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/>
        <w:jc w:val="right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b w:val="1"/>
          <w:i w:val="1"/>
          <w:color w:themeColor="text1" w:val="000000"/>
          <w:sz w:val="20"/>
        </w:rPr>
        <w:t>а</w:t>
      </w:r>
    </w:p>
    <w:p w14:paraId="04000000">
      <w:pPr>
        <w:pStyle w:val="Style_2"/>
        <w:widowControl w:val="1"/>
        <w:spacing w:after="0" w:before="0" w:line="240" w:lineRule="auto"/>
        <w:ind/>
        <w:jc w:val="right"/>
        <w:rPr>
          <w:rFonts w:ascii="Liberation Sans" w:hAnsi="Liberation Sans"/>
          <w:b w:val="1"/>
          <w:color w:themeColor="text1" w:val="000000"/>
          <w:sz w:val="20"/>
        </w:rPr>
      </w:pP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Liberation Sans" w:hAnsi="Liberation Sans"/>
          <w:b w:val="1"/>
          <w:color w:themeColor="text1" w:val="000000"/>
          <w:sz w:val="20"/>
        </w:rPr>
      </w:pP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b w:val="1"/>
          <w:color w:themeColor="text1" w:val="000000"/>
          <w:sz w:val="20"/>
          <w:u w:val="single"/>
        </w:rPr>
        <w:t>Техническое Задание</w:t>
      </w:r>
    </w:p>
    <w:p w14:paraId="07000000">
      <w:pPr>
        <w:pStyle w:val="Style_2"/>
        <w:widowControl w:val="1"/>
        <w:spacing w:after="0" w:before="0" w:line="240" w:lineRule="auto"/>
        <w:ind/>
        <w:rPr>
          <w:rFonts w:ascii="Liberation Sans" w:hAnsi="Liberation Sans"/>
          <w:b w:val="1"/>
          <w:color w:themeColor="text1" w:val="000000"/>
          <w:sz w:val="20"/>
          <w:u w:val="single"/>
        </w:rPr>
      </w:pPr>
    </w:p>
    <w:p w14:paraId="08000000">
      <w:pPr>
        <w:widowControl w:val="1"/>
        <w:ind/>
        <w:contextualSpacing w:val="0"/>
        <w:jc w:val="both"/>
        <w:rPr>
          <w:rFonts w:ascii="Liberation Sans" w:hAnsi="Liberation Sans"/>
          <w:b w:val="1"/>
          <w:i w:val="1"/>
          <w:color w:themeColor="text1" w:val="000000"/>
          <w:sz w:val="20"/>
          <w:u w:val="none"/>
        </w:rPr>
      </w:pPr>
      <w:r>
        <w:rPr>
          <w:rFonts w:ascii="Liberation Sans" w:hAnsi="Liberation Sans"/>
          <w:b w:val="1"/>
          <w:color w:themeColor="text1" w:val="000000"/>
          <w:sz w:val="20"/>
          <w:u w:val="single"/>
        </w:rPr>
        <w:t>Наименование объ</w:t>
      </w:r>
      <w:r>
        <w:rPr>
          <w:rFonts w:ascii="Liberation Sans" w:hAnsi="Liberation Sans"/>
          <w:b w:val="1"/>
          <w:color w:themeColor="text1" w:val="000000"/>
          <w:sz w:val="20"/>
          <w:u w:val="single"/>
        </w:rPr>
        <w:t>екта закупки:</w:t>
      </w:r>
      <w:r>
        <w:rPr>
          <w:rFonts w:ascii="Liberation Sans" w:hAnsi="Liberation Sans"/>
          <w:b w:val="0"/>
          <w:i w:val="1"/>
          <w:color w:themeColor="text1" w:val="000000"/>
          <w:sz w:val="20"/>
          <w:u w:val="none"/>
        </w:rPr>
        <w:t xml:space="preserve"> </w:t>
      </w:r>
      <w:r>
        <w:rPr>
          <w:rFonts w:ascii="Liberation Sans" w:hAnsi="Liberation Sans"/>
          <w:b w:val="1"/>
          <w:i w:val="1"/>
          <w:color w:themeColor="text1" w:val="000000"/>
          <w:sz w:val="20"/>
          <w:u w:val="none"/>
        </w:rPr>
        <w:t>в</w:t>
      </w:r>
      <w:r>
        <w:rPr>
          <w:rFonts w:ascii="Liberation Sans" w:hAnsi="Liberation Sans"/>
          <w:b w:val="1"/>
          <w:i w:val="1"/>
          <w:color w:themeColor="text1" w:val="000000"/>
          <w:sz w:val="20"/>
        </w:rPr>
        <w:t>ыполнение работ по установке камер видеонаблюдения (29 камер)</w:t>
      </w:r>
      <w:r>
        <w:rPr>
          <w:rFonts w:ascii="Liberation Sans" w:hAnsi="Liberation Sans"/>
          <w:b w:val="1"/>
          <w:i w:val="1"/>
          <w:strike w:val="0"/>
          <w:color w:themeColor="text1" w:val="000000"/>
          <w:sz w:val="20"/>
          <w:highlight w:val="white"/>
        </w:rPr>
        <w:t>.</w:t>
      </w:r>
    </w:p>
    <w:p w14:paraId="09000000">
      <w:pPr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/>
        <w:contextualSpacing w:val="1"/>
        <w:jc w:val="both"/>
        <w:rPr>
          <w:rFonts w:ascii="Liberation Sans" w:hAnsi="Liberation Sans"/>
          <w:color w:themeColor="text1" w:val="000000"/>
          <w:sz w:val="20"/>
        </w:rPr>
      </w:pPr>
    </w:p>
    <w:p w14:paraId="0A000000">
      <w:pPr>
        <w:pStyle w:val="Style_2"/>
        <w:widowControl w:val="1"/>
        <w:tabs>
          <w:tab w:leader="none" w:pos="0" w:val="left"/>
          <w:tab w:leader="none" w:pos="708" w:val="clear"/>
        </w:tabs>
        <w:spacing w:after="170" w:before="0" w:line="240" w:lineRule="auto"/>
        <w:ind/>
        <w:contextualSpacing w:val="0"/>
        <w:jc w:val="both"/>
        <w:rPr>
          <w:rFonts w:ascii="Liberation Sans" w:hAnsi="Liberation Sans"/>
          <w:b w:val="1"/>
          <w:color w:themeColor="text1" w:val="000000"/>
          <w:sz w:val="20"/>
        </w:rPr>
      </w:pPr>
      <w:r>
        <w:rPr>
          <w:rFonts w:ascii="Liberation Sans" w:hAnsi="Liberation Sans"/>
          <w:b w:val="1"/>
          <w:color w:themeColor="text1" w:val="000000"/>
          <w:sz w:val="20"/>
        </w:rPr>
        <w:t xml:space="preserve">Описание  закупки: </w:t>
      </w:r>
    </w:p>
    <w:tbl>
      <w:tblPr>
        <w:tblStyle w:val="Style_3"/>
        <w:tblW w:type="auto" w:w="0"/>
        <w:tblInd w:type="dxa" w:w="-10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0"/>
        <w:gridCol w:w="10205"/>
        <w:gridCol w:w="2551"/>
        <w:gridCol w:w="2268"/>
      </w:tblGrid>
      <w:tr>
        <w:trPr>
          <w:trHeight w:hRule="atLeast" w:val="290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b w:val="1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b w:val="1"/>
                <w:color w:themeColor="text1" w:val="000000"/>
                <w:sz w:val="20"/>
              </w:rPr>
              <w:t xml:space="preserve">№ </w:t>
            </w:r>
            <w:r>
              <w:rPr>
                <w:rFonts w:ascii="Liberation Sans" w:hAnsi="Liberation Sans"/>
                <w:b w:val="1"/>
                <w:color w:themeColor="text1" w:val="000000"/>
                <w:sz w:val="20"/>
              </w:rPr>
              <w:t>п/п</w:t>
            </w:r>
          </w:p>
        </w:tc>
        <w:tc>
          <w:tcPr>
            <w:tcW w:type="dxa" w:w="10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b w:val="1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b w:val="1"/>
                <w:color w:themeColor="text1" w:val="000000"/>
                <w:sz w:val="20"/>
              </w:rPr>
              <w:t>Наименование объекта закупки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b w:val="1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b w:val="1"/>
                <w:color w:themeColor="text1" w:val="000000"/>
                <w:sz w:val="20"/>
              </w:rPr>
              <w:t xml:space="preserve">Единица </w:t>
            </w:r>
            <w:r>
              <w:rPr>
                <w:rFonts w:ascii="Liberation Sans" w:hAnsi="Liberation Sans"/>
                <w:b w:val="1"/>
                <w:color w:themeColor="text1" w:val="000000"/>
                <w:sz w:val="20"/>
              </w:rPr>
              <w:t>измерения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ind/>
              <w:jc w:val="center"/>
              <w:rPr>
                <w:rFonts w:ascii="Liberation Sans" w:hAnsi="Liberation Sans"/>
                <w:b w:val="1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b w:val="1"/>
                <w:i w:val="0"/>
                <w:color w:themeColor="text1" w:val="000000"/>
                <w:sz w:val="20"/>
              </w:rPr>
              <w:t>Количество (объем)</w:t>
            </w:r>
          </w:p>
        </w:tc>
      </w:tr>
      <w:tr>
        <w:trPr>
          <w:trHeight w:hRule="atLeast" w:val="687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color w:themeColor="text1" w:val="000000"/>
                <w:sz w:val="20"/>
              </w:rPr>
              <w:t>1.</w:t>
            </w:r>
          </w:p>
        </w:tc>
        <w:tc>
          <w:tcPr>
            <w:tcW w:type="dxa" w:w="10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rPr>
                <w:rFonts w:ascii="Liberation Sans" w:hAnsi="Liberation Sans"/>
                <w:sz w:val="22"/>
                <w:highlight w:val="white"/>
              </w:rPr>
            </w:pPr>
            <w:r>
              <w:rPr>
                <w:rFonts w:ascii="Liberation Sans" w:hAnsi="Liberation Sans"/>
                <w:sz w:val="20"/>
              </w:rPr>
              <w:t>Выполнение работ по установке камер видеонаблюдения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</w:p>
        </w:tc>
      </w:tr>
      <w:tr>
        <w:trPr>
          <w:trHeight w:hRule="atLeast" w:val="687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color w:themeColor="text1" w:val="000000"/>
                <w:sz w:val="20"/>
              </w:rPr>
              <w:t>1.1</w:t>
            </w:r>
          </w:p>
        </w:tc>
        <w:tc>
          <w:tcPr>
            <w:tcW w:type="dxa" w:w="10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rPr>
                <w:rFonts w:ascii="Liberation Sans" w:hAnsi="Liberation Sans"/>
                <w:sz w:val="22"/>
                <w:highlight w:val="white"/>
              </w:rPr>
            </w:pPr>
            <w:r>
              <w:rPr>
                <w:rFonts w:ascii="Liberation Sans" w:hAnsi="Liberation Sans"/>
                <w:sz w:val="20"/>
              </w:rPr>
              <w:t>Выполнение работ по установке камер видеонаблюдения</w:t>
            </w:r>
          </w:p>
          <w:p w14:paraId="15000000">
            <w:pPr>
              <w:rPr>
                <w:rFonts w:ascii="Liberation Sans" w:hAnsi="Liberation San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условная единица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1</w:t>
            </w:r>
          </w:p>
        </w:tc>
      </w:tr>
      <w:tr>
        <w:trPr>
          <w:trHeight w:hRule="atLeast" w:val="349"/>
        </w:trPr>
        <w:tc>
          <w:tcPr>
            <w:tcW w:type="dxa" w:w="1587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ind w:right="113"/>
              <w:jc w:val="left"/>
              <w:rPr>
                <w:rFonts w:ascii="Liberation Sans" w:hAnsi="Liberation Sans"/>
                <w:sz w:val="20"/>
                <w:u w:val="none"/>
              </w:rPr>
            </w:pPr>
            <w:r>
              <w:rPr>
                <w:rFonts w:ascii="Liberation Sans" w:hAnsi="Liberation Sans"/>
                <w:sz w:val="20"/>
                <w:u w:val="none"/>
              </w:rPr>
              <w:t xml:space="preserve">В том числе </w:t>
            </w:r>
            <w:r>
              <w:rPr>
                <w:rFonts w:ascii="Liberation Sans" w:hAnsi="Liberation Sans"/>
                <w:sz w:val="20"/>
              </w:rPr>
              <w:t>товары, поставляемые при выполнении работ, оказании услуг</w:t>
            </w:r>
            <w:r>
              <w:rPr>
                <w:rFonts w:ascii="Liberation Sans" w:hAnsi="Liberation Sans"/>
                <w:sz w:val="20"/>
              </w:rPr>
              <w:t>:</w:t>
            </w:r>
          </w:p>
        </w:tc>
      </w:tr>
      <w:tr>
        <w:trPr>
          <w:trHeight w:hRule="atLeast" w:val="415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color w:themeColor="text1" w:val="000000"/>
                <w:sz w:val="20"/>
              </w:rPr>
              <w:t>1.2</w:t>
            </w:r>
          </w:p>
        </w:tc>
        <w:tc>
          <w:tcPr>
            <w:tcW w:type="dxa" w:w="10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 xml:space="preserve">Камера видеонаблюдения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шт.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29</w:t>
            </w:r>
          </w:p>
        </w:tc>
      </w:tr>
      <w:tr>
        <w:trPr>
          <w:trHeight w:hRule="atLeast" w:val="415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Liberation Sans" w:hAnsi="Liberation Sans"/>
                <w:color w:themeColor="text1" w:val="000000"/>
                <w:sz w:val="20"/>
              </w:rPr>
            </w:pPr>
            <w:r>
              <w:rPr>
                <w:rFonts w:ascii="Liberation Sans" w:hAnsi="Liberation Sans"/>
                <w:color w:themeColor="text1" w:val="000000"/>
                <w:sz w:val="20"/>
              </w:rPr>
              <w:t>1.3</w:t>
            </w:r>
          </w:p>
        </w:tc>
        <w:tc>
          <w:tcPr>
            <w:tcW w:type="dxa" w:w="10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Шкаф телекоммуникационный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шт.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ind/>
              <w:jc w:val="center"/>
              <w:rPr>
                <w:rFonts w:ascii="Liberation Sans" w:hAnsi="Liberation Sans"/>
                <w:sz w:val="22"/>
              </w:rPr>
            </w:pPr>
            <w:r>
              <w:rPr>
                <w:rFonts w:ascii="Liberation Sans" w:hAnsi="Liberation Sans"/>
                <w:sz w:val="20"/>
              </w:rPr>
              <w:t>19</w:t>
            </w:r>
          </w:p>
        </w:tc>
      </w:tr>
      <w:tr>
        <w:trPr>
          <w:trHeight w:hRule="atLeast" w:val="357"/>
        </w:trPr>
        <w:tc>
          <w:tcPr>
            <w:tcW w:type="dxa" w:w="110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rFonts w:ascii="Liberation Sans" w:hAnsi="Liberation Sans"/>
                <w:b w:val="0"/>
                <w:i w:val="0"/>
                <w:color w:themeColor="text1" w:val="000000"/>
                <w:sz w:val="20"/>
                <w:u w:val="none"/>
              </w:rPr>
            </w:pPr>
            <w:r>
              <w:rPr>
                <w:rFonts w:ascii="Liberation Sans" w:hAnsi="Liberation Sans"/>
                <w:b w:val="0"/>
                <w:i w:val="0"/>
                <w:color w:themeColor="text1" w:val="000000"/>
                <w:sz w:val="20"/>
                <w:u w:val="none"/>
              </w:rPr>
              <w:t>Сроки</w:t>
            </w:r>
            <w:r>
              <w:rPr>
                <w:rFonts w:ascii="Liberation Sans" w:hAnsi="Liberation Sans"/>
                <w:b w:val="0"/>
                <w:i w:val="0"/>
                <w:color w:themeColor="text1" w:val="000000"/>
                <w:sz w:val="20"/>
                <w:u w:val="none"/>
              </w:rPr>
              <w:t xml:space="preserve"> выполнения работ</w:t>
            </w:r>
            <w:r>
              <w:rPr>
                <w:rFonts w:ascii="Liberation Sans" w:hAnsi="Liberation Sans"/>
                <w:b w:val="0"/>
                <w:i w:val="0"/>
                <w:color w:themeColor="text1" w:val="000000"/>
                <w:sz w:val="20"/>
                <w:u w:val="none"/>
              </w:rPr>
              <w:t>:</w:t>
            </w:r>
          </w:p>
        </w:tc>
        <w:tc>
          <w:tcPr>
            <w:tcW w:type="dxa" w:w="48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spacing w:after="0" w:before="0" w:line="240" w:lineRule="auto"/>
              <w:ind w:firstLine="0" w:left="0" w:right="0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 xml:space="preserve">С момента заключения Контракта </w:t>
            </w:r>
          </w:p>
          <w:p w14:paraId="23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spacing w:after="0" w:before="0" w:line="240" w:lineRule="auto"/>
              <w:ind w:firstLine="0" w:left="0" w:right="0"/>
              <w:jc w:val="center"/>
              <w:rPr>
                <w:rFonts w:ascii="Liberation Sans" w:hAnsi="Liberation Sans"/>
                <w:b w:val="0"/>
                <w:color w:val="000000"/>
                <w:sz w:val="16"/>
                <w:u w:val="none"/>
              </w:rPr>
            </w:pPr>
            <w:r>
              <w:rPr>
                <w:rFonts w:ascii="Liberation Sans" w:hAnsi="Liberation Sans"/>
                <w:highlight w:val="white"/>
              </w:rPr>
              <w:t>до 25.12.2026</w:t>
            </w:r>
          </w:p>
        </w:tc>
      </w:tr>
    </w:tbl>
    <w:p w14:paraId="24000000">
      <w:pPr>
        <w:pStyle w:val="Style_4"/>
        <w:widowControl w:val="1"/>
        <w:spacing w:after="170" w:before="170"/>
        <w:ind/>
        <w:jc w:val="center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b w:val="1"/>
          <w:color w:themeColor="text1" w:val="000000"/>
          <w:sz w:val="20"/>
        </w:rPr>
        <w:t>Объем и виды, функциональные, технические и качественные характеристики, эксплуатационные характеристики</w:t>
      </w:r>
      <w:r>
        <w:rPr>
          <w:rFonts w:ascii="Liberation Sans" w:hAnsi="Liberation Sans"/>
          <w:b w:val="1"/>
          <w:color w:themeColor="text1" w:val="000000"/>
          <w:sz w:val="20"/>
        </w:rPr>
        <w:t xml:space="preserve"> </w:t>
      </w:r>
      <w:r>
        <w:rPr>
          <w:rFonts w:ascii="Liberation Sans" w:hAnsi="Liberation Sans"/>
          <w:b w:val="1"/>
          <w:color w:themeColor="text1" w:val="000000"/>
          <w:sz w:val="20"/>
        </w:rPr>
        <w:t>оказываемых услуг</w:t>
      </w:r>
    </w:p>
    <w:p w14:paraId="25000000">
      <w:pPr>
        <w:widowControl w:val="1"/>
        <w:spacing w:before="0"/>
        <w:ind/>
        <w:contextualSpacing w:val="0"/>
        <w:jc w:val="center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>Характеристики работ</w:t>
      </w:r>
    </w:p>
    <w:p w14:paraId="26000000">
      <w:pPr>
        <w:widowControl w:val="1"/>
        <w:tabs>
          <w:tab w:leader="none" w:pos="283" w:val="left"/>
          <w:tab w:leader="none" w:pos="1134" w:val="left"/>
        </w:tabs>
        <w:spacing w:before="0"/>
        <w:ind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1.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Наименование работ.</w:t>
      </w:r>
    </w:p>
    <w:p w14:paraId="27000000">
      <w:pPr>
        <w:widowControl w:val="1"/>
        <w:tabs>
          <w:tab w:leader="none" w:pos="425" w:val="left"/>
          <w:tab w:leader="none" w:pos="709" w:val="left"/>
          <w:tab w:leader="none" w:pos="1134" w:val="left"/>
        </w:tabs>
        <w:spacing w:before="0"/>
        <w:ind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1.1.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sz w:val="20"/>
        </w:rPr>
        <w:t>Выполнение работ по установке камер видеонаблюдения.</w:t>
      </w:r>
    </w:p>
    <w:p w14:paraId="28000000">
      <w:pPr>
        <w:widowControl w:val="1"/>
        <w:tabs>
          <w:tab w:leader="none" w:pos="283" w:val="left"/>
          <w:tab w:leader="none" w:pos="1134" w:val="left"/>
        </w:tabs>
        <w:spacing w:before="0"/>
        <w:ind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2.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 xml:space="preserve">Место выполнения работ: АО Ямало-Ненецкий, </w:t>
      </w:r>
      <w:r>
        <w:rPr>
          <w:rFonts w:ascii="Liberation Sans" w:hAnsi="Liberation Sans"/>
          <w:color w:val="000000"/>
          <w:sz w:val="20"/>
        </w:rPr>
        <w:t>м.о</w:t>
      </w:r>
      <w:r>
        <w:rPr>
          <w:rFonts w:ascii="Liberation Sans" w:hAnsi="Liberation Sans"/>
          <w:color w:val="000000"/>
          <w:sz w:val="20"/>
        </w:rPr>
        <w:t xml:space="preserve">. </w:t>
      </w:r>
      <w:r>
        <w:rPr>
          <w:rFonts w:ascii="Liberation Sans" w:hAnsi="Liberation Sans"/>
          <w:color w:val="000000"/>
          <w:sz w:val="20"/>
        </w:rPr>
        <w:t>Надымский</w:t>
      </w:r>
      <w:r>
        <w:rPr>
          <w:rFonts w:ascii="Liberation Sans" w:hAnsi="Liberation Sans"/>
          <w:color w:val="000000"/>
          <w:sz w:val="20"/>
        </w:rPr>
        <w:t xml:space="preserve"> район, </w:t>
      </w:r>
      <w:r>
        <w:rPr>
          <w:rFonts w:ascii="Liberation Sans" w:hAnsi="Liberation Sans"/>
          <w:sz w:val="20"/>
        </w:rPr>
        <w:t xml:space="preserve">п. </w:t>
      </w:r>
      <w:r>
        <w:rPr>
          <w:rFonts w:ascii="Liberation Sans" w:hAnsi="Liberation Sans"/>
          <w:sz w:val="20"/>
        </w:rPr>
        <w:t>Лонгъюган</w:t>
      </w:r>
      <w:r>
        <w:rPr>
          <w:rFonts w:ascii="Liberation Sans" w:hAnsi="Liberation Sans"/>
          <w:sz w:val="20"/>
        </w:rPr>
        <w:t>, п. Ягельный</w:t>
      </w:r>
    </w:p>
    <w:p w14:paraId="29000000">
      <w:pPr>
        <w:widowControl w:val="1"/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</w:p>
    <w:tbl>
      <w:tblPr>
        <w:tblStyle w:val="Style_3"/>
        <w:tblW w:type="auto" w:w="0"/>
        <w:tblInd w:type="dxa" w:w="1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11417"/>
        <w:gridCol w:w="3543"/>
      </w:tblGrid>
      <w:tr>
        <w:trPr>
          <w:trHeight w:hRule="atLeast" w:val="52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>№ </w:t>
            </w:r>
          </w:p>
          <w:p w14:paraId="2B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>п.п</w:t>
            </w:r>
            <w:r>
              <w:rPr>
                <w:rFonts w:ascii="Liberation Sans" w:hAnsi="Liberation Sans"/>
                <w:b w:val="1"/>
                <w:color w:val="000000"/>
                <w:sz w:val="20"/>
              </w:rPr>
              <w:t>.</w:t>
            </w:r>
          </w:p>
        </w:tc>
        <w:tc>
          <w:tcPr>
            <w:tcW w:type="dxa" w:w="1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>Наименование объекта (адрес установки)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>Кол-во камер</w:t>
            </w:r>
          </w:p>
        </w:tc>
      </w:tr>
      <w:tr>
        <w:trPr>
          <w:trHeight w:hRule="atLeast" w:val="28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1</w:t>
            </w:r>
          </w:p>
        </w:tc>
        <w:tc>
          <w:tcPr>
            <w:tcW w:type="dxa" w:w="1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tabs>
                <w:tab w:leader="none" w:pos="7354" w:val="right"/>
              </w:tabs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АО Ямало-Ненецкий, </w:t>
            </w:r>
            <w:r>
              <w:rPr>
                <w:rFonts w:ascii="Liberation Sans" w:hAnsi="Liberation Sans"/>
                <w:sz w:val="20"/>
              </w:rPr>
              <w:t>м.о</w:t>
            </w:r>
            <w:r>
              <w:rPr>
                <w:rFonts w:ascii="Liberation Sans" w:hAnsi="Liberation Sans"/>
                <w:sz w:val="20"/>
              </w:rPr>
              <w:t xml:space="preserve">. </w:t>
            </w:r>
            <w:r>
              <w:rPr>
                <w:rFonts w:ascii="Liberation Sans" w:hAnsi="Liberation Sans"/>
                <w:sz w:val="20"/>
              </w:rPr>
              <w:t>Надымский</w:t>
            </w:r>
            <w:r>
              <w:rPr>
                <w:rFonts w:ascii="Liberation Sans" w:hAnsi="Liberation Sans"/>
                <w:sz w:val="20"/>
              </w:rPr>
              <w:t xml:space="preserve"> район, п. Ягельный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>6</w:t>
            </w:r>
          </w:p>
        </w:tc>
      </w:tr>
      <w:tr>
        <w:trPr>
          <w:trHeight w:hRule="atLeast" w:val="7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2</w:t>
            </w:r>
          </w:p>
        </w:tc>
        <w:tc>
          <w:tcPr>
            <w:tcW w:type="dxa" w:w="1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tabs>
                <w:tab w:leader="none" w:pos="7354" w:val="right"/>
              </w:tabs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 xml:space="preserve">АО Ямало-Ненецкий, </w:t>
            </w:r>
            <w:r>
              <w:rPr>
                <w:rFonts w:ascii="Liberation Sans" w:hAnsi="Liberation Sans"/>
                <w:sz w:val="20"/>
              </w:rPr>
              <w:t>м.о</w:t>
            </w:r>
            <w:r>
              <w:rPr>
                <w:rFonts w:ascii="Liberation Sans" w:hAnsi="Liberation Sans"/>
                <w:sz w:val="20"/>
              </w:rPr>
              <w:t xml:space="preserve">. </w:t>
            </w:r>
            <w:r>
              <w:rPr>
                <w:rFonts w:ascii="Liberation Sans" w:hAnsi="Liberation Sans"/>
                <w:sz w:val="20"/>
              </w:rPr>
              <w:t>Надымский</w:t>
            </w:r>
            <w:r>
              <w:rPr>
                <w:rFonts w:ascii="Liberation Sans" w:hAnsi="Liberation Sans"/>
                <w:sz w:val="20"/>
              </w:rPr>
              <w:t xml:space="preserve"> район, п. </w:t>
            </w:r>
            <w:r>
              <w:rPr>
                <w:rFonts w:ascii="Liberation Sans" w:hAnsi="Liberation Sans"/>
                <w:sz w:val="20"/>
              </w:rPr>
              <w:t>Лонгъюган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</w:rPr>
              <w:t>23</w:t>
            </w:r>
          </w:p>
        </w:tc>
      </w:tr>
      <w:tr>
        <w:trPr>
          <w:trHeight w:hRule="atLeast" w:val="407"/>
        </w:trPr>
        <w:tc>
          <w:tcPr>
            <w:tcW w:type="dxa" w:w="1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ИТОГО: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00000">
            <w:pPr>
              <w:widowControl w:val="1"/>
              <w:spacing w:before="0"/>
              <w:ind/>
              <w:contextualSpacing w:val="0"/>
              <w:jc w:val="center"/>
              <w:rPr>
                <w:rFonts w:ascii="Liberation Sans" w:hAnsi="Liberation Sans"/>
                <w:highlight w:val="yellow"/>
              </w:rPr>
            </w:pPr>
            <w:r>
              <w:rPr>
                <w:rFonts w:ascii="Liberation Sans" w:hAnsi="Liberation Sans"/>
                <w:sz w:val="20"/>
              </w:rPr>
              <w:t>29</w:t>
            </w:r>
          </w:p>
        </w:tc>
      </w:tr>
    </w:tbl>
    <w:p w14:paraId="3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  <w:highlight w:val="white"/>
        </w:rPr>
      </w:pPr>
    </w:p>
    <w:p w14:paraId="3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>3.</w:t>
      </w:r>
      <w:r>
        <w:rPr>
          <w:rFonts w:ascii="Liberation Sans" w:hAnsi="Liberation Sans"/>
          <w:color w:val="000000"/>
          <w:sz w:val="20"/>
          <w:highlight w:val="white"/>
        </w:rPr>
        <w:tab/>
      </w:r>
      <w:r>
        <w:rPr>
          <w:rFonts w:ascii="Liberation Sans" w:hAnsi="Liberation Sans"/>
          <w:color w:val="000000"/>
          <w:sz w:val="20"/>
          <w:highlight w:val="white"/>
        </w:rPr>
        <w:t>Требования к качеству выполняемых работ, их техническим, функциональным и эксплуатационным характеристикам.</w:t>
      </w:r>
    </w:p>
    <w:p w14:paraId="3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>3.1.</w:t>
      </w:r>
      <w:r>
        <w:rPr>
          <w:rFonts w:ascii="Liberation Sans" w:hAnsi="Liberation Sans"/>
          <w:color w:val="000000"/>
          <w:sz w:val="20"/>
          <w:highlight w:val="white"/>
        </w:rPr>
        <w:tab/>
      </w:r>
      <w:r>
        <w:rPr>
          <w:rFonts w:ascii="Liberation Sans" w:hAnsi="Liberation Sans"/>
          <w:color w:val="000000"/>
          <w:sz w:val="20"/>
          <w:highlight w:val="white"/>
        </w:rPr>
        <w:t>Состав выполняемых работ:</w:t>
      </w:r>
    </w:p>
    <w:p w14:paraId="39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  <w:highlight w:val="white"/>
        </w:rPr>
        <w:t>3.1.1. Работы выпол</w:t>
      </w:r>
      <w:r>
        <w:rPr>
          <w:rFonts w:ascii="Liberation Sans" w:hAnsi="Liberation Sans"/>
          <w:color w:val="000000"/>
          <w:sz w:val="20"/>
        </w:rPr>
        <w:t>няются Исполнителем в соответствии с настоящим настоящими характеристиками работ.</w:t>
      </w:r>
    </w:p>
    <w:p w14:paraId="3A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3.1.2.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Исполнитель в</w:t>
      </w:r>
      <w:r>
        <w:rPr>
          <w:rFonts w:ascii="Liberation Sans" w:hAnsi="Liberation Sans"/>
          <w:color w:val="000000"/>
          <w:sz w:val="20"/>
        </w:rPr>
        <w:t>ыполняет работы посредством сооружений связи на территории Ямало-Ненецкого автономного округа, введенных в эксплуатацию в соответствии с приказом Минсвязи РФ от 26.06.2014 № 258 «Об утверждении требований к порядку ввода сетей электросвязи в эксплуатацию».</w:t>
      </w:r>
    </w:p>
    <w:p w14:paraId="3B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В состав проводимых работ входит:</w:t>
      </w:r>
    </w:p>
    <w:p w14:paraId="3C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3.2.1.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 xml:space="preserve">Подключение каналов передачи данных, используемых для выполнения работ, к </w:t>
      </w:r>
      <w:r>
        <w:rPr>
          <w:rFonts w:ascii="Liberation Sans" w:hAnsi="Liberation Sans"/>
          <w:color w:val="000000"/>
          <w:sz w:val="20"/>
        </w:rPr>
        <w:t>пограничному</w:t>
      </w:r>
      <w:r>
        <w:rPr>
          <w:rFonts w:ascii="Liberation Sans" w:hAnsi="Liberation Sans"/>
          <w:color w:val="000000"/>
          <w:sz w:val="20"/>
        </w:rPr>
        <w:t xml:space="preserve"> маршрутизатору точки агрегации единой системы видеонаблюдения (Далее – ТА ЕСВ). Предоставление «последней мили»</w:t>
      </w:r>
      <w:r>
        <w:rPr>
          <w:rFonts w:ascii="Liberation Sans" w:hAnsi="Liberation Sans"/>
          <w:color w:val="000000"/>
          <w:sz w:val="20"/>
        </w:rPr>
        <w:t xml:space="preserve"> на скорости не менее 4 Мбит/с (получение информации с СВН и передача от объекта СВН до сети передачи данных Заказчика). В качестве физической среды передачи данных цифровой линии связи используются линии связи с пропускной способностью не менее 1000 Мбит/</w:t>
      </w:r>
      <w:r>
        <w:rPr>
          <w:rFonts w:ascii="Liberation Sans" w:hAnsi="Liberation Sans"/>
          <w:color w:val="000000"/>
          <w:sz w:val="20"/>
        </w:rPr>
        <w:t>с</w:t>
      </w:r>
      <w:r>
        <w:rPr>
          <w:rFonts w:ascii="Liberation Sans" w:hAnsi="Liberation Sans"/>
          <w:color w:val="000000"/>
          <w:sz w:val="20"/>
        </w:rPr>
        <w:t xml:space="preserve"> и </w:t>
      </w:r>
      <w:r>
        <w:rPr>
          <w:rFonts w:ascii="Liberation Sans" w:hAnsi="Liberation Sans"/>
          <w:color w:val="000000"/>
          <w:sz w:val="20"/>
        </w:rPr>
        <w:t>в</w:t>
      </w:r>
      <w:r>
        <w:rPr>
          <w:rFonts w:ascii="Liberation Sans" w:hAnsi="Liberation Sans"/>
          <w:color w:val="000000"/>
          <w:sz w:val="20"/>
        </w:rPr>
        <w:t xml:space="preserve"> количестве, необходимом для обеспечения передачи всего объема трафика от всех СВН. Адрес расположения ТА ЕСВ отображен в таблице ниже:</w:t>
      </w:r>
    </w:p>
    <w:p w14:paraId="3D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</w:p>
    <w:tbl>
      <w:tblPr>
        <w:tblStyle w:val="Style_3"/>
        <w:tblW w:type="auto" w:w="0"/>
        <w:tblInd w:type="dxa" w:w="171"/>
        <w:tblLayout w:type="fixed"/>
      </w:tblPr>
      <w:tblGrid>
        <w:gridCol w:w="709"/>
        <w:gridCol w:w="14892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 xml:space="preserve">№ </w:t>
            </w:r>
            <w:r>
              <w:rPr>
                <w:rFonts w:ascii="Liberation Sans" w:hAnsi="Liberation Sans"/>
                <w:b w:val="1"/>
                <w:color w:val="000000"/>
                <w:sz w:val="20"/>
              </w:rPr>
              <w:t>п</w:t>
            </w:r>
            <w:r>
              <w:rPr>
                <w:rFonts w:ascii="Liberation Sans" w:hAnsi="Liberation Sans"/>
                <w:b w:val="1"/>
                <w:color w:val="000000"/>
                <w:sz w:val="20"/>
              </w:rPr>
              <w:t>/п</w:t>
            </w:r>
          </w:p>
        </w:tc>
        <w:tc>
          <w:tcPr>
            <w:tcW w:type="dxa" w:w="14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  <w:color w:val="000000"/>
                <w:sz w:val="20"/>
              </w:rPr>
              <w:t>Адрес размещения ТА ЕСВ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1</w:t>
            </w:r>
          </w:p>
        </w:tc>
        <w:tc>
          <w:tcPr>
            <w:tcW w:type="dxa" w:w="14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Узел РМКТС, г. Салехард, ул. Матросова, д. 29</w:t>
            </w:r>
          </w:p>
        </w:tc>
      </w:tr>
    </w:tbl>
    <w:p w14:paraId="42000000">
      <w:pPr>
        <w:widowControl w:val="1"/>
        <w:spacing w:before="0"/>
        <w:ind w:firstLine="283"/>
        <w:contextualSpacing w:val="0"/>
        <w:jc w:val="both"/>
        <w:rPr>
          <w:rFonts w:ascii="Liberation Sans" w:hAnsi="Liberation Sans"/>
          <w:color w:val="000000"/>
        </w:rPr>
      </w:pPr>
    </w:p>
    <w:p w14:paraId="43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3.2.3. Предоставление видеоизображения, соответствующего требованиям, определенным Описанием объекта закупки.</w:t>
      </w:r>
    </w:p>
    <w:p w14:paraId="44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3.2.4. Монтаж видеокамеры, подключение электропитания.</w:t>
      </w:r>
    </w:p>
    <w:p w14:paraId="45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3.2.5. Юстировка камер видеонаблюдения.</w:t>
      </w:r>
    </w:p>
    <w:p w14:paraId="4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3.2.6. Согласование размещения видеокамер с собственниками жилых помещений, а также организация подключения к электричеству осуществляется Исполнителем.</w:t>
      </w:r>
    </w:p>
    <w:p w14:paraId="4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3.3.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 xml:space="preserve">Карточки СВН подлежат согласованию с Заказчиком. Согласование оформляется </w:t>
      </w:r>
      <w:r>
        <w:rPr>
          <w:rFonts w:ascii="Liberation Sans" w:hAnsi="Liberation Sans"/>
          <w:color w:val="000000"/>
          <w:sz w:val="20"/>
        </w:rPr>
        <w:t>по форме, указанной в Приложении № 2 к Контракту. Наименование карточек должно однозначно определять, к какому из СВН относятся содержащиеся в них сведения. Все указанные данные об СВН записываются Исполнителем на машинный носитель информации Исполнителя (</w:t>
      </w:r>
      <w:r>
        <w:rPr>
          <w:rFonts w:ascii="Liberation Sans" w:hAnsi="Liberation Sans"/>
          <w:color w:val="000000"/>
          <w:sz w:val="20"/>
        </w:rPr>
        <w:t>флеш</w:t>
      </w:r>
      <w:r>
        <w:rPr>
          <w:rFonts w:ascii="Liberation Sans" w:hAnsi="Liberation Sans"/>
          <w:color w:val="000000"/>
          <w:sz w:val="20"/>
        </w:rPr>
        <w:t>-карта, оптический диск), который передается Заказчику. Заказчик в течение 10 календарных дней согласовывает полученные от Исполнителя карточки СВН или направляет мотивированный отказ в согласовании карточек СВН Исполнителю.</w:t>
      </w:r>
    </w:p>
    <w:p w14:paraId="4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3.4.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 xml:space="preserve">Видеоизображение, предоставляемое в рамках выполняемых работ, должно иметь вид кодированного видеосигнала со следующими параметрами: </w:t>
      </w:r>
    </w:p>
    <w:p w14:paraId="49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программное сжатие видеоизображения осуществляется с применением кодека Н.264; видеоизображение содержит адрес места установки СВН, дату и время видеосъемки;</w:t>
      </w:r>
    </w:p>
    <w:p w14:paraId="4A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системное время СВН должно быть синхронизировано с системным временем ЦОД;</w:t>
      </w:r>
    </w:p>
    <w:p w14:paraId="4B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видеоизображение должно соответствовать формату и качеству, указанному в характеристиках.</w:t>
      </w:r>
    </w:p>
    <w:p w14:paraId="4C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3.5.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sz w:val="20"/>
        </w:rPr>
        <w:t>Сеть передачи данных, используемая Исполнителем</w:t>
      </w:r>
      <w:r>
        <w:rPr>
          <w:rFonts w:ascii="Liberation Sans" w:hAnsi="Liberation Sans"/>
          <w:color w:val="FF0000"/>
          <w:sz w:val="20"/>
        </w:rPr>
        <w:t xml:space="preserve"> </w:t>
      </w:r>
      <w:r>
        <w:rPr>
          <w:rFonts w:ascii="Liberation Sans" w:hAnsi="Liberation Sans"/>
          <w:color w:val="000000"/>
          <w:sz w:val="20"/>
        </w:rPr>
        <w:t>при выполнении работ, должна соответствовать следующим требованиям:</w:t>
      </w:r>
    </w:p>
    <w:p w14:paraId="4D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видеопотоки с СВН предоставляются </w:t>
      </w:r>
      <w:r>
        <w:rPr>
          <w:rFonts w:ascii="Liberation Sans" w:hAnsi="Liberation Sans"/>
          <w:color w:val="000000"/>
          <w:sz w:val="20"/>
        </w:rPr>
        <w:t>в</w:t>
      </w:r>
      <w:r>
        <w:rPr>
          <w:rFonts w:ascii="Liberation Sans" w:hAnsi="Liberation Sans"/>
          <w:color w:val="000000"/>
          <w:sz w:val="20"/>
        </w:rPr>
        <w:t xml:space="preserve"> </w:t>
      </w:r>
      <w:r>
        <w:rPr>
          <w:rFonts w:ascii="Liberation Sans" w:hAnsi="Liberation Sans"/>
          <w:color w:val="000000"/>
          <w:sz w:val="20"/>
        </w:rPr>
        <w:t>ТА</w:t>
      </w:r>
      <w:r>
        <w:rPr>
          <w:rFonts w:ascii="Liberation Sans" w:hAnsi="Liberation Sans"/>
          <w:color w:val="000000"/>
          <w:sz w:val="20"/>
        </w:rPr>
        <w:t xml:space="preserve"> ЕСВ (ТА ЕСВ может быть изменена по заявке Заказчика Исполнителю). Заявка направляется Исполнителю не менее чем за 15 (пятнадцать) рабочих дней до </w:t>
      </w:r>
      <w:r>
        <w:rPr>
          <w:rFonts w:ascii="Liberation Sans" w:hAnsi="Liberation Sans"/>
          <w:sz w:val="20"/>
        </w:rPr>
        <w:t>изменения ТА ЕСВ, ТА ЕСВ может быть перенесена в пределах муниципального округа начального нахождения ТА ЕСВ.</w:t>
      </w:r>
    </w:p>
    <w:p w14:paraId="4E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>сеть передачи данных должна быть масштабируемой и обеспечивать передачу всего объема трафика видеоданных со всех объектов СВН в реальном масштабе времени по виртуальной частной сети уровня 3;</w:t>
      </w:r>
    </w:p>
    <w:p w14:paraId="4F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>Исполнитель согласовывает с Заказчиком подсеть (подсети) IPv4-адресации для использования его для выдачи IPv4-адресов СВН;</w:t>
      </w:r>
    </w:p>
    <w:p w14:paraId="50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 xml:space="preserve">в сети передачи данных должно быть организовано резервирование полосы пропускания, позволяющее передавать потоки видеоизображения в объеме и качестве, указанном в характеристиках при двукратном возрастании нагрузки на каналы передачи данных; </w:t>
      </w:r>
    </w:p>
    <w:p w14:paraId="51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 xml:space="preserve">присоединение сети передачи данных к ТА ЕСВ осуществляется с использованием интерфейсов </w:t>
      </w:r>
      <w:r>
        <w:rPr>
          <w:rFonts w:ascii="Liberation Sans" w:hAnsi="Liberation Sans"/>
          <w:sz w:val="20"/>
        </w:rPr>
        <w:t>Ethernet</w:t>
      </w:r>
      <w:r>
        <w:rPr>
          <w:rFonts w:ascii="Liberation Sans" w:hAnsi="Liberation Sans"/>
          <w:sz w:val="20"/>
        </w:rPr>
        <w:t xml:space="preserve"> c пропускной способностью не менее 1000 </w:t>
      </w:r>
      <w:r>
        <w:rPr>
          <w:rFonts w:ascii="Liberation Sans" w:hAnsi="Liberation Sans"/>
          <w:color w:val="000000"/>
          <w:sz w:val="20"/>
        </w:rPr>
        <w:t xml:space="preserve">Мбит/с </w:t>
      </w:r>
      <w:r>
        <w:rPr>
          <w:rFonts w:ascii="Liberation Sans" w:hAnsi="Liberation Sans"/>
          <w:color w:val="000000"/>
          <w:sz w:val="20"/>
        </w:rPr>
        <w:t>с</w:t>
      </w:r>
      <w:r>
        <w:rPr>
          <w:rFonts w:ascii="Liberation Sans" w:hAnsi="Liberation Sans"/>
          <w:color w:val="000000"/>
          <w:sz w:val="20"/>
        </w:rPr>
        <w:t xml:space="preserve"> возможным объединением нескольких интерфейсов в логические группы;</w:t>
      </w:r>
    </w:p>
    <w:p w14:paraId="52000000">
      <w:pPr>
        <w:widowControl w:val="1"/>
        <w:numPr>
          <w:ilvl w:val="0"/>
          <w:numId w:val="1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общая пропускная способность сети передачи данных в точке присоединения </w:t>
      </w:r>
      <w:r>
        <w:rPr>
          <w:rFonts w:ascii="Liberation Sans" w:hAnsi="Liberation Sans"/>
          <w:color w:val="000000"/>
          <w:sz w:val="20"/>
        </w:rPr>
        <w:t>к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ТА</w:t>
      </w:r>
      <w:r>
        <w:rPr>
          <w:rFonts w:ascii="Liberation Sans" w:hAnsi="Liberation Sans"/>
          <w:color w:val="000000"/>
          <w:sz w:val="20"/>
        </w:rPr>
        <w:t xml:space="preserve"> ЕСВ должна быть не ниже суммарной пропускной способности всех каналов связи, обеспечивающих передачу видеоизображения с СВН.</w:t>
      </w:r>
    </w:p>
    <w:p w14:paraId="53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3.6.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Базовые (критичные) для передачи видеоинформации параметры сети приведены в Таблице 1.</w:t>
      </w:r>
    </w:p>
    <w:p w14:paraId="54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</w:p>
    <w:p w14:paraId="55000000">
      <w:pPr>
        <w:widowControl w:val="1"/>
        <w:spacing w:before="0"/>
        <w:ind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Таблица 1</w:t>
      </w:r>
    </w:p>
    <w:tbl>
      <w:tblPr>
        <w:tblStyle w:val="Style_3"/>
        <w:tblW w:type="auto" w:w="0"/>
        <w:tblInd w:type="dxa" w:w="40"/>
        <w:tblLayout w:type="fixed"/>
      </w:tblPr>
      <w:tblGrid>
        <w:gridCol w:w="5244"/>
        <w:gridCol w:w="3969"/>
        <w:gridCol w:w="1984"/>
        <w:gridCol w:w="2835"/>
        <w:gridCol w:w="1701"/>
      </w:tblGrid>
      <w:tr>
        <w:tc>
          <w:tcPr>
            <w:tcW w:type="dxa" w:w="5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Тип передаваемых данных</w:t>
            </w:r>
          </w:p>
        </w:tc>
        <w:tc>
          <w:tcPr>
            <w:tcW w:type="dxa" w:w="8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ТКУ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5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Пропускная способность канала от одного СВН </w:t>
            </w:r>
            <w:r>
              <w:rPr>
                <w:rFonts w:ascii="Liberation Sans" w:hAnsi="Liberation Sans"/>
                <w:color w:val="000000"/>
                <w:sz w:val="20"/>
              </w:rPr>
              <w:t>до</w:t>
            </w:r>
            <w:r>
              <w:rPr>
                <w:rFonts w:ascii="Liberation Sans" w:hAnsi="Liberation Sans"/>
                <w:color w:val="000000"/>
                <w:sz w:val="20"/>
              </w:rPr>
              <w:t xml:space="preserve"> ТА ЕСВ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RTT/задержка, </w:t>
            </w:r>
            <w:r>
              <w:rPr>
                <w:rFonts w:ascii="Liberation Sans" w:hAnsi="Liberation Sans"/>
                <w:color w:val="000000"/>
                <w:sz w:val="20"/>
              </w:rPr>
              <w:t>мс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Jitter</w:t>
            </w:r>
            <w:r>
              <w:rPr>
                <w:rFonts w:ascii="Liberation Sans" w:hAnsi="Liberation Sans"/>
                <w:color w:val="000000"/>
                <w:sz w:val="20"/>
              </w:rPr>
              <w:t xml:space="preserve">/скачки задержки, </w:t>
            </w:r>
            <w:r>
              <w:rPr>
                <w:rFonts w:ascii="Liberation Sans" w:hAnsi="Liberation Sans"/>
                <w:color w:val="000000"/>
                <w:sz w:val="20"/>
              </w:rPr>
              <w:t>мс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Packetloss</w:t>
            </w:r>
            <w:r>
              <w:rPr>
                <w:rFonts w:ascii="Liberation Sans" w:hAnsi="Liberation Sans"/>
                <w:color w:val="000000"/>
                <w:sz w:val="20"/>
              </w:rPr>
              <w:t>/Потеря пакетов, %</w:t>
            </w:r>
          </w:p>
        </w:tc>
      </w:tr>
      <w:tr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Видео в режиме реального времени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&gt;=4 Мб/</w:t>
            </w:r>
            <w:r>
              <w:rPr>
                <w:rFonts w:ascii="Liberation Sans" w:hAnsi="Liberation Sans"/>
                <w:color w:val="000000"/>
                <w:sz w:val="20"/>
              </w:rPr>
              <w:t>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&lt;30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&lt;10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spacing w:before="0"/>
              <w:ind/>
              <w:contextualSpacing w:val="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>&lt;0.1</w:t>
            </w:r>
          </w:p>
        </w:tc>
      </w:tr>
    </w:tbl>
    <w:p w14:paraId="62000000">
      <w:pPr>
        <w:widowControl w:val="1"/>
        <w:spacing w:before="0"/>
        <w:ind w:firstLine="283"/>
        <w:contextualSpacing w:val="0"/>
        <w:jc w:val="both"/>
        <w:rPr>
          <w:rFonts w:ascii="Liberation Sans" w:hAnsi="Liberation Sans"/>
          <w:color w:val="000000"/>
        </w:rPr>
      </w:pPr>
    </w:p>
    <w:p w14:paraId="63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3.7.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При выполнении работ Исполнитель обеспечивает выполнение следующих требований к техническим и функциональным характеристикам СВН:</w:t>
      </w:r>
    </w:p>
    <w:p w14:paraId="64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СВН поддерживают следующие протоколы обмена данными: TCP, IPv4, RTP, </w:t>
      </w:r>
      <w:r>
        <w:rPr>
          <w:rFonts w:ascii="Liberation Sans" w:hAnsi="Liberation Sans"/>
          <w:color w:val="000000"/>
          <w:sz w:val="20"/>
        </w:rPr>
        <w:t>PnP,RTSP</w:t>
      </w:r>
      <w:r>
        <w:rPr>
          <w:rFonts w:ascii="Liberation Sans" w:hAnsi="Liberation Sans"/>
          <w:color w:val="000000"/>
          <w:sz w:val="20"/>
        </w:rPr>
        <w:t>, UDP, HTTP, HTTPS, SNMP, SSH;</w:t>
      </w:r>
    </w:p>
    <w:p w14:paraId="65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формат кодирования видеоданных Н.264 с профилями: базовый, (</w:t>
      </w:r>
      <w:r>
        <w:rPr>
          <w:rFonts w:ascii="Liberation Sans" w:hAnsi="Liberation Sans"/>
          <w:color w:val="000000"/>
          <w:sz w:val="20"/>
        </w:rPr>
        <w:t>Baseline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Profile</w:t>
      </w:r>
      <w:r>
        <w:rPr>
          <w:rFonts w:ascii="Liberation Sans" w:hAnsi="Liberation Sans"/>
          <w:color w:val="000000"/>
          <w:sz w:val="20"/>
        </w:rPr>
        <w:t>) и Основной профиль (</w:t>
      </w:r>
      <w:r>
        <w:rPr>
          <w:rFonts w:ascii="Liberation Sans" w:hAnsi="Liberation Sans"/>
          <w:color w:val="000000"/>
          <w:sz w:val="20"/>
        </w:rPr>
        <w:t>Main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Profile</w:t>
      </w:r>
      <w:r>
        <w:rPr>
          <w:rFonts w:ascii="Liberation Sans" w:hAnsi="Liberation Sans"/>
          <w:color w:val="000000"/>
          <w:sz w:val="20"/>
        </w:rPr>
        <w:t>) обязательно, расширенный профиль (</w:t>
      </w:r>
      <w:r>
        <w:rPr>
          <w:rFonts w:ascii="Liberation Sans" w:hAnsi="Liberation Sans"/>
          <w:color w:val="000000"/>
          <w:sz w:val="20"/>
        </w:rPr>
        <w:t>Extended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Profile</w:t>
      </w:r>
      <w:r>
        <w:rPr>
          <w:rFonts w:ascii="Liberation Sans" w:hAnsi="Liberation Sans"/>
          <w:color w:val="000000"/>
          <w:sz w:val="20"/>
        </w:rPr>
        <w:t>) доступен опционально;</w:t>
      </w:r>
    </w:p>
    <w:p w14:paraId="66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видео с разрешением в соответствии с параметрами;</w:t>
      </w:r>
    </w:p>
    <w:p w14:paraId="67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режимы передачи видеопотоков: </w:t>
      </w:r>
      <w:r>
        <w:rPr>
          <w:rFonts w:ascii="Liberation Sans" w:hAnsi="Liberation Sans"/>
          <w:color w:val="000000"/>
          <w:sz w:val="20"/>
        </w:rPr>
        <w:t>однопотоковая</w:t>
      </w:r>
      <w:r>
        <w:rPr>
          <w:rFonts w:ascii="Liberation Sans" w:hAnsi="Liberation Sans"/>
          <w:color w:val="000000"/>
          <w:sz w:val="20"/>
        </w:rPr>
        <w:t xml:space="preserve"> передача видео - обязательно, </w:t>
      </w:r>
      <w:r>
        <w:rPr>
          <w:rFonts w:ascii="Liberation Sans" w:hAnsi="Liberation Sans"/>
          <w:color w:val="000000"/>
          <w:sz w:val="20"/>
        </w:rPr>
        <w:t>двухпотоковая</w:t>
      </w:r>
      <w:r>
        <w:rPr>
          <w:rFonts w:ascii="Liberation Sans" w:hAnsi="Liberation Sans"/>
          <w:color w:val="000000"/>
          <w:sz w:val="20"/>
        </w:rPr>
        <w:t xml:space="preserve"> (</w:t>
      </w:r>
      <w:r>
        <w:rPr>
          <w:rFonts w:ascii="Liberation Sans" w:hAnsi="Liberation Sans"/>
          <w:color w:val="000000"/>
          <w:sz w:val="20"/>
        </w:rPr>
        <w:t>dual-streaming</w:t>
      </w:r>
      <w:r>
        <w:rPr>
          <w:rFonts w:ascii="Liberation Sans" w:hAnsi="Liberation Sans"/>
          <w:color w:val="000000"/>
          <w:sz w:val="20"/>
        </w:rPr>
        <w:t>) - обязательно;</w:t>
      </w:r>
    </w:p>
    <w:p w14:paraId="68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поддержка режима формирования фиксированного потока данных CBR (</w:t>
      </w:r>
      <w:r>
        <w:rPr>
          <w:rFonts w:ascii="Liberation Sans" w:hAnsi="Liberation Sans"/>
          <w:color w:val="000000"/>
          <w:sz w:val="20"/>
        </w:rPr>
        <w:t>constant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bit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rate</w:t>
      </w:r>
      <w:r>
        <w:rPr>
          <w:rFonts w:ascii="Liberation Sans" w:hAnsi="Liberation Sans"/>
          <w:color w:val="000000"/>
          <w:sz w:val="20"/>
        </w:rPr>
        <w:t>) и переменного VBR (</w:t>
      </w:r>
      <w:r>
        <w:rPr>
          <w:rFonts w:ascii="Liberation Sans" w:hAnsi="Liberation Sans"/>
          <w:color w:val="000000"/>
          <w:sz w:val="20"/>
        </w:rPr>
        <w:t>variable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bit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rate</w:t>
      </w:r>
      <w:r>
        <w:rPr>
          <w:rFonts w:ascii="Liberation Sans" w:hAnsi="Liberation Sans"/>
          <w:color w:val="000000"/>
          <w:sz w:val="20"/>
        </w:rPr>
        <w:t>);</w:t>
      </w:r>
    </w:p>
    <w:p w14:paraId="69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наличие функций включения обратной засветки (</w:t>
      </w:r>
      <w:r>
        <w:rPr>
          <w:rFonts w:ascii="Liberation Sans" w:hAnsi="Liberation Sans"/>
          <w:color w:val="000000"/>
          <w:sz w:val="20"/>
        </w:rPr>
        <w:t>back</w:t>
      </w:r>
      <w:r>
        <w:rPr>
          <w:rFonts w:ascii="Liberation Sans" w:hAnsi="Liberation Sans"/>
          <w:color w:val="000000"/>
          <w:sz w:val="20"/>
        </w:rPr>
        <w:t> </w:t>
      </w:r>
      <w:r>
        <w:rPr>
          <w:rFonts w:ascii="Liberation Sans" w:hAnsi="Liberation Sans"/>
          <w:color w:val="000000"/>
          <w:sz w:val="20"/>
        </w:rPr>
        <w:t>light</w:t>
      </w:r>
      <w:r>
        <w:rPr>
          <w:rFonts w:ascii="Liberation Sans" w:hAnsi="Liberation Sans"/>
          <w:color w:val="000000"/>
          <w:sz w:val="20"/>
        </w:rPr>
        <w:t>), регулировки режимов яркости, цветности, контрастности, режима подавления шумов;</w:t>
      </w:r>
    </w:p>
    <w:p w14:paraId="6A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автоматическая активация режима день/ночь;</w:t>
      </w:r>
    </w:p>
    <w:p w14:paraId="6B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СВН имеют открытый </w:t>
      </w:r>
      <w:r>
        <w:rPr>
          <w:rFonts w:ascii="Liberation Sans" w:hAnsi="Liberation Sans"/>
          <w:color w:val="000000"/>
          <w:sz w:val="20"/>
        </w:rPr>
        <w:t>платформо</w:t>
      </w:r>
      <w:r>
        <w:rPr>
          <w:rFonts w:ascii="Liberation Sans" w:hAnsi="Liberation Sans"/>
          <w:color w:val="000000"/>
          <w:sz w:val="20"/>
        </w:rPr>
        <w:t xml:space="preserve">-независимый (возможность настройки из ОС </w:t>
      </w:r>
      <w:r>
        <w:rPr>
          <w:rFonts w:ascii="Liberation Sans" w:hAnsi="Liberation Sans"/>
          <w:color w:val="000000"/>
          <w:sz w:val="20"/>
        </w:rPr>
        <w:t>Windows</w:t>
      </w:r>
      <w:r>
        <w:rPr>
          <w:rFonts w:ascii="Liberation Sans" w:hAnsi="Liberation Sans"/>
          <w:color w:val="000000"/>
          <w:sz w:val="20"/>
        </w:rPr>
        <w:t xml:space="preserve"> и </w:t>
      </w:r>
      <w:r>
        <w:rPr>
          <w:rFonts w:ascii="Liberation Sans" w:hAnsi="Liberation Sans"/>
          <w:color w:val="000000"/>
          <w:sz w:val="20"/>
        </w:rPr>
        <w:t>Linux</w:t>
      </w:r>
      <w:r>
        <w:rPr>
          <w:rFonts w:ascii="Liberation Sans" w:hAnsi="Liberation Sans"/>
          <w:color w:val="000000"/>
          <w:sz w:val="20"/>
        </w:rPr>
        <w:t xml:space="preserve">) </w:t>
      </w:r>
      <w:r>
        <w:rPr>
          <w:rFonts w:ascii="Liberation Sans" w:hAnsi="Liberation Sans"/>
          <w:color w:val="000000"/>
          <w:sz w:val="20"/>
        </w:rPr>
        <w:t>API интерфейс управления;</w:t>
      </w:r>
    </w:p>
    <w:p w14:paraId="6C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должна быть проведена настройка конфигурационных параметров СВН для авторизации пользователей только по протоколам SSH и HTTPS;</w:t>
      </w:r>
    </w:p>
    <w:p w14:paraId="6D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СВН поддерживают отправку </w:t>
      </w:r>
      <w:r>
        <w:rPr>
          <w:rFonts w:ascii="Liberation Sans" w:hAnsi="Liberation Sans"/>
          <w:color w:val="000000"/>
          <w:sz w:val="20"/>
        </w:rPr>
        <w:t>log</w:t>
      </w:r>
      <w:r>
        <w:rPr>
          <w:rFonts w:ascii="Liberation Sans" w:hAnsi="Liberation Sans"/>
          <w:color w:val="000000"/>
          <w:sz w:val="20"/>
        </w:rPr>
        <w:t xml:space="preserve">-сообщений открытого </w:t>
      </w:r>
      <w:r>
        <w:rPr>
          <w:rFonts w:ascii="Liberation Sans" w:hAnsi="Liberation Sans"/>
          <w:color w:val="000000"/>
          <w:sz w:val="20"/>
        </w:rPr>
        <w:t>формата (</w:t>
      </w:r>
      <w:r>
        <w:rPr>
          <w:rFonts w:ascii="Liberation Sans" w:hAnsi="Liberation Sans"/>
          <w:color w:val="000000"/>
          <w:sz w:val="20"/>
        </w:rPr>
        <w:t>Syslog</w:t>
      </w:r>
      <w:r>
        <w:rPr>
          <w:rFonts w:ascii="Liberation Sans" w:hAnsi="Liberation Sans"/>
          <w:color w:val="000000"/>
          <w:sz w:val="20"/>
        </w:rPr>
        <w:t xml:space="preserve"> и прочее).</w:t>
      </w:r>
    </w:p>
    <w:p w14:paraId="6E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highlight w:val="red"/>
        </w:rPr>
      </w:pPr>
      <w:r>
        <w:rPr>
          <w:rFonts w:ascii="Liberation Sans" w:hAnsi="Liberation Sans"/>
          <w:color w:val="000000"/>
          <w:sz w:val="20"/>
        </w:rPr>
        <w:t>3.8. Исполнитель обязан обеспечить передачу видеосигнала со смонтированного оборудования видеонаблюдения в Единую систему видеонаблюдения ЯНАО посредством ТА ЕСВ на момент окончания и осуществления приемки работ по настоящему Контракту.</w:t>
      </w:r>
    </w:p>
    <w:p w14:paraId="6F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4.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Требования к качеству и безопасности телекоммуникационных работ.</w:t>
      </w:r>
    </w:p>
    <w:p w14:paraId="70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4.1.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Качество выполняемых работ должно соответствовать требованиям следующих нормативных правовых актов, нормативных и руководящих документов:</w:t>
      </w:r>
    </w:p>
    <w:p w14:paraId="71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Федеральный закон от 22.07.2008 № 123-ФЗ «Технический регламент о требованиях пожарной безопасности»; </w:t>
      </w:r>
    </w:p>
    <w:p w14:paraId="72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Федеральный закон от 21.12.1994 № 69-ФЗ «О пожарной безопасности»; </w:t>
      </w:r>
    </w:p>
    <w:p w14:paraId="73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 xml:space="preserve">Федеральный закон от 30.03.1999 № 52-ФЗ «О санитарно-эпидемиологическом благополучии населения»; </w:t>
      </w:r>
    </w:p>
    <w:p w14:paraId="74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>ГОСТ 34.201-2020 «Информационные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систем»;</w:t>
      </w:r>
    </w:p>
    <w:p w14:paraId="75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>ГОСТ 34.602-2020 «Информационные технологии. Комплекс стандартов на автоматизированные системы. Техническое задание на создание автоматизированной системы»;</w:t>
      </w:r>
    </w:p>
    <w:p w14:paraId="76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  <w:highlight w:val="white"/>
        </w:rPr>
        <w:t xml:space="preserve">ГОСТ </w:t>
      </w:r>
      <w:r>
        <w:rPr>
          <w:rFonts w:ascii="Liberation Sans" w:hAnsi="Liberation Sans"/>
          <w:color w:val="000000"/>
          <w:sz w:val="20"/>
          <w:highlight w:val="white"/>
        </w:rPr>
        <w:t>Р</w:t>
      </w:r>
      <w:r>
        <w:rPr>
          <w:rFonts w:ascii="Liberation Sans" w:hAnsi="Liberation Sans"/>
          <w:color w:val="000000"/>
          <w:sz w:val="20"/>
          <w:highlight w:val="white"/>
        </w:rPr>
        <w:t xml:space="preserve"> 59793-2021 «Информационные технологии. Комплекс стандартов на автоматизированные системы. Стадии создания»;</w:t>
      </w:r>
    </w:p>
    <w:p w14:paraId="77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 xml:space="preserve">ГОСТ </w:t>
      </w:r>
      <w:r>
        <w:rPr>
          <w:rFonts w:ascii="Liberation Sans" w:hAnsi="Liberation Sans"/>
          <w:color w:val="000000"/>
          <w:sz w:val="20"/>
        </w:rPr>
        <w:t>Р</w:t>
      </w:r>
      <w:r>
        <w:rPr>
          <w:rFonts w:ascii="Liberation Sans" w:hAnsi="Liberation Sans"/>
          <w:color w:val="000000"/>
          <w:sz w:val="20"/>
        </w:rPr>
        <w:t xml:space="preserve"> 50776-95 (МЭК 60839-1-4:1989) «Системы тревожной сигнализации. Часть 1. Общие требования. Раздел 4. Руководство по проектированию, монтажу и техническому обслуживанию». </w:t>
      </w:r>
      <w:r>
        <w:rPr>
          <w:rFonts w:ascii="Liberation Sans" w:hAnsi="Liberation Sans"/>
          <w:color w:val="000000"/>
          <w:sz w:val="20"/>
        </w:rPr>
        <w:t>Принят</w:t>
      </w:r>
      <w:r>
        <w:rPr>
          <w:rFonts w:ascii="Liberation Sans" w:hAnsi="Liberation Sans"/>
          <w:color w:val="000000"/>
          <w:sz w:val="20"/>
        </w:rPr>
        <w:t xml:space="preserve"> и введен в действие постановлением Госстандарта России от 22.05.1995 № 256;</w:t>
      </w:r>
    </w:p>
    <w:p w14:paraId="78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 xml:space="preserve">ГОСТ </w:t>
      </w:r>
      <w:r>
        <w:rPr>
          <w:rFonts w:ascii="Liberation Sans" w:hAnsi="Liberation Sans"/>
          <w:color w:val="000000"/>
          <w:sz w:val="20"/>
        </w:rPr>
        <w:t>Р</w:t>
      </w:r>
      <w:r>
        <w:rPr>
          <w:rFonts w:ascii="Liberation Sans" w:hAnsi="Liberation Sans"/>
          <w:color w:val="000000"/>
          <w:sz w:val="20"/>
        </w:rPr>
        <w:t xml:space="preserve"> 51558-2014 «Средства и системы охранные телевизионные. Классификация. Общие технические требования. Методы испытаний". Утвержден и введен в действие Приказом </w:t>
      </w:r>
      <w:r>
        <w:rPr>
          <w:rFonts w:ascii="Liberation Sans" w:hAnsi="Liberation Sans"/>
          <w:color w:val="000000"/>
          <w:sz w:val="20"/>
        </w:rPr>
        <w:t>Росстандарта</w:t>
      </w:r>
      <w:r>
        <w:rPr>
          <w:rFonts w:ascii="Liberation Sans" w:hAnsi="Liberation Sans"/>
          <w:color w:val="000000"/>
          <w:sz w:val="20"/>
        </w:rPr>
        <w:t xml:space="preserve"> от 22.10.2014 № 1371-ст;</w:t>
      </w:r>
    </w:p>
    <w:p w14:paraId="79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 xml:space="preserve">ГОСТ 18322-2016 «Система технического обслуживания и ремонта техники. Термины и определения". </w:t>
      </w:r>
      <w:r>
        <w:rPr>
          <w:rFonts w:ascii="Liberation Sans" w:hAnsi="Liberation Sans"/>
          <w:color w:val="000000"/>
          <w:sz w:val="20"/>
        </w:rPr>
        <w:t>Введен</w:t>
      </w:r>
      <w:r>
        <w:rPr>
          <w:rFonts w:ascii="Liberation Sans" w:hAnsi="Liberation Sans"/>
          <w:color w:val="000000"/>
          <w:sz w:val="20"/>
        </w:rPr>
        <w:t xml:space="preserve"> в действие Приказом </w:t>
      </w:r>
      <w:r>
        <w:rPr>
          <w:rFonts w:ascii="Liberation Sans" w:hAnsi="Liberation Sans"/>
          <w:color w:val="000000"/>
          <w:sz w:val="20"/>
        </w:rPr>
        <w:t>Росстандарта</w:t>
      </w:r>
      <w:r>
        <w:rPr>
          <w:rFonts w:ascii="Liberation Sans" w:hAnsi="Liberation Sans"/>
          <w:color w:val="000000"/>
          <w:sz w:val="20"/>
        </w:rPr>
        <w:t xml:space="preserve"> 28.03.2017 № 186-ст;</w:t>
      </w:r>
    </w:p>
    <w:p w14:paraId="7A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 xml:space="preserve">ПУЭ (Правила устройства электроустановок) утверждены Министром топлива и энергетики РФ 06.10.1999; </w:t>
      </w:r>
    </w:p>
    <w:p w14:paraId="7B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 xml:space="preserve">РД 25.964-90 «Система технического обслуживания и ремонта автоматических установок пожаротушения, </w:t>
      </w:r>
      <w:r>
        <w:rPr>
          <w:rFonts w:ascii="Liberation Sans" w:hAnsi="Liberation Sans"/>
          <w:color w:val="000000"/>
          <w:sz w:val="20"/>
        </w:rPr>
        <w:t>дымоудаления</w:t>
      </w:r>
      <w:r>
        <w:rPr>
          <w:rFonts w:ascii="Liberation Sans" w:hAnsi="Liberation Sans"/>
          <w:color w:val="000000"/>
          <w:sz w:val="20"/>
        </w:rPr>
        <w:t>, охранной, пожарной и охранно-пожарной сигнализации. Организация и порядок проведения работ». Утвержден Министерством электротехнической промышленности и приборостроения СССР. Дата введения: 01.01.1991;</w:t>
      </w:r>
    </w:p>
    <w:p w14:paraId="7C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>РД 009-01-96 «Система руководящих документов по пожарной автоматике. Установки пожарной автоматики. Правила технического содержания» (утвержден МА «</w:t>
      </w:r>
      <w:r>
        <w:rPr>
          <w:rFonts w:ascii="Liberation Sans" w:hAnsi="Liberation Sans"/>
          <w:color w:val="000000"/>
          <w:sz w:val="20"/>
        </w:rPr>
        <w:t>Системсервис</w:t>
      </w:r>
      <w:r>
        <w:rPr>
          <w:rFonts w:ascii="Liberation Sans" w:hAnsi="Liberation Sans"/>
          <w:color w:val="000000"/>
          <w:sz w:val="20"/>
        </w:rPr>
        <w:t>», введен Приказом МА «</w:t>
      </w:r>
      <w:r>
        <w:rPr>
          <w:rFonts w:ascii="Liberation Sans" w:hAnsi="Liberation Sans"/>
          <w:color w:val="000000"/>
          <w:sz w:val="20"/>
        </w:rPr>
        <w:t>Системсервис</w:t>
      </w:r>
      <w:r>
        <w:rPr>
          <w:rFonts w:ascii="Liberation Sans" w:hAnsi="Liberation Sans"/>
          <w:color w:val="000000"/>
          <w:sz w:val="20"/>
        </w:rPr>
        <w:t>» от 25.09.1996 № 25);</w:t>
      </w:r>
    </w:p>
    <w:p w14:paraId="7D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color w:val="000000"/>
          <w:sz w:val="20"/>
        </w:rPr>
        <w:t>РД 009-02-96 «Установки пожарной автоматики. Техническое обслуживание и планово-предупредительный ремонт» (утвержден МА «</w:t>
      </w:r>
      <w:r>
        <w:rPr>
          <w:rFonts w:ascii="Liberation Sans" w:hAnsi="Liberation Sans"/>
          <w:color w:val="000000"/>
          <w:sz w:val="20"/>
        </w:rPr>
        <w:t>Системсервис</w:t>
      </w:r>
      <w:r>
        <w:rPr>
          <w:rFonts w:ascii="Liberation Sans" w:hAnsi="Liberation Sans"/>
          <w:color w:val="000000"/>
          <w:sz w:val="20"/>
        </w:rPr>
        <w:t>», введен Приказом МА «</w:t>
      </w:r>
      <w:r>
        <w:rPr>
          <w:rFonts w:ascii="Liberation Sans" w:hAnsi="Liberation Sans"/>
          <w:color w:val="000000"/>
          <w:sz w:val="20"/>
        </w:rPr>
        <w:t>Системсервис</w:t>
      </w:r>
      <w:r>
        <w:rPr>
          <w:rFonts w:ascii="Liberation Sans" w:hAnsi="Liberation Sans"/>
          <w:color w:val="000000"/>
          <w:sz w:val="20"/>
        </w:rPr>
        <w:t xml:space="preserve">» от 25.09.1996 № 25). </w:t>
      </w:r>
    </w:p>
    <w:p w14:paraId="7E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4.2.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При выполнении работ Исполнитель должен обеспечить соблюдение требований по безопасности в соответствии требованиями следующих руководящих документов:</w:t>
      </w:r>
    </w:p>
    <w:p w14:paraId="7F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ГОСТ 12.1.030-81 «Система стандартов безопасности труда. Электробезопасность. Защитное заземление. </w:t>
      </w:r>
      <w:r>
        <w:rPr>
          <w:rFonts w:ascii="Liberation Sans" w:hAnsi="Liberation Sans"/>
          <w:color w:val="000000"/>
          <w:sz w:val="20"/>
        </w:rPr>
        <w:t>Зануление</w:t>
      </w:r>
      <w:r>
        <w:rPr>
          <w:rFonts w:ascii="Liberation Sans" w:hAnsi="Liberation Sans"/>
          <w:color w:val="000000"/>
          <w:sz w:val="20"/>
        </w:rPr>
        <w:t xml:space="preserve">». Введен в действие постановлением Госстандарта СССР по стандартам от 15.05.1981 № 2404; </w:t>
      </w:r>
    </w:p>
    <w:p w14:paraId="80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ГОСТ 12.1.004-91 «Межмуниципальный стандарт. Система стандартов безопасности труда. Пожарная безопасность. Общие требования». Утвержден и введен в действие постановлением Госстандарта СССР по управлению качеством продукции и стандартам от 14.06.1991 № 875;</w:t>
      </w:r>
    </w:p>
    <w:p w14:paraId="81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ГОСТ 12.1.019-2017 «Система стандартов безопасности труда. Электробезопасность. Общие требования и номенклатура видов защиты». </w:t>
      </w:r>
      <w:r>
        <w:rPr>
          <w:rFonts w:ascii="Liberation Sans" w:hAnsi="Liberation Sans"/>
          <w:color w:val="000000"/>
          <w:sz w:val="20"/>
        </w:rPr>
        <w:t>Введен</w:t>
      </w:r>
      <w:r>
        <w:rPr>
          <w:rFonts w:ascii="Liberation Sans" w:hAnsi="Liberation Sans"/>
          <w:color w:val="000000"/>
          <w:sz w:val="20"/>
        </w:rPr>
        <w:t xml:space="preserve"> в действие приказом Росстата от 07.11.2018 № 941-ст;</w:t>
      </w:r>
    </w:p>
    <w:p w14:paraId="82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СНиП 12-03-2001 «Безопасность труда в строительстве. Часть I. Общие требования», утверждены постановлением Госстроя России от 23.07.2001 № 80; </w:t>
      </w:r>
    </w:p>
    <w:p w14:paraId="83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СНиП 12-04-2002 «Безопасность труда в строительстве. Часть 2. Строительное производство», </w:t>
      </w:r>
      <w:r>
        <w:rPr>
          <w:rFonts w:ascii="Liberation Sans" w:hAnsi="Liberation Sans"/>
          <w:color w:val="000000"/>
          <w:sz w:val="20"/>
        </w:rPr>
        <w:t>введены</w:t>
      </w:r>
      <w:r>
        <w:rPr>
          <w:rFonts w:ascii="Liberation Sans" w:hAnsi="Liberation Sans"/>
          <w:color w:val="000000"/>
          <w:sz w:val="20"/>
        </w:rPr>
        <w:t xml:space="preserve"> постановлением Госстроя России от 17.09.2002 № 123. </w:t>
      </w:r>
    </w:p>
    <w:p w14:paraId="84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СП 76.13330.2016 Свод правил. Электротехнические устройства. Актуализированная редакция СНиП 3.05.06-85. Утверждены приказом Минстроя России от 16.12.2016 № 955/</w:t>
      </w:r>
      <w:r>
        <w:rPr>
          <w:rFonts w:ascii="Liberation Sans" w:hAnsi="Liberation Sans"/>
          <w:color w:val="000000"/>
          <w:sz w:val="20"/>
        </w:rPr>
        <w:t>пр</w:t>
      </w:r>
      <w:r>
        <w:rPr>
          <w:rFonts w:ascii="Liberation Sans" w:hAnsi="Liberation Sans"/>
          <w:color w:val="000000"/>
          <w:sz w:val="20"/>
        </w:rPr>
        <w:t>;</w:t>
      </w:r>
    </w:p>
    <w:p w14:paraId="85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СП 77.13330.2016 Свод правил. Системы автоматизации. Актуализированная редакция СНиП 3.05.07-85. </w:t>
      </w:r>
      <w:r>
        <w:rPr>
          <w:rFonts w:ascii="Liberation Sans" w:hAnsi="Liberation Sans"/>
          <w:color w:val="000000"/>
          <w:sz w:val="20"/>
        </w:rPr>
        <w:t>Утверждены</w:t>
      </w:r>
      <w:r>
        <w:rPr>
          <w:rFonts w:ascii="Liberation Sans" w:hAnsi="Liberation Sans"/>
          <w:color w:val="000000"/>
          <w:sz w:val="20"/>
        </w:rPr>
        <w:t xml:space="preserve"> приказом Минстроя России от 20.10.2016 № 727/пр.</w:t>
      </w:r>
    </w:p>
    <w:p w14:paraId="8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5.</w:t>
      </w:r>
      <w:r>
        <w:rPr>
          <w:rFonts w:ascii="Liberation Sans" w:hAnsi="Liberation Sans"/>
          <w:color w:val="000000"/>
          <w:sz w:val="20"/>
        </w:rPr>
        <w:tab/>
      </w:r>
      <w:r>
        <w:rPr>
          <w:rFonts w:ascii="Liberation Sans" w:hAnsi="Liberation Sans"/>
          <w:color w:val="000000"/>
          <w:sz w:val="20"/>
        </w:rPr>
        <w:t>Требования к энергетической эффективности:</w:t>
      </w:r>
      <w:r>
        <w:rPr>
          <w:rFonts w:ascii="Liberation Sans" w:hAnsi="Liberation Sans"/>
          <w:sz w:val="20"/>
        </w:rPr>
        <w:t xml:space="preserve"> </w:t>
      </w:r>
      <w:r>
        <w:rPr>
          <w:rFonts w:ascii="Liberation Sans" w:hAnsi="Liberation Sans"/>
          <w:color w:val="000000"/>
          <w:sz w:val="20"/>
        </w:rPr>
        <w:t>требования не установлены.</w:t>
      </w:r>
    </w:p>
    <w:p w14:paraId="8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6. Требования к выполнению монтажных работ.</w:t>
      </w:r>
    </w:p>
    <w:p w14:paraId="8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6.1. </w:t>
      </w:r>
      <w:r>
        <w:rPr>
          <w:rFonts w:ascii="Liberation Sans" w:hAnsi="Liberation Sans"/>
          <w:color w:val="000000"/>
          <w:sz w:val="20"/>
        </w:rPr>
        <w:t>Исполнитель должен выполнить работы по монтажу оборудования видеонаблюдения, каналов связи и линий электропитания о</w:t>
      </w:r>
      <w:r>
        <w:rPr>
          <w:rFonts w:ascii="Liberation Sans" w:hAnsi="Liberation Sans"/>
          <w:color w:val="000000"/>
          <w:sz w:val="20"/>
        </w:rPr>
        <w:t xml:space="preserve">борудования, от согласованной точки включения электропитания\каналов связи до точки начала выкопанной земляной траншеи и от точки конца земляной траншеи до оконечного оборудования, кабельная продукция для укладки в траншею и сама укладка предоставляются и </w:t>
      </w:r>
      <w:r>
        <w:rPr>
          <w:rFonts w:ascii="Liberation Sans" w:hAnsi="Liberation Sans"/>
          <w:color w:val="000000"/>
          <w:sz w:val="20"/>
        </w:rPr>
        <w:t>осуществляются исполнителем, наличие траншеи обеспечивается Заказчиком.</w:t>
      </w:r>
      <w:r>
        <w:rPr>
          <w:rFonts w:ascii="Liberation Sans" w:hAnsi="Liberation Sans"/>
          <w:color w:val="000000"/>
          <w:sz w:val="20"/>
        </w:rPr>
        <w:t xml:space="preserve"> Место прокладки траншеи согласовывается с исполнителем в срок не более 3 (трех) рабочих дней с момента подписания Контракта.</w:t>
      </w:r>
    </w:p>
    <w:p w14:paraId="89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6.2 Согласовать с Заказчиком места размещения оборудования видеонаблюдения и ракурсы видеокамер.</w:t>
      </w:r>
    </w:p>
    <w:p w14:paraId="8A000000">
      <w:pPr>
        <w:widowControl w:val="1"/>
        <w:tabs>
          <w:tab w:leader="none" w:pos="1134" w:val="left"/>
          <w:tab w:leader="none" w:pos="1282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6.3 Монтаж камер видеонаблюдения.</w:t>
      </w:r>
    </w:p>
    <w:p w14:paraId="8B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6.4 Монтаж коммутационных шкафов, с подключением каналов связи и линий электропитания в том числе, подводящих и питающих оборудование видеонаблюдения.</w:t>
      </w:r>
    </w:p>
    <w:p w14:paraId="8C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6.5 Монтаж элементов электропитания видеонаблюдения.</w:t>
      </w:r>
    </w:p>
    <w:p w14:paraId="8D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6.6 Монтаж каналов связи и подключение коммутационного оборудования и систем видеонаблюдения к линиям связи в соответствии с Объемом работ.</w:t>
      </w:r>
    </w:p>
    <w:p w14:paraId="8E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6.7 Монтаж линий электропитания и каналов связи к </w:t>
      </w:r>
      <w:r>
        <w:rPr>
          <w:rFonts w:ascii="Liberation Sans" w:hAnsi="Liberation Sans"/>
          <w:color w:val="000000"/>
          <w:sz w:val="20"/>
        </w:rPr>
        <w:t>расположенным</w:t>
      </w:r>
      <w:r>
        <w:rPr>
          <w:rFonts w:ascii="Liberation Sans" w:hAnsi="Liberation Sans"/>
          <w:color w:val="000000"/>
          <w:sz w:val="20"/>
        </w:rPr>
        <w:t xml:space="preserve"> на них коммутационных шкафов.</w:t>
      </w:r>
    </w:p>
    <w:p w14:paraId="8F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6.8 Выполнение работ по установке настройке оборудования видеонаблюдения и связи.</w:t>
      </w:r>
    </w:p>
    <w:p w14:paraId="90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6.9 Выполнение тестирования смонтированных кабельных линий. </w:t>
      </w:r>
    </w:p>
    <w:p w14:paraId="91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6.10 Выполнение установки и настройки коммутационного оборудования.</w:t>
      </w:r>
    </w:p>
    <w:p w14:paraId="92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6.11</w:t>
      </w:r>
      <w:r>
        <w:rPr>
          <w:rFonts w:ascii="Liberation Sans" w:hAnsi="Liberation Sans"/>
          <w:color w:val="000000"/>
          <w:sz w:val="20"/>
        </w:rPr>
        <w:t xml:space="preserve"> В</w:t>
      </w:r>
      <w:r>
        <w:rPr>
          <w:rFonts w:ascii="Liberation Sans" w:hAnsi="Liberation Sans"/>
          <w:color w:val="000000"/>
          <w:sz w:val="20"/>
        </w:rPr>
        <w:t xml:space="preserve"> рамках выполнения работ по монтажу камер видеонаблюдения, </w:t>
      </w:r>
      <w:bookmarkStart w:id="1" w:name="undefined"/>
      <w:r>
        <w:rPr>
          <w:rFonts w:ascii="Liberation Sans" w:hAnsi="Liberation Sans"/>
          <w:color w:val="000000"/>
          <w:sz w:val="20"/>
        </w:rPr>
        <w:t>Исполните</w:t>
      </w:r>
      <w:bookmarkEnd w:id="1"/>
      <w:r>
        <w:rPr>
          <w:rFonts w:ascii="Liberation Sans" w:hAnsi="Liberation Sans"/>
          <w:color w:val="000000"/>
          <w:sz w:val="20"/>
        </w:rPr>
        <w:t>ль обязан:</w:t>
      </w:r>
    </w:p>
    <w:p w14:paraId="93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перед началом монтажа, выполнить проверку полной работоспособности видеооборудования и обновление программного обеспечения до последней версии с сайта разработчика оборудования</w:t>
      </w:r>
    </w:p>
    <w:p w14:paraId="94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подключение видеокамер к сетям связи и электропитания, и произвести герметизацию ввода сетей в оборудование</w:t>
      </w:r>
    </w:p>
    <w:p w14:paraId="95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настроить и выставить ракурсы на видеокамерах.</w:t>
      </w:r>
    </w:p>
    <w:p w14:paraId="9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По окончании работ Исполнитель обязан провести проверку на герметичность установленного оборудования и подводимых кабельных коммуникаций (линии связи и электропитания).</w:t>
      </w:r>
    </w:p>
    <w:p w14:paraId="9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Монтаж должен исключать возможность деформации оборудования при сходе снега с крыши жилого здания.</w:t>
      </w:r>
    </w:p>
    <w:p w14:paraId="9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 рамках монтажа камер видеонаблюдения на объектах Исполнитель обязан выполнить подключение линий связи в соответствии техническими условиями подключения к линиям связи для этих объектов.</w:t>
      </w:r>
    </w:p>
    <w:p w14:paraId="99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следующие работы по монтажу элементов электропитания видеонаблюдения:</w:t>
      </w:r>
    </w:p>
    <w:p w14:paraId="9A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 соответствии с техническими условиями на подключение к электропитанию (Исполнитель самостоятельно запрашивает технические условия у сете</w:t>
      </w:r>
      <w:r>
        <w:rPr>
          <w:rFonts w:ascii="Liberation Sans" w:hAnsi="Liberation Sans"/>
          <w:color w:val="000000"/>
          <w:sz w:val="20"/>
        </w:rPr>
        <w:t>вой организации), на присоединение всех объектов системы видеонаблюдения к сетям электропитания, в месте присоединения выполнить установку на отдельно выделенную DIN-рейку (в случае отсутствия таковой, предоставить и установить) автоматического выключателя</w:t>
      </w:r>
      <w:r>
        <w:rPr>
          <w:rFonts w:ascii="Liberation Sans" w:hAnsi="Liberation Sans"/>
          <w:color w:val="000000"/>
          <w:sz w:val="20"/>
        </w:rPr>
        <w:t xml:space="preserve"> и счетчика электроэнергии (место установки счетчика согласовать с Заказчиком)</w:t>
      </w:r>
      <w:r>
        <w:rPr>
          <w:rFonts w:ascii="Liberation Sans" w:hAnsi="Liberation Sans"/>
          <w:color w:val="000000"/>
          <w:sz w:val="20"/>
        </w:rPr>
        <w:t>;</w:t>
      </w:r>
    </w:p>
    <w:p w14:paraId="9B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монтаж щита учетно-распределительного;</w:t>
      </w:r>
    </w:p>
    <w:p w14:paraId="9C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выполнить монтаж силового кабеля от автоматического выключателя до щита учетно-распределительного. На протяжении всей трассы прохождения силового кабеля и в месте ввода в </w:t>
      </w:r>
      <w:r>
        <w:rPr>
          <w:rFonts w:ascii="Liberation Sans" w:hAnsi="Liberation Sans"/>
          <w:color w:val="000000"/>
          <w:sz w:val="20"/>
        </w:rPr>
        <w:t>электрощитовые</w:t>
      </w:r>
      <w:r>
        <w:rPr>
          <w:rFonts w:ascii="Liberation Sans" w:hAnsi="Liberation Sans"/>
          <w:color w:val="000000"/>
          <w:sz w:val="20"/>
        </w:rPr>
        <w:t xml:space="preserve"> элементы, Исполнитель обязан выполнить монтаж кабеля в гофрированной трубе с креплением трассы к несущим элементам не реже чем каждые 2 метра;</w:t>
      </w:r>
    </w:p>
    <w:p w14:paraId="9D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выполнить монтаж силового кабеля от щита учетно-распределительного до коммутационного шкафа (На протяжении всей трассы прохождения силового кабеля и в месте ввода в </w:t>
      </w:r>
      <w:r>
        <w:rPr>
          <w:rFonts w:ascii="Liberation Sans" w:hAnsi="Liberation Sans"/>
          <w:color w:val="000000"/>
          <w:sz w:val="20"/>
        </w:rPr>
        <w:t>электрощитовые</w:t>
      </w:r>
      <w:r>
        <w:rPr>
          <w:rFonts w:ascii="Liberation Sans" w:hAnsi="Liberation Sans"/>
          <w:color w:val="000000"/>
          <w:sz w:val="20"/>
        </w:rPr>
        <w:t xml:space="preserve"> элементы, Исполнитель обязан выполнить монтаж кабеля в гофрированной трубе с креплением трассы к несущим элементам не реже чем каждые 2 метра);</w:t>
      </w:r>
    </w:p>
    <w:p w14:paraId="9E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монтаж Счетчика электроэнергии в щите учетно-распределительном, подключить счетчик к линиям электропитания вводным (в сторону автоматического включателя) и выходным (в сторону блока розеток).</w:t>
      </w:r>
    </w:p>
    <w:p w14:paraId="9F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следующие работы по монтажу медных линий связи видеонаблюдения:</w:t>
      </w:r>
    </w:p>
    <w:p w14:paraId="A0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монтаж Кабеля витая пара и подключение камер видеонаблюдения к сетям связи и электропитания от Коммутационных шкафов. Кабель витая пара должен быть уложен в гофрированную трубу, и закреплен на несущих конструкциях не реже каждые 2 метра;</w:t>
      </w:r>
    </w:p>
    <w:p w14:paraId="A1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выполнить </w:t>
      </w:r>
      <w:r>
        <w:rPr>
          <w:rFonts w:ascii="Liberation Sans" w:hAnsi="Liberation Sans"/>
          <w:color w:val="000000"/>
          <w:sz w:val="20"/>
        </w:rPr>
        <w:t>расключение</w:t>
      </w:r>
      <w:r>
        <w:rPr>
          <w:rFonts w:ascii="Liberation Sans" w:hAnsi="Liberation Sans"/>
          <w:color w:val="000000"/>
          <w:sz w:val="20"/>
        </w:rPr>
        <w:t xml:space="preserve"> медных кабелей, их </w:t>
      </w:r>
      <w:r>
        <w:rPr>
          <w:rFonts w:ascii="Liberation Sans" w:hAnsi="Liberation Sans"/>
          <w:color w:val="000000"/>
          <w:sz w:val="20"/>
        </w:rPr>
        <w:t>оконечивание</w:t>
      </w:r>
      <w:r>
        <w:rPr>
          <w:rFonts w:ascii="Liberation Sans" w:hAnsi="Liberation Sans"/>
          <w:color w:val="000000"/>
          <w:sz w:val="20"/>
        </w:rPr>
        <w:t xml:space="preserve"> и включения в оборудование;</w:t>
      </w:r>
    </w:p>
    <w:p w14:paraId="A2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работы по изоляции вводов кабеля в щиты ящики и оборудования, исключая возможность проникновения влаги в оборудование.</w:t>
      </w:r>
    </w:p>
    <w:p w14:paraId="A3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монтаж линий связи видеонаблюдения в соответствии с полученными техническими условиями.</w:t>
      </w:r>
    </w:p>
    <w:p w14:paraId="A4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следующие работы по установке настройке оборудования видеонаблюдения, связи и электропитания:</w:t>
      </w:r>
    </w:p>
    <w:p w14:paraId="A5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перед установкой оборудования, Исполнитель обязан проверить правильность установки щитов, шкафов, линий связи и электропитания и проверить соответствии с согласованной рабочей документацией;</w:t>
      </w:r>
    </w:p>
    <w:p w14:paraId="A6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перед началом установки оборудования, Исполнитель обязан выполнить проверку полной работоспособности всего </w:t>
      </w:r>
      <w:r>
        <w:rPr>
          <w:rFonts w:ascii="Liberation Sans" w:hAnsi="Liberation Sans"/>
          <w:color w:val="000000"/>
          <w:sz w:val="20"/>
        </w:rPr>
        <w:t>оборудования</w:t>
      </w:r>
      <w:r>
        <w:rPr>
          <w:rFonts w:ascii="Liberation Sans" w:hAnsi="Liberation Sans"/>
          <w:color w:val="000000"/>
          <w:sz w:val="20"/>
        </w:rPr>
        <w:t xml:space="preserve"> в том числе связи (коммутаторов, оптических модулей), конвертеров и инжекторов, а также обновить программное обеспечение до последней версии с сайта разработчика оборудования связи;</w:t>
      </w:r>
    </w:p>
    <w:p w14:paraId="A7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установить оборудование связи в коммутационный шкаф оборудование, закрепив </w:t>
      </w:r>
      <w:r>
        <w:rPr>
          <w:rFonts w:ascii="Liberation Sans" w:hAnsi="Liberation Sans"/>
          <w:color w:val="000000"/>
          <w:sz w:val="20"/>
        </w:rPr>
        <w:t>его</w:t>
      </w:r>
      <w:r>
        <w:rPr>
          <w:rFonts w:ascii="Liberation Sans" w:hAnsi="Liberation Sans"/>
          <w:color w:val="000000"/>
          <w:sz w:val="20"/>
        </w:rPr>
        <w:t xml:space="preserve"> исключая выход из строя оборудования при протечке воды с кровли жилого здания;</w:t>
      </w:r>
    </w:p>
    <w:p w14:paraId="A8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вставить в коммутатор комплект оптических модулей и проверить их на работоспособность;</w:t>
      </w:r>
    </w:p>
    <w:p w14:paraId="A9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выполнить подключение оборудования связи к электропитанию и линиям связи и проверить работоспособность оборудования в целом и по отдельности совместно с Заказчиком;</w:t>
      </w:r>
    </w:p>
    <w:p w14:paraId="AA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выполнить коммутацию всех необходимых блоков, в том числе порты RS, </w:t>
      </w:r>
      <w:r>
        <w:rPr>
          <w:rFonts w:ascii="Liberation Sans" w:hAnsi="Liberation Sans"/>
          <w:color w:val="000000"/>
          <w:sz w:val="20"/>
        </w:rPr>
        <w:t>Ethernet</w:t>
      </w:r>
      <w:r>
        <w:rPr>
          <w:rFonts w:ascii="Liberation Sans" w:hAnsi="Liberation Sans"/>
          <w:color w:val="000000"/>
          <w:sz w:val="20"/>
        </w:rPr>
        <w:t>, 220, POE (посредством оптических </w:t>
      </w:r>
      <w:r>
        <w:rPr>
          <w:rFonts w:ascii="Liberation Sans" w:hAnsi="Liberation Sans"/>
          <w:color w:val="000000"/>
          <w:sz w:val="20"/>
        </w:rPr>
        <w:t>патчкордов</w:t>
      </w:r>
      <w:r>
        <w:rPr>
          <w:rFonts w:ascii="Liberation Sans" w:hAnsi="Liberation Sans"/>
          <w:color w:val="000000"/>
          <w:sz w:val="20"/>
        </w:rPr>
        <w:t xml:space="preserve">, медных </w:t>
      </w:r>
      <w:r>
        <w:rPr>
          <w:rFonts w:ascii="Liberation Sans" w:hAnsi="Liberation Sans"/>
          <w:color w:val="000000"/>
          <w:sz w:val="20"/>
        </w:rPr>
        <w:t>патчкордов</w:t>
      </w:r>
      <w:r>
        <w:rPr>
          <w:rFonts w:ascii="Liberation Sans" w:hAnsi="Liberation Sans"/>
          <w:color w:val="000000"/>
          <w:sz w:val="20"/>
        </w:rPr>
        <w:t>, кабеля витой пары);</w:t>
      </w:r>
    </w:p>
    <w:p w14:paraId="AB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следующие пусконаладочные работы:</w:t>
      </w:r>
    </w:p>
    <w:p w14:paraId="AC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проверка штатной работоспособности всех частей оборудования по отдельности и в целом в системе;</w:t>
      </w:r>
    </w:p>
    <w:p w14:paraId="AD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проверка доступности оборудования отдельно каждого и системы в целом для предполагаемых служб последующей эксплуатации системы (Перечень таких служб, Исполнителю требуется запросить у Заказчика, таких служб не может быть более 2);</w:t>
      </w:r>
    </w:p>
    <w:p w14:paraId="AE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0"/>
        </w:rPr>
        <w:t>проверка соединительных элементов электропитания на жесткость крепления и соединения;</w:t>
      </w:r>
    </w:p>
    <w:p w14:paraId="AF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Исполнитель обязан выполнить гарантийное обслуживание системы видеонаблюдения, включающее в себя следующее:</w:t>
      </w:r>
      <w:r>
        <w:rPr>
          <w:rFonts w:ascii="Liberation Sans" w:hAnsi="Liberation Sans"/>
          <w:sz w:val="20"/>
        </w:rPr>
        <w:t xml:space="preserve"> </w:t>
      </w:r>
      <w:r>
        <w:rPr>
          <w:rFonts w:ascii="Liberation Sans" w:hAnsi="Liberation Sans"/>
          <w:color w:val="000000"/>
          <w:sz w:val="20"/>
        </w:rPr>
        <w:t>предоставить Заказчику защищенные симметричные каналы связи от камер видеонаблюдения, установленных на жилых зданиях до точки агрегации, согласованной с Заказчиком.</w:t>
      </w:r>
    </w:p>
    <w:p w14:paraId="B0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Скорость передачи данных подключения каждой камеры наружного видеонаблюдения должна составлять не менее 4 </w:t>
      </w:r>
      <w:r>
        <w:rPr>
          <w:rFonts w:ascii="Liberation Sans" w:hAnsi="Liberation Sans"/>
          <w:color w:val="000000"/>
          <w:sz w:val="20"/>
        </w:rPr>
        <w:t>мб</w:t>
      </w:r>
      <w:r>
        <w:rPr>
          <w:rFonts w:ascii="Liberation Sans" w:hAnsi="Liberation Sans"/>
          <w:color w:val="000000"/>
          <w:sz w:val="20"/>
        </w:rPr>
        <w:t>/сек*.</w:t>
      </w:r>
    </w:p>
    <w:p w14:paraId="B1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7. Требования к системе электропитания оборудования.</w:t>
      </w:r>
    </w:p>
    <w:p w14:paraId="B2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>Система электропитания и заземления оборудования</w:t>
      </w:r>
      <w:r>
        <w:rPr>
          <w:rFonts w:ascii="Liberation Sans" w:hAnsi="Liberation Sans"/>
          <w:color w:val="000000"/>
          <w:sz w:val="20"/>
        </w:rPr>
        <w:t xml:space="preserve">, организуется в соответствии с требованиями нормативных документов, в том числе ПУЭ (правил устройства электроустановок), требованиями Заказчика и собственниками зданий. Основные мероприятия по системе электропитания и заземления заключаются в следующем: </w:t>
      </w:r>
    </w:p>
    <w:p w14:paraId="B3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по степени обеспечения надежности электроснабжения устанавливаемое оборудование относится к потребителям III категории электроснабжения; </w:t>
      </w:r>
    </w:p>
    <w:p w14:paraId="B4000000">
      <w:pPr>
        <w:widowControl w:val="1"/>
        <w:numPr>
          <w:ilvl w:val="0"/>
          <w:numId w:val="2"/>
        </w:numPr>
        <w:tabs>
          <w:tab w:leader="none" w:pos="1134" w:val="left"/>
        </w:tabs>
        <w:spacing w:before="0"/>
        <w:ind w:firstLine="709" w:left="0"/>
        <w:contextualSpacing w:val="0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0"/>
        </w:rPr>
        <w:t xml:space="preserve">подключение к электроэнергии устанавливаемого оборудования в зданиях осуществляется на основании согласований Исполнителя с собственниками зданий. Предусматривается установка счетчиков учета электроэнергии. Оборудование </w:t>
      </w:r>
      <w:r>
        <w:rPr>
          <w:rFonts w:ascii="Liberation Sans" w:hAnsi="Liberation Sans"/>
          <w:color w:val="000000"/>
          <w:sz w:val="20"/>
        </w:rPr>
        <w:t>запитывается</w:t>
      </w:r>
      <w:r>
        <w:rPr>
          <w:rFonts w:ascii="Liberation Sans" w:hAnsi="Liberation Sans"/>
          <w:color w:val="000000"/>
          <w:sz w:val="20"/>
        </w:rPr>
        <w:t xml:space="preserve"> напряжением 220В, 50Гц от распределительного электросилового щита здания (ВРУ, ГРЩ), с помощью силового кабеля в оболочке не подверженной горению. </w:t>
      </w:r>
      <w:r>
        <w:rPr>
          <w:rFonts w:ascii="Liberation Sans" w:hAnsi="Liberation Sans"/>
          <w:color w:val="000000"/>
          <w:sz w:val="20"/>
        </w:rPr>
        <w:t xml:space="preserve">Заземление шкафа осуществляется от шины заземления помещения отдельным проводом РЕ (желто-зеленым); присоединение к местной системе электроснабжения оборудования видеонаблюдения, организуемых на опорах, осуществляется по техническим условиям </w:t>
      </w:r>
      <w:r>
        <w:rPr>
          <w:rFonts w:ascii="Liberation Sans" w:hAnsi="Liberation Sans"/>
          <w:color w:val="000000"/>
          <w:sz w:val="20"/>
        </w:rPr>
        <w:t>энергоснабжающей</w:t>
      </w:r>
      <w:r>
        <w:rPr>
          <w:rFonts w:ascii="Liberation Sans" w:hAnsi="Liberation Sans"/>
          <w:color w:val="000000"/>
          <w:sz w:val="20"/>
        </w:rPr>
        <w:t xml:space="preserve"> организации; кабели питания и заземления прокладываются по зданию в защитной гофрированной трубе или в кабельных каналах с оболочкой, не распространяющей горение;</w:t>
      </w:r>
      <w:r>
        <w:rPr>
          <w:rFonts w:ascii="Liberation Sans" w:hAnsi="Liberation Sans"/>
          <w:color w:val="000000"/>
          <w:sz w:val="20"/>
        </w:rPr>
        <w:t xml:space="preserve"> выбор типов и номиналов автоматических выключателей выполнен на основании необходимых расчетов нагрузок в соответствии с установленной мощностью оборудования, способа прокладки кабеля и характера нагрузки.</w:t>
      </w:r>
    </w:p>
    <w:p w14:paraId="B5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Исполнитель при выполнении технических условий должен предусмотреть установку шкафчиков, счетчиков учета потр</w:t>
      </w:r>
      <w:r>
        <w:rPr>
          <w:rFonts w:ascii="Liberation Sans" w:hAnsi="Liberation Sans"/>
          <w:color w:val="000000"/>
          <w:sz w:val="20"/>
        </w:rPr>
        <w:t>ебления электроэнергии (при монтаже счетчиков подключить счетчики к линиям электропитания вводным (в сторону автоматического включателя) и выходным (в сторону блока розеток), совместно с Заказчиком и обслуживающими организациями опломбировать прибор учета.</w:t>
      </w:r>
    </w:p>
    <w:p w14:paraId="B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8. </w:t>
      </w:r>
      <w:r>
        <w:rPr>
          <w:rFonts w:ascii="Liberation Sans" w:hAnsi="Liberation Sans"/>
          <w:color w:val="000000"/>
          <w:sz w:val="20"/>
        </w:rPr>
        <w:t>Применяемая система контроля качества за выполняемыми работами</w:t>
      </w:r>
    </w:p>
    <w:p w14:paraId="B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Система контроля качества за выполняемыми работами осуществляется посредством периодических выездных обследований.</w:t>
      </w:r>
    </w:p>
    <w:p w14:paraId="B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На весь период выполнения работ Подрядчик обязан назначить своего представителя приказом по предприятию с указанием лица</w:t>
      </w:r>
      <w:r>
        <w:rPr>
          <w:rFonts w:ascii="Liberation Sans" w:hAnsi="Liberation Sans"/>
          <w:color w:val="000000"/>
          <w:sz w:val="20"/>
        </w:rPr>
        <w:t>, его замещающего на время отсутствия, ответственного за выполнение работ, предусмотренных муниципальным контрактом, и известить об этом Заказчика в течение 3 (трех) рабочих дней с момента заключения контракта в письменном виде с приложением копии приказа.</w:t>
      </w:r>
    </w:p>
    <w:p w14:paraId="B9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работ.</w:t>
      </w:r>
    </w:p>
    <w:p w14:paraId="BA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После выполнения </w:t>
      </w:r>
      <w:r>
        <w:rPr>
          <w:rFonts w:ascii="Liberation Sans" w:hAnsi="Liberation Sans"/>
          <w:color w:val="000000"/>
          <w:sz w:val="20"/>
        </w:rPr>
        <w:t>работ Подрядчик обязан своими силами проводить уборку и вывоз мусора на специализированные свалки, уборку материалов, задействованных в процессе выполнения работ. Подрядчик самостоятельно несет ответственность за несвоевременный вывоз строительного мусора.</w:t>
      </w:r>
    </w:p>
    <w:p w14:paraId="BB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9. </w:t>
      </w:r>
      <w:r>
        <w:rPr>
          <w:rFonts w:ascii="Liberation Sans" w:hAnsi="Liberation Sans"/>
          <w:color w:val="000000"/>
          <w:sz w:val="20"/>
        </w:rPr>
        <w:t>Мероприятия по охране труда, экологические мероприятия, мероприятия по предотвращению аварийных ситуаций</w:t>
      </w:r>
    </w:p>
    <w:p w14:paraId="BC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В процессе выполнения работ должны соблюдаться требования техники безопасности, предусмотренные СНиП 12-03-2001 и другими нормативными документами.</w:t>
      </w:r>
    </w:p>
    <w:p w14:paraId="BD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При выполнении работ обеспечить необходимые мероприятия по технике безопасности и охране окружающей среды, а также соблюдать требования техники безопасности, предусмотренные:</w:t>
      </w:r>
    </w:p>
    <w:p w14:paraId="BE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- приказом Федеральной службы по экологическому, технологическому и </w:t>
      </w:r>
      <w:r>
        <w:rPr>
          <w:rFonts w:ascii="Liberation Sans" w:hAnsi="Liberation Sans"/>
          <w:color w:val="000000"/>
          <w:sz w:val="20"/>
        </w:rPr>
        <w:t>атомному надзору от 26 ноября 2020 г.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(с изменениями и дополнениями);</w:t>
      </w:r>
    </w:p>
    <w:p w14:paraId="BF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Работы выполнять исключительно в соответствии с требованиями законодательства РФ и нормативной документации.</w:t>
      </w:r>
    </w:p>
    <w:p w14:paraId="C0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При выполнении работ Подрядчик:</w:t>
      </w:r>
    </w:p>
    <w:p w14:paraId="C1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- самостоятельно и за свой счет обеспечивает и несет ответственность за безопасность в зоне проведения работ;</w:t>
      </w:r>
    </w:p>
    <w:p w14:paraId="C2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- обеспечивает безопасность пешеходов во время выполнения работ, в соответствии с требованиями;</w:t>
      </w:r>
    </w:p>
    <w:p w14:paraId="C3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- выполняет меры по предупреждению травматизма пешеходов, устанавливает ограждение и освещение опасных мест, производит установку информационных щитов, обеспечивает сохранность зеленых насаждений;</w:t>
      </w:r>
    </w:p>
    <w:p w14:paraId="C4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- в местах выполнения работ использует ограждающие средства, обустраивает в необходимом количестве предупреждающими и ограничивающими движение знаками с обозначениями направления обхода;</w:t>
      </w:r>
    </w:p>
    <w:p w14:paraId="C5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- проводит восстановительные работы поврежденных в процессе выполнения работ газонов и прочих инженерных коммуникаций.</w:t>
      </w:r>
    </w:p>
    <w:p w14:paraId="C6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10. </w:t>
      </w:r>
      <w:r>
        <w:rPr>
          <w:rFonts w:ascii="Liberation Sans" w:hAnsi="Liberation Sans"/>
          <w:color w:val="000000"/>
          <w:sz w:val="20"/>
        </w:rPr>
        <w:t>Требования к материалам и оборудованию</w:t>
      </w:r>
    </w:p>
    <w:p w14:paraId="C7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Материалы и оборудование согласно технической документации, ГОСТ и ТУ.</w:t>
      </w:r>
    </w:p>
    <w:p w14:paraId="C8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Материалы, должны иметь документ о качестве (паспорта и сертификаты соответствия). </w:t>
      </w:r>
    </w:p>
    <w:p w14:paraId="C9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Выполнение работ из материалов и оборудования Подрядчика, качество материалов, оборудования и комплектующ</w:t>
      </w:r>
      <w:r>
        <w:rPr>
          <w:rFonts w:ascii="Liberation Sans" w:hAnsi="Liberation Sans"/>
          <w:color w:val="000000"/>
          <w:sz w:val="20"/>
        </w:rPr>
        <w:t>их изделий, применяемых для выполнения работ, должны соответствовать стандартам, техническим условиям и иметь соответствующие сертификаты, технические паспорта или другие документы, удостоверяющие их качество, которые в процессе работ передаются Заказчику.</w:t>
      </w:r>
    </w:p>
    <w:p w14:paraId="CA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Все содержащиеся в сметной документации товарные знаки (марки материалов) читать в редакции «или эквивалент». </w:t>
      </w:r>
    </w:p>
    <w:p w14:paraId="CB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Эквивалентность материалов (комплектующих и оборудования) определяется в соответствии с требованиями и показателями, изложенными в локальных сметных расчетах.</w:t>
      </w:r>
    </w:p>
    <w:p w14:paraId="CC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Все материалы и оборудование, используемые при выполнении работ, предоставляются Подрядчиком. </w:t>
      </w:r>
      <w:r>
        <w:rPr>
          <w:rFonts w:ascii="Liberation Sans" w:hAnsi="Liberation Sans"/>
          <w:color w:val="000000"/>
          <w:sz w:val="20"/>
        </w:rPr>
        <w:t>Применяемые материалы, оборудование и комплектующие должны иметь необходимые сертификаты соответствия, технические паспорта и другие документы, подтверждающие их качество и соответствие требованиям соответствующих ГОСТ, ТУ, СНиП и других норм, действ</w:t>
      </w:r>
      <w:r>
        <w:rPr>
          <w:rFonts w:ascii="Liberation Sans" w:hAnsi="Liberation Sans"/>
          <w:color w:val="000000"/>
          <w:sz w:val="20"/>
        </w:rPr>
        <w:t>ующих на территории Российской Федерации, а также материалы и оборудование, предлагаемые к использованию при выполнении работ должны быть качественными, (иметь соответствующие сертификаты), новыми (оборудование, которое не было в употреблении, в ремонте, в</w:t>
      </w:r>
      <w:r>
        <w:rPr>
          <w:rFonts w:ascii="Liberation Sans" w:hAnsi="Liberation Sans"/>
          <w:color w:val="000000"/>
          <w:sz w:val="20"/>
        </w:rPr>
        <w:t xml:space="preserve"> том </w:t>
      </w:r>
      <w:r>
        <w:rPr>
          <w:rFonts w:ascii="Liberation Sans" w:hAnsi="Liberation Sans"/>
          <w:color w:val="000000"/>
          <w:sz w:val="20"/>
        </w:rPr>
        <w:t>числе</w:t>
      </w:r>
      <w:r>
        <w:rPr>
          <w:rFonts w:ascii="Liberation Sans" w:hAnsi="Liberation Sans"/>
          <w:color w:val="000000"/>
          <w:sz w:val="20"/>
        </w:rPr>
        <w:t xml:space="preserve"> которое не было восстановлено, у которого не была осуществлена замена составных частей, не были восстановлены потребительские свойства).</w:t>
      </w:r>
    </w:p>
    <w:p w14:paraId="CD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 xml:space="preserve">11. </w:t>
      </w:r>
      <w:r>
        <w:rPr>
          <w:rFonts w:ascii="Liberation Sans" w:hAnsi="Liberation Sans"/>
          <w:color w:val="000000"/>
          <w:sz w:val="20"/>
        </w:rPr>
        <w:t>Выполнение работ</w:t>
      </w:r>
    </w:p>
    <w:p w14:paraId="CE000000">
      <w:pPr>
        <w:widowControl w:val="1"/>
        <w:tabs>
          <w:tab w:leader="none" w:pos="1134" w:val="left"/>
        </w:tabs>
        <w:spacing w:before="0"/>
        <w:ind w:firstLine="709"/>
        <w:contextualSpacing w:val="0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sz w:val="20"/>
        </w:rPr>
        <w:t>При выполнении работ не допускать поврежден</w:t>
      </w:r>
      <w:r>
        <w:rPr>
          <w:rFonts w:ascii="Liberation Sans" w:hAnsi="Liberation Sans"/>
          <w:color w:val="000000"/>
          <w:sz w:val="20"/>
        </w:rPr>
        <w:t>ия инженерных коммуникаций, элементов ограждений, зеленых насаждений, покрытия дорог, пешеходных тротуаров и других элементов благоустройства. При нанесении повреждений вышеуказанным объектам, устранение производится за счет собственных средств Подрядчика.</w:t>
      </w:r>
    </w:p>
    <w:p w14:paraId="CF000000">
      <w:pPr>
        <w:widowControl w:val="1"/>
        <w:pBdr>
          <w:top w:color="000000" w:space="0" w:sz="4" w:val="nil"/>
          <w:left w:color="000000" w:space="0" w:sz="4" w:val="nil"/>
          <w:bottom w:color="000000" w:space="0" w:sz="18" w:val="single"/>
          <w:right w:color="000000" w:space="0" w:sz="4" w:val="nil"/>
          <w:between w:space="0" w:val="nil"/>
        </w:pBdr>
        <w:spacing w:before="0"/>
        <w:ind w:firstLine="567" w:right="-2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color w:val="000000"/>
          <w:sz w:val="20"/>
        </w:rPr>
        <w:t xml:space="preserve">Подрядчик за счет собственных средств осуществляет </w:t>
      </w:r>
      <w:r>
        <w:rPr>
          <w:rFonts w:ascii="Liberation Sans" w:hAnsi="Liberation Sans"/>
          <w:color w:val="000000"/>
          <w:sz w:val="20"/>
        </w:rPr>
        <w:t>погрузо</w:t>
      </w:r>
      <w:r>
        <w:rPr>
          <w:rFonts w:ascii="Liberation Sans" w:hAnsi="Liberation Sans"/>
          <w:color w:val="000000"/>
          <w:sz w:val="20"/>
        </w:rPr>
        <w:t xml:space="preserve"> - разгрузочные</w:t>
      </w:r>
      <w:r>
        <w:rPr>
          <w:rFonts w:ascii="Liberation Sans" w:hAnsi="Liberation Sans"/>
          <w:color w:val="000000"/>
          <w:sz w:val="20"/>
        </w:rPr>
        <w:t xml:space="preserve"> работы и доставку материалов к месту выполнения работ.</w:t>
      </w:r>
    </w:p>
    <w:p w14:paraId="D0000000">
      <w:pPr>
        <w:widowControl w:val="1"/>
        <w:spacing w:before="170"/>
        <w:ind w:firstLine="567" w:right="-2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color w:themeColor="text1" w:val="000000"/>
          <w:sz w:val="20"/>
        </w:rPr>
        <w:t>1</w:t>
      </w:r>
      <w:r>
        <w:rPr>
          <w:rFonts w:ascii="Liberation Sans" w:hAnsi="Liberation Sans"/>
          <w:color w:themeColor="text1" w:val="000000"/>
          <w:sz w:val="20"/>
        </w:rPr>
        <w:t xml:space="preserve">. </w:t>
      </w:r>
      <w:r>
        <w:rPr>
          <w:rFonts w:ascii="Liberation Sans" w:hAnsi="Liberation Sans"/>
          <w:color w:themeColor="text1" w:val="000000"/>
          <w:sz w:val="20"/>
        </w:rPr>
        <w:t xml:space="preserve">Требования </w:t>
      </w:r>
      <w:r>
        <w:rPr>
          <w:rFonts w:ascii="Liberation Sans" w:hAnsi="Liberation Sans"/>
          <w:color w:themeColor="text1" w:val="000000"/>
          <w:sz w:val="20"/>
        </w:rPr>
        <w:t xml:space="preserve">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</w:t>
      </w:r>
      <w:r>
        <w:rPr>
          <w:rFonts w:ascii="Liberation Sans" w:hAnsi="Liberation Sans"/>
          <w:color w:themeColor="text1" w:val="000000"/>
          <w:sz w:val="20"/>
        </w:rPr>
        <w:t xml:space="preserve">к обязательности осуществления монтажа и наладки товара, к обучению лиц, осуществляющих использование и обслуживание товара: </w:t>
      </w:r>
    </w:p>
    <w:p w14:paraId="D1000000">
      <w:pPr>
        <w:pStyle w:val="Style_2"/>
        <w:widowControl w:val="0"/>
        <w:ind w:firstLine="567"/>
        <w:contextualSpacing w:val="0"/>
        <w:jc w:val="both"/>
        <w:rPr>
          <w:rFonts w:ascii="Liberation Sans" w:hAnsi="Liberation Sans"/>
          <w:b w:val="1"/>
          <w:color w:val="FF0000"/>
          <w:sz w:val="20"/>
          <w:u w:val="none"/>
        </w:rPr>
      </w:pPr>
      <w:r>
        <w:rPr>
          <w:rFonts w:ascii="Liberation Sans" w:hAnsi="Liberation Sans"/>
          <w:b w:val="0"/>
          <w:i w:val="0"/>
          <w:color w:themeColor="text1" w:val="000000"/>
          <w:sz w:val="20"/>
        </w:rPr>
        <w:t xml:space="preserve">- </w:t>
      </w:r>
      <w:r>
        <w:rPr>
          <w:rFonts w:ascii="Liberation Sans" w:hAnsi="Liberation Sans"/>
          <w:b w:val="0"/>
          <w:i w:val="0"/>
          <w:color w:themeColor="text1" w:val="000000"/>
          <w:sz w:val="20"/>
        </w:rPr>
        <w:t>срок</w:t>
      </w:r>
      <w:r>
        <w:rPr>
          <w:rFonts w:ascii="Liberation Sans" w:hAnsi="Liberation Sans"/>
          <w:b w:val="0"/>
          <w:i w:val="0"/>
          <w:color w:themeColor="text1" w:val="000000"/>
          <w:sz w:val="20"/>
        </w:rPr>
        <w:t xml:space="preserve">, </w:t>
      </w:r>
      <w:r>
        <w:rPr>
          <w:rFonts w:ascii="Liberation Sans" w:hAnsi="Liberation Sans"/>
          <w:b w:val="0"/>
          <w:i w:val="0"/>
          <w:color w:themeColor="text1" w:val="000000"/>
          <w:sz w:val="20"/>
        </w:rPr>
        <w:t xml:space="preserve">на </w:t>
      </w:r>
      <w:r>
        <w:rPr>
          <w:rFonts w:ascii="Liberation Sans" w:hAnsi="Liberation Sans"/>
          <w:b w:val="0"/>
          <w:i w:val="0"/>
          <w:color w:themeColor="text1" w:val="000000"/>
          <w:sz w:val="20"/>
        </w:rPr>
        <w:t xml:space="preserve">который предоставляется гарантия: </w:t>
      </w:r>
      <w:r>
        <w:rPr>
          <w:rFonts w:ascii="Liberation Sans" w:hAnsi="Liberation Sans"/>
          <w:b w:val="1"/>
          <w:color w:val="000000"/>
          <w:sz w:val="20"/>
        </w:rPr>
        <w:t xml:space="preserve">12 (двенадцать) месяцев </w:t>
      </w:r>
      <w:r>
        <w:rPr>
          <w:rFonts w:ascii="Liberation Sans" w:hAnsi="Liberation Sans"/>
          <w:b w:val="1"/>
          <w:color w:val="000000"/>
          <w:sz w:val="20"/>
        </w:rPr>
        <w:t>с даты подписания</w:t>
      </w:r>
      <w:r>
        <w:rPr>
          <w:rFonts w:ascii="Liberation Sans" w:hAnsi="Liberation Sans"/>
          <w:b w:val="1"/>
          <w:color w:val="000000"/>
          <w:sz w:val="20"/>
        </w:rPr>
        <w:t xml:space="preserve"> Сторонами документа о приемке;</w:t>
      </w:r>
    </w:p>
    <w:p w14:paraId="D2000000">
      <w:pPr>
        <w:widowControl w:val="1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0"/>
        <w:ind w:firstLine="567"/>
        <w:contextualSpacing w:val="0"/>
        <w:jc w:val="both"/>
        <w:rPr>
          <w:rFonts w:ascii="Liberation Sans" w:hAnsi="Liberation Sans"/>
          <w:b w:val="1"/>
          <w:color w:themeColor="text1" w:val="000000"/>
          <w:sz w:val="20"/>
        </w:rPr>
      </w:pPr>
      <w:r>
        <w:rPr>
          <w:rFonts w:ascii="Liberation Sans" w:hAnsi="Liberation Sans"/>
          <w:b w:val="0"/>
          <w:color w:themeColor="text1" w:val="000000"/>
          <w:sz w:val="20"/>
        </w:rPr>
        <w:t xml:space="preserve">- требование к гарантии производителя товара: </w:t>
      </w:r>
      <w:r>
        <w:rPr>
          <w:rFonts w:ascii="Liberation Sans" w:hAnsi="Liberation Sans"/>
          <w:b w:val="1"/>
          <w:color w:themeColor="text1" w:val="000000"/>
          <w:sz w:val="20"/>
        </w:rPr>
        <w:t xml:space="preserve">не </w:t>
      </w:r>
      <w:r>
        <w:rPr>
          <w:rFonts w:ascii="Liberation Sans" w:hAnsi="Liberation Sans"/>
          <w:b w:val="1"/>
          <w:color w:themeColor="text1" w:val="000000"/>
          <w:sz w:val="20"/>
        </w:rPr>
        <w:t>установлено</w:t>
      </w:r>
      <w:r>
        <w:rPr>
          <w:rFonts w:ascii="Liberation Sans" w:hAnsi="Liberation Sans"/>
          <w:b w:val="1"/>
        </w:rPr>
        <w:t>;</w:t>
      </w:r>
    </w:p>
    <w:p w14:paraId="D3000000">
      <w:pPr>
        <w:widowControl w:val="1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ind w:firstLine="567"/>
        <w:contextualSpacing w:val="0"/>
        <w:jc w:val="both"/>
        <w:rPr>
          <w:rFonts w:ascii="Liberation Sans" w:hAnsi="Liberation Sans"/>
          <w:b w:val="1"/>
          <w:color w:themeColor="text1" w:val="000000"/>
          <w:sz w:val="20"/>
        </w:rPr>
      </w:pPr>
      <w:r>
        <w:rPr>
          <w:rFonts w:ascii="Liberation Sans" w:hAnsi="Liberation Sans"/>
          <w:b w:val="0"/>
          <w:color w:themeColor="text1" w:val="000000"/>
          <w:sz w:val="20"/>
        </w:rPr>
        <w:t xml:space="preserve">- </w:t>
      </w:r>
      <w:r>
        <w:rPr>
          <w:rFonts w:ascii="Liberation Sans" w:hAnsi="Liberation Sans"/>
          <w:b w:val="0"/>
          <w:color w:themeColor="text1" w:val="000000"/>
          <w:sz w:val="20"/>
        </w:rPr>
        <w:t>информация о требованиях к гарантийному обслуживанию товаров:</w:t>
      </w:r>
      <w:r>
        <w:rPr>
          <w:rFonts w:ascii="Liberation Sans" w:hAnsi="Liberation Sans"/>
          <w:b w:val="1"/>
          <w:color w:themeColor="text1" w:val="000000"/>
          <w:sz w:val="20"/>
        </w:rPr>
        <w:t xml:space="preserve"> </w:t>
      </w:r>
      <w:r>
        <w:rPr>
          <w:rFonts w:ascii="Liberation Sans" w:hAnsi="Liberation Sans"/>
          <w:b w:val="1"/>
          <w:color w:themeColor="text1" w:val="000000"/>
          <w:sz w:val="20"/>
        </w:rPr>
        <w:t xml:space="preserve">не </w:t>
      </w:r>
      <w:r>
        <w:rPr>
          <w:rFonts w:ascii="Liberation Sans" w:hAnsi="Liberation Sans"/>
          <w:b w:val="1"/>
          <w:color w:themeColor="text1" w:val="000000"/>
          <w:sz w:val="20"/>
        </w:rPr>
        <w:t>установлено</w:t>
      </w:r>
      <w:r>
        <w:rPr>
          <w:rFonts w:ascii="Liberation Sans" w:hAnsi="Liberation Sans"/>
          <w:b w:val="1"/>
        </w:rPr>
        <w:t>;</w:t>
      </w:r>
    </w:p>
    <w:p w14:paraId="D4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jc w:val="both"/>
        <w:rPr>
          <w:rFonts w:ascii="Liberation Sans" w:hAnsi="Liberation Sans"/>
          <w:b w:val="1"/>
          <w:color w:themeColor="text1" w:val="000000"/>
          <w:sz w:val="20"/>
        </w:rPr>
      </w:pPr>
      <w:r>
        <w:rPr>
          <w:rFonts w:ascii="Liberation Sans" w:hAnsi="Liberation Sans"/>
          <w:color w:themeColor="text1" w:val="000000"/>
          <w:sz w:val="20"/>
        </w:rPr>
        <w:t>2. Сведения об изображении поставляемого товара, позволяющие его идентифицировать и подготовить заявку, если в таком описании содержится требование о соответствии поставляемого товара изображ</w:t>
      </w:r>
      <w:r>
        <w:rPr>
          <w:rFonts w:ascii="Liberation Sans" w:hAnsi="Liberation Sans"/>
          <w:color w:themeColor="text1" w:val="000000"/>
          <w:sz w:val="20"/>
        </w:rPr>
        <w:t xml:space="preserve">ению </w:t>
      </w:r>
      <w:r>
        <w:rPr>
          <w:rFonts w:ascii="Liberation Sans" w:hAnsi="Liberation Sans"/>
          <w:color w:themeColor="text1" w:val="000000"/>
          <w:sz w:val="20"/>
        </w:rPr>
        <w:t xml:space="preserve">товара, на поставку которого заключается контракт: </w:t>
      </w:r>
      <w:r>
        <w:rPr>
          <w:rFonts w:ascii="Liberation Sans" w:hAnsi="Liberation Sans"/>
          <w:b w:val="1"/>
          <w:color w:themeColor="text1" w:val="000000"/>
          <w:sz w:val="20"/>
        </w:rPr>
        <w:t xml:space="preserve">не </w:t>
      </w:r>
      <w:r>
        <w:rPr>
          <w:rFonts w:ascii="Liberation Sans" w:hAnsi="Liberation Sans"/>
          <w:b w:val="1"/>
          <w:color w:themeColor="text1" w:val="000000"/>
          <w:sz w:val="20"/>
        </w:rPr>
        <w:t>установлено.</w:t>
      </w:r>
    </w:p>
    <w:p w14:paraId="D5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jc w:val="both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color w:themeColor="text1" w:val="000000"/>
          <w:sz w:val="20"/>
        </w:rPr>
        <w:t xml:space="preserve">3. Сведения о месте, датах начала и окончания, порядке и </w:t>
      </w:r>
      <w:r>
        <w:rPr>
          <w:rFonts w:ascii="Liberation Sans" w:hAnsi="Liberation Sans"/>
          <w:color w:themeColor="text1" w:val="000000"/>
          <w:sz w:val="20"/>
        </w:rPr>
        <w:t xml:space="preserve">графике осмотра участниками закупки образца или макета товара, на поставку которого заключается контракт, если в таком описании содержится требование о соответствии поставляемого товара образцу или макету товара, на поставку которого заключается контракт: </w:t>
      </w:r>
      <w:r>
        <w:rPr>
          <w:rFonts w:ascii="Liberation Sans" w:hAnsi="Liberation Sans"/>
          <w:b w:val="1"/>
          <w:color w:themeColor="text1" w:val="000000"/>
          <w:sz w:val="20"/>
        </w:rPr>
        <w:t>не установлено.</w:t>
      </w:r>
    </w:p>
    <w:p w14:paraId="D6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  <w:r>
        <w:rPr>
          <w:rFonts w:ascii="Liberation Sans" w:hAnsi="Liberation Sans"/>
          <w:color w:themeColor="text1" w:val="000000"/>
          <w:sz w:val="20"/>
        </w:rPr>
        <w:t xml:space="preserve">4. Экологические требования к отдельным видам </w:t>
      </w:r>
      <w:r>
        <w:rPr>
          <w:rFonts w:ascii="Liberation Sans" w:hAnsi="Liberation Sans"/>
          <w:color w:themeColor="text1" w:val="000000"/>
          <w:sz w:val="20"/>
        </w:rPr>
        <w:t xml:space="preserve">товаров (являющихся объектом закупки), а также  о минимальной доле вторичного сырья, использованного при их производстве: </w:t>
      </w:r>
      <w:r>
        <w:rPr>
          <w:rFonts w:ascii="Liberation Sans" w:hAnsi="Liberation Sans"/>
          <w:b w:val="1"/>
          <w:color w:themeColor="text1" w:val="000000"/>
          <w:sz w:val="20"/>
        </w:rPr>
        <w:t>не установлены.</w:t>
      </w:r>
    </w:p>
    <w:p w14:paraId="D7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8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9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A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B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C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D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E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DF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0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1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2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3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4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500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p w14:paraId="E6000000">
      <w:pPr>
        <w:widowControl w:val="1"/>
        <w:spacing w:after="100" w:before="100"/>
        <w:ind/>
        <w:jc w:val="center"/>
        <w:outlineLvl w:val="0"/>
        <w:rPr>
          <w:rFonts w:ascii="Liberation Sans" w:hAnsi="Liberation Sans"/>
          <w:b w:val="1"/>
        </w:rPr>
      </w:pPr>
      <w:r>
        <w:rPr>
          <w:rFonts w:ascii="Liberation Sans" w:hAnsi="Liberation Sans"/>
          <w:b w:val="1"/>
        </w:rPr>
        <w:t xml:space="preserve">Описание товаров поставляемых при </w:t>
      </w:r>
      <w:r>
        <w:rPr>
          <w:rFonts w:ascii="Liberation Sans" w:hAnsi="Liberation Sans"/>
          <w:b w:val="1"/>
        </w:rPr>
        <w:t>выполнении работ</w:t>
      </w:r>
    </w:p>
    <w:tbl>
      <w:tblPr>
        <w:tblStyle w:val="Style_3"/>
        <w:tblW w:type="auto" w:w="0"/>
        <w:tblInd w:type="dxa" w:w="-1"/>
        <w:tblLayout w:type="fixed"/>
      </w:tblPr>
      <w:tblGrid>
        <w:gridCol w:w="708"/>
        <w:gridCol w:w="1554"/>
        <w:gridCol w:w="1136"/>
        <w:gridCol w:w="1139"/>
        <w:gridCol w:w="1981"/>
        <w:gridCol w:w="2991"/>
        <w:gridCol w:w="1559"/>
        <w:gridCol w:w="2268"/>
        <w:gridCol w:w="2339"/>
      </w:tblGrid>
      <w:tr>
        <w:trPr>
          <w:trHeight w:hRule="atLeast" w:val="452"/>
        </w:trPr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</w:p>
          <w:p w14:paraId="E8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№</w:t>
            </w:r>
          </w:p>
          <w:p w14:paraId="E9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п</w:t>
            </w:r>
            <w:r>
              <w:rPr>
                <w:rFonts w:ascii="Liberation Sans" w:hAnsi="Liberation Sans"/>
                <w:color w:val="000000"/>
              </w:rPr>
              <w:t>/п</w:t>
            </w:r>
          </w:p>
        </w:tc>
        <w:tc>
          <w:tcPr>
            <w:tcW w:type="dxa" w:w="15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</w:p>
          <w:p w14:paraId="EB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Наименование объекта</w:t>
            </w:r>
          </w:p>
          <w:p w14:paraId="EC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закупки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Единица </w:t>
            </w:r>
          </w:p>
          <w:p w14:paraId="EE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измерения </w:t>
            </w:r>
          </w:p>
          <w:p w14:paraId="EF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(по ОКЕИ)</w:t>
            </w: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Количество</w:t>
            </w:r>
          </w:p>
          <w:p w14:paraId="F1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(объем)</w:t>
            </w:r>
          </w:p>
        </w:tc>
        <w:tc>
          <w:tcPr>
            <w:tcW w:type="dxa" w:w="1113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Функциональные, технические и качественные характеристики, эксплуатационные</w:t>
            </w:r>
          </w:p>
          <w:p w14:paraId="F3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характеристики объекта закупки</w:t>
            </w:r>
          </w:p>
        </w:tc>
      </w:tr>
      <w:tr>
        <w:trPr>
          <w:trHeight w:hRule="atLeast" w:val="1355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4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5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6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наименование</w:t>
            </w:r>
          </w:p>
          <w:p w14:paraId="F7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характеристики</w:t>
            </w:r>
          </w:p>
          <w:p w14:paraId="F8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9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значение </w:t>
            </w:r>
          </w:p>
          <w:p w14:paraId="FA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(показатели) </w:t>
            </w:r>
          </w:p>
          <w:p w14:paraId="FB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характеристики</w:t>
            </w:r>
          </w:p>
          <w:p w14:paraId="FC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D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 xml:space="preserve">единица </w:t>
            </w:r>
          </w:p>
          <w:p w14:paraId="FE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 xml:space="preserve">измерения </w:t>
            </w:r>
          </w:p>
          <w:p w14:paraId="FF00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характеристики</w:t>
            </w:r>
          </w:p>
          <w:p w14:paraId="0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(при наличии)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обоснование </w:t>
            </w:r>
          </w:p>
          <w:p w14:paraId="0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необходимости использования </w:t>
            </w:r>
          </w:p>
          <w:p w14:paraId="0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>дополнительных характеристик (информации)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применение </w:t>
            </w:r>
          </w:p>
          <w:p w14:paraId="0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национального </w:t>
            </w:r>
          </w:p>
          <w:p w14:paraId="0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режима, </w:t>
            </w:r>
          </w:p>
          <w:p w14:paraId="0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установление </w:t>
            </w:r>
          </w:p>
          <w:p w14:paraId="0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(запрета, </w:t>
            </w:r>
          </w:p>
          <w:p w14:paraId="0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ограничение, </w:t>
            </w:r>
          </w:p>
          <w:p w14:paraId="0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преимущество) </w:t>
            </w:r>
            <w:r>
              <w:rPr>
                <w:rFonts w:ascii="Liberation Sans" w:hAnsi="Liberation Sans"/>
                <w:i w:val="1"/>
                <w:color w:val="000000"/>
                <w:vertAlign w:val="superscript"/>
              </w:rPr>
              <w:t>(1)</w:t>
            </w: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  <w:highlight w:val="white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1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  <w:highlight w:val="white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2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  <w:highlight w:val="white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3</w:t>
            </w: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  <w:highlight w:val="white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4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8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9</w:t>
            </w:r>
          </w:p>
        </w:tc>
      </w:tr>
      <w:tr>
        <w:trPr>
          <w:trHeight w:hRule="atLeast" w:val="153"/>
        </w:trPr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</w:p>
          <w:p w14:paraId="1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</w:p>
          <w:p w14:paraId="1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type="dxa" w:w="15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10000">
            <w:pPr>
              <w:widowControl w:val="1"/>
              <w:ind w:left="153" w:right="130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Камера видеонаблюдения</w:t>
            </w:r>
          </w:p>
          <w:p w14:paraId="1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шт.</w:t>
            </w:r>
          </w:p>
        </w:tc>
        <w:tc>
          <w:tcPr>
            <w:tcW w:type="dxa" w:w="11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29</w:t>
            </w:r>
          </w:p>
        </w:tc>
        <w:tc>
          <w:tcPr>
            <w:tcW w:type="dxa" w:w="1113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Основные характеристики по КТРУ </w:t>
            </w:r>
            <w:r>
              <w:rPr>
                <w:rFonts w:ascii="Liberation Sans" w:hAnsi="Liberation Sans"/>
                <w:i w:val="1"/>
                <w:color w:val="000000"/>
                <w:vertAlign w:val="superscript"/>
              </w:rPr>
              <w:t>(2)</w:t>
            </w:r>
          </w:p>
        </w:tc>
      </w:tr>
      <w:tr>
        <w:trPr>
          <w:trHeight w:hRule="atLeast" w:val="444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Тип камеры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Цифровая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Постановление</w:t>
            </w:r>
            <w:r>
              <w:rPr>
                <w:rFonts w:ascii="Liberation Sans" w:hAnsi="Liberation Sans"/>
                <w:i w:val="1"/>
              </w:rPr>
              <w:t xml:space="preserve"> Правительства</w:t>
            </w:r>
          </w:p>
          <w:p w14:paraId="2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Российской Федерации</w:t>
            </w:r>
          </w:p>
          <w:p w14:paraId="2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от 23 декабря 2024 г. N 1875</w:t>
            </w:r>
            <w:r>
              <w:rPr>
                <w:rFonts w:ascii="Liberation Sans" w:hAnsi="Liberation Sans"/>
                <w:i w:val="1"/>
              </w:rPr>
              <w:t xml:space="preserve">  (ограничение)</w:t>
            </w:r>
          </w:p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Разрешение основного видеопотока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color w:val="000000"/>
              </w:rPr>
              <w:t>≥ 2560х1440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87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>Необязательные характеристики</w:t>
            </w: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Число мегапикселей матрицы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≥ 4.0 и &lt; 8.0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Тип объектива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Моторизированный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Функции и возможности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Режим BLC; Режим HLC; Автоматическая настройка дальности </w:t>
            </w:r>
            <w:r>
              <w:rPr>
                <w:rFonts w:ascii="Liberation Sans" w:hAnsi="Liberation Sans"/>
              </w:rPr>
              <w:t>ИК-подсветки</w:t>
            </w:r>
            <w:r>
              <w:rPr>
                <w:rFonts w:ascii="Liberation Sans" w:hAnsi="Liberation Sans"/>
              </w:rPr>
              <w:t xml:space="preserve">; </w:t>
            </w:r>
            <w:r>
              <w:rPr>
                <w:rFonts w:ascii="Liberation Sans" w:hAnsi="Liberation Sans"/>
              </w:rPr>
              <w:t>Распознавание</w:t>
            </w:r>
            <w:r>
              <w:rPr>
                <w:rFonts w:ascii="Liberation Sans" w:hAnsi="Liberation Sans"/>
              </w:rPr>
              <w:t xml:space="preserve"> лиц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Съемка и возможности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Съемка ночная; Фокусировка автоматическая;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Размер матрицы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≥ 1/2.9 и ≤ 1/2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дюйм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Частота кадров 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25.0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К</w:t>
            </w:r>
            <w:r>
              <w:rPr>
                <w:rFonts w:ascii="Liberation Sans" w:hAnsi="Liberation Sans"/>
              </w:rPr>
              <w:t>адр/сек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Исполнение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Уличная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Материал корпуса (кожуха)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Металлический;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Минимальная рабочая температура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≤ - 40.0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Градус Цельсия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Максимальная рабочая температура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≥ 60.0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4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Градус Цельсия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Максимальный угол обзора по горизонтали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≥ 95.0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Градус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162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sz w:val="20"/>
                <w:highlight w:val="white"/>
              </w:rPr>
            </w:pPr>
            <w:r>
              <w:rPr>
                <w:rFonts w:ascii="Liberation Sans" w:hAnsi="Liberation Sans"/>
                <w:sz w:val="20"/>
                <w:highlight w:val="white"/>
              </w:rPr>
              <w:t>Максимальный</w:t>
            </w:r>
            <w:r>
              <w:rPr>
                <w:rFonts w:ascii="Liberation Sans" w:hAnsi="Liberation Sans"/>
                <w:sz w:val="20"/>
                <w:highlight w:val="white"/>
              </w:rPr>
              <w:t xml:space="preserve"> угол обзора по вертикали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sz w:val="20"/>
                <w:highlight w:val="white"/>
              </w:rPr>
            </w:pPr>
            <w:r>
              <w:rPr>
                <w:rFonts w:ascii="Liberation Sans" w:hAnsi="Liberation Sans"/>
                <w:sz w:val="20"/>
              </w:rPr>
              <w:t>≥</w:t>
            </w:r>
            <w:r>
              <w:rPr>
                <w:rFonts w:ascii="Liberation Sans" w:hAnsi="Liberation Sans"/>
                <w:sz w:val="20"/>
                <w:highlight w:val="white"/>
              </w:rPr>
              <w:t xml:space="preserve"> 40.0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Градус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15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 xml:space="preserve">Поддержка </w:t>
            </w:r>
            <w:r>
              <w:rPr>
                <w:rFonts w:ascii="Liberation Sans" w:hAnsi="Liberation Sans"/>
                <w:highlight w:val="white"/>
              </w:rPr>
              <w:t>PoE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IEEE 802.3af (PoE)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Тип конструкции камеры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Цилиндрическая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5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Поддержка видеокодеков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H.264 </w:t>
            </w:r>
            <w:r>
              <w:rPr>
                <w:rFonts w:ascii="Liberation Sans" w:hAnsi="Liberation Sans"/>
              </w:rPr>
              <w:t>Main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  <w:t>Profile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Дальность подсветки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≥ 40.0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Метр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Светочувствительность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≥ 0.0 и &lt; 1.0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Люкс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Тип передачи сигнала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Проводной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6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Поддержка сетевого протокола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RTSP; ONVIF; HTTP; TCP/IP; DNS; DHCP; NTP; ICMP;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7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Количество </w:t>
            </w:r>
            <w:r>
              <w:rPr>
                <w:rFonts w:ascii="Liberation Sans" w:hAnsi="Liberation Sans"/>
              </w:rPr>
              <w:t>независимых</w:t>
            </w:r>
            <w:r>
              <w:rPr>
                <w:rFonts w:ascii="Liberation Sans" w:hAnsi="Liberation Sans"/>
              </w:rPr>
              <w:t xml:space="preserve"> видеопотоков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&gt; 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Штука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7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153"/>
        </w:trPr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2.</w:t>
            </w:r>
          </w:p>
        </w:tc>
        <w:tc>
          <w:tcPr>
            <w:tcW w:type="dxa" w:w="15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 w:left="153" w:right="13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Шкаф телекоммуникационный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7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шт.</w:t>
            </w:r>
          </w:p>
        </w:tc>
        <w:tc>
          <w:tcPr>
            <w:tcW w:type="dxa" w:w="11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color w:val="000000"/>
                <w:highlight w:val="white"/>
              </w:rPr>
              <w:t>19</w:t>
            </w:r>
          </w:p>
        </w:tc>
        <w:tc>
          <w:tcPr>
            <w:tcW w:type="dxa" w:w="1113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</w:rPr>
              <w:t xml:space="preserve">Основные характеристики по КТРУ </w:t>
            </w:r>
            <w:r>
              <w:rPr>
                <w:rFonts w:ascii="Liberation Sans" w:hAnsi="Liberation Sans"/>
                <w:i w:val="1"/>
                <w:color w:val="000000"/>
                <w:vertAlign w:val="superscript"/>
              </w:rPr>
              <w:t>(2)</w:t>
            </w:r>
          </w:p>
        </w:tc>
      </w:tr>
      <w:tr>
        <w:trPr>
          <w:trHeight w:hRule="atLeast" w:val="217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Тип размещения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Настенный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7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Постановление Правительства</w:t>
            </w:r>
          </w:p>
          <w:p w14:paraId="8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Российской Федерации</w:t>
            </w:r>
          </w:p>
          <w:p w14:paraId="8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  <w:i w:val="1"/>
              </w:rPr>
              <w:t>от 23 декабря 2024 г. N 1875  (ограничение)</w:t>
            </w:r>
          </w:p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Тип конструкции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Неразборный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Высота, U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&lt; 10.0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Ширина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&lt; 500.0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Миллиметр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 xml:space="preserve">Максимальная распределенная </w:t>
            </w:r>
            <w:r>
              <w:rPr>
                <w:rFonts w:ascii="Liberation Sans" w:hAnsi="Liberation Sans"/>
              </w:rPr>
              <w:t>нагрузка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≥ 100 и &lt; 500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Килограмм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9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Полезная глубина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&lt; 600.0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9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  <w:r>
              <w:rPr>
                <w:rFonts w:ascii="Liberation Sans" w:hAnsi="Liberation Sans"/>
              </w:rPr>
              <w:t>Миллиметр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9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87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  <w:i w:val="1"/>
                <w:color w:val="000000"/>
                <w:highlight w:val="white"/>
              </w:rPr>
              <w:t>Необязательные характеристики</w:t>
            </w: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9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</w:rPr>
              <w:t>Первая характеристическая цифра обозначения степени защиты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  <w:color w:val="000000"/>
                <w:highlight w:val="white"/>
              </w:rPr>
            </w:pPr>
            <w:r>
              <w:rPr>
                <w:rFonts w:ascii="Liberation Sans" w:hAnsi="Liberation Sans"/>
              </w:rPr>
              <w:t>≥ 5.0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C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</w:rPr>
              <w:t>Вторая характеристическая цифра обозначения степени защиты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E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  <w:color w:val="000000"/>
                <w:highlight w:val="white"/>
              </w:rPr>
            </w:pPr>
            <w:r>
              <w:rPr>
                <w:rFonts w:ascii="Liberation Sans" w:hAnsi="Liberation Sans"/>
              </w:rPr>
              <w:t>≥ 4.0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0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1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</w:rPr>
            </w:pPr>
            <w:r>
              <w:rPr>
                <w:rFonts w:ascii="Liberation Sans" w:hAnsi="Liberation Sans"/>
              </w:rPr>
              <w:t>Наличие креплений к опоре (столбу)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2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i w:val="1"/>
                <w:color w:val="000000"/>
                <w:highlight w:val="white"/>
              </w:rPr>
            </w:pPr>
            <w:r>
              <w:rPr>
                <w:rFonts w:ascii="Liberation Sans" w:hAnsi="Liberation Sans"/>
              </w:rPr>
              <w:t>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  <w:i w:val="1"/>
                <w:color w:val="000000"/>
                <w:highlight w:val="yellow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  <w:tr>
        <w:trPr>
          <w:trHeight w:hRule="atLeast" w:val="73"/>
        </w:trPr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  <w:tc>
          <w:tcPr>
            <w:tcW w:type="dxa" w:w="11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A5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Тип передней двер</w:t>
            </w:r>
            <w:r>
              <w:rPr>
                <w:rFonts w:ascii="Liberation Sans" w:hAnsi="Liberation Sans"/>
              </w:rPr>
              <w:t>и(</w:t>
            </w:r>
            <w:r>
              <w:rPr>
                <w:rFonts w:ascii="Liberation Sans" w:hAnsi="Liberation Sans"/>
              </w:rPr>
              <w:t>ей)</w:t>
            </w:r>
          </w:p>
        </w:tc>
        <w:tc>
          <w:tcPr>
            <w:tcW w:type="dxa" w:w="2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A6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Сплошная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A7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A8010000">
            <w:pPr>
              <w:widowControl w:val="1"/>
              <w:pBdr>
                <w:top w:color="000000" w:space="0" w:sz="4" w:val="nil"/>
                <w:left w:color="000000" w:space="0" w:sz="4" w:val="nil"/>
                <w:bottom w:color="000000" w:space="0" w:sz="4" w:val="nil"/>
                <w:right w:color="000000" w:space="0" w:sz="4" w:val="nil"/>
                <w:between w:space="0" w:val="nil"/>
              </w:pBdr>
              <w:ind/>
              <w:rPr>
                <w:rFonts w:ascii="Liberation Sans" w:hAnsi="Liberation Sans"/>
                <w:highlight w:val="yellow"/>
              </w:rPr>
            </w:pPr>
          </w:p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/>
        </w:tc>
      </w:tr>
    </w:tbl>
    <w:p w14:paraId="A9010000">
      <w:pPr>
        <w:widowControl w:val="1"/>
        <w:spacing w:after="100" w:before="100"/>
        <w:ind/>
        <w:jc w:val="center"/>
        <w:outlineLvl w:val="0"/>
      </w:pPr>
    </w:p>
    <w:p w14:paraId="AA010000">
      <w:pPr>
        <w:widowControl w:val="0"/>
        <w:pBdr>
          <w:top w:color="000000" w:space="0" w:sz="4" w:val="nil"/>
          <w:left w:color="000000" w:space="0" w:sz="4" w:val="nil"/>
          <w:bottom w:color="000000" w:space="0" w:sz="12" w:val="nil"/>
          <w:right w:color="000000" w:space="0" w:sz="4" w:val="nil"/>
          <w:between w:space="0" w:val="nil"/>
        </w:pBdr>
        <w:spacing w:before="113"/>
        <w:ind w:firstLine="567"/>
        <w:contextualSpacing w:val="0"/>
        <w:jc w:val="both"/>
        <w:rPr>
          <w:rFonts w:ascii="Liberation Sans" w:hAnsi="Liberation Sans"/>
          <w:color w:themeColor="text1" w:val="000000"/>
          <w:sz w:val="20"/>
        </w:rPr>
      </w:pPr>
    </w:p>
    <w:sectPr>
      <w:footerReference r:id="rId1" w:type="default"/>
      <w:type w:val="nextPage"/>
      <w:pgSz w:h="11906" w:orient="landscape" w:w="16838"/>
      <w:pgMar w:bottom="560" w:footer="720" w:gutter="0" w:header="0" w:left="777" w:right="34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-"/>
      <w:lvlJc w:val="left"/>
      <w:pPr>
        <w:widowControl w:val="1"/>
        <w:tabs>
          <w:tab w:leader="none" w:pos="0" w:val="left"/>
        </w:tabs>
        <w:ind w:hanging="360" w:left="1429"/>
      </w:pPr>
      <w:rPr>
        <w:rFonts w:ascii="Sitka Small" w:hAnsi="Sitka Smal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0" w:val="left"/>
        </w:tabs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0" w:val="left"/>
        </w:tabs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suff w:val="tab"/>
      <w:lvlText w:val="-"/>
      <w:lvlJc w:val="left"/>
      <w:pPr>
        <w:widowControl w:val="1"/>
        <w:tabs>
          <w:tab w:leader="none" w:pos="0" w:val="left"/>
        </w:tabs>
        <w:ind w:hanging="360" w:left="1860"/>
      </w:pPr>
      <w:rPr>
        <w:rFonts w:ascii="Sitka Small" w:hAnsi="Sitka Smal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258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330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0" w:val="left"/>
        </w:tabs>
        <w:ind w:hanging="360" w:left="402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474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54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0" w:val="left"/>
        </w:tabs>
        <w:ind w:hanging="360" w:left="618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0" w:val="left"/>
        </w:tabs>
        <w:ind w:hanging="360" w:left="690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0" w:val="left"/>
        </w:tabs>
        <w:ind w:hanging="360" w:left="76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0"/>
    </w:rPr>
  </w:style>
  <w:style w:styleId="Style_5" w:type="paragraph">
    <w:name w:val="Heading 3 Char"/>
    <w:basedOn w:val="Style_6"/>
    <w:link w:val="Style_5_ch"/>
    <w:rPr>
      <w:rFonts w:ascii="Arial" w:hAnsi="Arial"/>
      <w:sz w:val="30"/>
    </w:rPr>
  </w:style>
  <w:style w:styleId="Style_5_ch" w:type="character">
    <w:name w:val="Heading 3 Char"/>
    <w:basedOn w:val="Style_6_ch"/>
    <w:link w:val="Style_5"/>
    <w:rPr>
      <w:rFonts w:ascii="Arial" w:hAnsi="Arial"/>
      <w:sz w:val="30"/>
    </w:rPr>
  </w:style>
  <w:style w:styleId="Style_7" w:type="paragraph">
    <w:name w:val="Основной текст"/>
    <w:link w:val="Style_7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12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_ch" w:type="character">
    <w:name w:val="Основной текст"/>
    <w:link w:val="Style_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8" w:type="paragraph">
    <w:name w:val="toc 2"/>
    <w:basedOn w:val="Style_2"/>
    <w:link w:val="Style_8_ch"/>
    <w:uiPriority w:val="39"/>
    <w:pPr>
      <w:widowControl w:val="1"/>
      <w:spacing w:after="57" w:before="0"/>
      <w:ind w:left="283"/>
    </w:pPr>
  </w:style>
  <w:style w:styleId="Style_8_ch" w:type="character">
    <w:name w:val="toc 2"/>
    <w:basedOn w:val="Style_2_ch"/>
    <w:link w:val="Style_8"/>
  </w:style>
  <w:style w:styleId="Style_9" w:type="paragraph">
    <w:name w:val="toc 4"/>
    <w:basedOn w:val="Style_2"/>
    <w:link w:val="Style_9_ch"/>
    <w:uiPriority w:val="39"/>
    <w:pPr>
      <w:widowControl w:val="1"/>
      <w:spacing w:after="57" w:before="0"/>
      <w:ind w:left="85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Заголовок"/>
    <w:basedOn w:val="Style_2"/>
    <w:next w:val="Style_12"/>
    <w:link w:val="Style_11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11_ch" w:type="character">
    <w:name w:val="Заголовок"/>
    <w:basedOn w:val="Style_2_ch"/>
    <w:link w:val="Style_11"/>
    <w:rPr>
      <w:rFonts w:ascii="Open Sans" w:hAnsi="Open Sans"/>
      <w:sz w:val="28"/>
    </w:rPr>
  </w:style>
  <w:style w:styleId="Style_13" w:type="paragraph">
    <w:name w:val="toc 6"/>
    <w:basedOn w:val="Style_2"/>
    <w:link w:val="Style_13_ch"/>
    <w:uiPriority w:val="39"/>
    <w:pPr>
      <w:widowControl w:val="1"/>
      <w:spacing w:after="57" w:before="0"/>
      <w:ind w:left="1417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link w:val="Style_14_ch"/>
    <w:uiPriority w:val="39"/>
    <w:pPr>
      <w:widowControl w:val="1"/>
      <w:spacing w:after="57" w:before="0"/>
      <w:ind w:left="1701"/>
    </w:pPr>
  </w:style>
  <w:style w:styleId="Style_14_ch" w:type="character">
    <w:name w:val="toc 7"/>
    <w:basedOn w:val="Style_2_ch"/>
    <w:link w:val="Style_14"/>
  </w:style>
  <w:style w:styleId="Style_15" w:type="paragraph">
    <w:name w:val="Caption"/>
    <w:basedOn w:val="Style_2"/>
    <w:link w:val="Style_1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2_ch"/>
    <w:link w:val="Style_15"/>
    <w:rPr>
      <w:b w:val="1"/>
      <w:color w:themeColor="accent1" w:val="4F81BD"/>
      <w:sz w:val="18"/>
    </w:rPr>
  </w:style>
  <w:style w:styleId="Style_16" w:type="paragraph">
    <w:name w:val="table of figures"/>
    <w:basedOn w:val="Style_2"/>
    <w:link w:val="Style_16_ch"/>
  </w:style>
  <w:style w:styleId="Style_16_ch" w:type="character">
    <w:name w:val="table of figures"/>
    <w:basedOn w:val="Style_2_ch"/>
    <w:link w:val="Style_16"/>
  </w:style>
  <w:style w:styleId="Style_17" w:type="paragraph">
    <w:name w:val="Основной текст3"/>
    <w:link w:val="Style_17_ch"/>
    <w:pPr>
      <w:keepNext w:val="0"/>
      <w:keepLines w:val="0"/>
      <w:pageBreakBefore w:val="0"/>
      <w:widowControl w:val="0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54" w:lineRule="exact"/>
      <w:ind w:firstLine="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19"/>
      <w:u w:val="none"/>
    </w:rPr>
  </w:style>
  <w:style w:styleId="Style_17_ch" w:type="character">
    <w:name w:val="Основной текст3"/>
    <w:link w:val="Style_17"/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19"/>
      <w:u w:val="none"/>
    </w:rPr>
  </w:style>
  <w:style w:styleId="Style_18" w:type="paragraph">
    <w:name w:val="Footer Char"/>
    <w:basedOn w:val="Style_6"/>
    <w:link w:val="Style_18_ch"/>
  </w:style>
  <w:style w:styleId="Style_18_ch" w:type="character">
    <w:name w:val="Footer Char"/>
    <w:basedOn w:val="Style_6_ch"/>
    <w:link w:val="Style_18"/>
  </w:style>
  <w:style w:styleId="Style_19" w:type="paragraph">
    <w:name w:val="Endnote"/>
    <w:basedOn w:val="Style_2"/>
    <w:link w:val="Style_19_ch"/>
  </w:style>
  <w:style w:styleId="Style_19_ch" w:type="character">
    <w:name w:val="Endnote"/>
    <w:basedOn w:val="Style_2_ch"/>
    <w:link w:val="Style_19"/>
  </w:style>
  <w:style w:styleId="Style_20" w:type="paragraph">
    <w:name w:val="heading 3"/>
    <w:basedOn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2_ch"/>
    <w:link w:val="Style_20"/>
    <w:rPr>
      <w:rFonts w:ascii="Arial" w:hAnsi="Arial"/>
      <w:sz w:val="30"/>
    </w:rPr>
  </w:style>
  <w:style w:styleId="Style_21" w:type="paragraph">
    <w:name w:val="Title Char"/>
    <w:basedOn w:val="Style_6"/>
    <w:link w:val="Style_21_ch"/>
    <w:rPr>
      <w:sz w:val="48"/>
    </w:rPr>
  </w:style>
  <w:style w:styleId="Style_21_ch" w:type="character">
    <w:name w:val="Title Char"/>
    <w:basedOn w:val="Style_6_ch"/>
    <w:link w:val="Style_21"/>
    <w:rPr>
      <w:sz w:val="48"/>
    </w:rPr>
  </w:style>
  <w:style w:styleId="Style_22" w:type="paragraph">
    <w:name w:val="Quote Char"/>
    <w:link w:val="Style_22_ch"/>
    <w:rPr>
      <w:i w:val="1"/>
    </w:rPr>
  </w:style>
  <w:style w:styleId="Style_22_ch" w:type="character">
    <w:name w:val="Quote Char"/>
    <w:link w:val="Style_22"/>
    <w:rPr>
      <w:i w:val="1"/>
    </w:rPr>
  </w:style>
  <w:style w:styleId="Style_23" w:type="paragraph">
    <w:name w:val="Нижний колонтитул Знак"/>
    <w:basedOn w:val="Style_6"/>
    <w:link w:val="Style_23_ch"/>
    <w:rPr>
      <w:rFonts w:ascii="Times New Roman" w:hAnsi="Times New Roman"/>
      <w:sz w:val="20"/>
    </w:rPr>
  </w:style>
  <w:style w:styleId="Style_23_ch" w:type="character">
    <w:name w:val="Нижний колонтитул Знак"/>
    <w:basedOn w:val="Style_6_ch"/>
    <w:link w:val="Style_23"/>
    <w:rPr>
      <w:rFonts w:ascii="Times New Roman" w:hAnsi="Times New Roman"/>
      <w:sz w:val="20"/>
    </w:rPr>
  </w:style>
  <w:style w:styleId="Style_24" w:type="paragraph">
    <w:name w:val="Caption Char"/>
    <w:link w:val="Style_24_ch"/>
  </w:style>
  <w:style w:styleId="Style_24_ch" w:type="character">
    <w:name w:val="Caption Char"/>
    <w:link w:val="Style_24"/>
  </w:style>
  <w:style w:styleId="Style_25" w:type="paragraph">
    <w:name w:val="Emphasis"/>
    <w:link w:val="Style_25_ch"/>
    <w:rPr>
      <w:rFonts w:ascii="Open Sans" w:hAnsi="Open Sans"/>
      <w:i w:val="1"/>
      <w:color w:val="000000"/>
      <w:sz w:val="28"/>
    </w:rPr>
  </w:style>
  <w:style w:styleId="Style_25_ch" w:type="character">
    <w:name w:val="Emphasis"/>
    <w:link w:val="Style_25"/>
    <w:rPr>
      <w:rFonts w:ascii="Open Sans" w:hAnsi="Open Sans"/>
      <w:i w:val="1"/>
      <w:color w:val="000000"/>
      <w:sz w:val="28"/>
    </w:rPr>
  </w:style>
  <w:style w:styleId="Style_26" w:type="paragraph">
    <w:name w:val="Символ сноски"/>
    <w:link w:val="Style_26_ch"/>
    <w:rPr>
      <w:vertAlign w:val="superscript"/>
    </w:rPr>
  </w:style>
  <w:style w:styleId="Style_26_ch" w:type="character">
    <w:name w:val="Символ сноски"/>
    <w:link w:val="Style_26"/>
    <w:rPr>
      <w:vertAlign w:val="superscript"/>
    </w:rPr>
  </w:style>
  <w:style w:styleId="Style_27" w:type="paragraph">
    <w:name w:val="Другое"/>
    <w:link w:val="Style_27_ch"/>
    <w:pPr>
      <w:keepNext w:val="0"/>
      <w:keepLines w:val="0"/>
      <w:pageBreakBefore w:val="0"/>
      <w:widowControl w:val="0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7_ch" w:type="character">
    <w:name w:val="Другое"/>
    <w:link w:val="Style_2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8" w:type="paragraph">
    <w:name w:val="Intense Quote Char"/>
    <w:link w:val="Style_28_ch"/>
    <w:rPr>
      <w:i w:val="1"/>
    </w:rPr>
  </w:style>
  <w:style w:styleId="Style_28_ch" w:type="character">
    <w:name w:val="Intense Quote Char"/>
    <w:link w:val="Style_28"/>
    <w:rPr>
      <w:i w:val="1"/>
    </w:rPr>
  </w:style>
  <w:style w:styleId="Style_29" w:type="paragraph">
    <w:name w:val="Body Text Indent"/>
    <w:basedOn w:val="Style_2"/>
    <w:link w:val="Style_29_ch"/>
    <w:pPr>
      <w:widowControl w:val="1"/>
      <w:spacing w:after="120" w:before="0"/>
      <w:ind w:left="283"/>
    </w:pPr>
  </w:style>
  <w:style w:styleId="Style_29_ch" w:type="character">
    <w:name w:val="Body Text Indent"/>
    <w:basedOn w:val="Style_2_ch"/>
    <w:link w:val="Style_29"/>
  </w:style>
  <w:style w:styleId="Style_30" w:type="paragraph">
    <w:name w:val="TOC Heading"/>
    <w:link w:val="Style_3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0_ch" w:type="character">
    <w:name w:val="TOC Heading"/>
    <w:link w:val="Style_30"/>
    <w:rPr>
      <w:rFonts w:asciiTheme="minorAscii" w:hAnsiTheme="minorHAnsi"/>
      <w:color w:val="000000"/>
      <w:sz w:val="22"/>
    </w:rPr>
  </w:style>
  <w:style w:styleId="Style_31" w:type="paragraph">
    <w:name w:val="heading 9"/>
    <w:basedOn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1_ch" w:type="character">
    <w:name w:val="heading 9"/>
    <w:basedOn w:val="Style_2_ch"/>
    <w:link w:val="Style_31"/>
    <w:rPr>
      <w:rFonts w:ascii="Arial" w:hAnsi="Arial"/>
      <w:i w:val="1"/>
      <w:sz w:val="21"/>
    </w:rPr>
  </w:style>
  <w:style w:styleId="Style_32" w:type="paragraph">
    <w:name w:val="Основной шрифт абзаца1"/>
    <w:link w:val="Style_32_ch"/>
    <w:rPr>
      <w:sz w:val="20"/>
    </w:rPr>
  </w:style>
  <w:style w:styleId="Style_32_ch" w:type="character">
    <w:name w:val="Основной шрифт абзаца1"/>
    <w:link w:val="Style_32"/>
    <w:rPr>
      <w:sz w:val="20"/>
    </w:rPr>
  </w:style>
  <w:style w:styleId="Style_33" w:type="paragraph">
    <w:name w:val="Heading 9 Char"/>
    <w:basedOn w:val="Style_6"/>
    <w:link w:val="Style_33_ch"/>
    <w:rPr>
      <w:rFonts w:ascii="Arial" w:hAnsi="Arial"/>
      <w:i w:val="1"/>
      <w:sz w:val="21"/>
    </w:rPr>
  </w:style>
  <w:style w:styleId="Style_33_ch" w:type="character">
    <w:name w:val="Heading 9 Char"/>
    <w:basedOn w:val="Style_6_ch"/>
    <w:link w:val="Style_33"/>
    <w:rPr>
      <w:rFonts w:ascii="Arial" w:hAnsi="Arial"/>
      <w:i w:val="1"/>
      <w:sz w:val="21"/>
    </w:rPr>
  </w:style>
  <w:style w:styleId="Style_34" w:type="paragraph">
    <w:name w:val="Header"/>
    <w:basedOn w:val="Style_2"/>
    <w:link w:val="Style_34_ch"/>
    <w:pPr>
      <w:widowControl w:val="1"/>
      <w:tabs>
        <w:tab w:leader="none" w:pos="708" w:val="clear"/>
        <w:tab w:leader="none" w:pos="7143" w:val="center"/>
        <w:tab w:leader="none" w:pos="14287" w:val="right"/>
      </w:tabs>
      <w:ind/>
    </w:pPr>
  </w:style>
  <w:style w:styleId="Style_34_ch" w:type="character">
    <w:name w:val="Header"/>
    <w:basedOn w:val="Style_2_ch"/>
    <w:link w:val="Style_34"/>
  </w:style>
  <w:style w:styleId="Style_35" w:type="paragraph">
    <w:name w:val="Heading 6 Char"/>
    <w:basedOn w:val="Style_6"/>
    <w:link w:val="Style_35_ch"/>
    <w:rPr>
      <w:rFonts w:ascii="Arial" w:hAnsi="Arial"/>
      <w:b w:val="1"/>
      <w:sz w:val="22"/>
    </w:rPr>
  </w:style>
  <w:style w:styleId="Style_35_ch" w:type="character">
    <w:name w:val="Heading 6 Char"/>
    <w:basedOn w:val="Style_6_ch"/>
    <w:link w:val="Style_35"/>
    <w:rPr>
      <w:rFonts w:ascii="Arial" w:hAnsi="Arial"/>
      <w:b w:val="1"/>
      <w:sz w:val="22"/>
    </w:rPr>
  </w:style>
  <w:style w:styleId="Style_36" w:type="paragraph">
    <w:name w:val="Heading 8 Char"/>
    <w:basedOn w:val="Style_6"/>
    <w:link w:val="Style_36_ch"/>
    <w:rPr>
      <w:rFonts w:ascii="Arial" w:hAnsi="Arial"/>
      <w:i w:val="1"/>
      <w:sz w:val="22"/>
    </w:rPr>
  </w:style>
  <w:style w:styleId="Style_36_ch" w:type="character">
    <w:name w:val="Heading 8 Char"/>
    <w:basedOn w:val="Style_6_ch"/>
    <w:link w:val="Style_36"/>
    <w:rPr>
      <w:rFonts w:ascii="Arial" w:hAnsi="Arial"/>
      <w:i w:val="1"/>
      <w:sz w:val="22"/>
    </w:rPr>
  </w:style>
  <w:style w:styleId="Style_37" w:type="paragraph">
    <w:name w:val="highlightcolor"/>
    <w:link w:val="Style_37_ch"/>
  </w:style>
  <w:style w:styleId="Style_37_ch" w:type="character">
    <w:name w:val="highlightcolor"/>
    <w:link w:val="Style_37"/>
  </w:style>
  <w:style w:styleId="Style_38" w:type="paragraph">
    <w:name w:val="12"/>
    <w:link w:val="Style_38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709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8_ch" w:type="character">
    <w:name w:val="12"/>
    <w:link w:val="Style_3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9" w:type="paragraph">
    <w:name w:val="Header Char"/>
    <w:basedOn w:val="Style_6"/>
    <w:link w:val="Style_39_ch"/>
  </w:style>
  <w:style w:styleId="Style_39_ch" w:type="character">
    <w:name w:val="Header Char"/>
    <w:basedOn w:val="Style_6_ch"/>
    <w:link w:val="Style_39"/>
  </w:style>
  <w:style w:styleId="Style_40" w:type="paragraph">
    <w:name w:val="Index Heading"/>
    <w:basedOn w:val="Style_11"/>
    <w:link w:val="Style_40_ch"/>
  </w:style>
  <w:style w:styleId="Style_40_ch" w:type="character">
    <w:name w:val="Index Heading"/>
    <w:basedOn w:val="Style_11_ch"/>
    <w:link w:val="Style_40"/>
  </w:style>
  <w:style w:styleId="Style_41" w:type="paragraph">
    <w:name w:val="Strong"/>
    <w:link w:val="Style_41_ch"/>
    <w:rPr>
      <w:b w:val="1"/>
    </w:rPr>
  </w:style>
  <w:style w:styleId="Style_41_ch" w:type="character">
    <w:name w:val="Strong"/>
    <w:link w:val="Style_41"/>
    <w:rPr>
      <w:b w:val="1"/>
    </w:rPr>
  </w:style>
  <w:style w:styleId="Style_42" w:type="paragraph">
    <w:name w:val="endnote reference"/>
    <w:link w:val="Style_42_ch"/>
    <w:rPr>
      <w:vertAlign w:val="superscript"/>
    </w:rPr>
  </w:style>
  <w:style w:styleId="Style_42_ch" w:type="character">
    <w:name w:val="endnote reference"/>
    <w:link w:val="Style_42"/>
    <w:rPr>
      <w:vertAlign w:val="superscript"/>
    </w:rPr>
  </w:style>
  <w:style w:styleId="Style_43" w:type="paragraph">
    <w:name w:val="Заголовок таблицы"/>
    <w:basedOn w:val="Style_44"/>
    <w:link w:val="Style_43_ch"/>
    <w:pPr>
      <w:widowControl w:val="1"/>
      <w:ind/>
      <w:jc w:val="center"/>
    </w:pPr>
    <w:rPr>
      <w:b w:val="1"/>
    </w:rPr>
  </w:style>
  <w:style w:styleId="Style_43_ch" w:type="character">
    <w:name w:val="Заголовок таблицы"/>
    <w:basedOn w:val="Style_44_ch"/>
    <w:link w:val="Style_43"/>
    <w:rPr>
      <w:b w:val="1"/>
    </w:rPr>
  </w:style>
  <w:style w:styleId="Style_45" w:type="paragraph">
    <w:name w:val="Основной текст с отступом Знак"/>
    <w:basedOn w:val="Style_6"/>
    <w:link w:val="Style_45_ch"/>
    <w:rPr>
      <w:rFonts w:ascii="Times New Roman" w:hAnsi="Times New Roman"/>
      <w:sz w:val="20"/>
    </w:rPr>
  </w:style>
  <w:style w:styleId="Style_45_ch" w:type="character">
    <w:name w:val="Основной текст с отступом Знак"/>
    <w:basedOn w:val="Style_6_ch"/>
    <w:link w:val="Style_45"/>
    <w:rPr>
      <w:rFonts w:ascii="Times New Roman" w:hAnsi="Times New Roman"/>
      <w:sz w:val="20"/>
    </w:rPr>
  </w:style>
  <w:style w:styleId="Style_46" w:type="paragraph">
    <w:name w:val="Основной текст с отступом 21"/>
    <w:link w:val="Style_46_ch"/>
    <w:pPr>
      <w:keepNext w:val="0"/>
      <w:keepLines w:val="0"/>
      <w:pageBreakBefore w:val="0"/>
      <w:widowControl w:val="0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hanging="360" w:left="36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6_ch" w:type="character">
    <w:name w:val="Основной текст с отступом 21"/>
    <w:link w:val="Style_46"/>
    <w:rPr>
      <w:rFonts w:ascii="Arial" w:hAnsi="Arial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7" w:type="paragraph">
    <w:name w:val="toc 3"/>
    <w:basedOn w:val="Style_2"/>
    <w:link w:val="Style_47_ch"/>
    <w:uiPriority w:val="39"/>
    <w:pPr>
      <w:widowControl w:val="1"/>
      <w:spacing w:after="57" w:before="0"/>
      <w:ind w:left="567"/>
    </w:pPr>
  </w:style>
  <w:style w:styleId="Style_47_ch" w:type="character">
    <w:name w:val="toc 3"/>
    <w:basedOn w:val="Style_2_ch"/>
    <w:link w:val="Style_47"/>
  </w:style>
  <w:style w:styleId="Style_48" w:type="paragraph">
    <w:name w:val="Заголовок 1 Знак"/>
    <w:basedOn w:val="Style_6"/>
    <w:link w:val="Style_48_ch"/>
    <w:rPr>
      <w:rFonts w:ascii="Arial" w:hAnsi="Arial"/>
      <w:sz w:val="40"/>
    </w:rPr>
  </w:style>
  <w:style w:styleId="Style_48_ch" w:type="character">
    <w:name w:val="Заголовок 1 Знак"/>
    <w:basedOn w:val="Style_6_ch"/>
    <w:link w:val="Style_48"/>
    <w:rPr>
      <w:rFonts w:ascii="Arial" w:hAnsi="Arial"/>
      <w:sz w:val="40"/>
    </w:rPr>
  </w:style>
  <w:style w:styleId="Style_49" w:type="paragraph">
    <w:name w:val="Heading 4 Char"/>
    <w:basedOn w:val="Style_6"/>
    <w:link w:val="Style_49_ch"/>
    <w:rPr>
      <w:rFonts w:ascii="Arial" w:hAnsi="Arial"/>
      <w:b w:val="1"/>
      <w:sz w:val="26"/>
    </w:rPr>
  </w:style>
  <w:style w:styleId="Style_49_ch" w:type="character">
    <w:name w:val="Heading 4 Char"/>
    <w:basedOn w:val="Style_6_ch"/>
    <w:link w:val="Style_49"/>
    <w:rPr>
      <w:rFonts w:ascii="Arial" w:hAnsi="Arial"/>
      <w:b w:val="1"/>
      <w:sz w:val="26"/>
    </w:rPr>
  </w:style>
  <w:style w:styleId="Style_50" w:type="paragraph">
    <w:name w:val="Heading 7 Char"/>
    <w:basedOn w:val="Style_6"/>
    <w:link w:val="Style_50_ch"/>
    <w:rPr>
      <w:rFonts w:ascii="Arial" w:hAnsi="Arial"/>
      <w:b w:val="1"/>
      <w:i w:val="1"/>
      <w:sz w:val="22"/>
    </w:rPr>
  </w:style>
  <w:style w:styleId="Style_50_ch" w:type="character">
    <w:name w:val="Heading 7 Char"/>
    <w:basedOn w:val="Style_6_ch"/>
    <w:link w:val="Style_50"/>
    <w:rPr>
      <w:rFonts w:ascii="Arial" w:hAnsi="Arial"/>
      <w:b w:val="1"/>
      <w:i w:val="1"/>
      <w:sz w:val="22"/>
    </w:rPr>
  </w:style>
  <w:style w:styleId="Style_51" w:type="paragraph">
    <w:name w:val="Основной текст + Полужирный;Интервал 0 pt"/>
    <w:link w:val="Style_51_ch"/>
    <w:rPr>
      <w:b w:val="1"/>
      <w:color w:val="000000"/>
      <w:spacing w:val="-2"/>
      <w:sz w:val="21"/>
      <w:highlight w:val="white"/>
    </w:rPr>
  </w:style>
  <w:style w:styleId="Style_51_ch" w:type="character">
    <w:name w:val="Основной текст + Полужирный;Интервал 0 pt"/>
    <w:link w:val="Style_51"/>
    <w:rPr>
      <w:b w:val="1"/>
      <w:color w:val="000000"/>
      <w:spacing w:val="-2"/>
      <w:sz w:val="21"/>
      <w:highlight w:val="white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2" w:type="paragraph">
    <w:name w:val="List Paragraph"/>
    <w:basedOn w:val="Style_2"/>
    <w:link w:val="Style_52_ch"/>
    <w:pPr>
      <w:widowControl w:val="1"/>
      <w:spacing w:after="200" w:before="0"/>
      <w:ind w:left="720"/>
      <w:contextualSpacing w:val="1"/>
    </w:pPr>
  </w:style>
  <w:style w:styleId="Style_52_ch" w:type="character">
    <w:name w:val="List Paragraph"/>
    <w:basedOn w:val="Style_2_ch"/>
    <w:link w:val="Style_52"/>
  </w:style>
  <w:style w:styleId="Style_53" w:type="paragraph">
    <w:name w:val="heading 5"/>
    <w:basedOn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53_ch" w:type="character">
    <w:name w:val="heading 5"/>
    <w:basedOn w:val="Style_2_ch"/>
    <w:link w:val="Style_53"/>
    <w:rPr>
      <w:rFonts w:ascii="Arial" w:hAnsi="Arial"/>
      <w:b w:val="1"/>
      <w:sz w:val="24"/>
    </w:rPr>
  </w:style>
  <w:style w:styleId="Style_1" w:type="paragraph">
    <w:name w:val="Foot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54" w:type="paragraph">
    <w:name w:val="heading 1"/>
    <w:basedOn w:val="Style_2"/>
    <w:link w:val="Style_5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54_ch" w:type="character">
    <w:name w:val="heading 1"/>
    <w:basedOn w:val="Style_2_ch"/>
    <w:link w:val="Style_54"/>
    <w:rPr>
      <w:rFonts w:ascii="Arial" w:hAnsi="Arial"/>
      <w:sz w:val="40"/>
    </w:rPr>
  </w:style>
  <w:style w:styleId="Style_44" w:type="paragraph">
    <w:name w:val="Содержимое таблицы"/>
    <w:basedOn w:val="Style_2"/>
    <w:link w:val="Style_44_ch"/>
  </w:style>
  <w:style w:styleId="Style_44_ch" w:type="character">
    <w:name w:val="Содержимое таблицы"/>
    <w:basedOn w:val="Style_2_ch"/>
    <w:link w:val="Style_44"/>
  </w:style>
  <w:style w:styleId="Style_55" w:type="paragraph">
    <w:name w:val="Абзац списка,Второй абзац списка,Маркированный список_уровень1,Colorful List - Accent 11,Colorful List - Accent 111,Цветной список - Акцент 11,ОбычныйМаркер1,Маркер,Bullet List,FooterText,numbered,Абзац списка нумерованный,lp1,Colorful List Accent 1"/>
    <w:link w:val="Style_55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200" w:before="0" w:line="276" w:lineRule="auto"/>
      <w:ind w:firstLine="0" w:left="720" w:right="0"/>
      <w:contextualSpacing w:val="1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55_ch" w:type="character">
    <w:name w:val="Абзац списка,Второй абзац списка,Маркированный список_уровень1,Colorful List - Accent 11,Colorful List - Accent 111,Цветной список - Акцент 11,ОбычныйМаркер1,Маркер,Bullet List,FooterText,numbered,Абзац списка нумерованный,lp1,Colorful List Accent 1"/>
    <w:link w:val="Style_55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2" w:type="paragraph">
    <w:name w:val="Body Text"/>
    <w:basedOn w:val="Style_2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2_ch"/>
    <w:link w:val="Style_12"/>
  </w:style>
  <w:style w:styleId="Style_56" w:type="paragraph">
    <w:name w:val="Heading 1 Char"/>
    <w:basedOn w:val="Style_6"/>
    <w:link w:val="Style_56_ch"/>
    <w:rPr>
      <w:rFonts w:ascii="Arial" w:hAnsi="Arial"/>
      <w:sz w:val="40"/>
    </w:rPr>
  </w:style>
  <w:style w:styleId="Style_56_ch" w:type="character">
    <w:name w:val="Heading 1 Char"/>
    <w:basedOn w:val="Style_6_ch"/>
    <w:link w:val="Style_56"/>
    <w:rPr>
      <w:rFonts w:ascii="Arial" w:hAnsi="Arial"/>
      <w:sz w:val="40"/>
    </w:rPr>
  </w:style>
  <w:style w:styleId="Style_57" w:type="paragraph">
    <w:name w:val="Hyperlink"/>
    <w:link w:val="Style_57_ch"/>
    <w:rPr>
      <w:color w:themeColor="hyperlink" w:val="0000FF"/>
      <w:u w:val="single"/>
    </w:rPr>
  </w:style>
  <w:style w:styleId="Style_57_ch" w:type="character">
    <w:name w:val="Hyperlink"/>
    <w:link w:val="Style_57"/>
    <w:rPr>
      <w:color w:themeColor="hyperlink" w:val="0000FF"/>
      <w:u w:val="single"/>
    </w:rPr>
  </w:style>
  <w:style w:styleId="Style_58" w:type="paragraph">
    <w:name w:val="Footnote"/>
    <w:basedOn w:val="Style_2"/>
    <w:link w:val="Style_58_ch"/>
    <w:pPr>
      <w:widowControl w:val="1"/>
      <w:spacing w:after="40" w:before="0"/>
      <w:ind/>
    </w:pPr>
    <w:rPr>
      <w:sz w:val="18"/>
    </w:rPr>
  </w:style>
  <w:style w:styleId="Style_58_ch" w:type="character">
    <w:name w:val="Footnote"/>
    <w:basedOn w:val="Style_2_ch"/>
    <w:link w:val="Style_58"/>
    <w:rPr>
      <w:sz w:val="18"/>
    </w:rPr>
  </w:style>
  <w:style w:styleId="Style_59" w:type="paragraph">
    <w:name w:val="heading 8"/>
    <w:basedOn w:val="Style_2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9_ch" w:type="character">
    <w:name w:val="heading 8"/>
    <w:basedOn w:val="Style_2_ch"/>
    <w:link w:val="Style_59"/>
    <w:rPr>
      <w:rFonts w:ascii="Arial" w:hAnsi="Arial"/>
      <w:i w:val="1"/>
      <w:sz w:val="22"/>
    </w:rPr>
  </w:style>
  <w:style w:styleId="Style_60" w:type="paragraph">
    <w:name w:val="toc 1"/>
    <w:basedOn w:val="Style_2"/>
    <w:link w:val="Style_60_ch"/>
    <w:uiPriority w:val="39"/>
    <w:pPr>
      <w:widowControl w:val="1"/>
      <w:spacing w:after="57" w:before="0"/>
      <w:ind/>
    </w:pPr>
  </w:style>
  <w:style w:styleId="Style_60_ch" w:type="character">
    <w:name w:val="toc 1"/>
    <w:basedOn w:val="Style_2_ch"/>
    <w:link w:val="Style_60"/>
  </w:style>
  <w:style w:styleId="Style_61" w:type="paragraph">
    <w:name w:val="Header and Footer"/>
    <w:link w:val="Style_61_ch"/>
    <w:pPr>
      <w:spacing w:line="240" w:lineRule="auto"/>
      <w:ind/>
      <w:jc w:val="both"/>
    </w:pPr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2" w:type="paragraph">
    <w:name w:val="Footnote Text Char"/>
    <w:link w:val="Style_62_ch"/>
    <w:rPr>
      <w:sz w:val="18"/>
    </w:rPr>
  </w:style>
  <w:style w:styleId="Style_62_ch" w:type="character">
    <w:name w:val="Footnote Text Char"/>
    <w:link w:val="Style_62"/>
    <w:rPr>
      <w:sz w:val="18"/>
    </w:rPr>
  </w:style>
  <w:style w:styleId="Style_63" w:type="paragraph">
    <w:name w:val="Без интервала"/>
    <w:link w:val="Style_63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63_ch" w:type="character">
    <w:name w:val="Без интервала"/>
    <w:link w:val="Style_63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64" w:type="paragraph">
    <w:name w:val="toc 9"/>
    <w:basedOn w:val="Style_2"/>
    <w:link w:val="Style_64_ch"/>
    <w:uiPriority w:val="39"/>
    <w:pPr>
      <w:widowControl w:val="1"/>
      <w:spacing w:after="57" w:before="0"/>
      <w:ind w:left="2268"/>
    </w:pPr>
  </w:style>
  <w:style w:styleId="Style_64_ch" w:type="character">
    <w:name w:val="toc 9"/>
    <w:basedOn w:val="Style_2_ch"/>
    <w:link w:val="Style_64"/>
  </w:style>
  <w:style w:styleId="Style_65" w:type="paragraph">
    <w:name w:val="footnote reference"/>
    <w:link w:val="Style_65_ch"/>
    <w:rPr>
      <w:vertAlign w:val="superscript"/>
    </w:rPr>
  </w:style>
  <w:style w:styleId="Style_65_ch" w:type="character">
    <w:name w:val="footnote reference"/>
    <w:link w:val="Style_65"/>
    <w:rPr>
      <w:vertAlign w:val="superscript"/>
    </w:rPr>
  </w:style>
  <w:style w:styleId="Style_66" w:type="paragraph">
    <w:name w:val="Heading 2 Char"/>
    <w:basedOn w:val="Style_6"/>
    <w:link w:val="Style_66_ch"/>
    <w:rPr>
      <w:rFonts w:ascii="Arial" w:hAnsi="Arial"/>
      <w:sz w:val="34"/>
    </w:rPr>
  </w:style>
  <w:style w:styleId="Style_66_ch" w:type="character">
    <w:name w:val="Heading 2 Char"/>
    <w:basedOn w:val="Style_6_ch"/>
    <w:link w:val="Style_66"/>
    <w:rPr>
      <w:rFonts w:ascii="Arial" w:hAnsi="Arial"/>
      <w:sz w:val="34"/>
    </w:rPr>
  </w:style>
  <w:style w:styleId="Style_67" w:type="paragraph">
    <w:name w:val="ConsPlusNormal"/>
    <w:link w:val="Style_67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7_ch" w:type="character">
    <w:name w:val="ConsPlusNormal"/>
    <w:link w:val="Style_6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8" w:type="paragraph">
    <w:name w:val="Строгий"/>
    <w:link w:val="Style_68_ch"/>
    <w:rPr>
      <w:b w:val="1"/>
    </w:rPr>
  </w:style>
  <w:style w:styleId="Style_68_ch" w:type="character">
    <w:name w:val="Строгий"/>
    <w:link w:val="Style_68"/>
    <w:rPr>
      <w:b w:val="1"/>
    </w:rPr>
  </w:style>
  <w:style w:styleId="Style_69" w:type="paragraph">
    <w:name w:val="toc 8"/>
    <w:basedOn w:val="Style_2"/>
    <w:link w:val="Style_69_ch"/>
    <w:uiPriority w:val="39"/>
    <w:pPr>
      <w:widowControl w:val="1"/>
      <w:spacing w:after="57" w:before="0"/>
      <w:ind w:left="1984"/>
    </w:pPr>
  </w:style>
  <w:style w:styleId="Style_69_ch" w:type="character">
    <w:name w:val="toc 8"/>
    <w:basedOn w:val="Style_2_ch"/>
    <w:link w:val="Style_69"/>
  </w:style>
  <w:style w:styleId="Style_70" w:type="paragraph">
    <w:name w:val="blk"/>
    <w:link w:val="Style_70_ch"/>
  </w:style>
  <w:style w:styleId="Style_70_ch" w:type="character">
    <w:name w:val="blk"/>
    <w:link w:val="Style_70"/>
  </w:style>
  <w:style w:styleId="Style_71" w:type="paragraph">
    <w:name w:val="ds-markdown-paragraph"/>
    <w:link w:val="Style_71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1_ch" w:type="character">
    <w:name w:val="ds-markdown-paragraph"/>
    <w:link w:val="Style_7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2" w:type="paragraph">
    <w:name w:val="Обычный2"/>
    <w:link w:val="Style_72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200" w:before="0" w:line="276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72_ch" w:type="character">
    <w:name w:val="Обычный2"/>
    <w:link w:val="Style_72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73" w:type="paragraph">
    <w:name w:val="Основной"/>
    <w:link w:val="Style_73_ch"/>
    <w:pPr>
      <w:widowControl w:val="1"/>
      <w:spacing w:after="0" w:before="0"/>
      <w:ind w:firstLine="709"/>
      <w:jc w:val="both"/>
    </w:pPr>
    <w:rPr>
      <w:rFonts w:ascii="Times New Roman" w:hAnsi="Times New Roman"/>
      <w:color w:val="000000"/>
      <w:sz w:val="28"/>
    </w:rPr>
  </w:style>
  <w:style w:styleId="Style_73_ch" w:type="character">
    <w:name w:val="Основной"/>
    <w:link w:val="Style_73"/>
    <w:rPr>
      <w:rFonts w:ascii="Times New Roman" w:hAnsi="Times New Roman"/>
      <w:color w:val="000000"/>
      <w:sz w:val="28"/>
    </w:rPr>
  </w:style>
  <w:style w:styleId="Style_74" w:type="paragraph">
    <w:name w:val="Intense Quote"/>
    <w:basedOn w:val="Style_2"/>
    <w:link w:val="Style_7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74_ch" w:type="character">
    <w:name w:val="Intense Quote"/>
    <w:basedOn w:val="Style_2_ch"/>
    <w:link w:val="Style_74"/>
    <w:rPr>
      <w:i w:val="1"/>
    </w:rPr>
  </w:style>
  <w:style w:styleId="Style_75" w:type="paragraph">
    <w:name w:val="Основной текст (2)"/>
    <w:link w:val="Style_75_ch"/>
    <w:rPr>
      <w:rFonts w:ascii="Times New Roman" w:hAnsi="Times New Roman"/>
      <w:color w:val="000000"/>
      <w:sz w:val="24"/>
      <w:u w:val="none"/>
    </w:rPr>
  </w:style>
  <w:style w:styleId="Style_75_ch" w:type="character">
    <w:name w:val="Основной текст (2)"/>
    <w:link w:val="Style_75"/>
    <w:rPr>
      <w:rFonts w:ascii="Times New Roman" w:hAnsi="Times New Roman"/>
      <w:color w:val="000000"/>
      <w:sz w:val="24"/>
      <w:u w:val="none"/>
    </w:rPr>
  </w:style>
  <w:style w:styleId="Style_76" w:type="paragraph">
    <w:name w:val="Гиперссылка"/>
    <w:link w:val="Style_76_ch"/>
    <w:rPr>
      <w:color w:val="0000FF"/>
      <w:u w:val="single"/>
    </w:rPr>
  </w:style>
  <w:style w:styleId="Style_76_ch" w:type="character">
    <w:name w:val="Гиперссылка"/>
    <w:link w:val="Style_76"/>
    <w:rPr>
      <w:color w:val="0000FF"/>
      <w:u w:val="single"/>
    </w:rPr>
  </w:style>
  <w:style w:styleId="Style_77" w:type="paragraph">
    <w:name w:val="toc 5"/>
    <w:basedOn w:val="Style_2"/>
    <w:link w:val="Style_77_ch"/>
    <w:uiPriority w:val="39"/>
    <w:pPr>
      <w:widowControl w:val="1"/>
      <w:spacing w:after="57" w:before="0"/>
      <w:ind w:left="1134"/>
    </w:pPr>
  </w:style>
  <w:style w:styleId="Style_77_ch" w:type="character">
    <w:name w:val="toc 5"/>
    <w:basedOn w:val="Style_2_ch"/>
    <w:link w:val="Style_77"/>
  </w:style>
  <w:style w:styleId="Style_78" w:type="paragraph">
    <w:name w:val="Обычный1"/>
    <w:link w:val="Style_78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78_ch" w:type="character">
    <w:name w:val="Обычный1"/>
    <w:link w:val="Style_78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79" w:type="paragraph">
    <w:name w:val="Quote"/>
    <w:basedOn w:val="Style_2"/>
    <w:link w:val="Style_79_ch"/>
    <w:pPr>
      <w:widowControl w:val="1"/>
      <w:ind w:left="720" w:right="720"/>
    </w:pPr>
    <w:rPr>
      <w:i w:val="1"/>
    </w:rPr>
  </w:style>
  <w:style w:styleId="Style_79_ch" w:type="character">
    <w:name w:val="Quote"/>
    <w:basedOn w:val="Style_2_ch"/>
    <w:link w:val="Style_79"/>
    <w:rPr>
      <w:i w:val="1"/>
    </w:rPr>
  </w:style>
  <w:style w:styleId="Style_80" w:type="paragraph">
    <w:name w:val="Subtitle Char"/>
    <w:basedOn w:val="Style_6"/>
    <w:link w:val="Style_80_ch"/>
    <w:rPr>
      <w:sz w:val="24"/>
    </w:rPr>
  </w:style>
  <w:style w:styleId="Style_80_ch" w:type="character">
    <w:name w:val="Subtitle Char"/>
    <w:basedOn w:val="Style_6_ch"/>
    <w:link w:val="Style_80"/>
    <w:rPr>
      <w:sz w:val="24"/>
    </w:rPr>
  </w:style>
  <w:style w:styleId="Style_81" w:type="paragraph">
    <w:name w:val="Верхний колонтитул"/>
    <w:link w:val="Style_81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tabs>
        <w:tab w:leader="none" w:pos="4677" w:val="center"/>
        <w:tab w:leader="none" w:pos="9355" w:val="right"/>
      </w:tabs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81_ch" w:type="character">
    <w:name w:val="Верхний колонтитул"/>
    <w:link w:val="Style_8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82" w:type="paragraph">
    <w:name w:val="Без интервала1"/>
    <w:link w:val="Style_82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2_ch" w:type="character">
    <w:name w:val="Без интервала1"/>
    <w:link w:val="Style_82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3" w:type="paragraph">
    <w:name w:val="Символ концевой сноски"/>
    <w:link w:val="Style_83_ch"/>
    <w:rPr>
      <w:vertAlign w:val="superscript"/>
    </w:rPr>
  </w:style>
  <w:style w:styleId="Style_83_ch" w:type="character">
    <w:name w:val="Символ концевой сноски"/>
    <w:link w:val="Style_83"/>
    <w:rPr>
      <w:vertAlign w:val="superscript"/>
    </w:rPr>
  </w:style>
  <w:style w:styleId="Style_84" w:type="paragraph">
    <w:name w:val="index heading1"/>
    <w:basedOn w:val="Style_2"/>
    <w:link w:val="Style_84_ch"/>
  </w:style>
  <w:style w:styleId="Style_84_ch" w:type="character">
    <w:name w:val="index heading1"/>
    <w:basedOn w:val="Style_2_ch"/>
    <w:link w:val="Style_84"/>
  </w:style>
  <w:style w:styleId="Style_85" w:type="paragraph">
    <w:name w:val="Колонтитул"/>
    <w:basedOn w:val="Style_2"/>
    <w:link w:val="Style_85_ch"/>
  </w:style>
  <w:style w:styleId="Style_85_ch" w:type="character">
    <w:name w:val="Колонтитул"/>
    <w:basedOn w:val="Style_2_ch"/>
    <w:link w:val="Style_85"/>
  </w:style>
  <w:style w:styleId="Style_86" w:type="paragraph">
    <w:name w:val="Subtitle"/>
    <w:basedOn w:val="Style_2"/>
    <w:link w:val="Style_86_ch"/>
    <w:uiPriority w:val="11"/>
    <w:qFormat/>
    <w:pPr>
      <w:widowControl w:val="1"/>
      <w:spacing w:after="200" w:before="200"/>
      <w:ind/>
    </w:pPr>
    <w:rPr>
      <w:sz w:val="24"/>
    </w:rPr>
  </w:style>
  <w:style w:styleId="Style_86_ch" w:type="character">
    <w:name w:val="Subtitle"/>
    <w:basedOn w:val="Style_2_ch"/>
    <w:link w:val="Style_86"/>
    <w:rPr>
      <w:sz w:val="24"/>
    </w:rPr>
  </w:style>
  <w:style w:styleId="Style_87" w:type="paragraph">
    <w:name w:val="List"/>
    <w:basedOn w:val="Style_12"/>
    <w:link w:val="Style_87_ch"/>
  </w:style>
  <w:style w:styleId="Style_87_ch" w:type="character">
    <w:name w:val="List"/>
    <w:basedOn w:val="Style_12_ch"/>
    <w:link w:val="Style_87"/>
  </w:style>
  <w:style w:styleId="Style_4" w:type="paragraph">
    <w:name w:val="Standard"/>
    <w:link w:val="Style_4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_ch" w:type="character">
    <w:name w:val="Standard"/>
    <w:link w:val="Style_4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88" w:type="paragraph">
    <w:name w:val="Table Paragraph"/>
    <w:link w:val="Style_88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36" w:line="240" w:lineRule="auto"/>
      <w:ind w:firstLine="0" w:left="684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8_ch" w:type="character">
    <w:name w:val="Table Paragraph"/>
    <w:link w:val="Style_8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9" w:type="paragraph">
    <w:name w:val="Title"/>
    <w:basedOn w:val="Style_2"/>
    <w:link w:val="Style_8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9_ch" w:type="character">
    <w:name w:val="Title"/>
    <w:basedOn w:val="Style_2_ch"/>
    <w:link w:val="Style_89"/>
    <w:rPr>
      <w:sz w:val="48"/>
    </w:rPr>
  </w:style>
  <w:style w:styleId="Style_90" w:type="paragraph">
    <w:name w:val="List Bullet"/>
    <w:link w:val="Style_90_ch"/>
    <w:pPr>
      <w:keepNext w:val="0"/>
      <w:keepLines w:val="0"/>
      <w:pageBreakBefore w:val="0"/>
      <w:widowControl w:val="1"/>
      <w:numPr>
        <w:ilvl w:val="0"/>
        <w:numId w:val="0"/>
      </w:numPr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tabs>
        <w:tab w:leader="none" w:pos="360" w:val="left"/>
      </w:tabs>
      <w:spacing w:after="200" w:before="0" w:line="276" w:lineRule="auto"/>
      <w:ind w:hanging="360" w:left="360" w:right="0"/>
      <w:contextualSpacing w:val="1"/>
      <w:jc w:val="left"/>
    </w:pPr>
    <w:rPr>
      <w:rFonts w:asciiTheme="minorAscii" w:hAnsiTheme="minorHAns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90_ch" w:type="character">
    <w:name w:val="List Bullet"/>
    <w:link w:val="Style_90"/>
    <w:rPr>
      <w:rFonts w:asciiTheme="minorAscii" w:hAnsiTheme="minorHAns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91" w:type="paragraph">
    <w:name w:val="heading 4"/>
    <w:basedOn w:val="Style_2"/>
    <w:link w:val="Style_9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1_ch" w:type="character">
    <w:name w:val="heading 4"/>
    <w:basedOn w:val="Style_2_ch"/>
    <w:link w:val="Style_91"/>
    <w:rPr>
      <w:rFonts w:ascii="Arial" w:hAnsi="Arial"/>
      <w:b w:val="1"/>
      <w:sz w:val="26"/>
    </w:rPr>
  </w:style>
  <w:style w:styleId="Style_92" w:type="paragraph">
    <w:name w:val="Endnote Text Char"/>
    <w:link w:val="Style_92_ch"/>
    <w:rPr>
      <w:sz w:val="20"/>
    </w:rPr>
  </w:style>
  <w:style w:styleId="Style_92_ch" w:type="character">
    <w:name w:val="Endnote Text Char"/>
    <w:link w:val="Style_92"/>
    <w:rPr>
      <w:sz w:val="20"/>
    </w:rPr>
  </w:style>
  <w:style w:styleId="Style_93" w:type="paragraph">
    <w:name w:val="heading 2"/>
    <w:basedOn w:val="Style_2"/>
    <w:link w:val="Style_9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93_ch" w:type="character">
    <w:name w:val="heading 2"/>
    <w:basedOn w:val="Style_2_ch"/>
    <w:link w:val="Style_93"/>
    <w:rPr>
      <w:rFonts w:ascii="Arial" w:hAnsi="Arial"/>
      <w:sz w:val="34"/>
    </w:rPr>
  </w:style>
  <w:style w:styleId="Style_94" w:type="paragraph">
    <w:name w:val="Normal (Web)"/>
    <w:link w:val="Style_94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94_ch" w:type="character">
    <w:name w:val="Normal (Web)"/>
    <w:link w:val="Style_9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95" w:type="paragraph">
    <w:name w:val="_Заг2.Пункт"/>
    <w:link w:val="Style_95_ch"/>
    <w:pPr>
      <w:keepNext w:val="0"/>
      <w:keepLines w:val="0"/>
      <w:pageBreakBefore w:val="0"/>
      <w:widowControl w:val="1"/>
      <w:numPr>
        <w:ilvl w:val="0"/>
        <w:numId w:val="0"/>
      </w:numPr>
      <w:spacing w:after="0" w:before="0" w:line="360" w:lineRule="auto"/>
      <w:ind w:firstLine="595" w:left="3233" w:right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-2"/>
      <w:sz w:val="28"/>
      <w:u w:val="none"/>
    </w:rPr>
  </w:style>
  <w:style w:styleId="Style_95_ch" w:type="character">
    <w:name w:val="_Заг2.Пункт"/>
    <w:link w:val="Style_95"/>
    <w:rPr>
      <w:rFonts w:ascii="Times New Roman" w:hAnsi="Times New Roman"/>
      <w:b w:val="0"/>
      <w:i w:val="0"/>
      <w:caps w:val="0"/>
      <w:smallCaps w:val="0"/>
      <w:strike w:val="0"/>
      <w:color w:val="000000"/>
      <w:spacing w:val="-2"/>
      <w:sz w:val="28"/>
      <w:u w:val="none"/>
    </w:rPr>
  </w:style>
  <w:style w:styleId="Style_96" w:type="paragraph">
    <w:name w:val="Обычный"/>
    <w:link w:val="Style_96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6_ch" w:type="character">
    <w:name w:val="Обычный"/>
    <w:link w:val="Style_96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7" w:type="paragraph">
    <w:name w:val="heading 6"/>
    <w:basedOn w:val="Style_2"/>
    <w:link w:val="Style_9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97_ch" w:type="character">
    <w:name w:val="heading 6"/>
    <w:basedOn w:val="Style_2_ch"/>
    <w:link w:val="Style_97"/>
    <w:rPr>
      <w:rFonts w:ascii="Arial" w:hAnsi="Arial"/>
      <w:b w:val="1"/>
      <w:sz w:val="22"/>
    </w:rPr>
  </w:style>
  <w:style w:styleId="Style_98" w:type="paragraph">
    <w:name w:val="No Spacing"/>
    <w:link w:val="Style_9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98_ch" w:type="character">
    <w:name w:val="No Spacing"/>
    <w:link w:val="Style_98"/>
    <w:rPr>
      <w:rFonts w:asciiTheme="minorAscii" w:hAnsiTheme="minorHAnsi"/>
      <w:color w:val="000000"/>
      <w:sz w:val="22"/>
    </w:rPr>
  </w:style>
  <w:style w:styleId="Style_99" w:type="paragraph">
    <w:name w:val="Текстовый блок"/>
    <w:link w:val="Style_99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99_ch" w:type="character">
    <w:name w:val="Текстовый блок"/>
    <w:link w:val="Style_99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00" w:type="paragraph">
    <w:name w:val="Heading 5 Char"/>
    <w:basedOn w:val="Style_6"/>
    <w:link w:val="Style_100_ch"/>
    <w:rPr>
      <w:rFonts w:ascii="Arial" w:hAnsi="Arial"/>
      <w:b w:val="1"/>
      <w:sz w:val="24"/>
    </w:rPr>
  </w:style>
  <w:style w:styleId="Style_100_ch" w:type="character">
    <w:name w:val="Heading 5 Char"/>
    <w:basedOn w:val="Style_6_ch"/>
    <w:link w:val="Style_100"/>
    <w:rPr>
      <w:rFonts w:ascii="Arial" w:hAnsi="Arial"/>
      <w:b w:val="1"/>
      <w:sz w:val="24"/>
    </w:rPr>
  </w:style>
  <w:style w:styleId="Style_101" w:type="paragraph">
    <w:name w:val="Указатель"/>
    <w:basedOn w:val="Style_2"/>
    <w:link w:val="Style_101_ch"/>
  </w:style>
  <w:style w:styleId="Style_101_ch" w:type="character">
    <w:name w:val="Указатель"/>
    <w:basedOn w:val="Style_2_ch"/>
    <w:link w:val="Style_101"/>
  </w:style>
  <w:style w:styleId="Style_102" w:type="table">
    <w:name w:val="Grid Table 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ned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Bordered &amp; Lined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Plain Table 5"/>
    <w:tblPr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ned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4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Bordered &amp; Lined - Accent 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1 Light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ned - Accent"/>
    <w:tblPr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Plain Table 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ned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&amp; Lined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ned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1 Light"/>
    <w:tblPr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ned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StGen2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200" w:before="0" w:line="276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2"/>
      <w:u w:val="none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15"/>
        <w:bottom w:type="dxa" w:w="0"/>
        <w:right w:type="dxa" w:w="115"/>
      </w:tblCellMar>
    </w:tblPr>
  </w:style>
  <w:style w:styleId="Style_153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ned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5 Dark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Bordered &amp; Lined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Сетка таблицы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7 Colorful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&amp; Lined - Accent 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Grid Table 5 Dark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Plain Table 4"/>
    <w:tblPr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7 Colorful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Plain Table 3"/>
    <w:tblPr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List Table 6 Colorful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StGen1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200" w:before="0" w:line="276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2"/>
      <w:u w:val="none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15"/>
        <w:bottom w:type="dxa" w:w="0"/>
        <w:right w:type="dxa" w:w="115"/>
      </w:tblCellMar>
    </w:tblPr>
  </w:style>
  <w:style w:styleId="Style_217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Bordered &amp; Lined - Accent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Plain Table 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0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2026-05-29T12:12:23Z</dcterms:created>
  <dcterms:modified xsi:type="dcterms:W3CDTF">2026-05-29T12:12:23Z</dcterms:modified>
</cp:coreProperties>
</file>