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pPr w:leftFromText="180" w:rightFromText="180" w:vertAnchor="text" w:horzAnchor="margin" w:tblpX="-142" w:tblpY="54"/>
        <w:tblW w:w="54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314"/>
      </w:tblGrid>
      <w:tr w:rsidR="00971F53" w:rsidRPr="00971F53" w:rsidTr="00DA501E">
        <w:trPr>
          <w:trHeight w:val="959"/>
        </w:trPr>
        <w:tc>
          <w:tcPr>
            <w:tcW w:w="3116" w:type="dxa"/>
          </w:tcPr>
          <w:p w:rsidR="00950889" w:rsidRPr="00971F53" w:rsidRDefault="00950889" w:rsidP="00DA501E">
            <w:pPr>
              <w:spacing w:line="256" w:lineRule="auto"/>
              <w:rPr>
                <w:rFonts w:ascii="Times New Roman" w:hAnsi="Times New Roman" w:cs="Times New Roman"/>
                <w:bCs/>
                <w:sz w:val="16"/>
                <w:szCs w:val="16"/>
              </w:rPr>
            </w:pPr>
          </w:p>
          <w:p w:rsidR="00950889" w:rsidRPr="00971F53" w:rsidRDefault="00950889" w:rsidP="00DA501E">
            <w:pPr>
              <w:spacing w:line="256" w:lineRule="auto"/>
              <w:rPr>
                <w:rFonts w:ascii="Times New Roman" w:hAnsi="Times New Roman" w:cs="Times New Roman"/>
                <w:bCs/>
                <w:sz w:val="16"/>
                <w:szCs w:val="16"/>
              </w:rPr>
            </w:pP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ул. 3-я Песчаная, д. 2А, Москва,125252</w:t>
            </w: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Тел.: +7 495 956-20-67</w:t>
            </w: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Факс: +7</w:t>
            </w:r>
            <w:r w:rsidRPr="00971F53">
              <w:rPr>
                <w:rFonts w:ascii="Times New Roman" w:hAnsi="Times New Roman" w:cs="Times New Roman"/>
                <w:bCs/>
                <w:sz w:val="16"/>
                <w:szCs w:val="16"/>
                <w:lang w:val="en-US"/>
              </w:rPr>
              <w:t> </w:t>
            </w:r>
            <w:r w:rsidRPr="00971F53">
              <w:rPr>
                <w:rFonts w:ascii="Times New Roman" w:hAnsi="Times New Roman" w:cs="Times New Roman"/>
                <w:bCs/>
                <w:sz w:val="16"/>
                <w:szCs w:val="16"/>
              </w:rPr>
              <w:t>495</w:t>
            </w:r>
            <w:r w:rsidRPr="00971F53">
              <w:rPr>
                <w:rFonts w:ascii="Times New Roman" w:hAnsi="Times New Roman" w:cs="Times New Roman"/>
                <w:bCs/>
                <w:sz w:val="16"/>
                <w:szCs w:val="16"/>
                <w:lang w:val="en-US"/>
              </w:rPr>
              <w:t> </w:t>
            </w:r>
            <w:r w:rsidRPr="00971F53">
              <w:rPr>
                <w:rFonts w:ascii="Times New Roman" w:hAnsi="Times New Roman" w:cs="Times New Roman"/>
                <w:bCs/>
                <w:sz w:val="16"/>
                <w:szCs w:val="16"/>
              </w:rPr>
              <w:t xml:space="preserve">956-99-51  </w:t>
            </w:r>
          </w:p>
          <w:p w:rsidR="00950889" w:rsidRPr="00971F53" w:rsidRDefault="00950889" w:rsidP="00DA501E">
            <w:pPr>
              <w:rPr>
                <w:rFonts w:ascii="Times New Roman" w:hAnsi="Times New Roman" w:cs="Times New Roman"/>
                <w:bCs/>
                <w:sz w:val="16"/>
                <w:szCs w:val="16"/>
              </w:rPr>
            </w:pPr>
            <w:r w:rsidRPr="00971F53">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4C6AD641" wp14:editId="39AA6377">
                      <wp:simplePos x="0" y="0"/>
                      <wp:positionH relativeFrom="margin">
                        <wp:posOffset>18414</wp:posOffset>
                      </wp:positionH>
                      <wp:positionV relativeFrom="paragraph">
                        <wp:posOffset>175895</wp:posOffset>
                      </wp:positionV>
                      <wp:extent cx="4086225" cy="0"/>
                      <wp:effectExtent l="0" t="1905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086225" cy="0"/>
                              </a:xfrm>
                              <a:prstGeom prst="line">
                                <a:avLst/>
                              </a:prstGeom>
                              <a:noFill/>
                              <a:ln w="3810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D473B"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13.85pt" to="323.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" strokecolor="#1f4e79" strokeweight="3pt">
                      <v:stroke joinstyle="miter"/>
                      <w10:wrap anchorx="margin"/>
                    </v:line>
                  </w:pict>
                </mc:Fallback>
              </mc:AlternateContent>
            </w:r>
            <w:r w:rsidRPr="00971F53">
              <w:rPr>
                <w:rFonts w:ascii="Times New Roman" w:hAnsi="Times New Roman" w:cs="Times New Roman"/>
                <w:bCs/>
                <w:sz w:val="16"/>
                <w:szCs w:val="16"/>
                <w:lang w:val="en-US"/>
              </w:rPr>
              <w:t>Email</w:t>
            </w:r>
            <w:r w:rsidRPr="00971F53">
              <w:rPr>
                <w:rFonts w:ascii="Times New Roman" w:hAnsi="Times New Roman" w:cs="Times New Roman"/>
                <w:bCs/>
                <w:sz w:val="16"/>
                <w:szCs w:val="16"/>
              </w:rPr>
              <w:t xml:space="preserve">: </w:t>
            </w:r>
            <w:hyperlink r:id="rId7" w:history="1">
              <w:r w:rsidRPr="00971F53">
                <w:rPr>
                  <w:rFonts w:ascii="Times New Roman" w:hAnsi="Times New Roman" w:cs="Times New Roman"/>
                  <w:bCs/>
                  <w:sz w:val="16"/>
                  <w:szCs w:val="16"/>
                  <w:u w:val="single"/>
                  <w:lang w:val="en-US"/>
                </w:rPr>
                <w:t>office</w:t>
              </w:r>
              <w:r w:rsidRPr="00971F53">
                <w:rPr>
                  <w:rFonts w:ascii="Times New Roman" w:hAnsi="Times New Roman" w:cs="Times New Roman"/>
                  <w:bCs/>
                  <w:sz w:val="16"/>
                  <w:szCs w:val="16"/>
                  <w:u w:val="single"/>
                </w:rPr>
                <w:t>@</w:t>
              </w:r>
              <w:r w:rsidRPr="00971F53">
                <w:rPr>
                  <w:rFonts w:ascii="Times New Roman" w:hAnsi="Times New Roman" w:cs="Times New Roman"/>
                  <w:bCs/>
                  <w:sz w:val="16"/>
                  <w:szCs w:val="16"/>
                  <w:u w:val="single"/>
                  <w:lang w:val="en-US"/>
                </w:rPr>
                <w:t>russianpost</w:t>
              </w:r>
              <w:r w:rsidRPr="00971F53">
                <w:rPr>
                  <w:rFonts w:ascii="Times New Roman" w:hAnsi="Times New Roman" w:cs="Times New Roman"/>
                  <w:bCs/>
                  <w:sz w:val="16"/>
                  <w:szCs w:val="16"/>
                  <w:u w:val="single"/>
                </w:rPr>
                <w:t>.</w:t>
              </w:r>
              <w:r w:rsidRPr="00971F53">
                <w:rPr>
                  <w:rFonts w:ascii="Times New Roman" w:hAnsi="Times New Roman" w:cs="Times New Roman"/>
                  <w:bCs/>
                  <w:sz w:val="16"/>
                  <w:szCs w:val="16"/>
                  <w:u w:val="single"/>
                  <w:lang w:val="en-US"/>
                </w:rPr>
                <w:t>ru</w:t>
              </w:r>
            </w:hyperlink>
          </w:p>
        </w:tc>
        <w:tc>
          <w:tcPr>
            <w:tcW w:w="2314" w:type="dxa"/>
          </w:tcPr>
          <w:p w:rsidR="00950889" w:rsidRPr="00971F53" w:rsidRDefault="00950889" w:rsidP="00DA501E">
            <w:pPr>
              <w:spacing w:line="256" w:lineRule="auto"/>
              <w:rPr>
                <w:rFonts w:ascii="Times New Roman" w:hAnsi="Times New Roman" w:cs="Times New Roman"/>
                <w:bCs/>
                <w:sz w:val="16"/>
                <w:szCs w:val="16"/>
              </w:rPr>
            </w:pPr>
          </w:p>
          <w:p w:rsidR="00950889" w:rsidRPr="00971F53" w:rsidRDefault="00950889" w:rsidP="00DA501E">
            <w:pPr>
              <w:spacing w:line="256" w:lineRule="auto"/>
              <w:rPr>
                <w:rFonts w:ascii="Times New Roman" w:hAnsi="Times New Roman" w:cs="Times New Roman"/>
                <w:bCs/>
                <w:sz w:val="16"/>
                <w:szCs w:val="16"/>
              </w:rPr>
            </w:pP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ОКПО 41587589</w:t>
            </w: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ОГРН 1197746000000</w:t>
            </w:r>
          </w:p>
          <w:p w:rsidR="00950889" w:rsidRPr="00971F53" w:rsidRDefault="00950889" w:rsidP="00DA501E">
            <w:pPr>
              <w:spacing w:line="256" w:lineRule="auto"/>
              <w:rPr>
                <w:rFonts w:ascii="Times New Roman" w:hAnsi="Times New Roman" w:cs="Times New Roman"/>
                <w:bCs/>
                <w:sz w:val="16"/>
                <w:szCs w:val="16"/>
              </w:rPr>
            </w:pPr>
            <w:r w:rsidRPr="00971F53">
              <w:rPr>
                <w:rFonts w:ascii="Times New Roman" w:hAnsi="Times New Roman" w:cs="Times New Roman"/>
                <w:bCs/>
                <w:sz w:val="16"/>
                <w:szCs w:val="16"/>
              </w:rPr>
              <w:t>ИНН 7724490000</w:t>
            </w:r>
          </w:p>
          <w:p w:rsidR="00950889" w:rsidRPr="00971F53" w:rsidRDefault="00950889" w:rsidP="00DA501E">
            <w:pPr>
              <w:rPr>
                <w:rFonts w:ascii="Times New Roman" w:hAnsi="Times New Roman" w:cs="Times New Roman"/>
                <w:bCs/>
                <w:sz w:val="16"/>
                <w:szCs w:val="16"/>
              </w:rPr>
            </w:pPr>
            <w:r w:rsidRPr="00971F53">
              <w:rPr>
                <w:rFonts w:ascii="Times New Roman" w:hAnsi="Times New Roman" w:cs="Times New Roman"/>
                <w:bCs/>
                <w:sz w:val="16"/>
                <w:szCs w:val="16"/>
              </w:rPr>
              <w:t>КПП 771401001</w:t>
            </w:r>
          </w:p>
        </w:tc>
      </w:tr>
    </w:tbl>
    <w:p w:rsidR="00950889" w:rsidRPr="00971F53" w:rsidRDefault="00950889" w:rsidP="00B0367B">
      <w:pPr>
        <w:widowControl w:val="0"/>
        <w:tabs>
          <w:tab w:val="left" w:pos="4820"/>
        </w:tabs>
        <w:spacing w:after="0" w:line="240" w:lineRule="auto"/>
        <w:jc w:val="center"/>
        <w:rPr>
          <w:rFonts w:ascii="Times New Roman" w:hAnsi="Times New Roman" w:cs="Times New Roman"/>
          <w:b/>
          <w:sz w:val="24"/>
          <w:szCs w:val="24"/>
        </w:rPr>
      </w:pPr>
      <w:r w:rsidRPr="00971F53">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509E1CC8" wp14:editId="5CC3107A">
            <wp:simplePos x="0" y="0"/>
            <wp:positionH relativeFrom="column">
              <wp:posOffset>4497070</wp:posOffset>
            </wp:positionH>
            <wp:positionV relativeFrom="paragraph">
              <wp:posOffset>118745</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rsidR="00950889" w:rsidRPr="00971F53"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971F53"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971F53"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971F53"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B0367B" w:rsidRPr="00971F53"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971F53"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p>
    <w:tbl>
      <w:tblPr>
        <w:tblW w:w="9214" w:type="dxa"/>
        <w:tblLayout w:type="fixed"/>
        <w:tblCellMar>
          <w:left w:w="0" w:type="dxa"/>
          <w:right w:w="0" w:type="dxa"/>
        </w:tblCellMar>
        <w:tblLook w:val="0000" w:firstRow="0" w:lastRow="0" w:firstColumn="0" w:lastColumn="0" w:noHBand="0" w:noVBand="0"/>
      </w:tblPr>
      <w:tblGrid>
        <w:gridCol w:w="4315"/>
        <w:gridCol w:w="221"/>
        <w:gridCol w:w="4678"/>
      </w:tblGrid>
      <w:tr w:rsidR="006553C3" w:rsidRPr="00971F53" w:rsidTr="006553C3">
        <w:trPr>
          <w:trHeight w:val="713"/>
        </w:trPr>
        <w:tc>
          <w:tcPr>
            <w:tcW w:w="4315" w:type="dxa"/>
            <w:tcMar>
              <w:top w:w="0" w:type="dxa"/>
              <w:left w:w="0" w:type="dxa"/>
              <w:bottom w:w="0" w:type="dxa"/>
              <w:right w:w="0" w:type="dxa"/>
            </w:tcMar>
          </w:tcPr>
          <w:p w:rsidR="006553C3" w:rsidRPr="00971F53" w:rsidRDefault="006553C3" w:rsidP="00950889">
            <w:pPr>
              <w:widowControl w:val="0"/>
              <w:tabs>
                <w:tab w:val="left" w:pos="4820"/>
              </w:tabs>
              <w:spacing w:after="0" w:line="240" w:lineRule="auto"/>
              <w:rPr>
                <w:rFonts w:ascii="Times New Roman" w:hAnsi="Times New Roman" w:cs="Times New Roman"/>
                <w:sz w:val="24"/>
                <w:szCs w:val="24"/>
              </w:rPr>
            </w:pPr>
          </w:p>
          <w:p w:rsidR="006553C3" w:rsidRPr="00971F53" w:rsidRDefault="006553C3" w:rsidP="00950889">
            <w:pPr>
              <w:widowControl w:val="0"/>
              <w:tabs>
                <w:tab w:val="left" w:pos="4820"/>
              </w:tabs>
              <w:spacing w:after="0" w:line="240" w:lineRule="auto"/>
              <w:rPr>
                <w:rFonts w:ascii="Times New Roman" w:hAnsi="Times New Roman" w:cs="Times New Roman"/>
                <w:i/>
                <w:sz w:val="24"/>
                <w:szCs w:val="24"/>
              </w:rPr>
            </w:pPr>
            <w:r w:rsidRPr="00971F53">
              <w:rPr>
                <w:rFonts w:ascii="Times New Roman" w:hAnsi="Times New Roman" w:cs="Times New Roman"/>
                <w:i/>
                <w:sz w:val="24"/>
                <w:szCs w:val="24"/>
              </w:rPr>
              <w:t>О предоставлении ценовой информации</w:t>
            </w:r>
          </w:p>
          <w:p w:rsidR="006553C3" w:rsidRPr="00971F53" w:rsidRDefault="006553C3" w:rsidP="00950889">
            <w:pPr>
              <w:widowControl w:val="0"/>
              <w:tabs>
                <w:tab w:val="left" w:pos="4820"/>
              </w:tabs>
              <w:spacing w:after="0" w:line="240" w:lineRule="auto"/>
              <w:jc w:val="center"/>
              <w:rPr>
                <w:rFonts w:ascii="Times New Roman" w:hAnsi="Times New Roman" w:cs="Times New Roman"/>
                <w:sz w:val="24"/>
                <w:szCs w:val="24"/>
              </w:rPr>
            </w:pPr>
          </w:p>
        </w:tc>
        <w:tc>
          <w:tcPr>
            <w:tcW w:w="221" w:type="dxa"/>
            <w:tcMar>
              <w:top w:w="40" w:type="dxa"/>
              <w:left w:w="0" w:type="dxa"/>
              <w:bottom w:w="80" w:type="dxa"/>
              <w:right w:w="0" w:type="dxa"/>
            </w:tcMar>
          </w:tcPr>
          <w:p w:rsidR="006553C3" w:rsidRPr="00971F53" w:rsidRDefault="006553C3" w:rsidP="00B0367B">
            <w:pPr>
              <w:pStyle w:val="-"/>
              <w:widowControl w:val="0"/>
              <w:spacing w:line="240" w:lineRule="auto"/>
              <w:ind w:left="-10" w:firstLine="10"/>
              <w:rPr>
                <w:rFonts w:ascii="Times New Roman" w:hAnsi="Times New Roman" w:cs="Times New Roman"/>
                <w:color w:val="auto"/>
                <w:sz w:val="24"/>
                <w:szCs w:val="24"/>
              </w:rPr>
            </w:pPr>
          </w:p>
          <w:p w:rsidR="006553C3" w:rsidRPr="00971F53" w:rsidRDefault="006553C3" w:rsidP="00B0367B">
            <w:pPr>
              <w:pStyle w:val="-"/>
              <w:widowControl w:val="0"/>
              <w:spacing w:line="240" w:lineRule="auto"/>
              <w:rPr>
                <w:rFonts w:ascii="Times New Roman" w:hAnsi="Times New Roman" w:cs="Times New Roman"/>
                <w:color w:val="auto"/>
                <w:sz w:val="24"/>
                <w:szCs w:val="24"/>
              </w:rPr>
            </w:pPr>
          </w:p>
        </w:tc>
        <w:tc>
          <w:tcPr>
            <w:tcW w:w="4678" w:type="dxa"/>
            <w:tcMar>
              <w:top w:w="0" w:type="dxa"/>
              <w:left w:w="0" w:type="dxa"/>
              <w:bottom w:w="80" w:type="dxa"/>
              <w:right w:w="0" w:type="dxa"/>
            </w:tcMar>
          </w:tcPr>
          <w:p w:rsidR="006553C3" w:rsidRPr="00971F53" w:rsidRDefault="006553C3" w:rsidP="00B0367B">
            <w:pPr>
              <w:pStyle w:val="-"/>
              <w:widowControl w:val="0"/>
              <w:spacing w:line="240" w:lineRule="auto"/>
              <w:ind w:left="981"/>
              <w:jc w:val="left"/>
              <w:rPr>
                <w:rFonts w:ascii="Times New Roman" w:hAnsi="Times New Roman" w:cs="Times New Roman"/>
                <w:color w:val="auto"/>
                <w:sz w:val="24"/>
                <w:szCs w:val="24"/>
              </w:rPr>
            </w:pPr>
          </w:p>
          <w:p w:rsidR="006553C3" w:rsidRPr="00971F53" w:rsidRDefault="006553C3" w:rsidP="006553C3">
            <w:pPr>
              <w:pStyle w:val="-"/>
              <w:widowControl w:val="0"/>
              <w:spacing w:line="240" w:lineRule="auto"/>
              <w:ind w:left="700"/>
              <w:jc w:val="left"/>
              <w:rPr>
                <w:rFonts w:ascii="Times New Roman" w:hAnsi="Times New Roman" w:cs="Times New Roman"/>
                <w:color w:val="auto"/>
                <w:sz w:val="24"/>
                <w:szCs w:val="24"/>
              </w:rPr>
            </w:pPr>
            <w:r w:rsidRPr="00971F53">
              <w:rPr>
                <w:rFonts w:ascii="Times New Roman" w:hAnsi="Times New Roman" w:cs="Times New Roman"/>
                <w:color w:val="auto"/>
                <w:sz w:val="24"/>
                <w:szCs w:val="24"/>
              </w:rPr>
              <w:t xml:space="preserve">  Руководителя</w:t>
            </w:r>
            <w:bookmarkStart w:id="0" w:name="_GoBack"/>
            <w:bookmarkEnd w:id="0"/>
            <w:r w:rsidRPr="00971F53">
              <w:rPr>
                <w:rFonts w:ascii="Times New Roman" w:hAnsi="Times New Roman" w:cs="Times New Roman"/>
                <w:color w:val="auto"/>
                <w:sz w:val="24"/>
                <w:szCs w:val="24"/>
              </w:rPr>
              <w:t>м страховых компаний</w:t>
            </w:r>
          </w:p>
          <w:p w:rsidR="006553C3" w:rsidRPr="00971F53" w:rsidRDefault="006553C3" w:rsidP="00460886">
            <w:pPr>
              <w:tabs>
                <w:tab w:val="left" w:pos="4820"/>
              </w:tabs>
              <w:spacing w:after="0" w:line="240" w:lineRule="auto"/>
              <w:ind w:firstLine="567"/>
              <w:jc w:val="right"/>
              <w:rPr>
                <w:rFonts w:ascii="Times New Roman" w:hAnsi="Times New Roman" w:cs="Times New Roman"/>
                <w:sz w:val="24"/>
                <w:szCs w:val="24"/>
              </w:rPr>
            </w:pPr>
          </w:p>
        </w:tc>
      </w:tr>
    </w:tbl>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p>
    <w:p w:rsidR="00B0367B" w:rsidRPr="00971F53"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950889" w:rsidRPr="00971F53" w:rsidRDefault="00950889" w:rsidP="00950889">
      <w:pPr>
        <w:widowControl w:val="0"/>
        <w:tabs>
          <w:tab w:val="left" w:pos="4820"/>
        </w:tabs>
        <w:spacing w:after="0" w:line="240" w:lineRule="auto"/>
        <w:jc w:val="center"/>
        <w:rPr>
          <w:rFonts w:ascii="Times New Roman" w:hAnsi="Times New Roman" w:cs="Times New Roman"/>
          <w:sz w:val="24"/>
          <w:szCs w:val="24"/>
        </w:rPr>
      </w:pPr>
      <w:r w:rsidRPr="00971F53">
        <w:rPr>
          <w:rFonts w:ascii="Times New Roman" w:hAnsi="Times New Roman" w:cs="Times New Roman"/>
          <w:sz w:val="24"/>
          <w:szCs w:val="24"/>
        </w:rPr>
        <w:t>Уважаемые Участники!</w:t>
      </w:r>
    </w:p>
    <w:p w:rsidR="00950889" w:rsidRPr="00971F53" w:rsidRDefault="00950889" w:rsidP="00950889">
      <w:pPr>
        <w:widowControl w:val="0"/>
        <w:tabs>
          <w:tab w:val="left" w:pos="4820"/>
        </w:tabs>
        <w:spacing w:after="0" w:line="240" w:lineRule="auto"/>
        <w:jc w:val="both"/>
        <w:rPr>
          <w:rFonts w:ascii="Times New Roman" w:hAnsi="Times New Roman" w:cs="Times New Roman"/>
          <w:sz w:val="24"/>
          <w:szCs w:val="24"/>
        </w:rPr>
      </w:pPr>
    </w:p>
    <w:p w:rsidR="00B0367B" w:rsidRPr="00971F53" w:rsidRDefault="00950889" w:rsidP="00950889">
      <w:pPr>
        <w:widowControl w:val="0"/>
        <w:tabs>
          <w:tab w:val="left" w:pos="4820"/>
        </w:tabs>
        <w:spacing w:after="0" w:line="240" w:lineRule="auto"/>
        <w:jc w:val="both"/>
        <w:rPr>
          <w:rFonts w:ascii="Times New Roman" w:hAnsi="Times New Roman" w:cs="Times New Roman"/>
          <w:i/>
          <w:sz w:val="24"/>
          <w:szCs w:val="24"/>
        </w:rPr>
      </w:pPr>
      <w:r w:rsidRPr="00971F53">
        <w:rPr>
          <w:rFonts w:ascii="Times New Roman" w:hAnsi="Times New Roman" w:cs="Times New Roman"/>
          <w:sz w:val="24"/>
          <w:szCs w:val="24"/>
        </w:rPr>
        <w:t xml:space="preserve">АО «Почта России» просит Вас предоставить ценовую информацию в отношении следующего предмета закупки: </w:t>
      </w:r>
      <w:r w:rsidR="006553C3" w:rsidRPr="00971F53">
        <w:rPr>
          <w:rFonts w:ascii="Times New Roman" w:hAnsi="Times New Roman" w:cs="Times New Roman"/>
          <w:b/>
          <w:sz w:val="24"/>
          <w:szCs w:val="24"/>
        </w:rPr>
        <w:t>добровольное медицинское страхование граждан</w:t>
      </w:r>
      <w:r w:rsidRPr="00971F53">
        <w:rPr>
          <w:rFonts w:ascii="Times New Roman" w:hAnsi="Times New Roman" w:cs="Times New Roman"/>
          <w:sz w:val="24"/>
          <w:szCs w:val="24"/>
        </w:rPr>
        <w:t xml:space="preserve"> в соответствии с нижеприведенными условиями:</w:t>
      </w:r>
    </w:p>
    <w:tbl>
      <w:tblPr>
        <w:tblpPr w:leftFromText="180" w:rightFromText="180" w:vertAnchor="text" w:horzAnchor="margin" w:tblpY="133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971F53" w:rsidRPr="00971F53" w:rsidTr="006553C3">
        <w:trPr>
          <w:trHeight w:val="278"/>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Описание товаров/работ/услуг</w:t>
            </w:r>
          </w:p>
        </w:tc>
        <w:tc>
          <w:tcPr>
            <w:tcW w:w="4957" w:type="dxa"/>
            <w:shd w:val="clear" w:color="auto" w:fill="auto"/>
            <w:noWrap/>
            <w:hideMark/>
          </w:tcPr>
          <w:p w:rsidR="00B0367B" w:rsidRPr="00971F53" w:rsidRDefault="006553C3"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Добровольное медицинское страхование граждан</w:t>
            </w:r>
          </w:p>
        </w:tc>
      </w:tr>
      <w:tr w:rsidR="00971F53" w:rsidRPr="00971F53" w:rsidTr="006553C3">
        <w:trPr>
          <w:trHeight w:val="278"/>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0"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Единица измерения</w:t>
            </w:r>
          </w:p>
        </w:tc>
        <w:tc>
          <w:tcPr>
            <w:tcW w:w="4957" w:type="dxa"/>
            <w:shd w:val="clear" w:color="auto" w:fill="auto"/>
            <w:noWrap/>
            <w:hideMark/>
          </w:tcPr>
          <w:p w:rsidR="00B0367B" w:rsidRPr="00971F53" w:rsidRDefault="00950889"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Рубли</w:t>
            </w:r>
          </w:p>
        </w:tc>
      </w:tr>
      <w:tr w:rsidR="00971F53" w:rsidRPr="00971F53" w:rsidTr="006553C3">
        <w:trPr>
          <w:trHeight w:val="278"/>
        </w:trPr>
        <w:tc>
          <w:tcPr>
            <w:tcW w:w="567" w:type="dxa"/>
            <w:shd w:val="clear" w:color="auto" w:fill="auto"/>
            <w:noWrap/>
          </w:tcPr>
          <w:p w:rsidR="00B0367B" w:rsidRPr="00971F53" w:rsidRDefault="00B0367B" w:rsidP="006553C3">
            <w:pPr>
              <w:widowControl w:val="0"/>
              <w:numPr>
                <w:ilvl w:val="0"/>
                <w:numId w:val="1"/>
              </w:numPr>
              <w:tabs>
                <w:tab w:val="left" w:pos="4820"/>
              </w:tabs>
              <w:spacing w:after="0" w:line="240" w:lineRule="auto"/>
              <w:ind w:left="0" w:right="10"/>
              <w:contextualSpacing/>
              <w:jc w:val="right"/>
              <w:rPr>
                <w:rFonts w:ascii="Times New Roman" w:hAnsi="Times New Roman" w:cs="Times New Roman"/>
                <w:sz w:val="24"/>
                <w:szCs w:val="24"/>
              </w:rPr>
            </w:pPr>
          </w:p>
        </w:tc>
        <w:tc>
          <w:tcPr>
            <w:tcW w:w="3827" w:type="dxa"/>
            <w:shd w:val="clear" w:color="auto" w:fill="auto"/>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ОКПД2</w:t>
            </w:r>
          </w:p>
        </w:tc>
        <w:tc>
          <w:tcPr>
            <w:tcW w:w="4957" w:type="dxa"/>
            <w:shd w:val="clear" w:color="auto" w:fill="auto"/>
            <w:noWrap/>
          </w:tcPr>
          <w:p w:rsidR="00B0367B" w:rsidRPr="00971F53" w:rsidRDefault="006553C3"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65.12.12.000</w:t>
            </w:r>
          </w:p>
        </w:tc>
      </w:tr>
      <w:tr w:rsidR="00971F53" w:rsidRPr="00971F53" w:rsidTr="006553C3">
        <w:trPr>
          <w:trHeight w:val="612"/>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Количество/объем товаров/работ/ услуг</w:t>
            </w:r>
          </w:p>
        </w:tc>
        <w:tc>
          <w:tcPr>
            <w:tcW w:w="4957" w:type="dxa"/>
            <w:shd w:val="clear" w:color="auto" w:fill="auto"/>
            <w:noWrap/>
            <w:hideMark/>
          </w:tcPr>
          <w:p w:rsidR="00B0367B" w:rsidRPr="00971F53" w:rsidRDefault="00950889"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В соответствии с Техническим заданием</w:t>
            </w:r>
          </w:p>
        </w:tc>
      </w:tr>
      <w:tr w:rsidR="00971F53" w:rsidRPr="00971F53" w:rsidTr="006553C3">
        <w:trPr>
          <w:trHeight w:val="490"/>
        </w:trPr>
        <w:tc>
          <w:tcPr>
            <w:tcW w:w="567" w:type="dxa"/>
            <w:shd w:val="clear" w:color="auto" w:fill="auto"/>
            <w:noWrap/>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Требования к порядку поставки товаров / выполнения работ / оказания услуг</w:t>
            </w:r>
          </w:p>
        </w:tc>
        <w:tc>
          <w:tcPr>
            <w:tcW w:w="4957" w:type="dxa"/>
            <w:shd w:val="clear" w:color="auto" w:fill="auto"/>
            <w:noWrap/>
          </w:tcPr>
          <w:p w:rsidR="00B0367B" w:rsidRPr="00971F53" w:rsidRDefault="00950889"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В соответствии с Техническим заданием</w:t>
            </w:r>
          </w:p>
        </w:tc>
      </w:tr>
      <w:tr w:rsidR="00971F53" w:rsidRPr="00971F53" w:rsidTr="006553C3">
        <w:trPr>
          <w:trHeight w:val="490"/>
        </w:trPr>
        <w:tc>
          <w:tcPr>
            <w:tcW w:w="567" w:type="dxa"/>
            <w:shd w:val="clear" w:color="auto" w:fill="auto"/>
            <w:noWrap/>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Место поставки товаров / выполнения работ / оказания услуг</w:t>
            </w:r>
          </w:p>
        </w:tc>
        <w:tc>
          <w:tcPr>
            <w:tcW w:w="4957" w:type="dxa"/>
            <w:shd w:val="clear" w:color="auto" w:fill="auto"/>
            <w:noWrap/>
          </w:tcPr>
          <w:p w:rsidR="00B0367B" w:rsidRPr="00971F53" w:rsidRDefault="00950889"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В соответствии с Техническим заданием</w:t>
            </w:r>
          </w:p>
        </w:tc>
      </w:tr>
      <w:tr w:rsidR="00971F53" w:rsidRPr="00971F53" w:rsidTr="006553C3">
        <w:trPr>
          <w:trHeight w:val="490"/>
        </w:trPr>
        <w:tc>
          <w:tcPr>
            <w:tcW w:w="567" w:type="dxa"/>
            <w:shd w:val="clear" w:color="auto" w:fill="auto"/>
            <w:noWrap/>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971F53" w:rsidRDefault="00B0367B" w:rsidP="006553C3">
            <w:pPr>
              <w:widowControl w:val="0"/>
              <w:tabs>
                <w:tab w:val="left" w:pos="1457"/>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957" w:type="dxa"/>
            <w:shd w:val="clear" w:color="auto" w:fill="auto"/>
            <w:noWrap/>
          </w:tcPr>
          <w:p w:rsidR="00B0367B" w:rsidRPr="00971F53" w:rsidRDefault="00F84D6C"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В соответствии с Техническим заданием</w:t>
            </w:r>
          </w:p>
        </w:tc>
      </w:tr>
      <w:tr w:rsidR="00971F53" w:rsidRPr="00971F53" w:rsidTr="006553C3">
        <w:trPr>
          <w:trHeight w:val="367"/>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Предполагаемые сроки проведения закупки</w:t>
            </w:r>
          </w:p>
        </w:tc>
        <w:tc>
          <w:tcPr>
            <w:tcW w:w="4957" w:type="dxa"/>
            <w:shd w:val="clear" w:color="auto" w:fill="auto"/>
            <w:noWrap/>
          </w:tcPr>
          <w:p w:rsidR="00B0367B" w:rsidRPr="00971F53" w:rsidRDefault="006553C3"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3</w:t>
            </w:r>
            <w:r w:rsidR="00A3592D" w:rsidRPr="00971F53">
              <w:rPr>
                <w:rFonts w:ascii="Times New Roman" w:hAnsi="Times New Roman" w:cs="Times New Roman"/>
                <w:sz w:val="24"/>
                <w:szCs w:val="24"/>
              </w:rPr>
              <w:t>-ой квартал</w:t>
            </w:r>
            <w:r w:rsidRPr="00971F53">
              <w:rPr>
                <w:rFonts w:ascii="Times New Roman" w:hAnsi="Times New Roman" w:cs="Times New Roman"/>
                <w:sz w:val="24"/>
                <w:szCs w:val="24"/>
              </w:rPr>
              <w:t xml:space="preserve"> 2026</w:t>
            </w:r>
            <w:r w:rsidR="00950889" w:rsidRPr="00971F53">
              <w:rPr>
                <w:rFonts w:ascii="Times New Roman" w:hAnsi="Times New Roman" w:cs="Times New Roman"/>
                <w:sz w:val="24"/>
                <w:szCs w:val="24"/>
              </w:rPr>
              <w:t xml:space="preserve"> год</w:t>
            </w:r>
            <w:r w:rsidR="00A3592D" w:rsidRPr="00971F53">
              <w:rPr>
                <w:rFonts w:ascii="Times New Roman" w:hAnsi="Times New Roman" w:cs="Times New Roman"/>
                <w:sz w:val="24"/>
                <w:szCs w:val="24"/>
              </w:rPr>
              <w:t>а</w:t>
            </w:r>
          </w:p>
        </w:tc>
      </w:tr>
      <w:tr w:rsidR="00971F53" w:rsidRPr="00971F53" w:rsidTr="006553C3">
        <w:trPr>
          <w:trHeight w:val="278"/>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Порядок оплаты</w:t>
            </w:r>
          </w:p>
        </w:tc>
        <w:tc>
          <w:tcPr>
            <w:tcW w:w="4957" w:type="dxa"/>
            <w:shd w:val="clear" w:color="auto" w:fill="auto"/>
            <w:noWrap/>
          </w:tcPr>
          <w:p w:rsidR="00B0367B" w:rsidRPr="00971F53" w:rsidRDefault="00F84D6C"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 xml:space="preserve">График оплаты </w:t>
            </w:r>
            <w:r w:rsidR="00B74500" w:rsidRPr="00971F53">
              <w:rPr>
                <w:rFonts w:ascii="Times New Roman" w:hAnsi="Times New Roman" w:cs="Times New Roman"/>
                <w:sz w:val="24"/>
                <w:szCs w:val="24"/>
              </w:rPr>
              <w:t>устанавливается договором</w:t>
            </w:r>
            <w:r w:rsidRPr="00971F53">
              <w:rPr>
                <w:rFonts w:ascii="Times New Roman" w:hAnsi="Times New Roman" w:cs="Times New Roman"/>
                <w:sz w:val="24"/>
                <w:szCs w:val="24"/>
              </w:rPr>
              <w:t xml:space="preserve"> страхования</w:t>
            </w:r>
            <w:r w:rsidR="00B74500" w:rsidRPr="00971F53">
              <w:rPr>
                <w:rFonts w:ascii="Times New Roman" w:hAnsi="Times New Roman" w:cs="Times New Roman"/>
                <w:sz w:val="24"/>
                <w:szCs w:val="24"/>
              </w:rPr>
              <w:t>/дополнительными соглашениями.</w:t>
            </w:r>
          </w:p>
        </w:tc>
      </w:tr>
      <w:tr w:rsidR="00971F53" w:rsidRPr="00971F53" w:rsidTr="006553C3">
        <w:trPr>
          <w:trHeight w:val="278"/>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Размер обеспечения исполнения договора</w:t>
            </w:r>
          </w:p>
        </w:tc>
        <w:tc>
          <w:tcPr>
            <w:tcW w:w="4957" w:type="dxa"/>
            <w:shd w:val="clear" w:color="auto" w:fill="auto"/>
            <w:noWrap/>
          </w:tcPr>
          <w:p w:rsidR="00B0367B" w:rsidRPr="00971F53" w:rsidRDefault="00F84D6C"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30</w:t>
            </w:r>
            <w:r w:rsidR="00A3592D" w:rsidRPr="00971F53">
              <w:rPr>
                <w:rFonts w:ascii="Times New Roman" w:hAnsi="Times New Roman" w:cs="Times New Roman"/>
                <w:sz w:val="24"/>
                <w:szCs w:val="24"/>
              </w:rPr>
              <w:t>% от начальной минимальной цены договора.</w:t>
            </w:r>
          </w:p>
        </w:tc>
      </w:tr>
      <w:tr w:rsidR="00971F53" w:rsidRPr="00971F53" w:rsidTr="006553C3">
        <w:trPr>
          <w:trHeight w:val="278"/>
        </w:trPr>
        <w:tc>
          <w:tcPr>
            <w:tcW w:w="567" w:type="dxa"/>
            <w:shd w:val="clear" w:color="auto" w:fill="auto"/>
            <w:noWrap/>
            <w:hideMark/>
          </w:tcPr>
          <w:p w:rsidR="00B0367B" w:rsidRPr="00971F53" w:rsidRDefault="00B0367B" w:rsidP="006553C3">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971F53" w:rsidRDefault="00B0367B"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tcPr>
          <w:p w:rsidR="00B0367B" w:rsidRPr="00971F53" w:rsidRDefault="00A3592D" w:rsidP="006553C3">
            <w:pPr>
              <w:widowControl w:val="0"/>
              <w:tabs>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Требования не установлены</w:t>
            </w:r>
          </w:p>
        </w:tc>
      </w:tr>
    </w:tbl>
    <w:p w:rsidR="00B0367B" w:rsidRPr="00971F53" w:rsidRDefault="00B0367B" w:rsidP="00B0367B">
      <w:pPr>
        <w:widowControl w:val="0"/>
        <w:tabs>
          <w:tab w:val="left" w:pos="4820"/>
        </w:tabs>
        <w:spacing w:after="0" w:line="240" w:lineRule="auto"/>
        <w:rPr>
          <w:rFonts w:ascii="Times New Roman" w:hAnsi="Times New Roman" w:cs="Times New Roman"/>
          <w:sz w:val="24"/>
          <w:szCs w:val="24"/>
        </w:rPr>
      </w:pPr>
    </w:p>
    <w:p w:rsidR="00B74500" w:rsidRPr="00971F53" w:rsidRDefault="00B74500" w:rsidP="006553C3">
      <w:pPr>
        <w:tabs>
          <w:tab w:val="left" w:pos="567"/>
        </w:tabs>
        <w:spacing w:after="0" w:line="240" w:lineRule="auto"/>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Просим предоставить ценовое предложение в соответствии с информацией, указанной в</w:t>
      </w:r>
      <w:r w:rsidR="006553C3" w:rsidRPr="00971F53">
        <w:rPr>
          <w:rFonts w:ascii="Times New Roman" w:hAnsi="Times New Roman" w:cs="Times New Roman"/>
          <w:kern w:val="2"/>
          <w:sz w:val="24"/>
          <w:szCs w:val="24"/>
          <w14:ligatures w14:val="standardContextual"/>
        </w:rPr>
        <w:t xml:space="preserve"> </w:t>
      </w:r>
      <w:r w:rsidRPr="00971F53">
        <w:rPr>
          <w:rFonts w:ascii="Times New Roman" w:hAnsi="Times New Roman" w:cs="Times New Roman"/>
          <w:kern w:val="2"/>
          <w:sz w:val="24"/>
          <w:szCs w:val="24"/>
          <w14:ligatures w14:val="standardContextual"/>
        </w:rPr>
        <w:t>данном запросе, в течение 7 рабочих дней, поср</w:t>
      </w:r>
      <w:r w:rsidR="006553C3" w:rsidRPr="00971F53">
        <w:rPr>
          <w:rFonts w:ascii="Times New Roman" w:hAnsi="Times New Roman" w:cs="Times New Roman"/>
          <w:kern w:val="2"/>
          <w:sz w:val="24"/>
          <w:szCs w:val="24"/>
          <w14:ligatures w14:val="standardContextual"/>
        </w:rPr>
        <w:t xml:space="preserve">едством функционала Электронной </w:t>
      </w:r>
      <w:r w:rsidRPr="00971F53">
        <w:rPr>
          <w:rFonts w:ascii="Times New Roman" w:hAnsi="Times New Roman" w:cs="Times New Roman"/>
          <w:kern w:val="2"/>
          <w:sz w:val="24"/>
          <w:szCs w:val="24"/>
          <w14:ligatures w14:val="standardContextual"/>
        </w:rPr>
        <w:t xml:space="preserve">торговой площадки. </w:t>
      </w:r>
    </w:p>
    <w:p w:rsidR="006553C3" w:rsidRPr="00971F53" w:rsidRDefault="006553C3" w:rsidP="00B74500">
      <w:pPr>
        <w:tabs>
          <w:tab w:val="left" w:pos="567"/>
        </w:tabs>
        <w:spacing w:after="0" w:line="240" w:lineRule="auto"/>
        <w:jc w:val="both"/>
        <w:rPr>
          <w:rFonts w:ascii="Times New Roman" w:hAnsi="Times New Roman" w:cs="Times New Roman"/>
          <w:kern w:val="2"/>
          <w:sz w:val="24"/>
          <w:szCs w:val="24"/>
          <w14:ligatures w14:val="standardContextual"/>
        </w:rPr>
      </w:pPr>
    </w:p>
    <w:p w:rsidR="006553C3" w:rsidRPr="00971F53" w:rsidRDefault="006553C3" w:rsidP="00B74500">
      <w:pPr>
        <w:tabs>
          <w:tab w:val="left" w:pos="567"/>
        </w:tabs>
        <w:spacing w:after="0" w:line="240" w:lineRule="auto"/>
        <w:jc w:val="both"/>
        <w:rPr>
          <w:rFonts w:ascii="Times New Roman" w:hAnsi="Times New Roman" w:cs="Times New Roman"/>
          <w:kern w:val="2"/>
          <w:sz w:val="24"/>
          <w:szCs w:val="24"/>
          <w14:ligatures w14:val="standardContextual"/>
        </w:rPr>
      </w:pPr>
    </w:p>
    <w:p w:rsidR="006553C3" w:rsidRPr="00971F53" w:rsidRDefault="006553C3" w:rsidP="00B74500">
      <w:pPr>
        <w:tabs>
          <w:tab w:val="left" w:pos="567"/>
        </w:tabs>
        <w:spacing w:after="0" w:line="240" w:lineRule="auto"/>
        <w:jc w:val="both"/>
        <w:rPr>
          <w:rFonts w:ascii="Times New Roman" w:hAnsi="Times New Roman" w:cs="Times New Roman"/>
          <w:kern w:val="2"/>
          <w:sz w:val="24"/>
          <w:szCs w:val="24"/>
          <w14:ligatures w14:val="standardContextual"/>
        </w:rPr>
      </w:pPr>
    </w:p>
    <w:p w:rsidR="006553C3" w:rsidRPr="00971F53" w:rsidRDefault="006553C3" w:rsidP="00B74500">
      <w:pPr>
        <w:tabs>
          <w:tab w:val="left" w:pos="567"/>
        </w:tabs>
        <w:spacing w:after="0" w:line="240" w:lineRule="auto"/>
        <w:jc w:val="both"/>
        <w:rPr>
          <w:rFonts w:ascii="Times New Roman" w:hAnsi="Times New Roman" w:cs="Times New Roman"/>
          <w:kern w:val="2"/>
          <w:sz w:val="24"/>
          <w:szCs w:val="24"/>
          <w14:ligatures w14:val="standardContextual"/>
        </w:rPr>
      </w:pPr>
    </w:p>
    <w:p w:rsidR="00B74500" w:rsidRPr="00971F53" w:rsidRDefault="00B74500" w:rsidP="006553C3">
      <w:pPr>
        <w:tabs>
          <w:tab w:val="left" w:pos="567"/>
        </w:tabs>
        <w:spacing w:after="0" w:line="240" w:lineRule="auto"/>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lastRenderedPageBreak/>
        <w:t xml:space="preserve">Контактное лицо Инициатора запроса </w:t>
      </w:r>
      <w:r w:rsidR="003C0F4C" w:rsidRPr="00971F53">
        <w:rPr>
          <w:rFonts w:ascii="Times New Roman" w:hAnsi="Times New Roman" w:cs="Times New Roman"/>
          <w:kern w:val="2"/>
          <w:sz w:val="24"/>
          <w:szCs w:val="24"/>
          <w14:ligatures w14:val="standardContextual"/>
        </w:rPr>
        <w:t>руководитель департамента по компенсациям и льготам Ковешникова Л.В. телефон +7 (495) 956-20-67, 6077</w:t>
      </w:r>
    </w:p>
    <w:p w:rsidR="00460886" w:rsidRPr="00971F53" w:rsidRDefault="00460886" w:rsidP="00460886">
      <w:pPr>
        <w:tabs>
          <w:tab w:val="left" w:pos="567"/>
        </w:tabs>
        <w:spacing w:after="0" w:line="240" w:lineRule="auto"/>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Предоставляемое ценовое предложение должно содержать:</w:t>
      </w:r>
    </w:p>
    <w:p w:rsidR="00460886" w:rsidRPr="00971F53" w:rsidRDefault="00460886" w:rsidP="00460886">
      <w:pPr>
        <w:numPr>
          <w:ilvl w:val="0"/>
          <w:numId w:val="4"/>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0886" w:rsidRPr="00971F53" w:rsidRDefault="00460886" w:rsidP="00460886">
      <w:pPr>
        <w:numPr>
          <w:ilvl w:val="0"/>
          <w:numId w:val="4"/>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срок действия ценового предложения;</w:t>
      </w:r>
    </w:p>
    <w:p w:rsidR="00460886" w:rsidRPr="00971F53" w:rsidRDefault="00460886" w:rsidP="00460886">
      <w:pPr>
        <w:pStyle w:val="ad"/>
        <w:numPr>
          <w:ilvl w:val="0"/>
          <w:numId w:val="4"/>
        </w:numPr>
        <w:spacing w:before="0" w:beforeAutospacing="0" w:after="0" w:afterAutospacing="0" w:line="180" w:lineRule="atLeast"/>
        <w:ind w:left="426" w:hanging="426"/>
        <w:jc w:val="both"/>
      </w:pPr>
      <w:r w:rsidRPr="00971F53">
        <w:t>при предложении цены на поставку товара: товарный знак, фирменное наименование, модель, - при наличии; наименование страны происхождения товара;</w:t>
      </w:r>
    </w:p>
    <w:p w:rsidR="00460886" w:rsidRPr="00971F53" w:rsidRDefault="00460886" w:rsidP="00460886">
      <w:pPr>
        <w:numPr>
          <w:ilvl w:val="0"/>
          <w:numId w:val="4"/>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460886" w:rsidRPr="00971F53" w:rsidRDefault="00460886" w:rsidP="00460886">
      <w:pPr>
        <w:numPr>
          <w:ilvl w:val="0"/>
          <w:numId w:val="4"/>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сведения об ИНН/ ОГРН (при наличии).</w:t>
      </w:r>
    </w:p>
    <w:p w:rsidR="00460886" w:rsidRPr="00971F53" w:rsidRDefault="00460886" w:rsidP="00460886">
      <w:pPr>
        <w:tabs>
          <w:tab w:val="left" w:pos="426"/>
          <w:tab w:val="left" w:pos="4820"/>
        </w:tabs>
        <w:spacing w:after="0" w:line="240" w:lineRule="auto"/>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 xml:space="preserve">Ценовое предложение может быть направлено Вами на электронную почту </w:t>
      </w:r>
      <w:hyperlink r:id="rId9" w:history="1">
        <w:r w:rsidRPr="00971F53">
          <w:rPr>
            <w:rFonts w:ascii="Times New Roman" w:hAnsi="Times New Roman" w:cs="Times New Roman"/>
            <w:kern w:val="2"/>
            <w:sz w:val="24"/>
            <w:szCs w:val="24"/>
            <w:u w:val="single"/>
            <w14:ligatures w14:val="standardContextual"/>
          </w:rPr>
          <w:t>offer_central@russianpost.ru</w:t>
        </w:r>
      </w:hyperlink>
      <w:r w:rsidR="006553C3" w:rsidRPr="00971F53">
        <w:rPr>
          <w:rFonts w:ascii="Times New Roman" w:hAnsi="Times New Roman" w:cs="Times New Roman"/>
          <w:kern w:val="2"/>
          <w:sz w:val="24"/>
          <w:szCs w:val="24"/>
          <w14:ligatures w14:val="standardContextual"/>
        </w:rPr>
        <w:t xml:space="preserve"> </w:t>
      </w:r>
      <w:r w:rsidRPr="00971F53">
        <w:rPr>
          <w:rFonts w:ascii="Times New Roman" w:hAnsi="Times New Roman" w:cs="Times New Roman"/>
          <w:kern w:val="2"/>
          <w:sz w:val="24"/>
          <w:szCs w:val="24"/>
          <w14:ligatures w14:val="standardContextual"/>
        </w:rPr>
        <w:t xml:space="preserve">В этом случае ценовое предложение должно содержать следующую </w:t>
      </w:r>
      <w:r w:rsidRPr="00971F53">
        <w:rPr>
          <w:rFonts w:ascii="Times New Roman" w:hAnsi="Times New Roman" w:cs="Times New Roman"/>
          <w:kern w:val="2"/>
          <w:sz w:val="24"/>
          <w:szCs w:val="24"/>
          <w:u w:val="single"/>
          <w14:ligatures w14:val="standardContextual"/>
        </w:rPr>
        <w:t>обязательную информацию</w:t>
      </w:r>
      <w:r w:rsidRPr="00971F53">
        <w:rPr>
          <w:rFonts w:ascii="Times New Roman" w:hAnsi="Times New Roman" w:cs="Times New Roman"/>
          <w:kern w:val="2"/>
          <w:sz w:val="24"/>
          <w:szCs w:val="24"/>
          <w14:ligatures w14:val="standardContextual"/>
        </w:rPr>
        <w:t>:</w:t>
      </w:r>
    </w:p>
    <w:p w:rsidR="00460886" w:rsidRPr="00971F53" w:rsidRDefault="00460886" w:rsidP="00460886">
      <w:pPr>
        <w:numPr>
          <w:ilvl w:val="0"/>
          <w:numId w:val="5"/>
        </w:numPr>
        <w:tabs>
          <w:tab w:val="left" w:pos="426"/>
          <w:tab w:val="left" w:pos="4820"/>
        </w:tabs>
        <w:spacing w:after="0" w:line="240" w:lineRule="auto"/>
        <w:ind w:left="426" w:hanging="426"/>
        <w:contextualSpacing/>
        <w:jc w:val="both"/>
        <w:rPr>
          <w:rFonts w:ascii="Times New Roman" w:eastAsia="Times New Roman" w:hAnsi="Times New Roman" w:cs="Times New Roman"/>
          <w:sz w:val="24"/>
          <w:szCs w:val="24"/>
          <w:lang w:eastAsia="en-GB"/>
        </w:rPr>
      </w:pPr>
      <w:r w:rsidRPr="00971F53">
        <w:rPr>
          <w:rFonts w:ascii="Times New Roman" w:eastAsia="Times New Roman" w:hAnsi="Times New Roman" w:cs="Times New Roman"/>
          <w:sz w:val="24"/>
          <w:szCs w:val="24"/>
          <w:lang w:eastAsia="en-GB"/>
        </w:rPr>
        <w:t>официальный бланк (при наличии), подпись должностного лица (представителя) отправителя;</w:t>
      </w:r>
    </w:p>
    <w:p w:rsidR="00460886" w:rsidRPr="00971F53" w:rsidRDefault="00460886" w:rsidP="00460886">
      <w:pPr>
        <w:numPr>
          <w:ilvl w:val="0"/>
          <w:numId w:val="5"/>
        </w:numPr>
        <w:tabs>
          <w:tab w:val="left" w:pos="426"/>
          <w:tab w:val="left" w:pos="4820"/>
        </w:tabs>
        <w:spacing w:after="0" w:line="240" w:lineRule="auto"/>
        <w:ind w:hanging="720"/>
        <w:contextualSpacing/>
        <w:jc w:val="both"/>
        <w:rPr>
          <w:rFonts w:ascii="Times New Roman" w:eastAsia="Times New Roman" w:hAnsi="Times New Roman" w:cs="Times New Roman"/>
          <w:sz w:val="24"/>
          <w:szCs w:val="24"/>
          <w:lang w:eastAsia="en-GB"/>
        </w:rPr>
      </w:pPr>
      <w:r w:rsidRPr="00971F53">
        <w:rPr>
          <w:rFonts w:ascii="Times New Roman" w:eastAsia="Times New Roman" w:hAnsi="Times New Roman" w:cs="Times New Roman"/>
          <w:sz w:val="24"/>
          <w:szCs w:val="24"/>
          <w:lang w:eastAsia="en-GB"/>
        </w:rPr>
        <w:t>полное наименование Заказчика: «АО «Почта России»;</w:t>
      </w:r>
    </w:p>
    <w:p w:rsidR="00460886" w:rsidRPr="00971F53" w:rsidRDefault="00460886" w:rsidP="00460886">
      <w:pPr>
        <w:numPr>
          <w:ilvl w:val="0"/>
          <w:numId w:val="5"/>
        </w:numPr>
        <w:tabs>
          <w:tab w:val="left" w:pos="426"/>
          <w:tab w:val="left" w:pos="4820"/>
        </w:tabs>
        <w:spacing w:after="0" w:line="240" w:lineRule="auto"/>
        <w:ind w:hanging="720"/>
        <w:contextualSpacing/>
        <w:jc w:val="both"/>
        <w:rPr>
          <w:rFonts w:ascii="Times New Roman" w:eastAsia="Times New Roman" w:hAnsi="Times New Roman" w:cs="Times New Roman"/>
          <w:sz w:val="24"/>
          <w:szCs w:val="24"/>
          <w:lang w:eastAsia="en-GB"/>
        </w:rPr>
      </w:pPr>
      <w:r w:rsidRPr="00971F53">
        <w:rPr>
          <w:rFonts w:ascii="Times New Roman" w:eastAsia="Times New Roman" w:hAnsi="Times New Roman" w:cs="Times New Roman"/>
          <w:sz w:val="24"/>
          <w:szCs w:val="24"/>
          <w:lang w:eastAsia="en-GB"/>
        </w:rPr>
        <w:t>номер процедуры запроса цен на Электронной торговой площадке;</w:t>
      </w:r>
    </w:p>
    <w:p w:rsidR="00460886" w:rsidRPr="00971F53" w:rsidRDefault="00460886" w:rsidP="00460886">
      <w:pPr>
        <w:numPr>
          <w:ilvl w:val="0"/>
          <w:numId w:val="5"/>
        </w:numPr>
        <w:tabs>
          <w:tab w:val="left" w:pos="426"/>
          <w:tab w:val="left" w:pos="4820"/>
        </w:tabs>
        <w:spacing w:after="0" w:line="240" w:lineRule="auto"/>
        <w:ind w:hanging="720"/>
        <w:contextualSpacing/>
        <w:jc w:val="both"/>
        <w:rPr>
          <w:rFonts w:ascii="Times New Roman" w:eastAsia="Times New Roman" w:hAnsi="Times New Roman" w:cs="Times New Roman"/>
          <w:sz w:val="24"/>
          <w:szCs w:val="24"/>
          <w:lang w:eastAsia="en-GB"/>
        </w:rPr>
      </w:pPr>
      <w:r w:rsidRPr="00971F53">
        <w:rPr>
          <w:rFonts w:ascii="Times New Roman" w:eastAsia="Times New Roman" w:hAnsi="Times New Roman" w:cs="Times New Roman"/>
          <w:sz w:val="24"/>
          <w:szCs w:val="24"/>
          <w:lang w:eastAsia="en-GB"/>
        </w:rPr>
        <w:t>ФИО контактного лица от Инициатора запроса, телефона;</w:t>
      </w:r>
    </w:p>
    <w:p w:rsidR="00460886" w:rsidRPr="00971F53" w:rsidRDefault="00460886" w:rsidP="00460886">
      <w:pPr>
        <w:numPr>
          <w:ilvl w:val="0"/>
          <w:numId w:val="5"/>
        </w:numPr>
        <w:tabs>
          <w:tab w:val="left" w:pos="426"/>
          <w:tab w:val="left" w:pos="4820"/>
        </w:tabs>
        <w:spacing w:after="0" w:line="240" w:lineRule="auto"/>
        <w:ind w:hanging="720"/>
        <w:contextualSpacing/>
        <w:jc w:val="both"/>
        <w:rPr>
          <w:rFonts w:ascii="Times New Roman" w:eastAsia="Times New Roman" w:hAnsi="Times New Roman" w:cs="Times New Roman"/>
          <w:sz w:val="24"/>
          <w:szCs w:val="24"/>
          <w:lang w:eastAsia="en-GB"/>
        </w:rPr>
      </w:pPr>
      <w:r w:rsidRPr="00971F53">
        <w:rPr>
          <w:rFonts w:ascii="Times New Roman" w:eastAsia="Times New Roman" w:hAnsi="Times New Roman" w:cs="Times New Roman"/>
          <w:sz w:val="24"/>
          <w:szCs w:val="24"/>
          <w:lang w:eastAsia="en-GB"/>
        </w:rPr>
        <w:t>наименование (предмет) закупки.</w:t>
      </w:r>
    </w:p>
    <w:p w:rsidR="00460886" w:rsidRPr="00971F53" w:rsidRDefault="00460886" w:rsidP="00460886">
      <w:pPr>
        <w:tabs>
          <w:tab w:val="left" w:pos="426"/>
          <w:tab w:val="left" w:pos="4820"/>
        </w:tabs>
        <w:spacing w:after="0" w:line="240" w:lineRule="auto"/>
        <w:ind w:left="720"/>
        <w:contextualSpacing/>
        <w:jc w:val="both"/>
        <w:rPr>
          <w:rFonts w:ascii="Times New Roman" w:eastAsia="Times New Roman" w:hAnsi="Times New Roman" w:cs="Times New Roman"/>
          <w:sz w:val="24"/>
          <w:szCs w:val="24"/>
          <w:lang w:eastAsia="en-GB"/>
        </w:rPr>
      </w:pPr>
    </w:p>
    <w:p w:rsidR="00460886" w:rsidRPr="00971F53" w:rsidRDefault="00460886" w:rsidP="00460886">
      <w:pPr>
        <w:tabs>
          <w:tab w:val="left" w:pos="426"/>
          <w:tab w:val="left" w:pos="4820"/>
        </w:tabs>
        <w:spacing w:after="0" w:line="240" w:lineRule="auto"/>
        <w:jc w:val="both"/>
        <w:rPr>
          <w:rFonts w:ascii="Times New Roman" w:hAnsi="Times New Roman" w:cs="Times New Roman"/>
          <w:kern w:val="2"/>
          <w:sz w:val="24"/>
          <w:szCs w:val="24"/>
          <w14:ligatures w14:val="standardContextual"/>
        </w:rPr>
      </w:pPr>
      <w:r w:rsidRPr="00971F53">
        <w:rPr>
          <w:rFonts w:ascii="Times New Roman" w:hAnsi="Times New Roman" w:cs="Times New Roman"/>
          <w:kern w:val="2"/>
          <w:sz w:val="24"/>
          <w:szCs w:val="24"/>
          <w14:ligatures w14:val="standardContextual"/>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74500" w:rsidRPr="00971F53" w:rsidRDefault="00B74500" w:rsidP="00B74500">
      <w:pPr>
        <w:widowControl w:val="0"/>
        <w:tabs>
          <w:tab w:val="left" w:pos="4820"/>
        </w:tabs>
        <w:spacing w:after="0" w:line="240" w:lineRule="auto"/>
        <w:rPr>
          <w:rFonts w:ascii="Times New Roman" w:hAnsi="Times New Roman" w:cs="Times New Roman"/>
          <w:sz w:val="24"/>
          <w:szCs w:val="24"/>
        </w:rPr>
      </w:pPr>
    </w:p>
    <w:p w:rsidR="00B74500" w:rsidRPr="00971F53" w:rsidRDefault="00B74500" w:rsidP="00B74500">
      <w:pPr>
        <w:widowControl w:val="0"/>
        <w:tabs>
          <w:tab w:val="left" w:pos="1701"/>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Приложения:</w:t>
      </w:r>
      <w:r w:rsidRPr="00971F53">
        <w:rPr>
          <w:rFonts w:ascii="Times New Roman" w:hAnsi="Times New Roman" w:cs="Times New Roman"/>
          <w:sz w:val="24"/>
          <w:szCs w:val="24"/>
        </w:rPr>
        <w:tab/>
        <w:t xml:space="preserve">1. Примерная форма ответа на запрос на предоставление </w:t>
      </w:r>
    </w:p>
    <w:p w:rsidR="00B74500" w:rsidRPr="00971F53" w:rsidRDefault="00B74500" w:rsidP="00B74500">
      <w:pPr>
        <w:widowControl w:val="0"/>
        <w:tabs>
          <w:tab w:val="left" w:pos="1701"/>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ab/>
        <w:t>ценовой информации</w:t>
      </w:r>
      <w:r w:rsidR="006553C3" w:rsidRPr="00971F53">
        <w:rPr>
          <w:rFonts w:ascii="Times New Roman" w:hAnsi="Times New Roman" w:cs="Times New Roman"/>
          <w:sz w:val="24"/>
          <w:szCs w:val="24"/>
        </w:rPr>
        <w:t>.</w:t>
      </w:r>
    </w:p>
    <w:p w:rsidR="00B74500" w:rsidRPr="00971F53" w:rsidRDefault="00B74500" w:rsidP="00B74500">
      <w:pPr>
        <w:widowControl w:val="0"/>
        <w:tabs>
          <w:tab w:val="left" w:pos="1701"/>
          <w:tab w:val="left" w:pos="4820"/>
        </w:tabs>
        <w:spacing w:after="0" w:line="240" w:lineRule="auto"/>
        <w:rPr>
          <w:rFonts w:ascii="Times New Roman" w:hAnsi="Times New Roman" w:cs="Times New Roman"/>
          <w:sz w:val="24"/>
          <w:szCs w:val="24"/>
        </w:rPr>
      </w:pPr>
      <w:r w:rsidRPr="00971F53">
        <w:rPr>
          <w:rFonts w:ascii="Times New Roman" w:hAnsi="Times New Roman" w:cs="Times New Roman"/>
          <w:sz w:val="24"/>
          <w:szCs w:val="24"/>
        </w:rPr>
        <w:tab/>
        <w:t>2.</w:t>
      </w:r>
      <w:r w:rsidR="006553C3" w:rsidRPr="00971F53">
        <w:rPr>
          <w:rFonts w:ascii="Times New Roman" w:hAnsi="Times New Roman" w:cs="Times New Roman"/>
          <w:sz w:val="24"/>
          <w:szCs w:val="24"/>
        </w:rPr>
        <w:t xml:space="preserve"> </w:t>
      </w:r>
      <w:r w:rsidRPr="00971F53">
        <w:rPr>
          <w:rFonts w:ascii="Times New Roman" w:hAnsi="Times New Roman" w:cs="Times New Roman"/>
          <w:sz w:val="24"/>
          <w:szCs w:val="24"/>
        </w:rPr>
        <w:t>Приложение 1 к примерной форме ответа (образец)</w:t>
      </w:r>
    </w:p>
    <w:p w:rsidR="00B74500" w:rsidRPr="00971F53" w:rsidRDefault="00B74500" w:rsidP="00B74500">
      <w:pPr>
        <w:widowControl w:val="0"/>
        <w:tabs>
          <w:tab w:val="left" w:pos="4820"/>
        </w:tabs>
        <w:spacing w:after="0" w:line="240" w:lineRule="auto"/>
        <w:ind w:left="1276" w:firstLine="709"/>
        <w:rPr>
          <w:rFonts w:ascii="Times New Roman" w:hAnsi="Times New Roman" w:cs="Times New Roman"/>
          <w:sz w:val="24"/>
          <w:szCs w:val="24"/>
        </w:rPr>
      </w:pPr>
    </w:p>
    <w:p w:rsidR="00B74500" w:rsidRPr="00971F53" w:rsidRDefault="00B74500" w:rsidP="00B0367B">
      <w:pPr>
        <w:widowControl w:val="0"/>
        <w:tabs>
          <w:tab w:val="left" w:pos="4820"/>
        </w:tabs>
        <w:spacing w:after="0" w:line="240" w:lineRule="auto"/>
        <w:rPr>
          <w:rFonts w:ascii="Times New Roman" w:hAnsi="Times New Roman" w:cs="Times New Roman"/>
          <w:sz w:val="24"/>
          <w:szCs w:val="24"/>
        </w:rPr>
      </w:pPr>
    </w:p>
    <w:p w:rsidR="00B74500" w:rsidRPr="00971F53" w:rsidRDefault="00B74500" w:rsidP="00B0367B">
      <w:pPr>
        <w:widowControl w:val="0"/>
        <w:tabs>
          <w:tab w:val="left" w:pos="4820"/>
        </w:tabs>
        <w:spacing w:after="0" w:line="240" w:lineRule="auto"/>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74500" w:rsidRPr="00971F53" w:rsidTr="00FB3601">
        <w:trPr>
          <w:trHeight w:val="938"/>
        </w:trPr>
        <w:tc>
          <w:tcPr>
            <w:tcW w:w="4111" w:type="dxa"/>
            <w:vAlign w:val="bottom"/>
          </w:tcPr>
          <w:p w:rsidR="00B0367B" w:rsidRPr="00971F53" w:rsidRDefault="00B74500" w:rsidP="00B0367B">
            <w:pPr>
              <w:pStyle w:val="Bodytext30"/>
              <w:widowControl w:val="0"/>
              <w:shd w:val="clear" w:color="auto" w:fill="auto"/>
              <w:tabs>
                <w:tab w:val="left" w:pos="4820"/>
              </w:tabs>
              <w:spacing w:before="0" w:line="240" w:lineRule="auto"/>
              <w:ind w:firstLine="0"/>
              <w:jc w:val="left"/>
              <w:rPr>
                <w:sz w:val="24"/>
                <w:szCs w:val="24"/>
              </w:rPr>
            </w:pPr>
            <w:r w:rsidRPr="00971F53">
              <w:rPr>
                <w:sz w:val="24"/>
                <w:szCs w:val="24"/>
              </w:rPr>
              <w:t>Руководитель департамента по компенсациям и льготам</w:t>
            </w:r>
          </w:p>
        </w:tc>
        <w:tc>
          <w:tcPr>
            <w:tcW w:w="2830" w:type="dxa"/>
            <w:vAlign w:val="bottom"/>
          </w:tcPr>
          <w:p w:rsidR="00B0367B" w:rsidRPr="00971F53"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971F53" w:rsidRDefault="00B74500" w:rsidP="00B0367B">
            <w:pPr>
              <w:pStyle w:val="Bodytext30"/>
              <w:widowControl w:val="0"/>
              <w:shd w:val="clear" w:color="auto" w:fill="auto"/>
              <w:tabs>
                <w:tab w:val="left" w:pos="4820"/>
              </w:tabs>
              <w:spacing w:before="0" w:line="240" w:lineRule="auto"/>
              <w:ind w:firstLine="0"/>
              <w:jc w:val="center"/>
              <w:rPr>
                <w:i/>
                <w:sz w:val="24"/>
                <w:szCs w:val="24"/>
              </w:rPr>
            </w:pPr>
            <w:r w:rsidRPr="00971F53">
              <w:rPr>
                <w:i/>
                <w:sz w:val="24"/>
                <w:szCs w:val="24"/>
              </w:rPr>
              <w:t>__________</w:t>
            </w:r>
          </w:p>
        </w:tc>
        <w:tc>
          <w:tcPr>
            <w:tcW w:w="2552" w:type="dxa"/>
            <w:vAlign w:val="bottom"/>
          </w:tcPr>
          <w:p w:rsidR="00B0367B" w:rsidRPr="00971F53" w:rsidRDefault="00B74500" w:rsidP="00B0367B">
            <w:pPr>
              <w:pStyle w:val="Bodytext30"/>
              <w:widowControl w:val="0"/>
              <w:shd w:val="clear" w:color="auto" w:fill="auto"/>
              <w:tabs>
                <w:tab w:val="left" w:pos="4820"/>
              </w:tabs>
              <w:spacing w:before="0" w:line="240" w:lineRule="auto"/>
              <w:ind w:firstLine="0"/>
              <w:jc w:val="right"/>
              <w:rPr>
                <w:i/>
                <w:sz w:val="24"/>
                <w:szCs w:val="24"/>
              </w:rPr>
            </w:pPr>
            <w:r w:rsidRPr="00971F53">
              <w:rPr>
                <w:sz w:val="24"/>
                <w:szCs w:val="24"/>
              </w:rPr>
              <w:t>Ковешникова Л.В.</w:t>
            </w:r>
          </w:p>
        </w:tc>
      </w:tr>
    </w:tbl>
    <w:p w:rsidR="00B0367B" w:rsidRPr="00971F53" w:rsidRDefault="00B0367B" w:rsidP="00B0367B">
      <w:pPr>
        <w:jc w:val="right"/>
        <w:rPr>
          <w:rFonts w:ascii="Times New Roman" w:hAnsi="Times New Roman" w:cs="Times New Roman"/>
          <w:sz w:val="24"/>
          <w:szCs w:val="24"/>
        </w:rPr>
      </w:pPr>
    </w:p>
    <w:sectPr w:rsidR="00B0367B" w:rsidRPr="00971F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F6" w:rsidRDefault="008878F6" w:rsidP="00B0367B">
      <w:pPr>
        <w:spacing w:after="0" w:line="240" w:lineRule="auto"/>
      </w:pPr>
      <w:r>
        <w:separator/>
      </w:r>
    </w:p>
  </w:endnote>
  <w:endnote w:type="continuationSeparator" w:id="0">
    <w:p w:rsidR="008878F6" w:rsidRDefault="008878F6"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F6" w:rsidRDefault="008878F6" w:rsidP="00B0367B">
      <w:pPr>
        <w:spacing w:after="0" w:line="240" w:lineRule="auto"/>
      </w:pPr>
      <w:r>
        <w:separator/>
      </w:r>
    </w:p>
  </w:footnote>
  <w:footnote w:type="continuationSeparator" w:id="0">
    <w:p w:rsidR="008878F6" w:rsidRDefault="008878F6"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2F668A"/>
    <w:rsid w:val="003C0F4C"/>
    <w:rsid w:val="004163F2"/>
    <w:rsid w:val="00460886"/>
    <w:rsid w:val="004A0299"/>
    <w:rsid w:val="00523AAF"/>
    <w:rsid w:val="006553C3"/>
    <w:rsid w:val="00685032"/>
    <w:rsid w:val="007D20BD"/>
    <w:rsid w:val="007D7A7B"/>
    <w:rsid w:val="00865797"/>
    <w:rsid w:val="008878F6"/>
    <w:rsid w:val="00950889"/>
    <w:rsid w:val="00971F53"/>
    <w:rsid w:val="00A3592D"/>
    <w:rsid w:val="00B0367B"/>
    <w:rsid w:val="00B74500"/>
    <w:rsid w:val="00C60740"/>
    <w:rsid w:val="00D20CC8"/>
    <w:rsid w:val="00DD30BD"/>
    <w:rsid w:val="00F8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table" w:customStyle="1" w:styleId="3">
    <w:name w:val="Сетка таблицы3"/>
    <w:basedOn w:val="a1"/>
    <w:next w:val="a9"/>
    <w:uiPriority w:val="39"/>
    <w:rsid w:val="0095088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rmal (Web)"/>
    <w:basedOn w:val="a"/>
    <w:uiPriority w:val="99"/>
    <w:unhideWhenUsed/>
    <w:rsid w:val="004608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office@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Паниткова Мария Валерьевна</cp:lastModifiedBy>
  <cp:revision>4</cp:revision>
  <dcterms:created xsi:type="dcterms:W3CDTF">2025-04-29T14:26:00Z</dcterms:created>
  <dcterms:modified xsi:type="dcterms:W3CDTF">2026-05-28T08:02:00Z</dcterms:modified>
</cp:coreProperties>
</file>