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C4780" w14:textId="2CB64F1A" w:rsidR="009F37E9" w:rsidRPr="00B24856" w:rsidRDefault="007B1938" w:rsidP="009F37E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  <w:r w:rsidRPr="007B1938">
        <w:rPr>
          <w:rFonts w:ascii="Times New Roman" w:hAnsi="Times New Roman" w:cs="Times New Roman"/>
          <w:b/>
          <w:bCs/>
          <w:color w:val="000000" w:themeColor="text1"/>
        </w:rPr>
        <w:t xml:space="preserve">Аппарат </w:t>
      </w:r>
      <w:proofErr w:type="spellStart"/>
      <w:r w:rsidRPr="007B1938">
        <w:rPr>
          <w:rFonts w:ascii="Times New Roman" w:hAnsi="Times New Roman" w:cs="Times New Roman"/>
          <w:b/>
          <w:bCs/>
          <w:color w:val="000000" w:themeColor="text1"/>
        </w:rPr>
        <w:t>магнитотерапевтический</w:t>
      </w:r>
      <w:proofErr w:type="spellEnd"/>
      <w:r w:rsidRPr="007B1938">
        <w:rPr>
          <w:rFonts w:ascii="Times New Roman" w:hAnsi="Times New Roman" w:cs="Times New Roman"/>
          <w:b/>
          <w:bCs/>
          <w:color w:val="000000" w:themeColor="text1"/>
        </w:rPr>
        <w:t xml:space="preserve"> с низкочастотным переменным магнитным полем воздействия </w:t>
      </w:r>
      <w:r w:rsidRPr="00431C46">
        <w:rPr>
          <w:rFonts w:ascii="Times New Roman" w:hAnsi="Times New Roman" w:cs="Times New Roman"/>
          <w:b/>
          <w:bCs/>
          <w:color w:val="FF0000"/>
        </w:rPr>
        <w:t>АМнп-01</w:t>
      </w:r>
      <w:r w:rsidR="009F37E9" w:rsidRPr="00B24856">
        <w:rPr>
          <w:rFonts w:ascii="Times New Roman" w:hAnsi="Times New Roman" w:cs="Times New Roman"/>
          <w:b/>
          <w:bCs/>
          <w:color w:val="000000" w:themeColor="text1"/>
        </w:rPr>
        <w:t>, обучение правилам эксплуатации специалистов, эксплуатирующих медицинское изделие, и специалистов, осуществляющих техническое обслуживание медицинского изделия</w:t>
      </w:r>
    </w:p>
    <w:tbl>
      <w:tblPr>
        <w:tblStyle w:val="a3"/>
        <w:tblW w:w="16040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1134"/>
        <w:gridCol w:w="2270"/>
        <w:gridCol w:w="1528"/>
        <w:gridCol w:w="1701"/>
        <w:gridCol w:w="1701"/>
        <w:gridCol w:w="880"/>
        <w:gridCol w:w="909"/>
        <w:gridCol w:w="15"/>
        <w:gridCol w:w="1485"/>
        <w:gridCol w:w="1273"/>
        <w:gridCol w:w="15"/>
        <w:gridCol w:w="15"/>
      </w:tblGrid>
      <w:tr w:rsidR="00E6079C" w:rsidRPr="00B24856" w14:paraId="74D45453" w14:textId="77777777" w:rsidTr="00211C62">
        <w:trPr>
          <w:trHeight w:val="1401"/>
        </w:trPr>
        <w:tc>
          <w:tcPr>
            <w:tcW w:w="421" w:type="dxa"/>
            <w:vMerge w:val="restart"/>
          </w:tcPr>
          <w:p w14:paraId="08FFCFBF" w14:textId="77777777"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№ п</w:t>
            </w: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/</w:t>
            </w: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11907" w:type="dxa"/>
            <w:gridSpan w:val="8"/>
          </w:tcPr>
          <w:p w14:paraId="58D1887C" w14:textId="77777777"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Описание объекта закупки</w:t>
            </w:r>
          </w:p>
          <w:p w14:paraId="796DDC6D" w14:textId="77777777"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(указываются показатели, позволяющие определить соответствие закупаемых т</w:t>
            </w:r>
            <w:r w:rsidR="001355D1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оваров потребностям заказчика (</w:t>
            </w: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  <w:p w14:paraId="06AE4A92" w14:textId="77777777"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12" w:type="dxa"/>
            <w:gridSpan w:val="6"/>
          </w:tcPr>
          <w:p w14:paraId="676F7803" w14:textId="77777777"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Предложение участника закупки</w:t>
            </w:r>
          </w:p>
          <w:p w14:paraId="3A5BF50A" w14:textId="77777777"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(Заполняется участником закупки в соответствии с Инструкцией по заполнению заявки на участие в закупке Документации о закупке)</w:t>
            </w:r>
          </w:p>
        </w:tc>
      </w:tr>
      <w:tr w:rsidR="00925356" w:rsidRPr="00B24856" w14:paraId="054F0F2B" w14:textId="77777777" w:rsidTr="0090687F">
        <w:trPr>
          <w:gridAfter w:val="1"/>
          <w:wAfter w:w="15" w:type="dxa"/>
        </w:trPr>
        <w:tc>
          <w:tcPr>
            <w:tcW w:w="421" w:type="dxa"/>
            <w:vMerge/>
          </w:tcPr>
          <w:p w14:paraId="10B3F03D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213FFD7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объекта закупки (товара)</w:t>
            </w:r>
          </w:p>
        </w:tc>
        <w:tc>
          <w:tcPr>
            <w:tcW w:w="851" w:type="dxa"/>
            <w:vMerge w:val="restart"/>
          </w:tcPr>
          <w:p w14:paraId="344AD756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Количество, Единица измерения</w:t>
            </w:r>
          </w:p>
        </w:tc>
        <w:tc>
          <w:tcPr>
            <w:tcW w:w="1134" w:type="dxa"/>
            <w:vMerge w:val="restart"/>
          </w:tcPr>
          <w:p w14:paraId="3633DE3A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Товарный знак или эквивалент*</w:t>
            </w:r>
          </w:p>
        </w:tc>
        <w:tc>
          <w:tcPr>
            <w:tcW w:w="2270" w:type="dxa"/>
            <w:vMerge w:val="restart"/>
          </w:tcPr>
          <w:p w14:paraId="7EE124B1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Функциональные, технические, качественные характеристики (эксплуатационные) объекта закупки (товара)</w:t>
            </w:r>
          </w:p>
        </w:tc>
        <w:tc>
          <w:tcPr>
            <w:tcW w:w="5810" w:type="dxa"/>
            <w:gridSpan w:val="4"/>
          </w:tcPr>
          <w:p w14:paraId="1E49A166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 товара (значения показателе)</w:t>
            </w:r>
          </w:p>
        </w:tc>
        <w:tc>
          <w:tcPr>
            <w:tcW w:w="924" w:type="dxa"/>
            <w:gridSpan w:val="2"/>
          </w:tcPr>
          <w:p w14:paraId="09C18CB7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</w:t>
            </w:r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арный знак (при </w:t>
            </w:r>
            <w:proofErr w:type="spellStart"/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наличи</w:t>
            </w:r>
            <w:proofErr w:type="spell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5" w:type="dxa"/>
          </w:tcPr>
          <w:p w14:paraId="614006F8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Показатели товара (значения показателей)**</w:t>
            </w:r>
          </w:p>
        </w:tc>
        <w:tc>
          <w:tcPr>
            <w:tcW w:w="1288" w:type="dxa"/>
            <w:gridSpan w:val="2"/>
          </w:tcPr>
          <w:p w14:paraId="705844AA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Наименование страны происхождения товара</w:t>
            </w:r>
          </w:p>
        </w:tc>
      </w:tr>
      <w:tr w:rsidR="003434C3" w:rsidRPr="00B24856" w14:paraId="5BA37D43" w14:textId="77777777" w:rsidTr="0090687F">
        <w:trPr>
          <w:gridAfter w:val="2"/>
          <w:wAfter w:w="30" w:type="dxa"/>
        </w:trPr>
        <w:tc>
          <w:tcPr>
            <w:tcW w:w="421" w:type="dxa"/>
            <w:vMerge/>
          </w:tcPr>
          <w:p w14:paraId="45059D31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36C3FF7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ADE8E11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FD09E0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14:paraId="6470BF33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</w:tcPr>
          <w:p w14:paraId="5463E5DC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Минимальные и (или) максимальные показатели:</w:t>
            </w:r>
          </w:p>
        </w:tc>
        <w:tc>
          <w:tcPr>
            <w:tcW w:w="1701" w:type="dxa"/>
          </w:tcPr>
          <w:p w14:paraId="17761D10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Показатели, которые не изменяются:</w:t>
            </w:r>
          </w:p>
        </w:tc>
        <w:tc>
          <w:tcPr>
            <w:tcW w:w="1701" w:type="dxa"/>
          </w:tcPr>
          <w:p w14:paraId="2945B71F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</w:t>
            </w:r>
            <w:proofErr w:type="gram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указанные в диапазоне: (указывается минимальное и максимальное значение)</w:t>
            </w:r>
          </w:p>
        </w:tc>
        <w:tc>
          <w:tcPr>
            <w:tcW w:w="880" w:type="dxa"/>
          </w:tcPr>
          <w:p w14:paraId="728EDE99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Иные показатели</w:t>
            </w:r>
          </w:p>
        </w:tc>
        <w:tc>
          <w:tcPr>
            <w:tcW w:w="909" w:type="dxa"/>
          </w:tcPr>
          <w:p w14:paraId="6DFE9894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5B304F7D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3" w:type="dxa"/>
          </w:tcPr>
          <w:p w14:paraId="676653A3" w14:textId="77777777"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96" w:rsidRPr="00B24856" w14:paraId="24DFB415" w14:textId="77777777" w:rsidTr="0090687F">
        <w:trPr>
          <w:gridAfter w:val="2"/>
          <w:wAfter w:w="30" w:type="dxa"/>
        </w:trPr>
        <w:tc>
          <w:tcPr>
            <w:tcW w:w="421" w:type="dxa"/>
            <w:vMerge w:val="restart"/>
          </w:tcPr>
          <w:p w14:paraId="2A096682" w14:textId="77777777"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14:paraId="45AE43AC" w14:textId="2A2740C1" w:rsidR="00F47C96" w:rsidRPr="00B24856" w:rsidRDefault="00431C46" w:rsidP="00754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1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Аппарат </w:t>
            </w:r>
            <w:proofErr w:type="spellStart"/>
            <w:r w:rsidRPr="007B1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магнитотерапевтический</w:t>
            </w:r>
            <w:proofErr w:type="spellEnd"/>
            <w:r w:rsidRPr="007B1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с низкочастотным переменным магнитным полем воздействия </w:t>
            </w:r>
            <w:r w:rsidRPr="00431C46">
              <w:rPr>
                <w:rFonts w:ascii="Times New Roman" w:hAnsi="Times New Roman" w:cs="Times New Roman"/>
                <w:b/>
                <w:bCs/>
                <w:color w:val="FF0000"/>
              </w:rPr>
              <w:t>АМнп-01</w:t>
            </w:r>
          </w:p>
        </w:tc>
        <w:tc>
          <w:tcPr>
            <w:tcW w:w="851" w:type="dxa"/>
            <w:vMerge w:val="restart"/>
          </w:tcPr>
          <w:p w14:paraId="4966EB09" w14:textId="77777777"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539209" w14:textId="045EE976" w:rsidR="00F47C96" w:rsidRPr="00B24856" w:rsidRDefault="00C416B4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F47C96"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  <w:vMerge w:val="restart"/>
          </w:tcPr>
          <w:p w14:paraId="7D162DF8" w14:textId="77777777"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установлен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6F7" w14:textId="77777777" w:rsidR="00F47C96" w:rsidRPr="00B24856" w:rsidRDefault="00F47C96" w:rsidP="00340EDF">
            <w:pPr>
              <w:widowControl w:val="0"/>
              <w:autoSpaceDE w:val="0"/>
              <w:autoSpaceDN w:val="0"/>
              <w:adjustRightInd w:val="0"/>
              <w:spacing w:after="150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Код вида Номенклатурной классификации медицинского изделия согласно приказу от 31 июля 2020 г. N 788н</w:t>
            </w:r>
          </w:p>
          <w:p w14:paraId="17BCA5F2" w14:textId="77777777"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ОБ УТВЕРЖДЕНИИ ПОРЯДКА ОРГАНИЗАЦИИ МЕДИЦИНСКОЙ РЕАБИЛИТАЦИИ ВЗРОСЛЫХ</w:t>
            </w:r>
          </w:p>
        </w:tc>
        <w:tc>
          <w:tcPr>
            <w:tcW w:w="1528" w:type="dxa"/>
          </w:tcPr>
          <w:p w14:paraId="3B370430" w14:textId="77777777"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88605" w14:textId="4589DFE8" w:rsidR="00F47C96" w:rsidRPr="00B24856" w:rsidRDefault="00431C4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6F6F6"/>
              </w:rPr>
              <w:t>285020</w:t>
            </w:r>
          </w:p>
        </w:tc>
        <w:tc>
          <w:tcPr>
            <w:tcW w:w="1701" w:type="dxa"/>
          </w:tcPr>
          <w:p w14:paraId="042A4CD4" w14:textId="77777777"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14:paraId="65D220C7" w14:textId="77777777"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</w:tcPr>
          <w:p w14:paraId="4940623C" w14:textId="77777777"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46057FDF" w14:textId="77777777"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C077350" w14:textId="77777777" w:rsidR="00F47C96" w:rsidRPr="00B24856" w:rsidRDefault="00C07FE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47C96" w:rsidRPr="00B24856" w14:paraId="74C43D66" w14:textId="77777777" w:rsidTr="0090687F">
        <w:trPr>
          <w:gridAfter w:val="2"/>
          <w:wAfter w:w="30" w:type="dxa"/>
        </w:trPr>
        <w:tc>
          <w:tcPr>
            <w:tcW w:w="421" w:type="dxa"/>
            <w:vMerge/>
          </w:tcPr>
          <w:p w14:paraId="350C524F" w14:textId="77777777"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4BE81E2" w14:textId="77777777"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B898522" w14:textId="77777777"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C52E83" w14:textId="77777777"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242A" w14:textId="77777777"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5810" w:type="dxa"/>
            <w:gridSpan w:val="4"/>
          </w:tcPr>
          <w:p w14:paraId="62F65186" w14:textId="77777777"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09" w:type="dxa"/>
          </w:tcPr>
          <w:p w14:paraId="1EA25B99" w14:textId="77777777"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55A0AEDC" w14:textId="77777777"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10610332" w14:textId="77777777"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7C96" w:rsidRPr="00B24856" w14:paraId="34FCCDF0" w14:textId="77777777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14:paraId="277460A7" w14:textId="77777777"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AC9E0A" w14:textId="77777777"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37C864" w14:textId="77777777"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0F673D" w14:textId="77777777"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3F870DE" w14:textId="71B7F0DB" w:rsidR="00F47C96" w:rsidRPr="00431C46" w:rsidRDefault="00431C4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>Класс электробезопасности</w:t>
            </w:r>
          </w:p>
        </w:tc>
        <w:tc>
          <w:tcPr>
            <w:tcW w:w="1528" w:type="dxa"/>
          </w:tcPr>
          <w:p w14:paraId="5D0EC917" w14:textId="77777777" w:rsidR="00F47C96" w:rsidRPr="00B24856" w:rsidRDefault="00F47C9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56C65" w14:textId="6C879222" w:rsidR="00F47C96" w:rsidRPr="00431C4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14:paraId="515C2DE4" w14:textId="77777777"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58595D71" w14:textId="77777777"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7629B2E" w14:textId="77777777"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1CE81977" w14:textId="77777777"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0F25B77C" w14:textId="77777777"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C46" w:rsidRPr="00B24856" w14:paraId="72EEC6F7" w14:textId="77777777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14:paraId="23EB9D2C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0F95E47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A2939A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052B34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A571C78" w14:textId="542B2BB4" w:rsidR="00431C46" w:rsidRPr="00AA0161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 xml:space="preserve">Амплитуда магнитной индукции на рабочей поверхности аппарата при синусоидальной форме тока в положении </w:t>
            </w:r>
            <w:r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528" w:type="dxa"/>
          </w:tcPr>
          <w:p w14:paraId="1AEBF260" w14:textId="77777777" w:rsidR="00431C46" w:rsidRPr="00B24856" w:rsidRDefault="00431C4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BE0AFD" w14:textId="77777777" w:rsidR="00431C46" w:rsidRPr="00B24856" w:rsidRDefault="00431C4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DB87C00" w14:textId="228C8F94" w:rsidR="00431C46" w:rsidRPr="00AA0161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10±2,5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мТл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097A0204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8AC0A27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6B0E4492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1D697D0B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0161" w:rsidRPr="00B24856" w14:paraId="6D3290D8" w14:textId="77777777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14:paraId="6D93FBC9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12F3A5D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BDEF4CC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622F57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48BF18E9" w14:textId="26BEA5CB" w:rsidR="00AA0161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AA0161">
              <w:rPr>
                <w:rStyle w:val="FontStyle17"/>
                <w:color w:val="000000" w:themeColor="text1"/>
                <w:sz w:val="20"/>
                <w:szCs w:val="20"/>
              </w:rPr>
              <w:t>Амплитуда магнитной индукции на рабочей поверхности аппарата при синусоидальной форме тока в положении I</w:t>
            </w:r>
            <w:r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  <w:t>I</w:t>
            </w:r>
            <w:r w:rsidRPr="00AA0161">
              <w:rPr>
                <w:rStyle w:val="FontStyle17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528" w:type="dxa"/>
          </w:tcPr>
          <w:p w14:paraId="662B8998" w14:textId="77777777" w:rsidR="00AA0161" w:rsidRPr="00B24856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4A7C17" w14:textId="77777777" w:rsidR="00AA0161" w:rsidRPr="00B24856" w:rsidRDefault="00AA0161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48C644E" w14:textId="77777777" w:rsidR="00AA0161" w:rsidRDefault="00AA0161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14:paraId="57873919" w14:textId="0BB75D8B" w:rsidR="00AA0161" w:rsidRPr="00AA0161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  <w:t>30</w:t>
            </w:r>
            <w:r w:rsidRPr="00AA0161">
              <w:rPr>
                <w:rStyle w:val="FontStyle17"/>
                <w:color w:val="000000" w:themeColor="text1"/>
                <w:sz w:val="20"/>
                <w:szCs w:val="20"/>
              </w:rPr>
              <w:t>±</w:t>
            </w:r>
            <w:r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  <w:t>7</w:t>
            </w:r>
            <w:r w:rsidRPr="00AA0161">
              <w:rPr>
                <w:rStyle w:val="FontStyle17"/>
                <w:color w:val="000000" w:themeColor="text1"/>
                <w:sz w:val="20"/>
                <w:szCs w:val="20"/>
              </w:rPr>
              <w:t xml:space="preserve">,5 </w:t>
            </w:r>
            <w:proofErr w:type="spellStart"/>
            <w:r w:rsidRPr="00AA0161">
              <w:rPr>
                <w:rStyle w:val="FontStyle17"/>
                <w:color w:val="000000" w:themeColor="text1"/>
                <w:sz w:val="20"/>
                <w:szCs w:val="20"/>
              </w:rPr>
              <w:t>мТл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79A65D81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E5E0D81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79390093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1AD80B34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C46" w:rsidRPr="00B24856" w14:paraId="1F3273AD" w14:textId="77777777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14:paraId="18091A2C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03DCB40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AB11BE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D48868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281C438" w14:textId="3222E993" w:rsidR="00431C46" w:rsidRPr="00AA0161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>Масса аппарата без фиксирующих ремней</w:t>
            </w:r>
          </w:p>
        </w:tc>
        <w:tc>
          <w:tcPr>
            <w:tcW w:w="1528" w:type="dxa"/>
          </w:tcPr>
          <w:p w14:paraId="175141EF" w14:textId="77777777" w:rsidR="00431C46" w:rsidRPr="00B24856" w:rsidRDefault="00431C4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5B1A09" w14:textId="706F00C2" w:rsidR="00431C46" w:rsidRPr="00B24856" w:rsidRDefault="00AA0161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>0,9 кг</w:t>
            </w:r>
          </w:p>
        </w:tc>
        <w:tc>
          <w:tcPr>
            <w:tcW w:w="1701" w:type="dxa"/>
            <w:shd w:val="clear" w:color="auto" w:fill="auto"/>
          </w:tcPr>
          <w:p w14:paraId="79028530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70BC6BEF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0785A671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2D4EDED8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45C7DB3C" w14:textId="77777777"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0161" w:rsidRPr="00B24856" w14:paraId="683DA181" w14:textId="77777777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14:paraId="0792F086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B21F5AF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0DB0C78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7A45E2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3D7FDB1" w14:textId="5E63D310" w:rsidR="00AA0161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>Фиксирующий ремень</w:t>
            </w:r>
          </w:p>
        </w:tc>
        <w:tc>
          <w:tcPr>
            <w:tcW w:w="1528" w:type="dxa"/>
          </w:tcPr>
          <w:p w14:paraId="002C3C42" w14:textId="77777777" w:rsidR="00AA0161" w:rsidRPr="00B24856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051FF" w14:textId="6781CF9E" w:rsidR="00AA0161" w:rsidRDefault="00AA0161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592668F2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3194F4D1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A80B4CB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76A4926E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22927921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0161" w:rsidRPr="00B24856" w14:paraId="28729A47" w14:textId="77777777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14:paraId="247B83DA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7E1A50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C439EA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EEB174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0F1A9B1E" w14:textId="3B1D9336" w:rsidR="00AA0161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 xml:space="preserve">Габариты размеры аппарата </w:t>
            </w:r>
          </w:p>
        </w:tc>
        <w:tc>
          <w:tcPr>
            <w:tcW w:w="1528" w:type="dxa"/>
          </w:tcPr>
          <w:p w14:paraId="0ABD77A3" w14:textId="77777777" w:rsidR="00AA0161" w:rsidRPr="00B24856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A3625D" w14:textId="3835C08F" w:rsidR="00AA0161" w:rsidRDefault="00AA0161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>148х114ч45 мм</w:t>
            </w:r>
          </w:p>
        </w:tc>
        <w:tc>
          <w:tcPr>
            <w:tcW w:w="1701" w:type="dxa"/>
            <w:shd w:val="clear" w:color="auto" w:fill="auto"/>
          </w:tcPr>
          <w:p w14:paraId="14013B77" w14:textId="25DD5C9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E53081E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26B301B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0521410C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7C9168A" w14:textId="77777777"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14:paraId="5DF3613A" w14:textId="77777777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14:paraId="5B10D9BF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07E496E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7D3E104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6C516A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547C05D4" w14:textId="77777777"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1528" w:type="dxa"/>
          </w:tcPr>
          <w:p w14:paraId="34F88A4E" w14:textId="77777777"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701" w:type="dxa"/>
          </w:tcPr>
          <w:p w14:paraId="3DDEA894" w14:textId="77777777"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F6123B" w14:textId="77777777"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0" w:type="dxa"/>
            <w:shd w:val="clear" w:color="auto" w:fill="auto"/>
          </w:tcPr>
          <w:p w14:paraId="78261A73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8D1B6BE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505C98B9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0B5BDB29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14:paraId="1B9FA4C5" w14:textId="77777777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14:paraId="5CE5C3C9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94EE6D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D8BC7D4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7DF027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4872BD71" w14:textId="77777777"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Инструкция по применению</w:t>
            </w:r>
          </w:p>
        </w:tc>
        <w:tc>
          <w:tcPr>
            <w:tcW w:w="1528" w:type="dxa"/>
          </w:tcPr>
          <w:p w14:paraId="74DA7782" w14:textId="77777777"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701" w:type="dxa"/>
          </w:tcPr>
          <w:p w14:paraId="7C279FCC" w14:textId="77777777"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72A52C4" w14:textId="77777777"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0" w:type="dxa"/>
            <w:shd w:val="clear" w:color="auto" w:fill="auto"/>
          </w:tcPr>
          <w:p w14:paraId="4DB5F435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8666846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14:paraId="6BBB2928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14:paraId="0626DAAC" w14:textId="77777777"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680DA74" w14:textId="77777777"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8497985" w14:textId="77777777"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>1Участник закупки, в случае расхождения наименования объекта закупки (товара), указанного в описании объекта закупки, и наименования товара, указанного в регистрационном удостоверении, указывает наименование медицинского изделия, входящего в объект закупки, в соответствии с регистрационным удостоверением на предлагаемое к поставке медицинское изделие.</w:t>
      </w:r>
    </w:p>
    <w:p w14:paraId="25C7B3F1" w14:textId="77777777"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>Участник закупки в соответствии с частью 6  Правил государственной регистрации медицинских изделий, утвержденных  Постановлением Правительства РФ от 27.12.2012 № 1416  представляет копию  регистрационного удостоверения на медицинское изделие, являющееся предметом закупки, или копию регистрационного удостоверения на медицинские изделия, в состав которых входит медицинское изделие, являющееся предметом закупки (допускается предоставление информации о регистрационном удостоверении с обязательным указанием наименования и регистрационного номера, позволяющего идентифицировать в государственном реестре медицинских изделий).</w:t>
      </w:r>
    </w:p>
    <w:p w14:paraId="794EE91B" w14:textId="77777777"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Гарантийный срок на товар не менее 12 месяцев.</w:t>
      </w:r>
    </w:p>
    <w:p w14:paraId="6351B8BA" w14:textId="77777777" w:rsidR="009F37E9" w:rsidRPr="00B24856" w:rsidRDefault="009F37E9" w:rsidP="009F37E9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9F37E9" w:rsidRPr="00B24856" w:rsidSect="009F37E9">
      <w:pgSz w:w="16838" w:h="11906" w:orient="landscape"/>
      <w:pgMar w:top="284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5338"/>
    <w:multiLevelType w:val="multilevel"/>
    <w:tmpl w:val="AF56E26E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000000"/>
        <w:sz w:val="28"/>
      </w:rPr>
    </w:lvl>
  </w:abstractNum>
  <w:abstractNum w:abstractNumId="1">
    <w:nsid w:val="04A2589A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42E9"/>
    <w:multiLevelType w:val="multilevel"/>
    <w:tmpl w:val="2018BF52"/>
    <w:lvl w:ilvl="0">
      <w:start w:val="1"/>
      <w:numFmt w:val="decimal"/>
      <w:suff w:val="space"/>
      <w:lvlText w:val="%1"/>
      <w:lvlJc w:val="left"/>
      <w:pPr>
        <w:ind w:left="1758" w:hanging="57"/>
      </w:pPr>
    </w:lvl>
    <w:lvl w:ilvl="1">
      <w:start w:val="1"/>
      <w:numFmt w:val="decimal"/>
      <w:suff w:val="space"/>
      <w:lvlText w:val="%1.%2"/>
      <w:lvlJc w:val="left"/>
      <w:pPr>
        <w:ind w:left="510" w:hanging="510"/>
      </w:pPr>
    </w:lvl>
    <w:lvl w:ilvl="2">
      <w:start w:val="1"/>
      <w:numFmt w:val="decimal"/>
      <w:suff w:val="space"/>
      <w:lvlText w:val="%1.%2.%3"/>
      <w:lvlJc w:val="left"/>
      <w:pPr>
        <w:ind w:left="652" w:hanging="51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E86720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50BF1"/>
    <w:multiLevelType w:val="hybridMultilevel"/>
    <w:tmpl w:val="0EF40CD4"/>
    <w:lvl w:ilvl="0" w:tplc="9E00018E">
      <w:start w:val="1"/>
      <w:numFmt w:val="bullet"/>
      <w:suff w:val="nothing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5">
    <w:nsid w:val="3DF81C09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113DA"/>
    <w:multiLevelType w:val="hybridMultilevel"/>
    <w:tmpl w:val="8880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91E0E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F379C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128FD"/>
    <w:multiLevelType w:val="hybridMultilevel"/>
    <w:tmpl w:val="6D78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730E7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085"/>
    <w:rsid w:val="00007675"/>
    <w:rsid w:val="000624B9"/>
    <w:rsid w:val="00082383"/>
    <w:rsid w:val="0008675C"/>
    <w:rsid w:val="0009626D"/>
    <w:rsid w:val="000B2CF6"/>
    <w:rsid w:val="001063E9"/>
    <w:rsid w:val="00125634"/>
    <w:rsid w:val="001355D1"/>
    <w:rsid w:val="001438F2"/>
    <w:rsid w:val="00165FA8"/>
    <w:rsid w:val="00166976"/>
    <w:rsid w:val="00176A0B"/>
    <w:rsid w:val="001A2267"/>
    <w:rsid w:val="001B3B19"/>
    <w:rsid w:val="001C3069"/>
    <w:rsid w:val="001D2527"/>
    <w:rsid w:val="001F0BEA"/>
    <w:rsid w:val="00201F49"/>
    <w:rsid w:val="00203B01"/>
    <w:rsid w:val="00211C62"/>
    <w:rsid w:val="00221ED3"/>
    <w:rsid w:val="00226815"/>
    <w:rsid w:val="00234C16"/>
    <w:rsid w:val="00283FDA"/>
    <w:rsid w:val="00296246"/>
    <w:rsid w:val="002A3FEE"/>
    <w:rsid w:val="002A6981"/>
    <w:rsid w:val="002B280C"/>
    <w:rsid w:val="002B5F3B"/>
    <w:rsid w:val="002C76BC"/>
    <w:rsid w:val="002D7C88"/>
    <w:rsid w:val="002F33E4"/>
    <w:rsid w:val="00301E46"/>
    <w:rsid w:val="003048F4"/>
    <w:rsid w:val="00310005"/>
    <w:rsid w:val="00340EDF"/>
    <w:rsid w:val="003434C3"/>
    <w:rsid w:val="0034642A"/>
    <w:rsid w:val="0037591E"/>
    <w:rsid w:val="003951F5"/>
    <w:rsid w:val="003A102F"/>
    <w:rsid w:val="003A148B"/>
    <w:rsid w:val="003A7B0B"/>
    <w:rsid w:val="003A7F76"/>
    <w:rsid w:val="003B79F2"/>
    <w:rsid w:val="003E1AEF"/>
    <w:rsid w:val="003E20ED"/>
    <w:rsid w:val="00402BC2"/>
    <w:rsid w:val="004306A2"/>
    <w:rsid w:val="00431C46"/>
    <w:rsid w:val="004436A8"/>
    <w:rsid w:val="0045372F"/>
    <w:rsid w:val="0046235A"/>
    <w:rsid w:val="004812CE"/>
    <w:rsid w:val="00483F69"/>
    <w:rsid w:val="00493E58"/>
    <w:rsid w:val="004A4B55"/>
    <w:rsid w:val="004A70D5"/>
    <w:rsid w:val="004B244F"/>
    <w:rsid w:val="004B2B32"/>
    <w:rsid w:val="004C2F94"/>
    <w:rsid w:val="004C79BA"/>
    <w:rsid w:val="00516F33"/>
    <w:rsid w:val="00570664"/>
    <w:rsid w:val="005B2AF0"/>
    <w:rsid w:val="005C42FF"/>
    <w:rsid w:val="005D1FC1"/>
    <w:rsid w:val="005D26B6"/>
    <w:rsid w:val="005E1B11"/>
    <w:rsid w:val="005F29D3"/>
    <w:rsid w:val="00603E0A"/>
    <w:rsid w:val="0065048A"/>
    <w:rsid w:val="00653DA9"/>
    <w:rsid w:val="00685BEB"/>
    <w:rsid w:val="00694962"/>
    <w:rsid w:val="006B4F75"/>
    <w:rsid w:val="00706768"/>
    <w:rsid w:val="007106AC"/>
    <w:rsid w:val="00727B30"/>
    <w:rsid w:val="00754FEC"/>
    <w:rsid w:val="00771C06"/>
    <w:rsid w:val="007A2D0B"/>
    <w:rsid w:val="007A421C"/>
    <w:rsid w:val="007B1938"/>
    <w:rsid w:val="007E623F"/>
    <w:rsid w:val="007E6A75"/>
    <w:rsid w:val="007F0575"/>
    <w:rsid w:val="00807042"/>
    <w:rsid w:val="00813765"/>
    <w:rsid w:val="00842CCB"/>
    <w:rsid w:val="0086059C"/>
    <w:rsid w:val="00865378"/>
    <w:rsid w:val="00866C62"/>
    <w:rsid w:val="00877D2E"/>
    <w:rsid w:val="00880085"/>
    <w:rsid w:val="008B53F8"/>
    <w:rsid w:val="008C1325"/>
    <w:rsid w:val="008C3C02"/>
    <w:rsid w:val="008D1289"/>
    <w:rsid w:val="008E1191"/>
    <w:rsid w:val="0090687F"/>
    <w:rsid w:val="0091453E"/>
    <w:rsid w:val="00925356"/>
    <w:rsid w:val="009257CB"/>
    <w:rsid w:val="00950EE1"/>
    <w:rsid w:val="009559BA"/>
    <w:rsid w:val="0097507B"/>
    <w:rsid w:val="00991E10"/>
    <w:rsid w:val="0099689A"/>
    <w:rsid w:val="009A7587"/>
    <w:rsid w:val="009D4383"/>
    <w:rsid w:val="009E59F9"/>
    <w:rsid w:val="009E7433"/>
    <w:rsid w:val="009F1683"/>
    <w:rsid w:val="009F337C"/>
    <w:rsid w:val="009F37E9"/>
    <w:rsid w:val="00A018B3"/>
    <w:rsid w:val="00A03B6F"/>
    <w:rsid w:val="00A04FFA"/>
    <w:rsid w:val="00A234C6"/>
    <w:rsid w:val="00A32F18"/>
    <w:rsid w:val="00A47A3A"/>
    <w:rsid w:val="00A877AB"/>
    <w:rsid w:val="00A87B3C"/>
    <w:rsid w:val="00AA0161"/>
    <w:rsid w:val="00AE4185"/>
    <w:rsid w:val="00AF66FB"/>
    <w:rsid w:val="00AF6878"/>
    <w:rsid w:val="00B24856"/>
    <w:rsid w:val="00B83FF1"/>
    <w:rsid w:val="00BB4485"/>
    <w:rsid w:val="00BD4FD8"/>
    <w:rsid w:val="00BD7454"/>
    <w:rsid w:val="00BE74D3"/>
    <w:rsid w:val="00C07FE6"/>
    <w:rsid w:val="00C1452D"/>
    <w:rsid w:val="00C2577F"/>
    <w:rsid w:val="00C263B6"/>
    <w:rsid w:val="00C37B4C"/>
    <w:rsid w:val="00C416B4"/>
    <w:rsid w:val="00C6200F"/>
    <w:rsid w:val="00C665BB"/>
    <w:rsid w:val="00CB05F6"/>
    <w:rsid w:val="00D20BFC"/>
    <w:rsid w:val="00D2166D"/>
    <w:rsid w:val="00D243DB"/>
    <w:rsid w:val="00D66B89"/>
    <w:rsid w:val="00D72DCC"/>
    <w:rsid w:val="00D90AD4"/>
    <w:rsid w:val="00D96B63"/>
    <w:rsid w:val="00DA4898"/>
    <w:rsid w:val="00DC531D"/>
    <w:rsid w:val="00DC63AA"/>
    <w:rsid w:val="00DD143F"/>
    <w:rsid w:val="00DD742C"/>
    <w:rsid w:val="00DF5B60"/>
    <w:rsid w:val="00E040DB"/>
    <w:rsid w:val="00E068A5"/>
    <w:rsid w:val="00E371C2"/>
    <w:rsid w:val="00E47523"/>
    <w:rsid w:val="00E549D4"/>
    <w:rsid w:val="00E55460"/>
    <w:rsid w:val="00E55D4E"/>
    <w:rsid w:val="00E6079C"/>
    <w:rsid w:val="00E60B61"/>
    <w:rsid w:val="00E703DA"/>
    <w:rsid w:val="00E730F7"/>
    <w:rsid w:val="00E77457"/>
    <w:rsid w:val="00E85586"/>
    <w:rsid w:val="00E97A6E"/>
    <w:rsid w:val="00EB4D98"/>
    <w:rsid w:val="00F213B6"/>
    <w:rsid w:val="00F27BF9"/>
    <w:rsid w:val="00F43717"/>
    <w:rsid w:val="00F47C96"/>
    <w:rsid w:val="00F628B4"/>
    <w:rsid w:val="00F914B2"/>
    <w:rsid w:val="00F96C9A"/>
    <w:rsid w:val="00F97AF5"/>
    <w:rsid w:val="00FB1DEF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19B6"/>
  <w15:docId w15:val="{E178B40D-B37B-4A7D-B96C-BB804948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F785A"/>
    <w:pPr>
      <w:ind w:left="720"/>
      <w:contextualSpacing/>
    </w:pPr>
  </w:style>
  <w:style w:type="paragraph" w:styleId="a5">
    <w:name w:val="No Spacing"/>
    <w:link w:val="a6"/>
    <w:uiPriority w:val="1"/>
    <w:qFormat/>
    <w:rsid w:val="00A018B3"/>
    <w:pPr>
      <w:spacing w:after="0" w:line="240" w:lineRule="auto"/>
    </w:pPr>
  </w:style>
  <w:style w:type="character" w:customStyle="1" w:styleId="FontStyle17">
    <w:name w:val="Font Style17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66C62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20BFC"/>
  </w:style>
  <w:style w:type="character" w:styleId="a7">
    <w:name w:val="Hyperlink"/>
    <w:basedOn w:val="a0"/>
    <w:uiPriority w:val="99"/>
    <w:semiHidden/>
    <w:unhideWhenUsed/>
    <w:rsid w:val="00135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F3D7-3FBC-4D15-A52D-21CCE94E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16</cp:revision>
  <dcterms:created xsi:type="dcterms:W3CDTF">2026-05-25T04:46:00Z</dcterms:created>
  <dcterms:modified xsi:type="dcterms:W3CDTF">2026-06-02T04:14:00Z</dcterms:modified>
</cp:coreProperties>
</file>