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 2 28.15.10. Поставка подшипников для нужд Саратовского филиала</w:t>
      </w:r>
    </w:p>
    <w:p>
      <w:pPr>
        <w:pStyle w:val="Normal"/>
        <w:keepNext w:val="true"/>
        <w:keepLines/>
        <w:jc w:val="center"/>
        <w:rPr>
          <w:rStyle w:val="Style8"/>
          <w:rFonts w:eastAsia="Calibri"/>
          <w:i w:val="false"/>
          <w:i w:val="false"/>
          <w:sz w:val="24"/>
          <w:szCs w:val="24"/>
          <w:shd w:fill="auto" w:val="clear"/>
        </w:rPr>
      </w:pPr>
      <w:r>
        <w:rPr>
          <w:b/>
          <w:sz w:val="24"/>
          <w:szCs w:val="24"/>
        </w:rPr>
        <w:t xml:space="preserve">Лот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/>
      </w:pPr>
      <w:bookmarkStart w:id="0" w:name="_Toc75446568"/>
      <w:bookmarkStart w:id="1" w:name="_Toc4674350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574" w:hanging="432"/>
        <w:rPr>
          <w:iCs/>
        </w:rPr>
      </w:pPr>
      <w:r>
        <w:rPr>
          <w:iCs/>
        </w:rPr>
        <w:t>Наименование закупаемой продукци</w:t>
      </w:r>
      <w:r>
        <w:rPr>
          <w:iCs/>
          <w:lang w:val="en-US"/>
        </w:rPr>
        <w:t>и</w:t>
      </w:r>
      <w:r>
        <w:rPr>
          <w:iCs/>
        </w:rPr>
        <w:t>.</w:t>
      </w:r>
    </w:p>
    <w:p>
      <w:pPr>
        <w:pStyle w:val="Heading4"/>
        <w:ind w:left="574" w:hanging="0"/>
        <w:rPr>
          <w:iCs/>
        </w:rPr>
      </w:pPr>
      <w:r>
        <w:rPr>
          <w:b w:val="false"/>
          <w:bCs w:val="false"/>
          <w:lang w:val="ru-RU" w:eastAsia="en-US"/>
        </w:rPr>
        <w:t>ОКПД 2 28.15.10. Поставка подшипников для нужд Саратовского филиала</w:t>
      </w:r>
      <w:bookmarkStart w:id="2" w:name="_Toc75446569"/>
    </w:p>
    <w:p>
      <w:pPr>
        <w:pStyle w:val="Heading4"/>
        <w:numPr>
          <w:ilvl w:val="1"/>
          <w:numId w:val="3"/>
        </w:numPr>
        <w:ind w:left="574" w:hanging="432"/>
        <w:rPr>
          <w:iCs/>
        </w:rPr>
      </w:pPr>
      <w:bookmarkStart w:id="3" w:name="_Toc46743507"/>
      <w:r>
        <w:rPr>
          <w:iCs/>
        </w:rPr>
        <w:t xml:space="preserve">Цель </w:t>
      </w:r>
      <w:bookmarkEnd w:id="3"/>
      <w:r>
        <w:rPr>
          <w:iCs/>
        </w:rPr>
        <w:t xml:space="preserve">использования закупаемой продукции </w:t>
      </w:r>
      <w:bookmarkEnd w:id="2"/>
      <w:r>
        <w:rPr>
          <w:iCs/>
        </w:rPr>
        <w:t xml:space="preserve"> </w:t>
      </w:r>
    </w:p>
    <w:p>
      <w:pPr>
        <w:pStyle w:val="Heading2"/>
        <w:tabs>
          <w:tab w:val="clear" w:pos="0"/>
        </w:tabs>
        <w:spacing w:lineRule="auto" w:line="264" w:before="0" w:after="60"/>
        <w:ind w:left="0" w:hanging="0"/>
        <w:rPr>
          <w:b w:val="false"/>
          <w:bCs w:val="false"/>
          <w:lang w:val="ru-RU" w:eastAsia="en-US"/>
        </w:rPr>
      </w:pPr>
      <w:r>
        <w:rPr>
          <w:b w:val="false"/>
          <w:bCs w:val="false"/>
          <w:lang w:val="ru-RU" w:eastAsia="en-US"/>
        </w:rPr>
        <w:t xml:space="preserve">1.2.1. Подшипники </w:t>
      </w:r>
      <w:r>
        <w:rPr>
          <w:b w:val="false"/>
        </w:rPr>
        <w:t>закупаются для выполнения работ по текущему ремонту оборудования филиала ПАО «РусГидро» - «Саратовская ГЭС».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1.2.2. Продукция закупается для исполнения договора: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i w:val="false"/>
          <w:i w:val="false"/>
          <w:color w:val="000000"/>
          <w:sz w:val="24"/>
          <w:szCs w:val="24"/>
          <w:shd w:fill="FFFFFF" w:val="clear"/>
          <w:lang w:eastAsia="x-none"/>
        </w:rPr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FFFFFF" w:val="clear"/>
        </w:rPr>
        <w:t xml:space="preserve">- №1300-355-2023 от 03.11.2023г. 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FFFFFF" w:val="clear"/>
          <w:lang w:eastAsia="x-none"/>
        </w:rPr>
        <w:t xml:space="preserve">Капитальный и текущий ремонт оборудования, зданий, сооружений филиала ПАО </w:t>
      </w:r>
      <w:r>
        <w:rPr>
          <w:b/>
        </w:rPr>
        <w:t>«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FFFFFF" w:val="clear"/>
          <w:lang w:eastAsia="x-none"/>
        </w:rPr>
        <w:t>РусГидро</w:t>
      </w:r>
      <w:r>
        <w:rPr>
          <w:b/>
        </w:rPr>
        <w:t>»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FFFFFF" w:val="clear"/>
          <w:lang w:eastAsia="x-none"/>
        </w:rPr>
        <w:t xml:space="preserve"> - </w:t>
      </w:r>
      <w:r>
        <w:rPr>
          <w:b/>
        </w:rPr>
        <w:t>«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FFFFFF" w:val="clear"/>
          <w:lang w:eastAsia="x-none"/>
        </w:rPr>
        <w:t>Саратовская ГЭС</w:t>
      </w:r>
      <w:r>
        <w:rPr>
          <w:b/>
        </w:rPr>
        <w:t>»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FFFFFF" w:val="clear"/>
          <w:lang w:eastAsia="x-none"/>
        </w:rPr>
        <w:t xml:space="preserve"> </w:t>
      </w:r>
      <w:r>
        <w:rPr>
          <w:rStyle w:val="Style8"/>
          <w:b w:val="false"/>
          <w:bCs/>
          <w:i w:val="false"/>
          <w:iCs/>
          <w:color w:val="000000"/>
          <w:sz w:val="24"/>
          <w:szCs w:val="24"/>
          <w:shd w:fill="FFFFFF" w:val="clear"/>
          <w:lang w:eastAsia="x-none"/>
        </w:rPr>
        <w:t xml:space="preserve">заключенного между АО </w:t>
      </w:r>
      <w:r>
        <w:rPr>
          <w:b/>
        </w:rPr>
        <w:t>«</w:t>
      </w:r>
      <w:r>
        <w:rPr>
          <w:rStyle w:val="Style8"/>
          <w:b w:val="false"/>
          <w:bCs/>
          <w:i w:val="false"/>
          <w:iCs/>
          <w:color w:val="000000"/>
          <w:sz w:val="24"/>
          <w:szCs w:val="24"/>
          <w:shd w:fill="FFFFFF" w:val="clear"/>
          <w:lang w:eastAsia="x-none"/>
        </w:rPr>
        <w:t>Гидроремонт-ВКК</w:t>
      </w:r>
      <w:r>
        <w:rPr>
          <w:b/>
        </w:rPr>
        <w:t>»</w:t>
      </w:r>
      <w:r>
        <w:rPr>
          <w:rStyle w:val="Style8"/>
          <w:b w:val="false"/>
          <w:bCs/>
          <w:i w:val="false"/>
          <w:iCs/>
          <w:color w:val="000000"/>
          <w:sz w:val="24"/>
          <w:szCs w:val="24"/>
          <w:shd w:fill="FFFFFF" w:val="clear"/>
          <w:lang w:eastAsia="x-none"/>
        </w:rPr>
        <w:t xml:space="preserve"> и ПАО </w:t>
      </w:r>
      <w:r>
        <w:rPr>
          <w:b/>
        </w:rPr>
        <w:t>«</w:t>
      </w:r>
      <w:r>
        <w:rPr>
          <w:rStyle w:val="Style8"/>
          <w:b w:val="false"/>
          <w:bCs/>
          <w:i w:val="false"/>
          <w:iCs/>
          <w:color w:val="000000"/>
          <w:sz w:val="24"/>
          <w:szCs w:val="24"/>
          <w:shd w:fill="FFFFFF" w:val="clear"/>
          <w:lang w:eastAsia="x-none"/>
        </w:rPr>
        <w:t>РусГидро</w:t>
      </w:r>
      <w:r>
        <w:rPr>
          <w:b/>
        </w:rPr>
        <w:t>»</w:t>
      </w:r>
      <w:r>
        <w:rPr>
          <w:rStyle w:val="Style8"/>
          <w:b w:val="false"/>
          <w:bCs/>
          <w:i w:val="false"/>
          <w:color w:val="000000"/>
          <w:sz w:val="24"/>
          <w:szCs w:val="24"/>
          <w:shd w:fill="FFFFFF" w:val="clear"/>
          <w:lang w:eastAsia="x-none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shd w:fill="FFFFFF" w:val="clear"/>
        </w:rPr>
        <w:t xml:space="preserve">- </w:t>
      </w:r>
      <w:r>
        <w:rPr>
          <w:sz w:val="24"/>
          <w:szCs w:val="24"/>
          <w:shd w:fill="FFFFFF" w:val="clear"/>
        </w:rPr>
        <w:t>№130</w:t>
      </w:r>
      <w:r>
        <w:rPr>
          <w:sz w:val="24"/>
          <w:szCs w:val="24"/>
        </w:rPr>
        <w:t>0-425-2025 «Возмездное оказание услуг по эксплуатации подъемных сооружений и рельсовых путей для нужд Филиала ПАО "РусГидро" - "Саратовская ГЭС", заключенный между АО «Гидроремонт-ВКК» и ПАО «РусГидро» - «Саратовская ГЭС».</w:t>
      </w:r>
      <w:bookmarkStart w:id="4" w:name="_GoBack"/>
      <w:bookmarkEnd w:id="4"/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0" w:leader="none"/>
        </w:tabs>
        <w:spacing w:before="120" w:after="0"/>
        <w:jc w:val="both"/>
        <w:rPr>
          <w:rStyle w:val="Style8"/>
          <w:b w:val="false"/>
          <w:i w:val="false"/>
          <w:i w:val="false"/>
          <w:sz w:val="24"/>
          <w:szCs w:val="24"/>
          <w:shd w:fill="FFFFFF" w:val="clear"/>
          <w:lang w:eastAsia="x-none"/>
        </w:rPr>
      </w:pPr>
      <w:r>
        <w:rPr>
          <w:b w:val="false"/>
          <w:i w:val="false"/>
          <w:sz w:val="24"/>
          <w:szCs w:val="24"/>
          <w:shd w:fill="FFFFFF" w:val="clear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5" w:name="_Toc51339693"/>
      <w:bookmarkStart w:id="6" w:name="_Toc75446573"/>
      <w:r>
        <w:rPr>
          <w:iCs/>
        </w:rPr>
        <w:t>Требования к продукции</w:t>
      </w:r>
      <w:bookmarkEnd w:id="5"/>
      <w:bookmarkEnd w:id="6"/>
    </w:p>
    <w:p>
      <w:pPr>
        <w:pStyle w:val="Heading4"/>
        <w:numPr>
          <w:ilvl w:val="1"/>
          <w:numId w:val="3"/>
        </w:numPr>
        <w:rPr/>
      </w:pPr>
      <w:bookmarkStart w:id="7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3"/>
        </w:numPr>
        <w:rPr/>
      </w:pPr>
      <w:bookmarkStart w:id="8" w:name="_Toc75446575"/>
      <w:r>
        <w:rPr>
          <w:lang w:val="ru-RU"/>
        </w:rPr>
        <w:t>Перечень и объем закупаемой продукции</w:t>
      </w:r>
      <w:bookmarkEnd w:id="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9" w:name="_Toc75446576"/>
      <w:bookmarkStart w:id="1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9"/>
      <w:r>
        <w:br w:type="page"/>
      </w:r>
    </w:p>
    <w:tbl>
      <w:tblPr>
        <w:tblW w:w="981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2"/>
        <w:gridCol w:w="4014"/>
        <w:gridCol w:w="1270"/>
        <w:gridCol w:w="1134"/>
        <w:gridCol w:w="2670"/>
      </w:tblGrid>
      <w:tr>
        <w:trPr>
          <w:tblHeader w:val="true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pageBreakBefore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Подшипник 307 ГОСТ 520-2011 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16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ТиГМО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Р</w:t>
            </w:r>
            <w:r>
              <w:rPr>
                <w:sz w:val="24"/>
                <w:szCs w:val="24"/>
              </w:rPr>
              <w:t>З № 48311779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 № 48311763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Подшипник 309 ГОСТ 520-2011 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8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ТиГМО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Р</w:t>
            </w:r>
            <w:r>
              <w:rPr>
                <w:sz w:val="24"/>
                <w:szCs w:val="24"/>
              </w:rPr>
              <w:t>З № 48311778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Подшипник 311 ГОСТ 520-2011(ОКПД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ТиГМО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Р</w:t>
            </w:r>
            <w:r>
              <w:rPr>
                <w:sz w:val="24"/>
                <w:szCs w:val="24"/>
              </w:rPr>
              <w:t>З № 48311761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Подшипник 320 ГОСТ 520-2011(ОКПД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ТиГМО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Р</w:t>
            </w:r>
            <w:r>
              <w:rPr>
                <w:sz w:val="24"/>
                <w:szCs w:val="24"/>
              </w:rPr>
              <w:t>З № 48311781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Р</w:t>
            </w:r>
            <w:r>
              <w:rPr>
                <w:sz w:val="24"/>
                <w:szCs w:val="24"/>
              </w:rPr>
              <w:t>З № 48311782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Подшипник 60306 ГОСТ 520-2011(ОКПД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ТиГМО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Р</w:t>
            </w:r>
            <w:r>
              <w:rPr>
                <w:sz w:val="24"/>
                <w:szCs w:val="24"/>
              </w:rPr>
              <w:t>З № 48310 074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Подшипник 60308 ГОСТ 520-2011(ОКПД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ТиГМО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Р</w:t>
            </w:r>
            <w:r>
              <w:rPr>
                <w:sz w:val="24"/>
                <w:szCs w:val="24"/>
              </w:rPr>
              <w:t>З № 48311780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Подшипник  305А ГОСТ 520-2011 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6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ТиГМО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Р</w:t>
            </w:r>
            <w:r>
              <w:rPr>
                <w:sz w:val="24"/>
                <w:szCs w:val="24"/>
              </w:rPr>
              <w:t>З № 48311779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Подшипник 308 ГОСТ 520-2011(ОКПД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8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ТиГМО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Р</w:t>
            </w:r>
            <w:r>
              <w:rPr>
                <w:sz w:val="24"/>
                <w:szCs w:val="24"/>
              </w:rPr>
              <w:t>З № 48311763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Р</w:t>
            </w:r>
            <w:r>
              <w:rPr>
                <w:sz w:val="24"/>
                <w:szCs w:val="24"/>
              </w:rPr>
              <w:t>З № 48311778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Подшипник 318 ГОСТ 520-2011(ОКПД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ТиГМО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Р</w:t>
            </w:r>
            <w:r>
              <w:rPr>
                <w:sz w:val="24"/>
                <w:szCs w:val="24"/>
              </w:rPr>
              <w:t>З № 48311763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Р</w:t>
            </w:r>
            <w:r>
              <w:rPr>
                <w:sz w:val="24"/>
                <w:szCs w:val="24"/>
              </w:rPr>
              <w:t>З № 48311778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Подшипник 60309 ГОСТ 520-2011(ОКПД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8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ТиГМО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Р</w:t>
            </w:r>
            <w:r>
              <w:rPr>
                <w:sz w:val="24"/>
                <w:szCs w:val="24"/>
              </w:rPr>
              <w:t>З № 48310074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Подшипник №97521 ГОСТ 6364-78</w:t>
            </w:r>
          </w:p>
          <w:p>
            <w:pPr>
              <w:pStyle w:val="Style34"/>
              <w:widowControl w:val="false"/>
              <w:shd w:val="clear" w:color="auto" w:fill="FFFFFF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1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ТиГМО ПС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hd w:fill="FFFFFF" w:val="clear"/>
              </w:rPr>
            </w:pPr>
            <w:r>
              <w:rPr>
                <w:color w:val="000000"/>
                <w:sz w:val="22"/>
                <w:szCs w:val="24"/>
                <w:shd w:fill="FFFFFF" w:val="clear"/>
              </w:rPr>
              <w:t>В</w:t>
            </w:r>
            <w:r>
              <w:rPr>
                <w:color w:val="000000"/>
                <w:sz w:val="22"/>
                <w:shd w:fill="FFFFFF" w:val="clear"/>
              </w:rPr>
              <w:t>ОР №СарФилиал — ПС3 — 2027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shd w:fill="FFFFFF" w:val="clear"/>
              </w:rPr>
            </w:pPr>
            <w:r>
              <w:rPr>
                <w:color w:val="000000"/>
                <w:sz w:val="22"/>
                <w:szCs w:val="24"/>
                <w:shd w:fill="FFFFFF" w:val="clear"/>
              </w:rPr>
              <w:t>П</w:t>
            </w:r>
            <w:r>
              <w:rPr>
                <w:color w:val="000000"/>
                <w:sz w:val="22"/>
                <w:shd w:fill="FFFFFF" w:val="clear"/>
              </w:rPr>
              <w:t>одшипник №3524 ГОСТ 5721-2022</w:t>
            </w:r>
          </w:p>
          <w:p>
            <w:pPr>
              <w:pStyle w:val="Style34"/>
              <w:widowControl w:val="false"/>
              <w:shd w:val="clear" w:color="auto" w:fill="FFFFFF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2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ТиГМО ПС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hd w:fill="FFFFFF" w:val="clear"/>
              </w:rPr>
            </w:pPr>
            <w:r>
              <w:rPr>
                <w:color w:val="000000"/>
                <w:sz w:val="22"/>
                <w:szCs w:val="24"/>
                <w:shd w:fill="FFFFFF" w:val="clear"/>
              </w:rPr>
              <w:t>В</w:t>
            </w:r>
            <w:r>
              <w:rPr>
                <w:color w:val="000000"/>
                <w:sz w:val="22"/>
                <w:shd w:fill="FFFFFF" w:val="clear"/>
              </w:rPr>
              <w:t>ОР №СарФилиал — ПС1 — 2027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4"/>
              <w:widowControl w:val="false"/>
              <w:shd w:val="clear" w:color="auto" w:fill="FFFFFF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Подшипник 8236 </w:t>
            </w:r>
            <w:r>
              <w:rPr>
                <w:color w:val="000000"/>
                <w:sz w:val="22"/>
                <w:szCs w:val="24"/>
                <w:shd w:fill="FFFFFF" w:val="clear"/>
              </w:rPr>
              <w:t>Г</w:t>
            </w:r>
            <w:r>
              <w:rPr>
                <w:color w:val="000000"/>
                <w:sz w:val="22"/>
                <w:shd w:fill="FFFFFF" w:val="clear"/>
              </w:rPr>
              <w:t>ОСТ 7872-89</w:t>
            </w:r>
          </w:p>
          <w:p>
            <w:pPr>
              <w:pStyle w:val="Style34"/>
              <w:widowControl w:val="false"/>
              <w:shd w:val="clear" w:color="auto" w:fill="FFFFFF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2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ТиГМО ПС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hd w:fill="FFFFFF" w:val="clear"/>
              </w:rPr>
            </w:pPr>
            <w:r>
              <w:rPr>
                <w:color w:val="000000"/>
                <w:sz w:val="22"/>
                <w:szCs w:val="24"/>
                <w:shd w:fill="FFFFFF" w:val="clear"/>
              </w:rPr>
              <w:t>В</w:t>
            </w:r>
            <w:r>
              <w:rPr>
                <w:color w:val="000000"/>
                <w:sz w:val="22"/>
                <w:shd w:fill="FFFFFF" w:val="clear"/>
              </w:rPr>
              <w:t>ОР №СарФилиал — ПС1 — 2027</w:t>
            </w:r>
          </w:p>
          <w:p>
            <w:pPr>
              <w:pStyle w:val="Style36"/>
              <w:widowControl w:val="false"/>
              <w:shd w:val="clear" w:color="auto" w:fill="FFFFFF"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</w:t>
            </w:r>
            <w:r>
              <w:rPr>
                <w:color w:val="000000"/>
                <w:sz w:val="24"/>
                <w:szCs w:val="24"/>
              </w:rPr>
              <w:t>одшипник шариковый радиальный однорядный с двумя уплотнениями 180211 55х100х21мм ГОСТ 8882-75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(ОКПД 2. 28.15.10. )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ЭТО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1.31-Рем-2025-СарГЭС, РЗ 48309523-1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1.32-Рем-2025-СарГЭС, РЗ 48309533-1 шт,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6.19-Рем-2025-СарГЭС, РЗ48309561-2 шт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одшипник шариковый радиальный однорядный закрытый 6-180306 (6306 2RS) 30х72х19мм ГПЗ </w:t>
            </w:r>
            <w:r>
              <w:rPr>
                <w:color w:val="000000"/>
                <w:sz w:val="24"/>
                <w:szCs w:val="24"/>
                <w:shd w:fill="FFFFFF" w:val="clear"/>
              </w:rPr>
              <w:t>ГОСТ 520-2011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(ОКПД 2. 28.15.10. )</w:t>
            </w:r>
          </w:p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12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ЭТО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2.38-Рем-2025-СарГЭС, РЗ48309795-6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2.39-Рем-2025-СарГЭС, РЗ48309796-6 шт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одшипник шариковый радиальный однорядный с двумя уплотнениями 180310 50х110х27мм </w:t>
            </w:r>
            <w:r>
              <w:rPr>
                <w:color w:val="000000"/>
                <w:sz w:val="24"/>
                <w:szCs w:val="24"/>
                <w:shd w:fill="FFFFFF" w:val="clear"/>
              </w:rPr>
              <w:t>ГОСТ 520-2011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ГОСТ 520-2011 (ОКПД 2. 28.15.10. )</w:t>
            </w:r>
          </w:p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ЭТО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1.31-Рем-2025-СарГЭС, РЗ 48309523-1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1.32-Рем-2025-СарГЭС, РЗ 48309533-1 шт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</w:t>
            </w:r>
            <w:r>
              <w:rPr>
                <w:color w:val="000000"/>
                <w:sz w:val="24"/>
                <w:szCs w:val="24"/>
              </w:rPr>
              <w:t>одшипник шариковый радиальный однорядный закрытый 180311 (6311 2RS) 55х120х29мм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ГОСТ 520-2011 (ОКПД 2. 28.15.10. )</w:t>
            </w:r>
          </w:p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ЭТО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6.19-Рем-2025-СарГЭС, РЗ48309561-2 шт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</w:t>
            </w:r>
            <w:r>
              <w:rPr>
                <w:sz w:val="24"/>
                <w:szCs w:val="24"/>
              </w:rPr>
              <w:t>одшипник шариковый 6322 240мм 110мм 50мм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ГОСТ 520-2011(ОКПД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1.28-</w:t>
            </w:r>
            <w:r>
              <w:rPr>
                <w:color w:val="000000"/>
                <w:sz w:val="24"/>
                <w:szCs w:val="24"/>
              </w:rPr>
              <w:t>Рем-2025-СарГЭС-1 шт  РЗ 48309549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</w:t>
            </w:r>
            <w:r>
              <w:rPr>
                <w:sz w:val="24"/>
                <w:szCs w:val="24"/>
              </w:rPr>
              <w:t>одшипник шариковый радиальный однорядный 322 110х240х50мм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ГОСТ 520-2011(ОКПД 2. 28.15.10. )</w:t>
            </w:r>
          </w:p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5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ЭТО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1.28-Рем-2025-СарГЭС-1 шт  РЗ 48309549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1.29-Рем-2025-СарГЭС РЗ 48309557-2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1.31-Рем-2025-СарГЭС, РЗ 48309523-1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1.32-Рем-2025-СарГЭС, РЗ 48309533-1 шт</w:t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Подшипник шариковый радиальный однорядный 60312 60х130х31мм</w:t>
            </w:r>
          </w:p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ГОСТ 520-2011 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6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ЭТО</w:t>
            </w:r>
          </w:p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6.19-Рем-2025-СарГЭС, РЗ48309561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</w:t>
            </w:r>
            <w:r>
              <w:rPr>
                <w:color w:val="000000"/>
                <w:sz w:val="24"/>
                <w:szCs w:val="24"/>
              </w:rPr>
              <w:t>одшипник шариковый радиальный однорядный с одной защитной шайбой 6-60306 30х72х19мм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ГОСТ 520-2011 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ЭТО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1.33-Рем-2025-СарГЭС, РЗ 48309488-4 шт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</w:t>
            </w:r>
            <w:r>
              <w:rPr>
                <w:color w:val="000000"/>
                <w:sz w:val="24"/>
                <w:szCs w:val="24"/>
              </w:rPr>
              <w:t>одшипник шариковый радиальный однорядный 6309 2RS Dinroll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ЭТО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1.31-Рем-2025-СарГЭС, РЗ 48309523-1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1.32-Рем-2025-СарГЭС, РЗ 48309533-1 шт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</w:t>
            </w:r>
            <w:r>
              <w:rPr>
                <w:color w:val="000000"/>
                <w:sz w:val="24"/>
                <w:szCs w:val="24"/>
              </w:rPr>
              <w:t>одшипник шариковый радиальный однорядный с двумя защитными шайбами 6-80202 АС17 15х35х11мм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ГОСТ 520-2011 (ОКПД 2. 28.15.10. )</w:t>
            </w:r>
          </w:p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8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ЭТО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2.35-Рем-2025-СарГЭС, РЗ 48309798-4 ш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2.36-Рем-2025-СарГЭС, РЗ 48309799-4 шт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</w:t>
            </w:r>
            <w:r>
              <w:rPr>
                <w:color w:val="000000"/>
                <w:sz w:val="24"/>
                <w:szCs w:val="24"/>
              </w:rPr>
              <w:t>одшипник шариковый радиальный однорядный 180205 (6205 2RS) 25х52х15мм АПП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ГОСТ 520-2011(ОКПД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5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ЭТО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2.26-Рем-2025-СарГЭС, РЗ 48309781-1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2.27-Рем-2025-СарГЭС, РЗ 48309783-1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2.28-Рем-2025-СарГЭС, РЗ 48309785-1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2.29-Рем-2025-СарГЭС, РЗ 48309787-1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2.30-Рем-2025-СарГЭС, РЗ 48309790-1 шт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</w:t>
            </w:r>
            <w:r>
              <w:rPr>
                <w:color w:val="000000"/>
                <w:sz w:val="24"/>
                <w:szCs w:val="24"/>
              </w:rPr>
              <w:t>одшипник шариковый радиальный однорядный закрытый 180206 (6206-2RS) 30х62х16мм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ГОСТ 520-2011 (ОКПД 2. 28.15.10. )</w:t>
            </w:r>
          </w:p>
          <w:p>
            <w:pPr>
              <w:pStyle w:val="Normal"/>
              <w:widowControl w:val="false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6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ЭТО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2.26-Рем-2025-СарГЭС, РЗ 48309781-1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2.27-Рем-2025-СарГЭС, РЗ 48309783-1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2.28-Рем-2025-СарГЭС, РЗ 48309785-1шт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2.29-Рем-2025-СарГЭС, РЗ 48309787-1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2.30-Рем-2025-СарГЭС, РЗ 48309790-1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2.31-Рем-2025-СарГЭС, РЗ 48309791-1 шт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</w:t>
            </w:r>
            <w:r>
              <w:rPr>
                <w:sz w:val="24"/>
                <w:szCs w:val="24"/>
              </w:rPr>
              <w:t>одшипник роликовый радиальный однорядный 2322 (N322) 110х240х50мм ZLK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ГОСТ 520-2011 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6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ЭТО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1.28-Рем-2025-СарГЭС-1 шт  РЗ 48309549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1.29-Рем-2025-СарГЭС РЗ 48309557-2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1.31-Рем-2025-СарГЭС, РЗ 48309523-1 шт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1.32-Рем-2025-СарГЭС, РЗ 48309533-2 шт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4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П</w:t>
            </w:r>
            <w:r>
              <w:rPr>
                <w:color w:val="000000"/>
                <w:sz w:val="24"/>
                <w:szCs w:val="24"/>
              </w:rPr>
              <w:t>одшипник шариковый радиальный однорядный 60309 45х100х25мм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ГОСТ 520-2011(ОКПД 2. 28.15.10. )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7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ЭТО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6.19-Рем-2025-СарГЭС, РЗ48309561-7 шт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к срокам поставки продукции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1" w:name="_Toc75446579"/>
      <w:bookmarkStart w:id="12" w:name="_Toc50125127"/>
      <w:bookmarkStart w:id="13" w:name="_Toc51339697"/>
      <w:bookmarkStart w:id="14" w:name="_Toc50125126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5" w:name="_Hlk50465284"/>
      <w:r>
        <w:rPr>
          <w:sz w:val="24"/>
          <w:szCs w:val="24"/>
        </w:rPr>
        <w:t xml:space="preserve">Требования по срокам </w:t>
      </w:r>
      <w:bookmarkEnd w:id="12"/>
      <w:bookmarkEnd w:id="13"/>
      <w:bookmarkEnd w:id="15"/>
      <w:r>
        <w:rPr>
          <w:sz w:val="24"/>
          <w:szCs w:val="24"/>
          <w:lang w:val="ru-RU"/>
        </w:rPr>
        <w:t>поставки продукции</w:t>
      </w:r>
      <w:bookmarkEnd w:id="11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jc w:val="left"/>
        <w:tblInd w:w="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1"/>
        <w:gridCol w:w="3541"/>
        <w:gridCol w:w="2849"/>
        <w:gridCol w:w="2679"/>
      </w:tblGrid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16" w:name="_Toc46743510"/>
            <w:r>
              <w:rPr>
                <w:b/>
                <w:sz w:val="24"/>
                <w:szCs w:val="24"/>
              </w:rPr>
              <w:t>4</w:t>
            </w:r>
            <w:bookmarkEnd w:id="16"/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Heading2"/>
              <w:widowControl w:val="false"/>
              <w:tabs>
                <w:tab w:val="clear" w:pos="0"/>
              </w:tabs>
              <w:spacing w:lineRule="auto" w:line="264" w:before="0" w:after="60"/>
              <w:ind w:left="0" w:hanging="0"/>
              <w:rPr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hd w:fill="FFFFFF" w:val="clear"/>
                <w:lang w:val="ru-RU" w:eastAsia="en-US"/>
              </w:rPr>
              <w:t xml:space="preserve">Подшипники </w:t>
            </w:r>
            <w:r>
              <w:rPr>
                <w:b w:val="false"/>
                <w:iCs/>
                <w:shd w:fill="FFFFFF" w:val="clear"/>
              </w:rPr>
              <w:t>позиция № 1-</w:t>
            </w:r>
            <w:r>
              <w:rPr>
                <w:b w:val="false"/>
                <w:iCs/>
                <w:shd w:fill="FFFFFF" w:val="clear"/>
                <w:lang w:val="ru-RU"/>
              </w:rPr>
              <w:t xml:space="preserve">27 </w:t>
            </w:r>
            <w:r>
              <w:rPr>
                <w:b w:val="false"/>
                <w:iCs/>
                <w:shd w:fill="FFFFFF" w:val="clear"/>
              </w:rPr>
              <w:t>Таблицы 1.1. «Перечень и объем закупаемой продукции»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bCs/>
                <w:i/>
                <w:i/>
                <w:sz w:val="24"/>
                <w:szCs w:val="24"/>
                <w:highlight w:val="none"/>
                <w:shd w:fill="FFFFFF" w:val="clear"/>
              </w:rPr>
            </w:pPr>
            <w:r>
              <w:rPr>
                <w:bCs/>
                <w:i/>
                <w:sz w:val="24"/>
                <w:szCs w:val="24"/>
                <w:shd w:fill="FFFFFF" w:val="clear"/>
              </w:rPr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 даты подписания договора сторонами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В течение 30 календарных дней с даты подписания договора сторонами.</w:t>
            </w:r>
          </w:p>
        </w:tc>
      </w:tr>
      <w:tr>
        <w:trPr/>
        <w:tc>
          <w:tcPr>
            <w:tcW w:w="9780" w:type="dxa"/>
            <w:gridSpan w:val="4"/>
            <w:tcBorders/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left="360" w:hanging="0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  <w:r>
        <w:br w:type="page"/>
      </w:r>
    </w:p>
    <w:p>
      <w:pPr>
        <w:pStyle w:val="Heading4"/>
        <w:numPr>
          <w:ilvl w:val="1"/>
          <w:numId w:val="3"/>
        </w:numPr>
        <w:rPr>
          <w:b w:val="false"/>
          <w:lang w:val="ru-RU"/>
        </w:rPr>
      </w:pPr>
      <w:bookmarkStart w:id="17" w:name="_Toc51339698"/>
      <w:bookmarkStart w:id="18" w:name="_Toc75446581"/>
      <w:bookmarkStart w:id="19" w:name="_Toc46743511"/>
      <w:r>
        <w:rPr/>
        <w:t xml:space="preserve">Требования к </w:t>
      </w:r>
      <w:bookmarkEnd w:id="19"/>
      <w:r>
        <w:rPr>
          <w:lang w:val="ru-RU"/>
        </w:rPr>
        <w:t>качеству продукции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0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0"/>
      <w:r>
        <w:rPr>
          <w:sz w:val="24"/>
          <w:szCs w:val="24"/>
        </w:rPr>
        <w:t xml:space="preserve"> </w:t>
      </w:r>
      <w:bookmarkEnd w:id="17"/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1- 27 Таблицы 1.1. «Перечень и объем закупаемой продукции»):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Подшипники.</w:t>
      </w:r>
    </w:p>
    <w:tbl>
      <w:tblPr>
        <w:tblStyle w:val="affff7"/>
        <w:tblW w:w="14773" w:type="dxa"/>
        <w:jc w:val="left"/>
        <w:tblInd w:w="-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8"/>
        <w:gridCol w:w="3412"/>
        <w:gridCol w:w="3168"/>
        <w:gridCol w:w="4480"/>
        <w:gridCol w:w="2701"/>
        <w:gridCol w:w="47"/>
        <w:gridCol w:w="236"/>
      </w:tblGrid>
      <w:tr>
        <w:trPr>
          <w:tblHeader w:val="true"/>
          <w:trHeight w:val="739" w:hRule="atLeast"/>
        </w:trPr>
        <w:tc>
          <w:tcPr>
            <w:tcW w:w="728" w:type="dxa"/>
            <w:vMerge w:val="restart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п/п</w:t>
            </w:r>
          </w:p>
        </w:tc>
        <w:tc>
          <w:tcPr>
            <w:tcW w:w="3412" w:type="dxa"/>
            <w:vMerge w:val="restart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3168" w:type="dxa"/>
            <w:vMerge w:val="restart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480" w:type="dxa"/>
            <w:vMerge w:val="restart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2748" w:type="dxa"/>
            <w:gridSpan w:val="2"/>
            <w:vMerge w:val="restart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76" w:hRule="atLeast"/>
        </w:trPr>
        <w:tc>
          <w:tcPr>
            <w:tcW w:w="728" w:type="dxa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412" w:type="dxa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4480" w:type="dxa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748" w:type="dxa"/>
            <w:gridSpan w:val="2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93" w:hRule="atLeast"/>
        </w:trPr>
        <w:tc>
          <w:tcPr>
            <w:tcW w:w="72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60" w:after="6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</w:t>
            </w:r>
          </w:p>
        </w:tc>
        <w:tc>
          <w:tcPr>
            <w:tcW w:w="3412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</w:t>
            </w:r>
          </w:p>
        </w:tc>
        <w:tc>
          <w:tcPr>
            <w:tcW w:w="316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</w:t>
            </w:r>
          </w:p>
        </w:tc>
        <w:tc>
          <w:tcPr>
            <w:tcW w:w="4480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</w:t>
            </w:r>
          </w:p>
        </w:tc>
        <w:tc>
          <w:tcPr>
            <w:tcW w:w="2748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68" w:hRule="atLeast"/>
        </w:trPr>
        <w:tc>
          <w:tcPr>
            <w:tcW w:w="728" w:type="dxa"/>
            <w:vMerge w:val="restart"/>
            <w:tcBorders/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-113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1.1</w:t>
            </w:r>
          </w:p>
        </w:tc>
        <w:tc>
          <w:tcPr>
            <w:tcW w:w="3412" w:type="dxa"/>
            <w:vMerge w:val="restart"/>
            <w:tcBorders/>
            <w:shd w:color="auto" w:fill="FFFFFF" w:val="clear"/>
            <w:vAlign w:val="center"/>
          </w:tcPr>
          <w:p>
            <w:pPr>
              <w:pStyle w:val="Style34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307</w:t>
            </w:r>
          </w:p>
        </w:tc>
        <w:tc>
          <w:tcPr>
            <w:tcW w:w="316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35</w:t>
            </w:r>
          </w:p>
        </w:tc>
        <w:tc>
          <w:tcPr>
            <w:tcW w:w="2748" w:type="dxa"/>
            <w:gridSpan w:val="2"/>
            <w:vMerge w:val="restart"/>
            <w:tcBorders>
              <w:lef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12" w:hRule="atLeast"/>
        </w:trPr>
        <w:tc>
          <w:tcPr>
            <w:tcW w:w="728" w:type="dxa"/>
            <w:vMerge w:val="continue"/>
            <w:tcBorders/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-117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80</w:t>
            </w:r>
          </w:p>
        </w:tc>
        <w:tc>
          <w:tcPr>
            <w:tcW w:w="2748" w:type="dxa"/>
            <w:gridSpan w:val="2"/>
            <w:vMerge w:val="continue"/>
            <w:tcBorders>
              <w:left w:val="nil"/>
            </w:tcBorders>
            <w:shd w:color="000000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25" w:hRule="atLeast"/>
        </w:trPr>
        <w:tc>
          <w:tcPr>
            <w:tcW w:w="728" w:type="dxa"/>
            <w:vMerge w:val="continue"/>
            <w:tcBorders/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-117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21</w:t>
            </w:r>
          </w:p>
        </w:tc>
        <w:tc>
          <w:tcPr>
            <w:tcW w:w="2748" w:type="dxa"/>
            <w:gridSpan w:val="2"/>
            <w:vMerge w:val="continue"/>
            <w:tcBorders>
              <w:left w:val="nil"/>
            </w:tcBorders>
            <w:shd w:color="000000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7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1.2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309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45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25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63" w:hRule="atLeast"/>
        </w:trPr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1.3.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311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55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75" w:hRule="atLeast"/>
        </w:trPr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120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23" w:hRule="atLeast"/>
        </w:trPr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29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1.4.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320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100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215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47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1.5.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60306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72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19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1.6.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60308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40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05" w:hRule="atLeast"/>
        </w:trPr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90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23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34" w:hRule="atLeast"/>
        </w:trPr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1.7.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305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25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55" w:hRule="atLeast"/>
        </w:trPr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62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17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82" w:hRule="atLeast"/>
        </w:trPr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57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1.8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308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40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18" w:hRule="atLeast"/>
        </w:trPr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90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60" w:hRule="atLeast"/>
        </w:trPr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23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1.9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318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90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190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43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40" w:hanging="34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1.10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60309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45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40" w:hanging="340"/>
              <w:contextualSpacing/>
              <w:jc w:val="center"/>
              <w:rPr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Style34"/>
              <w:widowControl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96" w:hRule="atLeast"/>
        </w:trPr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25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15" w:hRule="atLeast"/>
        </w:trPr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vMerge w:val="continue"/>
            <w:tcBorders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4480" w:type="dxa"/>
            <w:vMerge w:val="continue"/>
            <w:tcBorders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40" w:hanging="283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1.11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97521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105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6364-78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190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(t),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118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40" w:hanging="283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1.12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4"/>
                <w:shd w:fill="FFFFFF" w:val="clear"/>
                <w:lang w:val="ru-RU" w:eastAsia="ru-RU" w:bidi="ar-SA"/>
              </w:rPr>
              <w:t>П</w:t>
            </w:r>
            <w:r>
              <w:rPr>
                <w:rFonts w:eastAsia="Times New Roman" w:cs="Times New Roman"/>
                <w:color w:val="000000"/>
                <w:kern w:val="0"/>
                <w:sz w:val="22"/>
                <w:shd w:fill="FFFFFF" w:val="clear"/>
                <w:lang w:val="ru-RU" w:eastAsia="ru-RU" w:bidi="ar-SA"/>
              </w:rPr>
              <w:t>одшипник №3524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120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4"/>
                <w:shd w:fill="FFFFFF" w:val="clear"/>
                <w:lang w:val="ru-RU" w:eastAsia="ru-RU" w:bidi="ar-SA"/>
              </w:rPr>
              <w:t>Г</w:t>
            </w:r>
            <w:r>
              <w:rPr>
                <w:rFonts w:eastAsia="Times New Roman" w:cs="Times New Roman"/>
                <w:color w:val="000000"/>
                <w:kern w:val="0"/>
                <w:sz w:val="22"/>
                <w:shd w:fill="FFFFFF" w:val="clear"/>
                <w:lang w:val="ru-RU" w:eastAsia="ru-RU" w:bidi="ar-SA"/>
              </w:rPr>
              <w:t>ОСТ 5721-2022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/>
                <w:kern w:val="0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215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(t),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58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40" w:hanging="283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1.13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Style34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8236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180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7872-89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250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36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left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(t),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56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1.14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180211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55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8882-75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21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1.15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180306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72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19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1.16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180310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27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1.17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180311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55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120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25" w:hRule="atLeast"/>
        </w:trPr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29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1.18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 6322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110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240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1.19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322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110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240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1.20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60312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60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17" w:hRule="atLeast"/>
        </w:trPr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130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37" w:hRule="atLeast"/>
        </w:trPr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31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272" w:hRule="atLeast"/>
        </w:trPr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en-US" w:eastAsia="x-none" w:bidi="ar-SA"/>
              </w:rPr>
              <w:t>1.21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60306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71" w:hRule="atLeast"/>
        </w:trPr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right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right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72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36" w:hRule="atLeast"/>
        </w:trPr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right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right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19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1.22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Подшипник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6309 2RS Dinroll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45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25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1.23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6-80202 АC17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15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35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1.24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180205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25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52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15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1.25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180206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30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62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16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1.26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2322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110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240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50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restart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cs="Times New Roman"/>
                <w:color w:val="000000"/>
                <w:kern w:val="0"/>
                <w:shd w:fill="FFFFFF" w:val="clear"/>
                <w:lang w:val="ru-RU" w:eastAsia="x-none" w:bidi="ar-SA"/>
              </w:rPr>
              <w:t>1.27</w:t>
            </w:r>
          </w:p>
        </w:tc>
        <w:tc>
          <w:tcPr>
            <w:tcW w:w="3412" w:type="dxa"/>
            <w:vMerge w:val="restart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Подшипник 60309</w:t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внутренний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45</w:t>
            </w:r>
          </w:p>
        </w:tc>
        <w:tc>
          <w:tcPr>
            <w:tcW w:w="2748" w:type="dxa"/>
            <w:gridSpan w:val="2"/>
            <w:vMerge w:val="restart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ГОСТ 520-2011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Диаметр внешний (D),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100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vMerge w:val="continue"/>
            <w:tcBorders>
              <w:top w:val="nil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shd w:val="clear" w:color="auto" w:fill="FFFFFF"/>
              <w:suppressAutoHyphens w:val="true"/>
              <w:spacing w:before="60" w:after="60"/>
              <w:ind w:left="0" w:hanging="504"/>
              <w:contextualSpacing/>
              <w:jc w:val="center"/>
              <w:rPr>
                <w:b/>
                <w:color w:val="000000"/>
                <w:shd w:fill="FFFFFF" w:val="clear"/>
                <w:lang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</w:r>
          </w:p>
        </w:tc>
        <w:tc>
          <w:tcPr>
            <w:tcW w:w="3412" w:type="dxa"/>
            <w:vMerge w:val="continue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3168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Ширина (В), мм</w:t>
            </w:r>
          </w:p>
        </w:tc>
        <w:tc>
          <w:tcPr>
            <w:tcW w:w="4480" w:type="dxa"/>
            <w:tcBorders>
              <w:top w:val="nil"/>
              <w:right w:val="nil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25</w:t>
            </w:r>
          </w:p>
        </w:tc>
        <w:tc>
          <w:tcPr>
            <w:tcW w:w="2748" w:type="dxa"/>
            <w:gridSpan w:val="2"/>
            <w:vMerge w:val="continue"/>
            <w:tcBorders>
              <w:top w:val="nil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0" w:after="60"/>
              <w:jc w:val="center"/>
              <w:rPr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504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  <w:t>2</w:t>
            </w:r>
          </w:p>
        </w:tc>
        <w:tc>
          <w:tcPr>
            <w:tcW w:w="13761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72" w:hRule="atLeast"/>
        </w:trPr>
        <w:tc>
          <w:tcPr>
            <w:tcW w:w="72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83" w:hanging="510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  <w:t>2.1</w:t>
            </w:r>
          </w:p>
        </w:tc>
        <w:tc>
          <w:tcPr>
            <w:tcW w:w="658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Место поставки</w:t>
            </w:r>
          </w:p>
        </w:tc>
        <w:tc>
          <w:tcPr>
            <w:tcW w:w="718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РФ, 413865, Саратовская обл., г. Балаково, ул. Заовражная, д.48.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83" w:hanging="510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  <w:t>2</w:t>
            </w: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en-US" w:eastAsia="x-none" w:bidi="ar-SA"/>
              </w:rPr>
              <w:t>.</w:t>
            </w: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  <w:t>2</w:t>
            </w:r>
          </w:p>
        </w:tc>
        <w:tc>
          <w:tcPr>
            <w:tcW w:w="658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Поставка</w:t>
            </w:r>
          </w:p>
        </w:tc>
        <w:tc>
          <w:tcPr>
            <w:tcW w:w="718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Обеспечение сохранности упаковки (тары).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Поставка производится на склад Грузополучателя в г. Балаково в рабочие дни с 8-00 до 12-00 и с 13-00 до 16-00 (по местному времени). Информация о транспорте, на котором осуществляется доставка,  предоставляется покупателю не позднее, чем за 2 рабочих дня, предшествующих дню поставки.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83" w:hanging="510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  <w:t>2.3</w:t>
            </w:r>
          </w:p>
        </w:tc>
        <w:tc>
          <w:tcPr>
            <w:tcW w:w="658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Маркировка</w:t>
            </w:r>
          </w:p>
        </w:tc>
        <w:tc>
          <w:tcPr>
            <w:tcW w:w="718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 каждой упаковке полное наименование продукции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27" w:hanging="510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  <w:t>2.4</w:t>
            </w:r>
          </w:p>
        </w:tc>
        <w:tc>
          <w:tcPr>
            <w:tcW w:w="658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Приемка</w:t>
            </w:r>
          </w:p>
        </w:tc>
        <w:tc>
          <w:tcPr>
            <w:tcW w:w="71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Соответствие продукции и представленных документов договору и техническим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требованиям. Продукция должна быть новой ранее не использованной изготовленной не ранее июня 2026г.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27" w:hanging="510"/>
              <w:contextualSpacing/>
              <w:jc w:val="center"/>
              <w:rPr>
                <w:b/>
                <w:color w:val="000000"/>
                <w:shd w:fill="FFFFFF" w:val="clear"/>
                <w:lang w:val="en-US" w:eastAsia="x-none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en-US" w:eastAsia="x-none" w:bidi="ar-SA"/>
              </w:rPr>
              <w:t>2.5</w:t>
            </w:r>
          </w:p>
        </w:tc>
        <w:tc>
          <w:tcPr>
            <w:tcW w:w="658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Упаковка, транспортирование и хранение</w:t>
            </w:r>
          </w:p>
        </w:tc>
        <w:tc>
          <w:tcPr>
            <w:tcW w:w="718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соответствии с ГОСТ 520-2011 п.11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504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  <w:t>3</w:t>
            </w:r>
          </w:p>
        </w:tc>
        <w:tc>
          <w:tcPr>
            <w:tcW w:w="1376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239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  <w:t>3.1</w:t>
            </w:r>
          </w:p>
        </w:tc>
        <w:tc>
          <w:tcPr>
            <w:tcW w:w="658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Гарантия</w:t>
            </w:r>
          </w:p>
        </w:tc>
        <w:tc>
          <w:tcPr>
            <w:tcW w:w="71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Не менее 12 (двенадцати) месяцев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x-none" w:bidi="ar-SA"/>
              </w:rPr>
              <w:t xml:space="preserve">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534" w:hRule="atLeast"/>
        </w:trPr>
        <w:tc>
          <w:tcPr>
            <w:tcW w:w="72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360" w:hanging="504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  <w:t>4</w:t>
            </w:r>
          </w:p>
        </w:tc>
        <w:tc>
          <w:tcPr>
            <w:tcW w:w="1376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28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hanging="239"/>
              <w:contextualSpacing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color w:val="000000"/>
                <w:kern w:val="0"/>
                <w:shd w:fill="FFFFFF" w:val="clear"/>
                <w:lang w:val="ru-RU" w:eastAsia="x-none" w:bidi="ar-SA"/>
              </w:rPr>
              <w:t>4.1.</w:t>
            </w:r>
          </w:p>
        </w:tc>
        <w:tc>
          <w:tcPr>
            <w:tcW w:w="6580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Документ о качестве продукции</w:t>
            </w:r>
          </w:p>
        </w:tc>
        <w:tc>
          <w:tcPr>
            <w:tcW w:w="7181" w:type="dxa"/>
            <w:gridSpan w:val="2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При поставке предоставляется на каждый компонент, с указанием: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- паспорт с отметкой ОТК.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Heading1"/>
        <w:keepLines/>
        <w:tabs>
          <w:tab w:val="clear" w:pos="0"/>
        </w:tabs>
        <w:spacing w:before="120" w:after="60"/>
        <w:ind w:left="0" w:hanging="0"/>
        <w:rPr>
          <w:i/>
          <w:i/>
          <w:iCs/>
          <w:sz w:val="24"/>
          <w:szCs w:val="24"/>
          <w:shd w:fill="FFFF99" w:val="clear"/>
          <w:lang w:val="ru-RU"/>
        </w:rPr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1134" w:right="678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9551420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Header"/>
      <w:rPr>
        <w:lang w:val="en-US"/>
      </w:rPr>
    </w:pPr>
    <w:r>
      <w:rPr>
        <w:lang w:val="en-US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  <w:t>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Fontstyle01" w:customStyle="1">
    <w:name w:val="fontstyle01"/>
    <w:qFormat/>
    <w:rsid w:val="0016574b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 w:customStyle="1">
    <w:name w:val="Основной текст_"/>
    <w:link w:val="111"/>
    <w:uiPriority w:val="99"/>
    <w:qFormat/>
    <w:locked/>
    <w:rsid w:val="00383774"/>
    <w:rPr>
      <w:sz w:val="28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37" w:customStyle="1">
    <w:name w:val="Абзац списка3"/>
    <w:basedOn w:val="Normal"/>
    <w:qFormat/>
    <w:rsid w:val="0011460f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1" w:customStyle="1">
    <w:name w:val="Основной текст1"/>
    <w:basedOn w:val="Normal"/>
    <w:link w:val="Style14"/>
    <w:uiPriority w:val="99"/>
    <w:qFormat/>
    <w:rsid w:val="00383774"/>
    <w:pPr>
      <w:widowControl w:val="false"/>
      <w:shd w:val="clear" w:color="auto" w:fill="FFFFFF"/>
      <w:spacing w:lineRule="exact" w:line="302"/>
    </w:pPr>
    <w:rPr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 w:customStyle="1">
    <w:name w:val="Текст в заданном формате"/>
    <w:basedOn w:val="Normal"/>
    <w:qFormat/>
    <w:rsid w:val="001568af"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004F-E7BA-48ED-9CA2-4CEF633E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Application>AlterOffice/3.4.0.9$Linux_X86_64 LibreOffice_project/b8daf9e823b1a5463a2f48435ddc2e8696e7d4fc</Application>
  <AppVersion>15.0000</AppVersion>
  <Pages>11</Pages>
  <Words>1572</Words>
  <Characters>9091</Characters>
  <CharactersWithSpaces>10152</CharactersWithSpaces>
  <Paragraphs>535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2024-10-15T06:10:00Z</dcterms:created>
  <dc:creator>Быстров Олег Геннадьевич</dc:creator>
  <dc:description/>
  <dc:language>ru-RU</dc:language>
  <cp:lastModifiedBy/>
  <cp:lastPrinted>2024-09-11T12:58:00Z</cp:lastPrinted>
  <dcterms:modified xsi:type="dcterms:W3CDTF">2026-06-02T08:14:22Z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