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5.xml" ContentType="application/vnd.openxmlformats-officedocument.wordprocessingml.footer+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2122" w:leader="underscore"/>
        </w:tabs>
        <w:ind w:right="19" w:hanging="0"/>
        <w:jc w:val="center"/>
        <w:rPr>
          <w:sz w:val="24"/>
          <w:szCs w:val="24"/>
        </w:rPr>
      </w:pPr>
      <w:r>
        <w:rPr>
          <w:rFonts w:eastAsia="Times New Roman"/>
          <w:b/>
          <w:bCs/>
          <w:color w:val="000000"/>
          <w:sz w:val="24"/>
          <w:szCs w:val="24"/>
        </w:rPr>
        <w:t>ДОГОВОР №</w:t>
      </w:r>
      <w:r>
        <w:rPr>
          <w:rFonts w:eastAsia="Times New Roman"/>
          <w:b/>
          <w:color w:val="000000"/>
          <w:sz w:val="24"/>
          <w:szCs w:val="24"/>
        </w:rPr>
        <w:t xml:space="preserve"> </w:t>
      </w:r>
    </w:p>
    <w:p>
      <w:pPr>
        <w:pStyle w:val="Normal"/>
        <w:shd w:val="clear" w:color="auto" w:fill="FFFFFF"/>
        <w:tabs>
          <w:tab w:val="clear" w:pos="708"/>
          <w:tab w:val="left" w:pos="2122" w:leader="underscore"/>
        </w:tabs>
        <w:ind w:right="19" w:hanging="0"/>
        <w:jc w:val="center"/>
        <w:rPr>
          <w:sz w:val="24"/>
          <w:szCs w:val="24"/>
        </w:rPr>
      </w:pPr>
      <w:r>
        <w:rPr>
          <w:rFonts w:eastAsia="Times New Roman"/>
          <w:color w:val="000000"/>
          <w:sz w:val="24"/>
          <w:szCs w:val="24"/>
        </w:rPr>
        <w:t>аренды недвижимого имущества</w:t>
      </w:r>
    </w:p>
    <w:p>
      <w:pPr>
        <w:pStyle w:val="Normal"/>
        <w:widowControl w:val="false"/>
        <w:shd w:val="clear" w:color="auto" w:fill="FFFFFF"/>
        <w:tabs>
          <w:tab w:val="clear" w:pos="708"/>
          <w:tab w:val="left" w:pos="2122" w:leader="underscore"/>
        </w:tabs>
        <w:suppressAutoHyphens w:val="true"/>
        <w:bidi w:val="0"/>
        <w:spacing w:before="0" w:after="0"/>
        <w:ind w:left="0" w:right="0" w:hanging="624"/>
        <w:jc w:val="center"/>
        <w:rPr>
          <w:rFonts w:eastAsia="Times New Roman"/>
          <w:b/>
          <w:color w:val="000000"/>
          <w:sz w:val="24"/>
          <w:szCs w:val="24"/>
        </w:rPr>
      </w:pPr>
      <w:r>
        <w:rPr>
          <w:rFonts w:eastAsia="Times New Roman"/>
          <w:b/>
          <w:color w:val="000000"/>
          <w:sz w:val="24"/>
          <w:szCs w:val="24"/>
        </w:rPr>
      </w:r>
    </w:p>
    <w:p>
      <w:pPr>
        <w:pStyle w:val="Normal"/>
        <w:shd w:val="clear" w:color="auto" w:fill="FFFFFF"/>
        <w:ind w:right="19" w:hanging="0"/>
        <w:jc w:val="center"/>
        <w:rPr>
          <w:sz w:val="24"/>
          <w:szCs w:val="24"/>
        </w:rPr>
      </w:pPr>
      <w:r>
        <w:rPr>
          <w:color w:val="000000"/>
          <w:sz w:val="24"/>
          <w:szCs w:val="24"/>
        </w:rPr>
        <w:t>п. Синегорье</w:t>
        <w:tab/>
        <w:t xml:space="preserve">                                                                                          «___»____________ 202</w:t>
      </w:r>
      <w:r>
        <w:rPr>
          <w:color w:val="000000"/>
          <w:sz w:val="24"/>
          <w:szCs w:val="24"/>
        </w:rPr>
        <w:t>_</w:t>
      </w:r>
      <w:r>
        <w:rPr>
          <w:color w:val="000000"/>
          <w:sz w:val="24"/>
          <w:szCs w:val="24"/>
        </w:rPr>
        <w:t xml:space="preserve"> года</w:t>
      </w:r>
    </w:p>
    <w:p>
      <w:pPr>
        <w:pStyle w:val="Normal"/>
        <w:widowControl/>
        <w:ind w:firstLine="540"/>
        <w:jc w:val="both"/>
        <w:rPr>
          <w:rFonts w:eastAsia="Times New Roman"/>
          <w:b/>
          <w:color w:val="000000"/>
          <w:sz w:val="24"/>
          <w:szCs w:val="24"/>
        </w:rPr>
      </w:pPr>
      <w:r>
        <w:rPr>
          <w:rFonts w:eastAsia="Times New Roman"/>
          <w:b/>
          <w:color w:val="000000"/>
          <w:sz w:val="24"/>
          <w:szCs w:val="24"/>
        </w:rPr>
      </w:r>
    </w:p>
    <w:p>
      <w:pPr>
        <w:pStyle w:val="Normal"/>
        <w:jc w:val="both"/>
        <w:rPr>
          <w:sz w:val="24"/>
          <w:szCs w:val="24"/>
        </w:rPr>
      </w:pPr>
      <w:r>
        <w:rPr>
          <w:b/>
          <w:color w:val="000000"/>
          <w:sz w:val="24"/>
          <w:szCs w:val="24"/>
        </w:rPr>
        <w:tab/>
        <w:t>_______________________</w:t>
      </w:r>
      <w:r>
        <w:rPr>
          <w:color w:val="000000"/>
          <w:sz w:val="24"/>
          <w:szCs w:val="24"/>
        </w:rPr>
        <w:t xml:space="preserve"> (далее – «Арендодатель»), в лице _________________, действующего  на основании ____________, с одной стороны, и </w:t>
      </w:r>
      <w:r>
        <w:rPr>
          <w:b/>
          <w:color w:val="000000"/>
          <w:sz w:val="24"/>
          <w:szCs w:val="24"/>
        </w:rPr>
        <w:t>Акционерное общество «Транспортная Компания РусГидро» (АО «ТК РусГидро»)</w:t>
      </w:r>
      <w:r>
        <w:rPr>
          <w:color w:val="000000"/>
          <w:sz w:val="24"/>
          <w:szCs w:val="24"/>
        </w:rPr>
        <w:t xml:space="preserve"> (далее - «Арендатор»), в лице директора Дальневосточного филиала АО «ТК РусГидро» ________________, действующего на основании ________________, с другой стороны,  заключили настоящий договор </w:t>
      </w:r>
      <w:r>
        <w:rPr>
          <w:bCs/>
          <w:color w:val="000000"/>
          <w:sz w:val="24"/>
          <w:szCs w:val="24"/>
        </w:rPr>
        <w:t xml:space="preserve">(далее – «Договор») </w:t>
      </w:r>
      <w:r>
        <w:rPr>
          <w:color w:val="000000"/>
          <w:sz w:val="24"/>
          <w:szCs w:val="24"/>
        </w:rPr>
        <w:t>о нижеследующем:</w:t>
      </w:r>
    </w:p>
    <w:p>
      <w:pPr>
        <w:pStyle w:val="Normal"/>
        <w:shd w:val="clear" w:color="auto" w:fill="FFFFFF"/>
        <w:tabs>
          <w:tab w:val="clear" w:pos="708"/>
          <w:tab w:val="left" w:pos="6926" w:leader="none"/>
        </w:tabs>
        <w:ind w:firstLine="709"/>
        <w:jc w:val="both"/>
        <w:rPr>
          <w:bCs/>
          <w:color w:val="000000"/>
          <w:sz w:val="24"/>
          <w:szCs w:val="24"/>
        </w:rPr>
      </w:pPr>
      <w:r>
        <w:rPr>
          <w:bCs/>
          <w:color w:val="000000"/>
          <w:sz w:val="24"/>
          <w:szCs w:val="24"/>
        </w:rPr>
      </w:r>
    </w:p>
    <w:p>
      <w:pPr>
        <w:pStyle w:val="Normal"/>
        <w:numPr>
          <w:ilvl w:val="0"/>
          <w:numId w:val="6"/>
        </w:numPr>
        <w:shd w:val="clear" w:color="auto" w:fill="FFFFFF"/>
        <w:spacing w:lineRule="exact" w:line="269" w:before="278" w:after="0"/>
        <w:contextualSpacing/>
        <w:jc w:val="center"/>
        <w:rPr>
          <w:b/>
          <w:bCs/>
          <w:sz w:val="24"/>
          <w:szCs w:val="24"/>
        </w:rPr>
      </w:pPr>
      <w:r>
        <w:rPr>
          <w:rFonts w:eastAsia="Times New Roman"/>
          <w:b/>
          <w:bCs/>
          <w:color w:val="000000"/>
          <w:sz w:val="24"/>
          <w:szCs w:val="24"/>
        </w:rPr>
        <w:t>Предмет Договора</w:t>
      </w:r>
    </w:p>
    <w:p>
      <w:pPr>
        <w:pStyle w:val="Normal"/>
        <w:numPr>
          <w:ilvl w:val="1"/>
          <w:numId w:val="6"/>
        </w:numPr>
        <w:shd w:val="clear" w:color="auto" w:fill="FFFFFF"/>
        <w:tabs>
          <w:tab w:val="clear" w:pos="708"/>
          <w:tab w:val="left" w:pos="426" w:leader="none"/>
        </w:tabs>
        <w:spacing w:lineRule="exact" w:line="269" w:before="0" w:after="0"/>
        <w:ind w:left="0" w:hanging="0"/>
        <w:contextualSpacing/>
        <w:jc w:val="both"/>
        <w:rPr>
          <w:sz w:val="24"/>
          <w:szCs w:val="24"/>
        </w:rPr>
      </w:pPr>
      <w:r>
        <w:rPr>
          <w:rFonts w:eastAsia="Times New Roman"/>
          <w:color w:val="000000"/>
          <w:sz w:val="24"/>
          <w:szCs w:val="24"/>
        </w:rPr>
        <w:t>Арендодатель обязуется предоставить Арендатору во временное владение и пользование (аренду) недвижимое имущество (далее по тексту - «Имущество»), указанное в Приложении № 1, к настоящему Договору, а Арендатор обязуется принять Имущество и оплачивать арендную плату в размере и в сроки, указанные в Договоре.</w:t>
      </w:r>
    </w:p>
    <w:p>
      <w:pPr>
        <w:pStyle w:val="Normal"/>
        <w:widowControl/>
        <w:numPr>
          <w:ilvl w:val="0"/>
          <w:numId w:val="0"/>
        </w:numPr>
        <w:shd w:val="clear" w:color="auto" w:fill="FFFFFF"/>
        <w:tabs>
          <w:tab w:val="clear" w:pos="708"/>
          <w:tab w:val="left" w:pos="734" w:leader="none"/>
          <w:tab w:val="left" w:pos="1354" w:leader="none"/>
        </w:tabs>
        <w:spacing w:lineRule="exact" w:line="269"/>
        <w:ind w:left="0" w:hanging="0"/>
        <w:jc w:val="both"/>
        <w:rPr>
          <w:sz w:val="24"/>
          <w:szCs w:val="24"/>
        </w:rPr>
      </w:pPr>
      <w:r>
        <w:rPr>
          <w:rFonts w:eastAsia="Times New Roman"/>
          <w:color w:val="000000"/>
          <w:sz w:val="24"/>
          <w:szCs w:val="24"/>
        </w:rPr>
        <w:t xml:space="preserve">1.2. Настоящий договор заключается на срок с </w:t>
      </w:r>
      <w:r>
        <w:rPr>
          <w:rFonts w:eastAsia="Times New Roman"/>
          <w:color w:val="000000"/>
          <w:sz w:val="24"/>
          <w:szCs w:val="24"/>
        </w:rPr>
        <w:t>01</w:t>
      </w:r>
      <w:r>
        <w:rPr>
          <w:rFonts w:eastAsia="Times New Roman"/>
          <w:color w:val="000000"/>
          <w:sz w:val="24"/>
          <w:szCs w:val="24"/>
        </w:rPr>
        <w:t>.</w:t>
      </w:r>
      <w:r>
        <w:rPr>
          <w:rFonts w:eastAsia="Times New Roman"/>
          <w:color w:val="000000"/>
          <w:sz w:val="24"/>
          <w:szCs w:val="24"/>
        </w:rPr>
        <w:t>01</w:t>
      </w:r>
      <w:r>
        <w:rPr>
          <w:rFonts w:eastAsia="Times New Roman"/>
          <w:color w:val="000000"/>
          <w:sz w:val="24"/>
          <w:szCs w:val="24"/>
        </w:rPr>
        <w:t>.202</w:t>
      </w:r>
      <w:r>
        <w:rPr>
          <w:rFonts w:eastAsia="Times New Roman"/>
          <w:color w:val="000000"/>
          <w:sz w:val="24"/>
          <w:szCs w:val="24"/>
        </w:rPr>
        <w:t>7</w:t>
      </w:r>
      <w:r>
        <w:rPr>
          <w:rFonts w:eastAsia="Times New Roman"/>
          <w:color w:val="000000"/>
          <w:sz w:val="24"/>
          <w:szCs w:val="24"/>
        </w:rPr>
        <w:t xml:space="preserve"> г. по 3</w:t>
      </w:r>
      <w:r>
        <w:rPr>
          <w:rFonts w:eastAsia="Times New Roman"/>
          <w:color w:val="000000"/>
          <w:sz w:val="24"/>
          <w:szCs w:val="24"/>
        </w:rPr>
        <w:t>0</w:t>
      </w:r>
      <w:r>
        <w:rPr>
          <w:rFonts w:eastAsia="Times New Roman"/>
          <w:color w:val="000000"/>
          <w:sz w:val="24"/>
          <w:szCs w:val="24"/>
        </w:rPr>
        <w:t>.</w:t>
      </w:r>
      <w:r>
        <w:rPr>
          <w:rFonts w:eastAsia="Times New Roman"/>
          <w:color w:val="000000"/>
          <w:sz w:val="24"/>
          <w:szCs w:val="24"/>
        </w:rPr>
        <w:t>11</w:t>
      </w:r>
      <w:r>
        <w:rPr>
          <w:rFonts w:eastAsia="Times New Roman"/>
          <w:color w:val="000000"/>
          <w:sz w:val="24"/>
          <w:szCs w:val="24"/>
        </w:rPr>
        <w:t>.202</w:t>
      </w:r>
      <w:r>
        <w:rPr>
          <w:rFonts w:eastAsia="Times New Roman"/>
          <w:color w:val="000000"/>
          <w:sz w:val="24"/>
          <w:szCs w:val="24"/>
        </w:rPr>
        <w:t>7</w:t>
      </w:r>
      <w:r>
        <w:rPr>
          <w:rFonts w:eastAsia="Times New Roman"/>
          <w:color w:val="000000"/>
          <w:sz w:val="24"/>
          <w:szCs w:val="24"/>
        </w:rPr>
        <w:t xml:space="preserve"> г.</w:t>
      </w:r>
    </w:p>
    <w:p>
      <w:pPr>
        <w:pStyle w:val="Normal"/>
        <w:shd w:val="clear" w:color="auto" w:fill="FFFFFF"/>
        <w:tabs>
          <w:tab w:val="clear" w:pos="708"/>
          <w:tab w:val="left" w:pos="717" w:leader="none"/>
          <w:tab w:val="left" w:pos="1354" w:leader="none"/>
        </w:tabs>
        <w:spacing w:lineRule="exact" w:line="269"/>
        <w:ind w:left="38" w:hanging="0"/>
        <w:jc w:val="both"/>
        <w:rPr>
          <w:color w:val="000000"/>
          <w:spacing w:val="-8"/>
          <w:sz w:val="24"/>
          <w:szCs w:val="24"/>
        </w:rPr>
      </w:pPr>
      <w:r>
        <w:rPr>
          <w:color w:val="000000"/>
          <w:spacing w:val="-8"/>
          <w:sz w:val="24"/>
          <w:szCs w:val="24"/>
        </w:rPr>
      </w:r>
    </w:p>
    <w:p>
      <w:pPr>
        <w:pStyle w:val="Normal"/>
        <w:numPr>
          <w:ilvl w:val="0"/>
          <w:numId w:val="6"/>
        </w:numPr>
        <w:shd w:val="clear" w:color="auto" w:fill="FFFFFF"/>
        <w:spacing w:lineRule="exact" w:line="269" w:before="307" w:after="0"/>
        <w:contextualSpacing/>
        <w:jc w:val="center"/>
        <w:rPr>
          <w:b/>
          <w:bCs/>
          <w:sz w:val="24"/>
          <w:szCs w:val="24"/>
        </w:rPr>
      </w:pPr>
      <w:r>
        <w:rPr>
          <w:rFonts w:eastAsia="Times New Roman"/>
          <w:b/>
          <w:bCs/>
          <w:color w:val="000000"/>
          <w:sz w:val="24"/>
          <w:szCs w:val="24"/>
        </w:rPr>
        <w:t>Сдача-приемка Имущества</w:t>
      </w:r>
    </w:p>
    <w:p>
      <w:pPr>
        <w:pStyle w:val="Normal"/>
        <w:numPr>
          <w:ilvl w:val="1"/>
          <w:numId w:val="6"/>
        </w:numPr>
        <w:shd w:val="clear" w:color="auto" w:fill="FFFFFF"/>
        <w:spacing w:lineRule="exact" w:line="269" w:before="0" w:after="0"/>
        <w:ind w:left="0" w:firstLine="29"/>
        <w:contextualSpacing/>
        <w:jc w:val="both"/>
        <w:rPr>
          <w:sz w:val="24"/>
          <w:szCs w:val="24"/>
        </w:rPr>
      </w:pPr>
      <w:r>
        <w:rPr>
          <w:rFonts w:eastAsia="Times New Roman"/>
          <w:color w:val="000000"/>
          <w:sz w:val="24"/>
          <w:szCs w:val="24"/>
        </w:rPr>
        <w:t>Передача Имущества осуществляется по Акту приема-передачи имущества (Приложение № 2 к настоящему Договору), который подтверждают наличие Имущества и его соответствие условиям настоящего Договора.</w:t>
      </w:r>
    </w:p>
    <w:p>
      <w:pPr>
        <w:pStyle w:val="Normal"/>
        <w:numPr>
          <w:ilvl w:val="1"/>
          <w:numId w:val="6"/>
        </w:numPr>
        <w:shd w:val="clear" w:color="auto" w:fill="FFFFFF"/>
        <w:tabs>
          <w:tab w:val="clear" w:pos="708"/>
          <w:tab w:val="left" w:pos="567" w:leader="none"/>
        </w:tabs>
        <w:spacing w:lineRule="exact" w:line="269" w:before="0" w:after="0"/>
        <w:ind w:left="10" w:right="10" w:hanging="38"/>
        <w:contextualSpacing/>
        <w:jc w:val="both"/>
        <w:rPr>
          <w:sz w:val="24"/>
          <w:szCs w:val="24"/>
        </w:rPr>
      </w:pPr>
      <w:r>
        <w:rPr>
          <w:rFonts w:eastAsia="Times New Roman"/>
          <w:color w:val="000000"/>
          <w:sz w:val="24"/>
          <w:szCs w:val="24"/>
        </w:rPr>
        <w:t>Акт приема-передачи недвижимого Имущества подписывается уполномоченными на то представителями Сторон.</w:t>
      </w:r>
    </w:p>
    <w:p>
      <w:pPr>
        <w:pStyle w:val="Normal"/>
        <w:numPr>
          <w:ilvl w:val="1"/>
          <w:numId w:val="6"/>
        </w:numPr>
        <w:shd w:val="clear" w:color="auto" w:fill="FFFFFF"/>
        <w:tabs>
          <w:tab w:val="clear" w:pos="708"/>
          <w:tab w:val="left" w:pos="567" w:leader="none"/>
        </w:tabs>
        <w:spacing w:lineRule="exact" w:line="269" w:before="0" w:after="0"/>
        <w:ind w:left="10" w:right="10" w:hanging="38"/>
        <w:contextualSpacing/>
        <w:jc w:val="both"/>
        <w:rPr>
          <w:sz w:val="24"/>
          <w:szCs w:val="24"/>
        </w:rPr>
      </w:pPr>
      <w:r>
        <w:rPr>
          <w:rFonts w:eastAsia="Times New Roman"/>
          <w:color w:val="000000"/>
          <w:sz w:val="24"/>
          <w:szCs w:val="24"/>
        </w:rPr>
        <w:t>Обнаруженные при сдаче-приемке Имущества дефекты должны быть отражены в Актах приема-передачи движимого Имущества. В этом случае Арендодатель в разумный срок обязан устранить обнаруженные дефекты своими силами и за свой счет.</w:t>
      </w:r>
    </w:p>
    <w:p>
      <w:pPr>
        <w:pStyle w:val="Normal"/>
        <w:shd w:val="clear" w:color="auto" w:fill="FFFFFF"/>
        <w:spacing w:before="288" w:after="0"/>
        <w:ind w:right="19" w:hanging="0"/>
        <w:jc w:val="center"/>
        <w:rPr>
          <w:sz w:val="24"/>
          <w:szCs w:val="24"/>
        </w:rPr>
      </w:pPr>
      <w:r>
        <w:rPr>
          <w:b/>
          <w:bCs/>
          <w:color w:val="000000"/>
          <w:sz w:val="24"/>
          <w:szCs w:val="24"/>
        </w:rPr>
        <w:t xml:space="preserve">3. </w:t>
      </w:r>
      <w:r>
        <w:rPr>
          <w:rFonts w:eastAsia="Times New Roman"/>
          <w:b/>
          <w:bCs/>
          <w:color w:val="000000"/>
          <w:sz w:val="24"/>
          <w:szCs w:val="24"/>
        </w:rPr>
        <w:t>Обязательства Сторон</w:t>
      </w:r>
    </w:p>
    <w:p>
      <w:pPr>
        <w:pStyle w:val="Normal"/>
        <w:widowControl/>
        <w:jc w:val="both"/>
        <w:rPr>
          <w:sz w:val="24"/>
          <w:szCs w:val="24"/>
        </w:rPr>
      </w:pPr>
      <w:r>
        <w:rPr>
          <w:rFonts w:eastAsia="Times New Roman"/>
          <w:color w:val="000000"/>
          <w:sz w:val="24"/>
          <w:szCs w:val="24"/>
        </w:rPr>
        <w:t>3.1. Арендодатель обязан передать</w:t>
      </w:r>
      <w:r>
        <w:rPr>
          <w:color w:val="000000"/>
          <w:sz w:val="24"/>
          <w:szCs w:val="24"/>
        </w:rPr>
        <w:t xml:space="preserve"> Арендатору Имущество в надлежащем (исправном) состоянии, соответствующем его целевому назначению по Акту приема-передачи.</w:t>
      </w:r>
    </w:p>
    <w:p>
      <w:pPr>
        <w:pStyle w:val="Normal"/>
        <w:widowControl/>
        <w:jc w:val="both"/>
        <w:rPr>
          <w:sz w:val="24"/>
          <w:szCs w:val="24"/>
        </w:rPr>
      </w:pPr>
      <w:r>
        <w:rPr>
          <w:color w:val="000000"/>
          <w:sz w:val="24"/>
          <w:szCs w:val="24"/>
        </w:rPr>
        <w:t>3.2. Арендатор</w:t>
      </w:r>
      <w:r>
        <w:rPr>
          <w:rFonts w:eastAsia="Times New Roman"/>
          <w:color w:val="000000"/>
          <w:sz w:val="24"/>
          <w:szCs w:val="24"/>
        </w:rPr>
        <w:t xml:space="preserve"> обязан пр</w:t>
      </w:r>
      <w:r>
        <w:rPr>
          <w:color w:val="000000"/>
          <w:sz w:val="24"/>
          <w:szCs w:val="24"/>
        </w:rPr>
        <w:t>инять Имущество по Акту приёма-передачи.</w:t>
      </w:r>
    </w:p>
    <w:p>
      <w:pPr>
        <w:pStyle w:val="Normal"/>
        <w:numPr>
          <w:ilvl w:val="1"/>
          <w:numId w:val="7"/>
        </w:numPr>
        <w:spacing w:before="0" w:after="0"/>
        <w:ind w:left="0" w:hanging="0"/>
        <w:contextualSpacing/>
        <w:jc w:val="both"/>
        <w:rPr>
          <w:sz w:val="24"/>
          <w:szCs w:val="24"/>
        </w:rPr>
      </w:pPr>
      <w:r>
        <w:rPr>
          <w:rFonts w:eastAsia="Times New Roman"/>
          <w:color w:val="000000"/>
          <w:sz w:val="24"/>
          <w:szCs w:val="24"/>
        </w:rPr>
        <w:t>Арендатор обязан в</w:t>
      </w:r>
      <w:r>
        <w:rPr>
          <w:color w:val="000000"/>
          <w:sz w:val="24"/>
          <w:szCs w:val="24"/>
        </w:rPr>
        <w:t>озместить Арендодательу убытки, причиненные повреждением Имущества, если повреждение Имущества произошло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w:t>
      </w:r>
      <w:r>
        <w:rPr>
          <w:rFonts w:eastAsia="Times New Roman"/>
          <w:color w:val="000000"/>
          <w:sz w:val="24"/>
          <w:szCs w:val="24"/>
        </w:rPr>
        <w:t>.</w:t>
      </w:r>
    </w:p>
    <w:p>
      <w:pPr>
        <w:pStyle w:val="Normal"/>
        <w:numPr>
          <w:ilvl w:val="1"/>
          <w:numId w:val="7"/>
        </w:numPr>
        <w:spacing w:before="0" w:after="0"/>
        <w:ind w:left="0" w:firstLine="57"/>
        <w:contextualSpacing/>
        <w:jc w:val="both"/>
        <w:rPr>
          <w:sz w:val="24"/>
          <w:szCs w:val="24"/>
        </w:rPr>
      </w:pPr>
      <w:r>
        <w:rPr>
          <w:color w:val="000000"/>
          <w:sz w:val="24"/>
          <w:szCs w:val="24"/>
        </w:rPr>
        <w:t>Арендатор обязан в течение 10 (десяти) рабочих дней после истечения срока аренды или прекращения действия Договора по иным основаниям вернуть Имущество в таком же состоянии, в каком получил, с допустимым износом по Акту приема-передачи.</w:t>
      </w:r>
    </w:p>
    <w:p>
      <w:pPr>
        <w:pStyle w:val="Normal"/>
        <w:numPr>
          <w:ilvl w:val="1"/>
          <w:numId w:val="7"/>
        </w:numPr>
        <w:spacing w:before="0" w:after="0"/>
        <w:ind w:left="0" w:hanging="0"/>
        <w:contextualSpacing/>
        <w:jc w:val="both"/>
        <w:rPr>
          <w:sz w:val="24"/>
          <w:szCs w:val="24"/>
        </w:rPr>
      </w:pPr>
      <w:r>
        <w:rPr>
          <w:color w:val="000000"/>
          <w:sz w:val="24"/>
          <w:szCs w:val="24"/>
        </w:rPr>
        <w:t>Арендатор за свой счет осуществляет техническое обслуживание и ремонт имущества.</w:t>
      </w:r>
    </w:p>
    <w:p>
      <w:pPr>
        <w:pStyle w:val="Normal"/>
        <w:numPr>
          <w:ilvl w:val="1"/>
          <w:numId w:val="7"/>
        </w:numPr>
        <w:spacing w:before="0" w:after="0"/>
        <w:ind w:left="0" w:hanging="0"/>
        <w:contextualSpacing/>
        <w:jc w:val="both"/>
        <w:rPr>
          <w:sz w:val="24"/>
          <w:szCs w:val="24"/>
        </w:rPr>
      </w:pPr>
      <w:r>
        <w:rPr>
          <w:rFonts w:eastAsia="Times New Roman"/>
          <w:color w:val="000000"/>
          <w:sz w:val="24"/>
          <w:szCs w:val="24"/>
        </w:rPr>
        <w:t>Арендатор не позднее 5 числа месяца, следующего за расчетным периодом, выписывает универсальные передаточные документы (УПД) и счета. Арендатор не позднее 10 числа месяца, следующего за прошедшим подписывает универсальные передаточные документы (УПД) в системе электронного документооборота.</w:t>
      </w:r>
    </w:p>
    <w:p>
      <w:pPr>
        <w:pStyle w:val="Normal"/>
        <w:rPr>
          <w:color w:val="000000"/>
          <w:sz w:val="24"/>
          <w:szCs w:val="24"/>
        </w:rPr>
      </w:pPr>
      <w:r>
        <w:rPr>
          <w:color w:val="000000"/>
          <w:sz w:val="24"/>
          <w:szCs w:val="24"/>
        </w:rPr>
      </w:r>
    </w:p>
    <w:p>
      <w:pPr>
        <w:pStyle w:val="ListParagraph"/>
        <w:numPr>
          <w:ilvl w:val="0"/>
          <w:numId w:val="7"/>
        </w:numPr>
        <w:jc w:val="center"/>
        <w:rPr>
          <w:b/>
          <w:bCs/>
          <w:sz w:val="24"/>
          <w:szCs w:val="24"/>
        </w:rPr>
      </w:pPr>
      <w:r>
        <w:rPr>
          <w:b/>
          <w:bCs/>
          <w:color w:val="000000"/>
          <w:sz w:val="24"/>
          <w:szCs w:val="24"/>
        </w:rPr>
        <w:t>Расчеты</w:t>
      </w:r>
    </w:p>
    <w:p>
      <w:pPr>
        <w:pStyle w:val="ListParagraph"/>
        <w:ind w:left="0" w:right="-1" w:hanging="0"/>
        <w:jc w:val="both"/>
        <w:rPr>
          <w:sz w:val="24"/>
          <w:szCs w:val="24"/>
        </w:rPr>
      </w:pPr>
      <w:r>
        <w:rPr>
          <w:color w:val="000000"/>
          <w:sz w:val="24"/>
          <w:szCs w:val="24"/>
        </w:rPr>
        <w:t>4.1. Начисление арендной платы по настоящему Договору происходит со дня подписания Акта приема-передачи Имущества.</w:t>
      </w:r>
    </w:p>
    <w:p>
      <w:pPr>
        <w:pStyle w:val="ListParagraph"/>
        <w:ind w:left="0" w:right="-1" w:hanging="0"/>
        <w:jc w:val="both"/>
        <w:rPr>
          <w:sz w:val="24"/>
          <w:szCs w:val="24"/>
        </w:rPr>
      </w:pPr>
      <w:r>
        <w:rPr>
          <w:color w:val="000000"/>
          <w:sz w:val="24"/>
          <w:szCs w:val="24"/>
        </w:rPr>
        <w:t>4.2. Стоимость арендной платы в месяц составляет __________________</w:t>
      </w:r>
      <w:r>
        <w:rPr>
          <w:b/>
          <w:color w:val="000000"/>
          <w:sz w:val="24"/>
          <w:szCs w:val="24"/>
        </w:rPr>
        <w:t>, без учета НДС</w:t>
      </w:r>
      <w:r>
        <w:rPr>
          <w:color w:val="000000"/>
          <w:sz w:val="24"/>
          <w:szCs w:val="24"/>
        </w:rPr>
        <w:t>, при этом НДС исчисляется дополнительно по ставке, установленной ст.164 Налогового кодекса РФ.</w:t>
      </w:r>
    </w:p>
    <w:p>
      <w:pPr>
        <w:pStyle w:val="ListParagraph"/>
        <w:ind w:left="0" w:right="-1" w:hanging="0"/>
        <w:jc w:val="both"/>
        <w:rPr>
          <w:sz w:val="24"/>
          <w:szCs w:val="24"/>
        </w:rPr>
      </w:pPr>
      <w:r>
        <w:rPr>
          <w:color w:val="000000"/>
          <w:sz w:val="24"/>
          <w:szCs w:val="24"/>
        </w:rPr>
        <w:t>4.</w:t>
      </w:r>
      <w:r>
        <w:rPr>
          <w:color w:val="000000"/>
          <w:sz w:val="24"/>
          <w:szCs w:val="24"/>
        </w:rPr>
        <w:t>3</w:t>
      </w:r>
      <w:r>
        <w:rPr>
          <w:color w:val="000000"/>
          <w:sz w:val="24"/>
          <w:szCs w:val="24"/>
        </w:rPr>
        <w:t xml:space="preserve">. Общая стоимость арендной платы за период </w:t>
      </w:r>
      <w:r>
        <w:rPr>
          <w:b/>
          <w:color w:val="000000"/>
          <w:sz w:val="24"/>
          <w:szCs w:val="24"/>
        </w:rPr>
        <w:t xml:space="preserve">с </w:t>
      </w:r>
      <w:r>
        <w:rPr>
          <w:b/>
          <w:color w:val="000000"/>
          <w:sz w:val="24"/>
          <w:szCs w:val="24"/>
        </w:rPr>
        <w:t>01.01.2027</w:t>
      </w:r>
      <w:r>
        <w:rPr>
          <w:b/>
          <w:color w:val="000000"/>
          <w:sz w:val="24"/>
          <w:szCs w:val="24"/>
        </w:rPr>
        <w:t xml:space="preserve"> по 30.</w:t>
      </w:r>
      <w:r>
        <w:rPr>
          <w:b/>
          <w:color w:val="000000"/>
          <w:sz w:val="24"/>
          <w:szCs w:val="24"/>
        </w:rPr>
        <w:t>11</w:t>
      </w:r>
      <w:r>
        <w:rPr>
          <w:b/>
          <w:color w:val="000000"/>
          <w:sz w:val="24"/>
          <w:szCs w:val="24"/>
        </w:rPr>
        <w:t>.202</w:t>
      </w:r>
      <w:r>
        <w:rPr>
          <w:b/>
          <w:color w:val="000000"/>
          <w:sz w:val="24"/>
          <w:szCs w:val="24"/>
        </w:rPr>
        <w:t>7</w:t>
      </w:r>
      <w:r>
        <w:rPr>
          <w:color w:val="000000"/>
          <w:sz w:val="24"/>
          <w:szCs w:val="24"/>
        </w:rPr>
        <w:t xml:space="preserve"> составляет</w:t>
      </w:r>
      <w:r>
        <w:rPr>
          <w:b/>
          <w:color w:val="000000"/>
          <w:sz w:val="24"/>
          <w:szCs w:val="24"/>
        </w:rPr>
        <w:t xml:space="preserve"> ______________________</w:t>
      </w:r>
      <w:r>
        <w:rPr>
          <w:color w:val="000000"/>
          <w:sz w:val="24"/>
          <w:szCs w:val="24"/>
        </w:rPr>
        <w:t xml:space="preserve">, </w:t>
      </w:r>
      <w:r>
        <w:rPr>
          <w:b/>
          <w:color w:val="000000"/>
          <w:sz w:val="24"/>
          <w:szCs w:val="24"/>
        </w:rPr>
        <w:t>без учета НДС</w:t>
      </w:r>
      <w:r>
        <w:rPr>
          <w:color w:val="000000"/>
          <w:sz w:val="24"/>
          <w:szCs w:val="24"/>
        </w:rPr>
        <w:t>, при этом НДС исчисляется дополнительно по ставке, установленной ст.164 Налогового кодекса РФ.</w:t>
      </w:r>
    </w:p>
    <w:p>
      <w:pPr>
        <w:pStyle w:val="ListParagraph"/>
        <w:ind w:left="0" w:right="-1" w:hanging="0"/>
        <w:jc w:val="both"/>
        <w:rPr>
          <w:sz w:val="24"/>
          <w:szCs w:val="24"/>
        </w:rPr>
      </w:pPr>
      <w:r>
        <w:rPr>
          <w:color w:val="000000"/>
          <w:sz w:val="24"/>
          <w:szCs w:val="24"/>
        </w:rPr>
        <w:t>4.</w:t>
      </w:r>
      <w:r>
        <w:rPr>
          <w:color w:val="000000"/>
          <w:sz w:val="24"/>
          <w:szCs w:val="24"/>
        </w:rPr>
        <w:t>4</w:t>
      </w:r>
      <w:r>
        <w:rPr>
          <w:color w:val="000000"/>
          <w:sz w:val="24"/>
          <w:szCs w:val="24"/>
        </w:rPr>
        <w:t>. Размер арендной платы может быть изменён Сторонами путем заключения Дополнительного соглашения к настоящему Договору.</w:t>
      </w:r>
    </w:p>
    <w:p>
      <w:pPr>
        <w:pStyle w:val="ListParagraph"/>
        <w:ind w:left="0" w:right="-1" w:hanging="0"/>
        <w:jc w:val="both"/>
        <w:rPr>
          <w:sz w:val="24"/>
          <w:szCs w:val="24"/>
        </w:rPr>
      </w:pPr>
      <w:r>
        <w:rPr>
          <w:rFonts w:eastAsia="Times New Roman"/>
          <w:color w:val="000000"/>
          <w:sz w:val="24"/>
          <w:szCs w:val="24"/>
        </w:rPr>
        <w:t>4.</w:t>
      </w:r>
      <w:r>
        <w:rPr>
          <w:rFonts w:eastAsia="Times New Roman"/>
          <w:color w:val="000000"/>
          <w:sz w:val="24"/>
          <w:szCs w:val="24"/>
        </w:rPr>
        <w:t>5</w:t>
      </w:r>
      <w:r>
        <w:rPr>
          <w:rFonts w:eastAsia="Times New Roman"/>
          <w:color w:val="000000"/>
          <w:sz w:val="24"/>
          <w:szCs w:val="24"/>
        </w:rPr>
        <w:t>. Арендатор осуществляет оплату ежемесячно, не позднее 15 числа месяца, следующего за расчетным, на основании счетов, выставленных Арендодательом.</w:t>
      </w:r>
    </w:p>
    <w:p>
      <w:pPr>
        <w:pStyle w:val="ListParagraph"/>
        <w:ind w:left="0" w:right="-1" w:hanging="0"/>
        <w:jc w:val="both"/>
        <w:rPr>
          <w:sz w:val="24"/>
          <w:szCs w:val="24"/>
        </w:rPr>
      </w:pPr>
      <w:r>
        <w:rPr>
          <w:rFonts w:eastAsia="Times New Roman"/>
          <w:color w:val="000000"/>
          <w:sz w:val="24"/>
          <w:szCs w:val="24"/>
        </w:rPr>
        <w:t>4.</w:t>
      </w:r>
      <w:r>
        <w:rPr>
          <w:rFonts w:eastAsia="Times New Roman"/>
          <w:color w:val="000000"/>
          <w:sz w:val="24"/>
          <w:szCs w:val="24"/>
        </w:rPr>
        <w:t>6</w:t>
      </w:r>
      <w:r>
        <w:rPr>
          <w:rFonts w:eastAsia="Times New Roman"/>
          <w:color w:val="000000"/>
          <w:sz w:val="24"/>
          <w:szCs w:val="24"/>
        </w:rPr>
        <w:t xml:space="preserve">. Платежи по настоящему Договору производятся в валюте Российской Федерации путем перечисления денежных средств на расчетный счет Арендодательа. Датой </w:t>
      </w:r>
      <w:r>
        <w:rPr>
          <w:rFonts w:eastAsia="Times New Roman"/>
          <w:color w:val="000000"/>
          <w:spacing w:val="-1"/>
          <w:sz w:val="24"/>
          <w:szCs w:val="24"/>
        </w:rPr>
        <w:t xml:space="preserve">исполнения обязательств Арендатора по оплате считается дата списания денежных средств с </w:t>
      </w:r>
      <w:r>
        <w:rPr>
          <w:rFonts w:eastAsia="Times New Roman"/>
          <w:color w:val="000000"/>
          <w:sz w:val="24"/>
          <w:szCs w:val="24"/>
        </w:rPr>
        <w:t>расчетного счета Арендатора.</w:t>
      </w:r>
    </w:p>
    <w:p>
      <w:pPr>
        <w:pStyle w:val="ListParagraph"/>
        <w:ind w:left="0" w:right="-1" w:hanging="0"/>
        <w:jc w:val="both"/>
        <w:rPr>
          <w:sz w:val="24"/>
          <w:szCs w:val="24"/>
        </w:rPr>
      </w:pPr>
      <w:r>
        <w:rPr>
          <w:rFonts w:eastAsia="Times New Roman"/>
          <w:color w:val="000000"/>
          <w:sz w:val="24"/>
          <w:szCs w:val="24"/>
        </w:rPr>
        <w:t>4.</w:t>
      </w:r>
      <w:r>
        <w:rPr>
          <w:rFonts w:eastAsia="Times New Roman"/>
          <w:color w:val="000000"/>
          <w:sz w:val="24"/>
          <w:szCs w:val="24"/>
        </w:rPr>
        <w:t>7</w:t>
      </w:r>
      <w:r>
        <w:rPr>
          <w:rFonts w:eastAsia="Times New Roman"/>
          <w:color w:val="000000"/>
          <w:sz w:val="24"/>
          <w:szCs w:val="24"/>
        </w:rPr>
        <w:t>. Расчетным периодом по настоящему договору является месяц.</w:t>
      </w:r>
    </w:p>
    <w:p>
      <w:pPr>
        <w:pStyle w:val="ListParagraph"/>
        <w:ind w:left="0" w:right="-1" w:hanging="0"/>
        <w:jc w:val="both"/>
        <w:rPr>
          <w:sz w:val="24"/>
          <w:szCs w:val="24"/>
        </w:rPr>
      </w:pPr>
      <w:r>
        <w:rPr>
          <w:rFonts w:eastAsia="Times New Roman"/>
          <w:color w:val="000000"/>
          <w:sz w:val="24"/>
          <w:szCs w:val="24"/>
        </w:rPr>
        <w:t>4.</w:t>
      </w:r>
      <w:r>
        <w:rPr>
          <w:rFonts w:eastAsia="Times New Roman"/>
          <w:color w:val="000000"/>
          <w:sz w:val="24"/>
          <w:szCs w:val="24"/>
        </w:rPr>
        <w:t>8</w:t>
      </w:r>
      <w:r>
        <w:rPr>
          <w:rFonts w:eastAsia="Times New Roman"/>
          <w:color w:val="000000"/>
          <w:sz w:val="24"/>
          <w:szCs w:val="24"/>
        </w:rPr>
        <w:t>. В случае, если пользование Имуществом производилось Арендатором не полный календарный месяц, то в этом случае оплата за пользование имуществом производится в пропорциональном размере исходя из отношения количества дней пользования в календарном месяце к общему количеству дней в календарном месяце.</w:t>
      </w:r>
    </w:p>
    <w:p>
      <w:pPr>
        <w:pStyle w:val="Normal"/>
        <w:jc w:val="both"/>
        <w:rPr>
          <w:color w:val="000000"/>
          <w:sz w:val="24"/>
          <w:szCs w:val="24"/>
        </w:rPr>
      </w:pPr>
      <w:r>
        <w:rPr>
          <w:color w:val="000000"/>
          <w:sz w:val="24"/>
          <w:szCs w:val="24"/>
        </w:rPr>
      </w:r>
    </w:p>
    <w:p>
      <w:pPr>
        <w:pStyle w:val="Normal"/>
        <w:jc w:val="center"/>
        <w:rPr>
          <w:sz w:val="24"/>
          <w:szCs w:val="24"/>
        </w:rPr>
      </w:pPr>
      <w:r>
        <w:rPr>
          <w:b/>
          <w:bCs/>
          <w:color w:val="000000"/>
          <w:sz w:val="24"/>
          <w:szCs w:val="24"/>
        </w:rPr>
        <w:t xml:space="preserve">5. </w:t>
      </w:r>
      <w:r>
        <w:rPr>
          <w:rFonts w:eastAsia="Times New Roman"/>
          <w:b/>
          <w:bCs/>
          <w:color w:val="000000"/>
          <w:sz w:val="24"/>
          <w:szCs w:val="24"/>
        </w:rPr>
        <w:t>Ответственность Сторон</w:t>
      </w:r>
    </w:p>
    <w:p>
      <w:pPr>
        <w:pStyle w:val="Normal"/>
        <w:numPr>
          <w:ilvl w:val="0"/>
          <w:numId w:val="2"/>
        </w:numPr>
        <w:shd w:val="clear" w:color="auto" w:fill="FFFFFF"/>
        <w:tabs>
          <w:tab w:val="clear" w:pos="708"/>
          <w:tab w:val="left" w:pos="567" w:leader="none"/>
        </w:tabs>
        <w:spacing w:lineRule="exact" w:line="269"/>
        <w:ind w:left="19" w:hanging="19"/>
        <w:jc w:val="both"/>
        <w:rPr>
          <w:sz w:val="24"/>
          <w:szCs w:val="24"/>
        </w:rPr>
      </w:pPr>
      <w:r>
        <w:rPr>
          <w:rFonts w:eastAsia="Times New Roman"/>
          <w:color w:val="000000"/>
          <w:sz w:val="24"/>
          <w:szCs w:val="24"/>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pPr>
        <w:pStyle w:val="Normal"/>
        <w:numPr>
          <w:ilvl w:val="0"/>
          <w:numId w:val="2"/>
        </w:numPr>
        <w:jc w:val="both"/>
        <w:rPr>
          <w:sz w:val="24"/>
          <w:szCs w:val="24"/>
        </w:rPr>
      </w:pPr>
      <w:r>
        <w:rPr>
          <w:color w:val="000000"/>
          <w:sz w:val="24"/>
          <w:szCs w:val="24"/>
        </w:rPr>
        <w:t>В случае просрочки по уплате арендных платежей Арендатор обязан уплатить пеню в размере 0,1 % от суммы задолженности за каждый день просрочки.</w:t>
      </w:r>
    </w:p>
    <w:p>
      <w:pPr>
        <w:pStyle w:val="Normal"/>
        <w:numPr>
          <w:ilvl w:val="0"/>
          <w:numId w:val="2"/>
        </w:numPr>
        <w:jc w:val="both"/>
        <w:rPr>
          <w:sz w:val="24"/>
          <w:szCs w:val="24"/>
        </w:rPr>
      </w:pPr>
      <w:r>
        <w:rPr>
          <w:color w:val="000000"/>
          <w:sz w:val="24"/>
          <w:szCs w:val="24"/>
        </w:rPr>
        <w:t>Арендатор обязуется возместить все убытки и расходы Арендодательу, вызванные умышленным или неосторожным причинением вреда третьим лицам в течение действия настоящего Договора, если этот вред стал следствием действий или бездействий Арендатора, а также его агентов, подрядчиков, субподрядчиков, сотрудников или посетителей.</w:t>
      </w:r>
    </w:p>
    <w:p>
      <w:pPr>
        <w:pStyle w:val="Normal"/>
        <w:widowControl/>
        <w:numPr>
          <w:ilvl w:val="0"/>
          <w:numId w:val="2"/>
        </w:numPr>
        <w:ind w:right="-2" w:hanging="0"/>
        <w:jc w:val="both"/>
        <w:rPr>
          <w:sz w:val="24"/>
          <w:szCs w:val="24"/>
        </w:rPr>
      </w:pPr>
      <w:r>
        <w:rPr>
          <w:rFonts w:eastAsia="Times New Roman"/>
          <w:color w:val="000000"/>
          <w:sz w:val="24"/>
          <w:szCs w:val="24"/>
          <w:lang w:eastAsia="en-US"/>
        </w:rPr>
        <w:t>Обязательства по оплате штрафов, пени возникает у Стороны с даты получения письменного требования от другой Стороны.</w:t>
      </w:r>
    </w:p>
    <w:p>
      <w:pPr>
        <w:pStyle w:val="Normal"/>
        <w:jc w:val="both"/>
        <w:rPr>
          <w:color w:val="000000"/>
          <w:sz w:val="24"/>
          <w:szCs w:val="24"/>
        </w:rPr>
      </w:pPr>
      <w:r>
        <w:rPr>
          <w:color w:val="000000"/>
          <w:sz w:val="24"/>
          <w:szCs w:val="24"/>
        </w:rPr>
      </w:r>
    </w:p>
    <w:p>
      <w:pPr>
        <w:pStyle w:val="Normal"/>
        <w:shd w:val="clear" w:color="auto" w:fill="FFFFFF"/>
        <w:spacing w:lineRule="exact" w:line="269" w:before="120" w:after="0"/>
        <w:jc w:val="center"/>
        <w:rPr>
          <w:sz w:val="24"/>
          <w:szCs w:val="24"/>
        </w:rPr>
      </w:pPr>
      <w:r>
        <w:rPr>
          <w:b/>
          <w:bCs/>
          <w:color w:val="000000"/>
          <w:sz w:val="24"/>
          <w:szCs w:val="24"/>
        </w:rPr>
        <w:t xml:space="preserve">6. </w:t>
      </w:r>
      <w:r>
        <w:rPr>
          <w:rFonts w:eastAsia="Times New Roman"/>
          <w:b/>
          <w:bCs/>
          <w:color w:val="000000"/>
          <w:sz w:val="24"/>
          <w:szCs w:val="24"/>
        </w:rPr>
        <w:t>Обстоятельства непреодолимой силы</w:t>
      </w:r>
    </w:p>
    <w:p>
      <w:pPr>
        <w:pStyle w:val="Normal"/>
        <w:shd w:val="clear" w:color="auto" w:fill="FFFFFF"/>
        <w:tabs>
          <w:tab w:val="clear" w:pos="708"/>
          <w:tab w:val="left" w:pos="426" w:leader="none"/>
        </w:tabs>
        <w:spacing w:lineRule="exact" w:line="269"/>
        <w:ind w:left="19" w:hanging="19"/>
        <w:jc w:val="both"/>
        <w:rPr>
          <w:sz w:val="24"/>
          <w:szCs w:val="24"/>
        </w:rPr>
      </w:pPr>
      <w:r>
        <w:rPr>
          <w:color w:val="000000"/>
          <w:spacing w:val="-7"/>
          <w:sz w:val="24"/>
          <w:szCs w:val="24"/>
        </w:rPr>
        <w:t>6.1.</w:t>
      </w:r>
      <w:r>
        <w:rPr>
          <w:color w:val="000000"/>
          <w:sz w:val="24"/>
          <w:szCs w:val="24"/>
        </w:rPr>
        <w:tab/>
      </w:r>
      <w:r>
        <w:rPr>
          <w:rFonts w:eastAsia="Times New Roman"/>
          <w:color w:val="000000"/>
          <w:sz w:val="24"/>
          <w:szCs w:val="24"/>
        </w:rPr>
        <w:t xml:space="preserve">Стороны освобождаются от ответственности за полное или частичное неисполнение обязательств по настоящему Договору в случае, если это неисполнение явилось следствием чрезвычайных и непредотвратимых при данных условиях обстоятельств (непреодолимой силы), возникших после заключения настоящего Договора, </w:t>
      </w:r>
      <w:r>
        <w:rPr>
          <w:rFonts w:eastAsia="Times New Roman"/>
          <w:color w:val="000000"/>
          <w:spacing w:val="-1"/>
          <w:sz w:val="24"/>
          <w:szCs w:val="24"/>
        </w:rPr>
        <w:t xml:space="preserve">и которые Стороны не могли ни предвидеть, ни предотвратить разумными мерами. К таким </w:t>
      </w:r>
      <w:r>
        <w:rPr>
          <w:rFonts w:eastAsia="Times New Roman"/>
          <w:color w:val="000000"/>
          <w:sz w:val="24"/>
          <w:szCs w:val="24"/>
        </w:rPr>
        <w:t>обстоятельствам, в частности, относятся: наводнение, землетрясение, другие стихийные бедствия, военные действия.</w:t>
      </w:r>
    </w:p>
    <w:p>
      <w:pPr>
        <w:pStyle w:val="Normal"/>
        <w:numPr>
          <w:ilvl w:val="0"/>
          <w:numId w:val="3"/>
        </w:numPr>
        <w:shd w:val="clear" w:color="auto" w:fill="FFFFFF"/>
        <w:tabs>
          <w:tab w:val="clear" w:pos="708"/>
          <w:tab w:val="left" w:pos="426" w:leader="none"/>
          <w:tab w:val="left" w:pos="1200" w:leader="none"/>
        </w:tabs>
        <w:spacing w:lineRule="exact" w:line="269"/>
        <w:ind w:left="10" w:right="10" w:hanging="19"/>
        <w:jc w:val="both"/>
        <w:rPr>
          <w:sz w:val="24"/>
          <w:szCs w:val="24"/>
        </w:rPr>
      </w:pPr>
      <w:r>
        <w:rPr>
          <w:rFonts w:eastAsia="Times New Roman"/>
          <w:color w:val="000000"/>
          <w:sz w:val="24"/>
          <w:szCs w:val="24"/>
        </w:rPr>
        <w:t>Наличие и время действия обстоятельств непреодолимой силы должны быть подтверждены соответствующим документом Торгово-промышленной палаты Российской Федерации. В таком случае сроки выполнения обязательств, установленные настоящим Договором, продлеваются на время, в течение которого действуют обстоятельства непреодолимой силы.</w:t>
      </w:r>
    </w:p>
    <w:p>
      <w:pPr>
        <w:pStyle w:val="Normal"/>
        <w:numPr>
          <w:ilvl w:val="0"/>
          <w:numId w:val="3"/>
        </w:numPr>
        <w:shd w:val="clear" w:color="auto" w:fill="FFFFFF"/>
        <w:tabs>
          <w:tab w:val="clear" w:pos="708"/>
          <w:tab w:val="left" w:pos="426" w:leader="none"/>
          <w:tab w:val="left" w:pos="1200" w:leader="none"/>
        </w:tabs>
        <w:spacing w:lineRule="exact" w:line="269" w:before="10" w:after="0"/>
        <w:ind w:left="10" w:right="-3" w:hanging="19"/>
        <w:jc w:val="both"/>
        <w:rPr>
          <w:sz w:val="24"/>
          <w:szCs w:val="24"/>
        </w:rPr>
      </w:pPr>
      <w:r>
        <w:rPr>
          <w:rFonts w:eastAsia="Times New Roman"/>
          <w:color w:val="000000"/>
          <w:sz w:val="24"/>
          <w:szCs w:val="24"/>
        </w:rPr>
        <w:t>Сторона, для которой создалась невозможность исполнения обязательств по настоящему Договору вследствие действия обстоятельств непреодолимой силы, обязана письменно известить другую Сторону о наступлении/прекращении вышеуказанных обстоятельств не позднее десяти дней с момента их наступления/прекращения. Несвоевременное извещение о действии обстоятельств непреодолимой силы лишает Сторону права ссылаться на них как па основание освобождения от ответственности.</w:t>
      </w:r>
    </w:p>
    <w:p>
      <w:pPr>
        <w:pStyle w:val="Normal"/>
        <w:numPr>
          <w:ilvl w:val="0"/>
          <w:numId w:val="3"/>
        </w:numPr>
        <w:shd w:val="clear" w:color="auto" w:fill="FFFFFF"/>
        <w:tabs>
          <w:tab w:val="clear" w:pos="708"/>
          <w:tab w:val="left" w:pos="426" w:leader="none"/>
          <w:tab w:val="left" w:pos="1200" w:leader="none"/>
        </w:tabs>
        <w:spacing w:lineRule="exact" w:line="278" w:before="19" w:after="0"/>
        <w:ind w:right="-3" w:hanging="19"/>
        <w:jc w:val="both"/>
        <w:rPr>
          <w:sz w:val="24"/>
          <w:szCs w:val="24"/>
        </w:rPr>
      </w:pPr>
      <w:r>
        <w:rPr>
          <w:rFonts w:eastAsia="Times New Roman"/>
          <w:color w:val="000000"/>
          <w:sz w:val="24"/>
          <w:szCs w:val="24"/>
        </w:rPr>
        <w:t>Если действие обстоятельств непреодолимой силы сделает невозможным для какой-либо Стороны исполнение ее обязательств по настоящему Договору в течении более чем двух месяцев, Стороны обязаны встретиться, чтобы обсудить, какие меры следует предпринять. Если в течение последующих двух месяцев Стороны не смогут договориться, каждая из Сторон вправе в одностороннем порядке отказаться от исполнения настоящего Договора при условии возвращения друг другу всех материальных и денежных активов, полученных ими в течение срока действия настоящего Договора.</w:t>
      </w:r>
    </w:p>
    <w:p>
      <w:pPr>
        <w:pStyle w:val="Normal"/>
        <w:shd w:val="clear" w:color="auto" w:fill="FFFFFF"/>
        <w:spacing w:lineRule="exact" w:line="278" w:before="269" w:after="0"/>
        <w:ind w:left="10" w:right="-3" w:hanging="0"/>
        <w:jc w:val="center"/>
        <w:rPr>
          <w:sz w:val="24"/>
          <w:szCs w:val="24"/>
        </w:rPr>
      </w:pPr>
      <w:r>
        <w:rPr>
          <w:b/>
          <w:color w:val="000000"/>
          <w:sz w:val="24"/>
          <w:szCs w:val="24"/>
        </w:rPr>
        <w:t xml:space="preserve">7. </w:t>
      </w:r>
      <w:r>
        <w:rPr>
          <w:rFonts w:eastAsia="Times New Roman"/>
          <w:b/>
          <w:bCs/>
          <w:color w:val="000000"/>
          <w:sz w:val="24"/>
          <w:szCs w:val="24"/>
        </w:rPr>
        <w:t>Разрешение споров</w:t>
      </w:r>
    </w:p>
    <w:p>
      <w:pPr>
        <w:pStyle w:val="Normal"/>
        <w:shd w:val="clear" w:color="auto" w:fill="FFFFFF"/>
        <w:spacing w:lineRule="exact" w:line="278"/>
        <w:ind w:right="-3" w:hanging="0"/>
        <w:jc w:val="both"/>
        <w:rPr>
          <w:sz w:val="24"/>
          <w:szCs w:val="24"/>
        </w:rPr>
      </w:pPr>
      <w:r>
        <w:rPr>
          <w:rFonts w:eastAsia="Times New Roman"/>
          <w:color w:val="000000"/>
          <w:sz w:val="24"/>
          <w:szCs w:val="24"/>
        </w:rPr>
        <w:t>7.1. Все споры, разногласия и требования, возникающие из настоящего договора (соглашения)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Арбитражном суде Магаданской области.</w:t>
      </w:r>
    </w:p>
    <w:p>
      <w:pPr>
        <w:pStyle w:val="Normal"/>
        <w:shd w:val="clear" w:color="auto" w:fill="FFFFFF"/>
        <w:spacing w:lineRule="exact" w:line="278"/>
        <w:ind w:left="211" w:right="221" w:firstLine="710"/>
        <w:jc w:val="both"/>
        <w:rPr>
          <w:rFonts w:eastAsia="Times New Roman"/>
          <w:color w:val="000000"/>
          <w:sz w:val="24"/>
          <w:szCs w:val="24"/>
        </w:rPr>
      </w:pPr>
      <w:r>
        <w:rPr>
          <w:rFonts w:eastAsia="Times New Roman"/>
          <w:color w:val="000000"/>
          <w:sz w:val="24"/>
          <w:szCs w:val="24"/>
        </w:rPr>
      </w:r>
    </w:p>
    <w:p>
      <w:pPr>
        <w:pStyle w:val="Normal"/>
        <w:numPr>
          <w:ilvl w:val="0"/>
          <w:numId w:val="5"/>
        </w:numPr>
        <w:jc w:val="center"/>
        <w:rPr>
          <w:b/>
          <w:bCs/>
          <w:sz w:val="24"/>
          <w:szCs w:val="24"/>
        </w:rPr>
      </w:pPr>
      <w:r>
        <w:rPr>
          <w:rFonts w:eastAsia="Times New Roman"/>
          <w:b/>
          <w:bCs/>
          <w:color w:val="000000"/>
          <w:sz w:val="24"/>
          <w:szCs w:val="24"/>
        </w:rPr>
        <w:t>Конфиденциальность</w:t>
      </w:r>
    </w:p>
    <w:p>
      <w:pPr>
        <w:pStyle w:val="Normal"/>
        <w:widowControl/>
        <w:jc w:val="both"/>
        <w:rPr>
          <w:sz w:val="24"/>
          <w:szCs w:val="24"/>
        </w:rPr>
      </w:pPr>
      <w:r>
        <w:rPr>
          <w:rFonts w:eastAsia="Times New Roman"/>
          <w:color w:val="000000"/>
          <w:sz w:val="24"/>
          <w:szCs w:val="24"/>
          <w:lang w:eastAsia="en-US"/>
        </w:rPr>
        <w:t>8.1. Под конфиденциальной информацией (далее – Информация) для целей Договора понимается любая информация, передаваемая Сторонами в устной либо документарной форме, в виде электронного файла, а также в любом другом виде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4"/>
        </w:numPr>
        <w:ind w:left="568" w:hanging="284"/>
        <w:jc w:val="both"/>
        <w:rPr>
          <w:sz w:val="24"/>
          <w:szCs w:val="24"/>
        </w:rPr>
      </w:pPr>
      <w:r>
        <w:rPr>
          <w:rFonts w:eastAsia="Times New Roman"/>
          <w:color w:val="000000"/>
          <w:sz w:val="24"/>
          <w:szCs w:val="24"/>
        </w:rPr>
        <w:t>данная Информация имеет действительную или потенциальную коммерческую ценность для Стороны в силу неизвестности ее третьим лицам;</w:t>
      </w:r>
    </w:p>
    <w:p>
      <w:pPr>
        <w:pStyle w:val="Normal"/>
        <w:widowControl/>
        <w:numPr>
          <w:ilvl w:val="0"/>
          <w:numId w:val="4"/>
        </w:numPr>
        <w:ind w:left="568" w:hanging="284"/>
        <w:jc w:val="both"/>
        <w:rPr>
          <w:sz w:val="24"/>
          <w:szCs w:val="24"/>
        </w:rPr>
      </w:pPr>
      <w:r>
        <w:rPr>
          <w:rFonts w:eastAsia="Times New Roman"/>
          <w:color w:val="000000"/>
          <w:sz w:val="24"/>
          <w:szCs w:val="24"/>
        </w:rPr>
        <w:t xml:space="preserve">данная Информация не относится к категории общедоступной или обязательной к раскрытию одной из Сторон в соответствии с законодательством Российской Федерации. </w:t>
      </w:r>
    </w:p>
    <w:p>
      <w:pPr>
        <w:pStyle w:val="Normal"/>
        <w:widowControl/>
        <w:jc w:val="both"/>
        <w:rPr>
          <w:sz w:val="24"/>
          <w:szCs w:val="24"/>
        </w:rPr>
      </w:pPr>
      <w:r>
        <w:rPr>
          <w:rFonts w:eastAsia="Times New Roman"/>
          <w:color w:val="000000"/>
          <w:sz w:val="24"/>
          <w:szCs w:val="24"/>
          <w:lang w:eastAsia="en-US"/>
        </w:rPr>
        <w:t>8.2. На документ, содержащий Информацию, Стороной может быть нанесен гриф «Коммерческая тайна» с указанием обладателя этой информации.</w:t>
      </w:r>
    </w:p>
    <w:p>
      <w:pPr>
        <w:pStyle w:val="Normal"/>
        <w:widowControl/>
        <w:jc w:val="both"/>
        <w:rPr>
          <w:sz w:val="24"/>
          <w:szCs w:val="24"/>
        </w:rPr>
      </w:pPr>
      <w:r>
        <w:rPr>
          <w:rFonts w:eastAsia="Times New Roman"/>
          <w:color w:val="000000"/>
          <w:sz w:val="24"/>
          <w:szCs w:val="24"/>
          <w:lang w:eastAsia="en-U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 а также может быть передана устно.</w:t>
      </w:r>
    </w:p>
    <w:p>
      <w:pPr>
        <w:pStyle w:val="Normal"/>
        <w:widowControl/>
        <w:jc w:val="both"/>
        <w:rPr>
          <w:sz w:val="24"/>
          <w:szCs w:val="24"/>
        </w:rPr>
      </w:pPr>
      <w:r>
        <w:rPr>
          <w:rFonts w:eastAsia="Times New Roman"/>
          <w:color w:val="000000"/>
          <w:sz w:val="24"/>
          <w:szCs w:val="24"/>
          <w:lang w:eastAsia="en-US"/>
        </w:rPr>
        <w:t>8.4. Информация, подлежащая сохранению в тайне и неразглашению, включает в себя, без ограничения приведенным перечнем:</w:t>
      </w:r>
    </w:p>
    <w:p>
      <w:pPr>
        <w:pStyle w:val="Normal"/>
        <w:widowControl/>
        <w:numPr>
          <w:ilvl w:val="0"/>
          <w:numId w:val="4"/>
        </w:numPr>
        <w:ind w:left="568" w:hanging="284"/>
        <w:jc w:val="both"/>
        <w:rPr>
          <w:sz w:val="24"/>
          <w:szCs w:val="24"/>
        </w:rPr>
      </w:pPr>
      <w:r>
        <w:rPr>
          <w:rFonts w:eastAsia="Times New Roman"/>
          <w:color w:val="000000"/>
          <w:sz w:val="24"/>
          <w:szCs w:val="24"/>
          <w:lang w:eastAsia="en-US"/>
        </w:rPr>
        <w:t>финансовую отчетность;</w:t>
      </w:r>
    </w:p>
    <w:p>
      <w:pPr>
        <w:pStyle w:val="Normal"/>
        <w:widowControl/>
        <w:numPr>
          <w:ilvl w:val="0"/>
          <w:numId w:val="4"/>
        </w:numPr>
        <w:ind w:left="568" w:hanging="284"/>
        <w:jc w:val="both"/>
        <w:rPr>
          <w:sz w:val="24"/>
          <w:szCs w:val="24"/>
        </w:rPr>
      </w:pPr>
      <w:r>
        <w:rPr>
          <w:rFonts w:eastAsia="Times New Roman"/>
          <w:color w:val="000000"/>
          <w:sz w:val="24"/>
          <w:szCs w:val="24"/>
          <w:lang w:eastAsia="en-US"/>
        </w:rPr>
        <w:t>учетные регистры бухгалтерского учета;</w:t>
      </w:r>
    </w:p>
    <w:p>
      <w:pPr>
        <w:pStyle w:val="Normal"/>
        <w:widowControl/>
        <w:numPr>
          <w:ilvl w:val="0"/>
          <w:numId w:val="4"/>
        </w:numPr>
        <w:ind w:left="568" w:hanging="284"/>
        <w:jc w:val="both"/>
        <w:rPr>
          <w:sz w:val="24"/>
          <w:szCs w:val="24"/>
        </w:rPr>
      </w:pPr>
      <w:r>
        <w:rPr>
          <w:rFonts w:eastAsia="Times New Roman"/>
          <w:color w:val="000000"/>
          <w:sz w:val="24"/>
          <w:szCs w:val="24"/>
          <w:lang w:eastAsia="en-US"/>
        </w:rPr>
        <w:t>бизнес-планы;</w:t>
      </w:r>
    </w:p>
    <w:p>
      <w:pPr>
        <w:pStyle w:val="Normal"/>
        <w:widowControl/>
        <w:numPr>
          <w:ilvl w:val="0"/>
          <w:numId w:val="4"/>
        </w:numPr>
        <w:ind w:left="568" w:hanging="284"/>
        <w:jc w:val="both"/>
        <w:rPr>
          <w:sz w:val="24"/>
          <w:szCs w:val="24"/>
        </w:rPr>
      </w:pPr>
      <w:r>
        <w:rPr>
          <w:rFonts w:eastAsia="Times New Roman"/>
          <w:color w:val="000000"/>
          <w:sz w:val="24"/>
          <w:szCs w:val="24"/>
          <w:lang w:eastAsia="en-US"/>
        </w:rPr>
        <w:t>договоры и соглашения, заключаемые или заключенные непосредственно Стороной либо в его пользу, а также информацию и сведения, содержащиеся в данных договорах и соглашениях;</w:t>
      </w:r>
    </w:p>
    <w:p>
      <w:pPr>
        <w:pStyle w:val="Normal"/>
        <w:widowControl/>
        <w:numPr>
          <w:ilvl w:val="0"/>
          <w:numId w:val="4"/>
        </w:numPr>
        <w:ind w:left="568" w:hanging="284"/>
        <w:jc w:val="both"/>
        <w:rPr>
          <w:sz w:val="24"/>
          <w:szCs w:val="24"/>
        </w:rPr>
      </w:pPr>
      <w:r>
        <w:rPr>
          <w:rFonts w:eastAsia="Times New Roman"/>
          <w:color w:val="000000"/>
          <w:sz w:val="24"/>
          <w:szCs w:val="24"/>
          <w:lang w:eastAsia="en-US"/>
        </w:rPr>
        <w:t>сведения о финансовых, правовых, организационных и других взаимоотношениях между Стороной и ее аффилированными лицами или контрагентами;</w:t>
      </w:r>
    </w:p>
    <w:p>
      <w:pPr>
        <w:pStyle w:val="Normal"/>
        <w:widowControl/>
        <w:numPr>
          <w:ilvl w:val="0"/>
          <w:numId w:val="4"/>
        </w:numPr>
        <w:ind w:left="568" w:hanging="284"/>
        <w:jc w:val="both"/>
        <w:rPr>
          <w:sz w:val="24"/>
          <w:szCs w:val="24"/>
        </w:rPr>
      </w:pPr>
      <w:r>
        <w:rPr>
          <w:rFonts w:eastAsia="Times New Roman"/>
          <w:color w:val="000000"/>
          <w:sz w:val="24"/>
          <w:szCs w:val="24"/>
          <w:lang w:eastAsia="en-US"/>
        </w:rPr>
        <w:t>сведения о находящихся на регистрации товарных знаках  одной из Сторон, а также об объектах интеллектуальной собственности, сведения о которых не являются опубликованными;</w:t>
      </w:r>
    </w:p>
    <w:p>
      <w:pPr>
        <w:pStyle w:val="Normal"/>
        <w:widowControl/>
        <w:numPr>
          <w:ilvl w:val="0"/>
          <w:numId w:val="4"/>
        </w:numPr>
        <w:ind w:left="568" w:hanging="284"/>
        <w:jc w:val="both"/>
        <w:rPr>
          <w:sz w:val="24"/>
          <w:szCs w:val="24"/>
        </w:rPr>
      </w:pPr>
      <w:r>
        <w:rPr>
          <w:rFonts w:eastAsia="Times New Roman"/>
          <w:color w:val="000000"/>
          <w:sz w:val="24"/>
          <w:szCs w:val="24"/>
          <w:lang w:eastAsia="en-US"/>
        </w:rPr>
        <w:t>паспортные и анкетные данные физических лиц, являющихся акционерами одной из Сторон, их аффилированных лиц и контрагентов и/или работающих в органах управления или иных органах Стороны и ее аффилированных лиц;</w:t>
      </w:r>
    </w:p>
    <w:p>
      <w:pPr>
        <w:pStyle w:val="Normal"/>
        <w:widowControl/>
        <w:numPr>
          <w:ilvl w:val="0"/>
          <w:numId w:val="4"/>
        </w:numPr>
        <w:ind w:left="568" w:hanging="284"/>
        <w:jc w:val="both"/>
        <w:rPr>
          <w:sz w:val="24"/>
          <w:szCs w:val="24"/>
        </w:rPr>
      </w:pPr>
      <w:r>
        <w:rPr>
          <w:rFonts w:eastAsia="Times New Roman"/>
          <w:color w:val="000000"/>
          <w:sz w:val="24"/>
          <w:szCs w:val="24"/>
          <w:lang w:eastAsia="en-US"/>
        </w:rPr>
        <w:t>сведения о поставщиках оборудования, сырья и материалов, а также сведения о покупателях продукции  и их аффилированных лицах;</w:t>
      </w:r>
    </w:p>
    <w:p>
      <w:pPr>
        <w:pStyle w:val="Normal"/>
        <w:widowControl/>
        <w:numPr>
          <w:ilvl w:val="0"/>
          <w:numId w:val="4"/>
        </w:numPr>
        <w:ind w:left="568" w:hanging="284"/>
        <w:jc w:val="both"/>
        <w:rPr>
          <w:sz w:val="24"/>
          <w:szCs w:val="24"/>
        </w:rPr>
      </w:pPr>
      <w:r>
        <w:rPr>
          <w:rFonts w:eastAsia="Times New Roman"/>
          <w:color w:val="000000"/>
          <w:sz w:val="24"/>
          <w:szCs w:val="24"/>
          <w:lang w:eastAsia="en-US"/>
        </w:rPr>
        <w:t>сведения об объемах производства и/или реализации продукции и услуг Стороны или ее аффилированных лиц;</w:t>
      </w:r>
    </w:p>
    <w:p>
      <w:pPr>
        <w:pStyle w:val="Normal"/>
        <w:widowControl/>
        <w:numPr>
          <w:ilvl w:val="0"/>
          <w:numId w:val="4"/>
        </w:numPr>
        <w:ind w:left="568" w:hanging="284"/>
        <w:jc w:val="both"/>
        <w:rPr>
          <w:sz w:val="24"/>
          <w:szCs w:val="24"/>
        </w:rPr>
      </w:pPr>
      <w:r>
        <w:rPr>
          <w:rFonts w:eastAsia="Times New Roman"/>
          <w:color w:val="000000"/>
          <w:sz w:val="24"/>
          <w:szCs w:val="24"/>
          <w:lang w:eastAsia="en-US"/>
        </w:rPr>
        <w:t>настоящий Договор и его условия, результаты исполнения обязательств по Договору.</w:t>
      </w:r>
    </w:p>
    <w:p>
      <w:pPr>
        <w:pStyle w:val="Normal"/>
        <w:widowControl/>
        <w:jc w:val="both"/>
        <w:rPr>
          <w:sz w:val="24"/>
          <w:szCs w:val="24"/>
        </w:rPr>
      </w:pPr>
      <w:r>
        <w:rPr>
          <w:rFonts w:eastAsia="Times New Roman"/>
          <w:color w:val="000000"/>
          <w:sz w:val="24"/>
          <w:szCs w:val="24"/>
          <w:lang w:eastAsia="en-US"/>
        </w:rPr>
        <w:t>8.5. Арендодатель обязуется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Арендатора, если иное не предусмотрено законодательством Российской Федерации.</w:t>
      </w:r>
    </w:p>
    <w:p>
      <w:pPr>
        <w:pStyle w:val="Normal"/>
        <w:widowControl/>
        <w:jc w:val="both"/>
        <w:rPr>
          <w:sz w:val="24"/>
          <w:szCs w:val="24"/>
        </w:rPr>
      </w:pPr>
      <w:r>
        <w:rPr>
          <w:rFonts w:eastAsia="Times New Roman"/>
          <w:color w:val="000000"/>
          <w:sz w:val="24"/>
          <w:szCs w:val="24"/>
          <w:lang w:eastAsia="en-US"/>
        </w:rPr>
        <w:t>8.6. Для защиты Информации Арендатор обязуется принимать меры предосторожности, обычно используемые для защиты такого рода информации в деловом обороте, однако, если в организации Арендатора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Арендатор обязан использовать в отношении защиты Информации обычно используемые им меры защиты. Арендатор обязан безусловно обеспечить защиту Информации в течение срока действия Договора и в течение 3 (трех) лет после прекращения его действия.</w:t>
      </w:r>
    </w:p>
    <w:p>
      <w:pPr>
        <w:pStyle w:val="Normal"/>
        <w:widowControl/>
        <w:jc w:val="both"/>
        <w:rPr>
          <w:sz w:val="24"/>
          <w:szCs w:val="24"/>
        </w:rPr>
      </w:pPr>
      <w:r>
        <w:rPr>
          <w:rFonts w:eastAsia="Times New Roman"/>
          <w:color w:val="000000"/>
          <w:sz w:val="24"/>
          <w:szCs w:val="24"/>
          <w:lang w:eastAsia="en-US"/>
        </w:rPr>
        <w:t>8.7. Арендатор обязуется:</w:t>
      </w:r>
    </w:p>
    <w:p>
      <w:pPr>
        <w:pStyle w:val="Normal"/>
        <w:widowControl/>
        <w:numPr>
          <w:ilvl w:val="0"/>
          <w:numId w:val="4"/>
        </w:numPr>
        <w:ind w:left="568" w:hanging="284"/>
        <w:jc w:val="both"/>
        <w:rPr>
          <w:sz w:val="24"/>
          <w:szCs w:val="24"/>
        </w:rPr>
      </w:pPr>
      <w:r>
        <w:rPr>
          <w:rFonts w:eastAsia="Times New Roman"/>
          <w:color w:val="000000"/>
          <w:sz w:val="24"/>
          <w:szCs w:val="24"/>
          <w:lang w:eastAsia="en-US"/>
        </w:rPr>
        <w:t xml:space="preserve">использовать Информацию исключительно для целей, для которых она был предоставлена; </w:t>
      </w:r>
    </w:p>
    <w:p>
      <w:pPr>
        <w:pStyle w:val="Normal"/>
        <w:widowControl/>
        <w:numPr>
          <w:ilvl w:val="0"/>
          <w:numId w:val="4"/>
        </w:numPr>
        <w:ind w:left="568" w:hanging="284"/>
        <w:jc w:val="both"/>
        <w:rPr>
          <w:sz w:val="24"/>
          <w:szCs w:val="24"/>
        </w:rPr>
      </w:pPr>
      <w:r>
        <w:rPr>
          <w:rFonts w:eastAsia="Times New Roman"/>
          <w:color w:val="000000"/>
          <w:sz w:val="24"/>
          <w:szCs w:val="24"/>
          <w:lang w:eastAsia="en-U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numPr>
          <w:ilvl w:val="0"/>
          <w:numId w:val="4"/>
        </w:numPr>
        <w:ind w:left="568" w:hanging="284"/>
        <w:jc w:val="both"/>
        <w:rPr>
          <w:sz w:val="24"/>
          <w:szCs w:val="24"/>
        </w:rPr>
      </w:pPr>
      <w:r>
        <w:rPr>
          <w:rFonts w:eastAsia="Times New Roman"/>
          <w:color w:val="000000"/>
          <w:sz w:val="24"/>
          <w:szCs w:val="24"/>
          <w:lang w:eastAsia="en-U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Арендодательа, а также обеспечить содействие, которое потребует Арендодатель для предотвращения несанкционированного раскрытия;</w:t>
      </w:r>
    </w:p>
    <w:p>
      <w:pPr>
        <w:pStyle w:val="Normal"/>
        <w:widowControl/>
        <w:numPr>
          <w:ilvl w:val="0"/>
          <w:numId w:val="4"/>
        </w:numPr>
        <w:ind w:left="568" w:hanging="284"/>
        <w:jc w:val="both"/>
        <w:rPr>
          <w:sz w:val="24"/>
          <w:szCs w:val="24"/>
        </w:rPr>
      </w:pPr>
      <w:r>
        <w:rPr>
          <w:rFonts w:eastAsia="Times New Roman"/>
          <w:color w:val="000000"/>
          <w:sz w:val="24"/>
          <w:szCs w:val="24"/>
          <w:lang w:eastAsia="en-US"/>
        </w:rPr>
        <w:t>по требованию Арендодательа уничтожить всю Информацию, которую будет невозможно передать Арендодательу по его запросу или которая будет находиться на технических средствах Арендатора. При этом Арендодатель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w:t>
      </w:r>
    </w:p>
    <w:p>
      <w:pPr>
        <w:pStyle w:val="Normal"/>
        <w:widowControl/>
        <w:numPr>
          <w:ilvl w:val="0"/>
          <w:numId w:val="4"/>
        </w:numPr>
        <w:ind w:left="568" w:hanging="284"/>
        <w:jc w:val="both"/>
        <w:rPr>
          <w:sz w:val="24"/>
          <w:szCs w:val="24"/>
        </w:rPr>
      </w:pPr>
      <w:r>
        <w:rPr>
          <w:rFonts w:eastAsia="Times New Roman"/>
          <w:color w:val="000000"/>
          <w:sz w:val="24"/>
          <w:szCs w:val="24"/>
          <w:lang w:eastAsia="en-US"/>
        </w:rPr>
        <w:t>раскрывать Информацию только своим сотрудникам и акционерам, членам Совета Директоров, членам иных органов управления и аудиторам только в случае служебной необходимости в объеме, требуемом для исполнения такими лицами своих обязанностей, оставаясь ответственной за действия таких лиц, как за свои собственные;</w:t>
      </w:r>
    </w:p>
    <w:p>
      <w:pPr>
        <w:pStyle w:val="Normal"/>
        <w:widowControl/>
        <w:numPr>
          <w:ilvl w:val="0"/>
          <w:numId w:val="4"/>
        </w:numPr>
        <w:ind w:left="568" w:hanging="284"/>
        <w:jc w:val="both"/>
        <w:rPr>
          <w:sz w:val="24"/>
          <w:szCs w:val="24"/>
        </w:rPr>
      </w:pPr>
      <w:r>
        <w:rPr>
          <w:rFonts w:eastAsia="Times New Roman"/>
          <w:color w:val="000000"/>
          <w:sz w:val="24"/>
          <w:szCs w:val="24"/>
          <w:lang w:eastAsia="en-US"/>
        </w:rPr>
        <w:t>не разглашать третьим лицам факта передачи или получения Информации.</w:t>
      </w:r>
    </w:p>
    <w:p>
      <w:pPr>
        <w:pStyle w:val="Normal"/>
        <w:widowControl/>
        <w:jc w:val="both"/>
        <w:rPr>
          <w:sz w:val="24"/>
          <w:szCs w:val="24"/>
        </w:rPr>
      </w:pPr>
      <w:r>
        <w:rPr>
          <w:rFonts w:eastAsia="Times New Roman"/>
          <w:color w:val="000000"/>
          <w:sz w:val="24"/>
          <w:szCs w:val="24"/>
          <w:lang w:eastAsia="en-US"/>
        </w:rPr>
        <w:t>8.8. Арендатор, нарушивший условия Договора о конфиденциальности, возмещает Арендодательу все понесенные расходы и убытки, вызванные таким нарушением, в течение 10 (десяти) дней с даты получения соответствующего требования Арендодательа.</w:t>
      </w:r>
    </w:p>
    <w:p>
      <w:pPr>
        <w:pStyle w:val="Normal"/>
        <w:widowControl/>
        <w:jc w:val="both"/>
        <w:rPr>
          <w:sz w:val="24"/>
          <w:szCs w:val="24"/>
        </w:rPr>
      </w:pPr>
      <w:r>
        <w:rPr>
          <w:rFonts w:eastAsia="Times New Roman"/>
          <w:color w:val="000000"/>
          <w:sz w:val="24"/>
          <w:szCs w:val="24"/>
          <w:lang w:eastAsia="en-US"/>
        </w:rPr>
        <w:t xml:space="preserve">8.9. Арендатор обязуется в договорах с третьими лицами, привлекаемыми для оказания Услуг, обеспечить повторение условий Договора в части соблюдения режима конфиденциальности. </w:t>
      </w:r>
    </w:p>
    <w:p>
      <w:pPr>
        <w:pStyle w:val="Normal"/>
        <w:widowControl/>
        <w:jc w:val="both"/>
        <w:rPr>
          <w:sz w:val="24"/>
          <w:szCs w:val="24"/>
        </w:rPr>
      </w:pPr>
      <w:r>
        <w:rPr>
          <w:rFonts w:eastAsia="Times New Roman"/>
          <w:color w:val="000000"/>
          <w:sz w:val="24"/>
          <w:szCs w:val="24"/>
          <w:lang w:eastAsia="en-US"/>
        </w:rPr>
        <w:t xml:space="preserve">8.10. Условия защиты конфиденциальной информации, представляемой Арендатором Арендодательу, регулируются отдельно заключаемым Сторонами соглашением. </w:t>
      </w:r>
    </w:p>
    <w:p>
      <w:pPr>
        <w:pStyle w:val="Normal"/>
        <w:shd w:val="clear" w:color="auto" w:fill="FFFFFF"/>
        <w:spacing w:lineRule="exact" w:line="269" w:before="288" w:after="0"/>
        <w:ind w:left="29" w:hanging="0"/>
        <w:jc w:val="center"/>
        <w:rPr>
          <w:sz w:val="24"/>
          <w:szCs w:val="24"/>
        </w:rPr>
      </w:pPr>
      <w:r>
        <w:rPr>
          <w:b/>
          <w:bCs/>
          <w:color w:val="000000"/>
          <w:sz w:val="24"/>
          <w:szCs w:val="24"/>
        </w:rPr>
        <w:t xml:space="preserve">9. </w:t>
      </w:r>
      <w:r>
        <w:rPr>
          <w:rFonts w:eastAsia="Times New Roman"/>
          <w:b/>
          <w:bCs/>
          <w:color w:val="000000"/>
          <w:sz w:val="24"/>
          <w:szCs w:val="24"/>
        </w:rPr>
        <w:t>Иные условия</w:t>
      </w:r>
    </w:p>
    <w:p>
      <w:pPr>
        <w:pStyle w:val="Normal"/>
        <w:shd w:val="clear" w:color="auto" w:fill="FFFFFF"/>
        <w:tabs>
          <w:tab w:val="clear" w:pos="708"/>
          <w:tab w:val="left" w:pos="709" w:leader="none"/>
        </w:tabs>
        <w:spacing w:lineRule="exact" w:line="269" w:before="0" w:after="0"/>
        <w:ind w:right="182" w:hanging="0"/>
        <w:contextualSpacing/>
        <w:jc w:val="both"/>
        <w:rPr>
          <w:sz w:val="24"/>
          <w:szCs w:val="24"/>
        </w:rPr>
      </w:pPr>
      <w:r>
        <w:rPr>
          <w:rFonts w:eastAsia="Times New Roman"/>
          <w:color w:val="000000"/>
          <w:spacing w:val="-6"/>
          <w:sz w:val="24"/>
          <w:szCs w:val="24"/>
        </w:rPr>
        <w:t>9.1 Настоящий 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(далее-УКЭП) уполномоченных представителей сторон.</w:t>
      </w:r>
    </w:p>
    <w:p>
      <w:pPr>
        <w:pStyle w:val="Normal"/>
        <w:shd w:val="clear" w:color="auto" w:fill="FFFFFF"/>
        <w:spacing w:lineRule="exact" w:line="269" w:before="288" w:after="0"/>
        <w:ind w:left="3552" w:hanging="0"/>
        <w:rPr>
          <w:sz w:val="24"/>
          <w:szCs w:val="24"/>
        </w:rPr>
      </w:pPr>
      <w:r>
        <w:rPr>
          <w:b/>
          <w:color w:val="000000"/>
          <w:sz w:val="24"/>
          <w:szCs w:val="24"/>
        </w:rPr>
        <w:t xml:space="preserve">10. </w:t>
      </w:r>
      <w:r>
        <w:rPr>
          <w:rFonts w:eastAsia="Times New Roman"/>
          <w:b/>
          <w:color w:val="000000"/>
          <w:sz w:val="24"/>
          <w:szCs w:val="24"/>
        </w:rPr>
        <w:t>Заключительные положения</w:t>
      </w:r>
    </w:p>
    <w:p>
      <w:pPr>
        <w:pStyle w:val="Normal"/>
        <w:shd w:val="clear" w:color="auto" w:fill="FFFFFF"/>
        <w:tabs>
          <w:tab w:val="clear" w:pos="708"/>
          <w:tab w:val="left" w:pos="709" w:leader="none"/>
        </w:tabs>
        <w:spacing w:lineRule="exact" w:line="269"/>
        <w:ind w:right="173" w:hanging="0"/>
        <w:jc w:val="both"/>
        <w:rPr>
          <w:sz w:val="24"/>
          <w:szCs w:val="24"/>
        </w:rPr>
      </w:pPr>
      <w:r>
        <w:rPr>
          <w:color w:val="000000"/>
          <w:spacing w:val="-7"/>
          <w:sz w:val="24"/>
          <w:szCs w:val="24"/>
        </w:rPr>
        <w:t>10.1.</w:t>
      </w:r>
      <w:r>
        <w:rPr>
          <w:color w:val="000000"/>
          <w:sz w:val="24"/>
          <w:szCs w:val="24"/>
        </w:rPr>
        <w:tab/>
      </w:r>
      <w:r>
        <w:rPr>
          <w:rFonts w:eastAsia="Times New Roman"/>
          <w:color w:val="000000"/>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w:t>
      </w:r>
    </w:p>
    <w:p>
      <w:pPr>
        <w:pStyle w:val="Normal"/>
        <w:shd w:val="clear" w:color="auto" w:fill="FFFFFF"/>
        <w:tabs>
          <w:tab w:val="clear" w:pos="708"/>
          <w:tab w:val="left" w:pos="709" w:leader="none"/>
        </w:tabs>
        <w:spacing w:lineRule="exact" w:line="269"/>
        <w:ind w:right="173" w:hanging="0"/>
        <w:jc w:val="both"/>
        <w:rPr>
          <w:sz w:val="24"/>
          <w:szCs w:val="24"/>
        </w:rPr>
      </w:pPr>
      <w:r>
        <w:rPr>
          <w:rFonts w:eastAsia="Times New Roman"/>
          <w:color w:val="000000"/>
          <w:sz w:val="24"/>
          <w:szCs w:val="24"/>
        </w:rPr>
        <w:t xml:space="preserve">10.2. </w:t>
      </w:r>
      <w:r>
        <w:rPr>
          <w:rFonts w:eastAsia="Times New Roman"/>
          <w:color w:val="000000"/>
          <w:spacing w:val="-1"/>
          <w:sz w:val="24"/>
          <w:szCs w:val="24"/>
        </w:rPr>
        <w:t xml:space="preserve">Во всем, что не предусмотрено условиями настоящего Договора, Стороны </w:t>
      </w:r>
      <w:r>
        <w:rPr>
          <w:rFonts w:eastAsia="Times New Roman"/>
          <w:color w:val="000000"/>
          <w:sz w:val="24"/>
          <w:szCs w:val="24"/>
        </w:rPr>
        <w:t>руководствуются статьями 642-649 Гражданского кодекса РФ и иным применимым законодательством Российской Федерации.</w:t>
      </w:r>
    </w:p>
    <w:p>
      <w:pPr>
        <w:pStyle w:val="Normal"/>
        <w:shd w:val="clear" w:color="auto" w:fill="FFFFFF"/>
        <w:tabs>
          <w:tab w:val="clear" w:pos="708"/>
          <w:tab w:val="left" w:pos="709" w:leader="none"/>
        </w:tabs>
        <w:spacing w:lineRule="exact" w:line="269"/>
        <w:ind w:right="173" w:hanging="0"/>
        <w:jc w:val="both"/>
        <w:rPr>
          <w:sz w:val="24"/>
          <w:szCs w:val="24"/>
        </w:rPr>
      </w:pPr>
      <w:r>
        <w:rPr>
          <w:rFonts w:eastAsia="Times New Roman"/>
          <w:color w:val="000000"/>
          <w:sz w:val="24"/>
          <w:szCs w:val="24"/>
        </w:rPr>
        <w:t xml:space="preserve">10.3. Приложения № 1,2,3 </w:t>
      </w:r>
      <w:r>
        <w:rPr>
          <w:rFonts w:eastAsia="Times New Roman"/>
          <w:iCs/>
          <w:color w:val="000000"/>
          <w:sz w:val="24"/>
          <w:szCs w:val="24"/>
        </w:rPr>
        <w:t>к</w:t>
      </w:r>
      <w:r>
        <w:rPr>
          <w:rFonts w:eastAsia="Times New Roman"/>
          <w:i/>
          <w:iCs/>
          <w:color w:val="000000"/>
          <w:sz w:val="24"/>
          <w:szCs w:val="24"/>
        </w:rPr>
        <w:t xml:space="preserve"> </w:t>
      </w:r>
      <w:r>
        <w:rPr>
          <w:rFonts w:eastAsia="Times New Roman"/>
          <w:color w:val="000000"/>
          <w:sz w:val="24"/>
          <w:szCs w:val="24"/>
        </w:rPr>
        <w:t>настоящему Договору являются его неотъемлемой частью:</w:t>
      </w:r>
    </w:p>
    <w:p>
      <w:pPr>
        <w:pStyle w:val="Normal"/>
        <w:shd w:val="clear" w:color="auto" w:fill="FFFFFF"/>
        <w:tabs>
          <w:tab w:val="clear" w:pos="708"/>
          <w:tab w:val="left" w:pos="1354" w:leader="none"/>
        </w:tabs>
        <w:spacing w:lineRule="exact" w:line="269" w:before="0" w:after="0"/>
        <w:ind w:left="57" w:hanging="0"/>
        <w:contextualSpacing/>
        <w:jc w:val="both"/>
        <w:rPr>
          <w:sz w:val="24"/>
          <w:szCs w:val="24"/>
        </w:rPr>
      </w:pPr>
      <w:r>
        <w:rPr>
          <w:rFonts w:eastAsia="Times New Roman"/>
          <w:color w:val="000000"/>
          <w:sz w:val="24"/>
          <w:szCs w:val="24"/>
        </w:rPr>
        <w:t xml:space="preserve">- Приложение № 1 к Договору аренды № </w:t>
      </w:r>
      <w:r>
        <w:rPr>
          <w:rFonts w:eastAsia="Times New Roman"/>
          <w:color w:val="000000"/>
          <w:sz w:val="24"/>
          <w:szCs w:val="24"/>
        </w:rPr>
        <w:t>_____</w:t>
      </w:r>
      <w:r>
        <w:rPr>
          <w:rFonts w:eastAsia="Times New Roman"/>
          <w:color w:val="000000"/>
          <w:sz w:val="24"/>
          <w:szCs w:val="24"/>
        </w:rPr>
        <w:t xml:space="preserve"> от «___»____202</w:t>
      </w:r>
      <w:r>
        <w:rPr>
          <w:rFonts w:eastAsia="Times New Roman"/>
          <w:color w:val="000000"/>
          <w:sz w:val="24"/>
          <w:szCs w:val="24"/>
        </w:rPr>
        <w:t>_</w:t>
      </w:r>
      <w:r>
        <w:rPr>
          <w:rFonts w:eastAsia="Times New Roman"/>
          <w:color w:val="000000"/>
          <w:sz w:val="24"/>
          <w:szCs w:val="24"/>
        </w:rPr>
        <w:t xml:space="preserve"> года «Перечень имущества, передаваемого в аренду»;</w:t>
      </w:r>
    </w:p>
    <w:p>
      <w:pPr>
        <w:pStyle w:val="Normal"/>
        <w:shd w:val="clear" w:color="auto" w:fill="FFFFFF"/>
        <w:tabs>
          <w:tab w:val="clear" w:pos="708"/>
          <w:tab w:val="left" w:pos="1354" w:leader="none"/>
        </w:tabs>
        <w:spacing w:lineRule="exact" w:line="269" w:before="0" w:after="0"/>
        <w:ind w:left="57" w:hanging="0"/>
        <w:contextualSpacing/>
        <w:jc w:val="both"/>
        <w:rPr>
          <w:sz w:val="24"/>
          <w:szCs w:val="24"/>
        </w:rPr>
      </w:pPr>
      <w:r>
        <w:rPr>
          <w:rFonts w:eastAsia="Times New Roman"/>
          <w:color w:val="000000"/>
          <w:sz w:val="24"/>
          <w:szCs w:val="24"/>
        </w:rPr>
        <w:t>- Приложение № 2</w:t>
      </w:r>
      <w:r>
        <w:rPr>
          <w:color w:val="000000"/>
          <w:sz w:val="24"/>
          <w:szCs w:val="24"/>
        </w:rPr>
        <w:t xml:space="preserve"> </w:t>
      </w:r>
      <w:r>
        <w:rPr>
          <w:rFonts w:eastAsia="Times New Roman"/>
          <w:color w:val="000000"/>
          <w:sz w:val="24"/>
          <w:szCs w:val="24"/>
        </w:rPr>
        <w:t xml:space="preserve">к Договору аренды № </w:t>
      </w:r>
      <w:r>
        <w:rPr>
          <w:rFonts w:eastAsia="Times New Roman"/>
          <w:color w:val="000000"/>
          <w:sz w:val="24"/>
          <w:szCs w:val="24"/>
        </w:rPr>
        <w:t>______</w:t>
      </w:r>
      <w:r>
        <w:rPr>
          <w:rFonts w:eastAsia="Times New Roman"/>
          <w:color w:val="000000"/>
          <w:sz w:val="24"/>
          <w:szCs w:val="24"/>
        </w:rPr>
        <w:t xml:space="preserve"> от «___»____202</w:t>
      </w:r>
      <w:r>
        <w:rPr>
          <w:rFonts w:eastAsia="Times New Roman"/>
          <w:color w:val="000000"/>
          <w:sz w:val="24"/>
          <w:szCs w:val="24"/>
        </w:rPr>
        <w:t>_</w:t>
      </w:r>
      <w:r>
        <w:rPr>
          <w:rFonts w:eastAsia="Times New Roman"/>
          <w:color w:val="000000"/>
          <w:sz w:val="24"/>
          <w:szCs w:val="24"/>
        </w:rPr>
        <w:t xml:space="preserve"> года «АКТ</w:t>
      </w:r>
    </w:p>
    <w:p>
      <w:pPr>
        <w:pStyle w:val="Normal"/>
        <w:shd w:val="clear" w:color="auto" w:fill="FFFFFF"/>
        <w:tabs>
          <w:tab w:val="clear" w:pos="708"/>
          <w:tab w:val="left" w:pos="1354" w:leader="none"/>
        </w:tabs>
        <w:spacing w:lineRule="exact" w:line="269" w:before="0" w:after="0"/>
        <w:ind w:left="57" w:hanging="0"/>
        <w:contextualSpacing/>
        <w:jc w:val="both"/>
        <w:rPr>
          <w:sz w:val="24"/>
          <w:szCs w:val="24"/>
        </w:rPr>
      </w:pPr>
      <w:r>
        <w:rPr>
          <w:rFonts w:eastAsia="Times New Roman"/>
          <w:color w:val="000000"/>
          <w:sz w:val="24"/>
          <w:szCs w:val="24"/>
        </w:rPr>
        <w:t>приема-передачи недвижимого имущества;</w:t>
      </w:r>
    </w:p>
    <w:p>
      <w:pPr>
        <w:pStyle w:val="Normal"/>
        <w:shd w:val="clear" w:color="auto" w:fill="FFFFFF"/>
        <w:tabs>
          <w:tab w:val="clear" w:pos="708"/>
          <w:tab w:val="left" w:pos="1354" w:leader="none"/>
        </w:tabs>
        <w:spacing w:lineRule="exact" w:line="269" w:before="0" w:after="0"/>
        <w:ind w:left="57" w:hanging="0"/>
        <w:contextualSpacing/>
        <w:jc w:val="both"/>
        <w:rPr>
          <w:sz w:val="24"/>
          <w:szCs w:val="24"/>
        </w:rPr>
      </w:pPr>
      <w:r>
        <w:rPr>
          <w:sz w:val="24"/>
          <w:szCs w:val="24"/>
        </w:rPr>
      </w:r>
    </w:p>
    <w:p>
      <w:pPr>
        <w:pStyle w:val="Normal"/>
        <w:shd w:val="clear" w:color="auto" w:fill="FFFFFF"/>
        <w:tabs>
          <w:tab w:val="clear" w:pos="708"/>
          <w:tab w:val="left" w:pos="1354" w:leader="none"/>
        </w:tabs>
        <w:spacing w:lineRule="exact" w:line="269" w:before="0" w:after="0"/>
        <w:ind w:left="480" w:hanging="0"/>
        <w:contextualSpacing/>
        <w:rPr>
          <w:color w:val="000000"/>
          <w:sz w:val="24"/>
          <w:szCs w:val="24"/>
        </w:rPr>
      </w:pPr>
      <w:r>
        <w:rPr>
          <w:color w:val="000000"/>
          <w:sz w:val="24"/>
          <w:szCs w:val="24"/>
        </w:rPr>
      </w:r>
    </w:p>
    <w:p>
      <w:pPr>
        <w:pStyle w:val="Normal"/>
        <w:shd w:val="clear" w:color="auto" w:fill="FFFFFF"/>
        <w:tabs>
          <w:tab w:val="clear" w:pos="708"/>
          <w:tab w:val="left" w:pos="4954" w:leader="none"/>
        </w:tabs>
        <w:spacing w:lineRule="exact" w:line="317"/>
        <w:ind w:left="58" w:firstLine="1872"/>
        <w:rPr>
          <w:sz w:val="24"/>
          <w:szCs w:val="24"/>
        </w:rPr>
      </w:pPr>
      <w:r>
        <w:rPr>
          <w:b/>
          <w:color w:val="000000"/>
          <w:sz w:val="24"/>
          <w:szCs w:val="24"/>
        </w:rPr>
        <w:t xml:space="preserve">11. </w:t>
      </w:r>
      <w:r>
        <w:rPr>
          <w:rFonts w:eastAsia="Times New Roman"/>
          <w:b/>
          <w:color w:val="000000"/>
          <w:sz w:val="24"/>
          <w:szCs w:val="24"/>
        </w:rPr>
        <w:t xml:space="preserve">Адреса, банковские </w:t>
      </w:r>
      <w:r>
        <w:rPr>
          <w:rFonts w:eastAsia="Times New Roman"/>
          <w:b/>
          <w:bCs/>
          <w:color w:val="000000"/>
          <w:sz w:val="24"/>
          <w:szCs w:val="24"/>
        </w:rPr>
        <w:t xml:space="preserve">реквизиты и подписи </w:t>
      </w:r>
      <w:r>
        <w:rPr>
          <w:rFonts w:eastAsia="Times New Roman"/>
          <w:b/>
          <w:color w:val="000000"/>
          <w:sz w:val="24"/>
          <w:szCs w:val="24"/>
        </w:rPr>
        <w:t>Сторон:</w:t>
      </w:r>
      <w:r>
        <w:rPr>
          <w:rFonts w:eastAsia="Times New Roman"/>
          <w:color w:val="000000"/>
          <w:sz w:val="24"/>
          <w:szCs w:val="24"/>
        </w:rPr>
        <w:t xml:space="preserve"> </w:t>
      </w:r>
    </w:p>
    <w:p>
      <w:pPr>
        <w:pStyle w:val="Normal"/>
        <w:shd w:val="clear" w:color="auto" w:fill="FFFFFF"/>
        <w:tabs>
          <w:tab w:val="clear" w:pos="708"/>
          <w:tab w:val="left" w:pos="4954" w:leader="none"/>
        </w:tabs>
        <w:spacing w:lineRule="exact" w:line="317"/>
        <w:ind w:left="57" w:right="1843" w:firstLine="1871"/>
        <w:rPr>
          <w:rFonts w:eastAsia="Times New Roman"/>
          <w:color w:val="000000"/>
          <w:sz w:val="24"/>
          <w:szCs w:val="24"/>
        </w:rPr>
      </w:pPr>
      <w:r>
        <w:rPr>
          <w:rFonts w:eastAsia="Times New Roman"/>
          <w:color w:val="000000"/>
          <w:sz w:val="24"/>
          <w:szCs w:val="24"/>
        </w:rPr>
      </w:r>
    </w:p>
    <w:tbl>
      <w:tblPr>
        <w:tblW w:w="9856" w:type="dxa"/>
        <w:jc w:val="left"/>
        <w:tblInd w:w="216" w:type="dxa"/>
        <w:tblLayout w:type="fixed"/>
        <w:tblCellMar>
          <w:top w:w="0" w:type="dxa"/>
          <w:left w:w="108" w:type="dxa"/>
          <w:bottom w:w="0" w:type="dxa"/>
          <w:right w:w="108" w:type="dxa"/>
        </w:tblCellMar>
        <w:tblLook w:lastRow="0" w:firstRow="1" w:lastColumn="0" w:firstColumn="1" w:val="04a0" w:noHBand="0" w:noVBand="1"/>
      </w:tblPr>
      <w:tblGrid>
        <w:gridCol w:w="4928"/>
        <w:gridCol w:w="4927"/>
      </w:tblGrid>
      <w:tr>
        <w:trPr>
          <w:trHeight w:val="4755" w:hRule="atLeast"/>
        </w:trPr>
        <w:tc>
          <w:tcPr>
            <w:tcW w:w="4928" w:type="dxa"/>
            <w:tcBorders/>
          </w:tcPr>
          <w:p>
            <w:pPr>
              <w:pStyle w:val="Normal"/>
              <w:widowControl w:val="false"/>
              <w:tabs>
                <w:tab w:val="clear" w:pos="708"/>
                <w:tab w:val="left" w:pos="1276" w:leader="none"/>
              </w:tabs>
              <w:jc w:val="both"/>
              <w:rPr>
                <w:sz w:val="24"/>
                <w:szCs w:val="24"/>
              </w:rPr>
            </w:pPr>
            <w:r>
              <w:rPr>
                <w:b/>
                <w:bCs/>
                <w:color w:val="000000"/>
                <w:sz w:val="24"/>
                <w:szCs w:val="24"/>
              </w:rPr>
              <w:t>Арендодатель:</w:t>
            </w:r>
          </w:p>
          <w:p>
            <w:pPr>
              <w:pStyle w:val="Normal"/>
              <w:widowControl w:val="false"/>
              <w:tabs>
                <w:tab w:val="clear" w:pos="708"/>
                <w:tab w:val="left" w:pos="1276" w:leader="none"/>
              </w:tabs>
              <w:rPr>
                <w:sz w:val="24"/>
                <w:szCs w:val="24"/>
              </w:rPr>
            </w:pPr>
            <w:r>
              <w:rPr>
                <w:sz w:val="24"/>
                <w:szCs w:val="24"/>
              </w:rPr>
            </w:r>
          </w:p>
        </w:tc>
        <w:tc>
          <w:tcPr>
            <w:tcW w:w="4927" w:type="dxa"/>
            <w:tcBorders/>
          </w:tcPr>
          <w:p>
            <w:pPr>
              <w:pStyle w:val="Normal"/>
              <w:widowControl w:val="false"/>
              <w:jc w:val="both"/>
              <w:rPr>
                <w:sz w:val="24"/>
                <w:szCs w:val="24"/>
              </w:rPr>
            </w:pPr>
            <w:r>
              <w:rPr>
                <w:rFonts w:eastAsia="Times New Roman"/>
                <w:b/>
                <w:bCs/>
                <w:color w:val="000000"/>
                <w:sz w:val="24"/>
                <w:szCs w:val="24"/>
              </w:rPr>
              <w:t>Арендатор:</w:t>
            </w:r>
          </w:p>
          <w:p>
            <w:pPr>
              <w:pStyle w:val="Normal"/>
              <w:widowControl w:val="false"/>
              <w:shd w:val="clear" w:color="auto" w:fill="FFFFFF"/>
              <w:tabs>
                <w:tab w:val="clear" w:pos="708"/>
                <w:tab w:val="left" w:pos="6926" w:leader="none"/>
              </w:tabs>
              <w:rPr>
                <w:sz w:val="24"/>
                <w:szCs w:val="24"/>
              </w:rPr>
            </w:pPr>
            <w:r>
              <w:rPr>
                <w:sz w:val="24"/>
                <w:szCs w:val="24"/>
              </w:rPr>
            </w:r>
          </w:p>
        </w:tc>
      </w:tr>
    </w:tbl>
    <w:tbl>
      <w:tblPr>
        <w:tblStyle w:val="aff3"/>
        <w:tblW w:w="9856" w:type="dxa"/>
        <w:jc w:val="left"/>
        <w:tblInd w:w="216" w:type="dxa"/>
        <w:tblLayout w:type="fixed"/>
        <w:tblCellMar>
          <w:top w:w="0" w:type="dxa"/>
          <w:left w:w="108" w:type="dxa"/>
          <w:bottom w:w="0" w:type="dxa"/>
          <w:right w:w="108" w:type="dxa"/>
        </w:tblCellMar>
        <w:tblLook w:noVBand="1" w:val="04a0" w:noHBand="0" w:lastColumn="0" w:firstColumn="1" w:lastRow="0" w:firstRow="1"/>
      </w:tblPr>
      <w:tblGrid>
        <w:gridCol w:w="4928"/>
        <w:gridCol w:w="4927"/>
      </w:tblGrid>
      <w:tr>
        <w:trPr/>
        <w:tc>
          <w:tcPr>
            <w:tcW w:w="4928" w:type="dxa"/>
            <w:tcBorders>
              <w:top w:val="nil"/>
              <w:left w:val="nil"/>
              <w:bottom w:val="nil"/>
              <w:right w:val="nil"/>
            </w:tcBorders>
          </w:tcPr>
          <w:p>
            <w:pPr>
              <w:pStyle w:val="Normal"/>
              <w:widowControl w:val="false"/>
              <w:tabs>
                <w:tab w:val="clear" w:pos="708"/>
                <w:tab w:val="left" w:pos="1276" w:leader="none"/>
              </w:tabs>
              <w:suppressAutoHyphens w:val="true"/>
              <w:spacing w:before="0" w:after="0"/>
              <w:jc w:val="both"/>
              <w:rPr>
                <w:rFonts w:eastAsia=""/>
                <w:kern w:val="0"/>
                <w:sz w:val="24"/>
                <w:szCs w:val="24"/>
                <w:lang w:val="ru-RU" w:eastAsia="ru-RU" w:bidi="ar-SA"/>
              </w:rPr>
            </w:pPr>
            <w:r>
              <w:rPr>
                <w:rFonts w:eastAsia=""/>
                <w:kern w:val="0"/>
                <w:sz w:val="24"/>
                <w:szCs w:val="24"/>
                <w:lang w:val="ru-RU" w:eastAsia="ru-RU" w:bidi="ar-SA"/>
              </w:rPr>
            </w:r>
          </w:p>
          <w:p>
            <w:pPr>
              <w:pStyle w:val="Normal"/>
              <w:widowControl w:val="false"/>
              <w:tabs>
                <w:tab w:val="clear" w:pos="708"/>
                <w:tab w:val="left" w:pos="1276" w:leader="none"/>
              </w:tabs>
              <w:suppressAutoHyphens w:val="true"/>
              <w:spacing w:before="0" w:after="0"/>
              <w:ind w:firstLine="720"/>
              <w:jc w:val="both"/>
              <w:rPr>
                <w:rFonts w:eastAsia=""/>
                <w:bCs/>
                <w:color w:val="000000"/>
                <w:kern w:val="0"/>
                <w:sz w:val="24"/>
                <w:szCs w:val="24"/>
                <w:lang w:val="ru-RU" w:eastAsia="ru-RU" w:bidi="ar-SA"/>
              </w:rPr>
            </w:pPr>
            <w:r>
              <w:rPr>
                <w:rFonts w:eastAsia=""/>
                <w:bCs/>
                <w:color w:val="000000"/>
                <w:kern w:val="0"/>
                <w:sz w:val="24"/>
                <w:szCs w:val="24"/>
                <w:lang w:val="ru-RU" w:eastAsia="ru-RU" w:bidi="ar-SA"/>
              </w:rPr>
            </w:r>
          </w:p>
          <w:p>
            <w:pPr>
              <w:pStyle w:val="Normal"/>
              <w:widowControl w:val="false"/>
              <w:tabs>
                <w:tab w:val="clear" w:pos="708"/>
                <w:tab w:val="left" w:pos="1276" w:leader="none"/>
              </w:tabs>
              <w:suppressAutoHyphens w:val="true"/>
              <w:spacing w:before="0" w:after="0"/>
              <w:ind w:firstLine="720"/>
              <w:jc w:val="both"/>
              <w:rPr>
                <w:rFonts w:eastAsia=""/>
                <w:bCs/>
                <w:color w:val="000000"/>
                <w:kern w:val="0"/>
                <w:sz w:val="24"/>
                <w:szCs w:val="24"/>
                <w:lang w:val="ru-RU" w:eastAsia="ru-RU" w:bidi="ar-SA"/>
              </w:rPr>
            </w:pPr>
            <w:r>
              <w:rPr>
                <w:rFonts w:eastAsia=""/>
                <w:bCs/>
                <w:color w:val="000000"/>
                <w:kern w:val="0"/>
                <w:sz w:val="24"/>
                <w:szCs w:val="24"/>
                <w:lang w:val="ru-RU" w:eastAsia="ru-RU" w:bidi="ar-SA"/>
              </w:rPr>
            </w:r>
          </w:p>
          <w:p>
            <w:pPr>
              <w:pStyle w:val="NormalWeb"/>
              <w:widowControl w:val="false"/>
              <w:suppressAutoHyphens w:val="true"/>
              <w:spacing w:lineRule="auto" w:line="360" w:beforeAutospacing="0" w:before="0" w:afterAutospacing="0" w:after="0"/>
              <w:jc w:val="left"/>
              <w:rPr>
                <w:kern w:val="0"/>
                <w:sz w:val="24"/>
                <w:szCs w:val="24"/>
                <w:lang w:val="ru-RU" w:eastAsia="ru-RU" w:bidi="ar-SA"/>
              </w:rPr>
            </w:pPr>
            <w:r>
              <w:rPr>
                <w:rFonts w:eastAsia="Times New Roman"/>
                <w:bCs/>
                <w:color w:val="000000"/>
                <w:kern w:val="0"/>
                <w:sz w:val="24"/>
                <w:szCs w:val="24"/>
                <w:lang w:val="ru-RU" w:eastAsia="ru-RU" w:bidi="ar-SA"/>
              </w:rPr>
              <w:t>_________________</w:t>
            </w:r>
          </w:p>
          <w:p>
            <w:pPr>
              <w:pStyle w:val="NormalWeb"/>
              <w:widowControl w:val="false"/>
              <w:suppressAutoHyphens w:val="true"/>
              <w:spacing w:lineRule="auto" w:line="360" w:beforeAutospacing="0" w:before="0" w:afterAutospacing="0" w:after="0"/>
              <w:jc w:val="left"/>
              <w:rPr>
                <w:kern w:val="0"/>
                <w:sz w:val="24"/>
                <w:szCs w:val="24"/>
                <w:lang w:val="ru-RU" w:eastAsia="ru-RU" w:bidi="ar-SA"/>
              </w:rPr>
            </w:pPr>
            <w:r>
              <w:rPr>
                <w:rFonts w:eastAsia="Times New Roman"/>
                <w:bCs/>
                <w:color w:val="000000"/>
                <w:kern w:val="0"/>
                <w:sz w:val="24"/>
                <w:szCs w:val="24"/>
                <w:lang w:val="ru-RU" w:eastAsia="ru-RU" w:bidi="ar-SA"/>
              </w:rPr>
              <w:t>«___»____________ 202</w:t>
            </w:r>
            <w:r>
              <w:rPr>
                <w:rFonts w:eastAsia="Times New Roman"/>
                <w:bCs/>
                <w:color w:val="000000"/>
                <w:kern w:val="0"/>
                <w:sz w:val="24"/>
                <w:szCs w:val="24"/>
                <w:lang w:val="ru-RU" w:eastAsia="ru-RU" w:bidi="ar-SA"/>
              </w:rPr>
              <w:t>_</w:t>
            </w:r>
            <w:r>
              <w:rPr>
                <w:rFonts w:eastAsia="Times New Roman"/>
                <w:bCs/>
                <w:color w:val="000000"/>
                <w:kern w:val="0"/>
                <w:sz w:val="24"/>
                <w:szCs w:val="24"/>
                <w:lang w:val="ru-RU" w:eastAsia="ru-RU" w:bidi="ar-SA"/>
              </w:rPr>
              <w:t xml:space="preserve"> года</w:t>
            </w:r>
          </w:p>
        </w:tc>
        <w:tc>
          <w:tcPr>
            <w:tcW w:w="4927" w:type="dxa"/>
            <w:tcBorders>
              <w:top w:val="nil"/>
              <w:left w:val="nil"/>
              <w:bottom w:val="nil"/>
              <w:right w:val="nil"/>
            </w:tcBorders>
          </w:tcPr>
          <w:p>
            <w:pPr>
              <w:pStyle w:val="Normal"/>
              <w:widowControl w:val="false"/>
              <w:shd w:val="clear" w:color="auto" w:fill="FFFFFF"/>
              <w:tabs>
                <w:tab w:val="clear" w:pos="708"/>
                <w:tab w:val="left" w:pos="6926" w:leader="none"/>
              </w:tabs>
              <w:suppressAutoHyphens w:val="true"/>
              <w:spacing w:before="0" w:after="0"/>
              <w:jc w:val="left"/>
              <w:rPr>
                <w:kern w:val="0"/>
                <w:sz w:val="24"/>
                <w:szCs w:val="24"/>
                <w:lang w:val="ru-RU" w:eastAsia="ru-RU" w:bidi="ar-SA"/>
              </w:rPr>
            </w:pPr>
            <w:r>
              <w:rPr>
                <w:kern w:val="0"/>
                <w:sz w:val="24"/>
                <w:szCs w:val="24"/>
                <w:lang w:val="ru-RU" w:eastAsia="ru-RU" w:bidi="ar-SA"/>
              </w:rPr>
            </w:r>
          </w:p>
          <w:p>
            <w:pPr>
              <w:pStyle w:val="Normal"/>
              <w:widowControl w:val="false"/>
              <w:shd w:val="clear" w:color="auto" w:fill="FFFFFF"/>
              <w:tabs>
                <w:tab w:val="clear" w:pos="708"/>
                <w:tab w:val="left" w:pos="6926" w:leader="none"/>
              </w:tabs>
              <w:suppressAutoHyphens w:val="true"/>
              <w:spacing w:before="0" w:after="0"/>
              <w:jc w:val="left"/>
              <w:rPr>
                <w:rFonts w:eastAsia=""/>
                <w:kern w:val="0"/>
                <w:sz w:val="24"/>
                <w:szCs w:val="24"/>
                <w:lang w:val="ru-RU" w:eastAsia="ru-RU" w:bidi="ar-SA"/>
              </w:rPr>
            </w:pPr>
            <w:r>
              <w:rPr>
                <w:rFonts w:eastAsia=""/>
                <w:kern w:val="0"/>
                <w:sz w:val="24"/>
                <w:szCs w:val="24"/>
                <w:lang w:val="ru-RU" w:eastAsia="ru-RU" w:bidi="ar-SA"/>
              </w:rPr>
            </w:r>
          </w:p>
          <w:p>
            <w:pPr>
              <w:pStyle w:val="NormalWeb"/>
              <w:widowControl w:val="false"/>
              <w:suppressAutoHyphens w:val="true"/>
              <w:spacing w:lineRule="auto" w:line="360" w:beforeAutospacing="0" w:before="0" w:afterAutospacing="0" w:after="0"/>
              <w:jc w:val="left"/>
              <w:rPr>
                <w:kern w:val="0"/>
                <w:sz w:val="24"/>
                <w:szCs w:val="24"/>
                <w:lang w:val="ru-RU" w:eastAsia="ru-RU" w:bidi="ar-SA"/>
              </w:rPr>
            </w:pPr>
            <w:r>
              <w:rPr/>
            </w:r>
          </w:p>
          <w:p>
            <w:pPr>
              <w:pStyle w:val="NormalWeb"/>
              <w:widowControl w:val="false"/>
              <w:suppressAutoHyphens w:val="true"/>
              <w:spacing w:lineRule="auto" w:line="360" w:beforeAutospacing="0" w:before="0" w:afterAutospacing="0" w:after="0"/>
              <w:jc w:val="left"/>
              <w:rPr>
                <w:kern w:val="0"/>
                <w:sz w:val="24"/>
                <w:szCs w:val="24"/>
                <w:lang w:val="ru-RU" w:eastAsia="ru-RU" w:bidi="ar-SA"/>
              </w:rPr>
            </w:pPr>
            <w:r>
              <w:rPr>
                <w:rFonts w:eastAsia="Times New Roman"/>
                <w:bCs/>
                <w:color w:val="000000"/>
                <w:kern w:val="0"/>
                <w:sz w:val="24"/>
                <w:szCs w:val="24"/>
                <w:lang w:val="ru-RU" w:eastAsia="ru-RU" w:bidi="ar-SA"/>
              </w:rPr>
              <w:t>_________________</w:t>
            </w:r>
          </w:p>
          <w:p>
            <w:pPr>
              <w:pStyle w:val="NormalWeb"/>
              <w:widowControl w:val="false"/>
              <w:suppressAutoHyphens w:val="true"/>
              <w:spacing w:lineRule="auto" w:line="360" w:beforeAutospacing="0" w:before="0" w:afterAutospacing="0" w:after="0"/>
              <w:jc w:val="left"/>
              <w:rPr>
                <w:kern w:val="0"/>
                <w:sz w:val="24"/>
                <w:szCs w:val="24"/>
                <w:lang w:val="ru-RU" w:eastAsia="ru-RU" w:bidi="ar-SA"/>
              </w:rPr>
            </w:pPr>
            <w:r>
              <w:rPr>
                <w:color w:val="000000"/>
                <w:kern w:val="0"/>
                <w:sz w:val="24"/>
                <w:szCs w:val="24"/>
                <w:lang w:val="ru-RU" w:eastAsia="ru-RU" w:bidi="ar-SA"/>
              </w:rPr>
              <w:t>«___»____________ 202</w:t>
            </w:r>
            <w:r>
              <w:rPr>
                <w:color w:val="000000"/>
                <w:kern w:val="0"/>
                <w:sz w:val="24"/>
                <w:szCs w:val="24"/>
                <w:lang w:val="ru-RU" w:eastAsia="ru-RU" w:bidi="ar-SA"/>
              </w:rPr>
              <w:t>_</w:t>
            </w:r>
            <w:r>
              <w:rPr>
                <w:color w:val="000000"/>
                <w:kern w:val="0"/>
                <w:sz w:val="24"/>
                <w:szCs w:val="24"/>
                <w:lang w:val="ru-RU" w:eastAsia="ru-RU" w:bidi="ar-SA"/>
              </w:rPr>
              <w:t xml:space="preserve"> года</w:t>
            </w:r>
          </w:p>
        </w:tc>
      </w:tr>
    </w:tbl>
    <w:p>
      <w:pPr>
        <w:sectPr>
          <w:footerReference w:type="default" r:id="rId2"/>
          <w:type w:val="nextPage"/>
          <w:pgSz w:w="11906" w:h="16838"/>
          <w:pgMar w:left="1232" w:right="710" w:gutter="0" w:header="0" w:top="851" w:footer="358" w:bottom="426"/>
          <w:pgNumType w:fmt="decimal"/>
          <w:formProt w:val="false"/>
          <w:textDirection w:val="lrTb"/>
          <w:docGrid w:type="default" w:linePitch="100" w:charSpace="0"/>
        </w:sectPr>
      </w:pPr>
    </w:p>
    <w:p>
      <w:pPr>
        <w:pStyle w:val="Normal"/>
        <w:shd w:val="clear" w:color="auto" w:fill="FFFFFF"/>
        <w:ind w:left="461" w:hanging="0"/>
        <w:jc w:val="right"/>
        <w:rPr>
          <w:sz w:val="24"/>
          <w:szCs w:val="24"/>
        </w:rPr>
      </w:pPr>
      <w:r>
        <w:rPr>
          <w:rFonts w:eastAsia="Times New Roman"/>
          <w:color w:val="000000"/>
          <w:spacing w:val="-5"/>
          <w:sz w:val="24"/>
          <w:szCs w:val="24"/>
        </w:rPr>
        <w:t>Приложение № 1</w:t>
      </w:r>
    </w:p>
    <w:p>
      <w:pPr>
        <w:pStyle w:val="Normal"/>
        <w:shd w:val="clear" w:color="auto" w:fill="FFFFFF"/>
        <w:ind w:left="461" w:hanging="0"/>
        <w:jc w:val="right"/>
        <w:rPr>
          <w:sz w:val="24"/>
          <w:szCs w:val="24"/>
        </w:rPr>
      </w:pPr>
      <w:r>
        <w:rPr>
          <w:rFonts w:eastAsia="Times New Roman"/>
          <w:color w:val="000000"/>
          <w:spacing w:val="-5"/>
          <w:sz w:val="24"/>
          <w:szCs w:val="24"/>
        </w:rPr>
        <w:t xml:space="preserve">к Договору аренды №  </w:t>
      </w:r>
      <w:r>
        <w:rPr>
          <w:rFonts w:eastAsia="Times New Roman"/>
          <w:color w:val="000000"/>
          <w:spacing w:val="-5"/>
          <w:sz w:val="24"/>
          <w:szCs w:val="24"/>
        </w:rPr>
        <w:t>_____</w:t>
      </w:r>
    </w:p>
    <w:p>
      <w:pPr>
        <w:pStyle w:val="Normal"/>
        <w:shd w:val="clear" w:color="auto" w:fill="FFFFFF"/>
        <w:ind w:left="461" w:hanging="0"/>
        <w:jc w:val="right"/>
        <w:rPr>
          <w:sz w:val="24"/>
          <w:szCs w:val="24"/>
        </w:rPr>
      </w:pPr>
      <w:r>
        <w:rPr>
          <w:rFonts w:eastAsia="Times New Roman"/>
          <w:color w:val="000000"/>
          <w:spacing w:val="-5"/>
          <w:sz w:val="24"/>
          <w:szCs w:val="24"/>
        </w:rPr>
        <w:t xml:space="preserve">от </w:t>
      </w:r>
      <w:r>
        <w:rPr>
          <w:color w:val="000000"/>
          <w:sz w:val="24"/>
          <w:szCs w:val="24"/>
        </w:rPr>
        <w:t>«___»____________ 202</w:t>
      </w:r>
      <w:r>
        <w:rPr>
          <w:color w:val="000000"/>
          <w:sz w:val="24"/>
          <w:szCs w:val="24"/>
        </w:rPr>
        <w:t>_</w:t>
      </w:r>
      <w:r>
        <w:rPr>
          <w:color w:val="000000"/>
          <w:sz w:val="24"/>
          <w:szCs w:val="24"/>
        </w:rPr>
        <w:t xml:space="preserve"> года</w:t>
      </w:r>
    </w:p>
    <w:p>
      <w:pPr>
        <w:pStyle w:val="Normal"/>
        <w:shd w:val="clear" w:color="auto" w:fill="FFFFFF"/>
        <w:spacing w:before="432" w:after="0"/>
        <w:ind w:left="461" w:hanging="0"/>
        <w:jc w:val="center"/>
        <w:rPr>
          <w:sz w:val="24"/>
          <w:szCs w:val="24"/>
        </w:rPr>
      </w:pPr>
      <w:r>
        <w:rPr>
          <w:rFonts w:eastAsia="Times New Roman"/>
          <w:b/>
          <w:color w:val="000000"/>
          <w:spacing w:val="-5"/>
          <w:sz w:val="24"/>
          <w:szCs w:val="24"/>
        </w:rPr>
        <w:t xml:space="preserve">Перечень имущества, передаваемого в аренду </w:t>
      </w:r>
    </w:p>
    <w:p>
      <w:pPr>
        <w:pStyle w:val="Normal"/>
        <w:shd w:val="clear" w:color="auto" w:fill="FFFFFF"/>
        <w:ind w:left="459" w:hanging="0"/>
        <w:jc w:val="center"/>
        <w:rPr>
          <w:rFonts w:eastAsia="Times New Roman"/>
          <w:color w:val="000000"/>
          <w:spacing w:val="-4"/>
          <w:sz w:val="24"/>
          <w:szCs w:val="24"/>
        </w:rPr>
      </w:pPr>
      <w:r>
        <w:rPr>
          <w:rFonts w:eastAsia="Times New Roman"/>
          <w:color w:val="000000"/>
          <w:spacing w:val="-4"/>
          <w:sz w:val="24"/>
          <w:szCs w:val="24"/>
        </w:rPr>
      </w:r>
    </w:p>
    <w:p>
      <w:pPr>
        <w:pStyle w:val="Normal"/>
        <w:shd w:val="clear" w:color="auto" w:fill="FFFFFF"/>
        <w:ind w:left="459" w:hanging="0"/>
        <w:jc w:val="center"/>
        <w:rPr>
          <w:sz w:val="24"/>
          <w:szCs w:val="24"/>
        </w:rPr>
      </w:pPr>
      <w:r>
        <w:rPr>
          <w:rFonts w:eastAsia="Times New Roman"/>
          <w:b/>
          <w:color w:val="000000"/>
          <w:spacing w:val="-4"/>
          <w:sz w:val="24"/>
          <w:szCs w:val="24"/>
        </w:rPr>
        <w:t>Недвижимое имущество</w:t>
      </w:r>
    </w:p>
    <w:p>
      <w:pPr>
        <w:pStyle w:val="Normal"/>
        <w:shd w:val="clear" w:color="auto" w:fill="FFFFFF"/>
        <w:rPr>
          <w:rFonts w:eastAsia="Times New Roman"/>
          <w:b/>
          <w:color w:val="000000"/>
          <w:spacing w:val="-4"/>
          <w:sz w:val="24"/>
          <w:szCs w:val="24"/>
        </w:rPr>
      </w:pPr>
      <w:r>
        <w:rPr>
          <w:rFonts w:eastAsia="Times New Roman"/>
          <w:b/>
          <w:color w:val="000000"/>
          <w:spacing w:val="-4"/>
          <w:sz w:val="24"/>
          <w:szCs w:val="24"/>
        </w:rPr>
      </w:r>
    </w:p>
    <w:p>
      <w:pPr>
        <w:pStyle w:val="Normal"/>
        <w:shd w:val="clear" w:color="auto" w:fill="FFFFFF"/>
        <w:rPr>
          <w:rFonts w:eastAsia="Times New Roman"/>
          <w:color w:val="000000"/>
          <w:spacing w:val="-4"/>
          <w:sz w:val="24"/>
          <w:szCs w:val="24"/>
        </w:rPr>
      </w:pPr>
      <w:r>
        <w:rPr>
          <w:rFonts w:eastAsia="Times New Roman"/>
          <w:color w:val="000000"/>
          <w:spacing w:val="-4"/>
          <w:sz w:val="24"/>
          <w:szCs w:val="24"/>
        </w:rPr>
      </w:r>
    </w:p>
    <w:tbl>
      <w:tblPr>
        <w:tblW w:w="9832" w:type="dxa"/>
        <w:jc w:val="left"/>
        <w:tblInd w:w="156" w:type="dxa"/>
        <w:tblLayout w:type="fixed"/>
        <w:tblCellMar>
          <w:top w:w="0" w:type="dxa"/>
          <w:left w:w="108" w:type="dxa"/>
          <w:bottom w:w="0" w:type="dxa"/>
          <w:right w:w="108" w:type="dxa"/>
        </w:tblCellMar>
        <w:tblLook w:noVBand="1" w:val="04a0" w:noHBand="0" w:lastColumn="0" w:firstColumn="1" w:lastRow="0" w:firstRow="1"/>
      </w:tblPr>
      <w:tblGrid>
        <w:gridCol w:w="863"/>
        <w:gridCol w:w="5668"/>
        <w:gridCol w:w="3301"/>
      </w:tblGrid>
      <w:tr>
        <w:trPr>
          <w:tblHeader w:val="true"/>
          <w:trHeight w:val="528" w:hRule="atLeast"/>
        </w:trPr>
        <w:tc>
          <w:tcPr>
            <w:tcW w:w="8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113" w:right="-57" w:hanging="0"/>
              <w:jc w:val="center"/>
              <w:rPr>
                <w:sz w:val="24"/>
                <w:szCs w:val="24"/>
              </w:rPr>
            </w:pPr>
            <w:r>
              <w:rPr>
                <w:rFonts w:eastAsia="Times New Roman"/>
                <w:color w:val="000000"/>
                <w:sz w:val="24"/>
                <w:szCs w:val="24"/>
              </w:rPr>
              <w:t xml:space="preserve">№ </w:t>
            </w:r>
            <w:r>
              <w:rPr>
                <w:rFonts w:eastAsia="Times New Roman"/>
                <w:color w:val="000000"/>
                <w:sz w:val="24"/>
                <w:szCs w:val="24"/>
              </w:rPr>
              <w:t>п/п</w:t>
            </w:r>
          </w:p>
        </w:tc>
        <w:tc>
          <w:tcPr>
            <w:tcW w:w="5668" w:type="dxa"/>
            <w:tcBorders>
              <w:top w:val="single" w:sz="4" w:space="0" w:color="000000"/>
              <w:bottom w:val="single" w:sz="4" w:space="0" w:color="000000"/>
              <w:right w:val="single" w:sz="4" w:space="0" w:color="000000"/>
            </w:tcBorders>
            <w:shd w:color="auto" w:fill="auto" w:val="clear"/>
            <w:vAlign w:val="center"/>
          </w:tcPr>
          <w:p>
            <w:pPr>
              <w:pStyle w:val="Normal"/>
              <w:widowControl w:val="false"/>
              <w:ind w:left="-49" w:right="-57" w:hanging="0"/>
              <w:jc w:val="center"/>
              <w:rPr>
                <w:sz w:val="24"/>
                <w:szCs w:val="24"/>
              </w:rPr>
            </w:pPr>
            <w:r>
              <w:rPr>
                <w:rFonts w:eastAsia="Times New Roman"/>
                <w:color w:val="000000"/>
                <w:sz w:val="24"/>
                <w:szCs w:val="24"/>
              </w:rPr>
              <w:t>Наименование Имущества</w:t>
            </w:r>
          </w:p>
        </w:tc>
        <w:tc>
          <w:tcPr>
            <w:tcW w:w="3301" w:type="dxa"/>
            <w:tcBorders>
              <w:top w:val="single" w:sz="4" w:space="0" w:color="000000"/>
              <w:bottom w:val="single" w:sz="4" w:space="0" w:color="000000"/>
              <w:right w:val="single" w:sz="4" w:space="0" w:color="000000"/>
            </w:tcBorders>
            <w:shd w:color="000000" w:fill="FFFFFF" w:val="clear"/>
            <w:vAlign w:val="center"/>
          </w:tcPr>
          <w:p>
            <w:pPr>
              <w:pStyle w:val="Normal"/>
              <w:widowControl w:val="false"/>
              <w:ind w:left="-61" w:right="-42" w:hanging="0"/>
              <w:jc w:val="center"/>
              <w:rPr>
                <w:sz w:val="24"/>
                <w:szCs w:val="24"/>
              </w:rPr>
            </w:pPr>
            <w:r>
              <w:rPr>
                <w:rFonts w:eastAsia="Times New Roman"/>
                <w:color w:val="000000"/>
                <w:sz w:val="24"/>
                <w:szCs w:val="24"/>
              </w:rPr>
              <w:t>инвентарный номер</w:t>
            </w:r>
          </w:p>
        </w:tc>
      </w:tr>
      <w:tr>
        <w:trPr>
          <w:trHeight w:val="288" w:hRule="atLeast"/>
        </w:trPr>
        <w:tc>
          <w:tcPr>
            <w:tcW w:w="863" w:type="dxa"/>
            <w:tcBorders>
              <w:left w:val="single" w:sz="4" w:space="0" w:color="000000"/>
              <w:bottom w:val="single" w:sz="4" w:space="0" w:color="000000"/>
              <w:right w:val="single" w:sz="4" w:space="0" w:color="000000"/>
            </w:tcBorders>
            <w:shd w:color="auto" w:fill="auto" w:val="clear"/>
            <w:vAlign w:val="center"/>
          </w:tcPr>
          <w:p>
            <w:pPr>
              <w:pStyle w:val="Normal"/>
              <w:widowControl w:val="false"/>
              <w:ind w:left="-84" w:right="-52" w:hanging="0"/>
              <w:jc w:val="center"/>
              <w:rPr>
                <w:sz w:val="24"/>
                <w:szCs w:val="24"/>
              </w:rPr>
            </w:pPr>
            <w:r>
              <w:rPr>
                <w:sz w:val="24"/>
                <w:szCs w:val="24"/>
              </w:rPr>
            </w:r>
          </w:p>
        </w:tc>
        <w:tc>
          <w:tcPr>
            <w:tcW w:w="5668" w:type="dxa"/>
            <w:tcBorders>
              <w:bottom w:val="single" w:sz="4" w:space="0" w:color="000000"/>
              <w:right w:val="single" w:sz="4" w:space="0" w:color="000000"/>
            </w:tcBorders>
            <w:shd w:color="auto" w:fill="auto" w:val="clear"/>
          </w:tcPr>
          <w:p>
            <w:pPr>
              <w:pStyle w:val="Normal"/>
              <w:widowControl w:val="false"/>
              <w:ind w:left="-49" w:right="-57" w:hanging="0"/>
              <w:rPr>
                <w:sz w:val="24"/>
                <w:szCs w:val="24"/>
              </w:rPr>
            </w:pPr>
            <w:r>
              <w:rPr>
                <w:sz w:val="24"/>
                <w:szCs w:val="24"/>
              </w:rPr>
            </w:r>
          </w:p>
        </w:tc>
        <w:tc>
          <w:tcPr>
            <w:tcW w:w="3301" w:type="dxa"/>
            <w:tcBorders>
              <w:bottom w:val="single" w:sz="4" w:space="0" w:color="000000"/>
              <w:right w:val="single" w:sz="4" w:space="0" w:color="000000"/>
            </w:tcBorders>
            <w:shd w:color="000000" w:fill="FFFFFF" w:val="clear"/>
          </w:tcPr>
          <w:p>
            <w:pPr>
              <w:pStyle w:val="Normal"/>
              <w:widowControl w:val="false"/>
              <w:ind w:left="-61" w:right="-42" w:hanging="0"/>
              <w:jc w:val="center"/>
              <w:rPr>
                <w:sz w:val="24"/>
                <w:szCs w:val="24"/>
              </w:rPr>
            </w:pPr>
            <w:r>
              <w:rPr>
                <w:sz w:val="24"/>
                <w:szCs w:val="24"/>
              </w:rPr>
            </w:r>
          </w:p>
        </w:tc>
      </w:tr>
    </w:tbl>
    <w:p>
      <w:pPr>
        <w:pStyle w:val="Normal"/>
        <w:shd w:val="clear" w:color="auto" w:fill="FFFFFF"/>
        <w:rPr>
          <w:rFonts w:eastAsia="Times New Roman"/>
          <w:color w:val="000000"/>
          <w:spacing w:val="-4"/>
          <w:sz w:val="24"/>
          <w:szCs w:val="24"/>
        </w:rPr>
      </w:pPr>
      <w:r>
        <w:rPr>
          <w:rFonts w:eastAsia="Times New Roman"/>
          <w:color w:val="000000"/>
          <w:spacing w:val="-4"/>
          <w:sz w:val="24"/>
          <w:szCs w:val="24"/>
        </w:rPr>
      </w:r>
    </w:p>
    <w:p>
      <w:pPr>
        <w:pStyle w:val="Normal"/>
        <w:shd w:val="clear" w:color="auto" w:fill="FFFFFF"/>
        <w:rPr>
          <w:rFonts w:eastAsia="Times New Roman"/>
          <w:color w:val="000000"/>
          <w:spacing w:val="-4"/>
          <w:sz w:val="24"/>
          <w:szCs w:val="24"/>
        </w:rPr>
      </w:pPr>
      <w:r>
        <w:rPr>
          <w:rFonts w:eastAsia="Times New Roman"/>
          <w:color w:val="000000"/>
          <w:spacing w:val="-4"/>
          <w:sz w:val="24"/>
          <w:szCs w:val="24"/>
        </w:rPr>
      </w:r>
    </w:p>
    <w:tbl>
      <w:tblPr>
        <w:tblStyle w:val="aff3"/>
        <w:tblW w:w="9930" w:type="dxa"/>
        <w:jc w:val="left"/>
        <w:tblInd w:w="110" w:type="dxa"/>
        <w:tblLayout w:type="fixed"/>
        <w:tblCellMar>
          <w:top w:w="0" w:type="dxa"/>
          <w:left w:w="108" w:type="dxa"/>
          <w:bottom w:w="0" w:type="dxa"/>
          <w:right w:w="108" w:type="dxa"/>
        </w:tblCellMar>
        <w:tblLook w:noVBand="1" w:val="04a0" w:noHBand="0" w:lastColumn="0" w:firstColumn="1" w:lastRow="0" w:firstRow="1"/>
      </w:tblPr>
      <w:tblGrid>
        <w:gridCol w:w="4965"/>
        <w:gridCol w:w="4964"/>
      </w:tblGrid>
      <w:tr>
        <w:trPr/>
        <w:tc>
          <w:tcPr>
            <w:tcW w:w="4965" w:type="dxa"/>
            <w:tcBorders>
              <w:top w:val="nil"/>
              <w:left w:val="nil"/>
              <w:bottom w:val="nil"/>
              <w:right w:val="nil"/>
            </w:tcBorders>
          </w:tcPr>
          <w:p>
            <w:pPr>
              <w:pStyle w:val="Normal"/>
              <w:widowControl w:val="false"/>
              <w:tabs>
                <w:tab w:val="clear" w:pos="708"/>
                <w:tab w:val="left" w:pos="1276" w:leader="none"/>
              </w:tabs>
              <w:suppressAutoHyphens w:val="true"/>
              <w:spacing w:before="0" w:after="0"/>
              <w:jc w:val="left"/>
              <w:rPr>
                <w:rFonts w:eastAsia=""/>
                <w:kern w:val="0"/>
                <w:sz w:val="24"/>
                <w:szCs w:val="24"/>
                <w:lang w:val="ru-RU" w:eastAsia="ru-RU" w:bidi="ar-SA"/>
              </w:rPr>
            </w:pPr>
            <w:r>
              <w:rPr>
                <w:rFonts w:eastAsia=""/>
                <w:kern w:val="0"/>
                <w:sz w:val="24"/>
                <w:szCs w:val="24"/>
                <w:lang w:val="ru-RU" w:eastAsia="ru-RU" w:bidi="ar-SA"/>
              </w:rPr>
            </w:r>
          </w:p>
          <w:p>
            <w:pPr>
              <w:pStyle w:val="Normal"/>
              <w:widowControl w:val="false"/>
              <w:tabs>
                <w:tab w:val="clear" w:pos="708"/>
                <w:tab w:val="left" w:pos="1276" w:leader="none"/>
              </w:tabs>
              <w:suppressAutoHyphens w:val="true"/>
              <w:spacing w:before="0" w:after="0"/>
              <w:ind w:firstLine="720"/>
              <w:jc w:val="both"/>
              <w:rPr>
                <w:rFonts w:eastAsia=""/>
                <w:bCs/>
                <w:color w:val="000000"/>
                <w:kern w:val="0"/>
                <w:sz w:val="24"/>
                <w:szCs w:val="24"/>
                <w:lang w:val="ru-RU" w:eastAsia="ru-RU" w:bidi="ar-SA"/>
              </w:rPr>
            </w:pPr>
            <w:r>
              <w:rPr>
                <w:rFonts w:eastAsia=""/>
                <w:bCs/>
                <w:color w:val="000000"/>
                <w:kern w:val="0"/>
                <w:sz w:val="24"/>
                <w:szCs w:val="24"/>
                <w:lang w:val="ru-RU" w:eastAsia="ru-RU" w:bidi="ar-SA"/>
              </w:rPr>
            </w:r>
          </w:p>
          <w:p>
            <w:pPr>
              <w:pStyle w:val="Normal"/>
              <w:widowControl w:val="false"/>
              <w:tabs>
                <w:tab w:val="clear" w:pos="708"/>
                <w:tab w:val="left" w:pos="1276" w:leader="none"/>
              </w:tabs>
              <w:suppressAutoHyphens w:val="true"/>
              <w:spacing w:before="0" w:after="0"/>
              <w:ind w:firstLine="720"/>
              <w:jc w:val="both"/>
              <w:rPr>
                <w:rFonts w:eastAsia=""/>
                <w:bCs/>
                <w:color w:val="000000"/>
                <w:kern w:val="0"/>
                <w:sz w:val="24"/>
                <w:szCs w:val="24"/>
                <w:lang w:val="ru-RU" w:eastAsia="ru-RU" w:bidi="ar-SA"/>
              </w:rPr>
            </w:pPr>
            <w:r>
              <w:rPr>
                <w:rFonts w:eastAsia=""/>
                <w:bCs/>
                <w:color w:val="000000"/>
                <w:kern w:val="0"/>
                <w:sz w:val="24"/>
                <w:szCs w:val="24"/>
                <w:lang w:val="ru-RU" w:eastAsia="ru-RU" w:bidi="ar-SA"/>
              </w:rPr>
            </w:r>
          </w:p>
          <w:p>
            <w:pPr>
              <w:pStyle w:val="Normal"/>
              <w:widowControl w:val="false"/>
              <w:tabs>
                <w:tab w:val="clear" w:pos="708"/>
                <w:tab w:val="left" w:pos="1276" w:leader="none"/>
              </w:tabs>
              <w:suppressAutoHyphens w:val="true"/>
              <w:spacing w:before="0" w:after="0"/>
              <w:ind w:firstLine="720"/>
              <w:jc w:val="both"/>
              <w:rPr>
                <w:rFonts w:eastAsia=""/>
                <w:bCs/>
                <w:color w:val="000000"/>
                <w:kern w:val="0"/>
                <w:sz w:val="24"/>
                <w:szCs w:val="24"/>
                <w:lang w:val="ru-RU" w:eastAsia="ru-RU" w:bidi="ar-SA"/>
              </w:rPr>
            </w:pPr>
            <w:r>
              <w:rPr>
                <w:rFonts w:eastAsia=""/>
                <w:bCs/>
                <w:color w:val="000000"/>
                <w:kern w:val="0"/>
                <w:sz w:val="24"/>
                <w:szCs w:val="24"/>
                <w:lang w:val="ru-RU" w:eastAsia="ru-RU" w:bidi="ar-SA"/>
              </w:rPr>
            </w:r>
          </w:p>
          <w:p>
            <w:pPr>
              <w:pStyle w:val="NormalWeb"/>
              <w:widowControl w:val="false"/>
              <w:suppressAutoHyphens w:val="true"/>
              <w:spacing w:lineRule="auto" w:line="360" w:beforeAutospacing="0" w:before="0" w:afterAutospacing="0" w:after="0"/>
              <w:jc w:val="left"/>
              <w:rPr>
                <w:kern w:val="0"/>
                <w:sz w:val="24"/>
                <w:szCs w:val="24"/>
                <w:lang w:val="ru-RU" w:eastAsia="ru-RU" w:bidi="ar-SA"/>
              </w:rPr>
            </w:pPr>
            <w:r>
              <w:rPr>
                <w:rFonts w:eastAsia="Times New Roman"/>
                <w:bCs/>
                <w:color w:val="000000"/>
                <w:kern w:val="0"/>
                <w:sz w:val="24"/>
                <w:szCs w:val="24"/>
                <w:lang w:val="ru-RU" w:eastAsia="ru-RU" w:bidi="ar-SA"/>
              </w:rPr>
              <w:t>_________________</w:t>
            </w:r>
          </w:p>
          <w:p>
            <w:pPr>
              <w:pStyle w:val="NormalWeb"/>
              <w:widowControl w:val="false"/>
              <w:suppressAutoHyphens w:val="true"/>
              <w:spacing w:lineRule="auto" w:line="360" w:beforeAutospacing="0" w:before="0" w:afterAutospacing="0" w:after="0"/>
              <w:jc w:val="left"/>
              <w:rPr>
                <w:kern w:val="0"/>
                <w:sz w:val="24"/>
                <w:szCs w:val="24"/>
                <w:lang w:val="ru-RU" w:eastAsia="ru-RU" w:bidi="ar-SA"/>
              </w:rPr>
            </w:pPr>
            <w:r>
              <w:rPr>
                <w:rFonts w:eastAsia="Times New Roman"/>
                <w:bCs/>
                <w:color w:val="000000"/>
                <w:kern w:val="0"/>
                <w:sz w:val="24"/>
                <w:szCs w:val="24"/>
                <w:lang w:val="ru-RU" w:eastAsia="ru-RU" w:bidi="ar-SA"/>
              </w:rPr>
              <w:t>«___»____________ 202</w:t>
            </w:r>
            <w:r>
              <w:rPr>
                <w:rFonts w:eastAsia="Times New Roman"/>
                <w:bCs/>
                <w:color w:val="000000"/>
                <w:kern w:val="0"/>
                <w:sz w:val="24"/>
                <w:szCs w:val="24"/>
                <w:lang w:val="ru-RU" w:eastAsia="ru-RU" w:bidi="ar-SA"/>
              </w:rPr>
              <w:t>_</w:t>
            </w:r>
            <w:r>
              <w:rPr>
                <w:rFonts w:eastAsia="Times New Roman"/>
                <w:bCs/>
                <w:color w:val="000000"/>
                <w:kern w:val="0"/>
                <w:sz w:val="24"/>
                <w:szCs w:val="24"/>
                <w:lang w:val="ru-RU" w:eastAsia="ru-RU" w:bidi="ar-SA"/>
              </w:rPr>
              <w:t xml:space="preserve"> года</w:t>
            </w:r>
          </w:p>
        </w:tc>
        <w:tc>
          <w:tcPr>
            <w:tcW w:w="4964" w:type="dxa"/>
            <w:tcBorders>
              <w:top w:val="nil"/>
              <w:left w:val="nil"/>
              <w:bottom w:val="nil"/>
              <w:right w:val="nil"/>
            </w:tcBorders>
          </w:tcPr>
          <w:p>
            <w:pPr>
              <w:pStyle w:val="Normal"/>
              <w:widowControl w:val="false"/>
              <w:shd w:val="clear" w:color="auto" w:fill="FFFFFF"/>
              <w:tabs>
                <w:tab w:val="clear" w:pos="708"/>
                <w:tab w:val="left" w:pos="6926" w:leader="none"/>
              </w:tabs>
              <w:suppressAutoHyphens w:val="true"/>
              <w:spacing w:before="0" w:after="0"/>
              <w:jc w:val="left"/>
              <w:rPr>
                <w:kern w:val="0"/>
                <w:sz w:val="24"/>
                <w:szCs w:val="24"/>
                <w:lang w:val="ru-RU" w:eastAsia="ru-RU" w:bidi="ar-SA"/>
              </w:rPr>
            </w:pPr>
            <w:r>
              <w:rPr>
                <w:kern w:val="0"/>
                <w:sz w:val="24"/>
                <w:szCs w:val="24"/>
                <w:lang w:val="ru-RU" w:eastAsia="ru-RU" w:bidi="ar-SA"/>
              </w:rPr>
            </w:r>
          </w:p>
          <w:p>
            <w:pPr>
              <w:pStyle w:val="Normal"/>
              <w:widowControl w:val="false"/>
              <w:shd w:val="clear" w:color="auto" w:fill="FFFFFF"/>
              <w:tabs>
                <w:tab w:val="clear" w:pos="708"/>
                <w:tab w:val="left" w:pos="6926" w:leader="none"/>
              </w:tabs>
              <w:suppressAutoHyphens w:val="true"/>
              <w:spacing w:before="0" w:after="0"/>
              <w:jc w:val="left"/>
              <w:rPr>
                <w:rFonts w:eastAsia=""/>
                <w:kern w:val="0"/>
                <w:sz w:val="24"/>
                <w:szCs w:val="24"/>
                <w:lang w:val="ru-RU" w:eastAsia="ru-RU" w:bidi="ar-SA"/>
              </w:rPr>
            </w:pPr>
            <w:r>
              <w:rPr>
                <w:rFonts w:eastAsia=""/>
                <w:kern w:val="0"/>
                <w:sz w:val="24"/>
                <w:szCs w:val="24"/>
                <w:lang w:val="ru-RU" w:eastAsia="ru-RU" w:bidi="ar-SA"/>
              </w:rPr>
            </w:r>
          </w:p>
          <w:p>
            <w:pPr>
              <w:pStyle w:val="NormalWeb"/>
              <w:widowControl w:val="false"/>
              <w:suppressAutoHyphens w:val="true"/>
              <w:spacing w:lineRule="auto" w:line="360" w:beforeAutospacing="0" w:before="0" w:afterAutospacing="0" w:after="0"/>
              <w:jc w:val="left"/>
              <w:rPr>
                <w:kern w:val="0"/>
                <w:sz w:val="24"/>
                <w:szCs w:val="24"/>
                <w:lang w:val="ru-RU" w:eastAsia="ru-RU" w:bidi="ar-SA"/>
              </w:rPr>
            </w:pPr>
            <w:r>
              <w:rPr>
                <w:kern w:val="0"/>
                <w:sz w:val="24"/>
                <w:szCs w:val="24"/>
                <w:lang w:val="ru-RU" w:eastAsia="ru-RU" w:bidi="ar-SA"/>
              </w:rPr>
            </w:r>
          </w:p>
          <w:p>
            <w:pPr>
              <w:pStyle w:val="NormalWeb"/>
              <w:widowControl w:val="false"/>
              <w:suppressAutoHyphens w:val="true"/>
              <w:spacing w:lineRule="auto" w:line="360" w:beforeAutospacing="0" w:before="0" w:afterAutospacing="0" w:after="0"/>
              <w:jc w:val="left"/>
              <w:rPr>
                <w:kern w:val="0"/>
                <w:sz w:val="24"/>
                <w:szCs w:val="24"/>
                <w:lang w:val="ru-RU" w:eastAsia="ru-RU" w:bidi="ar-SA"/>
              </w:rPr>
            </w:pPr>
            <w:r>
              <w:rPr>
                <w:rFonts w:eastAsia="Times New Roman"/>
                <w:bCs/>
                <w:color w:val="000000"/>
                <w:kern w:val="0"/>
                <w:sz w:val="24"/>
                <w:szCs w:val="24"/>
                <w:lang w:val="ru-RU" w:eastAsia="ru-RU" w:bidi="ar-SA"/>
              </w:rPr>
              <w:t>_________________</w:t>
            </w:r>
          </w:p>
          <w:p>
            <w:pPr>
              <w:pStyle w:val="Normal"/>
              <w:widowControl w:val="false"/>
              <w:shd w:val="clear" w:color="auto" w:fill="FFFFFF"/>
              <w:tabs>
                <w:tab w:val="clear" w:pos="708"/>
                <w:tab w:val="left" w:pos="6926" w:leader="none"/>
              </w:tabs>
              <w:suppressAutoHyphens w:val="true"/>
              <w:spacing w:before="0" w:after="0"/>
              <w:jc w:val="left"/>
              <w:rPr>
                <w:kern w:val="0"/>
                <w:sz w:val="24"/>
                <w:szCs w:val="24"/>
                <w:lang w:eastAsia="ru-RU" w:bidi="ar-SA"/>
              </w:rPr>
            </w:pPr>
            <w:r>
              <w:rPr>
                <w:rFonts w:eastAsia="Times New Roman"/>
                <w:bCs/>
                <w:color w:val="000000"/>
                <w:kern w:val="0"/>
                <w:sz w:val="24"/>
                <w:szCs w:val="24"/>
                <w:lang w:val="ru-RU" w:eastAsia="ru-RU" w:bidi="ar-SA"/>
              </w:rPr>
              <w:t>«___»____________ 202</w:t>
            </w:r>
            <w:r>
              <w:rPr>
                <w:rFonts w:eastAsia="Times New Roman"/>
                <w:bCs/>
                <w:color w:val="000000"/>
                <w:kern w:val="0"/>
                <w:sz w:val="24"/>
                <w:szCs w:val="24"/>
                <w:lang w:val="en-US" w:eastAsia="ru-RU" w:bidi="ar-SA"/>
              </w:rPr>
              <w:t>_</w:t>
            </w:r>
            <w:r>
              <w:rPr>
                <w:rFonts w:eastAsia="Times New Roman"/>
                <w:bCs/>
                <w:color w:val="000000"/>
                <w:kern w:val="0"/>
                <w:sz w:val="24"/>
                <w:szCs w:val="24"/>
                <w:lang w:val="ru-RU" w:eastAsia="ru-RU" w:bidi="ar-SA"/>
              </w:rPr>
              <w:t xml:space="preserve"> года</w:t>
            </w:r>
          </w:p>
        </w:tc>
      </w:tr>
    </w:tbl>
    <w:p>
      <w:pPr>
        <w:sectPr>
          <w:footerReference w:type="default" r:id="rId3"/>
          <w:footerReference w:type="first" r:id="rId4"/>
          <w:type w:val="nextPage"/>
          <w:pgSz w:w="11906" w:h="16838"/>
          <w:pgMar w:left="1418" w:right="710" w:gutter="0" w:header="0" w:top="709" w:footer="358" w:bottom="426"/>
          <w:pgNumType w:fmt="decimal"/>
          <w:formProt w:val="false"/>
          <w:textDirection w:val="lrTb"/>
          <w:docGrid w:type="default" w:linePitch="100" w:charSpace="0"/>
        </w:sectPr>
      </w:pPr>
      <w:r>
        <w:br w:type="page"/>
      </w:r>
    </w:p>
    <w:p>
      <w:pPr>
        <w:pStyle w:val="Normal"/>
        <w:shd w:val="clear" w:color="auto" w:fill="FFFFFF"/>
        <w:ind w:left="461" w:hanging="0"/>
        <w:jc w:val="right"/>
        <w:rPr>
          <w:sz w:val="24"/>
          <w:szCs w:val="24"/>
        </w:rPr>
      </w:pPr>
      <w:r>
        <w:rPr>
          <w:rFonts w:eastAsia="Times New Roman"/>
          <w:color w:val="000000"/>
          <w:spacing w:val="-5"/>
          <w:sz w:val="24"/>
          <w:szCs w:val="24"/>
        </w:rPr>
        <w:t xml:space="preserve">Приложение № 2 </w:t>
      </w:r>
    </w:p>
    <w:p>
      <w:pPr>
        <w:pStyle w:val="Normal"/>
        <w:shd w:val="clear" w:color="auto" w:fill="FFFFFF"/>
        <w:ind w:left="461" w:hanging="0"/>
        <w:jc w:val="right"/>
        <w:rPr>
          <w:sz w:val="24"/>
          <w:szCs w:val="24"/>
        </w:rPr>
      </w:pPr>
      <w:r>
        <w:rPr>
          <w:rFonts w:eastAsia="Times New Roman"/>
          <w:color w:val="000000"/>
          <w:spacing w:val="-5"/>
          <w:sz w:val="24"/>
          <w:szCs w:val="24"/>
        </w:rPr>
        <w:t xml:space="preserve">к Договору аренды № </w:t>
      </w:r>
      <w:r>
        <w:rPr>
          <w:rFonts w:eastAsia="Times New Roman"/>
          <w:color w:val="000000"/>
          <w:spacing w:val="-5"/>
          <w:sz w:val="24"/>
          <w:szCs w:val="24"/>
        </w:rPr>
        <w:t>_____</w:t>
      </w:r>
      <w:r>
        <w:rPr>
          <w:rFonts w:eastAsia="Times New Roman"/>
          <w:color w:val="000000"/>
          <w:spacing w:val="-5"/>
          <w:sz w:val="24"/>
          <w:szCs w:val="24"/>
        </w:rPr>
        <w:t xml:space="preserve"> </w:t>
      </w:r>
    </w:p>
    <w:p>
      <w:pPr>
        <w:pStyle w:val="Normal"/>
        <w:shd w:val="clear" w:color="auto" w:fill="FFFFFF"/>
        <w:ind w:left="461" w:hanging="0"/>
        <w:jc w:val="right"/>
        <w:rPr>
          <w:sz w:val="24"/>
          <w:szCs w:val="24"/>
        </w:rPr>
      </w:pPr>
      <w:r>
        <w:rPr>
          <w:rFonts w:eastAsia="Times New Roman"/>
          <w:color w:val="000000"/>
          <w:spacing w:val="-5"/>
          <w:sz w:val="24"/>
          <w:szCs w:val="24"/>
        </w:rPr>
        <w:t xml:space="preserve">от </w:t>
      </w:r>
      <w:r>
        <w:rPr>
          <w:color w:val="000000"/>
          <w:sz w:val="24"/>
          <w:szCs w:val="24"/>
        </w:rPr>
        <w:t>«___»__________ 202</w:t>
      </w:r>
      <w:r>
        <w:rPr>
          <w:color w:val="000000"/>
          <w:sz w:val="24"/>
          <w:szCs w:val="24"/>
        </w:rPr>
        <w:t>_</w:t>
      </w:r>
      <w:r>
        <w:rPr>
          <w:color w:val="000000"/>
          <w:sz w:val="24"/>
          <w:szCs w:val="24"/>
        </w:rPr>
        <w:t xml:space="preserve"> года</w:t>
      </w:r>
    </w:p>
    <w:p>
      <w:pPr>
        <w:pStyle w:val="Normal"/>
        <w:shd w:val="clear" w:color="auto" w:fill="FFFFFF"/>
        <w:ind w:left="6163" w:hanging="0"/>
        <w:jc w:val="right"/>
        <w:rPr>
          <w:rFonts w:eastAsia="Times New Roman"/>
          <w:color w:val="000000"/>
          <w:sz w:val="24"/>
          <w:szCs w:val="24"/>
        </w:rPr>
      </w:pPr>
      <w:r>
        <w:rPr>
          <w:rFonts w:eastAsia="Times New Roman"/>
          <w:color w:val="000000"/>
          <w:sz w:val="24"/>
          <w:szCs w:val="24"/>
        </w:rPr>
      </w:r>
    </w:p>
    <w:p>
      <w:pPr>
        <w:pStyle w:val="Normal"/>
        <w:shd w:val="clear" w:color="auto" w:fill="FFFFFF"/>
        <w:jc w:val="center"/>
        <w:rPr>
          <w:rFonts w:eastAsia="Times New Roman"/>
          <w:color w:val="000000"/>
          <w:sz w:val="24"/>
          <w:szCs w:val="24"/>
        </w:rPr>
      </w:pPr>
      <w:r>
        <w:rPr>
          <w:rFonts w:eastAsia="Times New Roman"/>
          <w:color w:val="000000"/>
          <w:sz w:val="24"/>
          <w:szCs w:val="24"/>
        </w:rPr>
      </w:r>
    </w:p>
    <w:p>
      <w:pPr>
        <w:pStyle w:val="Normal"/>
        <w:shd w:val="clear" w:color="auto" w:fill="FFFFFF"/>
        <w:jc w:val="center"/>
        <w:rPr>
          <w:sz w:val="24"/>
          <w:szCs w:val="24"/>
        </w:rPr>
      </w:pPr>
      <w:r>
        <w:rPr>
          <w:rFonts w:eastAsia="Times New Roman"/>
          <w:color w:val="000000"/>
          <w:sz w:val="24"/>
          <w:szCs w:val="24"/>
        </w:rPr>
        <w:t>АКТ</w:t>
      </w:r>
    </w:p>
    <w:p>
      <w:pPr>
        <w:pStyle w:val="Normal"/>
        <w:shd w:val="clear" w:color="auto" w:fill="FFFFFF"/>
        <w:jc w:val="center"/>
        <w:rPr>
          <w:sz w:val="24"/>
          <w:szCs w:val="24"/>
        </w:rPr>
      </w:pPr>
      <w:r>
        <w:rPr>
          <w:rFonts w:eastAsia="Times New Roman"/>
          <w:color w:val="000000"/>
          <w:sz w:val="24"/>
          <w:szCs w:val="24"/>
        </w:rPr>
        <w:t xml:space="preserve">приема-передачи </w:t>
      </w:r>
    </w:p>
    <w:p>
      <w:pPr>
        <w:pStyle w:val="Normal"/>
        <w:shd w:val="clear" w:color="auto" w:fill="FFFFFF"/>
        <w:jc w:val="center"/>
        <w:rPr>
          <w:sz w:val="24"/>
          <w:szCs w:val="24"/>
        </w:rPr>
      </w:pPr>
      <w:r>
        <w:rPr>
          <w:rFonts w:eastAsia="Times New Roman"/>
          <w:color w:val="000000"/>
          <w:sz w:val="24"/>
          <w:szCs w:val="24"/>
        </w:rPr>
        <w:t xml:space="preserve">недвижимого имущества, передаваемого в аренду </w:t>
      </w:r>
    </w:p>
    <w:p>
      <w:pPr>
        <w:pStyle w:val="Normal"/>
        <w:shd w:val="clear" w:color="auto" w:fill="FFFFFF"/>
        <w:jc w:val="center"/>
        <w:rPr>
          <w:rFonts w:eastAsia="Times New Roman"/>
          <w:color w:val="000000"/>
          <w:sz w:val="24"/>
          <w:szCs w:val="24"/>
        </w:rPr>
      </w:pPr>
      <w:r>
        <w:rPr>
          <w:rFonts w:eastAsia="Times New Roman"/>
          <w:color w:val="000000"/>
          <w:sz w:val="24"/>
          <w:szCs w:val="24"/>
        </w:rPr>
      </w:r>
    </w:p>
    <w:p>
      <w:pPr>
        <w:pStyle w:val="Normal"/>
        <w:shd w:val="clear" w:color="auto" w:fill="FFFFFF"/>
        <w:jc w:val="right"/>
        <w:rPr>
          <w:sz w:val="24"/>
          <w:szCs w:val="24"/>
        </w:rPr>
      </w:pPr>
      <w:r>
        <w:rPr>
          <w:rFonts w:eastAsia="Times New Roman"/>
          <w:color w:val="000000"/>
          <w:sz w:val="24"/>
          <w:szCs w:val="24"/>
        </w:rPr>
        <w:t>«__» __________ 202</w:t>
      </w:r>
      <w:r>
        <w:rPr>
          <w:rFonts w:eastAsia="Times New Roman"/>
          <w:color w:val="000000"/>
          <w:sz w:val="24"/>
          <w:szCs w:val="24"/>
        </w:rPr>
        <w:t>_</w:t>
      </w:r>
      <w:r>
        <w:rPr>
          <w:rFonts w:eastAsia="Times New Roman"/>
          <w:color w:val="000000"/>
          <w:sz w:val="24"/>
          <w:szCs w:val="24"/>
        </w:rPr>
        <w:t xml:space="preserve"> года</w:t>
      </w:r>
    </w:p>
    <w:p>
      <w:pPr>
        <w:pStyle w:val="Normal"/>
        <w:shd w:val="clear" w:color="auto" w:fill="FFFFFF"/>
        <w:ind w:left="6163" w:hanging="0"/>
        <w:rPr>
          <w:rFonts w:eastAsia="Times New Roman"/>
          <w:color w:val="000000"/>
          <w:sz w:val="24"/>
          <w:szCs w:val="24"/>
        </w:rPr>
      </w:pPr>
      <w:r>
        <w:rPr>
          <w:rFonts w:eastAsia="Times New Roman"/>
          <w:color w:val="000000"/>
          <w:sz w:val="24"/>
          <w:szCs w:val="24"/>
        </w:rPr>
      </w:r>
    </w:p>
    <w:p>
      <w:pPr>
        <w:pStyle w:val="Normal"/>
        <w:shd w:val="clear" w:color="auto" w:fill="FFFFFF"/>
        <w:tabs>
          <w:tab w:val="clear" w:pos="708"/>
          <w:tab w:val="left" w:pos="6926" w:leader="none"/>
        </w:tabs>
        <w:ind w:firstLine="709"/>
        <w:jc w:val="both"/>
        <w:rPr>
          <w:sz w:val="24"/>
          <w:szCs w:val="24"/>
        </w:rPr>
      </w:pPr>
      <w:r>
        <w:rPr>
          <w:color w:val="000000"/>
          <w:sz w:val="24"/>
          <w:szCs w:val="24"/>
        </w:rPr>
        <w:t xml:space="preserve">_______________ (далее – «Арендодатель»), в лице ______________, действующего  на основании _______, с одной стороны, и Акционерное общество «Транспортная Компания РусГидро» (АО «ТК РусГидро») (далее - «Арендатор»), в лице директора Дальневосточного филиала АО «ТК РусГидро» ___________, действующего на основании _______________, с другой стороны, составили настоящий акт </w:t>
      </w:r>
      <w:r>
        <w:rPr>
          <w:rFonts w:eastAsia="Times New Roman"/>
          <w:color w:val="000000"/>
          <w:sz w:val="24"/>
          <w:szCs w:val="24"/>
        </w:rPr>
        <w:t>о нижеследующем: Арендодатель передает, а Арендатор принимает во временное пользование и владение (аренду) следующее Имущество:</w:t>
      </w:r>
    </w:p>
    <w:p>
      <w:pPr>
        <w:pStyle w:val="Normal"/>
        <w:widowControl/>
        <w:jc w:val="center"/>
        <w:rPr>
          <w:rFonts w:eastAsia="Times New Roman"/>
          <w:color w:val="000000"/>
          <w:sz w:val="24"/>
          <w:szCs w:val="24"/>
        </w:rPr>
      </w:pPr>
      <w:r>
        <w:rPr>
          <w:rFonts w:eastAsia="Times New Roman"/>
          <w:color w:val="000000"/>
          <w:sz w:val="24"/>
          <w:szCs w:val="24"/>
        </w:rPr>
      </w:r>
    </w:p>
    <w:p>
      <w:pPr>
        <w:pStyle w:val="Normal"/>
        <w:shd w:val="clear" w:color="auto" w:fill="FFFFFF"/>
        <w:ind w:left="459" w:hanging="0"/>
        <w:jc w:val="center"/>
        <w:rPr>
          <w:sz w:val="24"/>
          <w:szCs w:val="24"/>
        </w:rPr>
      </w:pPr>
      <w:r>
        <w:rPr>
          <w:rFonts w:eastAsia="Times New Roman"/>
          <w:b/>
          <w:color w:val="000000"/>
          <w:spacing w:val="-4"/>
          <w:sz w:val="24"/>
          <w:szCs w:val="24"/>
        </w:rPr>
        <w:t>Перечень недвижимого имущества</w:t>
      </w:r>
    </w:p>
    <w:p>
      <w:pPr>
        <w:pStyle w:val="Normal"/>
        <w:shd w:val="clear" w:color="auto" w:fill="FFFFFF"/>
        <w:ind w:left="459" w:hanging="0"/>
        <w:jc w:val="center"/>
        <w:rPr>
          <w:rFonts w:eastAsia="Times New Roman"/>
          <w:b/>
          <w:color w:val="000000"/>
          <w:spacing w:val="-4"/>
          <w:sz w:val="24"/>
          <w:szCs w:val="24"/>
        </w:rPr>
      </w:pPr>
      <w:r>
        <w:rPr>
          <w:rFonts w:eastAsia="Times New Roman"/>
          <w:b/>
          <w:color w:val="000000"/>
          <w:spacing w:val="-4"/>
          <w:sz w:val="24"/>
          <w:szCs w:val="24"/>
        </w:rPr>
      </w:r>
    </w:p>
    <w:tbl>
      <w:tblPr>
        <w:tblW w:w="9832" w:type="dxa"/>
        <w:jc w:val="left"/>
        <w:tblInd w:w="156" w:type="dxa"/>
        <w:tblLayout w:type="fixed"/>
        <w:tblCellMar>
          <w:top w:w="0" w:type="dxa"/>
          <w:left w:w="108" w:type="dxa"/>
          <w:bottom w:w="0" w:type="dxa"/>
          <w:right w:w="108" w:type="dxa"/>
        </w:tblCellMar>
        <w:tblLook w:noVBand="1" w:val="04a0" w:noHBand="0" w:lastColumn="0" w:firstColumn="1" w:lastRow="0" w:firstRow="1"/>
      </w:tblPr>
      <w:tblGrid>
        <w:gridCol w:w="864"/>
        <w:gridCol w:w="5667"/>
        <w:gridCol w:w="3301"/>
      </w:tblGrid>
      <w:tr>
        <w:trPr>
          <w:tblHeader w:val="true"/>
          <w:trHeight w:val="528" w:hRule="atLeast"/>
        </w:trPr>
        <w:tc>
          <w:tcPr>
            <w:tcW w:w="8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113" w:right="-57" w:hanging="0"/>
              <w:jc w:val="center"/>
              <w:rPr>
                <w:sz w:val="24"/>
                <w:szCs w:val="24"/>
              </w:rPr>
            </w:pPr>
            <w:r>
              <w:rPr>
                <w:rFonts w:eastAsia="Times New Roman"/>
                <w:color w:val="000000"/>
                <w:sz w:val="24"/>
                <w:szCs w:val="24"/>
              </w:rPr>
              <w:t xml:space="preserve">№ </w:t>
            </w:r>
            <w:r>
              <w:rPr>
                <w:rFonts w:eastAsia="Times New Roman"/>
                <w:color w:val="000000"/>
                <w:sz w:val="24"/>
                <w:szCs w:val="24"/>
              </w:rPr>
              <w:t>п/п</w:t>
            </w:r>
          </w:p>
        </w:tc>
        <w:tc>
          <w:tcPr>
            <w:tcW w:w="5667" w:type="dxa"/>
            <w:tcBorders>
              <w:top w:val="single" w:sz="4" w:space="0" w:color="000000"/>
              <w:bottom w:val="single" w:sz="4" w:space="0" w:color="000000"/>
              <w:right w:val="single" w:sz="4" w:space="0" w:color="000000"/>
            </w:tcBorders>
            <w:shd w:color="auto" w:fill="auto" w:val="clear"/>
            <w:vAlign w:val="center"/>
          </w:tcPr>
          <w:p>
            <w:pPr>
              <w:pStyle w:val="Normal"/>
              <w:widowControl w:val="false"/>
              <w:ind w:left="-49" w:right="-57" w:hanging="0"/>
              <w:jc w:val="center"/>
              <w:rPr>
                <w:sz w:val="24"/>
                <w:szCs w:val="24"/>
              </w:rPr>
            </w:pPr>
            <w:r>
              <w:rPr>
                <w:rFonts w:eastAsia="Times New Roman"/>
                <w:color w:val="000000"/>
                <w:sz w:val="24"/>
                <w:szCs w:val="24"/>
              </w:rPr>
              <w:t>Наименование Имущества</w:t>
            </w:r>
          </w:p>
        </w:tc>
        <w:tc>
          <w:tcPr>
            <w:tcW w:w="3301" w:type="dxa"/>
            <w:tcBorders>
              <w:top w:val="single" w:sz="4" w:space="0" w:color="000000"/>
              <w:bottom w:val="single" w:sz="4" w:space="0" w:color="000000"/>
              <w:right w:val="single" w:sz="4" w:space="0" w:color="000000"/>
            </w:tcBorders>
            <w:shd w:color="000000" w:fill="FFFFFF" w:val="clear"/>
            <w:vAlign w:val="center"/>
          </w:tcPr>
          <w:p>
            <w:pPr>
              <w:pStyle w:val="Normal"/>
              <w:widowControl w:val="false"/>
              <w:ind w:left="-61" w:right="-42" w:hanging="0"/>
              <w:jc w:val="center"/>
              <w:rPr>
                <w:sz w:val="24"/>
                <w:szCs w:val="24"/>
              </w:rPr>
            </w:pPr>
            <w:r>
              <w:rPr>
                <w:rFonts w:eastAsia="Times New Roman"/>
                <w:color w:val="000000"/>
                <w:sz w:val="24"/>
                <w:szCs w:val="24"/>
              </w:rPr>
              <w:t>инвентарный номер</w:t>
            </w:r>
          </w:p>
        </w:tc>
      </w:tr>
      <w:tr>
        <w:trPr>
          <w:trHeight w:val="288" w:hRule="atLeast"/>
        </w:trPr>
        <w:tc>
          <w:tcPr>
            <w:tcW w:w="864" w:type="dxa"/>
            <w:tcBorders>
              <w:left w:val="single" w:sz="4" w:space="0" w:color="000000"/>
              <w:bottom w:val="single" w:sz="4" w:space="0" w:color="000000"/>
              <w:right w:val="single" w:sz="4" w:space="0" w:color="000000"/>
            </w:tcBorders>
            <w:shd w:color="auto" w:fill="auto" w:val="clear"/>
            <w:vAlign w:val="center"/>
          </w:tcPr>
          <w:p>
            <w:pPr>
              <w:pStyle w:val="Normal"/>
              <w:widowControl w:val="false"/>
              <w:ind w:left="-84" w:right="-52" w:hanging="0"/>
              <w:jc w:val="center"/>
              <w:rPr>
                <w:sz w:val="24"/>
                <w:szCs w:val="24"/>
              </w:rPr>
            </w:pPr>
            <w:r>
              <w:rPr>
                <w:color w:val="000000"/>
                <w:sz w:val="24"/>
                <w:szCs w:val="24"/>
              </w:rPr>
              <w:t>1‍</w:t>
            </w:r>
          </w:p>
        </w:tc>
        <w:tc>
          <w:tcPr>
            <w:tcW w:w="5667" w:type="dxa"/>
            <w:tcBorders>
              <w:bottom w:val="single" w:sz="4" w:space="0" w:color="000000"/>
              <w:right w:val="single" w:sz="4" w:space="0" w:color="000000"/>
            </w:tcBorders>
            <w:shd w:color="auto" w:fill="auto" w:val="clear"/>
          </w:tcPr>
          <w:p>
            <w:pPr>
              <w:pStyle w:val="Normal"/>
              <w:widowControl w:val="false"/>
              <w:ind w:left="-49" w:right="-57" w:hanging="0"/>
              <w:rPr>
                <w:sz w:val="24"/>
                <w:szCs w:val="24"/>
              </w:rPr>
            </w:pPr>
            <w:r>
              <w:rPr>
                <w:sz w:val="24"/>
                <w:szCs w:val="24"/>
              </w:rPr>
            </w:r>
          </w:p>
        </w:tc>
        <w:tc>
          <w:tcPr>
            <w:tcW w:w="3301" w:type="dxa"/>
            <w:tcBorders>
              <w:bottom w:val="single" w:sz="4" w:space="0" w:color="000000"/>
              <w:right w:val="single" w:sz="4" w:space="0" w:color="000000"/>
            </w:tcBorders>
            <w:shd w:color="000000" w:fill="FFFFFF" w:val="clear"/>
          </w:tcPr>
          <w:p>
            <w:pPr>
              <w:pStyle w:val="Normal"/>
              <w:widowControl w:val="false"/>
              <w:ind w:left="-61" w:right="-42" w:hanging="0"/>
              <w:jc w:val="center"/>
              <w:rPr>
                <w:sz w:val="24"/>
                <w:szCs w:val="24"/>
              </w:rPr>
            </w:pPr>
            <w:r>
              <w:rPr>
                <w:sz w:val="24"/>
                <w:szCs w:val="24"/>
              </w:rPr>
            </w:r>
          </w:p>
        </w:tc>
      </w:tr>
    </w:tbl>
    <w:p>
      <w:pPr>
        <w:pStyle w:val="Normal"/>
        <w:shd w:val="clear" w:color="auto" w:fill="FFFFFF"/>
        <w:rPr>
          <w:rFonts w:eastAsia="Times New Roman"/>
          <w:color w:val="000000"/>
          <w:spacing w:val="-4"/>
          <w:sz w:val="24"/>
          <w:szCs w:val="24"/>
        </w:rPr>
      </w:pPr>
      <w:r>
        <w:rPr>
          <w:rFonts w:eastAsia="Times New Roman"/>
          <w:color w:val="000000"/>
          <w:spacing w:val="-4"/>
          <w:sz w:val="24"/>
          <w:szCs w:val="24"/>
        </w:rPr>
      </w:r>
    </w:p>
    <w:p>
      <w:pPr>
        <w:pStyle w:val="Normal"/>
        <w:shd w:val="clear" w:color="auto" w:fill="FFFFFF"/>
        <w:ind w:left="459" w:hanging="0"/>
        <w:rPr>
          <w:rFonts w:eastAsia="Times New Roman"/>
          <w:color w:val="000000"/>
          <w:spacing w:val="-4"/>
          <w:sz w:val="24"/>
          <w:szCs w:val="24"/>
        </w:rPr>
      </w:pPr>
      <w:r>
        <w:rPr>
          <w:rFonts w:eastAsia="Times New Roman"/>
          <w:color w:val="000000"/>
          <w:spacing w:val="-4"/>
          <w:sz w:val="24"/>
          <w:szCs w:val="24"/>
        </w:rPr>
      </w:r>
    </w:p>
    <w:p>
      <w:pPr>
        <w:pStyle w:val="Normal"/>
        <w:shd w:val="clear" w:color="auto" w:fill="FFFFFF"/>
        <w:ind w:left="459" w:hanging="0"/>
        <w:rPr>
          <w:rFonts w:eastAsia="Times New Roman"/>
          <w:color w:val="000000"/>
          <w:spacing w:val="-4"/>
          <w:sz w:val="24"/>
          <w:szCs w:val="24"/>
        </w:rPr>
      </w:pPr>
      <w:r>
        <w:rPr>
          <w:rFonts w:eastAsia="Times New Roman"/>
          <w:color w:val="000000"/>
          <w:spacing w:val="-4"/>
          <w:sz w:val="24"/>
          <w:szCs w:val="24"/>
        </w:rPr>
      </w:r>
    </w:p>
    <w:tbl>
      <w:tblPr>
        <w:tblStyle w:val="aff3"/>
        <w:tblW w:w="10158" w:type="dxa"/>
        <w:jc w:val="left"/>
        <w:tblInd w:w="56" w:type="dxa"/>
        <w:tblLayout w:type="fixed"/>
        <w:tblCellMar>
          <w:top w:w="0" w:type="dxa"/>
          <w:left w:w="108" w:type="dxa"/>
          <w:bottom w:w="0" w:type="dxa"/>
          <w:right w:w="108" w:type="dxa"/>
        </w:tblCellMar>
        <w:tblLook w:noVBand="1" w:val="04a0" w:noHBand="0" w:lastColumn="0" w:firstColumn="1" w:lastRow="0" w:firstRow="1"/>
      </w:tblPr>
      <w:tblGrid>
        <w:gridCol w:w="5079"/>
        <w:gridCol w:w="5078"/>
      </w:tblGrid>
      <w:tr>
        <w:trPr/>
        <w:tc>
          <w:tcPr>
            <w:tcW w:w="5079" w:type="dxa"/>
            <w:tcBorders>
              <w:top w:val="nil"/>
              <w:left w:val="nil"/>
              <w:bottom w:val="nil"/>
              <w:right w:val="nil"/>
            </w:tcBorders>
          </w:tcPr>
          <w:p>
            <w:pPr>
              <w:pStyle w:val="Normal"/>
              <w:widowControl w:val="false"/>
              <w:tabs>
                <w:tab w:val="clear" w:pos="708"/>
                <w:tab w:val="left" w:pos="1276" w:leader="none"/>
              </w:tabs>
              <w:suppressAutoHyphens w:val="true"/>
              <w:spacing w:before="0" w:after="0"/>
              <w:jc w:val="both"/>
              <w:rPr>
                <w:rFonts w:eastAsia=""/>
                <w:kern w:val="0"/>
                <w:sz w:val="24"/>
                <w:szCs w:val="24"/>
                <w:lang w:val="ru-RU" w:eastAsia="ru-RU" w:bidi="ar-SA"/>
              </w:rPr>
            </w:pPr>
            <w:r>
              <w:rPr>
                <w:rFonts w:eastAsia=""/>
                <w:kern w:val="0"/>
                <w:sz w:val="24"/>
                <w:szCs w:val="24"/>
                <w:lang w:val="ru-RU" w:eastAsia="ru-RU" w:bidi="ar-SA"/>
              </w:rPr>
            </w:r>
          </w:p>
          <w:p>
            <w:pPr>
              <w:pStyle w:val="Normal"/>
              <w:widowControl w:val="false"/>
              <w:tabs>
                <w:tab w:val="clear" w:pos="708"/>
                <w:tab w:val="left" w:pos="1276" w:leader="none"/>
              </w:tabs>
              <w:suppressAutoHyphens w:val="true"/>
              <w:spacing w:before="0" w:after="0"/>
              <w:ind w:firstLine="720"/>
              <w:jc w:val="both"/>
              <w:rPr>
                <w:rFonts w:eastAsia=""/>
                <w:bCs/>
                <w:color w:val="000000"/>
                <w:kern w:val="0"/>
                <w:sz w:val="24"/>
                <w:szCs w:val="24"/>
                <w:lang w:val="ru-RU" w:eastAsia="ru-RU" w:bidi="ar-SA"/>
              </w:rPr>
            </w:pPr>
            <w:r>
              <w:rPr>
                <w:rFonts w:eastAsia=""/>
                <w:bCs/>
                <w:color w:val="000000"/>
                <w:kern w:val="0"/>
                <w:sz w:val="24"/>
                <w:szCs w:val="24"/>
                <w:lang w:val="ru-RU" w:eastAsia="ru-RU" w:bidi="ar-SA"/>
              </w:rPr>
            </w:r>
          </w:p>
          <w:p>
            <w:pPr>
              <w:pStyle w:val="Normal"/>
              <w:widowControl w:val="false"/>
              <w:tabs>
                <w:tab w:val="clear" w:pos="708"/>
                <w:tab w:val="left" w:pos="1276" w:leader="none"/>
              </w:tabs>
              <w:suppressAutoHyphens w:val="true"/>
              <w:spacing w:before="0" w:after="0"/>
              <w:ind w:firstLine="720"/>
              <w:jc w:val="both"/>
              <w:rPr>
                <w:rFonts w:eastAsia=""/>
                <w:bCs/>
                <w:color w:val="000000"/>
                <w:kern w:val="0"/>
                <w:sz w:val="24"/>
                <w:szCs w:val="24"/>
                <w:lang w:val="ru-RU" w:eastAsia="ru-RU" w:bidi="ar-SA"/>
              </w:rPr>
            </w:pPr>
            <w:r>
              <w:rPr>
                <w:rFonts w:eastAsia=""/>
                <w:bCs/>
                <w:color w:val="000000"/>
                <w:kern w:val="0"/>
                <w:sz w:val="24"/>
                <w:szCs w:val="24"/>
                <w:lang w:val="ru-RU" w:eastAsia="ru-RU" w:bidi="ar-SA"/>
              </w:rPr>
            </w:r>
          </w:p>
          <w:p>
            <w:pPr>
              <w:pStyle w:val="NormalWeb"/>
              <w:widowControl w:val="false"/>
              <w:suppressAutoHyphens w:val="true"/>
              <w:spacing w:lineRule="auto" w:line="360" w:beforeAutospacing="0" w:before="0" w:afterAutospacing="0" w:after="0"/>
              <w:jc w:val="left"/>
              <w:rPr>
                <w:kern w:val="0"/>
                <w:sz w:val="24"/>
                <w:szCs w:val="24"/>
                <w:lang w:val="ru-RU" w:eastAsia="ru-RU" w:bidi="ar-SA"/>
              </w:rPr>
            </w:pPr>
            <w:r>
              <w:rPr>
                <w:rFonts w:eastAsia="Times New Roman"/>
                <w:bCs/>
                <w:color w:val="000000"/>
                <w:kern w:val="0"/>
                <w:sz w:val="24"/>
                <w:szCs w:val="24"/>
                <w:lang w:val="ru-RU" w:eastAsia="ru-RU" w:bidi="ar-SA"/>
              </w:rPr>
              <w:t>_________________</w:t>
            </w:r>
          </w:p>
          <w:p>
            <w:pPr>
              <w:pStyle w:val="NormalWeb"/>
              <w:widowControl w:val="false"/>
              <w:suppressAutoHyphens w:val="true"/>
              <w:spacing w:lineRule="auto" w:line="360" w:beforeAutospacing="0" w:before="0" w:afterAutospacing="0" w:after="0"/>
              <w:jc w:val="left"/>
              <w:rPr>
                <w:kern w:val="0"/>
                <w:sz w:val="24"/>
                <w:szCs w:val="24"/>
                <w:lang w:val="ru-RU" w:eastAsia="ru-RU" w:bidi="ar-SA"/>
              </w:rPr>
            </w:pPr>
            <w:r>
              <w:rPr>
                <w:rFonts w:eastAsia="Times New Roman"/>
                <w:bCs/>
                <w:color w:val="000000"/>
                <w:kern w:val="0"/>
                <w:sz w:val="24"/>
                <w:szCs w:val="24"/>
                <w:lang w:val="ru-RU" w:eastAsia="ru-RU" w:bidi="ar-SA"/>
              </w:rPr>
              <w:t>«___»____________ 202</w:t>
            </w:r>
            <w:r>
              <w:rPr>
                <w:rFonts w:eastAsia="Times New Roman"/>
                <w:bCs/>
                <w:color w:val="000000"/>
                <w:kern w:val="0"/>
                <w:sz w:val="24"/>
                <w:szCs w:val="24"/>
                <w:lang w:val="ru-RU" w:eastAsia="ru-RU" w:bidi="ar-SA"/>
              </w:rPr>
              <w:t>_</w:t>
            </w:r>
            <w:r>
              <w:rPr>
                <w:rFonts w:eastAsia="Times New Roman"/>
                <w:bCs/>
                <w:color w:val="000000"/>
                <w:kern w:val="0"/>
                <w:sz w:val="24"/>
                <w:szCs w:val="24"/>
                <w:lang w:val="ru-RU" w:eastAsia="ru-RU" w:bidi="ar-SA"/>
              </w:rPr>
              <w:t xml:space="preserve"> года</w:t>
            </w:r>
          </w:p>
        </w:tc>
        <w:tc>
          <w:tcPr>
            <w:tcW w:w="5078" w:type="dxa"/>
            <w:tcBorders>
              <w:top w:val="nil"/>
              <w:left w:val="nil"/>
              <w:bottom w:val="nil"/>
              <w:right w:val="nil"/>
            </w:tcBorders>
          </w:tcPr>
          <w:p>
            <w:pPr>
              <w:pStyle w:val="Normal"/>
              <w:widowControl w:val="false"/>
              <w:shd w:val="clear" w:color="auto" w:fill="FFFFFF"/>
              <w:tabs>
                <w:tab w:val="clear" w:pos="708"/>
                <w:tab w:val="left" w:pos="6926" w:leader="none"/>
              </w:tabs>
              <w:suppressAutoHyphens w:val="true"/>
              <w:spacing w:before="0" w:after="0"/>
              <w:jc w:val="left"/>
              <w:rPr>
                <w:kern w:val="0"/>
                <w:sz w:val="24"/>
                <w:szCs w:val="24"/>
                <w:lang w:val="ru-RU" w:eastAsia="ru-RU" w:bidi="ar-SA"/>
              </w:rPr>
            </w:pPr>
            <w:r>
              <w:rPr>
                <w:kern w:val="0"/>
                <w:sz w:val="24"/>
                <w:szCs w:val="24"/>
                <w:lang w:val="ru-RU" w:eastAsia="ru-RU" w:bidi="ar-SA"/>
              </w:rPr>
            </w:r>
          </w:p>
          <w:p>
            <w:pPr>
              <w:pStyle w:val="Normal"/>
              <w:widowControl w:val="false"/>
              <w:shd w:val="clear" w:color="auto" w:fill="FFFFFF"/>
              <w:tabs>
                <w:tab w:val="clear" w:pos="708"/>
                <w:tab w:val="left" w:pos="6926" w:leader="none"/>
              </w:tabs>
              <w:suppressAutoHyphens w:val="true"/>
              <w:spacing w:before="0" w:after="0"/>
              <w:jc w:val="left"/>
              <w:rPr>
                <w:rFonts w:eastAsia=""/>
                <w:kern w:val="0"/>
                <w:sz w:val="24"/>
                <w:szCs w:val="24"/>
                <w:lang w:val="ru-RU" w:eastAsia="ru-RU" w:bidi="ar-SA"/>
              </w:rPr>
            </w:pPr>
            <w:r>
              <w:rPr>
                <w:rFonts w:eastAsia=""/>
                <w:kern w:val="0"/>
                <w:sz w:val="24"/>
                <w:szCs w:val="24"/>
                <w:lang w:val="ru-RU" w:eastAsia="ru-RU" w:bidi="ar-SA"/>
              </w:rPr>
            </w:r>
          </w:p>
          <w:p>
            <w:pPr>
              <w:pStyle w:val="Normal"/>
              <w:widowControl w:val="false"/>
              <w:shd w:val="clear" w:color="auto" w:fill="FFFFFF"/>
              <w:tabs>
                <w:tab w:val="clear" w:pos="708"/>
                <w:tab w:val="left" w:pos="6926" w:leader="none"/>
              </w:tabs>
              <w:suppressAutoHyphens w:val="true"/>
              <w:spacing w:before="0" w:after="0"/>
              <w:jc w:val="left"/>
              <w:rPr>
                <w:rFonts w:eastAsia=""/>
                <w:kern w:val="0"/>
                <w:sz w:val="24"/>
                <w:szCs w:val="24"/>
                <w:lang w:val="ru-RU" w:eastAsia="ru-RU" w:bidi="ar-SA"/>
              </w:rPr>
            </w:pPr>
            <w:r>
              <w:rPr>
                <w:rFonts w:eastAsia=""/>
                <w:kern w:val="0"/>
                <w:sz w:val="24"/>
                <w:szCs w:val="24"/>
                <w:lang w:val="ru-RU" w:eastAsia="ru-RU" w:bidi="ar-SA"/>
              </w:rPr>
            </w:r>
          </w:p>
          <w:p>
            <w:pPr>
              <w:pStyle w:val="NormalWeb"/>
              <w:widowControl w:val="false"/>
              <w:suppressAutoHyphens w:val="true"/>
              <w:spacing w:lineRule="auto" w:line="360" w:beforeAutospacing="0" w:before="0" w:afterAutospacing="0" w:after="0"/>
              <w:jc w:val="left"/>
              <w:rPr>
                <w:kern w:val="0"/>
                <w:sz w:val="24"/>
                <w:szCs w:val="24"/>
                <w:lang w:val="ru-RU" w:eastAsia="ru-RU" w:bidi="ar-SA"/>
              </w:rPr>
            </w:pPr>
            <w:r>
              <w:rPr>
                <w:rFonts w:eastAsia="Times New Roman"/>
                <w:bCs/>
                <w:color w:val="000000"/>
                <w:kern w:val="0"/>
                <w:sz w:val="24"/>
                <w:szCs w:val="24"/>
                <w:lang w:val="ru-RU" w:eastAsia="ru-RU" w:bidi="ar-SA"/>
              </w:rPr>
              <w:t>_________________</w:t>
            </w:r>
          </w:p>
          <w:p>
            <w:pPr>
              <w:pStyle w:val="Normal"/>
              <w:widowControl w:val="false"/>
              <w:shd w:val="clear" w:color="auto" w:fill="FFFFFF"/>
              <w:tabs>
                <w:tab w:val="clear" w:pos="708"/>
                <w:tab w:val="left" w:pos="6926" w:leader="none"/>
              </w:tabs>
              <w:suppressAutoHyphens w:val="true"/>
              <w:spacing w:before="0" w:after="0"/>
              <w:jc w:val="left"/>
              <w:rPr>
                <w:kern w:val="0"/>
                <w:sz w:val="24"/>
                <w:szCs w:val="24"/>
                <w:lang w:eastAsia="ru-RU" w:bidi="ar-SA"/>
              </w:rPr>
            </w:pPr>
            <w:r>
              <w:rPr>
                <w:rFonts w:eastAsia="Times New Roman"/>
                <w:bCs/>
                <w:color w:val="000000"/>
                <w:kern w:val="0"/>
                <w:sz w:val="24"/>
                <w:szCs w:val="24"/>
                <w:lang w:val="ru-RU" w:eastAsia="ru-RU" w:bidi="ar-SA"/>
              </w:rPr>
              <w:t>«___»____________ 202</w:t>
            </w:r>
            <w:r>
              <w:rPr>
                <w:rFonts w:eastAsia="Times New Roman"/>
                <w:bCs/>
                <w:color w:val="000000"/>
                <w:kern w:val="0"/>
                <w:sz w:val="24"/>
                <w:szCs w:val="24"/>
                <w:lang w:val="en-US" w:eastAsia="ru-RU" w:bidi="ar-SA"/>
              </w:rPr>
              <w:t>_</w:t>
            </w:r>
            <w:r>
              <w:rPr>
                <w:rFonts w:eastAsia="Times New Roman"/>
                <w:bCs/>
                <w:color w:val="000000"/>
                <w:kern w:val="0"/>
                <w:sz w:val="24"/>
                <w:szCs w:val="24"/>
                <w:lang w:val="ru-RU" w:eastAsia="ru-RU" w:bidi="ar-SA"/>
              </w:rPr>
              <w:t xml:space="preserve"> года</w:t>
            </w:r>
          </w:p>
        </w:tc>
      </w:tr>
    </w:tbl>
    <w:p>
      <w:pPr>
        <w:pStyle w:val="Normal"/>
        <w:ind w:left="5664" w:hanging="0"/>
        <w:rPr>
          <w:rFonts w:eastAsia="Times New Roman"/>
          <w:color w:val="000000"/>
          <w:sz w:val="24"/>
          <w:szCs w:val="24"/>
        </w:rPr>
      </w:pPr>
      <w:r>
        <w:rPr/>
      </w:r>
    </w:p>
    <w:sectPr>
      <w:footerReference w:type="default" r:id="rId5"/>
      <w:footerReference w:type="first" r:id="rId6"/>
      <w:type w:val="nextPage"/>
      <w:pgSz w:w="11906" w:h="16838"/>
      <w:pgMar w:left="1418" w:right="403" w:gutter="0" w:header="0" w:top="616" w:footer="352" w:bottom="64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2874103"/>
    </w:sdtPr>
    <w:sdtContent>
      <w:p>
        <w:pPr>
          <w:pStyle w:val="Footer"/>
          <w:jc w:val="right"/>
          <w:rPr/>
        </w:pPr>
        <w:r>
          <w:rPr/>
          <w:fldChar w:fldCharType="begin"/>
        </w:r>
        <w:r>
          <w:rPr/>
          <w:instrText xml:space="preserve"> PAGE </w:instrText>
        </w:r>
        <w:r>
          <w:rPr/>
          <w:fldChar w:fldCharType="separate"/>
        </w:r>
        <w:r>
          <w:rPr/>
          <w:t>5</w:t>
        </w:r>
        <w:r>
          <w:rPr/>
          <w:fldChar w:fldCharType="end"/>
        </w:r>
      </w:p>
      <w:p>
        <w:pPr>
          <w:pStyle w:val="Footer"/>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66195161"/>
    </w:sdtPr>
    <w:sdtContent>
      <w:p>
        <w:pPr>
          <w:pStyle w:val="Footer"/>
          <w:jc w:val="right"/>
          <w:rPr/>
        </w:pPr>
        <w:r>
          <w:rPr/>
          <w:fldChar w:fldCharType="begin"/>
        </w:r>
        <w:r>
          <w:rPr/>
          <w:instrText xml:space="preserve"> PAGE </w:instrText>
        </w:r>
        <w:r>
          <w:rPr/>
          <w:fldChar w:fldCharType="separate"/>
        </w:r>
        <w:r>
          <w:rPr/>
          <w:t>6</w:t>
        </w:r>
        <w:r>
          <w:rPr/>
          <w:fldChar w:fldCharType="end"/>
        </w:r>
      </w:p>
      <w:p>
        <w:pPr>
          <w:pStyle w:val="Foo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99589171"/>
    </w:sdtPr>
    <w:sdtContent>
      <w:p>
        <w:pPr>
          <w:pStyle w:val="Footer"/>
          <w:jc w:val="right"/>
          <w:rPr/>
        </w:pPr>
        <w:r>
          <w:rPr/>
          <w:fldChar w:fldCharType="begin"/>
        </w:r>
        <w:r>
          <w:rPr/>
          <w:instrText xml:space="preserve"> PAGE </w:instrText>
        </w:r>
        <w:r>
          <w:rPr/>
          <w:fldChar w:fldCharType="separate"/>
        </w:r>
        <w:r>
          <w:rPr/>
          <w:t>7</w:t>
        </w:r>
        <w:r>
          <w:rPr/>
          <w:fldChar w:fldCharType="end"/>
        </w:r>
      </w:p>
      <w:p>
        <w:pPr>
          <w:pStyle w:val="Footer"/>
          <w:rPr/>
        </w:pPr>
        <w:r>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5.%1."/>
      <w:lvlJc w:val="left"/>
      <w:pPr>
        <w:tabs>
          <w:tab w:val="num" w:pos="0"/>
        </w:tabs>
        <w:ind w:left="0" w:hanging="0"/>
      </w:pPr>
      <w:rPr>
        <w:rFonts w:ascii="Times New Roman" w:hAnsi="Times New Roman"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2"/>
      <w:numFmt w:val="decimal"/>
      <w:lvlText w:val="6.%1."/>
      <w:lvlJc w:val="left"/>
      <w:pPr>
        <w:tabs>
          <w:tab w:val="num" w:pos="0"/>
        </w:tabs>
        <w:ind w:left="0" w:hanging="0"/>
      </w:pPr>
      <w:rPr>
        <w:sz w:val="24"/>
        <w:szCs w:val="24"/>
        <w:rFonts w:ascii="Times New Roman" w:hAnsi="Times New Roman"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8"/>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389" w:hanging="360"/>
      </w:pPr>
      <w:rPr>
        <w:rFonts w:eastAsia="" w:eastAsiaTheme="minorEastAsia"/>
      </w:rPr>
    </w:lvl>
    <w:lvl w:ilvl="1">
      <w:start w:val="1"/>
      <w:numFmt w:val="decimal"/>
      <w:lvlText w:val="%1.%2."/>
      <w:lvlJc w:val="left"/>
      <w:pPr>
        <w:tabs>
          <w:tab w:val="num" w:pos="0"/>
        </w:tabs>
        <w:ind w:left="464" w:hanging="435"/>
      </w:pPr>
      <w:rPr>
        <w:sz w:val="24"/>
        <w:b w:val="false"/>
        <w:szCs w:val="24"/>
        <w:rFonts w:eastAsia="" w:eastAsiaTheme="minorEastAsia"/>
      </w:rPr>
    </w:lvl>
    <w:lvl w:ilvl="2">
      <w:start w:val="1"/>
      <w:numFmt w:val="decimal"/>
      <w:lvlText w:val="%1.%2.%3."/>
      <w:lvlJc w:val="left"/>
      <w:pPr>
        <w:tabs>
          <w:tab w:val="num" w:pos="0"/>
        </w:tabs>
        <w:ind w:left="749" w:hanging="720"/>
      </w:pPr>
      <w:rPr>
        <w:rFonts w:eastAsia="" w:eastAsiaTheme="minorEastAsia"/>
      </w:rPr>
    </w:lvl>
    <w:lvl w:ilvl="3">
      <w:start w:val="1"/>
      <w:numFmt w:val="decimal"/>
      <w:lvlText w:val="%1.%2.%3.%4."/>
      <w:lvlJc w:val="left"/>
      <w:pPr>
        <w:tabs>
          <w:tab w:val="num" w:pos="0"/>
        </w:tabs>
        <w:ind w:left="749" w:hanging="720"/>
      </w:pPr>
      <w:rPr>
        <w:rFonts w:eastAsia="" w:eastAsiaTheme="minorEastAsia"/>
      </w:rPr>
    </w:lvl>
    <w:lvl w:ilvl="4">
      <w:start w:val="1"/>
      <w:numFmt w:val="decimal"/>
      <w:lvlText w:val="%1.%2.%3.%4.%5."/>
      <w:lvlJc w:val="left"/>
      <w:pPr>
        <w:tabs>
          <w:tab w:val="num" w:pos="0"/>
        </w:tabs>
        <w:ind w:left="1109" w:hanging="1080"/>
      </w:pPr>
      <w:rPr>
        <w:rFonts w:eastAsia="" w:eastAsiaTheme="minorEastAsia"/>
      </w:rPr>
    </w:lvl>
    <w:lvl w:ilvl="5">
      <w:start w:val="1"/>
      <w:numFmt w:val="decimal"/>
      <w:lvlText w:val="%1.%2.%3.%4.%5.%6."/>
      <w:lvlJc w:val="left"/>
      <w:pPr>
        <w:tabs>
          <w:tab w:val="num" w:pos="0"/>
        </w:tabs>
        <w:ind w:left="1109" w:hanging="1080"/>
      </w:pPr>
      <w:rPr>
        <w:rFonts w:eastAsia="" w:eastAsiaTheme="minorEastAsia"/>
      </w:rPr>
    </w:lvl>
    <w:lvl w:ilvl="6">
      <w:start w:val="1"/>
      <w:numFmt w:val="decimal"/>
      <w:lvlText w:val="%1.%2.%3.%4.%5.%6.%7."/>
      <w:lvlJc w:val="left"/>
      <w:pPr>
        <w:tabs>
          <w:tab w:val="num" w:pos="0"/>
        </w:tabs>
        <w:ind w:left="1109" w:hanging="1080"/>
      </w:pPr>
      <w:rPr>
        <w:rFonts w:eastAsia="" w:eastAsiaTheme="minorEastAsia"/>
      </w:rPr>
    </w:lvl>
    <w:lvl w:ilvl="7">
      <w:start w:val="1"/>
      <w:numFmt w:val="decimal"/>
      <w:lvlText w:val="%1.%2.%3.%4.%5.%6.%7.%8."/>
      <w:lvlJc w:val="left"/>
      <w:pPr>
        <w:tabs>
          <w:tab w:val="num" w:pos="0"/>
        </w:tabs>
        <w:ind w:left="1469" w:hanging="1440"/>
      </w:pPr>
      <w:rPr>
        <w:rFonts w:eastAsia="" w:eastAsiaTheme="minorEastAsia"/>
      </w:rPr>
    </w:lvl>
    <w:lvl w:ilvl="8">
      <w:start w:val="1"/>
      <w:numFmt w:val="decimal"/>
      <w:lvlText w:val="%1.%2.%3.%4.%5.%6.%7.%8.%9."/>
      <w:lvlJc w:val="left"/>
      <w:pPr>
        <w:tabs>
          <w:tab w:val="num" w:pos="0"/>
        </w:tabs>
        <w:ind w:left="1469" w:hanging="1440"/>
      </w:pPr>
      <w:rPr>
        <w:rFonts w:eastAsia="" w:eastAsiaTheme="minorEastAsia"/>
      </w:rPr>
    </w:lvl>
  </w:abstractNum>
  <w:abstractNum w:abstractNumId="7">
    <w:lvl w:ilvl="0">
      <w:start w:val="3"/>
      <w:numFmt w:val="decimal"/>
      <w:lvlText w:val="%1."/>
      <w:lvlJc w:val="left"/>
      <w:pPr>
        <w:tabs>
          <w:tab w:val="num" w:pos="0"/>
        </w:tabs>
        <w:ind w:left="360" w:hanging="360"/>
      </w:pPr>
      <w:rPr>
        <w:rFonts w:eastAsia="Times New Roman"/>
      </w:rPr>
    </w:lvl>
    <w:lvl w:ilvl="1">
      <w:start w:val="3"/>
      <w:numFmt w:val="decimal"/>
      <w:lvlText w:val="%1.%2."/>
      <w:lvlJc w:val="left"/>
      <w:pPr>
        <w:tabs>
          <w:tab w:val="num" w:pos="0"/>
        </w:tabs>
        <w:ind w:left="360" w:hanging="360"/>
      </w:pPr>
      <w:rPr>
        <w:b w:val="false"/>
        <w:rFonts w:eastAsia="Times New Roman"/>
      </w:rPr>
    </w:lvl>
    <w:lvl w:ilvl="2">
      <w:start w:val="1"/>
      <w:numFmt w:val="decimal"/>
      <w:lvlText w:val="%1.%2.%3."/>
      <w:lvlJc w:val="left"/>
      <w:pPr>
        <w:tabs>
          <w:tab w:val="num" w:pos="0"/>
        </w:tabs>
        <w:ind w:left="720" w:hanging="720"/>
      </w:pPr>
      <w:rPr>
        <w:rFonts w:eastAsia="Times New Roman"/>
      </w:rPr>
    </w:lvl>
    <w:lvl w:ilvl="3">
      <w:start w:val="1"/>
      <w:numFmt w:val="decimal"/>
      <w:lvlText w:val="%1.%2.%3.%4."/>
      <w:lvlJc w:val="left"/>
      <w:pPr>
        <w:tabs>
          <w:tab w:val="num" w:pos="0"/>
        </w:tabs>
        <w:ind w:left="720" w:hanging="720"/>
      </w:pPr>
      <w:rPr>
        <w:rFonts w:eastAsia="Times New Roman"/>
      </w:rPr>
    </w:lvl>
    <w:lvl w:ilvl="4">
      <w:start w:val="1"/>
      <w:numFmt w:val="decimal"/>
      <w:lvlText w:val="%1.%2.%3.%4.%5."/>
      <w:lvlJc w:val="left"/>
      <w:pPr>
        <w:tabs>
          <w:tab w:val="num" w:pos="0"/>
        </w:tabs>
        <w:ind w:left="1080" w:hanging="1080"/>
      </w:pPr>
      <w:rPr>
        <w:rFonts w:eastAsia="Times New Roman"/>
      </w:rPr>
    </w:lvl>
    <w:lvl w:ilvl="5">
      <w:start w:val="1"/>
      <w:numFmt w:val="decimal"/>
      <w:lvlText w:val="%1.%2.%3.%4.%5.%6."/>
      <w:lvlJc w:val="left"/>
      <w:pPr>
        <w:tabs>
          <w:tab w:val="num" w:pos="0"/>
        </w:tabs>
        <w:ind w:left="1080" w:hanging="1080"/>
      </w:pPr>
      <w:rPr>
        <w:rFonts w:eastAsia="Times New Roman"/>
      </w:rPr>
    </w:lvl>
    <w:lvl w:ilvl="6">
      <w:start w:val="1"/>
      <w:numFmt w:val="decimal"/>
      <w:lvlText w:val="%1.%2.%3.%4.%5.%6.%7."/>
      <w:lvlJc w:val="left"/>
      <w:pPr>
        <w:tabs>
          <w:tab w:val="num" w:pos="0"/>
        </w:tabs>
        <w:ind w:left="1440" w:hanging="1440"/>
      </w:pPr>
      <w:rPr>
        <w:rFonts w:eastAsia="Times New Roman"/>
      </w:rPr>
    </w:lvl>
    <w:lvl w:ilvl="7">
      <w:start w:val="1"/>
      <w:numFmt w:val="decimal"/>
      <w:lvlText w:val="%1.%2.%3.%4.%5.%6.%7.%8."/>
      <w:lvlJc w:val="left"/>
      <w:pPr>
        <w:tabs>
          <w:tab w:val="num" w:pos="0"/>
        </w:tabs>
        <w:ind w:left="1440" w:hanging="1440"/>
      </w:pPr>
      <w:rPr>
        <w:rFonts w:eastAsia="Times New Roman"/>
      </w:rPr>
    </w:lvl>
    <w:lvl w:ilvl="8">
      <w:start w:val="1"/>
      <w:numFmt w:val="decimal"/>
      <w:lvlText w:val="%1.%2.%3.%4.%5.%6.%7.%8.%9."/>
      <w:lvlJc w:val="left"/>
      <w:pPr>
        <w:tabs>
          <w:tab w:val="num" w:pos="0"/>
        </w:tabs>
        <w:ind w:left="1800" w:hanging="1800"/>
      </w:pPr>
      <w:rPr>
        <w:rFonts w:eastAsia="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2"/>
  <w:revisionView w:insDel="0" w:formatting="0"/>
  <w:embedSystemFonts/>
  <w:defaultTabStop w:val="708"/>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750c"/>
    <w:pPr>
      <w:widowControl w:val="false"/>
      <w:suppressAutoHyphens w:val="true"/>
      <w:bidi w:val="0"/>
      <w:spacing w:before="0" w:after="0"/>
      <w:jc w:val="left"/>
    </w:pPr>
    <w:rPr>
      <w:rFonts w:ascii="Times New Roman" w:hAnsi="Times New Roman" w:eastAsia="" w:cs="Times New Roman" w:eastAsiaTheme="minorEastAsia"/>
      <w:color w:val="auto"/>
      <w:kern w:val="0"/>
      <w:sz w:val="20"/>
      <w:szCs w:val="20"/>
      <w:lang w:val="ru-RU" w:eastAsia="ru-RU" w:bidi="ar-SA"/>
    </w:rPr>
  </w:style>
  <w:style w:type="paragraph" w:styleId="Heading2">
    <w:name w:val="Heading 2"/>
    <w:basedOn w:val="Normal"/>
    <w:next w:val="Normal"/>
    <w:link w:val="2"/>
    <w:uiPriority w:val="9"/>
    <w:semiHidden/>
    <w:unhideWhenUsed/>
    <w:qFormat/>
    <w:rsid w:val="0003685f"/>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paragraph" w:styleId="Heading9">
    <w:name w:val="Heading 9"/>
    <w:basedOn w:val="Normal"/>
    <w:next w:val="Normal"/>
    <w:link w:val="9"/>
    <w:semiHidden/>
    <w:unhideWhenUsed/>
    <w:qFormat/>
    <w:rsid w:val="00e31a38"/>
    <w:pPr>
      <w:widowControl/>
      <w:spacing w:before="240" w:after="60"/>
      <w:outlineLvl w:val="8"/>
    </w:pPr>
    <w:rPr>
      <w:rFonts w:ascii="Cambria" w:hAnsi="Cambria" w:eastAsia="Times New Roman"/>
      <w:sz w:val="22"/>
      <w:szCs w:val="22"/>
    </w:rPr>
  </w:style>
  <w:style w:type="character" w:styleId="DefaultParagraphFont" w:default="1">
    <w:name w:val="Default Paragraph Font"/>
    <w:uiPriority w:val="1"/>
    <w:semiHidden/>
    <w:unhideWhenUsed/>
    <w:qFormat/>
    <w:rPr/>
  </w:style>
  <w:style w:type="character" w:styleId="9" w:customStyle="1">
    <w:name w:val="Заголовок 9 Знак"/>
    <w:basedOn w:val="DefaultParagraphFont"/>
    <w:semiHidden/>
    <w:qFormat/>
    <w:rsid w:val="00e31a38"/>
    <w:rPr>
      <w:rFonts w:ascii="Cambria" w:hAnsi="Cambria" w:eastAsia="Times New Roman" w:cs="Times New Roman"/>
    </w:rPr>
  </w:style>
  <w:style w:type="character" w:styleId="1" w:customStyle="1">
    <w:name w:val="Гиперссылка1"/>
    <w:basedOn w:val="DefaultParagraphFont"/>
    <w:uiPriority w:val="99"/>
    <w:qFormat/>
    <w:rsid w:val="00e31a38"/>
    <w:rPr>
      <w:color w:val="0000FF"/>
      <w:u w:val="single"/>
    </w:rPr>
  </w:style>
  <w:style w:type="character" w:styleId="Style7" w:customStyle="1">
    <w:name w:val="Верхний колонтитул Знак"/>
    <w:basedOn w:val="DefaultParagraphFont"/>
    <w:qFormat/>
    <w:rsid w:val="00e31a38"/>
    <w:rPr>
      <w:rFonts w:ascii="Arial" w:hAnsi="Arial" w:eastAsia="Times New Roman" w:cs="Times New Roman"/>
      <w:sz w:val="24"/>
      <w:szCs w:val="20"/>
    </w:rPr>
  </w:style>
  <w:style w:type="character" w:styleId="Style8" w:customStyle="1">
    <w:name w:val="Основной текст Знак"/>
    <w:basedOn w:val="DefaultParagraphFont"/>
    <w:qFormat/>
    <w:rsid w:val="00e31a38"/>
    <w:rPr>
      <w:rFonts w:ascii="Times New Roman" w:hAnsi="Times New Roman" w:eastAsia="Times New Roman" w:cs="Times New Roman"/>
      <w:sz w:val="24"/>
      <w:szCs w:val="24"/>
    </w:rPr>
  </w:style>
  <w:style w:type="character" w:styleId="Style9" w:customStyle="1">
    <w:name w:val="Текст выноски Знак"/>
    <w:basedOn w:val="DefaultParagraphFont"/>
    <w:link w:val="BalloonText"/>
    <w:uiPriority w:val="99"/>
    <w:semiHidden/>
    <w:qFormat/>
    <w:rsid w:val="0046234d"/>
    <w:rPr>
      <w:rFonts w:ascii="Tahoma" w:hAnsi="Tahoma" w:cs="Tahoma"/>
      <w:sz w:val="16"/>
      <w:szCs w:val="16"/>
    </w:rPr>
  </w:style>
  <w:style w:type="character" w:styleId="11" w:customStyle="1">
    <w:name w:val="Просмотренная гиперссылка1"/>
    <w:basedOn w:val="DefaultParagraphFont"/>
    <w:uiPriority w:val="99"/>
    <w:semiHidden/>
    <w:unhideWhenUsed/>
    <w:qFormat/>
    <w:rsid w:val="008f4d93"/>
    <w:rPr>
      <w:color w:val="800080" w:themeColor="followedHyperlink"/>
      <w:u w:val="single"/>
    </w:rPr>
  </w:style>
  <w:style w:type="character" w:styleId="Style10" w:customStyle="1">
    <w:name w:val="Текст примечания Знак"/>
    <w:basedOn w:val="DefaultParagraphFont"/>
    <w:link w:val="Annotationtext"/>
    <w:uiPriority w:val="99"/>
    <w:semiHidden/>
    <w:qFormat/>
    <w:rsid w:val="008f4d93"/>
    <w:rPr>
      <w:rFonts w:ascii="Times New Roman" w:hAnsi="Times New Roman" w:eastAsia="Times New Roman" w:cs="Times New Roman"/>
      <w:sz w:val="20"/>
      <w:szCs w:val="20"/>
    </w:rPr>
  </w:style>
  <w:style w:type="character" w:styleId="Style11" w:customStyle="1">
    <w:name w:val="Тема примечания Знак"/>
    <w:basedOn w:val="Style10"/>
    <w:link w:val="Annotationsubject"/>
    <w:uiPriority w:val="99"/>
    <w:semiHidden/>
    <w:qFormat/>
    <w:rsid w:val="008f4d93"/>
    <w:rPr>
      <w:rFonts w:ascii="Times New Roman" w:hAnsi="Times New Roman" w:eastAsia="Times New Roman" w:cs="Times New Roman"/>
      <w:b/>
      <w:bCs/>
      <w:sz w:val="20"/>
      <w:szCs w:val="20"/>
    </w:rPr>
  </w:style>
  <w:style w:type="character" w:styleId="Annotationreference">
    <w:name w:val="annotation reference"/>
    <w:basedOn w:val="DefaultParagraphFont"/>
    <w:uiPriority w:val="99"/>
    <w:semiHidden/>
    <w:unhideWhenUsed/>
    <w:qFormat/>
    <w:rsid w:val="008f4d93"/>
    <w:rPr>
      <w:sz w:val="16"/>
      <w:szCs w:val="16"/>
    </w:rPr>
  </w:style>
  <w:style w:type="character" w:styleId="2" w:customStyle="1">
    <w:name w:val="Заголовок 2 Знак"/>
    <w:basedOn w:val="DefaultParagraphFont"/>
    <w:uiPriority w:val="9"/>
    <w:semiHidden/>
    <w:qFormat/>
    <w:rsid w:val="0003685f"/>
    <w:rPr>
      <w:rFonts w:ascii="Cambria" w:hAnsi="Cambria" w:eastAsia="" w:cs="" w:asciiTheme="majorHAnsi" w:cstheme="majorBidi" w:eastAsiaTheme="majorEastAsia" w:hAnsiTheme="majorHAnsi"/>
      <w:color w:val="365F91" w:themeColor="accent1" w:themeShade="bf"/>
      <w:sz w:val="26"/>
      <w:szCs w:val="26"/>
    </w:rPr>
  </w:style>
  <w:style w:type="character" w:styleId="Style12" w:customStyle="1">
    <w:name w:val="Нижний колонтитул Знак"/>
    <w:basedOn w:val="DefaultParagraphFont"/>
    <w:uiPriority w:val="99"/>
    <w:qFormat/>
    <w:rsid w:val="00fe56ec"/>
    <w:rPr>
      <w:rFonts w:ascii="Times New Roman" w:hAnsi="Times New Roman" w:cs="Times New Roman"/>
      <w:sz w:val="20"/>
      <w:szCs w:val="20"/>
    </w:rPr>
  </w:style>
  <w:style w:type="character" w:styleId="Style13" w:customStyle="1">
    <w:name w:val="Абзац списка Знак"/>
    <w:link w:val="ListParagraph"/>
    <w:uiPriority w:val="34"/>
    <w:qFormat/>
    <w:locked/>
    <w:rsid w:val="00542ca0"/>
    <w:rPr>
      <w:rFonts w:ascii="Times New Roman" w:hAnsi="Times New Roman" w:cs="Times New Roman"/>
      <w:sz w:val="20"/>
      <w:szCs w:val="20"/>
    </w:rPr>
  </w:style>
  <w:style w:type="character" w:styleId="Linenumber1" w:customStyle="1">
    <w:name w:val="line number1"/>
    <w:qFormat/>
    <w:rPr/>
  </w:style>
  <w:style w:type="character" w:styleId="FontStyle14" w:customStyle="1">
    <w:name w:val="Font Style14"/>
    <w:qFormat/>
    <w:rPr>
      <w:rFonts w:ascii="Arial" w:hAnsi="Arial" w:cs="Arial"/>
      <w:color w:val="000000"/>
      <w:sz w:val="20"/>
    </w:rPr>
  </w:style>
  <w:style w:type="character" w:styleId="Style14" w:customStyle="1">
    <w:name w:val="Основной текст с отступом Знак"/>
    <w:qFormat/>
    <w:rPr>
      <w:sz w:val="24"/>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Times New Roman" w:hAnsi="Times New Roman" w:cs="Times New Roman"/>
      <w:b/>
      <w:spacing w:val="10"/>
      <w:sz w:val="26"/>
      <w:szCs w:val="26"/>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WW8Num1z0" w:customStyle="1">
    <w:name w:val="WW8Num1z0"/>
    <w:qFormat/>
    <w:rPr>
      <w:rFonts w:ascii="Times New Roman" w:hAnsi="Times New Roman" w:cs="Times New Roman"/>
      <w:b/>
      <w:spacing w:val="10"/>
      <w:sz w:val="26"/>
      <w:szCs w:val="26"/>
    </w:rPr>
  </w:style>
  <w:style w:type="character" w:styleId="Hyperlink">
    <w:name w:val="Hyperlink"/>
    <w:rPr>
      <w:color w:val="000080"/>
      <w:u w:val="single"/>
    </w:rPr>
  </w:style>
  <w:style w:type="character" w:styleId="Linenumber2">
    <w:name w:val="line number2"/>
    <w:qFormat/>
    <w:rPr/>
  </w:style>
  <w:style w:type="character" w:styleId="FollowedHyperlink">
    <w:name w:val="FollowedHyperlink"/>
    <w:basedOn w:val="DefaultParagraphFont"/>
    <w:rPr>
      <w:color w:val="800080"/>
      <w:u w:val="single"/>
    </w:rPr>
  </w:style>
  <w:style w:type="character" w:styleId="LineNumber">
    <w:name w:val="Line Number"/>
    <w:rPr/>
  </w:style>
  <w:style w:type="paragraph" w:styleId="Style15">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e31a38"/>
    <w:pPr>
      <w:widowControl/>
      <w:spacing w:lineRule="auto" w:line="360"/>
      <w:jc w:val="both"/>
    </w:pPr>
    <w:rPr>
      <w:rFonts w:eastAsia="Times New Roman"/>
      <w:sz w:val="24"/>
      <w:szCs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Arial Unicode MS"/>
      <w:i/>
      <w:iCs/>
      <w:sz w:val="24"/>
      <w:szCs w:val="24"/>
    </w:rPr>
  </w:style>
  <w:style w:type="paragraph" w:styleId="Style16">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
    <w:name w:val="index heading"/>
    <w:basedOn w:val="Normal"/>
    <w:qFormat/>
    <w:pPr>
      <w:suppressLineNumbers/>
    </w:pPr>
    <w:rPr>
      <w:rFonts w:cs="Lucida Sans"/>
    </w:rPr>
  </w:style>
  <w:style w:type="paragraph" w:styleId="Caption11" w:customStyle="1">
    <w:name w:val="caption11"/>
    <w:basedOn w:val="Normal"/>
    <w:next w:val="Normal"/>
    <w:qFormat/>
    <w:pPr>
      <w:widowControl/>
      <w:jc w:val="center"/>
    </w:pPr>
    <w:rPr>
      <w:sz w:val="24"/>
      <w:szCs w:val="24"/>
      <w:u w:val="single"/>
    </w:rPr>
  </w:style>
  <w:style w:type="paragraph" w:styleId="Caption111" w:customStyle="1">
    <w:name w:val="caption111"/>
    <w:basedOn w:val="Normal"/>
    <w:qFormat/>
    <w:pPr>
      <w:suppressLineNumbers/>
      <w:spacing w:before="120" w:after="120"/>
    </w:pPr>
    <w:rPr>
      <w:rFonts w:cs="Lucida Sans"/>
      <w:i/>
      <w:iCs/>
      <w:sz w:val="24"/>
      <w:szCs w:val="24"/>
    </w:rPr>
  </w:style>
  <w:style w:type="paragraph" w:styleId="ConsPlusNormal" w:customStyle="1">
    <w:name w:val="ConsPlusNormal"/>
    <w:qFormat/>
    <w:rsid w:val="00ae1b50"/>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Nonformat" w:customStyle="1">
    <w:name w:val="ConsPlusNonformat"/>
    <w:qFormat/>
    <w:rsid w:val="00ae1b50"/>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17" w:customStyle="1">
    <w:name w:val="Колонтитул"/>
    <w:basedOn w:val="Normal"/>
    <w:qFormat/>
    <w:pPr/>
    <w:rPr/>
  </w:style>
  <w:style w:type="paragraph" w:styleId="Header">
    <w:name w:val="Header"/>
    <w:basedOn w:val="Normal"/>
    <w:link w:val="Style7"/>
    <w:rsid w:val="00e31a38"/>
    <w:pPr>
      <w:widowControl/>
      <w:tabs>
        <w:tab w:val="clear" w:pos="708"/>
        <w:tab w:val="center" w:pos="4677" w:leader="none"/>
        <w:tab w:val="right" w:pos="9355" w:leader="none"/>
      </w:tabs>
    </w:pPr>
    <w:rPr>
      <w:rFonts w:ascii="Arial" w:hAnsi="Arial" w:eastAsia="Times New Roman"/>
      <w:sz w:val="24"/>
    </w:rPr>
  </w:style>
  <w:style w:type="paragraph" w:styleId="12" w:customStyle="1">
    <w:name w:val="Обычный1"/>
    <w:qFormat/>
    <w:rsid w:val="00875323"/>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Style18" w:customStyle="1">
    <w:name w:val="Пункт договора"/>
    <w:basedOn w:val="Normal"/>
    <w:qFormat/>
    <w:rsid w:val="00875323"/>
    <w:pPr>
      <w:jc w:val="both"/>
    </w:pPr>
    <w:rPr>
      <w:rFonts w:ascii="Arial" w:hAnsi="Arial" w:eastAsia="Times New Roman"/>
    </w:rPr>
  </w:style>
  <w:style w:type="paragraph" w:styleId="ConsNormal" w:customStyle="1">
    <w:name w:val="ConsNormal"/>
    <w:qFormat/>
    <w:rsid w:val="00875323"/>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19" w:customStyle="1">
    <w:name w:val="Знак Знак Знак Знак Знак Знак Знак Знак Знак"/>
    <w:basedOn w:val="Normal"/>
    <w:qFormat/>
    <w:rsid w:val="00875323"/>
    <w:pPr>
      <w:widowControl/>
      <w:spacing w:lineRule="exact" w:line="240" w:before="0" w:after="160"/>
      <w:jc w:val="both"/>
    </w:pPr>
    <w:rPr>
      <w:rFonts w:ascii="Verdana" w:hAnsi="Verdana" w:eastAsia="Times New Roman"/>
      <w:sz w:val="22"/>
      <w:lang w:val="en-US" w:eastAsia="en-US"/>
    </w:rPr>
  </w:style>
  <w:style w:type="paragraph" w:styleId="ListParagraph">
    <w:name w:val="List Paragraph"/>
    <w:basedOn w:val="Normal"/>
    <w:link w:val="Style13"/>
    <w:uiPriority w:val="34"/>
    <w:qFormat/>
    <w:rsid w:val="00bf7d89"/>
    <w:pPr>
      <w:spacing w:before="0" w:after="0"/>
      <w:ind w:left="720" w:hanging="0"/>
      <w:contextualSpacing/>
    </w:pPr>
    <w:rPr/>
  </w:style>
  <w:style w:type="paragraph" w:styleId="BalloonText">
    <w:name w:val="Balloon Text"/>
    <w:basedOn w:val="Normal"/>
    <w:link w:val="Style9"/>
    <w:qFormat/>
    <w:pPr/>
    <w:rPr>
      <w:rFonts w:ascii="Tahoma" w:hAnsi="Tahoma" w:cs="Tahoma"/>
      <w:sz w:val="16"/>
      <w:szCs w:val="16"/>
    </w:rPr>
  </w:style>
  <w:style w:type="paragraph" w:styleId="Annotationtext">
    <w:name w:val="annotation text"/>
    <w:basedOn w:val="Normal"/>
    <w:link w:val="Style10"/>
    <w:uiPriority w:val="99"/>
    <w:semiHidden/>
    <w:unhideWhenUsed/>
    <w:qFormat/>
    <w:rsid w:val="008f4d93"/>
    <w:pPr/>
    <w:rPr>
      <w:rFonts w:eastAsia="Times New Roman"/>
    </w:rPr>
  </w:style>
  <w:style w:type="paragraph" w:styleId="Annotationsubject">
    <w:name w:val="annotation subject"/>
    <w:basedOn w:val="Annotationtext"/>
    <w:next w:val="Annotationtext"/>
    <w:link w:val="Style11"/>
    <w:uiPriority w:val="99"/>
    <w:semiHidden/>
    <w:unhideWhenUsed/>
    <w:qFormat/>
    <w:rsid w:val="008f4d93"/>
    <w:pPr/>
    <w:rPr>
      <w:b/>
      <w:bCs/>
    </w:rPr>
  </w:style>
  <w:style w:type="paragraph" w:styleId="Xl68" w:customStyle="1">
    <w:name w:val="xl68"/>
    <w:basedOn w:val="Normal"/>
    <w:qFormat/>
    <w:rsid w:val="00bc4028"/>
    <w:pPr>
      <w:widowControl/>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styleId="Xl69" w:customStyle="1">
    <w:name w:val="xl69"/>
    <w:basedOn w:val="Normal"/>
    <w:qFormat/>
    <w:rsid w:val="00bc4028"/>
    <w:pPr>
      <w:widowControl/>
      <w:spacing w:beforeAutospacing="1" w:afterAutospacing="1"/>
    </w:pPr>
    <w:rPr>
      <w:rFonts w:eastAsia="Times New Roman"/>
      <w:sz w:val="24"/>
      <w:szCs w:val="24"/>
    </w:rPr>
  </w:style>
  <w:style w:type="paragraph" w:styleId="Xl70" w:customStyle="1">
    <w:name w:val="xl70"/>
    <w:basedOn w:val="Normal"/>
    <w:qFormat/>
    <w:rsid w:val="00bc4028"/>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sz w:val="24"/>
      <w:szCs w:val="24"/>
    </w:rPr>
  </w:style>
  <w:style w:type="paragraph" w:styleId="Xl71" w:customStyle="1">
    <w:name w:val="xl71"/>
    <w:basedOn w:val="Normal"/>
    <w:qFormat/>
    <w:rsid w:val="00bc4028"/>
    <w:pPr>
      <w:widowControl/>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styleId="Xl72" w:customStyle="1">
    <w:name w:val="xl72"/>
    <w:basedOn w:val="Normal"/>
    <w:qFormat/>
    <w:rsid w:val="00bc4028"/>
    <w:pPr>
      <w:widowControl/>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styleId="Xl73" w:customStyle="1">
    <w:name w:val="xl73"/>
    <w:basedOn w:val="Normal"/>
    <w:qFormat/>
    <w:rsid w:val="00bc4028"/>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sz w:val="24"/>
      <w:szCs w:val="24"/>
    </w:rPr>
  </w:style>
  <w:style w:type="paragraph" w:styleId="Xl74" w:customStyle="1">
    <w:name w:val="xl74"/>
    <w:basedOn w:val="Normal"/>
    <w:qFormat/>
    <w:rsid w:val="00bc4028"/>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sz w:val="24"/>
      <w:szCs w:val="24"/>
    </w:rPr>
  </w:style>
  <w:style w:type="paragraph" w:styleId="Xl75" w:customStyle="1">
    <w:name w:val="xl75"/>
    <w:basedOn w:val="Normal"/>
    <w:qFormat/>
    <w:rsid w:val="00bc4028"/>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sz w:val="24"/>
      <w:szCs w:val="24"/>
    </w:rPr>
  </w:style>
  <w:style w:type="paragraph" w:styleId="Xl76" w:customStyle="1">
    <w:name w:val="xl76"/>
    <w:basedOn w:val="Normal"/>
    <w:qFormat/>
    <w:rsid w:val="00bc4028"/>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sz w:val="24"/>
      <w:szCs w:val="24"/>
    </w:rPr>
  </w:style>
  <w:style w:type="paragraph" w:styleId="Xl77" w:customStyle="1">
    <w:name w:val="xl77"/>
    <w:basedOn w:val="Normal"/>
    <w:qFormat/>
    <w:rsid w:val="00bc4028"/>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sz w:val="24"/>
      <w:szCs w:val="24"/>
    </w:rPr>
  </w:style>
  <w:style w:type="paragraph" w:styleId="Xl78" w:customStyle="1">
    <w:name w:val="xl78"/>
    <w:basedOn w:val="Normal"/>
    <w:qFormat/>
    <w:rsid w:val="00bc4028"/>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b/>
      <w:bCs/>
      <w:sz w:val="24"/>
      <w:szCs w:val="24"/>
    </w:rPr>
  </w:style>
  <w:style w:type="paragraph" w:styleId="Xl79" w:customStyle="1">
    <w:name w:val="xl79"/>
    <w:basedOn w:val="Normal"/>
    <w:qFormat/>
    <w:rsid w:val="00bc4028"/>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b/>
      <w:bCs/>
      <w:sz w:val="24"/>
      <w:szCs w:val="24"/>
    </w:rPr>
  </w:style>
  <w:style w:type="paragraph" w:styleId="Xl80" w:customStyle="1">
    <w:name w:val="xl80"/>
    <w:basedOn w:val="Normal"/>
    <w:qFormat/>
    <w:rsid w:val="00bc4028"/>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rFonts w:eastAsia="Times New Roman"/>
      <w:sz w:val="24"/>
      <w:szCs w:val="24"/>
    </w:rPr>
  </w:style>
  <w:style w:type="paragraph" w:styleId="Xl81" w:customStyle="1">
    <w:name w:val="xl81"/>
    <w:basedOn w:val="Normal"/>
    <w:qFormat/>
    <w:rsid w:val="00bc4028"/>
    <w:pPr>
      <w:widowControl/>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styleId="Xl82" w:customStyle="1">
    <w:name w:val="xl82"/>
    <w:basedOn w:val="Normal"/>
    <w:qFormat/>
    <w:rsid w:val="00bc4028"/>
    <w:pPr>
      <w:widowControl/>
      <w:spacing w:beforeAutospacing="1" w:afterAutospacing="1"/>
    </w:pPr>
    <w:rPr>
      <w:rFonts w:eastAsia="Times New Roman"/>
      <w:b/>
      <w:bCs/>
      <w:sz w:val="24"/>
      <w:szCs w:val="24"/>
    </w:rPr>
  </w:style>
  <w:style w:type="paragraph" w:styleId="Xl83" w:customStyle="1">
    <w:name w:val="xl83"/>
    <w:basedOn w:val="Normal"/>
    <w:qFormat/>
    <w:rsid w:val="00bc4028"/>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sz w:val="24"/>
      <w:szCs w:val="24"/>
    </w:rPr>
  </w:style>
  <w:style w:type="paragraph" w:styleId="Xl84" w:customStyle="1">
    <w:name w:val="xl84"/>
    <w:basedOn w:val="Normal"/>
    <w:qFormat/>
    <w:rsid w:val="00bc4028"/>
    <w:pPr>
      <w:widowControl/>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styleId="Xl85" w:customStyle="1">
    <w:name w:val="xl85"/>
    <w:basedOn w:val="Normal"/>
    <w:qFormat/>
    <w:rsid w:val="00bc4028"/>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eastAsia="Times New Roman"/>
      <w:sz w:val="24"/>
      <w:szCs w:val="24"/>
    </w:rPr>
  </w:style>
  <w:style w:type="paragraph" w:styleId="Xl86" w:customStyle="1">
    <w:name w:val="xl86"/>
    <w:basedOn w:val="Normal"/>
    <w:qFormat/>
    <w:rsid w:val="00bc4028"/>
    <w:pPr>
      <w:widowControl/>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styleId="Xl87" w:customStyle="1">
    <w:name w:val="xl87"/>
    <w:basedOn w:val="Normal"/>
    <w:qFormat/>
    <w:rsid w:val="00bc4028"/>
    <w:pPr>
      <w:widowControl/>
      <w:shd w:val="clear" w:color="000000" w:fill="FFFFFF"/>
      <w:spacing w:beforeAutospacing="1" w:afterAutospacing="1"/>
    </w:pPr>
    <w:rPr>
      <w:rFonts w:eastAsia="Times New Roman"/>
      <w:sz w:val="24"/>
      <w:szCs w:val="24"/>
    </w:rPr>
  </w:style>
  <w:style w:type="paragraph" w:styleId="Xl88" w:customStyle="1">
    <w:name w:val="xl88"/>
    <w:basedOn w:val="Normal"/>
    <w:qFormat/>
    <w:rsid w:val="00bc4028"/>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both"/>
      <w:textAlignment w:val="center"/>
    </w:pPr>
    <w:rPr>
      <w:rFonts w:eastAsia="Times New Roman"/>
      <w:sz w:val="24"/>
      <w:szCs w:val="24"/>
    </w:rPr>
  </w:style>
  <w:style w:type="paragraph" w:styleId="Xl89" w:customStyle="1">
    <w:name w:val="xl89"/>
    <w:basedOn w:val="Normal"/>
    <w:qFormat/>
    <w:rsid w:val="00bc4028"/>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rFonts w:eastAsia="Times New Roman"/>
      <w:sz w:val="24"/>
      <w:szCs w:val="24"/>
    </w:rPr>
  </w:style>
  <w:style w:type="paragraph" w:styleId="Xl90" w:customStyle="1">
    <w:name w:val="xl90"/>
    <w:basedOn w:val="Normal"/>
    <w:qFormat/>
    <w:rsid w:val="00bc4028"/>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eastAsia="Times New Roman"/>
      <w:sz w:val="24"/>
      <w:szCs w:val="24"/>
    </w:rPr>
  </w:style>
  <w:style w:type="paragraph" w:styleId="Xl91" w:customStyle="1">
    <w:name w:val="xl91"/>
    <w:basedOn w:val="Normal"/>
    <w:qFormat/>
    <w:rsid w:val="00bc4028"/>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eastAsia="Times New Roman"/>
      <w:sz w:val="24"/>
      <w:szCs w:val="24"/>
    </w:rPr>
  </w:style>
  <w:style w:type="paragraph" w:styleId="Xl92" w:customStyle="1">
    <w:name w:val="xl92"/>
    <w:basedOn w:val="Normal"/>
    <w:qFormat/>
    <w:rsid w:val="00bc4028"/>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rFonts w:eastAsia="Times New Roman"/>
      <w:sz w:val="24"/>
      <w:szCs w:val="24"/>
    </w:rPr>
  </w:style>
  <w:style w:type="paragraph" w:styleId="Xl93" w:customStyle="1">
    <w:name w:val="xl93"/>
    <w:basedOn w:val="Normal"/>
    <w:qFormat/>
    <w:rsid w:val="00bc4028"/>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eastAsia="Times New Roman"/>
      <w:sz w:val="24"/>
      <w:szCs w:val="24"/>
    </w:rPr>
  </w:style>
  <w:style w:type="paragraph" w:styleId="Xl94" w:customStyle="1">
    <w:name w:val="xl94"/>
    <w:basedOn w:val="Normal"/>
    <w:qFormat/>
    <w:rsid w:val="00bc4028"/>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eastAsia="Times New Roman"/>
      <w:b/>
      <w:bCs/>
      <w:sz w:val="24"/>
      <w:szCs w:val="24"/>
    </w:rPr>
  </w:style>
  <w:style w:type="paragraph" w:styleId="Xl95" w:customStyle="1">
    <w:name w:val="xl95"/>
    <w:basedOn w:val="Normal"/>
    <w:qFormat/>
    <w:rsid w:val="00bc4028"/>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rFonts w:eastAsia="Times New Roman"/>
      <w:sz w:val="24"/>
      <w:szCs w:val="24"/>
    </w:rPr>
  </w:style>
  <w:style w:type="paragraph" w:styleId="Xl96" w:customStyle="1">
    <w:name w:val="xl96"/>
    <w:basedOn w:val="Normal"/>
    <w:qFormat/>
    <w:rsid w:val="00bc4028"/>
    <w:pPr>
      <w:widowControl/>
      <w:shd w:val="clear" w:color="000000" w:fill="FFFFFF"/>
      <w:spacing w:beforeAutospacing="1" w:afterAutospacing="1"/>
    </w:pPr>
    <w:rPr>
      <w:rFonts w:eastAsia="Times New Roman"/>
      <w:b/>
      <w:bCs/>
      <w:sz w:val="24"/>
      <w:szCs w:val="24"/>
    </w:rPr>
  </w:style>
  <w:style w:type="paragraph" w:styleId="Xl97" w:customStyle="1">
    <w:name w:val="xl97"/>
    <w:basedOn w:val="Normal"/>
    <w:qFormat/>
    <w:rsid w:val="00bc4028"/>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eastAsia="Times New Roman"/>
      <w:sz w:val="24"/>
      <w:szCs w:val="24"/>
    </w:rPr>
  </w:style>
  <w:style w:type="paragraph" w:styleId="Xl98" w:customStyle="1">
    <w:name w:val="xl98"/>
    <w:basedOn w:val="Normal"/>
    <w:qFormat/>
    <w:rsid w:val="00bc4028"/>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rFonts w:eastAsia="Times New Roman"/>
      <w:sz w:val="24"/>
      <w:szCs w:val="24"/>
    </w:rPr>
  </w:style>
  <w:style w:type="paragraph" w:styleId="Xl99" w:customStyle="1">
    <w:name w:val="xl99"/>
    <w:basedOn w:val="Normal"/>
    <w:qFormat/>
    <w:rsid w:val="00bc4028"/>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rFonts w:eastAsia="Times New Roman"/>
      <w:sz w:val="24"/>
      <w:szCs w:val="24"/>
    </w:rPr>
  </w:style>
  <w:style w:type="paragraph" w:styleId="Xl100" w:customStyle="1">
    <w:name w:val="xl100"/>
    <w:basedOn w:val="Normal"/>
    <w:qFormat/>
    <w:rsid w:val="00bc4028"/>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eastAsia="Times New Roman"/>
      <w:b/>
      <w:bCs/>
      <w:sz w:val="24"/>
      <w:szCs w:val="24"/>
    </w:rPr>
  </w:style>
  <w:style w:type="paragraph" w:styleId="Xl101" w:customStyle="1">
    <w:name w:val="xl101"/>
    <w:basedOn w:val="Normal"/>
    <w:qFormat/>
    <w:rsid w:val="00bc4028"/>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eastAsia="Times New Roman"/>
      <w:sz w:val="24"/>
      <w:szCs w:val="24"/>
    </w:rPr>
  </w:style>
  <w:style w:type="paragraph" w:styleId="Xl102" w:customStyle="1">
    <w:name w:val="xl102"/>
    <w:basedOn w:val="Normal"/>
    <w:qFormat/>
    <w:rsid w:val="00bc4028"/>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eastAsia="Times New Roman"/>
      <w:sz w:val="24"/>
      <w:szCs w:val="24"/>
    </w:rPr>
  </w:style>
  <w:style w:type="paragraph" w:styleId="Xl103" w:customStyle="1">
    <w:name w:val="xl103"/>
    <w:basedOn w:val="Normal"/>
    <w:qFormat/>
    <w:rsid w:val="00bc4028"/>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eastAsia="Times New Roman"/>
      <w:sz w:val="24"/>
      <w:szCs w:val="24"/>
    </w:rPr>
  </w:style>
  <w:style w:type="paragraph" w:styleId="Xl104" w:customStyle="1">
    <w:name w:val="xl104"/>
    <w:basedOn w:val="Normal"/>
    <w:qFormat/>
    <w:rsid w:val="00bc4028"/>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sz w:val="24"/>
      <w:szCs w:val="24"/>
    </w:rPr>
  </w:style>
  <w:style w:type="paragraph" w:styleId="Xl105" w:customStyle="1">
    <w:name w:val="xl105"/>
    <w:basedOn w:val="Normal"/>
    <w:qFormat/>
    <w:rsid w:val="00bc4028"/>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rFonts w:eastAsia="Times New Roman"/>
      <w:sz w:val="24"/>
      <w:szCs w:val="24"/>
    </w:rPr>
  </w:style>
  <w:style w:type="paragraph" w:styleId="Xl106" w:customStyle="1">
    <w:name w:val="xl106"/>
    <w:basedOn w:val="Normal"/>
    <w:qFormat/>
    <w:rsid w:val="00bc4028"/>
    <w:pPr>
      <w:widowControl/>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styleId="Xl107" w:customStyle="1">
    <w:name w:val="xl107"/>
    <w:basedOn w:val="Normal"/>
    <w:qFormat/>
    <w:rsid w:val="00bc4028"/>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rFonts w:eastAsia="Times New Roman"/>
      <w:sz w:val="24"/>
      <w:szCs w:val="24"/>
    </w:rPr>
  </w:style>
  <w:style w:type="paragraph" w:styleId="Xl108" w:customStyle="1">
    <w:name w:val="xl108"/>
    <w:basedOn w:val="Normal"/>
    <w:qFormat/>
    <w:rsid w:val="00bc4028"/>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rFonts w:eastAsia="Times New Roman"/>
      <w:sz w:val="24"/>
      <w:szCs w:val="24"/>
    </w:rPr>
  </w:style>
  <w:style w:type="paragraph" w:styleId="Xl109" w:customStyle="1">
    <w:name w:val="xl109"/>
    <w:basedOn w:val="Normal"/>
    <w:qFormat/>
    <w:rsid w:val="00bc4028"/>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rFonts w:eastAsia="Times New Roman"/>
      <w:sz w:val="24"/>
      <w:szCs w:val="24"/>
    </w:rPr>
  </w:style>
  <w:style w:type="paragraph" w:styleId="Xl110" w:customStyle="1">
    <w:name w:val="xl110"/>
    <w:basedOn w:val="Normal"/>
    <w:qFormat/>
    <w:rsid w:val="00bc4028"/>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rFonts w:eastAsia="Times New Roman"/>
      <w:sz w:val="24"/>
      <w:szCs w:val="24"/>
    </w:rPr>
  </w:style>
  <w:style w:type="paragraph" w:styleId="Xl111" w:customStyle="1">
    <w:name w:val="xl111"/>
    <w:basedOn w:val="Normal"/>
    <w:qFormat/>
    <w:rsid w:val="00bc4028"/>
    <w:pPr>
      <w:widowControl/>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styleId="Xl112" w:customStyle="1">
    <w:name w:val="xl112"/>
    <w:basedOn w:val="Normal"/>
    <w:qFormat/>
    <w:rsid w:val="00bc4028"/>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eastAsia="Times New Roman"/>
      <w:sz w:val="24"/>
      <w:szCs w:val="24"/>
    </w:rPr>
  </w:style>
  <w:style w:type="paragraph" w:styleId="Xl113" w:customStyle="1">
    <w:name w:val="xl113"/>
    <w:basedOn w:val="Normal"/>
    <w:qFormat/>
    <w:rsid w:val="00bc4028"/>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eastAsia="Times New Roman"/>
      <w:sz w:val="24"/>
      <w:szCs w:val="24"/>
    </w:rPr>
  </w:style>
  <w:style w:type="paragraph" w:styleId="Xl114" w:customStyle="1">
    <w:name w:val="xl114"/>
    <w:basedOn w:val="Normal"/>
    <w:qFormat/>
    <w:rsid w:val="00bc4028"/>
    <w:pPr>
      <w:widowControl/>
      <w:pBdr>
        <w:top w:val="single" w:sz="4" w:space="0" w:color="000000"/>
        <w:left w:val="single" w:sz="4" w:space="0" w:color="000000"/>
        <w:bottom w:val="single" w:sz="4" w:space="0" w:color="000000"/>
      </w:pBdr>
      <w:spacing w:beforeAutospacing="1" w:afterAutospacing="1"/>
      <w:jc w:val="right"/>
      <w:textAlignment w:val="center"/>
    </w:pPr>
    <w:rPr>
      <w:rFonts w:eastAsia="Times New Roman"/>
      <w:b/>
      <w:bCs/>
      <w:sz w:val="24"/>
      <w:szCs w:val="24"/>
    </w:rPr>
  </w:style>
  <w:style w:type="paragraph" w:styleId="Xl115" w:customStyle="1">
    <w:name w:val="xl115"/>
    <w:basedOn w:val="Normal"/>
    <w:qFormat/>
    <w:rsid w:val="00bc4028"/>
    <w:pPr>
      <w:widowControl/>
      <w:pBdr>
        <w:top w:val="single" w:sz="4" w:space="0" w:color="000000"/>
        <w:bottom w:val="single" w:sz="4" w:space="0" w:color="000000"/>
        <w:right w:val="single" w:sz="4" w:space="0" w:color="000000"/>
      </w:pBdr>
      <w:spacing w:beforeAutospacing="1" w:afterAutospacing="1"/>
      <w:jc w:val="right"/>
      <w:textAlignment w:val="center"/>
    </w:pPr>
    <w:rPr>
      <w:rFonts w:eastAsia="Times New Roman"/>
      <w:b/>
      <w:bCs/>
      <w:sz w:val="24"/>
      <w:szCs w:val="24"/>
    </w:rPr>
  </w:style>
  <w:style w:type="paragraph" w:styleId="Xl64" w:customStyle="1">
    <w:name w:val="xl64"/>
    <w:basedOn w:val="Normal"/>
    <w:qFormat/>
    <w:rsid w:val="00097ae5"/>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eastAsia="Times New Roman" w:cs="Arial"/>
    </w:rPr>
  </w:style>
  <w:style w:type="paragraph" w:styleId="Xl65" w:customStyle="1">
    <w:name w:val="xl65"/>
    <w:basedOn w:val="Normal"/>
    <w:qFormat/>
    <w:rsid w:val="00097ae5"/>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sz w:val="24"/>
      <w:szCs w:val="24"/>
    </w:rPr>
  </w:style>
  <w:style w:type="paragraph" w:styleId="Xl66" w:customStyle="1">
    <w:name w:val="xl66"/>
    <w:basedOn w:val="Normal"/>
    <w:qFormat/>
    <w:rsid w:val="00097ae5"/>
    <w:pPr>
      <w:widowControl/>
      <w:spacing w:beforeAutospacing="1" w:afterAutospacing="1"/>
    </w:pPr>
    <w:rPr>
      <w:rFonts w:eastAsia="Times New Roman"/>
      <w:sz w:val="24"/>
      <w:szCs w:val="24"/>
    </w:rPr>
  </w:style>
  <w:style w:type="paragraph" w:styleId="Xl67" w:customStyle="1">
    <w:name w:val="xl67"/>
    <w:basedOn w:val="Normal"/>
    <w:qFormat/>
    <w:rsid w:val="00097ae5"/>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eastAsia="Times New Roman" w:cs="Arial"/>
      <w:sz w:val="18"/>
      <w:szCs w:val="18"/>
    </w:rPr>
  </w:style>
  <w:style w:type="paragraph" w:styleId="Revision">
    <w:name w:val="Revision"/>
    <w:uiPriority w:val="99"/>
    <w:semiHidden/>
    <w:qFormat/>
    <w:rsid w:val="001864f7"/>
    <w:pPr>
      <w:widowControl/>
      <w:suppressAutoHyphens w:val="true"/>
      <w:bidi w:val="0"/>
      <w:spacing w:before="0" w:after="0"/>
      <w:jc w:val="left"/>
    </w:pPr>
    <w:rPr>
      <w:rFonts w:ascii="Times New Roman" w:hAnsi="Times New Roman" w:eastAsia="" w:cs="Times New Roman" w:eastAsiaTheme="minorEastAsia"/>
      <w:color w:val="auto"/>
      <w:kern w:val="0"/>
      <w:sz w:val="20"/>
      <w:szCs w:val="20"/>
      <w:lang w:val="ru-RU" w:eastAsia="ru-RU" w:bidi="ar-SA"/>
    </w:rPr>
  </w:style>
  <w:style w:type="paragraph" w:styleId="Default" w:customStyle="1">
    <w:name w:val="Default"/>
    <w:qFormat/>
    <w:rsid w:val="00c7525f"/>
    <w:pPr>
      <w:widowControl/>
      <w:suppressAutoHyphens w:val="true"/>
      <w:bidi w:val="0"/>
      <w:spacing w:before="0" w:after="0"/>
      <w:jc w:val="left"/>
    </w:pPr>
    <w:rPr>
      <w:rFonts w:ascii="Times New Roman" w:hAnsi="Times New Roman" w:eastAsia="" w:cs="Times New Roman"/>
      <w:color w:val="000000"/>
      <w:kern w:val="0"/>
      <w:sz w:val="24"/>
      <w:szCs w:val="24"/>
      <w:lang w:val="ru-RU" w:eastAsia="ru-RU" w:bidi="ar-SA"/>
    </w:rPr>
  </w:style>
  <w:style w:type="paragraph" w:styleId="Footer">
    <w:name w:val="Footer"/>
    <w:basedOn w:val="Normal"/>
    <w:link w:val="Style12"/>
    <w:uiPriority w:val="99"/>
    <w:unhideWhenUsed/>
    <w:rsid w:val="00fe56ec"/>
    <w:pPr>
      <w:tabs>
        <w:tab w:val="clear" w:pos="708"/>
        <w:tab w:val="center" w:pos="4677" w:leader="none"/>
        <w:tab w:val="right" w:pos="9355" w:leader="none"/>
      </w:tabs>
    </w:pPr>
    <w:rPr/>
  </w:style>
  <w:style w:type="paragraph" w:styleId="NormalWeb">
    <w:name w:val="Normal (Web)"/>
    <w:basedOn w:val="Normal"/>
    <w:uiPriority w:val="99"/>
    <w:unhideWhenUsed/>
    <w:qFormat/>
    <w:rsid w:val="00ec30fb"/>
    <w:pPr>
      <w:widowControl/>
      <w:spacing w:beforeAutospacing="1" w:afterAutospacing="1"/>
    </w:pPr>
    <w:rPr>
      <w:rFonts w:eastAsia="Calibri" w:eastAsiaTheme="minorHAnsi"/>
      <w:sz w:val="24"/>
      <w:szCs w:val="24"/>
    </w:rPr>
  </w:style>
  <w:style w:type="paragraph" w:styleId="Style20" w:customStyle="1">
    <w:name w:val="Содержимое таблицы"/>
    <w:basedOn w:val="Normal"/>
    <w:qFormat/>
    <w:pPr>
      <w:suppressLineNumbers/>
    </w:pPr>
    <w:rPr/>
  </w:style>
  <w:style w:type="paragraph" w:styleId="Style21" w:customStyle="1">
    <w:name w:val="Заголовок таблицы"/>
    <w:basedOn w:val="Style20"/>
    <w:qFormat/>
    <w:pPr>
      <w:jc w:val="center"/>
    </w:pPr>
    <w:rPr>
      <w:b/>
      <w:bCs/>
    </w:rPr>
  </w:style>
  <w:style w:type="paragraph" w:styleId="BodyTextIndent">
    <w:name w:val="Body Text Indent"/>
    <w:basedOn w:val="Normal"/>
    <w:pPr>
      <w:widowControl/>
      <w:ind w:firstLine="720"/>
      <w:jc w:val="both"/>
    </w:pPr>
    <w:rPr>
      <w:sz w:val="24"/>
    </w:rPr>
  </w:style>
  <w:style w:type="paragraph" w:styleId="NoSpacing">
    <w:name w:val="No Spacing"/>
    <w:qFormat/>
    <w:pPr>
      <w:widowControl/>
      <w:suppressAutoHyphens w:val="true"/>
      <w:bidi w:val="0"/>
      <w:spacing w:before="0" w:after="0"/>
      <w:jc w:val="left"/>
    </w:pPr>
    <w:rPr>
      <w:rFonts w:ascii="Calibri" w:hAnsi="Calibri" w:eastAsia="Calibri" w:cs="Calibri" w:asciiTheme="minorHAnsi" w:hAnsiTheme="minorHAnsi"/>
      <w:color w:val="auto"/>
      <w:kern w:val="0"/>
      <w:sz w:val="22"/>
      <w:szCs w:val="22"/>
      <w:lang w:val="ru-RU" w:eastAsia="zh-CN" w:bidi="ar-SA"/>
    </w:rPr>
  </w:style>
  <w:style w:type="paragraph" w:styleId="21" w:customStyle="1">
    <w:name w:val="Знак Знак Знак Знак Знак Знак Знак Знак Знак2"/>
    <w:basedOn w:val="Normal"/>
    <w:qFormat/>
    <w:pPr>
      <w:widowControl/>
      <w:spacing w:lineRule="exact" w:line="240" w:before="0" w:after="160"/>
      <w:jc w:val="both"/>
    </w:pPr>
    <w:rPr>
      <w:rFonts w:ascii="Verdana" w:hAnsi="Verdana" w:eastAsia="Times New Roman"/>
      <w:sz w:val="22"/>
      <w:lang w:val="en-US" w:eastAsia="en-US"/>
    </w:rPr>
  </w:style>
  <w:style w:type="numbering" w:styleId="NoList" w:default="1">
    <w:name w:val="No List"/>
    <w:uiPriority w:val="99"/>
    <w:semiHidden/>
    <w:unhideWhenUsed/>
    <w:qFormat/>
  </w:style>
  <w:style w:type="numbering" w:styleId="13" w:customStyle="1">
    <w:name w:val="Нет списка1"/>
    <w:uiPriority w:val="99"/>
    <w:semiHidden/>
    <w:unhideWhenUsed/>
    <w:qFormat/>
    <w:rsid w:val="008f4d93"/>
  </w:style>
  <w:style w:type="numbering" w:styleId="WW8Num1" w:customStyle="1">
    <w:name w:val="WW8Num1"/>
    <w:qFormat/>
  </w:style>
  <w:style w:type="numbering" w:styleId="WW8Num2" w:customStyle="1">
    <w:name w:val="WW8Num2"/>
    <w:qFormat/>
  </w:style>
  <w:style w:type="numbering" w:styleId="WW8Num3" w:customStyle="1">
    <w:name w:val="WW8Num3"/>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3">
    <w:name w:val="Table Grid"/>
    <w:basedOn w:val="a1"/>
    <w:uiPriority w:val="39"/>
    <w:rsid w:val="004b1b0d"/>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3">
    <w:name w:val="Сетка таблицы1"/>
    <w:basedOn w:val="a1"/>
    <w:uiPriority w:val="59"/>
    <w:rsid w:val="008f4d9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CE1A8-48FD-4BBD-B559-609FAC23E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Application>AlterOffice/3.4.0.9$Linux_X86_64 LibreOffice_project/b8daf9e823b1a5463a2f48435ddc2e8696e7d4fc</Application>
  <AppVersion>15.0000</AppVersion>
  <Pages>7</Pages>
  <Words>1791</Words>
  <Characters>12720</Characters>
  <CharactersWithSpaces>14470</CharactersWithSpaces>
  <Paragraphs>116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2024-07-15T06:08:00Z</dcterms:created>
  <dc:creator>User</dc:creator>
  <dc:description/>
  <dc:language>ru-RU</dc:language>
  <cp:lastModifiedBy>yakovlevel@corp.gidroogk.com</cp:lastModifiedBy>
  <cp:lastPrinted>2022-07-26T00:01:00Z</cp:lastPrinted>
  <dcterms:modified xsi:type="dcterms:W3CDTF">2026-06-02T09:51:30Z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