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0A9CC" w14:textId="77777777" w:rsidR="007D3D78" w:rsidRPr="00B83E4F" w:rsidRDefault="008045A9" w:rsidP="00D579CD">
      <w:pPr>
        <w:widowControl w:val="0"/>
        <w:autoSpaceDE w:val="0"/>
        <w:autoSpaceDN w:val="0"/>
        <w:spacing w:after="0" w:line="240" w:lineRule="auto"/>
        <w:ind w:left="6237"/>
        <w:jc w:val="both"/>
        <w:rPr>
          <w:rFonts w:ascii="Times New Roman" w:hAnsi="Times New Roman" w:cs="Times New Roman"/>
          <w:sz w:val="24"/>
          <w:szCs w:val="24"/>
        </w:rPr>
      </w:pPr>
      <w:bookmarkStart w:id="0" w:name="_GoBack"/>
      <w:bookmarkEnd w:id="0"/>
      <w:r w:rsidRPr="00614158">
        <w:rPr>
          <w:rFonts w:ascii="Times New Roman" w:hAnsi="Times New Roman" w:cs="Times New Roman"/>
          <w:sz w:val="28"/>
          <w:szCs w:val="28"/>
        </w:rPr>
        <w:t xml:space="preserve">       </w:t>
      </w:r>
      <w:r w:rsidR="007D3D78" w:rsidRPr="00B83E4F">
        <w:rPr>
          <w:rFonts w:ascii="Times New Roman" w:hAnsi="Times New Roman" w:cs="Times New Roman"/>
          <w:sz w:val="24"/>
          <w:szCs w:val="24"/>
        </w:rPr>
        <w:t>УТВЕРЖДАЮ</w:t>
      </w:r>
    </w:p>
    <w:p w14:paraId="3B24B689" w14:textId="77777777" w:rsidR="00CD1BBD" w:rsidRPr="00B83E4F" w:rsidRDefault="00841E03" w:rsidP="00841E03">
      <w:pPr>
        <w:widowControl w:val="0"/>
        <w:autoSpaceDE w:val="0"/>
        <w:autoSpaceDN w:val="0"/>
        <w:spacing w:after="0" w:line="240" w:lineRule="auto"/>
        <w:ind w:left="6237"/>
        <w:jc w:val="both"/>
        <w:rPr>
          <w:rFonts w:ascii="Times New Roman" w:hAnsi="Times New Roman" w:cs="Times New Roman"/>
          <w:sz w:val="24"/>
          <w:szCs w:val="24"/>
        </w:rPr>
      </w:pPr>
      <w:r w:rsidRPr="00B83E4F">
        <w:rPr>
          <w:rFonts w:ascii="Times New Roman" w:hAnsi="Times New Roman" w:cs="Times New Roman"/>
          <w:sz w:val="24"/>
          <w:szCs w:val="24"/>
        </w:rPr>
        <w:t>Заместитель дир</w:t>
      </w:r>
      <w:r w:rsidR="00CD1BBD" w:rsidRPr="00B83E4F">
        <w:rPr>
          <w:rFonts w:ascii="Times New Roman" w:hAnsi="Times New Roman" w:cs="Times New Roman"/>
          <w:sz w:val="24"/>
          <w:szCs w:val="24"/>
        </w:rPr>
        <w:t xml:space="preserve">ектора </w:t>
      </w:r>
    </w:p>
    <w:p w14:paraId="142EB334" w14:textId="7E122DD9" w:rsidR="007D3D78" w:rsidRDefault="00CD1BBD" w:rsidP="00C50BDE">
      <w:pPr>
        <w:widowControl w:val="0"/>
        <w:autoSpaceDE w:val="0"/>
        <w:autoSpaceDN w:val="0"/>
        <w:spacing w:after="0" w:line="240" w:lineRule="auto"/>
        <w:ind w:left="6237"/>
        <w:jc w:val="both"/>
        <w:rPr>
          <w:rFonts w:ascii="Times New Roman" w:hAnsi="Times New Roman" w:cs="Times New Roman"/>
          <w:sz w:val="24"/>
          <w:szCs w:val="24"/>
        </w:rPr>
      </w:pPr>
      <w:r w:rsidRPr="00B83E4F">
        <w:rPr>
          <w:rFonts w:ascii="Times New Roman" w:hAnsi="Times New Roman" w:cs="Times New Roman"/>
          <w:sz w:val="24"/>
          <w:szCs w:val="24"/>
        </w:rPr>
        <w:t>УФПС Са</w:t>
      </w:r>
      <w:r w:rsidR="00960D99" w:rsidRPr="00B83E4F">
        <w:rPr>
          <w:rFonts w:ascii="Times New Roman" w:hAnsi="Times New Roman" w:cs="Times New Roman"/>
          <w:sz w:val="24"/>
          <w:szCs w:val="24"/>
        </w:rPr>
        <w:t>ратовской</w:t>
      </w:r>
      <w:r w:rsidRPr="00B83E4F">
        <w:rPr>
          <w:rFonts w:ascii="Times New Roman" w:hAnsi="Times New Roman" w:cs="Times New Roman"/>
          <w:sz w:val="24"/>
          <w:szCs w:val="24"/>
        </w:rPr>
        <w:t xml:space="preserve"> области </w:t>
      </w:r>
    </w:p>
    <w:p w14:paraId="1A75DABD" w14:textId="77777777" w:rsidR="00C50BDE" w:rsidRPr="00B83E4F" w:rsidRDefault="00C50BDE" w:rsidP="00C50BDE">
      <w:pPr>
        <w:widowControl w:val="0"/>
        <w:autoSpaceDE w:val="0"/>
        <w:autoSpaceDN w:val="0"/>
        <w:spacing w:after="0" w:line="240" w:lineRule="auto"/>
        <w:ind w:left="6237"/>
        <w:jc w:val="both"/>
        <w:rPr>
          <w:rFonts w:ascii="Times New Roman" w:hAnsi="Times New Roman" w:cs="Times New Roman"/>
          <w:sz w:val="24"/>
          <w:szCs w:val="24"/>
        </w:rPr>
      </w:pPr>
    </w:p>
    <w:p w14:paraId="5FBA181C" w14:textId="77BF399D" w:rsidR="007D3D78" w:rsidRPr="00B83E4F" w:rsidRDefault="007D3D78" w:rsidP="00B83E4F">
      <w:pPr>
        <w:widowControl w:val="0"/>
        <w:autoSpaceDE w:val="0"/>
        <w:autoSpaceDN w:val="0"/>
        <w:spacing w:after="0" w:line="240" w:lineRule="auto"/>
        <w:ind w:left="6237"/>
        <w:jc w:val="both"/>
        <w:rPr>
          <w:rFonts w:ascii="Times New Roman" w:hAnsi="Times New Roman" w:cs="Times New Roman"/>
          <w:sz w:val="24"/>
          <w:szCs w:val="24"/>
        </w:rPr>
      </w:pPr>
      <w:r w:rsidRPr="00B83E4F">
        <w:rPr>
          <w:rFonts w:ascii="Times New Roman" w:hAnsi="Times New Roman" w:cs="Times New Roman"/>
          <w:sz w:val="24"/>
          <w:szCs w:val="24"/>
        </w:rPr>
        <w:t>____</w:t>
      </w:r>
      <w:r w:rsidR="002B1EE2" w:rsidRPr="00B83E4F">
        <w:rPr>
          <w:rFonts w:ascii="Times New Roman" w:hAnsi="Times New Roman" w:cs="Times New Roman"/>
          <w:sz w:val="24"/>
          <w:szCs w:val="24"/>
        </w:rPr>
        <w:t>___</w:t>
      </w:r>
      <w:r w:rsidR="00841E03" w:rsidRPr="00B83E4F">
        <w:rPr>
          <w:rFonts w:ascii="Times New Roman" w:hAnsi="Times New Roman" w:cs="Times New Roman"/>
          <w:sz w:val="24"/>
          <w:szCs w:val="24"/>
        </w:rPr>
        <w:t>__</w:t>
      </w:r>
      <w:r w:rsidR="00C50BDE">
        <w:rPr>
          <w:rFonts w:ascii="Times New Roman" w:hAnsi="Times New Roman" w:cs="Times New Roman"/>
          <w:sz w:val="24"/>
          <w:szCs w:val="24"/>
        </w:rPr>
        <w:t>___</w:t>
      </w:r>
      <w:r w:rsidR="00960D99" w:rsidRPr="00B83E4F">
        <w:rPr>
          <w:rFonts w:ascii="Times New Roman" w:hAnsi="Times New Roman" w:cs="Times New Roman"/>
          <w:sz w:val="24"/>
          <w:szCs w:val="24"/>
        </w:rPr>
        <w:t>А.А. Шевченко</w:t>
      </w:r>
    </w:p>
    <w:p w14:paraId="013BE2A9" w14:textId="77777777" w:rsidR="00FE0BC6" w:rsidRPr="00B83E4F" w:rsidRDefault="00FE0BC6" w:rsidP="00D579CD">
      <w:pPr>
        <w:pStyle w:val="af8"/>
        <w:widowControl w:val="0"/>
        <w:autoSpaceDE w:val="0"/>
        <w:autoSpaceDN w:val="0"/>
        <w:ind w:left="6237"/>
        <w:jc w:val="both"/>
        <w:rPr>
          <w:sz w:val="24"/>
          <w:szCs w:val="24"/>
        </w:rPr>
      </w:pPr>
    </w:p>
    <w:p w14:paraId="717323DD" w14:textId="722EA788" w:rsidR="007D3D78" w:rsidRPr="00B83E4F" w:rsidRDefault="00CD1BBD" w:rsidP="00D579CD">
      <w:pPr>
        <w:widowControl w:val="0"/>
        <w:autoSpaceDE w:val="0"/>
        <w:autoSpaceDN w:val="0"/>
        <w:spacing w:after="0" w:line="240" w:lineRule="auto"/>
        <w:ind w:left="6237"/>
        <w:jc w:val="both"/>
        <w:rPr>
          <w:rFonts w:ascii="Times New Roman" w:hAnsi="Times New Roman" w:cs="Times New Roman"/>
          <w:sz w:val="24"/>
          <w:szCs w:val="24"/>
        </w:rPr>
      </w:pPr>
      <w:r w:rsidRPr="00B83E4F">
        <w:rPr>
          <w:rFonts w:ascii="Times New Roman" w:hAnsi="Times New Roman" w:cs="Times New Roman"/>
          <w:sz w:val="24"/>
          <w:szCs w:val="24"/>
        </w:rPr>
        <w:t>"___"____________202</w:t>
      </w:r>
      <w:r w:rsidR="00A41B15">
        <w:rPr>
          <w:rFonts w:ascii="Times New Roman" w:hAnsi="Times New Roman" w:cs="Times New Roman"/>
          <w:sz w:val="24"/>
          <w:szCs w:val="24"/>
        </w:rPr>
        <w:t>6</w:t>
      </w:r>
      <w:r w:rsidRPr="00B83E4F">
        <w:rPr>
          <w:rFonts w:ascii="Times New Roman" w:hAnsi="Times New Roman" w:cs="Times New Roman"/>
          <w:sz w:val="24"/>
          <w:szCs w:val="24"/>
        </w:rPr>
        <w:t xml:space="preserve"> </w:t>
      </w:r>
      <w:r w:rsidR="007D3D78" w:rsidRPr="00B83E4F">
        <w:rPr>
          <w:rFonts w:ascii="Times New Roman" w:hAnsi="Times New Roman" w:cs="Times New Roman"/>
          <w:sz w:val="24"/>
          <w:szCs w:val="24"/>
        </w:rPr>
        <w:t>г.</w:t>
      </w:r>
    </w:p>
    <w:p w14:paraId="6933D782" w14:textId="77777777" w:rsidR="008D44A4" w:rsidRPr="00B83E4F" w:rsidRDefault="008D44A4" w:rsidP="00D579CD">
      <w:pPr>
        <w:pStyle w:val="af8"/>
        <w:widowControl w:val="0"/>
        <w:autoSpaceDE w:val="0"/>
        <w:autoSpaceDN w:val="0"/>
        <w:jc w:val="both"/>
        <w:rPr>
          <w:sz w:val="24"/>
          <w:szCs w:val="24"/>
        </w:rPr>
      </w:pPr>
    </w:p>
    <w:p w14:paraId="04DF9622" w14:textId="77777777" w:rsidR="008D44A4" w:rsidRPr="00B83E4F" w:rsidRDefault="008D44A4" w:rsidP="00D579CD">
      <w:pPr>
        <w:pStyle w:val="af8"/>
        <w:widowControl w:val="0"/>
        <w:autoSpaceDE w:val="0"/>
        <w:autoSpaceDN w:val="0"/>
        <w:jc w:val="both"/>
        <w:rPr>
          <w:sz w:val="24"/>
          <w:szCs w:val="24"/>
        </w:rPr>
      </w:pPr>
    </w:p>
    <w:p w14:paraId="108F4C27" w14:textId="77777777" w:rsidR="008D44A4" w:rsidRPr="00B83E4F" w:rsidRDefault="008D44A4" w:rsidP="00D579CD">
      <w:pPr>
        <w:pStyle w:val="af8"/>
        <w:widowControl w:val="0"/>
        <w:autoSpaceDE w:val="0"/>
        <w:autoSpaceDN w:val="0"/>
        <w:jc w:val="both"/>
        <w:rPr>
          <w:sz w:val="24"/>
          <w:szCs w:val="24"/>
        </w:rPr>
      </w:pPr>
    </w:p>
    <w:p w14:paraId="646937AD" w14:textId="77777777" w:rsidR="008D44A4" w:rsidRPr="00B83E4F" w:rsidRDefault="008D44A4" w:rsidP="00D579CD">
      <w:pPr>
        <w:pStyle w:val="af8"/>
        <w:widowControl w:val="0"/>
        <w:autoSpaceDE w:val="0"/>
        <w:autoSpaceDN w:val="0"/>
        <w:jc w:val="both"/>
        <w:rPr>
          <w:sz w:val="24"/>
          <w:szCs w:val="24"/>
        </w:rPr>
      </w:pPr>
    </w:p>
    <w:p w14:paraId="3389DAF0" w14:textId="77777777" w:rsidR="008D44A4" w:rsidRPr="00B83E4F" w:rsidRDefault="008D44A4" w:rsidP="00D579CD">
      <w:pPr>
        <w:pStyle w:val="af8"/>
        <w:widowControl w:val="0"/>
        <w:autoSpaceDE w:val="0"/>
        <w:autoSpaceDN w:val="0"/>
        <w:jc w:val="both"/>
        <w:rPr>
          <w:sz w:val="24"/>
          <w:szCs w:val="24"/>
        </w:rPr>
      </w:pPr>
    </w:p>
    <w:p w14:paraId="4AA10307" w14:textId="77777777" w:rsidR="008D44A4" w:rsidRPr="00B83E4F" w:rsidRDefault="008D44A4" w:rsidP="00D579CD">
      <w:pPr>
        <w:pStyle w:val="af8"/>
        <w:widowControl w:val="0"/>
        <w:autoSpaceDE w:val="0"/>
        <w:autoSpaceDN w:val="0"/>
        <w:jc w:val="both"/>
        <w:rPr>
          <w:sz w:val="24"/>
          <w:szCs w:val="24"/>
        </w:rPr>
      </w:pPr>
    </w:p>
    <w:p w14:paraId="1DFDF538" w14:textId="77777777" w:rsidR="008D44A4" w:rsidRPr="00B83E4F" w:rsidRDefault="008D44A4" w:rsidP="00D579CD">
      <w:pPr>
        <w:pStyle w:val="af8"/>
        <w:widowControl w:val="0"/>
        <w:autoSpaceDE w:val="0"/>
        <w:autoSpaceDN w:val="0"/>
        <w:jc w:val="both"/>
        <w:rPr>
          <w:sz w:val="24"/>
          <w:szCs w:val="24"/>
        </w:rPr>
      </w:pPr>
    </w:p>
    <w:p w14:paraId="32B5185F" w14:textId="77777777" w:rsidR="008D44A4" w:rsidRPr="00B83E4F" w:rsidRDefault="008D44A4" w:rsidP="00D579CD">
      <w:pPr>
        <w:pStyle w:val="af8"/>
        <w:widowControl w:val="0"/>
        <w:autoSpaceDE w:val="0"/>
        <w:autoSpaceDN w:val="0"/>
        <w:jc w:val="both"/>
        <w:rPr>
          <w:sz w:val="24"/>
          <w:szCs w:val="24"/>
        </w:rPr>
      </w:pPr>
    </w:p>
    <w:p w14:paraId="6874C2BC" w14:textId="77777777" w:rsidR="008D44A4" w:rsidRPr="00B83E4F" w:rsidRDefault="008D44A4" w:rsidP="00D579CD">
      <w:pPr>
        <w:pStyle w:val="af8"/>
        <w:widowControl w:val="0"/>
        <w:autoSpaceDE w:val="0"/>
        <w:autoSpaceDN w:val="0"/>
        <w:jc w:val="both"/>
        <w:rPr>
          <w:sz w:val="24"/>
          <w:szCs w:val="24"/>
        </w:rPr>
      </w:pPr>
    </w:p>
    <w:p w14:paraId="625F9869" w14:textId="77777777" w:rsidR="008D44A4" w:rsidRPr="00B83E4F" w:rsidRDefault="008D44A4" w:rsidP="00D579CD">
      <w:pPr>
        <w:pStyle w:val="af8"/>
        <w:widowControl w:val="0"/>
        <w:autoSpaceDE w:val="0"/>
        <w:autoSpaceDN w:val="0"/>
        <w:jc w:val="both"/>
        <w:rPr>
          <w:sz w:val="24"/>
          <w:szCs w:val="24"/>
        </w:rPr>
      </w:pPr>
    </w:p>
    <w:p w14:paraId="0866E67D" w14:textId="77777777" w:rsidR="008D44A4" w:rsidRPr="00B83E4F" w:rsidRDefault="008D44A4" w:rsidP="00D579CD">
      <w:pPr>
        <w:pStyle w:val="af8"/>
        <w:widowControl w:val="0"/>
        <w:autoSpaceDE w:val="0"/>
        <w:autoSpaceDN w:val="0"/>
        <w:jc w:val="both"/>
        <w:rPr>
          <w:sz w:val="24"/>
          <w:szCs w:val="24"/>
        </w:rPr>
      </w:pPr>
    </w:p>
    <w:p w14:paraId="6EA503ED" w14:textId="77777777" w:rsidR="008D44A4" w:rsidRPr="00B83E4F" w:rsidRDefault="008D44A4" w:rsidP="00D579CD">
      <w:pPr>
        <w:pStyle w:val="af8"/>
        <w:widowControl w:val="0"/>
        <w:autoSpaceDE w:val="0"/>
        <w:autoSpaceDN w:val="0"/>
        <w:jc w:val="both"/>
        <w:rPr>
          <w:sz w:val="24"/>
          <w:szCs w:val="24"/>
        </w:rPr>
      </w:pPr>
    </w:p>
    <w:p w14:paraId="512936FB" w14:textId="10E1FF1C" w:rsidR="0093145F" w:rsidRPr="00B83E4F" w:rsidRDefault="008D44A4" w:rsidP="0093145F">
      <w:pPr>
        <w:widowControl w:val="0"/>
        <w:autoSpaceDE w:val="0"/>
        <w:autoSpaceDN w:val="0"/>
        <w:spacing w:after="0" w:line="240" w:lineRule="auto"/>
        <w:jc w:val="center"/>
        <w:rPr>
          <w:rFonts w:ascii="Times New Roman" w:hAnsi="Times New Roman" w:cs="Times New Roman"/>
          <w:sz w:val="24"/>
          <w:szCs w:val="24"/>
        </w:rPr>
      </w:pPr>
      <w:r w:rsidRPr="00B83E4F">
        <w:rPr>
          <w:rFonts w:ascii="Times New Roman" w:hAnsi="Times New Roman" w:cs="Times New Roman"/>
          <w:sz w:val="24"/>
          <w:szCs w:val="24"/>
        </w:rPr>
        <w:t>ТЕХНИЧЕСКОЕ ЗАДАНИЕ</w:t>
      </w:r>
    </w:p>
    <w:p w14:paraId="69326544" w14:textId="154604F1" w:rsidR="0093145F" w:rsidRPr="00EC1347" w:rsidRDefault="0093145F" w:rsidP="00EC1347">
      <w:pPr>
        <w:tabs>
          <w:tab w:val="left" w:pos="930"/>
          <w:tab w:val="left" w:pos="4245"/>
        </w:tabs>
        <w:autoSpaceDE w:val="0"/>
        <w:autoSpaceDN w:val="0"/>
        <w:spacing w:after="0"/>
        <w:jc w:val="center"/>
        <w:rPr>
          <w:rFonts w:ascii="Times New Roman" w:eastAsia="Times New Roman" w:hAnsi="Times New Roman" w:cs="Times New Roman"/>
          <w:color w:val="000000"/>
          <w:sz w:val="24"/>
          <w:szCs w:val="24"/>
          <w:lang w:eastAsia="ru-RU"/>
        </w:rPr>
      </w:pPr>
      <w:r w:rsidRPr="00A05BB6">
        <w:rPr>
          <w:rFonts w:ascii="Times New Roman" w:hAnsi="Times New Roman"/>
          <w:iCs/>
          <w:sz w:val="24"/>
          <w:szCs w:val="24"/>
        </w:rPr>
        <w:t xml:space="preserve">на </w:t>
      </w:r>
      <w:r w:rsidR="00A05BB6" w:rsidRPr="00A05BB6">
        <w:rPr>
          <w:rFonts w:ascii="Times New Roman" w:hAnsi="Times New Roman"/>
          <w:iCs/>
          <w:sz w:val="24"/>
          <w:szCs w:val="24"/>
        </w:rPr>
        <w:t xml:space="preserve">выполнение работ </w:t>
      </w:r>
      <w:r w:rsidR="00A05BB6" w:rsidRPr="00A05BB6">
        <w:rPr>
          <w:rFonts w:ascii="Times New Roman" w:hAnsi="Times New Roman" w:cs="Times New Roman"/>
          <w:sz w:val="24"/>
          <w:szCs w:val="24"/>
        </w:rPr>
        <w:t>по текущему ремонту</w:t>
      </w:r>
      <w:r w:rsidR="00563A00">
        <w:rPr>
          <w:rFonts w:ascii="Times New Roman" w:hAnsi="Times New Roman" w:cs="Times New Roman"/>
          <w:sz w:val="24"/>
          <w:szCs w:val="24"/>
        </w:rPr>
        <w:t xml:space="preserve"> </w:t>
      </w:r>
      <w:r w:rsidR="00740A62">
        <w:rPr>
          <w:rFonts w:ascii="Times New Roman" w:hAnsi="Times New Roman" w:cs="Times New Roman"/>
          <w:sz w:val="24"/>
          <w:szCs w:val="24"/>
        </w:rPr>
        <w:t xml:space="preserve">здания гаража Балаковского почтамта </w:t>
      </w:r>
      <w:r w:rsidR="00A05BB6" w:rsidRPr="00A05BB6">
        <w:rPr>
          <w:rFonts w:ascii="Times New Roman" w:hAnsi="Times New Roman" w:cs="Times New Roman"/>
          <w:sz w:val="24"/>
          <w:szCs w:val="24"/>
        </w:rPr>
        <w:t>УФПС Саратовской области АО «Почта России», расположенн</w:t>
      </w:r>
      <w:r w:rsidR="00A41B15">
        <w:rPr>
          <w:rFonts w:ascii="Times New Roman" w:hAnsi="Times New Roman" w:cs="Times New Roman"/>
          <w:sz w:val="24"/>
          <w:szCs w:val="24"/>
        </w:rPr>
        <w:t>ого</w:t>
      </w:r>
      <w:r w:rsidR="00A05BB6" w:rsidRPr="00A05BB6">
        <w:rPr>
          <w:rFonts w:ascii="Times New Roman" w:hAnsi="Times New Roman" w:cs="Times New Roman"/>
          <w:sz w:val="24"/>
          <w:szCs w:val="24"/>
        </w:rPr>
        <w:t xml:space="preserve"> по адрес</w:t>
      </w:r>
      <w:r w:rsidR="00A41B15">
        <w:rPr>
          <w:rFonts w:ascii="Times New Roman" w:hAnsi="Times New Roman" w:cs="Times New Roman"/>
          <w:sz w:val="24"/>
          <w:szCs w:val="24"/>
        </w:rPr>
        <w:t>у</w:t>
      </w:r>
      <w:r w:rsidR="00A05BB6" w:rsidRPr="00A05BB6">
        <w:rPr>
          <w:rFonts w:ascii="Times New Roman" w:hAnsi="Times New Roman" w:cs="Times New Roman"/>
          <w:sz w:val="24"/>
          <w:szCs w:val="24"/>
        </w:rPr>
        <w:t xml:space="preserve">: </w:t>
      </w:r>
      <w:r w:rsidR="00740A62" w:rsidRPr="00740A62">
        <w:rPr>
          <w:rFonts w:ascii="Times New Roman" w:hAnsi="Times New Roman" w:cs="Times New Roman"/>
          <w:sz w:val="24"/>
          <w:szCs w:val="24"/>
        </w:rPr>
        <w:t>413869, Саратовская область, г Балаково, ул</w:t>
      </w:r>
      <w:r w:rsidR="00B6195F">
        <w:rPr>
          <w:rFonts w:ascii="Times New Roman" w:hAnsi="Times New Roman" w:cs="Times New Roman"/>
          <w:sz w:val="24"/>
          <w:szCs w:val="24"/>
        </w:rPr>
        <w:t>.</w:t>
      </w:r>
      <w:r w:rsidR="00740A62" w:rsidRPr="00740A62">
        <w:rPr>
          <w:rFonts w:ascii="Times New Roman" w:hAnsi="Times New Roman" w:cs="Times New Roman"/>
          <w:sz w:val="24"/>
          <w:szCs w:val="24"/>
        </w:rPr>
        <w:t xml:space="preserve"> Транспортная, д</w:t>
      </w:r>
      <w:r w:rsidR="00740A62">
        <w:rPr>
          <w:rFonts w:ascii="Times New Roman" w:hAnsi="Times New Roman" w:cs="Times New Roman"/>
          <w:sz w:val="24"/>
          <w:szCs w:val="24"/>
        </w:rPr>
        <w:t>.</w:t>
      </w:r>
      <w:r w:rsidR="00740A62" w:rsidRPr="00740A62">
        <w:rPr>
          <w:rFonts w:ascii="Times New Roman" w:hAnsi="Times New Roman" w:cs="Times New Roman"/>
          <w:sz w:val="24"/>
          <w:szCs w:val="24"/>
        </w:rPr>
        <w:t xml:space="preserve"> 2/2</w:t>
      </w:r>
    </w:p>
    <w:p w14:paraId="1E4A93D4" w14:textId="77777777" w:rsidR="008D44A4" w:rsidRPr="00B83E4F" w:rsidRDefault="008D44A4" w:rsidP="00D579CD">
      <w:pPr>
        <w:pStyle w:val="ConsPlusNormal"/>
        <w:ind w:firstLine="0"/>
        <w:jc w:val="center"/>
        <w:rPr>
          <w:rFonts w:ascii="Times New Roman" w:hAnsi="Times New Roman" w:cs="Times New Roman"/>
          <w:sz w:val="24"/>
          <w:szCs w:val="24"/>
        </w:rPr>
      </w:pPr>
    </w:p>
    <w:p w14:paraId="2E15F718" w14:textId="77777777" w:rsidR="008D44A4" w:rsidRPr="00B83E4F" w:rsidRDefault="008D44A4" w:rsidP="00D579CD">
      <w:pPr>
        <w:pStyle w:val="ConsPlusNormal"/>
        <w:ind w:firstLine="0"/>
        <w:jc w:val="center"/>
        <w:rPr>
          <w:rFonts w:ascii="Times New Roman" w:hAnsi="Times New Roman" w:cs="Times New Roman"/>
          <w:sz w:val="24"/>
          <w:szCs w:val="24"/>
        </w:rPr>
      </w:pPr>
    </w:p>
    <w:p w14:paraId="1BB52DB6" w14:textId="77777777" w:rsidR="008D44A4" w:rsidRPr="00B83E4F" w:rsidRDefault="008D44A4" w:rsidP="00D579CD">
      <w:pPr>
        <w:pStyle w:val="ConsPlusNormal"/>
        <w:ind w:firstLine="0"/>
        <w:jc w:val="center"/>
        <w:rPr>
          <w:rFonts w:ascii="Times New Roman" w:hAnsi="Times New Roman" w:cs="Times New Roman"/>
          <w:sz w:val="24"/>
          <w:szCs w:val="24"/>
        </w:rPr>
      </w:pPr>
    </w:p>
    <w:p w14:paraId="10A7585E" w14:textId="77777777" w:rsidR="008D44A4" w:rsidRPr="00B83E4F" w:rsidRDefault="008D44A4" w:rsidP="00D579CD">
      <w:pPr>
        <w:pStyle w:val="ConsPlusNormal"/>
        <w:ind w:firstLine="0"/>
        <w:jc w:val="center"/>
        <w:rPr>
          <w:rFonts w:ascii="Times New Roman" w:hAnsi="Times New Roman" w:cs="Times New Roman"/>
          <w:sz w:val="24"/>
          <w:szCs w:val="24"/>
        </w:rPr>
      </w:pPr>
    </w:p>
    <w:p w14:paraId="33C477CD" w14:textId="77777777" w:rsidR="008D44A4" w:rsidRPr="00B83E4F" w:rsidRDefault="008D44A4" w:rsidP="007A14F4">
      <w:pPr>
        <w:pStyle w:val="ConsPlusNormal"/>
        <w:ind w:firstLine="0"/>
        <w:rPr>
          <w:rFonts w:ascii="Times New Roman" w:hAnsi="Times New Roman" w:cs="Times New Roman"/>
          <w:sz w:val="24"/>
          <w:szCs w:val="24"/>
        </w:rPr>
      </w:pPr>
    </w:p>
    <w:p w14:paraId="1334B856" w14:textId="77777777" w:rsidR="008D44A4" w:rsidRPr="00B83E4F" w:rsidRDefault="008D44A4" w:rsidP="00D579CD">
      <w:pPr>
        <w:pStyle w:val="ConsPlusNormal"/>
        <w:ind w:firstLine="0"/>
        <w:jc w:val="center"/>
        <w:rPr>
          <w:rFonts w:ascii="Times New Roman" w:hAnsi="Times New Roman" w:cs="Times New Roman"/>
          <w:sz w:val="24"/>
          <w:szCs w:val="24"/>
        </w:rPr>
      </w:pPr>
    </w:p>
    <w:p w14:paraId="68906BF2" w14:textId="77777777" w:rsidR="008D44A4" w:rsidRPr="00B83E4F" w:rsidRDefault="008D44A4" w:rsidP="00D579CD">
      <w:pPr>
        <w:pStyle w:val="ConsPlusNormal"/>
        <w:ind w:firstLine="0"/>
        <w:jc w:val="center"/>
        <w:rPr>
          <w:rFonts w:ascii="Times New Roman" w:hAnsi="Times New Roman" w:cs="Times New Roman"/>
          <w:sz w:val="24"/>
          <w:szCs w:val="24"/>
        </w:rPr>
      </w:pPr>
    </w:p>
    <w:p w14:paraId="0789FF4E" w14:textId="77777777" w:rsidR="009547BD" w:rsidRPr="00B83E4F" w:rsidRDefault="009547BD" w:rsidP="00D579CD">
      <w:pPr>
        <w:pStyle w:val="ConsPlusNormal"/>
        <w:ind w:firstLine="0"/>
        <w:jc w:val="center"/>
        <w:rPr>
          <w:rFonts w:ascii="Times New Roman" w:hAnsi="Times New Roman" w:cs="Times New Roman"/>
          <w:sz w:val="24"/>
          <w:szCs w:val="24"/>
        </w:rPr>
      </w:pPr>
    </w:p>
    <w:p w14:paraId="54140563" w14:textId="77777777" w:rsidR="008D44A4" w:rsidRPr="00B83E4F" w:rsidRDefault="008D44A4" w:rsidP="00D579CD">
      <w:pPr>
        <w:pStyle w:val="ConsPlusNormal"/>
        <w:ind w:firstLine="0"/>
        <w:jc w:val="center"/>
        <w:rPr>
          <w:rFonts w:ascii="Times New Roman" w:hAnsi="Times New Roman" w:cs="Times New Roman"/>
          <w:sz w:val="24"/>
          <w:szCs w:val="24"/>
        </w:rPr>
      </w:pPr>
    </w:p>
    <w:p w14:paraId="1F1F8DB2" w14:textId="77777777" w:rsidR="008D44A4" w:rsidRPr="00B83E4F" w:rsidRDefault="008D44A4" w:rsidP="00D579CD">
      <w:pPr>
        <w:pStyle w:val="ConsPlusNormal"/>
        <w:ind w:firstLine="0"/>
        <w:jc w:val="center"/>
        <w:rPr>
          <w:rFonts w:ascii="Times New Roman" w:hAnsi="Times New Roman" w:cs="Times New Roman"/>
          <w:sz w:val="24"/>
          <w:szCs w:val="24"/>
        </w:rPr>
      </w:pPr>
    </w:p>
    <w:p w14:paraId="188B9A44" w14:textId="77777777" w:rsidR="0016218C" w:rsidRPr="00B83E4F" w:rsidRDefault="0016218C" w:rsidP="00D579CD">
      <w:pPr>
        <w:pStyle w:val="ConsPlusNormal"/>
        <w:ind w:firstLine="0"/>
        <w:jc w:val="center"/>
        <w:rPr>
          <w:rFonts w:ascii="Times New Roman" w:hAnsi="Times New Roman" w:cs="Times New Roman"/>
          <w:sz w:val="24"/>
          <w:szCs w:val="24"/>
        </w:rPr>
      </w:pPr>
    </w:p>
    <w:p w14:paraId="177B9281" w14:textId="77777777" w:rsidR="000263D0" w:rsidRPr="00B83E4F" w:rsidRDefault="000263D0" w:rsidP="00D579CD">
      <w:pPr>
        <w:pStyle w:val="ConsPlusNormal"/>
        <w:ind w:firstLine="0"/>
        <w:jc w:val="center"/>
        <w:rPr>
          <w:rFonts w:ascii="Times New Roman" w:hAnsi="Times New Roman" w:cs="Times New Roman"/>
          <w:sz w:val="24"/>
          <w:szCs w:val="24"/>
        </w:rPr>
      </w:pPr>
    </w:p>
    <w:p w14:paraId="7AB00C57" w14:textId="77777777" w:rsidR="0078590A" w:rsidRPr="00B83E4F" w:rsidRDefault="0078590A" w:rsidP="00D579CD">
      <w:pPr>
        <w:pStyle w:val="ConsPlusNormal"/>
        <w:ind w:firstLine="0"/>
        <w:jc w:val="center"/>
        <w:rPr>
          <w:rFonts w:ascii="Times New Roman" w:hAnsi="Times New Roman" w:cs="Times New Roman"/>
          <w:sz w:val="24"/>
          <w:szCs w:val="24"/>
        </w:rPr>
      </w:pPr>
    </w:p>
    <w:p w14:paraId="4ED66F9F" w14:textId="2B7F9226" w:rsidR="00E04E05" w:rsidRPr="00B83E4F" w:rsidRDefault="00E04E05" w:rsidP="00D579CD">
      <w:pPr>
        <w:pStyle w:val="ConsPlusNormal"/>
        <w:ind w:firstLine="0"/>
        <w:jc w:val="center"/>
        <w:rPr>
          <w:rFonts w:ascii="Times New Roman" w:hAnsi="Times New Roman" w:cs="Times New Roman"/>
          <w:sz w:val="24"/>
          <w:szCs w:val="24"/>
        </w:rPr>
      </w:pPr>
    </w:p>
    <w:p w14:paraId="58167439" w14:textId="60B59CA2" w:rsidR="00841E03" w:rsidRPr="00B83E4F" w:rsidRDefault="00841E03" w:rsidP="00D579CD">
      <w:pPr>
        <w:pStyle w:val="ConsPlusNormal"/>
        <w:ind w:firstLine="0"/>
        <w:jc w:val="center"/>
        <w:rPr>
          <w:rFonts w:ascii="Times New Roman" w:hAnsi="Times New Roman" w:cs="Times New Roman"/>
          <w:sz w:val="24"/>
          <w:szCs w:val="24"/>
        </w:rPr>
      </w:pPr>
    </w:p>
    <w:p w14:paraId="3246DEAD" w14:textId="77777777" w:rsidR="00485082" w:rsidRPr="00B83E4F" w:rsidRDefault="00485082" w:rsidP="00D579CD">
      <w:pPr>
        <w:pStyle w:val="ConsPlusNormal"/>
        <w:ind w:firstLine="0"/>
        <w:jc w:val="center"/>
        <w:rPr>
          <w:rFonts w:ascii="Times New Roman" w:hAnsi="Times New Roman" w:cs="Times New Roman"/>
          <w:sz w:val="24"/>
          <w:szCs w:val="24"/>
        </w:rPr>
      </w:pPr>
    </w:p>
    <w:p w14:paraId="1300A6BE" w14:textId="67ED72AB" w:rsidR="00841E03" w:rsidRPr="00B83E4F" w:rsidRDefault="00841E03" w:rsidP="00DA093A">
      <w:pPr>
        <w:pStyle w:val="ConsPlusNormal"/>
        <w:ind w:firstLine="0"/>
        <w:rPr>
          <w:rFonts w:ascii="Times New Roman" w:hAnsi="Times New Roman" w:cs="Times New Roman"/>
          <w:sz w:val="24"/>
          <w:szCs w:val="24"/>
        </w:rPr>
      </w:pPr>
    </w:p>
    <w:p w14:paraId="13851715" w14:textId="117A4FB7" w:rsidR="00FE022F" w:rsidRDefault="00FE022F" w:rsidP="00D579CD">
      <w:pPr>
        <w:pStyle w:val="ConsPlusNormal"/>
        <w:ind w:firstLine="0"/>
        <w:jc w:val="center"/>
        <w:rPr>
          <w:rFonts w:ascii="Times New Roman" w:hAnsi="Times New Roman" w:cs="Times New Roman"/>
          <w:sz w:val="24"/>
          <w:szCs w:val="24"/>
        </w:rPr>
      </w:pPr>
    </w:p>
    <w:p w14:paraId="763A3AF9" w14:textId="4D424BB3" w:rsidR="00B83E4F" w:rsidRDefault="00B83E4F" w:rsidP="00FA3A72">
      <w:pPr>
        <w:pStyle w:val="ConsPlusNormal"/>
        <w:ind w:firstLine="0"/>
        <w:rPr>
          <w:rFonts w:ascii="Times New Roman" w:hAnsi="Times New Roman" w:cs="Times New Roman"/>
          <w:sz w:val="24"/>
          <w:szCs w:val="24"/>
        </w:rPr>
      </w:pPr>
    </w:p>
    <w:p w14:paraId="035EE833" w14:textId="77777777" w:rsidR="00FA3A72" w:rsidRDefault="00FA3A72" w:rsidP="00FA3A72">
      <w:pPr>
        <w:pStyle w:val="ConsPlusNormal"/>
        <w:ind w:firstLine="0"/>
        <w:rPr>
          <w:rFonts w:ascii="Times New Roman" w:hAnsi="Times New Roman" w:cs="Times New Roman"/>
          <w:sz w:val="24"/>
          <w:szCs w:val="24"/>
        </w:rPr>
      </w:pPr>
    </w:p>
    <w:p w14:paraId="079C709F" w14:textId="253BA223" w:rsidR="00B83E4F" w:rsidRDefault="00B83E4F" w:rsidP="00D579CD">
      <w:pPr>
        <w:pStyle w:val="ConsPlusNormal"/>
        <w:ind w:firstLine="0"/>
        <w:jc w:val="center"/>
        <w:rPr>
          <w:rFonts w:ascii="Times New Roman" w:hAnsi="Times New Roman" w:cs="Times New Roman"/>
          <w:sz w:val="24"/>
          <w:szCs w:val="24"/>
        </w:rPr>
      </w:pPr>
    </w:p>
    <w:p w14:paraId="7BC7D0FC" w14:textId="40D08655" w:rsidR="0068799C" w:rsidRDefault="0068799C" w:rsidP="00D579CD">
      <w:pPr>
        <w:pStyle w:val="ConsPlusNormal"/>
        <w:ind w:firstLine="0"/>
        <w:jc w:val="center"/>
        <w:rPr>
          <w:rFonts w:ascii="Times New Roman" w:hAnsi="Times New Roman" w:cs="Times New Roman"/>
          <w:sz w:val="24"/>
          <w:szCs w:val="24"/>
        </w:rPr>
      </w:pPr>
    </w:p>
    <w:p w14:paraId="1ABE3C07" w14:textId="0F11A785" w:rsidR="00A41B15" w:rsidRDefault="00A41B15" w:rsidP="00D579CD">
      <w:pPr>
        <w:pStyle w:val="ConsPlusNormal"/>
        <w:ind w:firstLine="0"/>
        <w:jc w:val="center"/>
        <w:rPr>
          <w:rFonts w:ascii="Times New Roman" w:hAnsi="Times New Roman" w:cs="Times New Roman"/>
          <w:sz w:val="24"/>
          <w:szCs w:val="24"/>
        </w:rPr>
      </w:pPr>
    </w:p>
    <w:p w14:paraId="33545E07" w14:textId="77777777" w:rsidR="00A41B15" w:rsidRDefault="00A41B15" w:rsidP="00D579CD">
      <w:pPr>
        <w:pStyle w:val="ConsPlusNormal"/>
        <w:ind w:firstLine="0"/>
        <w:jc w:val="center"/>
        <w:rPr>
          <w:rFonts w:ascii="Times New Roman" w:hAnsi="Times New Roman" w:cs="Times New Roman"/>
          <w:sz w:val="24"/>
          <w:szCs w:val="24"/>
        </w:rPr>
      </w:pPr>
    </w:p>
    <w:p w14:paraId="00A15725" w14:textId="3D6FD03D" w:rsidR="00037F54" w:rsidRDefault="00037F54" w:rsidP="00D579CD">
      <w:pPr>
        <w:pStyle w:val="ConsPlusNormal"/>
        <w:ind w:firstLine="0"/>
        <w:jc w:val="center"/>
        <w:rPr>
          <w:rFonts w:ascii="Times New Roman" w:hAnsi="Times New Roman" w:cs="Times New Roman"/>
          <w:sz w:val="24"/>
          <w:szCs w:val="24"/>
        </w:rPr>
      </w:pPr>
    </w:p>
    <w:p w14:paraId="0594834A" w14:textId="77777777" w:rsidR="00740A62" w:rsidRDefault="00740A62" w:rsidP="00D579CD">
      <w:pPr>
        <w:pStyle w:val="ConsPlusNormal"/>
        <w:ind w:firstLine="0"/>
        <w:jc w:val="center"/>
        <w:rPr>
          <w:rFonts w:ascii="Times New Roman" w:hAnsi="Times New Roman" w:cs="Times New Roman"/>
          <w:sz w:val="24"/>
          <w:szCs w:val="24"/>
        </w:rPr>
      </w:pPr>
    </w:p>
    <w:p w14:paraId="64BA924F" w14:textId="77777777" w:rsidR="00EC1347" w:rsidRDefault="00EC1347" w:rsidP="00D579CD">
      <w:pPr>
        <w:pStyle w:val="ConsPlusNormal"/>
        <w:ind w:firstLine="0"/>
        <w:jc w:val="center"/>
        <w:rPr>
          <w:rFonts w:ascii="Times New Roman" w:hAnsi="Times New Roman" w:cs="Times New Roman"/>
          <w:sz w:val="24"/>
          <w:szCs w:val="24"/>
        </w:rPr>
      </w:pPr>
    </w:p>
    <w:p w14:paraId="50380CD4" w14:textId="77777777" w:rsidR="006E2C98" w:rsidRPr="00B83E4F" w:rsidRDefault="006E2C98" w:rsidP="00D579CD">
      <w:pPr>
        <w:pStyle w:val="ConsPlusNormal"/>
        <w:ind w:firstLine="0"/>
        <w:jc w:val="center"/>
        <w:rPr>
          <w:rFonts w:ascii="Times New Roman" w:hAnsi="Times New Roman" w:cs="Times New Roman"/>
          <w:sz w:val="24"/>
          <w:szCs w:val="24"/>
        </w:rPr>
      </w:pPr>
    </w:p>
    <w:p w14:paraId="41944E34" w14:textId="186912F2" w:rsidR="00B83E4F" w:rsidRDefault="005E5BA9" w:rsidP="00B83E4F">
      <w:pPr>
        <w:widowControl w:val="0"/>
        <w:autoSpaceDE w:val="0"/>
        <w:autoSpaceDN w:val="0"/>
        <w:spacing w:after="0" w:line="240" w:lineRule="auto"/>
        <w:jc w:val="center"/>
        <w:rPr>
          <w:rFonts w:ascii="Times New Roman" w:hAnsi="Times New Roman" w:cs="Times New Roman"/>
          <w:sz w:val="24"/>
          <w:szCs w:val="24"/>
        </w:rPr>
      </w:pPr>
      <w:r w:rsidRPr="00B83E4F">
        <w:rPr>
          <w:rFonts w:ascii="Times New Roman" w:hAnsi="Times New Roman" w:cs="Times New Roman"/>
          <w:sz w:val="24"/>
          <w:szCs w:val="24"/>
        </w:rPr>
        <w:t>г. Са</w:t>
      </w:r>
      <w:r w:rsidR="00485082" w:rsidRPr="00B83E4F">
        <w:rPr>
          <w:rFonts w:ascii="Times New Roman" w:hAnsi="Times New Roman" w:cs="Times New Roman"/>
          <w:sz w:val="24"/>
          <w:szCs w:val="24"/>
        </w:rPr>
        <w:t>ратов</w:t>
      </w:r>
      <w:r w:rsidR="00841E03" w:rsidRPr="00B83E4F">
        <w:rPr>
          <w:rFonts w:ascii="Times New Roman" w:hAnsi="Times New Roman" w:cs="Times New Roman"/>
          <w:sz w:val="24"/>
          <w:szCs w:val="24"/>
        </w:rPr>
        <w:t>,</w:t>
      </w:r>
      <w:r w:rsidR="008D44A4" w:rsidRPr="00B83E4F">
        <w:rPr>
          <w:rFonts w:ascii="Times New Roman" w:hAnsi="Times New Roman" w:cs="Times New Roman"/>
          <w:sz w:val="24"/>
          <w:szCs w:val="24"/>
        </w:rPr>
        <w:t xml:space="preserve"> 20</w:t>
      </w:r>
      <w:r w:rsidR="00371572" w:rsidRPr="00B83E4F">
        <w:rPr>
          <w:rFonts w:ascii="Times New Roman" w:hAnsi="Times New Roman" w:cs="Times New Roman"/>
          <w:sz w:val="24"/>
          <w:szCs w:val="24"/>
        </w:rPr>
        <w:t>2</w:t>
      </w:r>
      <w:r w:rsidR="00A41B15">
        <w:rPr>
          <w:rFonts w:ascii="Times New Roman" w:hAnsi="Times New Roman" w:cs="Times New Roman"/>
          <w:sz w:val="24"/>
          <w:szCs w:val="24"/>
        </w:rPr>
        <w:t>6</w:t>
      </w:r>
      <w:r w:rsidR="00371572" w:rsidRPr="00B83E4F">
        <w:rPr>
          <w:rFonts w:ascii="Times New Roman" w:hAnsi="Times New Roman" w:cs="Times New Roman"/>
          <w:sz w:val="24"/>
          <w:szCs w:val="24"/>
        </w:rPr>
        <w:t xml:space="preserve"> год</w:t>
      </w:r>
    </w:p>
    <w:p w14:paraId="0063D8A1" w14:textId="77777777" w:rsidR="00B83E4F" w:rsidRPr="00B83E4F" w:rsidRDefault="00B83E4F" w:rsidP="0093145F">
      <w:pPr>
        <w:widowControl w:val="0"/>
        <w:autoSpaceDE w:val="0"/>
        <w:autoSpaceDN w:val="0"/>
        <w:spacing w:after="0" w:line="240" w:lineRule="auto"/>
        <w:jc w:val="center"/>
        <w:rPr>
          <w:rFonts w:ascii="Times New Roman" w:hAnsi="Times New Roman" w:cs="Times New Roman"/>
          <w:sz w:val="24"/>
          <w:szCs w:val="24"/>
        </w:rPr>
      </w:pPr>
    </w:p>
    <w:p w14:paraId="03CD3B9D" w14:textId="77777777" w:rsidR="0093145F" w:rsidRPr="00875290" w:rsidRDefault="0093145F" w:rsidP="0093145F">
      <w:pPr>
        <w:pStyle w:val="ConsPlusNormal"/>
        <w:numPr>
          <w:ilvl w:val="0"/>
          <w:numId w:val="35"/>
        </w:numPr>
        <w:spacing w:after="120"/>
        <w:ind w:left="357" w:hanging="357"/>
        <w:jc w:val="center"/>
        <w:rPr>
          <w:rFonts w:ascii="Times New Roman" w:hAnsi="Times New Roman" w:cs="Times New Roman"/>
          <w:b/>
          <w:sz w:val="24"/>
          <w:szCs w:val="24"/>
        </w:rPr>
      </w:pPr>
      <w:r w:rsidRPr="00875290">
        <w:rPr>
          <w:rFonts w:ascii="Times New Roman" w:hAnsi="Times New Roman" w:cs="Times New Roman"/>
          <w:b/>
          <w:sz w:val="24"/>
          <w:szCs w:val="24"/>
        </w:rPr>
        <w:t>ПЕРЕЧЕНЬ ПРИНЯТЫХ СОКРАЩЕНИЙ</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2263"/>
        <w:gridCol w:w="5755"/>
      </w:tblGrid>
      <w:tr w:rsidR="0093145F" w:rsidRPr="00875290" w14:paraId="46EBCD97" w14:textId="77777777" w:rsidTr="008A539D">
        <w:trPr>
          <w:trHeight w:val="399"/>
        </w:trPr>
        <w:tc>
          <w:tcPr>
            <w:tcW w:w="1225" w:type="dxa"/>
            <w:vAlign w:val="center"/>
          </w:tcPr>
          <w:p w14:paraId="7374B353" w14:textId="77777777" w:rsidR="0093145F" w:rsidRPr="00875290" w:rsidRDefault="0093145F" w:rsidP="008A539D">
            <w:pPr>
              <w:jc w:val="center"/>
              <w:rPr>
                <w:rFonts w:ascii="Times New Roman" w:eastAsia="Arial Unicode MS" w:hAnsi="Times New Roman"/>
                <w:color w:val="000000"/>
                <w:sz w:val="24"/>
                <w:szCs w:val="24"/>
                <w:lang w:val="ru" w:eastAsia="ru-RU"/>
              </w:rPr>
            </w:pPr>
            <w:r w:rsidRPr="00875290">
              <w:rPr>
                <w:rFonts w:ascii="Times New Roman" w:eastAsia="Arial Unicode MS" w:hAnsi="Times New Roman"/>
                <w:color w:val="000000"/>
                <w:sz w:val="24"/>
                <w:szCs w:val="24"/>
                <w:lang w:val="ru" w:eastAsia="ru-RU"/>
              </w:rPr>
              <w:t>№ п/п</w:t>
            </w:r>
          </w:p>
        </w:tc>
        <w:tc>
          <w:tcPr>
            <w:tcW w:w="2263" w:type="dxa"/>
            <w:vAlign w:val="center"/>
          </w:tcPr>
          <w:p w14:paraId="5F106752" w14:textId="77777777" w:rsidR="0093145F" w:rsidRPr="007D588A" w:rsidRDefault="0093145F" w:rsidP="008A539D">
            <w:pPr>
              <w:autoSpaceDE w:val="0"/>
              <w:autoSpaceDN w:val="0"/>
              <w:adjustRightInd w:val="0"/>
              <w:rPr>
                <w:rFonts w:ascii="Times New Roman" w:eastAsia="Arial Unicode MS" w:hAnsi="Times New Roman"/>
                <w:color w:val="000000"/>
                <w:sz w:val="24"/>
                <w:szCs w:val="24"/>
                <w:lang w:eastAsia="ru-RU"/>
              </w:rPr>
            </w:pPr>
            <w:r w:rsidRPr="00875290">
              <w:rPr>
                <w:rFonts w:ascii="Times New Roman" w:eastAsia="Arial Unicode MS" w:hAnsi="Times New Roman"/>
                <w:color w:val="000000"/>
                <w:sz w:val="24"/>
                <w:szCs w:val="24"/>
                <w:lang w:val="ru" w:eastAsia="ru-RU"/>
              </w:rPr>
              <w:t>Сокращение, термин</w:t>
            </w:r>
          </w:p>
        </w:tc>
        <w:tc>
          <w:tcPr>
            <w:tcW w:w="5755" w:type="dxa"/>
            <w:vAlign w:val="center"/>
          </w:tcPr>
          <w:p w14:paraId="13588B7C" w14:textId="77777777" w:rsidR="0093145F" w:rsidRPr="00875290" w:rsidRDefault="0093145F" w:rsidP="008A539D">
            <w:pPr>
              <w:rPr>
                <w:rFonts w:ascii="Times New Roman" w:eastAsia="Arial Unicode MS" w:hAnsi="Times New Roman"/>
                <w:color w:val="000000"/>
                <w:sz w:val="24"/>
                <w:szCs w:val="24"/>
                <w:lang w:val="ru" w:eastAsia="ru-RU"/>
              </w:rPr>
            </w:pPr>
            <w:r w:rsidRPr="00875290">
              <w:rPr>
                <w:rFonts w:ascii="Times New Roman" w:eastAsia="Arial Unicode MS" w:hAnsi="Times New Roman"/>
                <w:color w:val="000000"/>
                <w:sz w:val="24"/>
                <w:szCs w:val="24"/>
                <w:lang w:val="ru" w:eastAsia="ru-RU"/>
              </w:rPr>
              <w:t xml:space="preserve">Расшифровка сокращения, </w:t>
            </w:r>
            <w:r w:rsidRPr="00875290">
              <w:rPr>
                <w:rFonts w:ascii="Times New Roman" w:eastAsia="Arial Unicode MS" w:hAnsi="Times New Roman"/>
                <w:color w:val="000000"/>
                <w:sz w:val="24"/>
                <w:szCs w:val="24"/>
                <w:lang w:eastAsia="ru-RU"/>
              </w:rPr>
              <w:t>толкование</w:t>
            </w:r>
            <w:r w:rsidRPr="00875290">
              <w:rPr>
                <w:rFonts w:ascii="Times New Roman" w:eastAsia="Arial Unicode MS" w:hAnsi="Times New Roman"/>
                <w:color w:val="000000"/>
                <w:sz w:val="24"/>
                <w:szCs w:val="24"/>
                <w:lang w:val="ru" w:eastAsia="ru-RU"/>
              </w:rPr>
              <w:t xml:space="preserve"> термина</w:t>
            </w:r>
          </w:p>
        </w:tc>
      </w:tr>
      <w:tr w:rsidR="0093145F" w:rsidRPr="00875290" w14:paraId="379C1F5A" w14:textId="77777777" w:rsidTr="006E2C98">
        <w:trPr>
          <w:trHeight w:val="545"/>
        </w:trPr>
        <w:tc>
          <w:tcPr>
            <w:tcW w:w="1225" w:type="dxa"/>
            <w:vAlign w:val="center"/>
          </w:tcPr>
          <w:p w14:paraId="5F3B06E0" w14:textId="77777777" w:rsidR="0093145F" w:rsidRPr="00875290" w:rsidRDefault="0093145F" w:rsidP="008A539D">
            <w:pPr>
              <w:jc w:val="center"/>
              <w:rPr>
                <w:rFonts w:ascii="Times New Roman" w:eastAsia="Arial Unicode MS" w:hAnsi="Times New Roman"/>
                <w:color w:val="000000"/>
                <w:sz w:val="24"/>
                <w:szCs w:val="24"/>
                <w:lang w:eastAsia="ru-RU"/>
              </w:rPr>
            </w:pPr>
            <w:r w:rsidRPr="00875290">
              <w:rPr>
                <w:rFonts w:ascii="Times New Roman" w:eastAsia="Arial Unicode MS" w:hAnsi="Times New Roman"/>
                <w:color w:val="000000"/>
                <w:sz w:val="24"/>
                <w:szCs w:val="24"/>
                <w:lang w:eastAsia="ru-RU"/>
              </w:rPr>
              <w:t>1.</w:t>
            </w:r>
          </w:p>
        </w:tc>
        <w:tc>
          <w:tcPr>
            <w:tcW w:w="2263" w:type="dxa"/>
            <w:tcBorders>
              <w:left w:val="single" w:sz="4" w:space="0" w:color="auto"/>
              <w:right w:val="single" w:sz="4" w:space="0" w:color="auto"/>
            </w:tcBorders>
          </w:tcPr>
          <w:p w14:paraId="7683A43A" w14:textId="77777777" w:rsidR="0093145F" w:rsidRPr="00875290" w:rsidRDefault="0093145F" w:rsidP="008A539D">
            <w:pPr>
              <w:autoSpaceDE w:val="0"/>
              <w:autoSpaceDN w:val="0"/>
              <w:adjustRightInd w:val="0"/>
              <w:ind w:hanging="21"/>
              <w:rPr>
                <w:rFonts w:ascii="Times New Roman" w:hAnsi="Times New Roman"/>
                <w:color w:val="000000"/>
                <w:sz w:val="24"/>
                <w:szCs w:val="24"/>
              </w:rPr>
            </w:pPr>
            <w:r w:rsidRPr="00875290">
              <w:rPr>
                <w:rFonts w:ascii="Times New Roman" w:hAnsi="Times New Roman"/>
                <w:color w:val="000000"/>
                <w:sz w:val="24"/>
                <w:szCs w:val="24"/>
              </w:rPr>
              <w:t>Заказчик, Общество</w:t>
            </w:r>
          </w:p>
        </w:tc>
        <w:tc>
          <w:tcPr>
            <w:tcW w:w="5755" w:type="dxa"/>
            <w:tcBorders>
              <w:left w:val="single" w:sz="4" w:space="0" w:color="auto"/>
            </w:tcBorders>
          </w:tcPr>
          <w:p w14:paraId="334031A4" w14:textId="77777777" w:rsidR="0093145F" w:rsidRPr="00875290" w:rsidRDefault="0093145F" w:rsidP="006E2C98">
            <w:pPr>
              <w:spacing w:line="240" w:lineRule="auto"/>
              <w:rPr>
                <w:rFonts w:ascii="Times New Roman" w:hAnsi="Times New Roman"/>
                <w:color w:val="000000"/>
                <w:sz w:val="24"/>
                <w:szCs w:val="24"/>
              </w:rPr>
            </w:pPr>
            <w:r w:rsidRPr="00875290">
              <w:rPr>
                <w:rFonts w:ascii="Times New Roman" w:hAnsi="Times New Roman"/>
                <w:sz w:val="24"/>
                <w:szCs w:val="24"/>
              </w:rPr>
              <w:t>Акционерное общество «Почта России»,</w:t>
            </w:r>
            <w:r w:rsidRPr="00875290">
              <w:rPr>
                <w:rFonts w:ascii="Times New Roman" w:hAnsi="Times New Roman"/>
                <w:color w:val="000000"/>
                <w:sz w:val="24"/>
                <w:szCs w:val="24"/>
              </w:rPr>
              <w:t xml:space="preserve"> </w:t>
            </w:r>
          </w:p>
          <w:p w14:paraId="40BD420F" w14:textId="77777777" w:rsidR="0093145F" w:rsidRPr="00875290" w:rsidRDefault="0093145F" w:rsidP="006E2C98">
            <w:pPr>
              <w:spacing w:line="240" w:lineRule="auto"/>
              <w:rPr>
                <w:rFonts w:ascii="Times New Roman" w:eastAsia="Arial Unicode MS" w:hAnsi="Times New Roman"/>
                <w:color w:val="000000"/>
                <w:sz w:val="24"/>
                <w:szCs w:val="24"/>
                <w:lang w:eastAsia="ru-RU"/>
              </w:rPr>
            </w:pPr>
            <w:r w:rsidRPr="00875290">
              <w:rPr>
                <w:rFonts w:ascii="Times New Roman" w:hAnsi="Times New Roman"/>
                <w:color w:val="000000"/>
                <w:sz w:val="24"/>
                <w:szCs w:val="24"/>
              </w:rPr>
              <w:t>АО «Почта России»</w:t>
            </w:r>
          </w:p>
        </w:tc>
      </w:tr>
      <w:tr w:rsidR="0093145F" w:rsidRPr="00875290" w14:paraId="7BF00642" w14:textId="77777777" w:rsidTr="008A539D">
        <w:trPr>
          <w:trHeight w:val="642"/>
        </w:trPr>
        <w:tc>
          <w:tcPr>
            <w:tcW w:w="1225" w:type="dxa"/>
            <w:vAlign w:val="center"/>
          </w:tcPr>
          <w:p w14:paraId="7B6B9ABB" w14:textId="77777777" w:rsidR="0093145F" w:rsidRPr="00875290" w:rsidRDefault="0093145F" w:rsidP="008A539D">
            <w:pPr>
              <w:jc w:val="center"/>
              <w:rPr>
                <w:rFonts w:ascii="Times New Roman" w:eastAsia="Arial Unicode MS" w:hAnsi="Times New Roman"/>
                <w:color w:val="000000"/>
                <w:sz w:val="24"/>
                <w:szCs w:val="24"/>
                <w:lang w:eastAsia="ru-RU"/>
              </w:rPr>
            </w:pPr>
            <w:r w:rsidRPr="00875290">
              <w:rPr>
                <w:rFonts w:ascii="Times New Roman" w:eastAsia="Arial Unicode MS" w:hAnsi="Times New Roman"/>
                <w:color w:val="000000"/>
                <w:sz w:val="24"/>
                <w:szCs w:val="24"/>
                <w:lang w:eastAsia="ru-RU"/>
              </w:rPr>
              <w:t>2.</w:t>
            </w:r>
          </w:p>
        </w:tc>
        <w:tc>
          <w:tcPr>
            <w:tcW w:w="2263" w:type="dxa"/>
            <w:vAlign w:val="center"/>
          </w:tcPr>
          <w:p w14:paraId="6A1BEC5F" w14:textId="77777777" w:rsidR="0093145F" w:rsidRPr="00875290" w:rsidRDefault="0093145F" w:rsidP="008A539D">
            <w:pPr>
              <w:autoSpaceDE w:val="0"/>
              <w:autoSpaceDN w:val="0"/>
              <w:adjustRightInd w:val="0"/>
              <w:ind w:hanging="21"/>
              <w:rPr>
                <w:rFonts w:ascii="Times New Roman" w:hAnsi="Times New Roman"/>
                <w:color w:val="000000"/>
                <w:sz w:val="24"/>
                <w:szCs w:val="24"/>
              </w:rPr>
            </w:pPr>
            <w:r w:rsidRPr="00875290">
              <w:rPr>
                <w:rFonts w:ascii="Times New Roman" w:hAnsi="Times New Roman"/>
                <w:sz w:val="24"/>
                <w:szCs w:val="24"/>
              </w:rPr>
              <w:t>УФПС</w:t>
            </w:r>
          </w:p>
        </w:tc>
        <w:tc>
          <w:tcPr>
            <w:tcW w:w="5755" w:type="dxa"/>
          </w:tcPr>
          <w:p w14:paraId="4C47DCD7" w14:textId="77777777" w:rsidR="0093145F" w:rsidRPr="00875290" w:rsidRDefault="0093145F" w:rsidP="008A539D">
            <w:pPr>
              <w:rPr>
                <w:rFonts w:ascii="Times New Roman" w:hAnsi="Times New Roman"/>
                <w:sz w:val="24"/>
                <w:szCs w:val="24"/>
              </w:rPr>
            </w:pPr>
            <w:r w:rsidRPr="00875290">
              <w:rPr>
                <w:rFonts w:ascii="Times New Roman" w:hAnsi="Times New Roman"/>
                <w:sz w:val="24"/>
                <w:szCs w:val="24"/>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93145F" w:rsidRPr="00875290" w14:paraId="13B2CB1F" w14:textId="77777777" w:rsidTr="0057210E">
        <w:trPr>
          <w:trHeight w:val="969"/>
        </w:trPr>
        <w:tc>
          <w:tcPr>
            <w:tcW w:w="1225" w:type="dxa"/>
            <w:vAlign w:val="center"/>
          </w:tcPr>
          <w:p w14:paraId="422D103B" w14:textId="77777777" w:rsidR="0093145F" w:rsidRPr="00875290" w:rsidRDefault="0093145F" w:rsidP="008A539D">
            <w:pPr>
              <w:jc w:val="center"/>
              <w:rPr>
                <w:rFonts w:ascii="Times New Roman" w:eastAsia="Arial Unicode MS" w:hAnsi="Times New Roman"/>
                <w:color w:val="000000"/>
                <w:sz w:val="24"/>
                <w:szCs w:val="24"/>
                <w:lang w:eastAsia="ru-RU"/>
              </w:rPr>
            </w:pPr>
            <w:r w:rsidRPr="00875290">
              <w:rPr>
                <w:rFonts w:ascii="Times New Roman" w:eastAsia="Arial Unicode MS" w:hAnsi="Times New Roman"/>
                <w:color w:val="000000"/>
                <w:sz w:val="24"/>
                <w:szCs w:val="24"/>
                <w:lang w:eastAsia="ru-RU"/>
              </w:rPr>
              <w:t>3.</w:t>
            </w:r>
          </w:p>
        </w:tc>
        <w:tc>
          <w:tcPr>
            <w:tcW w:w="2263" w:type="dxa"/>
            <w:tcBorders>
              <w:left w:val="single" w:sz="4" w:space="0" w:color="auto"/>
              <w:right w:val="single" w:sz="4" w:space="0" w:color="auto"/>
            </w:tcBorders>
            <w:vAlign w:val="center"/>
          </w:tcPr>
          <w:p w14:paraId="55D483D2" w14:textId="77777777" w:rsidR="0093145F" w:rsidRPr="00875290" w:rsidRDefault="0093145F" w:rsidP="008A539D">
            <w:pPr>
              <w:autoSpaceDE w:val="0"/>
              <w:autoSpaceDN w:val="0"/>
              <w:adjustRightInd w:val="0"/>
              <w:ind w:hanging="21"/>
              <w:rPr>
                <w:rFonts w:ascii="Times New Roman" w:hAnsi="Times New Roman"/>
                <w:sz w:val="24"/>
                <w:szCs w:val="24"/>
              </w:rPr>
            </w:pPr>
            <w:r w:rsidRPr="00875290">
              <w:rPr>
                <w:rFonts w:ascii="Times New Roman" w:hAnsi="Times New Roman"/>
                <w:color w:val="000000"/>
                <w:sz w:val="24"/>
                <w:szCs w:val="24"/>
              </w:rPr>
              <w:t>Подрядчик</w:t>
            </w:r>
          </w:p>
        </w:tc>
        <w:tc>
          <w:tcPr>
            <w:tcW w:w="5755" w:type="dxa"/>
            <w:tcBorders>
              <w:left w:val="single" w:sz="4" w:space="0" w:color="auto"/>
            </w:tcBorders>
          </w:tcPr>
          <w:p w14:paraId="54D1E7B4" w14:textId="77777777" w:rsidR="0093145F" w:rsidRPr="00875290" w:rsidRDefault="0093145F" w:rsidP="008A539D">
            <w:pPr>
              <w:rPr>
                <w:rFonts w:ascii="Times New Roman" w:hAnsi="Times New Roman"/>
                <w:sz w:val="24"/>
                <w:szCs w:val="24"/>
              </w:rPr>
            </w:pPr>
            <w:r w:rsidRPr="00875290">
              <w:rPr>
                <w:rFonts w:ascii="Times New Roman" w:hAnsi="Times New Roman"/>
                <w:sz w:val="24"/>
                <w:szCs w:val="24"/>
              </w:rPr>
              <w:t xml:space="preserve">Физическое или юридическое лицо, которое выполняет работы в соответствии с договором, заключенным с Заказчиком </w:t>
            </w:r>
          </w:p>
        </w:tc>
      </w:tr>
      <w:tr w:rsidR="0093145F" w:rsidRPr="00875290" w14:paraId="00BC0D56" w14:textId="77777777" w:rsidTr="008A539D">
        <w:trPr>
          <w:trHeight w:val="399"/>
        </w:trPr>
        <w:tc>
          <w:tcPr>
            <w:tcW w:w="1225" w:type="dxa"/>
            <w:vAlign w:val="center"/>
          </w:tcPr>
          <w:p w14:paraId="4D2718DC" w14:textId="77777777" w:rsidR="0093145F" w:rsidRPr="00875290" w:rsidRDefault="0093145F" w:rsidP="008A539D">
            <w:pPr>
              <w:jc w:val="center"/>
              <w:rPr>
                <w:rFonts w:ascii="Times New Roman" w:eastAsia="Arial Unicode MS" w:hAnsi="Times New Roman"/>
                <w:color w:val="000000"/>
                <w:sz w:val="24"/>
                <w:szCs w:val="24"/>
                <w:lang w:eastAsia="ru-RU"/>
              </w:rPr>
            </w:pPr>
            <w:r w:rsidRPr="00875290">
              <w:rPr>
                <w:rFonts w:ascii="Times New Roman" w:eastAsia="Arial Unicode MS" w:hAnsi="Times New Roman"/>
                <w:color w:val="000000"/>
                <w:sz w:val="24"/>
                <w:szCs w:val="24"/>
                <w:lang w:eastAsia="ru-RU"/>
              </w:rPr>
              <w:t>4.</w:t>
            </w:r>
          </w:p>
        </w:tc>
        <w:tc>
          <w:tcPr>
            <w:tcW w:w="2263" w:type="dxa"/>
            <w:tcBorders>
              <w:left w:val="single" w:sz="4" w:space="0" w:color="auto"/>
              <w:right w:val="single" w:sz="4" w:space="0" w:color="auto"/>
            </w:tcBorders>
            <w:vAlign w:val="center"/>
          </w:tcPr>
          <w:p w14:paraId="6FF19D64" w14:textId="701D903B" w:rsidR="0093145F" w:rsidRPr="00875290" w:rsidRDefault="0093145F" w:rsidP="008A539D">
            <w:pPr>
              <w:autoSpaceDE w:val="0"/>
              <w:autoSpaceDN w:val="0"/>
              <w:adjustRightInd w:val="0"/>
              <w:ind w:hanging="21"/>
              <w:rPr>
                <w:rFonts w:ascii="Times New Roman" w:hAnsi="Times New Roman"/>
                <w:color w:val="000000"/>
                <w:sz w:val="24"/>
                <w:szCs w:val="24"/>
              </w:rPr>
            </w:pPr>
            <w:r w:rsidRPr="00875290">
              <w:rPr>
                <w:rFonts w:ascii="Times New Roman" w:eastAsia="Arial Unicode MS" w:hAnsi="Times New Roman"/>
                <w:color w:val="000000"/>
                <w:sz w:val="24"/>
                <w:szCs w:val="24"/>
                <w:lang w:eastAsia="ru-RU"/>
              </w:rPr>
              <w:t>Объект</w:t>
            </w:r>
          </w:p>
        </w:tc>
        <w:tc>
          <w:tcPr>
            <w:tcW w:w="5755" w:type="dxa"/>
            <w:tcBorders>
              <w:left w:val="single" w:sz="4" w:space="0" w:color="auto"/>
            </w:tcBorders>
            <w:vAlign w:val="center"/>
          </w:tcPr>
          <w:p w14:paraId="232FEDA1" w14:textId="39C7485F" w:rsidR="0093145F" w:rsidRPr="00875290" w:rsidRDefault="00740A62" w:rsidP="008A539D">
            <w:pPr>
              <w:rPr>
                <w:rFonts w:ascii="Times New Roman" w:hAnsi="Times New Roman"/>
                <w:sz w:val="24"/>
                <w:szCs w:val="24"/>
              </w:rPr>
            </w:pPr>
            <w:r>
              <w:rPr>
                <w:rFonts w:ascii="Times New Roman" w:hAnsi="Times New Roman" w:cs="Times New Roman"/>
                <w:sz w:val="24"/>
                <w:szCs w:val="24"/>
              </w:rPr>
              <w:t>Здание гаража Балаковского почтамта УФПС Саратовской области</w:t>
            </w:r>
          </w:p>
        </w:tc>
      </w:tr>
      <w:tr w:rsidR="0093145F" w:rsidRPr="00875290" w14:paraId="499B60F8" w14:textId="77777777" w:rsidTr="008A539D">
        <w:trPr>
          <w:trHeight w:val="399"/>
        </w:trPr>
        <w:tc>
          <w:tcPr>
            <w:tcW w:w="1225" w:type="dxa"/>
            <w:vAlign w:val="center"/>
          </w:tcPr>
          <w:p w14:paraId="49585989" w14:textId="77777777" w:rsidR="0093145F" w:rsidRPr="00875290" w:rsidRDefault="0093145F" w:rsidP="008A539D">
            <w:pPr>
              <w:jc w:val="center"/>
              <w:rPr>
                <w:rFonts w:ascii="Times New Roman" w:eastAsia="Arial Unicode MS" w:hAnsi="Times New Roman"/>
                <w:color w:val="000000"/>
                <w:sz w:val="24"/>
                <w:szCs w:val="24"/>
                <w:lang w:eastAsia="ru-RU"/>
              </w:rPr>
            </w:pPr>
            <w:r w:rsidRPr="00875290">
              <w:rPr>
                <w:rFonts w:ascii="Times New Roman" w:eastAsia="Arial Unicode MS" w:hAnsi="Times New Roman"/>
                <w:color w:val="000000"/>
                <w:sz w:val="24"/>
                <w:szCs w:val="24"/>
                <w:lang w:eastAsia="ru-RU"/>
              </w:rPr>
              <w:t>5.</w:t>
            </w:r>
          </w:p>
        </w:tc>
        <w:tc>
          <w:tcPr>
            <w:tcW w:w="2263" w:type="dxa"/>
            <w:vAlign w:val="center"/>
          </w:tcPr>
          <w:p w14:paraId="5D6FA693" w14:textId="77777777" w:rsidR="0093145F" w:rsidRPr="00875290" w:rsidRDefault="0093145F" w:rsidP="008A539D">
            <w:pPr>
              <w:autoSpaceDE w:val="0"/>
              <w:autoSpaceDN w:val="0"/>
              <w:adjustRightInd w:val="0"/>
              <w:ind w:hanging="21"/>
              <w:rPr>
                <w:rFonts w:ascii="Times New Roman" w:eastAsia="Arial Unicode MS" w:hAnsi="Times New Roman"/>
                <w:color w:val="000000"/>
                <w:sz w:val="24"/>
                <w:szCs w:val="24"/>
                <w:lang w:eastAsia="ru-RU"/>
              </w:rPr>
            </w:pPr>
            <w:r w:rsidRPr="00875290">
              <w:rPr>
                <w:rFonts w:ascii="Times New Roman" w:eastAsia="Arial Unicode MS" w:hAnsi="Times New Roman"/>
                <w:color w:val="000000"/>
                <w:sz w:val="24"/>
                <w:szCs w:val="24"/>
                <w:lang w:eastAsia="ru-RU"/>
              </w:rPr>
              <w:t>Работы</w:t>
            </w:r>
          </w:p>
        </w:tc>
        <w:tc>
          <w:tcPr>
            <w:tcW w:w="5755" w:type="dxa"/>
            <w:vAlign w:val="center"/>
          </w:tcPr>
          <w:p w14:paraId="1F56377C" w14:textId="6CB0C1F5" w:rsidR="0093145F" w:rsidRPr="00875290" w:rsidRDefault="0093145F" w:rsidP="008A539D">
            <w:pPr>
              <w:rPr>
                <w:rFonts w:ascii="Times New Roman" w:eastAsia="Arial Unicode MS" w:hAnsi="Times New Roman"/>
                <w:color w:val="000000"/>
                <w:sz w:val="24"/>
                <w:szCs w:val="24"/>
                <w:lang w:eastAsia="ru-RU"/>
              </w:rPr>
            </w:pPr>
            <w:r w:rsidRPr="00875290">
              <w:rPr>
                <w:rFonts w:ascii="Times New Roman" w:eastAsia="Arial Unicode MS" w:hAnsi="Times New Roman"/>
                <w:color w:val="000000"/>
                <w:sz w:val="24"/>
                <w:szCs w:val="24"/>
                <w:lang w:eastAsia="ru-RU"/>
              </w:rPr>
              <w:t>Выполнение работ по текущему ремонту</w:t>
            </w:r>
            <w:r w:rsidR="00740A62">
              <w:rPr>
                <w:rFonts w:ascii="Times New Roman" w:eastAsia="Arial Unicode MS" w:hAnsi="Times New Roman"/>
                <w:color w:val="000000"/>
                <w:sz w:val="24"/>
                <w:szCs w:val="24"/>
                <w:lang w:eastAsia="ru-RU"/>
              </w:rPr>
              <w:t xml:space="preserve"> здания </w:t>
            </w:r>
            <w:r w:rsidR="00740A62">
              <w:rPr>
                <w:rFonts w:ascii="Times New Roman" w:hAnsi="Times New Roman" w:cs="Times New Roman"/>
                <w:sz w:val="24"/>
                <w:szCs w:val="24"/>
              </w:rPr>
              <w:t>гаража Балаковского почтамта УФПС Саратовской области</w:t>
            </w:r>
          </w:p>
        </w:tc>
      </w:tr>
      <w:tr w:rsidR="0093145F" w:rsidRPr="00875290" w14:paraId="20EBF91D" w14:textId="77777777" w:rsidTr="008A539D">
        <w:trPr>
          <w:trHeight w:val="399"/>
        </w:trPr>
        <w:tc>
          <w:tcPr>
            <w:tcW w:w="1225" w:type="dxa"/>
            <w:vAlign w:val="center"/>
          </w:tcPr>
          <w:p w14:paraId="68E3EA86" w14:textId="77777777" w:rsidR="0093145F" w:rsidRPr="00875290" w:rsidRDefault="0093145F" w:rsidP="008A539D">
            <w:pPr>
              <w:jc w:val="center"/>
              <w:rPr>
                <w:rFonts w:ascii="Times New Roman" w:eastAsia="Arial Unicode MS" w:hAnsi="Times New Roman"/>
                <w:color w:val="000000"/>
                <w:sz w:val="24"/>
                <w:szCs w:val="24"/>
                <w:lang w:eastAsia="ru-RU"/>
              </w:rPr>
            </w:pPr>
            <w:r w:rsidRPr="00875290">
              <w:rPr>
                <w:rFonts w:ascii="Times New Roman" w:eastAsia="Arial Unicode MS" w:hAnsi="Times New Roman"/>
                <w:color w:val="000000"/>
                <w:sz w:val="24"/>
                <w:szCs w:val="24"/>
                <w:lang w:eastAsia="ru-RU"/>
              </w:rPr>
              <w:t>6.</w:t>
            </w:r>
          </w:p>
        </w:tc>
        <w:tc>
          <w:tcPr>
            <w:tcW w:w="2263" w:type="dxa"/>
            <w:tcBorders>
              <w:left w:val="single" w:sz="4" w:space="0" w:color="auto"/>
            </w:tcBorders>
          </w:tcPr>
          <w:p w14:paraId="0AA90E1E" w14:textId="77777777" w:rsidR="0093145F" w:rsidRPr="00875290" w:rsidRDefault="0093145F" w:rsidP="008A539D">
            <w:pPr>
              <w:autoSpaceDE w:val="0"/>
              <w:autoSpaceDN w:val="0"/>
              <w:adjustRightInd w:val="0"/>
              <w:ind w:hanging="21"/>
              <w:rPr>
                <w:rFonts w:ascii="Times New Roman" w:eastAsia="Arial Unicode MS" w:hAnsi="Times New Roman"/>
                <w:color w:val="000000"/>
                <w:sz w:val="24"/>
                <w:szCs w:val="24"/>
                <w:lang w:eastAsia="ru-RU"/>
              </w:rPr>
            </w:pPr>
            <w:r w:rsidRPr="00875290">
              <w:rPr>
                <w:rFonts w:ascii="Times New Roman" w:hAnsi="Times New Roman"/>
                <w:color w:val="000000"/>
                <w:sz w:val="24"/>
                <w:szCs w:val="24"/>
              </w:rPr>
              <w:t>ГОСТ</w:t>
            </w:r>
          </w:p>
        </w:tc>
        <w:tc>
          <w:tcPr>
            <w:tcW w:w="5755" w:type="dxa"/>
            <w:tcBorders>
              <w:left w:val="single" w:sz="4" w:space="0" w:color="auto"/>
              <w:right w:val="single" w:sz="4" w:space="0" w:color="auto"/>
            </w:tcBorders>
          </w:tcPr>
          <w:p w14:paraId="128F5CE8" w14:textId="77777777" w:rsidR="0093145F" w:rsidRPr="00875290" w:rsidRDefault="0093145F" w:rsidP="008A539D">
            <w:pPr>
              <w:rPr>
                <w:rFonts w:ascii="Times New Roman" w:eastAsia="Arial Unicode MS" w:hAnsi="Times New Roman"/>
                <w:color w:val="000000"/>
                <w:sz w:val="24"/>
                <w:szCs w:val="24"/>
                <w:lang w:eastAsia="ru-RU"/>
              </w:rPr>
            </w:pPr>
            <w:r w:rsidRPr="00875290">
              <w:rPr>
                <w:rFonts w:ascii="Times New Roman" w:hAnsi="Times New Roman"/>
                <w:color w:val="000000"/>
                <w:sz w:val="24"/>
                <w:szCs w:val="24"/>
              </w:rPr>
              <w:t>Государственный стандарт Российской Федерации</w:t>
            </w:r>
          </w:p>
        </w:tc>
      </w:tr>
      <w:tr w:rsidR="0093145F" w:rsidRPr="00875290" w14:paraId="53DC123E" w14:textId="77777777" w:rsidTr="008A539D">
        <w:trPr>
          <w:trHeight w:val="399"/>
        </w:trPr>
        <w:tc>
          <w:tcPr>
            <w:tcW w:w="1225" w:type="dxa"/>
            <w:vAlign w:val="center"/>
          </w:tcPr>
          <w:p w14:paraId="17C0964B" w14:textId="77777777" w:rsidR="0093145F" w:rsidRPr="00875290" w:rsidRDefault="0093145F" w:rsidP="008A539D">
            <w:pPr>
              <w:jc w:val="center"/>
              <w:rPr>
                <w:rFonts w:ascii="Times New Roman" w:eastAsia="Arial Unicode MS" w:hAnsi="Times New Roman"/>
                <w:color w:val="000000"/>
                <w:sz w:val="24"/>
                <w:szCs w:val="24"/>
                <w:lang w:eastAsia="ru-RU"/>
              </w:rPr>
            </w:pPr>
            <w:r w:rsidRPr="00875290">
              <w:rPr>
                <w:rFonts w:ascii="Times New Roman" w:eastAsia="Arial Unicode MS" w:hAnsi="Times New Roman"/>
                <w:color w:val="000000"/>
                <w:sz w:val="24"/>
                <w:szCs w:val="24"/>
                <w:lang w:eastAsia="ru-RU"/>
              </w:rPr>
              <w:t>7.</w:t>
            </w:r>
          </w:p>
        </w:tc>
        <w:tc>
          <w:tcPr>
            <w:tcW w:w="2263" w:type="dxa"/>
            <w:vAlign w:val="center"/>
          </w:tcPr>
          <w:p w14:paraId="52527D08" w14:textId="77777777" w:rsidR="0093145F" w:rsidRPr="00875290" w:rsidRDefault="0093145F" w:rsidP="008A539D">
            <w:pPr>
              <w:autoSpaceDE w:val="0"/>
              <w:autoSpaceDN w:val="0"/>
              <w:adjustRightInd w:val="0"/>
              <w:ind w:hanging="21"/>
              <w:rPr>
                <w:rFonts w:ascii="Times New Roman" w:eastAsia="Arial Unicode MS" w:hAnsi="Times New Roman"/>
                <w:color w:val="000000"/>
                <w:sz w:val="24"/>
                <w:szCs w:val="24"/>
                <w:lang w:eastAsia="ru-RU"/>
              </w:rPr>
            </w:pPr>
            <w:r w:rsidRPr="00875290">
              <w:rPr>
                <w:rFonts w:ascii="Times New Roman" w:eastAsia="Arial Unicode MS" w:hAnsi="Times New Roman"/>
                <w:color w:val="000000"/>
                <w:sz w:val="24"/>
                <w:szCs w:val="24"/>
                <w:lang w:eastAsia="ru-RU"/>
              </w:rPr>
              <w:t>СНиП</w:t>
            </w:r>
          </w:p>
        </w:tc>
        <w:tc>
          <w:tcPr>
            <w:tcW w:w="5755" w:type="dxa"/>
            <w:vAlign w:val="center"/>
          </w:tcPr>
          <w:p w14:paraId="4193882E" w14:textId="77777777" w:rsidR="0093145F" w:rsidRPr="00875290" w:rsidRDefault="0093145F" w:rsidP="008A539D">
            <w:pPr>
              <w:rPr>
                <w:rFonts w:ascii="Times New Roman" w:eastAsia="Arial Unicode MS" w:hAnsi="Times New Roman"/>
                <w:color w:val="000000"/>
                <w:sz w:val="24"/>
                <w:szCs w:val="24"/>
                <w:lang w:eastAsia="ru-RU"/>
              </w:rPr>
            </w:pPr>
            <w:r w:rsidRPr="00875290">
              <w:rPr>
                <w:rFonts w:ascii="Times New Roman" w:eastAsia="Arial Unicode MS" w:hAnsi="Times New Roman"/>
                <w:color w:val="000000"/>
                <w:sz w:val="24"/>
                <w:szCs w:val="24"/>
                <w:lang w:eastAsia="ru-RU"/>
              </w:rPr>
              <w:t>Санитарные нормы и правила</w:t>
            </w:r>
          </w:p>
        </w:tc>
      </w:tr>
      <w:tr w:rsidR="0093145F" w:rsidRPr="00875290" w14:paraId="766E85E3" w14:textId="77777777" w:rsidTr="008A539D">
        <w:trPr>
          <w:trHeight w:val="399"/>
        </w:trPr>
        <w:tc>
          <w:tcPr>
            <w:tcW w:w="1225" w:type="dxa"/>
            <w:vAlign w:val="center"/>
          </w:tcPr>
          <w:p w14:paraId="3CB4C3F1" w14:textId="77777777" w:rsidR="0093145F" w:rsidRPr="00875290" w:rsidRDefault="0093145F" w:rsidP="008A539D">
            <w:pPr>
              <w:jc w:val="center"/>
              <w:rPr>
                <w:rFonts w:ascii="Times New Roman" w:eastAsia="Arial Unicode MS" w:hAnsi="Times New Roman"/>
                <w:color w:val="000000"/>
                <w:sz w:val="24"/>
                <w:szCs w:val="24"/>
                <w:lang w:eastAsia="ru-RU"/>
              </w:rPr>
            </w:pPr>
            <w:r w:rsidRPr="00875290">
              <w:rPr>
                <w:rFonts w:ascii="Times New Roman" w:eastAsia="Arial Unicode MS" w:hAnsi="Times New Roman"/>
                <w:color w:val="000000"/>
                <w:sz w:val="24"/>
                <w:szCs w:val="24"/>
                <w:lang w:eastAsia="ru-RU"/>
              </w:rPr>
              <w:t>8.</w:t>
            </w:r>
          </w:p>
        </w:tc>
        <w:tc>
          <w:tcPr>
            <w:tcW w:w="2263" w:type="dxa"/>
            <w:vAlign w:val="center"/>
          </w:tcPr>
          <w:p w14:paraId="7DCDD235" w14:textId="77777777" w:rsidR="0093145F" w:rsidRPr="00875290" w:rsidRDefault="0093145F" w:rsidP="008A539D">
            <w:pPr>
              <w:autoSpaceDE w:val="0"/>
              <w:autoSpaceDN w:val="0"/>
              <w:adjustRightInd w:val="0"/>
              <w:ind w:hanging="21"/>
              <w:rPr>
                <w:rFonts w:ascii="Times New Roman" w:eastAsia="Arial Unicode MS" w:hAnsi="Times New Roman"/>
                <w:color w:val="000000"/>
                <w:sz w:val="24"/>
                <w:szCs w:val="24"/>
                <w:lang w:eastAsia="ru-RU"/>
              </w:rPr>
            </w:pPr>
            <w:r w:rsidRPr="00875290">
              <w:rPr>
                <w:rFonts w:ascii="Times New Roman" w:eastAsia="Arial Unicode MS" w:hAnsi="Times New Roman"/>
                <w:color w:val="000000"/>
                <w:sz w:val="24"/>
                <w:szCs w:val="24"/>
                <w:lang w:eastAsia="ru-RU"/>
              </w:rPr>
              <w:t>КС-2</w:t>
            </w:r>
          </w:p>
        </w:tc>
        <w:tc>
          <w:tcPr>
            <w:tcW w:w="5755" w:type="dxa"/>
            <w:vAlign w:val="center"/>
          </w:tcPr>
          <w:p w14:paraId="5C063D67" w14:textId="77777777" w:rsidR="0093145F" w:rsidRPr="00875290" w:rsidRDefault="0093145F" w:rsidP="008A539D">
            <w:pPr>
              <w:rPr>
                <w:rFonts w:ascii="Times New Roman" w:eastAsia="Arial Unicode MS" w:hAnsi="Times New Roman"/>
                <w:color w:val="000000"/>
                <w:sz w:val="24"/>
                <w:szCs w:val="24"/>
                <w:lang w:eastAsia="ru-RU"/>
              </w:rPr>
            </w:pPr>
            <w:r w:rsidRPr="00875290">
              <w:rPr>
                <w:rFonts w:ascii="Times New Roman" w:eastAsia="Arial Unicode MS" w:hAnsi="Times New Roman"/>
                <w:color w:val="000000"/>
                <w:sz w:val="24"/>
                <w:szCs w:val="24"/>
                <w:lang w:eastAsia="ru-RU"/>
              </w:rPr>
              <w:t xml:space="preserve">Унифицированная форма </w:t>
            </w:r>
            <w:r w:rsidRPr="00875290">
              <w:rPr>
                <w:rFonts w:ascii="Times New Roman" w:hAnsi="Times New Roman"/>
                <w:sz w:val="24"/>
                <w:szCs w:val="24"/>
              </w:rPr>
              <w:t xml:space="preserve">первичной учетной документации </w:t>
            </w:r>
            <w:r w:rsidRPr="00875290">
              <w:rPr>
                <w:rFonts w:ascii="Times New Roman" w:eastAsia="Arial Unicode MS" w:hAnsi="Times New Roman"/>
                <w:color w:val="000000"/>
                <w:sz w:val="24"/>
                <w:szCs w:val="24"/>
                <w:lang w:eastAsia="ru-RU"/>
              </w:rPr>
              <w:t xml:space="preserve">– Акт о приемке </w:t>
            </w:r>
            <w:r w:rsidRPr="00875290">
              <w:rPr>
                <w:rFonts w:ascii="Times New Roman" w:hAnsi="Times New Roman"/>
                <w:sz w:val="24"/>
                <w:szCs w:val="24"/>
              </w:rPr>
              <w:t>выполненных работ</w:t>
            </w:r>
          </w:p>
        </w:tc>
      </w:tr>
      <w:tr w:rsidR="0093145F" w:rsidRPr="00875290" w14:paraId="22548F42" w14:textId="77777777" w:rsidTr="008A539D">
        <w:trPr>
          <w:trHeight w:val="399"/>
        </w:trPr>
        <w:tc>
          <w:tcPr>
            <w:tcW w:w="1225" w:type="dxa"/>
            <w:vAlign w:val="center"/>
          </w:tcPr>
          <w:p w14:paraId="09133DC5" w14:textId="77777777" w:rsidR="0093145F" w:rsidRPr="00875290" w:rsidRDefault="0093145F" w:rsidP="008A539D">
            <w:pPr>
              <w:jc w:val="center"/>
              <w:rPr>
                <w:rFonts w:ascii="Times New Roman" w:eastAsia="Arial Unicode MS" w:hAnsi="Times New Roman"/>
                <w:color w:val="000000"/>
                <w:sz w:val="24"/>
                <w:szCs w:val="24"/>
                <w:lang w:eastAsia="ru-RU"/>
              </w:rPr>
            </w:pPr>
            <w:r w:rsidRPr="00875290">
              <w:rPr>
                <w:rFonts w:ascii="Times New Roman" w:eastAsia="Arial Unicode MS" w:hAnsi="Times New Roman"/>
                <w:color w:val="000000"/>
                <w:sz w:val="24"/>
                <w:szCs w:val="24"/>
                <w:lang w:eastAsia="ru-RU"/>
              </w:rPr>
              <w:t>9.</w:t>
            </w:r>
          </w:p>
        </w:tc>
        <w:tc>
          <w:tcPr>
            <w:tcW w:w="2263" w:type="dxa"/>
            <w:vAlign w:val="center"/>
          </w:tcPr>
          <w:p w14:paraId="42355C0C" w14:textId="77777777" w:rsidR="0093145F" w:rsidRPr="00875290" w:rsidRDefault="0093145F" w:rsidP="008A539D">
            <w:pPr>
              <w:autoSpaceDE w:val="0"/>
              <w:autoSpaceDN w:val="0"/>
              <w:adjustRightInd w:val="0"/>
              <w:ind w:hanging="21"/>
              <w:rPr>
                <w:rFonts w:ascii="Times New Roman" w:eastAsia="Arial Unicode MS" w:hAnsi="Times New Roman"/>
                <w:color w:val="000000"/>
                <w:sz w:val="24"/>
                <w:szCs w:val="24"/>
                <w:lang w:eastAsia="ru-RU"/>
              </w:rPr>
            </w:pPr>
            <w:r w:rsidRPr="00875290">
              <w:rPr>
                <w:rFonts w:ascii="Times New Roman" w:eastAsia="Arial Unicode MS" w:hAnsi="Times New Roman"/>
                <w:color w:val="000000"/>
                <w:sz w:val="24"/>
                <w:szCs w:val="24"/>
                <w:lang w:eastAsia="ru-RU"/>
              </w:rPr>
              <w:t>КС-3</w:t>
            </w:r>
          </w:p>
        </w:tc>
        <w:tc>
          <w:tcPr>
            <w:tcW w:w="5755" w:type="dxa"/>
            <w:vAlign w:val="center"/>
          </w:tcPr>
          <w:p w14:paraId="14191C04" w14:textId="77777777" w:rsidR="0093145F" w:rsidRPr="00875290" w:rsidRDefault="0093145F" w:rsidP="008A539D">
            <w:pPr>
              <w:rPr>
                <w:rFonts w:ascii="Times New Roman" w:eastAsia="Arial Unicode MS" w:hAnsi="Times New Roman"/>
                <w:color w:val="000000"/>
                <w:sz w:val="24"/>
                <w:szCs w:val="24"/>
                <w:lang w:eastAsia="ru-RU"/>
              </w:rPr>
            </w:pPr>
            <w:r w:rsidRPr="00875290">
              <w:rPr>
                <w:rFonts w:ascii="Times New Roman" w:eastAsia="Arial Unicode MS" w:hAnsi="Times New Roman"/>
                <w:color w:val="000000"/>
                <w:sz w:val="24"/>
                <w:szCs w:val="24"/>
                <w:lang w:eastAsia="ru-RU"/>
              </w:rPr>
              <w:t xml:space="preserve">Унифицированная форма </w:t>
            </w:r>
            <w:r w:rsidRPr="00875290">
              <w:rPr>
                <w:rFonts w:ascii="Times New Roman" w:hAnsi="Times New Roman"/>
                <w:sz w:val="24"/>
                <w:szCs w:val="24"/>
              </w:rPr>
              <w:t xml:space="preserve">первичной учетной документации </w:t>
            </w:r>
            <w:r w:rsidRPr="00875290">
              <w:rPr>
                <w:rFonts w:ascii="Times New Roman" w:eastAsia="Arial Unicode MS" w:hAnsi="Times New Roman"/>
                <w:color w:val="000000"/>
                <w:sz w:val="24"/>
                <w:szCs w:val="24"/>
                <w:lang w:eastAsia="ru-RU"/>
              </w:rPr>
              <w:t>– Справка о стоимости работ и затрат</w:t>
            </w:r>
          </w:p>
        </w:tc>
      </w:tr>
      <w:tr w:rsidR="0093145F" w:rsidRPr="00875290" w14:paraId="3FED7EF7" w14:textId="77777777" w:rsidTr="008A539D">
        <w:trPr>
          <w:trHeight w:val="399"/>
        </w:trPr>
        <w:tc>
          <w:tcPr>
            <w:tcW w:w="1225" w:type="dxa"/>
            <w:vAlign w:val="center"/>
          </w:tcPr>
          <w:p w14:paraId="2108AD99" w14:textId="77777777" w:rsidR="0093145F" w:rsidRPr="00875290" w:rsidRDefault="0093145F" w:rsidP="008A539D">
            <w:pPr>
              <w:jc w:val="center"/>
              <w:rPr>
                <w:rFonts w:ascii="Times New Roman" w:eastAsia="Arial Unicode MS" w:hAnsi="Times New Roman"/>
                <w:color w:val="000000"/>
                <w:sz w:val="24"/>
                <w:szCs w:val="24"/>
                <w:lang w:eastAsia="ru-RU"/>
              </w:rPr>
            </w:pPr>
            <w:r w:rsidRPr="00875290">
              <w:rPr>
                <w:rFonts w:ascii="Times New Roman" w:eastAsia="Arial Unicode MS" w:hAnsi="Times New Roman"/>
                <w:color w:val="000000"/>
                <w:sz w:val="24"/>
                <w:szCs w:val="24"/>
                <w:lang w:eastAsia="ru-RU"/>
              </w:rPr>
              <w:t>10.</w:t>
            </w:r>
          </w:p>
        </w:tc>
        <w:tc>
          <w:tcPr>
            <w:tcW w:w="2263" w:type="dxa"/>
            <w:vAlign w:val="center"/>
          </w:tcPr>
          <w:p w14:paraId="64F87928" w14:textId="77777777" w:rsidR="0093145F" w:rsidRPr="00875290" w:rsidRDefault="0093145F" w:rsidP="008A539D">
            <w:pPr>
              <w:autoSpaceDE w:val="0"/>
              <w:autoSpaceDN w:val="0"/>
              <w:adjustRightInd w:val="0"/>
              <w:ind w:hanging="21"/>
              <w:rPr>
                <w:rFonts w:ascii="Times New Roman" w:eastAsia="Arial Unicode MS" w:hAnsi="Times New Roman"/>
                <w:color w:val="000000"/>
                <w:sz w:val="24"/>
                <w:szCs w:val="24"/>
                <w:lang w:eastAsia="ru-RU"/>
              </w:rPr>
            </w:pPr>
            <w:r w:rsidRPr="00875290">
              <w:rPr>
                <w:rFonts w:ascii="Times New Roman" w:eastAsia="Arial Unicode MS" w:hAnsi="Times New Roman"/>
                <w:color w:val="000000"/>
                <w:sz w:val="24"/>
                <w:szCs w:val="24"/>
                <w:lang w:eastAsia="ru-RU"/>
              </w:rPr>
              <w:t>ТЗ</w:t>
            </w:r>
          </w:p>
        </w:tc>
        <w:tc>
          <w:tcPr>
            <w:tcW w:w="5755" w:type="dxa"/>
            <w:vAlign w:val="center"/>
          </w:tcPr>
          <w:p w14:paraId="2B4CE4AD" w14:textId="77777777" w:rsidR="0093145F" w:rsidRPr="00875290" w:rsidRDefault="0093145F" w:rsidP="008A539D">
            <w:pPr>
              <w:rPr>
                <w:rFonts w:ascii="Times New Roman" w:eastAsia="Arial Unicode MS" w:hAnsi="Times New Roman"/>
                <w:color w:val="000000"/>
                <w:sz w:val="24"/>
                <w:szCs w:val="24"/>
                <w:lang w:eastAsia="ru-RU"/>
              </w:rPr>
            </w:pPr>
            <w:r w:rsidRPr="00875290">
              <w:rPr>
                <w:rFonts w:ascii="Times New Roman" w:eastAsia="Arial Unicode MS" w:hAnsi="Times New Roman"/>
                <w:color w:val="000000"/>
                <w:sz w:val="24"/>
                <w:szCs w:val="24"/>
                <w:lang w:eastAsia="ru-RU"/>
              </w:rPr>
              <w:t>Техническое задание</w:t>
            </w:r>
          </w:p>
        </w:tc>
      </w:tr>
      <w:tr w:rsidR="0093145F" w:rsidRPr="00875290" w14:paraId="041521DC" w14:textId="77777777" w:rsidTr="008A539D">
        <w:trPr>
          <w:trHeight w:val="399"/>
        </w:trPr>
        <w:tc>
          <w:tcPr>
            <w:tcW w:w="1225" w:type="dxa"/>
            <w:vAlign w:val="center"/>
          </w:tcPr>
          <w:p w14:paraId="152C9376" w14:textId="77777777" w:rsidR="0093145F" w:rsidRPr="00875290" w:rsidRDefault="0093145F" w:rsidP="008A539D">
            <w:pPr>
              <w:jc w:val="center"/>
              <w:rPr>
                <w:rFonts w:ascii="Times New Roman" w:eastAsia="Arial Unicode MS" w:hAnsi="Times New Roman"/>
                <w:color w:val="000000"/>
                <w:sz w:val="24"/>
                <w:szCs w:val="24"/>
                <w:lang w:eastAsia="ru-RU"/>
              </w:rPr>
            </w:pPr>
            <w:r w:rsidRPr="00875290">
              <w:rPr>
                <w:rFonts w:ascii="Times New Roman" w:eastAsia="Arial Unicode MS" w:hAnsi="Times New Roman"/>
                <w:color w:val="000000"/>
                <w:sz w:val="24"/>
                <w:szCs w:val="24"/>
                <w:lang w:eastAsia="ru-RU"/>
              </w:rPr>
              <w:t>11.</w:t>
            </w:r>
          </w:p>
        </w:tc>
        <w:tc>
          <w:tcPr>
            <w:tcW w:w="2263" w:type="dxa"/>
            <w:vAlign w:val="center"/>
          </w:tcPr>
          <w:p w14:paraId="6A21E584" w14:textId="77777777" w:rsidR="0093145F" w:rsidRPr="00875290" w:rsidRDefault="0093145F" w:rsidP="008A539D">
            <w:pPr>
              <w:autoSpaceDE w:val="0"/>
              <w:autoSpaceDN w:val="0"/>
              <w:adjustRightInd w:val="0"/>
              <w:ind w:hanging="21"/>
              <w:rPr>
                <w:rFonts w:ascii="Times New Roman" w:eastAsia="Arial Unicode MS" w:hAnsi="Times New Roman"/>
                <w:color w:val="000000"/>
                <w:sz w:val="24"/>
                <w:szCs w:val="24"/>
                <w:lang w:eastAsia="ru-RU"/>
              </w:rPr>
            </w:pPr>
            <w:r w:rsidRPr="00875290">
              <w:rPr>
                <w:rFonts w:ascii="Times New Roman" w:eastAsia="Arial Unicode MS" w:hAnsi="Times New Roman"/>
                <w:color w:val="000000"/>
                <w:sz w:val="24"/>
                <w:szCs w:val="24"/>
                <w:lang w:eastAsia="ru-RU"/>
              </w:rPr>
              <w:t>Стороны</w:t>
            </w:r>
          </w:p>
        </w:tc>
        <w:tc>
          <w:tcPr>
            <w:tcW w:w="5755" w:type="dxa"/>
            <w:vAlign w:val="center"/>
          </w:tcPr>
          <w:p w14:paraId="316ED604" w14:textId="77777777" w:rsidR="0093145F" w:rsidRPr="00875290" w:rsidRDefault="0093145F" w:rsidP="008A539D">
            <w:pPr>
              <w:rPr>
                <w:rFonts w:ascii="Times New Roman" w:eastAsia="Arial Unicode MS" w:hAnsi="Times New Roman"/>
                <w:color w:val="000000"/>
                <w:sz w:val="24"/>
                <w:szCs w:val="24"/>
                <w:lang w:eastAsia="ru-RU"/>
              </w:rPr>
            </w:pPr>
            <w:r w:rsidRPr="00875290">
              <w:rPr>
                <w:rFonts w:ascii="Times New Roman" w:eastAsia="Arial Unicode MS" w:hAnsi="Times New Roman"/>
                <w:color w:val="000000"/>
                <w:sz w:val="24"/>
                <w:szCs w:val="24"/>
                <w:lang w:eastAsia="ru-RU"/>
              </w:rPr>
              <w:t>Заказчик и Подрядчик</w:t>
            </w:r>
          </w:p>
        </w:tc>
      </w:tr>
      <w:tr w:rsidR="00563A00" w:rsidRPr="00875290" w14:paraId="33A0DC92" w14:textId="77777777" w:rsidTr="008A539D">
        <w:trPr>
          <w:trHeight w:val="399"/>
        </w:trPr>
        <w:tc>
          <w:tcPr>
            <w:tcW w:w="1225" w:type="dxa"/>
            <w:vAlign w:val="center"/>
          </w:tcPr>
          <w:p w14:paraId="2978C97B" w14:textId="6C880553" w:rsidR="00563A00" w:rsidRPr="00875290" w:rsidRDefault="00865AA4" w:rsidP="008A539D">
            <w:pPr>
              <w:jc w:val="center"/>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12</w:t>
            </w:r>
          </w:p>
        </w:tc>
        <w:tc>
          <w:tcPr>
            <w:tcW w:w="2263" w:type="dxa"/>
            <w:vAlign w:val="center"/>
          </w:tcPr>
          <w:p w14:paraId="19D64F40" w14:textId="7B72A5D3" w:rsidR="00563A00" w:rsidRPr="00875290" w:rsidRDefault="00865AA4" w:rsidP="008A539D">
            <w:pPr>
              <w:autoSpaceDE w:val="0"/>
              <w:autoSpaceDN w:val="0"/>
              <w:adjustRightInd w:val="0"/>
              <w:ind w:hanging="21"/>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м.</w:t>
            </w:r>
          </w:p>
        </w:tc>
        <w:tc>
          <w:tcPr>
            <w:tcW w:w="5755" w:type="dxa"/>
            <w:vAlign w:val="center"/>
          </w:tcPr>
          <w:p w14:paraId="4DAAFC60" w14:textId="0562AA12" w:rsidR="00563A00" w:rsidRPr="00875290" w:rsidRDefault="00865AA4" w:rsidP="008A539D">
            <w:pPr>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Метр</w:t>
            </w:r>
          </w:p>
        </w:tc>
      </w:tr>
      <w:tr w:rsidR="00563A00" w:rsidRPr="00875290" w14:paraId="2B962144" w14:textId="77777777" w:rsidTr="00865AA4">
        <w:trPr>
          <w:trHeight w:val="334"/>
        </w:trPr>
        <w:tc>
          <w:tcPr>
            <w:tcW w:w="1225" w:type="dxa"/>
            <w:vAlign w:val="center"/>
          </w:tcPr>
          <w:p w14:paraId="5CD60C8C" w14:textId="14503605" w:rsidR="00563A00" w:rsidRPr="00875290" w:rsidRDefault="00865AA4" w:rsidP="008A539D">
            <w:pPr>
              <w:jc w:val="center"/>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13</w:t>
            </w:r>
          </w:p>
        </w:tc>
        <w:tc>
          <w:tcPr>
            <w:tcW w:w="2263" w:type="dxa"/>
            <w:vAlign w:val="center"/>
          </w:tcPr>
          <w:p w14:paraId="1AAC3858" w14:textId="39A173D1" w:rsidR="00563A00" w:rsidRPr="00865AA4" w:rsidRDefault="00865AA4" w:rsidP="00865AA4">
            <w:pPr>
              <w:spacing w:before="100" w:beforeAutospacing="1" w:after="100" w:afterAutospacing="1" w:line="240" w:lineRule="auto"/>
              <w:outlineLvl w:val="1"/>
              <w:rPr>
                <w:rFonts w:ascii="Times New Roman" w:eastAsia="Times New Roman" w:hAnsi="Times New Roman" w:cs="Times New Roman"/>
                <w:sz w:val="24"/>
                <w:szCs w:val="24"/>
                <w:lang w:eastAsia="ru-RU"/>
              </w:rPr>
            </w:pPr>
            <w:r w:rsidRPr="00865AA4">
              <w:rPr>
                <w:rFonts w:ascii="Times New Roman" w:eastAsia="Times New Roman" w:hAnsi="Times New Roman" w:cs="Times New Roman"/>
                <w:sz w:val="24"/>
                <w:szCs w:val="24"/>
                <w:lang w:eastAsia="ru-RU"/>
              </w:rPr>
              <w:t>м³</w:t>
            </w:r>
          </w:p>
        </w:tc>
        <w:tc>
          <w:tcPr>
            <w:tcW w:w="5755" w:type="dxa"/>
            <w:vAlign w:val="center"/>
          </w:tcPr>
          <w:p w14:paraId="5BFA4782" w14:textId="01459AF4" w:rsidR="00563A00" w:rsidRPr="00875290" w:rsidRDefault="00865AA4" w:rsidP="008A539D">
            <w:pPr>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К</w:t>
            </w:r>
            <w:r w:rsidRPr="00865AA4">
              <w:rPr>
                <w:rFonts w:ascii="Times New Roman" w:eastAsia="Arial Unicode MS" w:hAnsi="Times New Roman"/>
                <w:color w:val="000000"/>
                <w:sz w:val="24"/>
                <w:szCs w:val="24"/>
                <w:lang w:eastAsia="ru-RU"/>
              </w:rPr>
              <w:t>убический метр</w:t>
            </w:r>
          </w:p>
        </w:tc>
      </w:tr>
      <w:tr w:rsidR="00563A00" w:rsidRPr="00875290" w14:paraId="46EE6314" w14:textId="77777777" w:rsidTr="008A539D">
        <w:trPr>
          <w:trHeight w:val="399"/>
        </w:trPr>
        <w:tc>
          <w:tcPr>
            <w:tcW w:w="1225" w:type="dxa"/>
            <w:vAlign w:val="center"/>
          </w:tcPr>
          <w:p w14:paraId="2B01DB0A" w14:textId="64524B7E" w:rsidR="00563A00" w:rsidRPr="00875290" w:rsidRDefault="00865AA4" w:rsidP="008A539D">
            <w:pPr>
              <w:jc w:val="center"/>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14</w:t>
            </w:r>
          </w:p>
        </w:tc>
        <w:tc>
          <w:tcPr>
            <w:tcW w:w="2263" w:type="dxa"/>
            <w:vAlign w:val="center"/>
          </w:tcPr>
          <w:p w14:paraId="013CE2DB" w14:textId="29D2BB61" w:rsidR="00563A00" w:rsidRPr="00875290" w:rsidRDefault="00865AA4" w:rsidP="008A539D">
            <w:pPr>
              <w:autoSpaceDE w:val="0"/>
              <w:autoSpaceDN w:val="0"/>
              <w:adjustRightInd w:val="0"/>
              <w:ind w:hanging="21"/>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шт.</w:t>
            </w:r>
          </w:p>
        </w:tc>
        <w:tc>
          <w:tcPr>
            <w:tcW w:w="5755" w:type="dxa"/>
            <w:vAlign w:val="center"/>
          </w:tcPr>
          <w:p w14:paraId="17D7A555" w14:textId="5F31346C" w:rsidR="00563A00" w:rsidRPr="00875290" w:rsidRDefault="00865AA4" w:rsidP="008A539D">
            <w:pPr>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Штука</w:t>
            </w:r>
          </w:p>
        </w:tc>
      </w:tr>
    </w:tbl>
    <w:p w14:paraId="39C0B68F" w14:textId="77777777" w:rsidR="0093145F" w:rsidRDefault="0093145F" w:rsidP="0093145F">
      <w:pPr>
        <w:pStyle w:val="ConsPlusNormal"/>
        <w:spacing w:before="120" w:after="120"/>
        <w:rPr>
          <w:rFonts w:ascii="Times New Roman" w:hAnsi="Times New Roman" w:cs="Times New Roman"/>
          <w:b/>
          <w:sz w:val="24"/>
          <w:szCs w:val="24"/>
        </w:rPr>
      </w:pPr>
    </w:p>
    <w:p w14:paraId="31286A49" w14:textId="77777777" w:rsidR="0093145F" w:rsidRDefault="0093145F" w:rsidP="0093145F">
      <w:pPr>
        <w:pStyle w:val="ConsPlusNormal"/>
        <w:numPr>
          <w:ilvl w:val="0"/>
          <w:numId w:val="35"/>
        </w:numPr>
        <w:spacing w:before="120" w:after="120"/>
        <w:ind w:left="357" w:hanging="357"/>
        <w:jc w:val="center"/>
        <w:rPr>
          <w:rFonts w:ascii="Times New Roman" w:hAnsi="Times New Roman" w:cs="Times New Roman"/>
          <w:b/>
          <w:sz w:val="24"/>
          <w:szCs w:val="24"/>
        </w:rPr>
      </w:pPr>
      <w:r w:rsidRPr="00875290">
        <w:rPr>
          <w:rFonts w:ascii="Times New Roman" w:hAnsi="Times New Roman" w:cs="Times New Roman"/>
          <w:b/>
          <w:sz w:val="24"/>
          <w:szCs w:val="24"/>
        </w:rPr>
        <w:t>НАИМЕНОВАНИЕ РАБОТ</w:t>
      </w:r>
    </w:p>
    <w:p w14:paraId="3746D26B" w14:textId="540DCBF7" w:rsidR="00740A62" w:rsidRPr="00EC1347" w:rsidRDefault="00740A62" w:rsidP="00740A62">
      <w:pPr>
        <w:tabs>
          <w:tab w:val="left" w:pos="930"/>
          <w:tab w:val="left" w:pos="4245"/>
        </w:tabs>
        <w:autoSpaceDE w:val="0"/>
        <w:autoSpaceDN w:val="0"/>
        <w:spacing w:after="0"/>
        <w:ind w:firstLine="709"/>
        <w:jc w:val="both"/>
        <w:rPr>
          <w:rFonts w:ascii="Times New Roman" w:eastAsia="Times New Roman" w:hAnsi="Times New Roman" w:cs="Times New Roman"/>
          <w:color w:val="000000"/>
          <w:sz w:val="24"/>
          <w:szCs w:val="24"/>
          <w:lang w:eastAsia="ru-RU"/>
        </w:rPr>
      </w:pPr>
      <w:r>
        <w:rPr>
          <w:rFonts w:ascii="Times New Roman" w:hAnsi="Times New Roman"/>
          <w:iCs/>
          <w:sz w:val="24"/>
          <w:szCs w:val="24"/>
        </w:rPr>
        <w:t>В</w:t>
      </w:r>
      <w:r w:rsidRPr="00A05BB6">
        <w:rPr>
          <w:rFonts w:ascii="Times New Roman" w:hAnsi="Times New Roman"/>
          <w:iCs/>
          <w:sz w:val="24"/>
          <w:szCs w:val="24"/>
        </w:rPr>
        <w:t xml:space="preserve">ыполнение работ </w:t>
      </w:r>
      <w:r w:rsidRPr="00A05BB6">
        <w:rPr>
          <w:rFonts w:ascii="Times New Roman" w:hAnsi="Times New Roman" w:cs="Times New Roman"/>
          <w:sz w:val="24"/>
          <w:szCs w:val="24"/>
        </w:rPr>
        <w:t>по текущему ремонту</w:t>
      </w:r>
      <w:r>
        <w:rPr>
          <w:rFonts w:ascii="Times New Roman" w:hAnsi="Times New Roman" w:cs="Times New Roman"/>
          <w:sz w:val="24"/>
          <w:szCs w:val="24"/>
        </w:rPr>
        <w:t xml:space="preserve"> здания гаража Балаковского почтамта </w:t>
      </w:r>
      <w:r w:rsidRPr="00A05BB6">
        <w:rPr>
          <w:rFonts w:ascii="Times New Roman" w:hAnsi="Times New Roman" w:cs="Times New Roman"/>
          <w:sz w:val="24"/>
          <w:szCs w:val="24"/>
        </w:rPr>
        <w:t>УФПС Саратовской области АО «Почта России», расположенн</w:t>
      </w:r>
      <w:r>
        <w:rPr>
          <w:rFonts w:ascii="Times New Roman" w:hAnsi="Times New Roman" w:cs="Times New Roman"/>
          <w:sz w:val="24"/>
          <w:szCs w:val="24"/>
        </w:rPr>
        <w:t>ого</w:t>
      </w:r>
      <w:r w:rsidRPr="00A05BB6">
        <w:rPr>
          <w:rFonts w:ascii="Times New Roman" w:hAnsi="Times New Roman" w:cs="Times New Roman"/>
          <w:sz w:val="24"/>
          <w:szCs w:val="24"/>
        </w:rPr>
        <w:t xml:space="preserve"> по адрес</w:t>
      </w:r>
      <w:r>
        <w:rPr>
          <w:rFonts w:ascii="Times New Roman" w:hAnsi="Times New Roman" w:cs="Times New Roman"/>
          <w:sz w:val="24"/>
          <w:szCs w:val="24"/>
        </w:rPr>
        <w:t>у</w:t>
      </w:r>
      <w:r w:rsidRPr="00A05BB6">
        <w:rPr>
          <w:rFonts w:ascii="Times New Roman" w:hAnsi="Times New Roman" w:cs="Times New Roman"/>
          <w:sz w:val="24"/>
          <w:szCs w:val="24"/>
        </w:rPr>
        <w:t xml:space="preserve">: </w:t>
      </w:r>
      <w:r w:rsidRPr="00740A62">
        <w:rPr>
          <w:rFonts w:ascii="Times New Roman" w:hAnsi="Times New Roman" w:cs="Times New Roman"/>
          <w:sz w:val="24"/>
          <w:szCs w:val="24"/>
        </w:rPr>
        <w:t>413869, Саратовская область, г Балаково, ул</w:t>
      </w:r>
      <w:r>
        <w:rPr>
          <w:rFonts w:ascii="Times New Roman" w:hAnsi="Times New Roman" w:cs="Times New Roman"/>
          <w:sz w:val="24"/>
          <w:szCs w:val="24"/>
        </w:rPr>
        <w:t>.</w:t>
      </w:r>
      <w:r w:rsidRPr="00740A62">
        <w:rPr>
          <w:rFonts w:ascii="Times New Roman" w:hAnsi="Times New Roman" w:cs="Times New Roman"/>
          <w:sz w:val="24"/>
          <w:szCs w:val="24"/>
        </w:rPr>
        <w:t xml:space="preserve"> Транспортная, д</w:t>
      </w:r>
      <w:r>
        <w:rPr>
          <w:rFonts w:ascii="Times New Roman" w:hAnsi="Times New Roman" w:cs="Times New Roman"/>
          <w:sz w:val="24"/>
          <w:szCs w:val="24"/>
        </w:rPr>
        <w:t>.</w:t>
      </w:r>
      <w:r w:rsidRPr="00740A62">
        <w:rPr>
          <w:rFonts w:ascii="Times New Roman" w:hAnsi="Times New Roman" w:cs="Times New Roman"/>
          <w:sz w:val="24"/>
          <w:szCs w:val="24"/>
        </w:rPr>
        <w:t xml:space="preserve"> 2/2</w:t>
      </w:r>
      <w:r>
        <w:rPr>
          <w:rFonts w:ascii="Times New Roman" w:hAnsi="Times New Roman" w:cs="Times New Roman"/>
          <w:sz w:val="24"/>
          <w:szCs w:val="24"/>
        </w:rPr>
        <w:t>.</w:t>
      </w:r>
    </w:p>
    <w:p w14:paraId="61FCB8B5" w14:textId="77777777" w:rsidR="00740A62" w:rsidRPr="00EC1347" w:rsidRDefault="00740A62" w:rsidP="00EC1347">
      <w:pPr>
        <w:tabs>
          <w:tab w:val="left" w:pos="930"/>
          <w:tab w:val="left" w:pos="4245"/>
        </w:tabs>
        <w:autoSpaceDE w:val="0"/>
        <w:autoSpaceDN w:val="0"/>
        <w:spacing w:after="0"/>
        <w:ind w:firstLine="709"/>
        <w:jc w:val="both"/>
        <w:rPr>
          <w:rFonts w:ascii="Times New Roman" w:eastAsia="Times New Roman" w:hAnsi="Times New Roman" w:cs="Times New Roman"/>
          <w:sz w:val="24"/>
          <w:szCs w:val="24"/>
          <w:lang w:eastAsia="ru-RU"/>
        </w:rPr>
      </w:pPr>
    </w:p>
    <w:p w14:paraId="7DE96BE9" w14:textId="77777777" w:rsidR="0093145F" w:rsidRPr="00875290" w:rsidRDefault="0093145F" w:rsidP="0093145F">
      <w:pPr>
        <w:pStyle w:val="ConsPlusNormal"/>
        <w:numPr>
          <w:ilvl w:val="0"/>
          <w:numId w:val="35"/>
        </w:numPr>
        <w:spacing w:before="240" w:after="120"/>
        <w:ind w:left="357" w:hanging="357"/>
        <w:jc w:val="center"/>
        <w:rPr>
          <w:rFonts w:ascii="Times New Roman" w:hAnsi="Times New Roman" w:cs="Times New Roman"/>
          <w:b/>
          <w:sz w:val="24"/>
          <w:szCs w:val="24"/>
        </w:rPr>
      </w:pPr>
      <w:r w:rsidRPr="00875290">
        <w:rPr>
          <w:rFonts w:ascii="Times New Roman" w:hAnsi="Times New Roman" w:cs="Times New Roman"/>
          <w:b/>
          <w:sz w:val="24"/>
          <w:szCs w:val="24"/>
        </w:rPr>
        <w:lastRenderedPageBreak/>
        <w:t>ОПИСАНИЕ РАБОТ, ЦЕЛЬ И ЗАДАЧИ</w:t>
      </w:r>
    </w:p>
    <w:p w14:paraId="7EDDD4C8" w14:textId="77777777" w:rsidR="0093145F" w:rsidRDefault="0093145F" w:rsidP="00C50BDE">
      <w:pPr>
        <w:widowControl w:val="0"/>
        <w:tabs>
          <w:tab w:val="left" w:pos="1255"/>
        </w:tabs>
        <w:spacing w:after="0" w:line="240" w:lineRule="auto"/>
        <w:ind w:firstLine="567"/>
        <w:jc w:val="both"/>
        <w:rPr>
          <w:rFonts w:ascii="Times New Roman" w:hAnsi="Times New Roman"/>
          <w:sz w:val="24"/>
          <w:szCs w:val="24"/>
        </w:rPr>
      </w:pPr>
      <w:r w:rsidRPr="00875290">
        <w:rPr>
          <w:rFonts w:ascii="Times New Roman" w:hAnsi="Times New Roman"/>
          <w:bCs/>
          <w:sz w:val="24"/>
          <w:szCs w:val="24"/>
        </w:rPr>
        <w:t xml:space="preserve">Работы выполняются </w:t>
      </w:r>
      <w:r w:rsidRPr="00875290">
        <w:rPr>
          <w:rFonts w:ascii="Times New Roman" w:hAnsi="Times New Roman"/>
          <w:sz w:val="24"/>
          <w:szCs w:val="24"/>
        </w:rPr>
        <w:t xml:space="preserve">в соответствии с Ведомостью объемов работ (Приложение № </w:t>
      </w:r>
      <w:r>
        <w:rPr>
          <w:rFonts w:ascii="Times New Roman" w:hAnsi="Times New Roman"/>
          <w:sz w:val="24"/>
          <w:szCs w:val="24"/>
        </w:rPr>
        <w:t xml:space="preserve">1 к ТЗ). </w:t>
      </w:r>
    </w:p>
    <w:p w14:paraId="1F3908B3" w14:textId="77777777" w:rsidR="0093145F" w:rsidRDefault="0093145F" w:rsidP="00C50BDE">
      <w:pPr>
        <w:widowControl w:val="0"/>
        <w:tabs>
          <w:tab w:val="left" w:pos="1255"/>
        </w:tabs>
        <w:spacing w:after="0" w:line="240" w:lineRule="auto"/>
        <w:ind w:firstLine="567"/>
        <w:jc w:val="both"/>
        <w:rPr>
          <w:rFonts w:ascii="Times New Roman" w:hAnsi="Times New Roman"/>
          <w:sz w:val="24"/>
          <w:szCs w:val="24"/>
        </w:rPr>
      </w:pPr>
      <w:r w:rsidRPr="00875290">
        <w:rPr>
          <w:rFonts w:ascii="Times New Roman" w:hAnsi="Times New Roman"/>
          <w:sz w:val="24"/>
          <w:szCs w:val="24"/>
        </w:rPr>
        <w:t>Работы выполняются с целью обеспечения эффективной эксплуатации Объекта в соответствии с его назначением, улучшения условий работы персонала, выполнения</w:t>
      </w:r>
      <w:r>
        <w:rPr>
          <w:rFonts w:ascii="Times New Roman" w:hAnsi="Times New Roman"/>
          <w:sz w:val="24"/>
          <w:szCs w:val="24"/>
        </w:rPr>
        <w:t xml:space="preserve"> санитарно-гигиенических требований к помещениям.</w:t>
      </w:r>
    </w:p>
    <w:p w14:paraId="6A0F813C" w14:textId="77777777" w:rsidR="0093145F" w:rsidRDefault="0093145F" w:rsidP="0093145F">
      <w:pPr>
        <w:widowControl w:val="0"/>
        <w:tabs>
          <w:tab w:val="left" w:pos="1255"/>
        </w:tabs>
        <w:ind w:firstLine="567"/>
        <w:rPr>
          <w:rFonts w:ascii="Times New Roman" w:hAnsi="Times New Roman"/>
          <w:sz w:val="24"/>
          <w:szCs w:val="24"/>
        </w:rPr>
      </w:pPr>
    </w:p>
    <w:p w14:paraId="6FDDBC33" w14:textId="77777777" w:rsidR="0093145F" w:rsidRPr="00875290" w:rsidRDefault="0093145F" w:rsidP="0093145F">
      <w:pPr>
        <w:pStyle w:val="ConsPlusNormal"/>
        <w:numPr>
          <w:ilvl w:val="0"/>
          <w:numId w:val="35"/>
        </w:numPr>
        <w:spacing w:before="120" w:after="120"/>
        <w:ind w:left="357" w:hanging="357"/>
        <w:jc w:val="center"/>
        <w:rPr>
          <w:rFonts w:ascii="Times New Roman" w:hAnsi="Times New Roman" w:cs="Times New Roman"/>
          <w:b/>
          <w:sz w:val="24"/>
          <w:szCs w:val="24"/>
        </w:rPr>
      </w:pPr>
      <w:r w:rsidRPr="00875290">
        <w:rPr>
          <w:rFonts w:ascii="Times New Roman" w:hAnsi="Times New Roman" w:cs="Times New Roman"/>
          <w:b/>
          <w:sz w:val="24"/>
          <w:szCs w:val="24"/>
        </w:rPr>
        <w:t>ТРЕБОВАНИЯ К СРОКУ И МЕСТУ ВЫПОЛНЕНИЯ РАБОТ</w:t>
      </w:r>
    </w:p>
    <w:p w14:paraId="2889F5D4" w14:textId="77777777" w:rsidR="0093145F" w:rsidRPr="00875290" w:rsidRDefault="0093145F" w:rsidP="00A85C5E">
      <w:pPr>
        <w:pStyle w:val="ConsPlusNormal"/>
        <w:jc w:val="both"/>
        <w:rPr>
          <w:rFonts w:ascii="Times New Roman" w:hAnsi="Times New Roman" w:cs="Times New Roman"/>
          <w:sz w:val="24"/>
          <w:szCs w:val="24"/>
        </w:rPr>
      </w:pPr>
      <w:r w:rsidRPr="00875290">
        <w:rPr>
          <w:rFonts w:ascii="Times New Roman" w:hAnsi="Times New Roman" w:cs="Times New Roman"/>
          <w:sz w:val="24"/>
          <w:szCs w:val="24"/>
        </w:rPr>
        <w:t xml:space="preserve">4.1. Начало выполнения Работ: </w:t>
      </w:r>
      <w:r>
        <w:rPr>
          <w:rFonts w:ascii="Times New Roman" w:hAnsi="Times New Roman" w:cs="Times New Roman"/>
          <w:sz w:val="24"/>
          <w:szCs w:val="24"/>
        </w:rPr>
        <w:t>в течение</w:t>
      </w:r>
      <w:r w:rsidRPr="00875290">
        <w:rPr>
          <w:rFonts w:ascii="Times New Roman" w:hAnsi="Times New Roman" w:cs="Times New Roman"/>
          <w:sz w:val="24"/>
          <w:szCs w:val="24"/>
        </w:rPr>
        <w:t xml:space="preserve"> 5</w:t>
      </w:r>
      <w:r w:rsidRPr="00875290">
        <w:rPr>
          <w:rFonts w:ascii="Times New Roman" w:hAnsi="Times New Roman" w:cs="Times New Roman"/>
          <w:i/>
          <w:sz w:val="24"/>
          <w:szCs w:val="24"/>
        </w:rPr>
        <w:t xml:space="preserve"> </w:t>
      </w:r>
      <w:r w:rsidRPr="00875290">
        <w:rPr>
          <w:rFonts w:ascii="Times New Roman" w:hAnsi="Times New Roman" w:cs="Times New Roman"/>
          <w:sz w:val="24"/>
          <w:szCs w:val="24"/>
        </w:rPr>
        <w:t xml:space="preserve">(пяти) календарных дней с даты подписания договора. </w:t>
      </w:r>
    </w:p>
    <w:p w14:paraId="4FA87EE3" w14:textId="77777777" w:rsidR="0093145F" w:rsidRPr="00875290" w:rsidRDefault="0093145F" w:rsidP="00A85C5E">
      <w:pPr>
        <w:pStyle w:val="ConsPlusNormal"/>
        <w:jc w:val="both"/>
        <w:rPr>
          <w:rFonts w:ascii="Times New Roman" w:hAnsi="Times New Roman" w:cs="Times New Roman"/>
          <w:sz w:val="24"/>
          <w:szCs w:val="24"/>
        </w:rPr>
      </w:pPr>
      <w:r w:rsidRPr="00875290">
        <w:rPr>
          <w:rFonts w:ascii="Times New Roman" w:hAnsi="Times New Roman" w:cs="Times New Roman"/>
          <w:sz w:val="24"/>
          <w:szCs w:val="24"/>
        </w:rPr>
        <w:t xml:space="preserve">Окончание выполнения Работ: </w:t>
      </w:r>
      <w:r>
        <w:rPr>
          <w:rFonts w:ascii="Times New Roman" w:hAnsi="Times New Roman" w:cs="Times New Roman"/>
          <w:sz w:val="24"/>
          <w:szCs w:val="24"/>
        </w:rPr>
        <w:t>в течение</w:t>
      </w:r>
      <w:r w:rsidRPr="00875290">
        <w:rPr>
          <w:rFonts w:ascii="Times New Roman" w:hAnsi="Times New Roman" w:cs="Times New Roman"/>
          <w:sz w:val="24"/>
          <w:szCs w:val="24"/>
        </w:rPr>
        <w:t xml:space="preserve"> </w:t>
      </w:r>
      <w:r>
        <w:rPr>
          <w:rFonts w:ascii="Times New Roman" w:hAnsi="Times New Roman" w:cs="Times New Roman"/>
          <w:sz w:val="24"/>
          <w:szCs w:val="24"/>
        </w:rPr>
        <w:t>30</w:t>
      </w:r>
      <w:r w:rsidRPr="00875290">
        <w:rPr>
          <w:rFonts w:ascii="Times New Roman" w:hAnsi="Times New Roman" w:cs="Times New Roman"/>
          <w:i/>
          <w:sz w:val="24"/>
          <w:szCs w:val="24"/>
        </w:rPr>
        <w:t xml:space="preserve"> </w:t>
      </w:r>
      <w:r w:rsidRPr="00875290">
        <w:rPr>
          <w:rFonts w:ascii="Times New Roman" w:hAnsi="Times New Roman" w:cs="Times New Roman"/>
          <w:sz w:val="24"/>
          <w:szCs w:val="24"/>
        </w:rPr>
        <w:t>(</w:t>
      </w:r>
      <w:r>
        <w:rPr>
          <w:rFonts w:ascii="Times New Roman" w:hAnsi="Times New Roman" w:cs="Times New Roman"/>
          <w:sz w:val="24"/>
          <w:szCs w:val="24"/>
        </w:rPr>
        <w:t>тридцати)</w:t>
      </w:r>
      <w:r w:rsidRPr="00875290">
        <w:rPr>
          <w:rFonts w:ascii="Times New Roman" w:hAnsi="Times New Roman" w:cs="Times New Roman"/>
          <w:sz w:val="24"/>
          <w:szCs w:val="24"/>
        </w:rPr>
        <w:t xml:space="preserve"> календарных дней с даты начала выполнения Работ.</w:t>
      </w:r>
    </w:p>
    <w:p w14:paraId="590FA539" w14:textId="5006778F" w:rsidR="00A05BB6" w:rsidRPr="00191708" w:rsidRDefault="0093145F" w:rsidP="00191708">
      <w:pPr>
        <w:tabs>
          <w:tab w:val="left" w:pos="930"/>
          <w:tab w:val="left" w:pos="4245"/>
        </w:tabs>
        <w:autoSpaceDE w:val="0"/>
        <w:autoSpaceDN w:val="0"/>
        <w:spacing w:after="0"/>
        <w:ind w:firstLine="709"/>
        <w:jc w:val="both"/>
        <w:rPr>
          <w:rFonts w:ascii="Times New Roman" w:eastAsia="Times New Roman" w:hAnsi="Times New Roman" w:cs="Times New Roman"/>
          <w:color w:val="000000"/>
          <w:sz w:val="24"/>
          <w:szCs w:val="24"/>
          <w:lang w:eastAsia="ru-RU"/>
        </w:rPr>
      </w:pPr>
      <w:r w:rsidRPr="00875290">
        <w:rPr>
          <w:rFonts w:ascii="Times New Roman" w:hAnsi="Times New Roman"/>
          <w:sz w:val="24"/>
          <w:szCs w:val="24"/>
        </w:rPr>
        <w:t>4.2. Место выполнения Работ</w:t>
      </w:r>
      <w:r>
        <w:rPr>
          <w:rFonts w:ascii="Times New Roman" w:hAnsi="Times New Roman"/>
          <w:sz w:val="24"/>
          <w:szCs w:val="24"/>
        </w:rPr>
        <w:t xml:space="preserve"> -</w:t>
      </w:r>
      <w:r w:rsidR="00FA3A72">
        <w:rPr>
          <w:rFonts w:ascii="Times New Roman" w:hAnsi="Times New Roman"/>
          <w:sz w:val="24"/>
          <w:szCs w:val="24"/>
        </w:rPr>
        <w:t xml:space="preserve"> </w:t>
      </w:r>
      <w:r w:rsidR="00740A62" w:rsidRPr="00740A62">
        <w:rPr>
          <w:rFonts w:ascii="Times New Roman" w:hAnsi="Times New Roman" w:cs="Times New Roman"/>
          <w:sz w:val="24"/>
          <w:szCs w:val="24"/>
        </w:rPr>
        <w:t>413869, Саратовская область, г Балаково, ул</w:t>
      </w:r>
      <w:r w:rsidR="00740A62">
        <w:rPr>
          <w:rFonts w:ascii="Times New Roman" w:hAnsi="Times New Roman" w:cs="Times New Roman"/>
          <w:sz w:val="24"/>
          <w:szCs w:val="24"/>
        </w:rPr>
        <w:t>.</w:t>
      </w:r>
      <w:r w:rsidR="00740A62" w:rsidRPr="00740A62">
        <w:rPr>
          <w:rFonts w:ascii="Times New Roman" w:hAnsi="Times New Roman" w:cs="Times New Roman"/>
          <w:sz w:val="24"/>
          <w:szCs w:val="24"/>
        </w:rPr>
        <w:t xml:space="preserve"> Транспортная, д</w:t>
      </w:r>
      <w:r w:rsidR="00740A62">
        <w:rPr>
          <w:rFonts w:ascii="Times New Roman" w:hAnsi="Times New Roman" w:cs="Times New Roman"/>
          <w:sz w:val="24"/>
          <w:szCs w:val="24"/>
        </w:rPr>
        <w:t>.</w:t>
      </w:r>
      <w:r w:rsidR="00740A62" w:rsidRPr="00740A62">
        <w:rPr>
          <w:rFonts w:ascii="Times New Roman" w:hAnsi="Times New Roman" w:cs="Times New Roman"/>
          <w:sz w:val="24"/>
          <w:szCs w:val="24"/>
        </w:rPr>
        <w:t xml:space="preserve"> 2/2</w:t>
      </w:r>
      <w:r w:rsidR="00740A62">
        <w:rPr>
          <w:rFonts w:ascii="Times New Roman" w:hAnsi="Times New Roman" w:cs="Times New Roman"/>
          <w:sz w:val="24"/>
          <w:szCs w:val="24"/>
        </w:rPr>
        <w:t>.</w:t>
      </w:r>
    </w:p>
    <w:p w14:paraId="16CE0C7D" w14:textId="77777777" w:rsidR="003E0D9C" w:rsidRPr="003E0D9C" w:rsidRDefault="003E0D9C" w:rsidP="003E0D9C">
      <w:pPr>
        <w:tabs>
          <w:tab w:val="left" w:pos="930"/>
          <w:tab w:val="left" w:pos="4245"/>
        </w:tabs>
        <w:autoSpaceDE w:val="0"/>
        <w:autoSpaceDN w:val="0"/>
        <w:spacing w:after="0"/>
        <w:ind w:firstLine="709"/>
        <w:jc w:val="both"/>
        <w:rPr>
          <w:rFonts w:ascii="Times New Roman" w:hAnsi="Times New Roman" w:cs="Times New Roman"/>
          <w:sz w:val="24"/>
          <w:szCs w:val="24"/>
        </w:rPr>
      </w:pPr>
    </w:p>
    <w:p w14:paraId="0DBDC323" w14:textId="3976EDE1" w:rsidR="0093145F" w:rsidRDefault="0093145F" w:rsidP="00037F54">
      <w:pPr>
        <w:widowControl w:val="0"/>
        <w:numPr>
          <w:ilvl w:val="0"/>
          <w:numId w:val="35"/>
        </w:numPr>
        <w:tabs>
          <w:tab w:val="left" w:pos="709"/>
        </w:tabs>
        <w:autoSpaceDE w:val="0"/>
        <w:autoSpaceDN w:val="0"/>
        <w:adjustRightInd w:val="0"/>
        <w:spacing w:after="0" w:line="240" w:lineRule="auto"/>
        <w:jc w:val="center"/>
        <w:rPr>
          <w:rFonts w:ascii="Times New Roman" w:hAnsi="Times New Roman"/>
          <w:b/>
          <w:sz w:val="24"/>
          <w:szCs w:val="24"/>
        </w:rPr>
      </w:pPr>
      <w:r w:rsidRPr="00875290">
        <w:rPr>
          <w:rFonts w:ascii="Times New Roman" w:hAnsi="Times New Roman"/>
          <w:b/>
          <w:sz w:val="24"/>
          <w:szCs w:val="24"/>
        </w:rPr>
        <w:t>ХАРАКТЕРИСТИКИ ВЫПОЛНЯЕМЫХ РАБОТ</w:t>
      </w:r>
    </w:p>
    <w:p w14:paraId="2290B3F2" w14:textId="77777777" w:rsidR="00037F54" w:rsidRPr="00037F54" w:rsidRDefault="00037F54" w:rsidP="00037F54">
      <w:pPr>
        <w:widowControl w:val="0"/>
        <w:tabs>
          <w:tab w:val="left" w:pos="709"/>
        </w:tabs>
        <w:autoSpaceDE w:val="0"/>
        <w:autoSpaceDN w:val="0"/>
        <w:adjustRightInd w:val="0"/>
        <w:spacing w:after="0" w:line="240" w:lineRule="auto"/>
        <w:ind w:left="1778"/>
        <w:rPr>
          <w:rFonts w:ascii="Times New Roman" w:hAnsi="Times New Roman"/>
          <w:b/>
          <w:sz w:val="24"/>
          <w:szCs w:val="24"/>
        </w:rPr>
      </w:pPr>
    </w:p>
    <w:p w14:paraId="55953FB0" w14:textId="2A9C33A4" w:rsidR="00E23EBA" w:rsidRPr="00E23EBA" w:rsidRDefault="00E23EBA" w:rsidP="00E23EBA">
      <w:pPr>
        <w:pStyle w:val="af2"/>
        <w:spacing w:after="0"/>
        <w:ind w:firstLine="709"/>
        <w:jc w:val="both"/>
        <w:rPr>
          <w:sz w:val="24"/>
          <w:szCs w:val="24"/>
        </w:rPr>
      </w:pPr>
      <w:r w:rsidRPr="00E23EBA">
        <w:rPr>
          <w:rFonts w:ascii="Times New Roman" w:hAnsi="Times New Roman"/>
          <w:color w:val="000000"/>
          <w:sz w:val="24"/>
          <w:szCs w:val="24"/>
        </w:rPr>
        <w:t>Объем и перечень выполняемых Работ сформированы на основании дефектной ведомости по результатам обследования Объекта, подлежащего ремонту, и отражены в Ведомости объемов работ (приложение № 1 к ТЗ).</w:t>
      </w:r>
    </w:p>
    <w:p w14:paraId="7A4C308A" w14:textId="77777777" w:rsidR="0093145F" w:rsidRPr="00EF4F9B" w:rsidRDefault="0093145F" w:rsidP="00A85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EF4F9B">
        <w:rPr>
          <w:rFonts w:ascii="Times New Roman" w:hAnsi="Times New Roman"/>
          <w:color w:val="000000"/>
          <w:sz w:val="24"/>
          <w:szCs w:val="24"/>
        </w:rPr>
        <w:t>При организации и проведении работ на объекте Подрядчиком должны соблюдаться требования государственных стандартов, СНиП, санитарных норм и правил.</w:t>
      </w:r>
    </w:p>
    <w:p w14:paraId="57EF1318" w14:textId="77777777" w:rsidR="0093145F" w:rsidRPr="00EF4F9B" w:rsidRDefault="0093145F" w:rsidP="00A85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EF4F9B">
        <w:rPr>
          <w:rFonts w:ascii="Times New Roman" w:hAnsi="Times New Roman"/>
          <w:color w:val="000000"/>
          <w:sz w:val="24"/>
          <w:szCs w:val="24"/>
        </w:rPr>
        <w:t>К выполнению работ относится также получение всех необходимых согласований условий производства работ на объектах с управляющими (ресурсными) организациями (при необходимости).</w:t>
      </w:r>
    </w:p>
    <w:p w14:paraId="09BC6E64" w14:textId="77777777" w:rsidR="0093145F" w:rsidRPr="00EF4F9B" w:rsidRDefault="0093145F" w:rsidP="00A85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EF4F9B">
        <w:rPr>
          <w:rFonts w:ascii="Times New Roman" w:hAnsi="Times New Roman"/>
          <w:color w:val="000000"/>
          <w:sz w:val="24"/>
          <w:szCs w:val="24"/>
        </w:rPr>
        <w:t>Работы выполняются с применением инструментов, машин и механизмов Подрядчика и за его счет.</w:t>
      </w:r>
    </w:p>
    <w:p w14:paraId="1CE3B0AC" w14:textId="77777777" w:rsidR="0093145F" w:rsidRPr="00EF4F9B" w:rsidRDefault="0093145F" w:rsidP="00A85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EF4F9B">
        <w:rPr>
          <w:rFonts w:ascii="Times New Roman" w:hAnsi="Times New Roman"/>
          <w:color w:val="000000"/>
          <w:sz w:val="24"/>
          <w:szCs w:val="24"/>
        </w:rPr>
        <w:t>Подрядчик своими силами и за свой счет выполняет работы с применением материалов в объеме, соответствующем объему работ согласно Технического задания.</w:t>
      </w:r>
    </w:p>
    <w:p w14:paraId="65FD6EC1" w14:textId="77777777" w:rsidR="0093145F" w:rsidRPr="00EF4F9B" w:rsidRDefault="0093145F" w:rsidP="00A85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EF4F9B">
        <w:rPr>
          <w:rFonts w:ascii="Times New Roman" w:hAnsi="Times New Roman"/>
          <w:color w:val="000000"/>
          <w:sz w:val="24"/>
          <w:szCs w:val="24"/>
        </w:rPr>
        <w:t>На объекте должен находиться общий журнал по форме КС-6, который должен предъявляться Заказчику и ежедневно заполняться Подрядчиком.</w:t>
      </w:r>
    </w:p>
    <w:p w14:paraId="468ECBC3" w14:textId="77777777" w:rsidR="0093145F" w:rsidRDefault="0093145F" w:rsidP="00A85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EF4F9B">
        <w:rPr>
          <w:rFonts w:ascii="Times New Roman" w:hAnsi="Times New Roman"/>
          <w:color w:val="000000"/>
          <w:sz w:val="24"/>
          <w:szCs w:val="24"/>
        </w:rPr>
        <w:t xml:space="preserve">Все скрытые работы должны быть приняты Заказчиком у Подрядчика и оформлены актами освидетельствования скрытых работ. Выполнять последующие работы, закрывая при этом скрытые, без приемки Заказчиком, запрещается, в противном случае по требованию Заказчика Подрядчик за свой счет вскрывает любую часть скрытых работ, а затем восстанавливает ее за свой счет. </w:t>
      </w:r>
    </w:p>
    <w:p w14:paraId="6F2BD606" w14:textId="77777777" w:rsidR="0093145F" w:rsidRPr="00EF4F9B" w:rsidRDefault="0093145F" w:rsidP="00A85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w:t>
      </w:r>
      <w:r w:rsidRPr="00EF4F9B">
        <w:rPr>
          <w:rFonts w:ascii="Times New Roman" w:hAnsi="Times New Roman"/>
          <w:color w:val="000000"/>
          <w:sz w:val="24"/>
          <w:szCs w:val="24"/>
        </w:rPr>
        <w:t>Приемка результата выполненных работ осуществляется Заказчиком по окончании всех Работ Приемочной комиссией Заказчика при участии представителя Подрядчика.</w:t>
      </w:r>
    </w:p>
    <w:p w14:paraId="7FBE8A61" w14:textId="77777777" w:rsidR="0093145F" w:rsidRPr="00EF4F9B" w:rsidRDefault="0093145F" w:rsidP="00A85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EF4F9B">
        <w:rPr>
          <w:rFonts w:ascii="Times New Roman" w:hAnsi="Times New Roman"/>
          <w:color w:val="000000"/>
          <w:sz w:val="24"/>
          <w:szCs w:val="24"/>
        </w:rPr>
        <w:t>Обязательным условием приемки Заказчиком результата работ по окончании всех работ, является соответствие результата выполненных работ условиям договора, требованиям законодательства Российской Федерации.</w:t>
      </w:r>
    </w:p>
    <w:p w14:paraId="4BCFA226" w14:textId="41B7293E" w:rsidR="0093145F" w:rsidRDefault="0093145F" w:rsidP="00A85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EF4F9B">
        <w:rPr>
          <w:rFonts w:ascii="Times New Roman" w:hAnsi="Times New Roman"/>
          <w:color w:val="000000"/>
          <w:sz w:val="24"/>
          <w:szCs w:val="24"/>
        </w:rPr>
        <w:t>Работа по окончании всех работ считается выполненной после принятия Объекта приемочной комиссией, предоставления исполнительной документации, предусмотренной для данного вида работ, с приложением фотоотчета о проведении работ и подписания Акта по форме КС-2 и КС-3.</w:t>
      </w:r>
      <w:r w:rsidR="00A85C5E">
        <w:rPr>
          <w:rFonts w:ascii="Times New Roman" w:hAnsi="Times New Roman"/>
          <w:color w:val="000000"/>
          <w:sz w:val="24"/>
          <w:szCs w:val="24"/>
        </w:rPr>
        <w:t xml:space="preserve"> </w:t>
      </w:r>
    </w:p>
    <w:p w14:paraId="61AB2B06" w14:textId="77777777" w:rsidR="0093145F" w:rsidRDefault="0093145F" w:rsidP="00A85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p>
    <w:p w14:paraId="7E9E6DB3" w14:textId="77777777" w:rsidR="0093145F" w:rsidRPr="00875290" w:rsidRDefault="0093145F" w:rsidP="00A85C5E">
      <w:pPr>
        <w:pStyle w:val="ConsPlusNormal"/>
        <w:numPr>
          <w:ilvl w:val="0"/>
          <w:numId w:val="41"/>
        </w:numPr>
        <w:ind w:left="0"/>
        <w:jc w:val="center"/>
        <w:rPr>
          <w:rFonts w:ascii="Times New Roman" w:hAnsi="Times New Roman" w:cs="Times New Roman"/>
          <w:b/>
          <w:sz w:val="24"/>
          <w:szCs w:val="24"/>
        </w:rPr>
      </w:pPr>
      <w:r w:rsidRPr="00875290">
        <w:rPr>
          <w:rFonts w:ascii="Times New Roman" w:hAnsi="Times New Roman" w:cs="Times New Roman"/>
          <w:b/>
          <w:sz w:val="24"/>
          <w:szCs w:val="24"/>
        </w:rPr>
        <w:t>ТРЕБОВАНИЯ К ПОРЯДКУ ВЫПОЛНЕНИЯ РАБОТ</w:t>
      </w:r>
    </w:p>
    <w:p w14:paraId="1EE37B25" w14:textId="77777777" w:rsidR="0093145F" w:rsidRPr="00875290" w:rsidRDefault="0093145F" w:rsidP="00A85C5E">
      <w:pPr>
        <w:pStyle w:val="af8"/>
        <w:numPr>
          <w:ilvl w:val="0"/>
          <w:numId w:val="36"/>
        </w:numPr>
        <w:spacing w:before="120"/>
        <w:ind w:left="0" w:firstLine="709"/>
        <w:contextualSpacing w:val="0"/>
        <w:jc w:val="both"/>
        <w:rPr>
          <w:sz w:val="24"/>
          <w:szCs w:val="24"/>
        </w:rPr>
      </w:pPr>
      <w:r w:rsidRPr="00875290">
        <w:rPr>
          <w:b/>
          <w:sz w:val="24"/>
          <w:szCs w:val="24"/>
        </w:rPr>
        <w:t>Требования к качеству Работ</w:t>
      </w:r>
    </w:p>
    <w:p w14:paraId="17F7EB86" w14:textId="77777777" w:rsidR="0093145F" w:rsidRDefault="0093145F" w:rsidP="00A85C5E">
      <w:pPr>
        <w:spacing w:after="0"/>
        <w:ind w:firstLine="709"/>
        <w:jc w:val="both"/>
        <w:rPr>
          <w:rFonts w:ascii="Times New Roman" w:hAnsi="Times New Roman"/>
          <w:sz w:val="24"/>
          <w:szCs w:val="24"/>
        </w:rPr>
      </w:pPr>
      <w:r w:rsidRPr="00875290">
        <w:rPr>
          <w:rFonts w:ascii="Times New Roman" w:hAnsi="Times New Roman"/>
          <w:sz w:val="24"/>
          <w:szCs w:val="24"/>
        </w:rPr>
        <w:t xml:space="preserve">Качество выполняемых Работ должно соответствовать требованиям </w:t>
      </w:r>
      <w:r>
        <w:rPr>
          <w:rFonts w:ascii="Times New Roman" w:hAnsi="Times New Roman"/>
          <w:sz w:val="24"/>
          <w:szCs w:val="24"/>
        </w:rPr>
        <w:t xml:space="preserve">следующих </w:t>
      </w:r>
      <w:r w:rsidRPr="00875290">
        <w:rPr>
          <w:rFonts w:ascii="Times New Roman" w:hAnsi="Times New Roman"/>
          <w:sz w:val="24"/>
          <w:szCs w:val="24"/>
        </w:rPr>
        <w:t>нормативных документов:</w:t>
      </w:r>
    </w:p>
    <w:p w14:paraId="1D13262F" w14:textId="4C9CD28D" w:rsidR="0093145F" w:rsidRPr="00F33B97" w:rsidRDefault="0093145F" w:rsidP="00A85C5E">
      <w:pPr>
        <w:tabs>
          <w:tab w:val="left" w:pos="5578"/>
        </w:tabs>
        <w:suppressAutoHyphens/>
        <w:spacing w:after="0"/>
        <w:ind w:firstLine="709"/>
        <w:contextualSpacing/>
        <w:jc w:val="both"/>
        <w:rPr>
          <w:rFonts w:ascii="Times New Roman" w:eastAsia="Times New Roman" w:hAnsi="Times New Roman"/>
          <w:sz w:val="24"/>
          <w:szCs w:val="24"/>
          <w:lang w:eastAsia="ru-RU"/>
        </w:rPr>
      </w:pPr>
      <w:r w:rsidRPr="00F33B97">
        <w:rPr>
          <w:rFonts w:ascii="Times New Roman" w:eastAsia="Times New Roman" w:hAnsi="Times New Roman"/>
          <w:sz w:val="24"/>
          <w:szCs w:val="24"/>
          <w:lang w:eastAsia="ru-RU"/>
        </w:rPr>
        <w:lastRenderedPageBreak/>
        <w:t xml:space="preserve">– Градостроительный кодекс Российской Федерации от 29.12.2004 </w:t>
      </w:r>
      <w:r w:rsidRPr="00F33B97">
        <w:rPr>
          <w:rFonts w:ascii="Times New Roman" w:eastAsia="Times New Roman" w:hAnsi="Times New Roman"/>
          <w:sz w:val="24"/>
          <w:szCs w:val="24"/>
          <w:lang w:eastAsia="ru-RU"/>
        </w:rPr>
        <w:br/>
        <w:t>№ 190-ФЗ;</w:t>
      </w:r>
    </w:p>
    <w:p w14:paraId="02AC9CE3" w14:textId="6CB6B275" w:rsidR="0093145F" w:rsidRPr="00F33B97" w:rsidRDefault="0093145F" w:rsidP="00A85C5E">
      <w:pPr>
        <w:tabs>
          <w:tab w:val="left" w:pos="5578"/>
        </w:tabs>
        <w:suppressAutoHyphens/>
        <w:spacing w:after="0"/>
        <w:ind w:firstLine="709"/>
        <w:contextualSpacing/>
        <w:jc w:val="both"/>
        <w:rPr>
          <w:rFonts w:ascii="Times New Roman" w:eastAsia="Times New Roman" w:hAnsi="Times New Roman"/>
          <w:sz w:val="24"/>
          <w:szCs w:val="24"/>
          <w:lang w:eastAsia="ru-RU"/>
        </w:rPr>
      </w:pPr>
      <w:r w:rsidRPr="00F33B97">
        <w:rPr>
          <w:rFonts w:ascii="Times New Roman" w:eastAsia="Times New Roman" w:hAnsi="Times New Roman"/>
          <w:sz w:val="24"/>
          <w:szCs w:val="24"/>
          <w:lang w:eastAsia="ru-RU"/>
        </w:rPr>
        <w:t xml:space="preserve">– Федеральный закон от 22.07.2008 № 123-ФЗ </w:t>
      </w:r>
      <w:r w:rsidR="00563A00">
        <w:rPr>
          <w:rFonts w:ascii="Times New Roman" w:eastAsia="Times New Roman" w:hAnsi="Times New Roman"/>
          <w:sz w:val="24"/>
          <w:szCs w:val="24"/>
          <w:lang w:eastAsia="ru-RU"/>
        </w:rPr>
        <w:t>«</w:t>
      </w:r>
      <w:r w:rsidRPr="00F33B97">
        <w:rPr>
          <w:rFonts w:ascii="Times New Roman" w:eastAsia="Times New Roman" w:hAnsi="Times New Roman"/>
          <w:sz w:val="24"/>
          <w:szCs w:val="24"/>
          <w:lang w:eastAsia="ru-RU"/>
        </w:rPr>
        <w:t>Технический регламент о требованиях пожарной безопасности</w:t>
      </w:r>
      <w:r>
        <w:rPr>
          <w:rFonts w:ascii="Times New Roman" w:eastAsia="Times New Roman" w:hAnsi="Times New Roman"/>
          <w:sz w:val="24"/>
          <w:szCs w:val="24"/>
          <w:lang w:eastAsia="ru-RU"/>
        </w:rPr>
        <w:t>»</w:t>
      </w:r>
      <w:r w:rsidRPr="00F33B97">
        <w:rPr>
          <w:rFonts w:ascii="Times New Roman" w:eastAsia="Times New Roman" w:hAnsi="Times New Roman"/>
          <w:sz w:val="24"/>
          <w:szCs w:val="24"/>
          <w:lang w:eastAsia="ru-RU"/>
        </w:rPr>
        <w:t>;</w:t>
      </w:r>
    </w:p>
    <w:p w14:paraId="330B72B4" w14:textId="0EA5853F" w:rsidR="0093145F" w:rsidRPr="00F33B97" w:rsidRDefault="0093145F" w:rsidP="00A85C5E">
      <w:pPr>
        <w:tabs>
          <w:tab w:val="left" w:pos="5578"/>
        </w:tabs>
        <w:suppressAutoHyphens/>
        <w:spacing w:after="0"/>
        <w:ind w:firstLine="709"/>
        <w:contextualSpacing/>
        <w:jc w:val="both"/>
        <w:rPr>
          <w:rFonts w:ascii="Times New Roman" w:eastAsia="Times New Roman" w:hAnsi="Times New Roman"/>
          <w:sz w:val="24"/>
          <w:szCs w:val="24"/>
          <w:lang w:eastAsia="ru-RU"/>
        </w:rPr>
      </w:pPr>
      <w:r w:rsidRPr="00F33B97">
        <w:rPr>
          <w:rFonts w:ascii="Times New Roman" w:eastAsia="Times New Roman" w:hAnsi="Times New Roman"/>
          <w:sz w:val="24"/>
          <w:szCs w:val="24"/>
          <w:lang w:eastAsia="ru-RU"/>
        </w:rPr>
        <w:t xml:space="preserve">– Федеральный закон от 17.07.1999 № 176-ФЗ </w:t>
      </w:r>
      <w:r w:rsidRPr="00F33B97">
        <w:rPr>
          <w:rFonts w:ascii="Times New Roman" w:eastAsia="Times New Roman" w:hAnsi="Times New Roman"/>
          <w:sz w:val="24"/>
          <w:szCs w:val="24"/>
          <w:lang w:eastAsia="ru-RU"/>
        </w:rPr>
        <w:br/>
        <w:t>«О почтовой связи»;</w:t>
      </w:r>
    </w:p>
    <w:p w14:paraId="593C2CBF" w14:textId="693AC507" w:rsidR="0093145F" w:rsidRPr="00F33B97" w:rsidRDefault="0093145F" w:rsidP="00A85C5E">
      <w:pPr>
        <w:tabs>
          <w:tab w:val="left" w:pos="5578"/>
        </w:tabs>
        <w:suppressAutoHyphens/>
        <w:spacing w:after="0"/>
        <w:ind w:firstLine="709"/>
        <w:contextualSpacing/>
        <w:jc w:val="both"/>
        <w:rPr>
          <w:rFonts w:ascii="Times New Roman" w:eastAsia="Times New Roman" w:hAnsi="Times New Roman"/>
          <w:sz w:val="24"/>
          <w:szCs w:val="24"/>
          <w:lang w:eastAsia="ru-RU"/>
        </w:rPr>
      </w:pPr>
      <w:r w:rsidRPr="00F33B97">
        <w:rPr>
          <w:rFonts w:ascii="Times New Roman" w:eastAsia="Times New Roman" w:hAnsi="Times New Roman"/>
          <w:sz w:val="24"/>
          <w:szCs w:val="24"/>
          <w:lang w:eastAsia="ru-RU"/>
        </w:rPr>
        <w:t>– Федеральный закон от 30.12.2009 № 384-ФЗ</w:t>
      </w:r>
      <w:r w:rsidR="00563A00">
        <w:rPr>
          <w:rFonts w:ascii="Times New Roman" w:eastAsia="Times New Roman" w:hAnsi="Times New Roman"/>
          <w:sz w:val="24"/>
          <w:szCs w:val="24"/>
          <w:lang w:eastAsia="ru-RU"/>
        </w:rPr>
        <w:t xml:space="preserve"> «</w:t>
      </w:r>
      <w:r w:rsidRPr="00F33B97">
        <w:rPr>
          <w:rFonts w:ascii="Times New Roman" w:eastAsia="Times New Roman" w:hAnsi="Times New Roman"/>
          <w:sz w:val="24"/>
          <w:szCs w:val="24"/>
          <w:lang w:eastAsia="ru-RU"/>
        </w:rPr>
        <w:t>Технический регламент о безопасности зданий и сооружений»;</w:t>
      </w:r>
    </w:p>
    <w:p w14:paraId="748D858F" w14:textId="77777777" w:rsidR="0093145F" w:rsidRPr="00F33B97" w:rsidRDefault="0093145F" w:rsidP="00A85C5E">
      <w:pPr>
        <w:suppressAutoHyphens/>
        <w:overflowPunct w:val="0"/>
        <w:autoSpaceDE w:val="0"/>
        <w:spacing w:after="0"/>
        <w:ind w:firstLine="709"/>
        <w:jc w:val="both"/>
        <w:rPr>
          <w:rFonts w:ascii="Times New Roman" w:eastAsia="Times New Roman" w:hAnsi="Times New Roman"/>
          <w:sz w:val="24"/>
          <w:szCs w:val="24"/>
        </w:rPr>
      </w:pPr>
      <w:r w:rsidRPr="00F33B97">
        <w:rPr>
          <w:rFonts w:ascii="Times New Roman" w:eastAsia="Times New Roman" w:hAnsi="Times New Roman"/>
          <w:sz w:val="24"/>
          <w:szCs w:val="24"/>
        </w:rPr>
        <w:t>–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(с Изменением N 1);</w:t>
      </w:r>
    </w:p>
    <w:p w14:paraId="7449A78C" w14:textId="77777777" w:rsidR="0093145F" w:rsidRPr="00F33B97" w:rsidRDefault="0093145F" w:rsidP="00A85C5E">
      <w:pPr>
        <w:suppressAutoHyphens/>
        <w:overflowPunct w:val="0"/>
        <w:autoSpaceDE w:val="0"/>
        <w:spacing w:after="0"/>
        <w:ind w:firstLine="709"/>
        <w:jc w:val="both"/>
        <w:rPr>
          <w:rFonts w:ascii="Times New Roman" w:eastAsia="Times New Roman" w:hAnsi="Times New Roman"/>
          <w:color w:val="000000"/>
          <w:sz w:val="24"/>
          <w:szCs w:val="24"/>
        </w:rPr>
      </w:pPr>
      <w:r w:rsidRPr="00F33B97">
        <w:rPr>
          <w:rFonts w:ascii="Times New Roman" w:eastAsia="Times New Roman" w:hAnsi="Times New Roman"/>
          <w:color w:val="000000"/>
          <w:sz w:val="24"/>
          <w:szCs w:val="24"/>
        </w:rPr>
        <w:t>– ГОСТ 12.3.002-2014 «Межгосударственный стандарт. Система стандартов безопасности труда. Процессы производственные. Общие требования безопасности»;</w:t>
      </w:r>
    </w:p>
    <w:p w14:paraId="48AD9594" w14:textId="77777777" w:rsidR="0093145F" w:rsidRPr="00F33B97" w:rsidRDefault="0093145F" w:rsidP="00A85C5E">
      <w:pPr>
        <w:suppressAutoHyphens/>
        <w:spacing w:after="0"/>
        <w:ind w:firstLine="709"/>
        <w:jc w:val="both"/>
        <w:rPr>
          <w:rFonts w:ascii="Times New Roman" w:eastAsia="Times New Roman" w:hAnsi="Times New Roman"/>
          <w:color w:val="000000"/>
          <w:sz w:val="24"/>
          <w:szCs w:val="24"/>
        </w:rPr>
      </w:pPr>
      <w:r w:rsidRPr="00F33B97">
        <w:rPr>
          <w:rFonts w:ascii="Times New Roman" w:eastAsia="Times New Roman" w:hAnsi="Times New Roman"/>
          <w:sz w:val="24"/>
          <w:szCs w:val="24"/>
        </w:rPr>
        <w:t>– СНиП 12-03-2001 «Безопасность труда в строительстве. Часть 1. Общие требования» (</w:t>
      </w:r>
      <w:r w:rsidRPr="00F33B97">
        <w:rPr>
          <w:rFonts w:ascii="Times New Roman" w:hAnsi="Times New Roman"/>
          <w:color w:val="2D2D2D"/>
          <w:spacing w:val="2"/>
          <w:sz w:val="24"/>
          <w:szCs w:val="24"/>
        </w:rPr>
        <w:t>Зарегистрирован</w:t>
      </w:r>
      <w:r w:rsidRPr="00F33B97">
        <w:rPr>
          <w:rFonts w:ascii="Times New Roman" w:hAnsi="Times New Roman"/>
          <w:color w:val="2D2D2D"/>
          <w:spacing w:val="2"/>
          <w:sz w:val="24"/>
          <w:szCs w:val="24"/>
          <w:shd w:val="clear" w:color="auto" w:fill="FFFFFF"/>
        </w:rPr>
        <w:t xml:space="preserve"> Росстандартом в качестве </w:t>
      </w:r>
      <w:r w:rsidRPr="00F33B97">
        <w:rPr>
          <w:rFonts w:ascii="Times New Roman" w:hAnsi="Times New Roman"/>
          <w:bCs/>
          <w:color w:val="2D2D2D"/>
          <w:spacing w:val="2"/>
          <w:sz w:val="24"/>
          <w:szCs w:val="24"/>
          <w:shd w:val="clear" w:color="auto" w:fill="FFFFFF"/>
        </w:rPr>
        <w:t>СП 43.13330.2010)</w:t>
      </w:r>
      <w:r w:rsidRPr="00F33B97">
        <w:rPr>
          <w:rFonts w:ascii="Times New Roman" w:eastAsia="Times New Roman" w:hAnsi="Times New Roman"/>
          <w:sz w:val="24"/>
          <w:szCs w:val="24"/>
        </w:rPr>
        <w:t>;</w:t>
      </w:r>
    </w:p>
    <w:p w14:paraId="46502203" w14:textId="77777777" w:rsidR="0093145F" w:rsidRPr="00F33B97" w:rsidRDefault="0093145F" w:rsidP="00A85C5E">
      <w:pPr>
        <w:autoSpaceDN w:val="0"/>
        <w:spacing w:after="0"/>
        <w:ind w:firstLine="709"/>
        <w:jc w:val="both"/>
        <w:rPr>
          <w:rFonts w:ascii="Times New Roman" w:hAnsi="Times New Roman"/>
          <w:color w:val="000000"/>
          <w:sz w:val="24"/>
          <w:szCs w:val="24"/>
          <w:lang w:eastAsia="ru-RU"/>
        </w:rPr>
      </w:pPr>
      <w:r w:rsidRPr="00F33B97">
        <w:rPr>
          <w:rFonts w:ascii="Times New Roman" w:hAnsi="Times New Roman"/>
          <w:color w:val="000000"/>
          <w:sz w:val="24"/>
          <w:szCs w:val="24"/>
          <w:lang w:eastAsia="ru-RU"/>
        </w:rPr>
        <w:t>– «Безопасность труда в строительстве. Часть 2. Строительное производство», утвержденное постановлением Государственного комитета РФ по строительству и жилищно-коммунальному комплексу от 17 сентября 2002 года N 123;</w:t>
      </w:r>
    </w:p>
    <w:p w14:paraId="232F7732" w14:textId="3CA8EB66" w:rsidR="0093145F" w:rsidRDefault="0093145F" w:rsidP="0057210E">
      <w:pPr>
        <w:autoSpaceDN w:val="0"/>
        <w:spacing w:after="0"/>
        <w:ind w:firstLine="709"/>
        <w:jc w:val="both"/>
        <w:rPr>
          <w:rFonts w:ascii="Times New Roman" w:hAnsi="Times New Roman"/>
          <w:color w:val="000000"/>
          <w:sz w:val="24"/>
          <w:szCs w:val="24"/>
          <w:lang w:val="ru" w:eastAsia="ru-RU"/>
        </w:rPr>
      </w:pPr>
      <w:r w:rsidRPr="00F33B97">
        <w:rPr>
          <w:rFonts w:ascii="Times New Roman" w:hAnsi="Times New Roman"/>
          <w:color w:val="000000"/>
          <w:sz w:val="24"/>
          <w:szCs w:val="24"/>
          <w:lang w:eastAsia="ru-RU"/>
        </w:rPr>
        <w:t>– </w:t>
      </w:r>
      <w:r w:rsidRPr="00F33B97">
        <w:rPr>
          <w:rFonts w:ascii="Times New Roman" w:hAnsi="Times New Roman"/>
          <w:color w:val="000000"/>
          <w:sz w:val="24"/>
          <w:szCs w:val="24"/>
          <w:lang w:val="ru" w:eastAsia="ru-RU"/>
        </w:rPr>
        <w:t>СП 68.13330.2017 «Приемка в эксплуатацию законченных строительство</w:t>
      </w:r>
      <w:r>
        <w:rPr>
          <w:rFonts w:ascii="Times New Roman" w:hAnsi="Times New Roman"/>
          <w:color w:val="000000"/>
          <w:sz w:val="24"/>
          <w:szCs w:val="24"/>
          <w:lang w:val="ru" w:eastAsia="ru-RU"/>
        </w:rPr>
        <w:t>м объектов. Основные положения»</w:t>
      </w:r>
      <w:r w:rsidR="00563A00">
        <w:rPr>
          <w:rFonts w:ascii="Times New Roman" w:hAnsi="Times New Roman"/>
          <w:color w:val="000000"/>
          <w:sz w:val="24"/>
          <w:szCs w:val="24"/>
          <w:lang w:val="ru" w:eastAsia="ru-RU"/>
        </w:rPr>
        <w:t>;</w:t>
      </w:r>
    </w:p>
    <w:p w14:paraId="4A7C57EB" w14:textId="77777777" w:rsidR="00563A00" w:rsidRPr="003377E2" w:rsidRDefault="00563A00" w:rsidP="00563A00">
      <w:pPr>
        <w:pStyle w:val="af8"/>
        <w:widowControl w:val="0"/>
        <w:numPr>
          <w:ilvl w:val="0"/>
          <w:numId w:val="44"/>
        </w:numPr>
        <w:tabs>
          <w:tab w:val="left" w:pos="1134"/>
        </w:tabs>
        <w:ind w:left="0" w:firstLine="709"/>
        <w:jc w:val="both"/>
        <w:rPr>
          <w:rFonts w:eastAsia="Calibri"/>
          <w:sz w:val="24"/>
          <w:szCs w:val="24"/>
          <w:lang w:eastAsia="en-US"/>
        </w:rPr>
      </w:pPr>
      <w:r w:rsidRPr="003377E2">
        <w:rPr>
          <w:rFonts w:eastAsia="Calibri"/>
          <w:sz w:val="24"/>
          <w:szCs w:val="24"/>
          <w:lang w:eastAsia="en-US"/>
        </w:rPr>
        <w:t>СП 60.13330.2020 «Актуализированная редакция СНиП 41-01-2003 «Отопление, вентиляция и кондиционирование воздуха»;</w:t>
      </w:r>
    </w:p>
    <w:p w14:paraId="1F45AB03" w14:textId="4E8C22E7" w:rsidR="00563A00" w:rsidRDefault="00563A00" w:rsidP="00563A00">
      <w:pPr>
        <w:pStyle w:val="af8"/>
        <w:widowControl w:val="0"/>
        <w:numPr>
          <w:ilvl w:val="0"/>
          <w:numId w:val="45"/>
        </w:numPr>
        <w:tabs>
          <w:tab w:val="left" w:pos="1134"/>
        </w:tabs>
        <w:ind w:left="0" w:firstLine="709"/>
        <w:jc w:val="both"/>
        <w:rPr>
          <w:rFonts w:eastAsia="Calibri"/>
          <w:sz w:val="24"/>
          <w:szCs w:val="24"/>
          <w:lang w:eastAsia="en-US"/>
        </w:rPr>
      </w:pPr>
      <w:r w:rsidRPr="003377E2">
        <w:rPr>
          <w:rFonts w:eastAsia="Calibri"/>
          <w:sz w:val="24"/>
          <w:szCs w:val="24"/>
          <w:lang w:eastAsia="en-US"/>
        </w:rPr>
        <w:t>СП 7.13130.2013 «Отопление, вентиляция и кондиционирование. Требования пожарной безопасности»;</w:t>
      </w:r>
    </w:p>
    <w:p w14:paraId="7123CF49" w14:textId="069D4040" w:rsidR="00FF3323" w:rsidRDefault="00FF3323" w:rsidP="00563A00">
      <w:pPr>
        <w:pStyle w:val="af8"/>
        <w:widowControl w:val="0"/>
        <w:numPr>
          <w:ilvl w:val="0"/>
          <w:numId w:val="45"/>
        </w:numPr>
        <w:tabs>
          <w:tab w:val="left" w:pos="1134"/>
        </w:tabs>
        <w:ind w:left="0" w:firstLine="709"/>
        <w:jc w:val="both"/>
        <w:rPr>
          <w:rFonts w:eastAsia="Calibri"/>
          <w:sz w:val="24"/>
          <w:szCs w:val="24"/>
          <w:lang w:eastAsia="en-US"/>
        </w:rPr>
      </w:pPr>
      <w:r>
        <w:rPr>
          <w:rFonts w:eastAsia="Calibri"/>
          <w:sz w:val="24"/>
          <w:szCs w:val="24"/>
          <w:lang w:eastAsia="en-US"/>
        </w:rPr>
        <w:t xml:space="preserve">ГОСТ Р 50831-2025 </w:t>
      </w:r>
      <w:r w:rsidR="008B5526">
        <w:rPr>
          <w:rFonts w:eastAsia="Calibri"/>
          <w:sz w:val="24"/>
          <w:szCs w:val="24"/>
          <w:lang w:eastAsia="en-US"/>
        </w:rPr>
        <w:t>«</w:t>
      </w:r>
      <w:r>
        <w:rPr>
          <w:rFonts w:eastAsia="Calibri"/>
          <w:sz w:val="24"/>
          <w:szCs w:val="24"/>
          <w:lang w:eastAsia="en-US"/>
        </w:rPr>
        <w:t xml:space="preserve">Национальный стандарт </w:t>
      </w:r>
      <w:r w:rsidR="008B5526">
        <w:rPr>
          <w:rFonts w:eastAsia="Calibri"/>
          <w:sz w:val="24"/>
          <w:szCs w:val="24"/>
          <w:lang w:eastAsia="en-US"/>
        </w:rPr>
        <w:t>Российской Федерации. Установка котельные. Тепломеханическое оборудование. Общие технические требования»;</w:t>
      </w:r>
    </w:p>
    <w:p w14:paraId="41351B78" w14:textId="5AC64301" w:rsidR="008B5526" w:rsidRDefault="008B5526" w:rsidP="00563A00">
      <w:pPr>
        <w:pStyle w:val="af8"/>
        <w:widowControl w:val="0"/>
        <w:numPr>
          <w:ilvl w:val="0"/>
          <w:numId w:val="45"/>
        </w:numPr>
        <w:tabs>
          <w:tab w:val="left" w:pos="1134"/>
        </w:tabs>
        <w:ind w:left="0" w:firstLine="709"/>
        <w:jc w:val="both"/>
        <w:rPr>
          <w:rFonts w:eastAsia="Calibri"/>
          <w:sz w:val="24"/>
          <w:szCs w:val="24"/>
          <w:lang w:eastAsia="en-US"/>
        </w:rPr>
      </w:pPr>
      <w:r>
        <w:rPr>
          <w:rFonts w:eastAsia="Calibri"/>
          <w:sz w:val="24"/>
          <w:szCs w:val="24"/>
          <w:lang w:eastAsia="en-US"/>
        </w:rPr>
        <w:t>ГОСТ 30735-2001 «Котлы отопительные водогрейные теплопроизводительностью  от 0,1 до 4,0 МВт. Общие технические условия»;</w:t>
      </w:r>
    </w:p>
    <w:p w14:paraId="030555DC" w14:textId="02949E43" w:rsidR="008B5526" w:rsidRPr="003377E2" w:rsidRDefault="008B5526" w:rsidP="00563A00">
      <w:pPr>
        <w:pStyle w:val="af8"/>
        <w:widowControl w:val="0"/>
        <w:numPr>
          <w:ilvl w:val="0"/>
          <w:numId w:val="45"/>
        </w:numPr>
        <w:tabs>
          <w:tab w:val="left" w:pos="1134"/>
        </w:tabs>
        <w:ind w:left="0" w:firstLine="709"/>
        <w:jc w:val="both"/>
        <w:rPr>
          <w:rFonts w:eastAsia="Calibri"/>
          <w:sz w:val="24"/>
          <w:szCs w:val="24"/>
          <w:lang w:eastAsia="en-US"/>
        </w:rPr>
      </w:pPr>
      <w:r>
        <w:rPr>
          <w:rFonts w:eastAsia="Calibri"/>
          <w:sz w:val="24"/>
          <w:szCs w:val="24"/>
          <w:lang w:eastAsia="en-US"/>
        </w:rPr>
        <w:t>ГОСТ 27570.0-87 (МЭК 335-1-76). Межгосударственный стандарт. Безопасность бытовых и аналогичных электрических приборов. Общие требования и методы испытаний».</w:t>
      </w:r>
    </w:p>
    <w:p w14:paraId="28EE246A" w14:textId="1A881F53" w:rsidR="003377E2" w:rsidRPr="008B5526" w:rsidRDefault="003377E2" w:rsidP="008B5526">
      <w:pPr>
        <w:autoSpaceDN w:val="0"/>
        <w:spacing w:after="0"/>
        <w:ind w:firstLine="709"/>
        <w:jc w:val="both"/>
        <w:rPr>
          <w:rFonts w:ascii="Arial" w:hAnsi="Arial" w:cs="Arial"/>
          <w:color w:val="333333"/>
          <w:shd w:val="clear" w:color="auto" w:fill="FFFFFF"/>
        </w:rPr>
      </w:pPr>
      <w:r>
        <w:rPr>
          <w:rFonts w:ascii="Arial" w:hAnsi="Arial" w:cs="Arial"/>
          <w:color w:val="333333"/>
          <w:shd w:val="clear" w:color="auto" w:fill="FFFFFF"/>
        </w:rPr>
        <w:t> </w:t>
      </w:r>
    </w:p>
    <w:p w14:paraId="6EFC8CC8" w14:textId="77777777" w:rsidR="0093145F" w:rsidRPr="004A6679" w:rsidRDefault="0093145F" w:rsidP="00A85C5E">
      <w:pPr>
        <w:pStyle w:val="af8"/>
        <w:numPr>
          <w:ilvl w:val="0"/>
          <w:numId w:val="36"/>
        </w:numPr>
        <w:ind w:left="0" w:firstLine="709"/>
        <w:contextualSpacing w:val="0"/>
        <w:jc w:val="both"/>
        <w:rPr>
          <w:b/>
          <w:sz w:val="24"/>
          <w:szCs w:val="24"/>
        </w:rPr>
      </w:pPr>
      <w:r w:rsidRPr="004A6679">
        <w:rPr>
          <w:b/>
          <w:sz w:val="24"/>
          <w:szCs w:val="24"/>
        </w:rPr>
        <w:t>Условия выполнения работ</w:t>
      </w:r>
    </w:p>
    <w:p w14:paraId="18BA65BC" w14:textId="27B62D0D" w:rsidR="00C2087E" w:rsidRPr="00C2087E" w:rsidRDefault="00C2087E" w:rsidP="00AB7F69">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C2087E">
        <w:rPr>
          <w:rFonts w:ascii="Times New Roman" w:eastAsia="Calibri" w:hAnsi="Times New Roman" w:cs="Times New Roman"/>
          <w:sz w:val="24"/>
          <w:szCs w:val="24"/>
        </w:rPr>
        <w:t>6.2.1. П</w:t>
      </w:r>
      <w:r w:rsidRPr="00C2087E">
        <w:rPr>
          <w:rFonts w:ascii="Times New Roman" w:eastAsia="Times New Roman" w:hAnsi="Times New Roman" w:cs="Times New Roman"/>
          <w:color w:val="000000"/>
          <w:sz w:val="24"/>
          <w:szCs w:val="24"/>
          <w:lang w:eastAsia="ru-RU"/>
        </w:rPr>
        <w:t>одрядчик</w:t>
      </w:r>
      <w:r w:rsidRPr="00C2087E">
        <w:rPr>
          <w:rFonts w:ascii="Calibri" w:eastAsia="Times New Roman" w:hAnsi="Calibri" w:cs="Times New Roman"/>
          <w:color w:val="000000"/>
          <w:sz w:val="24"/>
          <w:szCs w:val="24"/>
          <w:lang w:eastAsia="ru-RU"/>
        </w:rPr>
        <w:t xml:space="preserve"> </w:t>
      </w:r>
      <w:r w:rsidRPr="00C2087E">
        <w:rPr>
          <w:rFonts w:ascii="Times New Roman" w:eastAsia="Times New Roman" w:hAnsi="Times New Roman" w:cs="Times New Roman"/>
          <w:color w:val="000000"/>
          <w:sz w:val="24"/>
          <w:szCs w:val="24"/>
          <w:lang w:eastAsia="ru-RU"/>
        </w:rPr>
        <w:t>в течение</w:t>
      </w:r>
      <w:r w:rsidR="006E2C98">
        <w:rPr>
          <w:rFonts w:ascii="Times New Roman" w:eastAsia="Times New Roman" w:hAnsi="Times New Roman" w:cs="Times New Roman"/>
          <w:color w:val="000000"/>
          <w:sz w:val="24"/>
          <w:szCs w:val="24"/>
          <w:lang w:eastAsia="ru-RU"/>
        </w:rPr>
        <w:t xml:space="preserve"> 5 (пяти)</w:t>
      </w:r>
      <w:r w:rsidRPr="00C2087E">
        <w:rPr>
          <w:rFonts w:ascii="Times New Roman" w:eastAsia="Times New Roman" w:hAnsi="Times New Roman" w:cs="Times New Roman"/>
          <w:color w:val="000000"/>
          <w:sz w:val="24"/>
          <w:szCs w:val="24"/>
          <w:lang w:eastAsia="ru-RU"/>
        </w:rPr>
        <w:t xml:space="preserve"> </w:t>
      </w:r>
      <w:r w:rsidR="00563A00">
        <w:rPr>
          <w:rFonts w:ascii="Times New Roman" w:eastAsia="Times New Roman" w:hAnsi="Times New Roman" w:cs="Times New Roman"/>
          <w:color w:val="000000"/>
          <w:sz w:val="24"/>
          <w:szCs w:val="24"/>
          <w:lang w:eastAsia="ru-RU"/>
        </w:rPr>
        <w:t>календарных</w:t>
      </w:r>
      <w:r w:rsidRPr="00C2087E">
        <w:rPr>
          <w:rFonts w:ascii="Times New Roman" w:eastAsia="Times New Roman" w:hAnsi="Times New Roman" w:cs="Times New Roman"/>
          <w:color w:val="000000"/>
          <w:sz w:val="24"/>
          <w:szCs w:val="24"/>
          <w:lang w:eastAsia="ru-RU"/>
        </w:rPr>
        <w:t xml:space="preserve"> дней с даты заключения Договора разрабатывает сметную документацию на выполнение работ по текущему ремонту</w:t>
      </w:r>
      <w:r w:rsidR="00191708">
        <w:rPr>
          <w:rFonts w:ascii="Times New Roman" w:eastAsia="Times New Roman" w:hAnsi="Times New Roman" w:cs="Times New Roman"/>
          <w:color w:val="000000"/>
          <w:sz w:val="24"/>
          <w:szCs w:val="24"/>
          <w:lang w:eastAsia="ru-RU"/>
        </w:rPr>
        <w:t xml:space="preserve"> </w:t>
      </w:r>
      <w:r w:rsidR="00191708">
        <w:rPr>
          <w:rFonts w:ascii="Times New Roman" w:eastAsia="Arial Unicode MS" w:hAnsi="Times New Roman"/>
          <w:color w:val="000000"/>
          <w:sz w:val="24"/>
          <w:szCs w:val="24"/>
          <w:lang w:eastAsia="ru-RU"/>
        </w:rPr>
        <w:t xml:space="preserve">здания </w:t>
      </w:r>
      <w:r w:rsidR="00191708">
        <w:rPr>
          <w:rFonts w:ascii="Times New Roman" w:hAnsi="Times New Roman" w:cs="Times New Roman"/>
          <w:sz w:val="24"/>
          <w:szCs w:val="24"/>
        </w:rPr>
        <w:t xml:space="preserve">гаража Балаковского почтамта УФПС Саратовской области </w:t>
      </w:r>
      <w:r w:rsidRPr="00C2087E">
        <w:rPr>
          <w:rFonts w:ascii="Times New Roman" w:eastAsia="Times New Roman" w:hAnsi="Times New Roman" w:cs="Times New Roman"/>
          <w:color w:val="000000"/>
          <w:sz w:val="24"/>
          <w:szCs w:val="24"/>
          <w:lang w:eastAsia="ru-RU"/>
        </w:rPr>
        <w:t xml:space="preserve">в соответствии с Ведомостью объемов работ (Приложение № 1 к Техническому заданию) и </w:t>
      </w:r>
      <w:r w:rsidR="00AB7F69">
        <w:rPr>
          <w:rFonts w:ascii="Times New Roman" w:eastAsia="Times New Roman" w:hAnsi="Times New Roman" w:cs="Times New Roman"/>
          <w:color w:val="000000"/>
          <w:sz w:val="24"/>
          <w:szCs w:val="24"/>
          <w:lang w:eastAsia="ru-RU"/>
        </w:rPr>
        <w:t>Методикой определения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421/пр</w:t>
      </w:r>
      <w:r w:rsidRPr="00C2087E">
        <w:rPr>
          <w:rFonts w:ascii="Times New Roman" w:eastAsia="Times New Roman" w:hAnsi="Times New Roman" w:cs="Times New Roman"/>
          <w:color w:val="000000"/>
          <w:sz w:val="24"/>
          <w:szCs w:val="24"/>
          <w:lang w:eastAsia="ru-RU"/>
        </w:rPr>
        <w:t xml:space="preserve">, сметными нормативами, сведения о которых включены в федеральный реестр сметных нормативов и направляет Заказчику на утверждение. </w:t>
      </w:r>
    </w:p>
    <w:p w14:paraId="41DDA860" w14:textId="0593027E" w:rsidR="00C2087E" w:rsidRPr="00393505" w:rsidRDefault="00C2087E" w:rsidP="00C2087E">
      <w:pPr>
        <w:widowControl w:val="0"/>
        <w:spacing w:after="0" w:line="240" w:lineRule="auto"/>
        <w:jc w:val="both"/>
        <w:rPr>
          <w:rFonts w:ascii="Times New Roman" w:eastAsia="Times New Roman" w:hAnsi="Times New Roman" w:cs="Times New Roman"/>
          <w:color w:val="000000"/>
          <w:sz w:val="24"/>
          <w:szCs w:val="24"/>
          <w:lang w:eastAsia="ru-RU"/>
        </w:rPr>
      </w:pPr>
      <w:r w:rsidRPr="00C2087E">
        <w:rPr>
          <w:rFonts w:ascii="Times New Roman" w:eastAsia="Times New Roman" w:hAnsi="Times New Roman" w:cs="Times New Roman"/>
          <w:color w:val="000000"/>
          <w:sz w:val="24"/>
          <w:szCs w:val="24"/>
          <w:lang w:eastAsia="ru-RU"/>
        </w:rPr>
        <w:t xml:space="preserve">       </w:t>
      </w:r>
      <w:r w:rsidR="00685300">
        <w:rPr>
          <w:rFonts w:ascii="Times New Roman" w:eastAsia="Times New Roman" w:hAnsi="Times New Roman" w:cs="Times New Roman"/>
          <w:color w:val="000000"/>
          <w:sz w:val="24"/>
          <w:szCs w:val="24"/>
          <w:lang w:eastAsia="ru-RU"/>
        </w:rPr>
        <w:t xml:space="preserve">    </w:t>
      </w:r>
      <w:r w:rsidRPr="00C2087E">
        <w:rPr>
          <w:rFonts w:ascii="Times New Roman" w:eastAsia="Times New Roman" w:hAnsi="Times New Roman" w:cs="Times New Roman"/>
          <w:color w:val="000000"/>
          <w:sz w:val="24"/>
          <w:szCs w:val="24"/>
          <w:lang w:eastAsia="ru-RU"/>
        </w:rPr>
        <w:t>При отсутствии в действующих сборниках сметно-нормативной базы ценников на материальные ресурсы и оборудование,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завода-изготовителя или стоимости, полученной в результате мониторинга цен в соответствии с п.</w:t>
      </w:r>
      <w:r w:rsidR="00393505">
        <w:rPr>
          <w:rFonts w:ascii="Times New Roman" w:eastAsia="Times New Roman" w:hAnsi="Times New Roman" w:cs="Times New Roman"/>
          <w:color w:val="000000"/>
          <w:sz w:val="24"/>
          <w:szCs w:val="24"/>
          <w:lang w:eastAsia="ru-RU"/>
        </w:rPr>
        <w:t xml:space="preserve"> 10</w:t>
      </w:r>
      <w:r w:rsidRPr="00C2087E">
        <w:rPr>
          <w:rFonts w:ascii="Times New Roman" w:eastAsia="Times New Roman" w:hAnsi="Times New Roman" w:cs="Times New Roman"/>
          <w:color w:val="000000"/>
          <w:sz w:val="24"/>
          <w:szCs w:val="24"/>
          <w:lang w:eastAsia="ru-RU"/>
        </w:rPr>
        <w:t xml:space="preserve"> </w:t>
      </w:r>
      <w:r w:rsidR="00393505">
        <w:rPr>
          <w:rFonts w:ascii="Times New Roman" w:eastAsia="Times New Roman" w:hAnsi="Times New Roman" w:cs="Times New Roman"/>
          <w:color w:val="000000"/>
          <w:sz w:val="24"/>
          <w:szCs w:val="24"/>
          <w:lang w:eastAsia="ru-RU"/>
        </w:rPr>
        <w:t>Методик</w:t>
      </w:r>
      <w:r w:rsidR="00827947">
        <w:rPr>
          <w:rFonts w:ascii="Times New Roman" w:eastAsia="Times New Roman" w:hAnsi="Times New Roman" w:cs="Times New Roman"/>
          <w:color w:val="000000"/>
          <w:sz w:val="24"/>
          <w:szCs w:val="24"/>
          <w:lang w:eastAsia="ru-RU"/>
        </w:rPr>
        <w:t>и</w:t>
      </w:r>
      <w:r w:rsidR="00393505">
        <w:rPr>
          <w:rFonts w:ascii="Times New Roman" w:eastAsia="Times New Roman" w:hAnsi="Times New Roman" w:cs="Times New Roman"/>
          <w:color w:val="000000"/>
          <w:sz w:val="24"/>
          <w:szCs w:val="24"/>
          <w:lang w:eastAsia="ru-RU"/>
        </w:rPr>
        <w:t xml:space="preserve"> определения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w:t>
      </w:r>
      <w:r w:rsidR="00393505">
        <w:rPr>
          <w:rFonts w:ascii="Times New Roman" w:eastAsia="Times New Roman" w:hAnsi="Times New Roman" w:cs="Times New Roman"/>
          <w:color w:val="000000"/>
          <w:sz w:val="24"/>
          <w:szCs w:val="24"/>
          <w:lang w:eastAsia="ru-RU"/>
        </w:rPr>
        <w:lastRenderedPageBreak/>
        <w:t>и культуры) народов Российской Федерации на территории Российской Федерации, утвержденной приказом Минстроя России от 04.08.2020 № 421/пр</w:t>
      </w:r>
      <w:r w:rsidRPr="00C2087E">
        <w:rPr>
          <w:rFonts w:ascii="Times New Roman" w:eastAsia="Times New Roman" w:hAnsi="Times New Roman" w:cs="Times New Roman"/>
          <w:color w:val="000000"/>
          <w:sz w:val="24"/>
          <w:szCs w:val="24"/>
          <w:lang w:eastAsia="ru-RU"/>
        </w:rPr>
        <w:t xml:space="preserve">. </w:t>
      </w:r>
    </w:p>
    <w:p w14:paraId="6F9144DC" w14:textId="02E65ED9" w:rsidR="00C2087E" w:rsidRPr="00C2087E" w:rsidRDefault="00C2087E" w:rsidP="00C2087E">
      <w:pPr>
        <w:widowControl w:val="0"/>
        <w:spacing w:after="0" w:line="240" w:lineRule="auto"/>
        <w:ind w:firstLine="709"/>
        <w:jc w:val="both"/>
        <w:rPr>
          <w:rFonts w:ascii="Times New Roman" w:eastAsia="Calibri" w:hAnsi="Times New Roman" w:cs="Times New Roman"/>
          <w:sz w:val="24"/>
          <w:szCs w:val="24"/>
        </w:rPr>
      </w:pPr>
      <w:r w:rsidRPr="00C2087E">
        <w:rPr>
          <w:rFonts w:ascii="Times New Roman" w:eastAsia="Calibri" w:hAnsi="Times New Roman" w:cs="Times New Roman"/>
          <w:sz w:val="24"/>
          <w:szCs w:val="24"/>
        </w:rPr>
        <w:t>6.2.2. Работы должны выполняться в рабочее время с</w:t>
      </w:r>
      <w:r w:rsidR="006E2C98">
        <w:rPr>
          <w:rFonts w:ascii="Times New Roman" w:eastAsia="Calibri" w:hAnsi="Times New Roman" w:cs="Times New Roman"/>
          <w:sz w:val="24"/>
          <w:szCs w:val="24"/>
        </w:rPr>
        <w:t xml:space="preserve"> 08:00</w:t>
      </w:r>
      <w:r w:rsidRPr="00C2087E">
        <w:rPr>
          <w:rFonts w:ascii="Times New Roman" w:eastAsia="Calibri" w:hAnsi="Times New Roman" w:cs="Times New Roman"/>
          <w:sz w:val="24"/>
          <w:szCs w:val="24"/>
        </w:rPr>
        <w:t xml:space="preserve"> часов  </w:t>
      </w:r>
      <w:r w:rsidRPr="00C2087E">
        <w:rPr>
          <w:rFonts w:ascii="Times New Roman" w:eastAsia="Calibri" w:hAnsi="Times New Roman" w:cs="Times New Roman"/>
          <w:sz w:val="24"/>
          <w:szCs w:val="24"/>
        </w:rPr>
        <w:br/>
        <w:t>до</w:t>
      </w:r>
      <w:r w:rsidR="006E2C98">
        <w:rPr>
          <w:rFonts w:ascii="Times New Roman" w:eastAsia="Calibri" w:hAnsi="Times New Roman" w:cs="Times New Roman"/>
          <w:sz w:val="24"/>
          <w:szCs w:val="24"/>
        </w:rPr>
        <w:t xml:space="preserve"> 17</w:t>
      </w:r>
      <w:r w:rsidRPr="00C2087E">
        <w:rPr>
          <w:rFonts w:ascii="Times New Roman" w:eastAsia="Calibri" w:hAnsi="Times New Roman" w:cs="Times New Roman"/>
          <w:sz w:val="24"/>
          <w:szCs w:val="24"/>
        </w:rPr>
        <w:t>:</w:t>
      </w:r>
      <w:r w:rsidR="006E2C98">
        <w:rPr>
          <w:rFonts w:ascii="Times New Roman" w:eastAsia="Calibri" w:hAnsi="Times New Roman" w:cs="Times New Roman"/>
          <w:sz w:val="24"/>
          <w:szCs w:val="24"/>
        </w:rPr>
        <w:t>00</w:t>
      </w:r>
      <w:r w:rsidRPr="00C2087E">
        <w:rPr>
          <w:rFonts w:ascii="Times New Roman" w:eastAsia="Calibri" w:hAnsi="Times New Roman" w:cs="Times New Roman"/>
          <w:sz w:val="24"/>
          <w:szCs w:val="24"/>
        </w:rPr>
        <w:t xml:space="preserve"> часов в рабочие дни (понедельник, вторник, среда, четверг, пятница), кроме дней, официально объявленных праздничными.</w:t>
      </w:r>
    </w:p>
    <w:p w14:paraId="330BB1E5" w14:textId="77777777" w:rsidR="00C2087E" w:rsidRPr="00C2087E" w:rsidRDefault="00C2087E" w:rsidP="00C2087E">
      <w:pPr>
        <w:widowControl w:val="0"/>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C2087E">
        <w:rPr>
          <w:rFonts w:ascii="Times New Roman" w:eastAsia="Times New Roman" w:hAnsi="Times New Roman" w:cs="Arial"/>
          <w:sz w:val="24"/>
          <w:szCs w:val="24"/>
          <w:lang w:eastAsia="ru-RU"/>
        </w:rPr>
        <w:t>6.2.3. Работники Подрядчика могут быть допущены к работе на Объекте</w:t>
      </w:r>
    </w:p>
    <w:p w14:paraId="62B46F56" w14:textId="77777777" w:rsidR="00C2087E" w:rsidRPr="00C2087E" w:rsidRDefault="00C2087E" w:rsidP="00C2087E">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C2087E">
        <w:rPr>
          <w:rFonts w:ascii="Times New Roman" w:eastAsia="Times New Roman" w:hAnsi="Times New Roman" w:cs="Arial"/>
          <w:sz w:val="24"/>
          <w:szCs w:val="24"/>
          <w:lang w:eastAsia="ru-RU"/>
        </w:rPr>
        <w:t xml:space="preserve">только после прохождения инструктажа по охране труда и технике безопасности. </w:t>
      </w:r>
    </w:p>
    <w:p w14:paraId="3F202B95" w14:textId="77777777" w:rsidR="00C2087E" w:rsidRPr="00C2087E" w:rsidRDefault="00C2087E" w:rsidP="00C2087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C2087E">
        <w:rPr>
          <w:rFonts w:ascii="Times New Roman" w:eastAsia="Times New Roman" w:hAnsi="Times New Roman" w:cs="Times New Roman"/>
          <w:sz w:val="24"/>
          <w:szCs w:val="24"/>
        </w:rPr>
        <w:t>Охрана труда рабочих должна обеспечиваться выдачей необходимых средств индивидуальной защиты, выполнением мероприятий по коллективной защите рабочих. Рабочие места должны быть освещены в темное время суток. При производстве Работ Подрядчиком должны использоваться оборудование, машины и механизмы, допущенные к применению органами государственного надзора.</w:t>
      </w:r>
    </w:p>
    <w:p w14:paraId="5034B7D6" w14:textId="77777777" w:rsidR="00C2087E" w:rsidRPr="00C2087E" w:rsidRDefault="00C2087E" w:rsidP="00C2087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2087E">
        <w:rPr>
          <w:rFonts w:ascii="Times New Roman" w:eastAsia="Times New Roman" w:hAnsi="Times New Roman" w:cs="Times New Roman"/>
          <w:sz w:val="24"/>
          <w:szCs w:val="24"/>
        </w:rPr>
        <w:t>Подрядчик приказом назначает ответственное лицо за проведение Работ и соблюдение правил по охране труда и техники безопасности на Объекте Заказчика. Копия приказа представляется Заказчику до начала выполнения Работ.</w:t>
      </w:r>
    </w:p>
    <w:p w14:paraId="117D7C3D" w14:textId="77777777" w:rsidR="00C2087E" w:rsidRPr="00C2087E" w:rsidRDefault="00C2087E" w:rsidP="00C2087E">
      <w:pPr>
        <w:suppressAutoHyphens/>
        <w:spacing w:after="0" w:line="240" w:lineRule="auto"/>
        <w:ind w:firstLine="709"/>
        <w:jc w:val="both"/>
        <w:rPr>
          <w:rFonts w:ascii="Times New Roman" w:eastAsia="Times New Roman" w:hAnsi="Times New Roman" w:cs="Times New Roman"/>
          <w:sz w:val="24"/>
          <w:szCs w:val="24"/>
        </w:rPr>
      </w:pPr>
      <w:r w:rsidRPr="00C2087E">
        <w:rPr>
          <w:rFonts w:ascii="Times New Roman" w:eastAsia="Times New Roman" w:hAnsi="Times New Roman" w:cs="Times New Roman"/>
          <w:sz w:val="24"/>
          <w:szCs w:val="24"/>
        </w:rPr>
        <w:t>Ответственность за пожарную безопасность на Объекте в местах проведения Работ несет персонально руководитель Подрядчика или лицо его заменяющее. Подрядчик несет ответственность за своевременное выполнение противопожарных мероприятий.</w:t>
      </w:r>
    </w:p>
    <w:p w14:paraId="1613EE6E" w14:textId="77777777" w:rsidR="00C2087E" w:rsidRPr="00C2087E" w:rsidRDefault="00C2087E" w:rsidP="00C2087E">
      <w:pPr>
        <w:widowControl w:val="0"/>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C2087E">
        <w:rPr>
          <w:rFonts w:ascii="Times New Roman" w:eastAsia="Times New Roman" w:hAnsi="Times New Roman" w:cs="Arial"/>
          <w:sz w:val="24"/>
          <w:szCs w:val="24"/>
          <w:lang w:eastAsia="ru-RU"/>
        </w:rPr>
        <w:t xml:space="preserve">6.2.4. Для выполнения Работ Подрядчик вправе привлекать третьих лиц </w:t>
      </w:r>
      <w:r w:rsidRPr="00C2087E">
        <w:rPr>
          <w:rFonts w:ascii="Times New Roman" w:eastAsia="Times New Roman" w:hAnsi="Times New Roman" w:cs="Arial"/>
          <w:color w:val="000000" w:themeColor="text1"/>
          <w:sz w:val="24"/>
          <w:szCs w:val="24"/>
          <w:lang w:eastAsia="ru-RU"/>
        </w:rPr>
        <w:t xml:space="preserve">(субподрядные организации). В этом </w:t>
      </w:r>
      <w:r w:rsidRPr="00C2087E">
        <w:rPr>
          <w:rFonts w:ascii="Times New Roman" w:eastAsia="Times New Roman" w:hAnsi="Times New Roman" w:cs="Arial"/>
          <w:sz w:val="24"/>
          <w:szCs w:val="24"/>
          <w:lang w:eastAsia="ru-RU"/>
        </w:rPr>
        <w:t xml:space="preserve">случае Подрядчик несет перед Заказчиком ответственность за последствия неисполнения или ненадлежащего исполнения обязательств третьими лицами. Генеральный подрядчик (он же Подрядчик) обязан письменно информировать Заказчика о заключении договоров с субподрядными организациями по мере заключения таких договоров. </w:t>
      </w:r>
    </w:p>
    <w:p w14:paraId="15AEA344" w14:textId="77777777" w:rsidR="00C2087E" w:rsidRPr="00C2087E" w:rsidRDefault="00C2087E" w:rsidP="00C2087E">
      <w:pPr>
        <w:autoSpaceDE w:val="0"/>
        <w:autoSpaceDN w:val="0"/>
        <w:spacing w:after="0" w:line="240" w:lineRule="auto"/>
        <w:ind w:firstLine="709"/>
        <w:jc w:val="both"/>
        <w:rPr>
          <w:rFonts w:ascii="Times New Roman" w:eastAsia="Calibri" w:hAnsi="Times New Roman" w:cs="Times New Roman"/>
          <w:sz w:val="24"/>
          <w:szCs w:val="24"/>
        </w:rPr>
      </w:pPr>
      <w:r w:rsidRPr="00C2087E">
        <w:rPr>
          <w:rFonts w:ascii="Times New Roman" w:eastAsia="Calibri" w:hAnsi="Times New Roman" w:cs="Times New Roman"/>
          <w:sz w:val="24"/>
          <w:szCs w:val="24"/>
        </w:rPr>
        <w:t>Подрядчик обязан выполнять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Российской Федерации. До начала выполнения Работ Подрядчик обязан предоставить Заказчику список сотрудников, привлеченных к выполнению Работ на Объекте, с указанием фамилии, имени и отчества (при наличии).</w:t>
      </w:r>
    </w:p>
    <w:p w14:paraId="67BA2F1C" w14:textId="77777777" w:rsidR="00C2087E" w:rsidRPr="00C2087E" w:rsidRDefault="00C2087E" w:rsidP="00C2087E">
      <w:pPr>
        <w:widowControl w:val="0"/>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C2087E">
        <w:rPr>
          <w:rFonts w:ascii="Times New Roman" w:eastAsia="BatangChe" w:hAnsi="Times New Roman" w:cs="Arial"/>
          <w:sz w:val="24"/>
          <w:szCs w:val="24"/>
          <w:lang w:eastAsia="ru-RU"/>
        </w:rPr>
        <w:t>6.2.5. Товары, материалы и оборудование, используемые при проведении Работ должны быть новыми (не бывшими в употреблении, ремонте, не были восстановлены, у которых не была осуществлена замена составных частей, не были восстановлены потребительские свойства),</w:t>
      </w:r>
      <w:r w:rsidRPr="00C2087E">
        <w:rPr>
          <w:rFonts w:ascii="Times New Roman" w:eastAsia="BatangChe" w:hAnsi="Times New Roman" w:cs="Arial"/>
          <w:bCs/>
          <w:sz w:val="24"/>
          <w:szCs w:val="24"/>
          <w:lang w:eastAsia="ru-RU"/>
        </w:rPr>
        <w:t xml:space="preserve"> обеспечивающие высокую надежность, энергосбережение, минимальные затраты на обслуживание и ремонт. </w:t>
      </w:r>
      <w:r w:rsidRPr="00C2087E">
        <w:rPr>
          <w:rFonts w:ascii="Times New Roman" w:eastAsia="Times New Roman" w:hAnsi="Times New Roman" w:cs="Arial"/>
          <w:sz w:val="24"/>
          <w:szCs w:val="24"/>
          <w:lang w:eastAsia="ru-RU"/>
        </w:rPr>
        <w:t>Все используемые для ремонта материалы должны иметь соответствующие сертификаты, декларации соответствия, технические паспорта, удостоверяющие их качество. Подрядчик несет ответственность за соответствие используемых материалов, изделий, оборудования требованиям о сертификации, требованиям государственных стандартов.</w:t>
      </w:r>
    </w:p>
    <w:p w14:paraId="6CAE22FB" w14:textId="77777777" w:rsidR="00C2087E" w:rsidRPr="00C2087E" w:rsidRDefault="00C2087E" w:rsidP="00C2087E">
      <w:pPr>
        <w:widowControl w:val="0"/>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C2087E">
        <w:rPr>
          <w:rFonts w:ascii="Times New Roman" w:eastAsia="Times New Roman" w:hAnsi="Times New Roman" w:cs="Arial"/>
          <w:sz w:val="24"/>
          <w:szCs w:val="24"/>
          <w:lang w:eastAsia="ru-RU"/>
        </w:rPr>
        <w:t>6.2.6. Работы должны выполняться в соответствии с требованиями энергетической эффективности в отношении материалов, оборудования, используемых при ремонте здания, в том числе инженерных систем ресурсоснабжения, влияющих на энергетическую эффективность Объекта (в соответствии с приказом Министерства экономического развития РФ от 04.06.2010 № 229 (ред. от 09.06.2016)).</w:t>
      </w:r>
    </w:p>
    <w:p w14:paraId="6F80E0E8" w14:textId="77777777" w:rsidR="00C2087E" w:rsidRPr="00C2087E" w:rsidRDefault="00C2087E" w:rsidP="00C2087E">
      <w:pPr>
        <w:widowControl w:val="0"/>
        <w:autoSpaceDE w:val="0"/>
        <w:autoSpaceDN w:val="0"/>
        <w:adjustRightInd w:val="0"/>
        <w:spacing w:after="0" w:line="240" w:lineRule="auto"/>
        <w:ind w:firstLine="720"/>
        <w:jc w:val="both"/>
        <w:rPr>
          <w:rFonts w:ascii="Arial" w:eastAsia="Times New Roman" w:hAnsi="Arial" w:cs="Arial"/>
          <w:color w:val="000000"/>
          <w:sz w:val="24"/>
          <w:szCs w:val="24"/>
          <w:lang w:eastAsia="ru-RU"/>
        </w:rPr>
      </w:pPr>
      <w:r w:rsidRPr="00C2087E">
        <w:rPr>
          <w:rFonts w:ascii="Times New Roman" w:eastAsia="Times New Roman" w:hAnsi="Times New Roman" w:cs="Times New Roman"/>
          <w:color w:val="000000"/>
          <w:sz w:val="24"/>
          <w:szCs w:val="24"/>
          <w:lang w:eastAsia="ru-RU"/>
        </w:rPr>
        <w:t>6.2.7. Подрядчик обязан обеспечить высокое качество Работ за счет 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допусками и разрешениями на выполнение работ. Работы должны выполняться инструментами и оборудованием, отвечающим технологиям выполнения соответствующих видов работ.</w:t>
      </w:r>
    </w:p>
    <w:p w14:paraId="3E410983" w14:textId="77777777" w:rsidR="00C2087E" w:rsidRPr="00C2087E" w:rsidRDefault="00C2087E" w:rsidP="00C2087E">
      <w:pPr>
        <w:suppressAutoHyphens/>
        <w:spacing w:after="0" w:line="240" w:lineRule="auto"/>
        <w:ind w:firstLine="708"/>
        <w:jc w:val="both"/>
        <w:rPr>
          <w:rFonts w:ascii="Times New Roman" w:eastAsia="Calibri" w:hAnsi="Times New Roman" w:cs="Times New Roman"/>
          <w:sz w:val="24"/>
          <w:szCs w:val="24"/>
        </w:rPr>
      </w:pPr>
      <w:r w:rsidRPr="00C2087E">
        <w:rPr>
          <w:rFonts w:ascii="Times New Roman" w:eastAsia="Calibri" w:hAnsi="Times New Roman" w:cs="Times New Roman"/>
          <w:color w:val="000000" w:themeColor="text1"/>
          <w:sz w:val="24"/>
          <w:szCs w:val="24"/>
        </w:rPr>
        <w:lastRenderedPageBreak/>
        <w:t xml:space="preserve">В случае повреждения отделки помещений </w:t>
      </w:r>
      <w:r w:rsidRPr="00C2087E">
        <w:rPr>
          <w:rFonts w:ascii="Times New Roman" w:eastAsia="Calibri" w:hAnsi="Times New Roman" w:cs="Times New Roman"/>
          <w:sz w:val="24"/>
          <w:szCs w:val="24"/>
        </w:rPr>
        <w:t>или инженерных систем, произошедших по причине производимых Подрядчиком Работ – все Работы по восстановлению осуществляются силами и средствами Подрядчика.</w:t>
      </w:r>
    </w:p>
    <w:p w14:paraId="6016A959" w14:textId="77777777" w:rsidR="00C2087E" w:rsidRPr="00C2087E" w:rsidRDefault="00C2087E" w:rsidP="00C2087E">
      <w:pPr>
        <w:widowControl w:val="0"/>
        <w:autoSpaceDE w:val="0"/>
        <w:autoSpaceDN w:val="0"/>
        <w:adjustRightInd w:val="0"/>
        <w:spacing w:after="0" w:line="240" w:lineRule="auto"/>
        <w:ind w:firstLine="720"/>
        <w:jc w:val="both"/>
        <w:rPr>
          <w:rFonts w:ascii="Times New Roman" w:eastAsia="Times New Roman" w:hAnsi="Times New Roman" w:cs="Arial"/>
          <w:color w:val="000000"/>
          <w:sz w:val="24"/>
          <w:szCs w:val="24"/>
          <w:lang w:eastAsia="ru-RU"/>
        </w:rPr>
      </w:pPr>
      <w:r w:rsidRPr="00C2087E">
        <w:rPr>
          <w:rFonts w:ascii="Times New Roman" w:eastAsia="Times New Roman" w:hAnsi="Times New Roman" w:cs="Arial"/>
          <w:sz w:val="24"/>
          <w:szCs w:val="24"/>
          <w:lang w:eastAsia="ru-RU"/>
        </w:rPr>
        <w:t>6.2.8. Для доставки материалов и оборудования Подрядчик обязан использовать существующие транспортные подъезды к Объекту. Складирование материалов, конструкций и оборудования необходимо осуществлять в соответствии с требованиями строительных норм и правил, стандартов или технических условий.</w:t>
      </w:r>
    </w:p>
    <w:p w14:paraId="606BB577" w14:textId="2516C4FE" w:rsidR="00C2087E" w:rsidRPr="00C2087E" w:rsidRDefault="00C2087E" w:rsidP="00C2087E">
      <w:pPr>
        <w:widowControl w:val="0"/>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C2087E">
        <w:rPr>
          <w:rFonts w:ascii="Times New Roman" w:eastAsia="Times New Roman" w:hAnsi="Times New Roman" w:cs="Arial"/>
          <w:sz w:val="24"/>
          <w:szCs w:val="24"/>
          <w:lang w:eastAsia="ru-RU"/>
        </w:rPr>
        <w:t xml:space="preserve">6.2.9. </w:t>
      </w:r>
      <w:r w:rsidRPr="00C2087E">
        <w:rPr>
          <w:rFonts w:ascii="Times New Roman" w:eastAsia="Times New Roman" w:hAnsi="Times New Roman" w:cs="Times New Roman"/>
          <w:sz w:val="24"/>
          <w:szCs w:val="24"/>
          <w:lang w:eastAsia="ru-RU"/>
        </w:rPr>
        <w:t xml:space="preserve">Подрядчик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 </w:t>
      </w:r>
      <w:r w:rsidRPr="00C2087E">
        <w:rPr>
          <w:rFonts w:ascii="Times New Roman" w:eastAsia="Times New Roman" w:hAnsi="Times New Roman" w:cs="Arial"/>
          <w:sz w:val="24"/>
          <w:szCs w:val="24"/>
          <w:lang w:eastAsia="ru-RU"/>
        </w:rPr>
        <w:t xml:space="preserve"> Подрядчик обязан регулярно вывозить строительный мусор с Объекта по мере накопления</w:t>
      </w:r>
    </w:p>
    <w:p w14:paraId="1F1D72EB" w14:textId="77777777" w:rsidR="00C2087E" w:rsidRPr="00C2087E" w:rsidRDefault="00C2087E" w:rsidP="00C2087E">
      <w:pPr>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C2087E">
        <w:rPr>
          <w:rFonts w:ascii="Times New Roman" w:eastAsia="Times New Roman" w:hAnsi="Times New Roman" w:cs="Times New Roman"/>
          <w:sz w:val="24"/>
          <w:szCs w:val="24"/>
          <w:lang w:eastAsia="ru-RU"/>
        </w:rPr>
        <w:t xml:space="preserve">Подрядчику 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w:t>
      </w:r>
    </w:p>
    <w:p w14:paraId="47CE6F4C" w14:textId="77777777" w:rsidR="00C2087E" w:rsidRPr="00C2087E" w:rsidRDefault="00C2087E" w:rsidP="00C2087E">
      <w:pPr>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C2087E">
        <w:rPr>
          <w:rFonts w:ascii="Times New Roman" w:eastAsia="Times New Roman" w:hAnsi="Times New Roman" w:cs="Times New Roman"/>
          <w:sz w:val="24"/>
          <w:szCs w:val="24"/>
          <w:lang w:eastAsia="ru-RU"/>
        </w:rPr>
        <w:t>По окончании Работ Подрядчик производит уборку рабочей зоны, уборку и вывоз мусора, материалов, оборудования и другого имущества, принадлежащего Подрядчику.</w:t>
      </w:r>
    </w:p>
    <w:p w14:paraId="653D4E8C" w14:textId="257863A9" w:rsidR="0093145F" w:rsidRPr="00875290" w:rsidRDefault="0093145F" w:rsidP="00C2087E">
      <w:pPr>
        <w:pStyle w:val="af8"/>
        <w:widowControl w:val="0"/>
        <w:ind w:left="1571"/>
        <w:jc w:val="both"/>
        <w:rPr>
          <w:sz w:val="24"/>
          <w:szCs w:val="24"/>
        </w:rPr>
      </w:pPr>
    </w:p>
    <w:p w14:paraId="7BFB3BC7" w14:textId="77777777" w:rsidR="0093145F" w:rsidRPr="00875290" w:rsidRDefault="0093145F" w:rsidP="00A85C5E">
      <w:pPr>
        <w:pStyle w:val="af8"/>
        <w:numPr>
          <w:ilvl w:val="0"/>
          <w:numId w:val="36"/>
        </w:numPr>
        <w:ind w:left="0" w:firstLine="709"/>
        <w:contextualSpacing w:val="0"/>
        <w:jc w:val="both"/>
        <w:rPr>
          <w:b/>
          <w:sz w:val="24"/>
          <w:szCs w:val="24"/>
        </w:rPr>
      </w:pPr>
      <w:r w:rsidRPr="00875290">
        <w:rPr>
          <w:b/>
          <w:sz w:val="24"/>
          <w:szCs w:val="24"/>
        </w:rPr>
        <w:t>Требования к безопасности</w:t>
      </w:r>
    </w:p>
    <w:p w14:paraId="70314936" w14:textId="77777777" w:rsidR="0093145F" w:rsidRPr="00875290" w:rsidRDefault="0093145F" w:rsidP="00A85C5E">
      <w:pPr>
        <w:pStyle w:val="ConsPlusNormal"/>
        <w:numPr>
          <w:ilvl w:val="0"/>
          <w:numId w:val="39"/>
        </w:numPr>
        <w:ind w:left="0" w:firstLine="709"/>
        <w:jc w:val="both"/>
        <w:rPr>
          <w:rFonts w:ascii="Times New Roman" w:hAnsi="Times New Roman" w:cs="Times New Roman"/>
          <w:sz w:val="24"/>
          <w:szCs w:val="24"/>
        </w:rPr>
      </w:pPr>
      <w:r w:rsidRPr="00875290">
        <w:rPr>
          <w:rFonts w:ascii="Times New Roman" w:hAnsi="Times New Roman" w:cs="Times New Roman"/>
          <w:sz w:val="24"/>
          <w:szCs w:val="24"/>
        </w:rPr>
        <w:t xml:space="preserve">При организации и проведении Работ Подрядчик обязан соблюдать требования нормативных правовых актов, государственных стандартов, санитарных норм и правил: </w:t>
      </w:r>
    </w:p>
    <w:p w14:paraId="2DD289A4" w14:textId="77777777" w:rsidR="0093145F" w:rsidRPr="00C04A74" w:rsidRDefault="0093145F" w:rsidP="00A85C5E">
      <w:pPr>
        <w:pStyle w:val="ConsPlusNormal"/>
        <w:tabs>
          <w:tab w:val="left" w:pos="1134"/>
        </w:tabs>
        <w:ind w:firstLine="709"/>
        <w:jc w:val="both"/>
        <w:rPr>
          <w:rFonts w:ascii="Times New Roman" w:hAnsi="Times New Roman" w:cs="Times New Roman"/>
          <w:sz w:val="24"/>
          <w:szCs w:val="24"/>
        </w:rPr>
      </w:pPr>
      <w:r w:rsidRPr="00C04A74">
        <w:rPr>
          <w:rFonts w:ascii="Times New Roman" w:hAnsi="Times New Roman" w:cs="Times New Roman"/>
          <w:sz w:val="24"/>
          <w:szCs w:val="24"/>
        </w:rPr>
        <w:t>– Федеральный</w:t>
      </w:r>
      <w:r>
        <w:rPr>
          <w:rFonts w:ascii="Times New Roman" w:hAnsi="Times New Roman" w:cs="Times New Roman"/>
          <w:sz w:val="24"/>
          <w:szCs w:val="24"/>
        </w:rPr>
        <w:t xml:space="preserve"> закон от 22.07.2008 № 123-ФЗ </w:t>
      </w:r>
      <w:r w:rsidRPr="00C04A74">
        <w:rPr>
          <w:rFonts w:ascii="Times New Roman" w:hAnsi="Times New Roman" w:cs="Times New Roman"/>
          <w:sz w:val="24"/>
          <w:szCs w:val="24"/>
        </w:rPr>
        <w:t>Технический регламент о требованиях пожарной безопасности</w:t>
      </w:r>
      <w:r>
        <w:rPr>
          <w:rFonts w:ascii="Times New Roman" w:hAnsi="Times New Roman" w:cs="Times New Roman"/>
          <w:sz w:val="24"/>
          <w:szCs w:val="24"/>
        </w:rPr>
        <w:t>»</w:t>
      </w:r>
      <w:r w:rsidRPr="00C04A74">
        <w:rPr>
          <w:rFonts w:ascii="Times New Roman" w:hAnsi="Times New Roman" w:cs="Times New Roman"/>
          <w:sz w:val="24"/>
          <w:szCs w:val="24"/>
        </w:rPr>
        <w:t>;</w:t>
      </w:r>
    </w:p>
    <w:p w14:paraId="00F71726" w14:textId="77777777" w:rsidR="0093145F" w:rsidRPr="00875290" w:rsidRDefault="0093145F" w:rsidP="00A85C5E">
      <w:pPr>
        <w:pStyle w:val="ConsPlusNormal"/>
        <w:tabs>
          <w:tab w:val="left" w:pos="1134"/>
        </w:tabs>
        <w:ind w:firstLine="709"/>
        <w:jc w:val="both"/>
        <w:rPr>
          <w:rFonts w:ascii="Times New Roman" w:hAnsi="Times New Roman" w:cs="Times New Roman"/>
          <w:sz w:val="24"/>
          <w:szCs w:val="24"/>
        </w:rPr>
      </w:pPr>
      <w:r w:rsidRPr="00C04A74">
        <w:rPr>
          <w:rFonts w:ascii="Times New Roman" w:hAnsi="Times New Roman" w:cs="Times New Roman"/>
          <w:sz w:val="24"/>
          <w:szCs w:val="24"/>
        </w:rPr>
        <w:t>– Федеральный закон от 30.12.20</w:t>
      </w:r>
      <w:r>
        <w:rPr>
          <w:rFonts w:ascii="Times New Roman" w:hAnsi="Times New Roman" w:cs="Times New Roman"/>
          <w:sz w:val="24"/>
          <w:szCs w:val="24"/>
        </w:rPr>
        <w:t xml:space="preserve">09 № 384-ФЗ </w:t>
      </w:r>
      <w:r w:rsidRPr="00C04A74">
        <w:rPr>
          <w:rFonts w:ascii="Times New Roman" w:hAnsi="Times New Roman" w:cs="Times New Roman"/>
          <w:sz w:val="24"/>
          <w:szCs w:val="24"/>
        </w:rPr>
        <w:t>Технический регламент о безопасности зданий и сооружений»;</w:t>
      </w:r>
    </w:p>
    <w:p w14:paraId="223FB39F" w14:textId="77777777" w:rsidR="0093145F" w:rsidRPr="00875290" w:rsidRDefault="0093145F" w:rsidP="00A85C5E">
      <w:pPr>
        <w:pStyle w:val="ConsPlusNormal"/>
        <w:tabs>
          <w:tab w:val="left" w:pos="1134"/>
        </w:tabs>
        <w:ind w:firstLine="709"/>
        <w:jc w:val="both"/>
        <w:rPr>
          <w:rFonts w:ascii="Times New Roman" w:hAnsi="Times New Roman" w:cs="Times New Roman"/>
          <w:sz w:val="24"/>
          <w:szCs w:val="24"/>
        </w:rPr>
      </w:pPr>
      <w:r w:rsidRPr="00875290">
        <w:rPr>
          <w:rFonts w:ascii="Times New Roman" w:hAnsi="Times New Roman" w:cs="Times New Roman"/>
          <w:sz w:val="24"/>
          <w:szCs w:val="24"/>
        </w:rPr>
        <w:t>– СНиП 12-03-2001 «Безопасность труда в строительстве. Часть 1. Общие требования» (зарегистрирован Росстандартом в качестве СП 43.13330.2010);</w:t>
      </w:r>
    </w:p>
    <w:p w14:paraId="00DA91B1" w14:textId="77777777" w:rsidR="0093145F" w:rsidRPr="00875290" w:rsidRDefault="0093145F" w:rsidP="00A85C5E">
      <w:pPr>
        <w:pStyle w:val="ConsPlusNormal"/>
        <w:tabs>
          <w:tab w:val="left" w:pos="1134"/>
        </w:tabs>
        <w:ind w:firstLine="709"/>
        <w:jc w:val="both"/>
        <w:rPr>
          <w:rFonts w:ascii="Times New Roman" w:hAnsi="Times New Roman" w:cs="Times New Roman"/>
          <w:sz w:val="24"/>
          <w:szCs w:val="24"/>
        </w:rPr>
      </w:pPr>
      <w:r w:rsidRPr="00875290">
        <w:rPr>
          <w:rFonts w:ascii="Times New Roman" w:hAnsi="Times New Roman" w:cs="Times New Roman"/>
          <w:sz w:val="24"/>
          <w:szCs w:val="24"/>
        </w:rPr>
        <w:t>– «Безопасность труда в строительстве. Часть 2. Строительное производство», утвержденное постановлением Государственного комитета РФ по строительству и жилищно-коммунальному комплексу от 17 сентября 2002 года N 123;</w:t>
      </w:r>
    </w:p>
    <w:p w14:paraId="5C13D162" w14:textId="77777777" w:rsidR="0093145F" w:rsidRPr="00875290" w:rsidRDefault="0093145F" w:rsidP="00A85C5E">
      <w:pPr>
        <w:pStyle w:val="ConsPlusNormal"/>
        <w:tabs>
          <w:tab w:val="left" w:pos="1134"/>
        </w:tabs>
        <w:ind w:firstLine="709"/>
        <w:jc w:val="both"/>
        <w:rPr>
          <w:rFonts w:ascii="Times New Roman" w:hAnsi="Times New Roman" w:cs="Times New Roman"/>
          <w:sz w:val="24"/>
          <w:szCs w:val="24"/>
        </w:rPr>
      </w:pPr>
      <w:r w:rsidRPr="00875290">
        <w:rPr>
          <w:rFonts w:ascii="Times New Roman" w:hAnsi="Times New Roman" w:cs="Times New Roman"/>
          <w:sz w:val="24"/>
          <w:szCs w:val="24"/>
        </w:rPr>
        <w:t>– ГОСТ 12.3.002-2014 «Система стандартов безопасности труда. Процессы производственные.</w:t>
      </w:r>
      <w:r>
        <w:rPr>
          <w:rFonts w:ascii="Times New Roman" w:hAnsi="Times New Roman" w:cs="Times New Roman"/>
          <w:sz w:val="24"/>
          <w:szCs w:val="24"/>
        </w:rPr>
        <w:t xml:space="preserve"> Общие требования безопасности».</w:t>
      </w:r>
    </w:p>
    <w:p w14:paraId="7F5486E3" w14:textId="77777777" w:rsidR="0093145F" w:rsidRPr="00875290" w:rsidRDefault="0093145F" w:rsidP="00A85C5E">
      <w:pPr>
        <w:pStyle w:val="ConsPlusNormal"/>
        <w:numPr>
          <w:ilvl w:val="0"/>
          <w:numId w:val="39"/>
        </w:numPr>
        <w:ind w:left="0" w:firstLine="709"/>
        <w:jc w:val="both"/>
        <w:rPr>
          <w:rFonts w:ascii="Times New Roman" w:hAnsi="Times New Roman" w:cs="Times New Roman"/>
          <w:sz w:val="24"/>
          <w:szCs w:val="24"/>
        </w:rPr>
      </w:pPr>
      <w:r w:rsidRPr="00875290">
        <w:rPr>
          <w:rFonts w:ascii="Times New Roman" w:hAnsi="Times New Roman" w:cs="Times New Roman"/>
          <w:sz w:val="24"/>
          <w:szCs w:val="24"/>
        </w:rPr>
        <w:t>Подрядчик при выполнении Работ обязан строго соблюдать требования по охране труда, технике безопасности, охране окружающей среды и сохранению зеленых насаждений, а также обязан осуществлять противопожарные мероприятия, мероприятия по предотвращению аварийных ситуаций на Объекте.</w:t>
      </w:r>
    </w:p>
    <w:p w14:paraId="68C79DD6" w14:textId="77777777" w:rsidR="0093145F" w:rsidRPr="00875290" w:rsidRDefault="0093145F" w:rsidP="00A85C5E">
      <w:pPr>
        <w:pStyle w:val="HTML0"/>
        <w:jc w:val="both"/>
        <w:rPr>
          <w:rFonts w:ascii="Times New Roman" w:hAnsi="Times New Roman" w:cs="Times New Roman"/>
          <w:sz w:val="24"/>
          <w:szCs w:val="24"/>
        </w:rPr>
      </w:pPr>
      <w:r w:rsidRPr="00875290">
        <w:rPr>
          <w:rFonts w:ascii="Times New Roman" w:hAnsi="Times New Roman" w:cs="Times New Roman"/>
          <w:sz w:val="24"/>
          <w:szCs w:val="24"/>
        </w:rPr>
        <w:t xml:space="preserve">Опасные для движения зоны должны быть огорожены и обозначены знаками безопасности и надписями установленной формы в соответствии </w:t>
      </w:r>
      <w:r w:rsidRPr="00875290">
        <w:rPr>
          <w:rFonts w:ascii="Times New Roman" w:hAnsi="Times New Roman" w:cs="Times New Roman"/>
          <w:sz w:val="24"/>
          <w:szCs w:val="24"/>
        </w:rPr>
        <w:br/>
        <w:t>с требованиями ГОСТ 12.4.026-2015 «Межгосударственный стандарт. С</w:t>
      </w:r>
      <w:r w:rsidRPr="00875290">
        <w:rPr>
          <w:rFonts w:ascii="Times New Roman" w:hAnsi="Times New Roman" w:cs="Times New Roman"/>
          <w:bCs/>
          <w:sz w:val="24"/>
          <w:szCs w:val="24"/>
        </w:rPr>
        <w:t>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r w:rsidRPr="00875290">
        <w:rPr>
          <w:rFonts w:ascii="Times New Roman" w:hAnsi="Times New Roman" w:cs="Times New Roman"/>
          <w:sz w:val="24"/>
          <w:szCs w:val="24"/>
        </w:rPr>
        <w:t xml:space="preserve"> При необходимости должны быть выставлены предупредительные плакаты и сигналы, видимые в любое время суток.</w:t>
      </w:r>
    </w:p>
    <w:p w14:paraId="4CFEFFD2" w14:textId="77777777" w:rsidR="0093145F" w:rsidRPr="00875290" w:rsidRDefault="0093145F" w:rsidP="00A85C5E">
      <w:pPr>
        <w:pStyle w:val="ConsPlusNormal"/>
        <w:ind w:firstLine="709"/>
        <w:jc w:val="both"/>
        <w:rPr>
          <w:rFonts w:ascii="Times New Roman" w:hAnsi="Times New Roman" w:cs="Times New Roman"/>
          <w:sz w:val="24"/>
          <w:szCs w:val="24"/>
        </w:rPr>
      </w:pPr>
      <w:r w:rsidRPr="00875290">
        <w:rPr>
          <w:rFonts w:ascii="Times New Roman" w:hAnsi="Times New Roman" w:cs="Times New Roman"/>
          <w:sz w:val="24"/>
          <w:szCs w:val="24"/>
        </w:rPr>
        <w:t xml:space="preserve">Выполнение Работ в зоне расположения коммуникаций допускается только с письменного разрешения организации, ответственной за эксплуатацию этих сооружений. </w:t>
      </w:r>
    </w:p>
    <w:p w14:paraId="6DA8F666" w14:textId="77777777" w:rsidR="0093145F" w:rsidRPr="00875290" w:rsidRDefault="0093145F" w:rsidP="00A85C5E">
      <w:pPr>
        <w:pStyle w:val="af8"/>
        <w:numPr>
          <w:ilvl w:val="0"/>
          <w:numId w:val="36"/>
        </w:numPr>
        <w:ind w:left="0" w:firstLine="709"/>
        <w:contextualSpacing w:val="0"/>
        <w:jc w:val="both"/>
        <w:rPr>
          <w:b/>
          <w:sz w:val="24"/>
          <w:szCs w:val="24"/>
        </w:rPr>
      </w:pPr>
      <w:r w:rsidRPr="00875290">
        <w:rPr>
          <w:b/>
          <w:sz w:val="24"/>
          <w:szCs w:val="24"/>
        </w:rPr>
        <w:t>Требования к конфиденциальности</w:t>
      </w:r>
    </w:p>
    <w:p w14:paraId="0601A277" w14:textId="77777777" w:rsidR="0093145F" w:rsidRDefault="0093145F" w:rsidP="00A85C5E">
      <w:pPr>
        <w:pStyle w:val="ConsPlusNormal"/>
        <w:ind w:firstLine="709"/>
        <w:jc w:val="both"/>
        <w:rPr>
          <w:rFonts w:ascii="Times New Roman" w:hAnsi="Times New Roman" w:cs="Times New Roman"/>
          <w:sz w:val="24"/>
          <w:szCs w:val="24"/>
        </w:rPr>
      </w:pPr>
      <w:r w:rsidRPr="00875290">
        <w:rPr>
          <w:rFonts w:ascii="Times New Roman" w:hAnsi="Times New Roman" w:cs="Times New Roman"/>
          <w:sz w:val="24"/>
          <w:szCs w:val="24"/>
        </w:rPr>
        <w:t>Требования установлены в проекте договора.</w:t>
      </w:r>
    </w:p>
    <w:p w14:paraId="07C26901" w14:textId="77777777" w:rsidR="0093145F" w:rsidRPr="00875290" w:rsidRDefault="0093145F" w:rsidP="00A85C5E">
      <w:pPr>
        <w:pStyle w:val="ConsPlusNormal"/>
        <w:ind w:firstLine="709"/>
        <w:jc w:val="both"/>
        <w:rPr>
          <w:rFonts w:ascii="Times New Roman" w:hAnsi="Times New Roman" w:cs="Times New Roman"/>
          <w:sz w:val="24"/>
          <w:szCs w:val="24"/>
        </w:rPr>
      </w:pPr>
    </w:p>
    <w:p w14:paraId="48430090" w14:textId="4022C72E" w:rsidR="0093145F" w:rsidRDefault="0093145F" w:rsidP="00A85C5E">
      <w:pPr>
        <w:pStyle w:val="af8"/>
        <w:numPr>
          <w:ilvl w:val="0"/>
          <w:numId w:val="36"/>
        </w:numPr>
        <w:ind w:left="0" w:firstLine="709"/>
        <w:contextualSpacing w:val="0"/>
        <w:jc w:val="both"/>
        <w:rPr>
          <w:b/>
          <w:sz w:val="24"/>
          <w:szCs w:val="24"/>
        </w:rPr>
      </w:pPr>
      <w:r w:rsidRPr="00875290">
        <w:rPr>
          <w:b/>
          <w:sz w:val="24"/>
          <w:szCs w:val="24"/>
        </w:rPr>
        <w:t>Требования к сдаче-приемке работ</w:t>
      </w:r>
    </w:p>
    <w:p w14:paraId="113FFE9D" w14:textId="77777777" w:rsidR="00C2087E" w:rsidRPr="00875290" w:rsidRDefault="00C2087E" w:rsidP="00C2087E">
      <w:pPr>
        <w:pStyle w:val="af8"/>
        <w:ind w:left="709"/>
        <w:contextualSpacing w:val="0"/>
        <w:jc w:val="both"/>
        <w:rPr>
          <w:b/>
          <w:sz w:val="24"/>
          <w:szCs w:val="24"/>
        </w:rPr>
      </w:pPr>
    </w:p>
    <w:p w14:paraId="1E0CF243" w14:textId="77777777" w:rsidR="004B72C8" w:rsidRPr="004B72C8" w:rsidRDefault="004B72C8" w:rsidP="004B72C8">
      <w:pPr>
        <w:pStyle w:val="ConsPlusNormal"/>
        <w:ind w:firstLine="709"/>
        <w:jc w:val="both"/>
        <w:rPr>
          <w:rFonts w:ascii="Times New Roman" w:hAnsi="Times New Roman" w:cs="Times New Roman"/>
          <w:sz w:val="24"/>
          <w:szCs w:val="24"/>
        </w:rPr>
      </w:pPr>
      <w:r w:rsidRPr="004B72C8">
        <w:rPr>
          <w:rFonts w:ascii="Times New Roman" w:hAnsi="Times New Roman" w:cs="Times New Roman"/>
          <w:sz w:val="24"/>
          <w:szCs w:val="24"/>
        </w:rPr>
        <w:t xml:space="preserve">При сдаче-приемке Работ Подрядчик передает Заказчику, оформленные и </w:t>
      </w:r>
      <w:r w:rsidRPr="004B72C8">
        <w:rPr>
          <w:rFonts w:ascii="Times New Roman" w:hAnsi="Times New Roman" w:cs="Times New Roman"/>
          <w:sz w:val="24"/>
          <w:szCs w:val="24"/>
        </w:rPr>
        <w:lastRenderedPageBreak/>
        <w:t>подписанные уполномоченным лицом Подрядчика, следующие отчетные документы:</w:t>
      </w:r>
    </w:p>
    <w:p w14:paraId="71B6B779" w14:textId="77777777" w:rsidR="004B72C8" w:rsidRPr="004B72C8" w:rsidRDefault="004B72C8" w:rsidP="004B72C8">
      <w:pPr>
        <w:pStyle w:val="ConsPlusNormal"/>
        <w:tabs>
          <w:tab w:val="left" w:pos="1134"/>
        </w:tabs>
        <w:ind w:firstLine="709"/>
        <w:jc w:val="both"/>
        <w:rPr>
          <w:rFonts w:ascii="Times New Roman" w:hAnsi="Times New Roman" w:cs="Times New Roman"/>
          <w:sz w:val="24"/>
          <w:szCs w:val="24"/>
        </w:rPr>
      </w:pPr>
      <w:r w:rsidRPr="004B72C8">
        <w:rPr>
          <w:rFonts w:ascii="Times New Roman" w:hAnsi="Times New Roman" w:cs="Times New Roman"/>
          <w:sz w:val="24"/>
          <w:szCs w:val="24"/>
        </w:rPr>
        <w:t>1.</w:t>
      </w:r>
      <w:r w:rsidRPr="004B72C8">
        <w:rPr>
          <w:rFonts w:ascii="Times New Roman" w:hAnsi="Times New Roman" w:cs="Times New Roman"/>
          <w:sz w:val="24"/>
          <w:szCs w:val="24"/>
        </w:rPr>
        <w:tab/>
        <w:t>Акт о приемке выполненных работ по унифицированной форме</w:t>
      </w:r>
      <w:r w:rsidRPr="004B72C8">
        <w:rPr>
          <w:rFonts w:ascii="Times New Roman" w:hAnsi="Times New Roman" w:cs="Times New Roman"/>
          <w:sz w:val="24"/>
          <w:szCs w:val="24"/>
        </w:rPr>
        <w:br/>
        <w:t>КС-2,</w:t>
      </w:r>
    </w:p>
    <w:p w14:paraId="09A99392" w14:textId="77777777" w:rsidR="004B72C8" w:rsidRPr="004B72C8" w:rsidRDefault="004B72C8" w:rsidP="004B72C8">
      <w:pPr>
        <w:pStyle w:val="ConsPlusNormal"/>
        <w:tabs>
          <w:tab w:val="left" w:pos="1134"/>
        </w:tabs>
        <w:ind w:firstLine="709"/>
        <w:jc w:val="both"/>
        <w:rPr>
          <w:rFonts w:ascii="Times New Roman" w:hAnsi="Times New Roman" w:cs="Times New Roman"/>
          <w:sz w:val="24"/>
          <w:szCs w:val="24"/>
        </w:rPr>
      </w:pPr>
      <w:r w:rsidRPr="004B72C8">
        <w:rPr>
          <w:rFonts w:ascii="Times New Roman" w:hAnsi="Times New Roman" w:cs="Times New Roman"/>
          <w:sz w:val="24"/>
          <w:szCs w:val="24"/>
        </w:rPr>
        <w:t>2.</w:t>
      </w:r>
      <w:r w:rsidRPr="004B72C8">
        <w:rPr>
          <w:rFonts w:ascii="Times New Roman" w:hAnsi="Times New Roman" w:cs="Times New Roman"/>
          <w:sz w:val="24"/>
          <w:szCs w:val="24"/>
        </w:rPr>
        <w:tab/>
        <w:t>Справку о стоимости выполненных работ и затрат по унифицированной форме КС-3;</w:t>
      </w:r>
    </w:p>
    <w:p w14:paraId="498F1032" w14:textId="4980A69C" w:rsidR="004B72C8" w:rsidRPr="004B72C8" w:rsidRDefault="00B16D2C" w:rsidP="00B16D2C">
      <w:pPr>
        <w:pStyle w:val="ConsPlusNormal"/>
        <w:tabs>
          <w:tab w:val="left" w:pos="1134"/>
        </w:tabs>
        <w:ind w:firstLine="709"/>
        <w:rPr>
          <w:rFonts w:ascii="Times New Roman" w:hAnsi="Times New Roman" w:cs="Times New Roman"/>
          <w:sz w:val="24"/>
          <w:szCs w:val="24"/>
        </w:rPr>
      </w:pPr>
      <w:r w:rsidRPr="00BD6B38">
        <w:rPr>
          <w:rFonts w:ascii="Times New Roman" w:hAnsi="Times New Roman" w:cs="Times New Roman"/>
          <w:sz w:val="24"/>
          <w:szCs w:val="24"/>
        </w:rPr>
        <w:t>3.</w:t>
      </w:r>
      <w:r w:rsidRPr="00BD6B38">
        <w:rPr>
          <w:rFonts w:ascii="Times New Roman" w:hAnsi="Times New Roman" w:cs="Times New Roman"/>
          <w:sz w:val="24"/>
          <w:szCs w:val="24"/>
        </w:rPr>
        <w:tab/>
        <w:t>Счет-фактуру;</w:t>
      </w:r>
      <w:r w:rsidRPr="00BD6B38">
        <w:rPr>
          <w:rStyle w:val="ac"/>
          <w:sz w:val="24"/>
          <w:szCs w:val="24"/>
        </w:rPr>
        <w:footnoteReference w:id="2"/>
      </w:r>
    </w:p>
    <w:p w14:paraId="106D24EF" w14:textId="77777777" w:rsidR="004B72C8" w:rsidRPr="004B72C8" w:rsidRDefault="004B72C8" w:rsidP="004B72C8">
      <w:pPr>
        <w:pStyle w:val="ConsPlusNormal"/>
        <w:tabs>
          <w:tab w:val="left" w:pos="1134"/>
        </w:tabs>
        <w:ind w:firstLine="709"/>
        <w:jc w:val="both"/>
        <w:rPr>
          <w:rFonts w:ascii="Times New Roman" w:hAnsi="Times New Roman" w:cs="Times New Roman"/>
          <w:sz w:val="24"/>
          <w:szCs w:val="24"/>
        </w:rPr>
      </w:pPr>
      <w:r w:rsidRPr="004B72C8">
        <w:rPr>
          <w:rFonts w:ascii="Times New Roman" w:hAnsi="Times New Roman" w:cs="Times New Roman"/>
          <w:sz w:val="24"/>
          <w:szCs w:val="24"/>
        </w:rPr>
        <w:t>4.   Сметную документацию на выполненные работы;</w:t>
      </w:r>
    </w:p>
    <w:p w14:paraId="462EA556" w14:textId="77777777" w:rsidR="004B72C8" w:rsidRPr="004B72C8" w:rsidRDefault="004B72C8" w:rsidP="004B72C8">
      <w:pPr>
        <w:pStyle w:val="ConsPlusNormal"/>
        <w:tabs>
          <w:tab w:val="left" w:pos="1134"/>
        </w:tabs>
        <w:ind w:firstLine="709"/>
        <w:jc w:val="both"/>
        <w:rPr>
          <w:rFonts w:ascii="Times New Roman" w:hAnsi="Times New Roman" w:cs="Times New Roman"/>
          <w:sz w:val="24"/>
          <w:szCs w:val="24"/>
        </w:rPr>
      </w:pPr>
      <w:r w:rsidRPr="004B72C8">
        <w:rPr>
          <w:rFonts w:ascii="Times New Roman" w:hAnsi="Times New Roman" w:cs="Times New Roman"/>
          <w:sz w:val="24"/>
          <w:szCs w:val="24"/>
        </w:rPr>
        <w:t>5.</w:t>
      </w:r>
      <w:r w:rsidRPr="004B72C8">
        <w:rPr>
          <w:rFonts w:ascii="Times New Roman" w:hAnsi="Times New Roman" w:cs="Times New Roman"/>
          <w:sz w:val="24"/>
          <w:szCs w:val="24"/>
        </w:rPr>
        <w:tab/>
        <w:t>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копии санитарно-эпидемиологических заключений);</w:t>
      </w:r>
    </w:p>
    <w:p w14:paraId="0689BD25" w14:textId="77777777" w:rsidR="004B72C8" w:rsidRPr="004B72C8" w:rsidRDefault="004B72C8" w:rsidP="004B72C8">
      <w:pPr>
        <w:pStyle w:val="ConsPlusNormal"/>
        <w:tabs>
          <w:tab w:val="left" w:pos="1134"/>
        </w:tabs>
        <w:ind w:firstLine="709"/>
        <w:jc w:val="both"/>
        <w:rPr>
          <w:rFonts w:ascii="Times New Roman" w:hAnsi="Times New Roman" w:cs="Times New Roman"/>
          <w:sz w:val="24"/>
          <w:szCs w:val="24"/>
        </w:rPr>
      </w:pPr>
      <w:r w:rsidRPr="004B72C8">
        <w:rPr>
          <w:rFonts w:ascii="Times New Roman" w:hAnsi="Times New Roman" w:cs="Times New Roman"/>
          <w:sz w:val="24"/>
          <w:szCs w:val="24"/>
        </w:rPr>
        <w:t>6.</w:t>
      </w:r>
      <w:r w:rsidRPr="004B72C8">
        <w:rPr>
          <w:rFonts w:ascii="Times New Roman" w:hAnsi="Times New Roman" w:cs="Times New Roman"/>
          <w:sz w:val="24"/>
          <w:szCs w:val="24"/>
        </w:rPr>
        <w:tab/>
        <w:t>Техническую документацию на смонтированное при выполнении Работ оборудование (инструкция, гарантийный талон, паспорт, спецификация).</w:t>
      </w:r>
    </w:p>
    <w:p w14:paraId="6D29F34E" w14:textId="77777777" w:rsidR="004B72C8" w:rsidRPr="004B72C8" w:rsidRDefault="004B72C8" w:rsidP="004B72C8">
      <w:pPr>
        <w:pStyle w:val="ConsPlusNormal"/>
        <w:tabs>
          <w:tab w:val="left" w:pos="1134"/>
        </w:tabs>
        <w:ind w:firstLine="709"/>
        <w:jc w:val="both"/>
        <w:rPr>
          <w:rFonts w:ascii="Times New Roman" w:hAnsi="Times New Roman" w:cs="Times New Roman"/>
          <w:sz w:val="24"/>
          <w:szCs w:val="24"/>
        </w:rPr>
      </w:pPr>
      <w:r w:rsidRPr="004B72C8">
        <w:rPr>
          <w:rFonts w:ascii="Times New Roman" w:hAnsi="Times New Roman" w:cs="Times New Roman"/>
          <w:sz w:val="24"/>
          <w:szCs w:val="24"/>
        </w:rPr>
        <w:t>7.</w:t>
      </w:r>
      <w:r w:rsidRPr="004B72C8">
        <w:rPr>
          <w:rFonts w:ascii="Times New Roman" w:hAnsi="Times New Roman" w:cs="Times New Roman"/>
          <w:sz w:val="24"/>
          <w:szCs w:val="24"/>
        </w:rPr>
        <w:tab/>
        <w:t>Акты освидетельствования скрытых Работ;</w:t>
      </w:r>
    </w:p>
    <w:p w14:paraId="7D67E062" w14:textId="77777777" w:rsidR="004B72C8" w:rsidRPr="004B72C8" w:rsidRDefault="004B72C8" w:rsidP="004B72C8">
      <w:pPr>
        <w:pStyle w:val="ConsPlusNormal"/>
        <w:tabs>
          <w:tab w:val="left" w:pos="1134"/>
        </w:tabs>
        <w:ind w:firstLine="709"/>
        <w:jc w:val="both"/>
        <w:rPr>
          <w:rFonts w:ascii="Times New Roman" w:hAnsi="Times New Roman" w:cs="Times New Roman"/>
          <w:sz w:val="24"/>
          <w:szCs w:val="24"/>
        </w:rPr>
      </w:pPr>
      <w:r w:rsidRPr="004B72C8">
        <w:rPr>
          <w:rFonts w:ascii="Times New Roman" w:hAnsi="Times New Roman" w:cs="Times New Roman"/>
          <w:sz w:val="24"/>
          <w:szCs w:val="24"/>
        </w:rPr>
        <w:t>8.</w:t>
      </w:r>
      <w:r w:rsidRPr="004B72C8">
        <w:rPr>
          <w:rFonts w:ascii="Times New Roman" w:hAnsi="Times New Roman" w:cs="Times New Roman"/>
          <w:sz w:val="24"/>
          <w:szCs w:val="24"/>
        </w:rPr>
        <w:tab/>
        <w:t>Акты освидетельствования участков сетей инженерно-технического обеспечения;</w:t>
      </w:r>
    </w:p>
    <w:p w14:paraId="151802EB" w14:textId="77777777" w:rsidR="004B72C8" w:rsidRPr="004B72C8" w:rsidRDefault="004B72C8" w:rsidP="004B72C8">
      <w:pPr>
        <w:pStyle w:val="ConsPlusNormal"/>
        <w:tabs>
          <w:tab w:val="left" w:pos="1134"/>
        </w:tabs>
        <w:ind w:firstLine="709"/>
        <w:jc w:val="both"/>
        <w:rPr>
          <w:rFonts w:ascii="Times New Roman" w:hAnsi="Times New Roman" w:cs="Times New Roman"/>
          <w:sz w:val="24"/>
          <w:szCs w:val="24"/>
        </w:rPr>
      </w:pPr>
      <w:r w:rsidRPr="004B72C8">
        <w:rPr>
          <w:rFonts w:ascii="Times New Roman" w:hAnsi="Times New Roman" w:cs="Times New Roman"/>
          <w:sz w:val="24"/>
          <w:szCs w:val="24"/>
        </w:rPr>
        <w:t>9.</w:t>
      </w:r>
      <w:r w:rsidRPr="004B72C8">
        <w:rPr>
          <w:rFonts w:ascii="Times New Roman" w:hAnsi="Times New Roman" w:cs="Times New Roman"/>
          <w:sz w:val="24"/>
          <w:szCs w:val="24"/>
        </w:rPr>
        <w:tab/>
        <w:t>Акты испытания и опробования технических устройств, систем инженерно-технического обеспечения (при необходимости);</w:t>
      </w:r>
    </w:p>
    <w:p w14:paraId="49500642" w14:textId="77777777" w:rsidR="004B72C8" w:rsidRPr="00875290" w:rsidRDefault="004B72C8" w:rsidP="00A85C5E">
      <w:pPr>
        <w:pStyle w:val="ConsPlusNormal"/>
        <w:tabs>
          <w:tab w:val="left" w:pos="1134"/>
        </w:tabs>
        <w:ind w:firstLine="709"/>
        <w:jc w:val="both"/>
        <w:rPr>
          <w:rFonts w:ascii="Times New Roman" w:hAnsi="Times New Roman" w:cs="Times New Roman"/>
          <w:sz w:val="24"/>
          <w:szCs w:val="24"/>
        </w:rPr>
      </w:pPr>
    </w:p>
    <w:p w14:paraId="0EB53363" w14:textId="77777777" w:rsidR="0093145F" w:rsidRPr="00875290" w:rsidRDefault="0093145F" w:rsidP="00A85C5E">
      <w:pPr>
        <w:pStyle w:val="af8"/>
        <w:numPr>
          <w:ilvl w:val="0"/>
          <w:numId w:val="36"/>
        </w:numPr>
        <w:ind w:left="0" w:firstLine="709"/>
        <w:contextualSpacing w:val="0"/>
        <w:jc w:val="both"/>
        <w:rPr>
          <w:b/>
          <w:sz w:val="24"/>
          <w:szCs w:val="24"/>
        </w:rPr>
      </w:pPr>
      <w:r w:rsidRPr="00875290">
        <w:rPr>
          <w:b/>
          <w:sz w:val="24"/>
          <w:szCs w:val="24"/>
        </w:rPr>
        <w:t xml:space="preserve">Требования по передаче заказчику закупки технических </w:t>
      </w:r>
      <w:r w:rsidRPr="00875290">
        <w:rPr>
          <w:b/>
          <w:sz w:val="24"/>
          <w:szCs w:val="24"/>
        </w:rPr>
        <w:br/>
        <w:t>и иных документов (оформление результатов работ)</w:t>
      </w:r>
    </w:p>
    <w:p w14:paraId="5881256B" w14:textId="5AD16773" w:rsidR="0093145F" w:rsidRPr="00875290" w:rsidRDefault="0093145F" w:rsidP="009D1E20">
      <w:pPr>
        <w:pStyle w:val="af8"/>
        <w:ind w:left="0" w:firstLine="709"/>
        <w:contextualSpacing w:val="0"/>
        <w:jc w:val="both"/>
        <w:rPr>
          <w:snapToGrid w:val="0"/>
          <w:sz w:val="24"/>
          <w:szCs w:val="24"/>
        </w:rPr>
      </w:pPr>
      <w:r w:rsidRPr="00875290">
        <w:rPr>
          <w:sz w:val="24"/>
          <w:szCs w:val="24"/>
        </w:rPr>
        <w:t xml:space="preserve">Подрядчик передает Заказчику отчетные документы </w:t>
      </w:r>
      <w:r w:rsidRPr="00875290">
        <w:rPr>
          <w:snapToGrid w:val="0"/>
          <w:sz w:val="24"/>
          <w:szCs w:val="24"/>
        </w:rPr>
        <w:t xml:space="preserve">в соответствии </w:t>
      </w:r>
      <w:r w:rsidRPr="00875290">
        <w:rPr>
          <w:snapToGrid w:val="0"/>
          <w:sz w:val="24"/>
          <w:szCs w:val="24"/>
        </w:rPr>
        <w:br/>
        <w:t>с п. 6.5 настоящего ТЗ на бумажном носителе в 2</w:t>
      </w:r>
      <w:r w:rsidR="006E2C98">
        <w:rPr>
          <w:snapToGrid w:val="0"/>
          <w:sz w:val="24"/>
          <w:szCs w:val="24"/>
        </w:rPr>
        <w:t xml:space="preserve"> </w:t>
      </w:r>
      <w:r w:rsidRPr="00875290">
        <w:rPr>
          <w:snapToGrid w:val="0"/>
          <w:sz w:val="24"/>
          <w:szCs w:val="24"/>
        </w:rPr>
        <w:t xml:space="preserve">(двух) экземплярах в срок </w:t>
      </w:r>
      <w:r w:rsidRPr="00875290">
        <w:rPr>
          <w:snapToGrid w:val="0"/>
          <w:sz w:val="24"/>
          <w:szCs w:val="24"/>
        </w:rPr>
        <w:br/>
        <w:t>не более 10</w:t>
      </w:r>
      <w:r w:rsidRPr="00875290">
        <w:rPr>
          <w:i/>
          <w:snapToGrid w:val="0"/>
          <w:sz w:val="24"/>
          <w:szCs w:val="24"/>
        </w:rPr>
        <w:t xml:space="preserve"> </w:t>
      </w:r>
      <w:r w:rsidRPr="00875290">
        <w:rPr>
          <w:snapToGrid w:val="0"/>
          <w:sz w:val="24"/>
          <w:szCs w:val="24"/>
        </w:rPr>
        <w:t xml:space="preserve">(десяти) рабочих дней с даты окончания выполнения Работ (этапа выполнения Работ). Техническая документация на используемые материалы и монтируемое оборудование представляется Подрядчиком в бумажном виде в одном экземпляре. </w:t>
      </w:r>
    </w:p>
    <w:p w14:paraId="6D856C82" w14:textId="77777777" w:rsidR="0093145F" w:rsidRPr="00875290" w:rsidRDefault="0093145F" w:rsidP="00A85C5E">
      <w:pPr>
        <w:pStyle w:val="ConsPlusNormal"/>
        <w:spacing w:before="240" w:after="120"/>
        <w:ind w:left="357" w:hanging="357"/>
        <w:jc w:val="both"/>
        <w:rPr>
          <w:rFonts w:ascii="Times New Roman" w:hAnsi="Times New Roman" w:cs="Times New Roman"/>
          <w:b/>
          <w:sz w:val="24"/>
          <w:szCs w:val="24"/>
        </w:rPr>
      </w:pPr>
      <w:r w:rsidRPr="00875290">
        <w:rPr>
          <w:rFonts w:ascii="Times New Roman" w:hAnsi="Times New Roman" w:cs="Times New Roman"/>
          <w:b/>
          <w:sz w:val="24"/>
          <w:szCs w:val="24"/>
        </w:rPr>
        <w:t>7.</w:t>
      </w:r>
      <w:r w:rsidRPr="00875290">
        <w:rPr>
          <w:rFonts w:ascii="Times New Roman" w:hAnsi="Times New Roman" w:cs="Times New Roman"/>
          <w:b/>
          <w:sz w:val="24"/>
          <w:szCs w:val="24"/>
        </w:rPr>
        <w:tab/>
        <w:t>ТРЕБОВАНИЯ К СРОКУ И (ИЛИ) ОБЪЕМУ ПРЕДОСТАВЛЕНИЯ ГАРАНТИЙ КАЧЕСТВА</w:t>
      </w:r>
    </w:p>
    <w:p w14:paraId="32A0B3FC" w14:textId="77777777" w:rsidR="0093145F" w:rsidRPr="00875290" w:rsidRDefault="0093145F" w:rsidP="00A85C5E">
      <w:pPr>
        <w:pStyle w:val="ConsPlusNormal"/>
        <w:ind w:firstLine="709"/>
        <w:jc w:val="both"/>
        <w:rPr>
          <w:rFonts w:ascii="Times New Roman" w:hAnsi="Times New Roman" w:cs="Times New Roman"/>
          <w:sz w:val="24"/>
          <w:szCs w:val="24"/>
        </w:rPr>
      </w:pPr>
      <w:r w:rsidRPr="00875290">
        <w:rPr>
          <w:rFonts w:ascii="Times New Roman" w:hAnsi="Times New Roman" w:cs="Times New Roman"/>
          <w:sz w:val="24"/>
          <w:szCs w:val="24"/>
        </w:rPr>
        <w:t xml:space="preserve">Гарантийный срок на выполненные Работы должен составлять не менее 36 (тридцать шесть) месяцев с даты подписания Сторонами Акта о приемке выполненных работ (форма КС-2) и Справки о стоимости выполненных работ и затрат </w:t>
      </w:r>
    </w:p>
    <w:p w14:paraId="5A258EA8" w14:textId="77777777" w:rsidR="0093145F" w:rsidRPr="00875290" w:rsidRDefault="0093145F" w:rsidP="00A85C5E">
      <w:pPr>
        <w:pStyle w:val="ConsPlusNormal"/>
        <w:ind w:firstLine="709"/>
        <w:jc w:val="both"/>
        <w:rPr>
          <w:rFonts w:ascii="Times New Roman" w:hAnsi="Times New Roman" w:cs="Times New Roman"/>
          <w:sz w:val="24"/>
          <w:szCs w:val="24"/>
        </w:rPr>
      </w:pPr>
      <w:r w:rsidRPr="00875290">
        <w:rPr>
          <w:rFonts w:ascii="Times New Roman" w:hAnsi="Times New Roman" w:cs="Times New Roman"/>
          <w:sz w:val="24"/>
          <w:szCs w:val="24"/>
        </w:rPr>
        <w:t xml:space="preserve">Гарантийный срок на материалы и оборудование должен составлять </w:t>
      </w:r>
      <w:r w:rsidRPr="00875290">
        <w:rPr>
          <w:rFonts w:ascii="Times New Roman" w:hAnsi="Times New Roman" w:cs="Times New Roman"/>
          <w:sz w:val="24"/>
          <w:szCs w:val="24"/>
        </w:rPr>
        <w:br/>
        <w:t>не менее</w:t>
      </w:r>
      <w:r w:rsidRPr="00875290">
        <w:rPr>
          <w:rFonts w:ascii="Times New Roman" w:hAnsi="Times New Roman" w:cs="Times New Roman"/>
          <w:i/>
          <w:sz w:val="24"/>
          <w:szCs w:val="24"/>
        </w:rPr>
        <w:t xml:space="preserve"> 12 </w:t>
      </w:r>
      <w:r w:rsidRPr="00875290">
        <w:rPr>
          <w:rFonts w:ascii="Times New Roman" w:hAnsi="Times New Roman" w:cs="Times New Roman"/>
          <w:sz w:val="24"/>
          <w:szCs w:val="24"/>
        </w:rPr>
        <w:t xml:space="preserve">(двенадцати) месяцев с даты подписания Сторонами Акта </w:t>
      </w:r>
      <w:r w:rsidRPr="00875290">
        <w:rPr>
          <w:rFonts w:ascii="Times New Roman" w:hAnsi="Times New Roman" w:cs="Times New Roman"/>
          <w:sz w:val="24"/>
          <w:szCs w:val="24"/>
        </w:rPr>
        <w:br/>
        <w:t>о приемке выполненных работ (форма КС-2).</w:t>
      </w:r>
    </w:p>
    <w:p w14:paraId="6DDEA124" w14:textId="77777777" w:rsidR="0093145F" w:rsidRPr="00875290" w:rsidRDefault="0093145F" w:rsidP="00A85C5E">
      <w:pPr>
        <w:pStyle w:val="ConsPlusNormal"/>
        <w:ind w:firstLine="709"/>
        <w:jc w:val="both"/>
        <w:rPr>
          <w:rFonts w:ascii="Times New Roman" w:hAnsi="Times New Roman" w:cs="Times New Roman"/>
          <w:sz w:val="24"/>
          <w:szCs w:val="24"/>
        </w:rPr>
      </w:pPr>
      <w:r w:rsidRPr="00875290">
        <w:rPr>
          <w:rFonts w:ascii="Times New Roman" w:hAnsi="Times New Roman" w:cs="Times New Roman"/>
          <w:sz w:val="24"/>
          <w:szCs w:val="24"/>
        </w:rPr>
        <w:t>Подрядчик несет ответственность за недостатки (дефекты), обнаруженные в течение гарантийного срока.</w:t>
      </w:r>
    </w:p>
    <w:p w14:paraId="10D8C151" w14:textId="77777777" w:rsidR="0093145F" w:rsidRPr="00875290" w:rsidRDefault="0093145F" w:rsidP="00A85C5E">
      <w:pPr>
        <w:pStyle w:val="ConsPlusNormal"/>
        <w:ind w:firstLine="709"/>
        <w:jc w:val="both"/>
        <w:rPr>
          <w:rFonts w:ascii="Times New Roman" w:hAnsi="Times New Roman" w:cs="Times New Roman"/>
          <w:sz w:val="24"/>
          <w:szCs w:val="24"/>
        </w:rPr>
      </w:pPr>
      <w:r w:rsidRPr="00875290">
        <w:rPr>
          <w:rFonts w:ascii="Times New Roman" w:hAnsi="Times New Roman" w:cs="Times New Roman"/>
          <w:sz w:val="24"/>
          <w:szCs w:val="24"/>
        </w:rPr>
        <w:t>Если в течение гарантийного срока выявится, что качество выполненных работ, материалов и/или установленного оборудования не соответствует требованиям СНиП, технической и нормативно-технической документации, Заказчик письменно направляет Подрядчику требование о безвозмездном устранении недостатков Работ в сроки, установленные в таком требовании.</w:t>
      </w:r>
    </w:p>
    <w:p w14:paraId="667CEECE" w14:textId="77777777" w:rsidR="0093145F" w:rsidRPr="00875290" w:rsidRDefault="0093145F" w:rsidP="00A85C5E">
      <w:pPr>
        <w:pStyle w:val="ConsPlusNormal"/>
        <w:ind w:firstLine="709"/>
        <w:jc w:val="both"/>
        <w:rPr>
          <w:rFonts w:ascii="Times New Roman" w:hAnsi="Times New Roman" w:cs="Times New Roman"/>
          <w:sz w:val="24"/>
          <w:szCs w:val="24"/>
        </w:rPr>
      </w:pPr>
      <w:r w:rsidRPr="00875290">
        <w:rPr>
          <w:rFonts w:ascii="Times New Roman" w:hAnsi="Times New Roman" w:cs="Times New Roman"/>
          <w:sz w:val="24"/>
          <w:szCs w:val="24"/>
        </w:rPr>
        <w:t>Гарантийный срок прерывается со дня направления письменного уведомления Подрядчику об обнаружении недостатков и продолжается после их устранения Подрядчиком.</w:t>
      </w:r>
    </w:p>
    <w:p w14:paraId="61E23F62" w14:textId="77777777" w:rsidR="0093145F" w:rsidRDefault="0093145F" w:rsidP="006E2C98">
      <w:pPr>
        <w:pStyle w:val="ConsPlusNormal"/>
        <w:numPr>
          <w:ilvl w:val="0"/>
          <w:numId w:val="40"/>
        </w:numPr>
        <w:spacing w:before="240" w:after="120"/>
        <w:jc w:val="center"/>
        <w:rPr>
          <w:rFonts w:ascii="Times New Roman" w:hAnsi="Times New Roman" w:cs="Times New Roman"/>
          <w:b/>
          <w:sz w:val="24"/>
          <w:szCs w:val="24"/>
        </w:rPr>
      </w:pPr>
      <w:r w:rsidRPr="00875290">
        <w:rPr>
          <w:rFonts w:ascii="Times New Roman" w:hAnsi="Times New Roman" w:cs="Times New Roman"/>
          <w:b/>
          <w:sz w:val="24"/>
          <w:szCs w:val="24"/>
        </w:rPr>
        <w:t>СПЕЦИАЛЬНЫЕ ТРЕБОВАНИЯ</w:t>
      </w:r>
    </w:p>
    <w:p w14:paraId="3FA677AE" w14:textId="77777777" w:rsidR="0093145F" w:rsidRDefault="0093145F" w:rsidP="00A85C5E">
      <w:pPr>
        <w:widowControl w:val="0"/>
        <w:autoSpaceDE w:val="0"/>
        <w:autoSpaceDN w:val="0"/>
        <w:adjustRightInd w:val="0"/>
        <w:spacing w:before="240" w:after="1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Не установлены.</w:t>
      </w:r>
    </w:p>
    <w:p w14:paraId="704A2952" w14:textId="7E02631C" w:rsidR="0093145F" w:rsidRPr="001334AD" w:rsidRDefault="0093145F" w:rsidP="006E2C98">
      <w:pPr>
        <w:widowControl w:val="0"/>
        <w:autoSpaceDE w:val="0"/>
        <w:autoSpaceDN w:val="0"/>
        <w:adjustRightInd w:val="0"/>
        <w:spacing w:before="240" w:after="120"/>
        <w:jc w:val="center"/>
        <w:rPr>
          <w:rFonts w:ascii="Times New Roman" w:eastAsia="Times New Roman" w:hAnsi="Times New Roman"/>
          <w:sz w:val="24"/>
          <w:szCs w:val="24"/>
          <w:lang w:eastAsia="ru-RU"/>
        </w:rPr>
      </w:pPr>
      <w:r w:rsidRPr="00875290">
        <w:rPr>
          <w:rFonts w:ascii="Times New Roman" w:eastAsia="Times New Roman" w:hAnsi="Times New Roman"/>
          <w:b/>
          <w:sz w:val="24"/>
          <w:szCs w:val="24"/>
          <w:lang w:eastAsia="ru-RU"/>
        </w:rPr>
        <w:t>9.</w:t>
      </w:r>
      <w:r w:rsidRPr="00875290">
        <w:rPr>
          <w:rFonts w:ascii="Times New Roman" w:eastAsia="Times New Roman" w:hAnsi="Times New Roman"/>
          <w:b/>
          <w:sz w:val="24"/>
          <w:szCs w:val="24"/>
          <w:lang w:eastAsia="ru-RU"/>
        </w:rPr>
        <w:tab/>
        <w:t>ПЕРЕЧЕНЬ ПРИЛОЖЕНИЙ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6520"/>
        <w:gridCol w:w="1209"/>
      </w:tblGrid>
      <w:tr w:rsidR="0093145F" w:rsidRPr="00875290" w14:paraId="4210F37A" w14:textId="77777777" w:rsidTr="00F27569">
        <w:trPr>
          <w:trHeight w:val="561"/>
        </w:trPr>
        <w:tc>
          <w:tcPr>
            <w:tcW w:w="1485" w:type="dxa"/>
          </w:tcPr>
          <w:p w14:paraId="68202A32" w14:textId="77777777" w:rsidR="0093145F" w:rsidRPr="00875290" w:rsidRDefault="0093145F" w:rsidP="00A85C5E">
            <w:pPr>
              <w:widowControl w:val="0"/>
              <w:autoSpaceDE w:val="0"/>
              <w:autoSpaceDN w:val="0"/>
              <w:adjustRightInd w:val="0"/>
              <w:jc w:val="both"/>
              <w:rPr>
                <w:rFonts w:ascii="Times New Roman" w:eastAsia="Times New Roman" w:hAnsi="Times New Roman"/>
                <w:sz w:val="24"/>
                <w:szCs w:val="24"/>
                <w:lang w:eastAsia="ru-RU"/>
              </w:rPr>
            </w:pPr>
            <w:r w:rsidRPr="00875290">
              <w:rPr>
                <w:rFonts w:ascii="Times New Roman" w:eastAsia="Times New Roman" w:hAnsi="Times New Roman"/>
                <w:sz w:val="24"/>
                <w:szCs w:val="24"/>
                <w:lang w:eastAsia="ru-RU"/>
              </w:rPr>
              <w:lastRenderedPageBreak/>
              <w:t>Номер приложения</w:t>
            </w:r>
          </w:p>
        </w:tc>
        <w:tc>
          <w:tcPr>
            <w:tcW w:w="6520" w:type="dxa"/>
          </w:tcPr>
          <w:p w14:paraId="34FFA04C" w14:textId="4672A0D3" w:rsidR="0093145F" w:rsidRPr="00875290" w:rsidRDefault="0093145F" w:rsidP="0068799C">
            <w:pPr>
              <w:widowControl w:val="0"/>
              <w:autoSpaceDE w:val="0"/>
              <w:autoSpaceDN w:val="0"/>
              <w:adjustRightInd w:val="0"/>
              <w:ind w:firstLine="567"/>
              <w:jc w:val="center"/>
              <w:rPr>
                <w:rFonts w:ascii="Times New Roman" w:eastAsia="Times New Roman" w:hAnsi="Times New Roman"/>
                <w:sz w:val="24"/>
                <w:szCs w:val="24"/>
                <w:lang w:eastAsia="ru-RU"/>
              </w:rPr>
            </w:pPr>
            <w:r w:rsidRPr="00875290">
              <w:rPr>
                <w:rFonts w:ascii="Times New Roman" w:eastAsia="Times New Roman" w:hAnsi="Times New Roman"/>
                <w:sz w:val="24"/>
                <w:szCs w:val="24"/>
                <w:lang w:eastAsia="ru-RU"/>
              </w:rPr>
              <w:t>Наименование приложения</w:t>
            </w:r>
          </w:p>
        </w:tc>
        <w:tc>
          <w:tcPr>
            <w:tcW w:w="1209" w:type="dxa"/>
          </w:tcPr>
          <w:p w14:paraId="4DB55F2C" w14:textId="77777777" w:rsidR="0093145F" w:rsidRPr="00875290" w:rsidRDefault="0093145F" w:rsidP="00A85C5E">
            <w:pPr>
              <w:widowControl w:val="0"/>
              <w:autoSpaceDE w:val="0"/>
              <w:autoSpaceDN w:val="0"/>
              <w:adjustRightInd w:val="0"/>
              <w:jc w:val="both"/>
              <w:rPr>
                <w:rFonts w:ascii="Times New Roman" w:eastAsia="Times New Roman" w:hAnsi="Times New Roman"/>
                <w:sz w:val="24"/>
                <w:szCs w:val="24"/>
                <w:lang w:eastAsia="ru-RU"/>
              </w:rPr>
            </w:pPr>
            <w:r w:rsidRPr="00875290">
              <w:rPr>
                <w:rFonts w:ascii="Times New Roman" w:eastAsia="Times New Roman" w:hAnsi="Times New Roman"/>
                <w:sz w:val="24"/>
                <w:szCs w:val="24"/>
                <w:lang w:eastAsia="ru-RU"/>
              </w:rPr>
              <w:t>Номер страницы</w:t>
            </w:r>
          </w:p>
        </w:tc>
      </w:tr>
      <w:tr w:rsidR="0093145F" w:rsidRPr="00875290" w14:paraId="373DEF52" w14:textId="77777777" w:rsidTr="0004053B">
        <w:trPr>
          <w:trHeight w:val="305"/>
        </w:trPr>
        <w:tc>
          <w:tcPr>
            <w:tcW w:w="1485" w:type="dxa"/>
          </w:tcPr>
          <w:p w14:paraId="1F5956A8" w14:textId="77777777" w:rsidR="0093145F" w:rsidRPr="00875290" w:rsidRDefault="0093145F" w:rsidP="00A85C5E">
            <w:pPr>
              <w:widowControl w:val="0"/>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w:t>
            </w:r>
            <w:r w:rsidRPr="00875290">
              <w:rPr>
                <w:rFonts w:ascii="Times New Roman" w:eastAsia="Times New Roman" w:hAnsi="Times New Roman"/>
                <w:sz w:val="24"/>
                <w:szCs w:val="24"/>
                <w:lang w:eastAsia="ru-RU"/>
              </w:rPr>
              <w:t>.</w:t>
            </w:r>
          </w:p>
        </w:tc>
        <w:tc>
          <w:tcPr>
            <w:tcW w:w="6520" w:type="dxa"/>
          </w:tcPr>
          <w:p w14:paraId="415E1B83" w14:textId="77777777" w:rsidR="0093145F" w:rsidRPr="00875290" w:rsidRDefault="0093145F" w:rsidP="00A85C5E">
            <w:pPr>
              <w:widowControl w:val="0"/>
              <w:autoSpaceDE w:val="0"/>
              <w:autoSpaceDN w:val="0"/>
              <w:adjustRightInd w:val="0"/>
              <w:jc w:val="both"/>
              <w:rPr>
                <w:rFonts w:ascii="Times New Roman" w:eastAsia="Times New Roman" w:hAnsi="Times New Roman"/>
                <w:sz w:val="24"/>
                <w:szCs w:val="24"/>
                <w:lang w:eastAsia="ru-RU"/>
              </w:rPr>
            </w:pPr>
            <w:r>
              <w:rPr>
                <w:rFonts w:ascii="Times New Roman" w:hAnsi="Times New Roman"/>
                <w:color w:val="000000"/>
                <w:sz w:val="24"/>
                <w:szCs w:val="24"/>
              </w:rPr>
              <w:t>Ведомость объемов работ</w:t>
            </w:r>
          </w:p>
        </w:tc>
        <w:tc>
          <w:tcPr>
            <w:tcW w:w="1209" w:type="dxa"/>
          </w:tcPr>
          <w:p w14:paraId="52523812" w14:textId="717D4DB2" w:rsidR="0093145F" w:rsidRPr="00865AA4" w:rsidRDefault="00865AA4" w:rsidP="0004053B">
            <w:pPr>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r>
    </w:tbl>
    <w:p w14:paraId="621AEDA1" w14:textId="35FCB9AF" w:rsidR="0093145F" w:rsidRDefault="0093145F" w:rsidP="00A85C5E">
      <w:pPr>
        <w:jc w:val="both"/>
        <w:rPr>
          <w:rFonts w:ascii="Times New Roman" w:hAnsi="Times New Roman"/>
          <w:sz w:val="24"/>
          <w:szCs w:val="24"/>
        </w:rPr>
      </w:pPr>
      <w:r>
        <w:rPr>
          <w:rFonts w:ascii="Times New Roman" w:hAnsi="Times New Roman"/>
          <w:sz w:val="24"/>
          <w:szCs w:val="24"/>
        </w:rPr>
        <w:t xml:space="preserve">                                                                                                              </w:t>
      </w:r>
    </w:p>
    <w:p w14:paraId="66614602" w14:textId="7027BE15" w:rsidR="0095431A" w:rsidRDefault="0093145F" w:rsidP="00A85C5E">
      <w:pPr>
        <w:jc w:val="both"/>
        <w:rPr>
          <w:rFonts w:ascii="Times New Roman" w:hAnsi="Times New Roman"/>
          <w:sz w:val="24"/>
          <w:szCs w:val="24"/>
        </w:rPr>
      </w:pPr>
      <w:r>
        <w:rPr>
          <w:rFonts w:ascii="Times New Roman" w:hAnsi="Times New Roman"/>
          <w:sz w:val="24"/>
          <w:szCs w:val="24"/>
        </w:rPr>
        <w:t xml:space="preserve">                                                                                        </w:t>
      </w:r>
    </w:p>
    <w:p w14:paraId="532D6739" w14:textId="0FDDC8F5" w:rsidR="0095431A" w:rsidRDefault="0095431A" w:rsidP="00A85C5E">
      <w:pPr>
        <w:jc w:val="both"/>
        <w:rPr>
          <w:rFonts w:ascii="Times New Roman" w:hAnsi="Times New Roman"/>
          <w:sz w:val="24"/>
          <w:szCs w:val="24"/>
        </w:rPr>
      </w:pPr>
    </w:p>
    <w:p w14:paraId="4A730AE9" w14:textId="2D189A9B" w:rsidR="0095431A" w:rsidRDefault="0095431A" w:rsidP="00A85C5E">
      <w:pPr>
        <w:jc w:val="both"/>
        <w:rPr>
          <w:rFonts w:ascii="Times New Roman" w:hAnsi="Times New Roman"/>
          <w:sz w:val="24"/>
          <w:szCs w:val="24"/>
        </w:rPr>
      </w:pPr>
    </w:p>
    <w:p w14:paraId="23EFE6C1" w14:textId="457447AA" w:rsidR="00A9025B" w:rsidRDefault="00A9025B" w:rsidP="00A85C5E">
      <w:pPr>
        <w:jc w:val="both"/>
        <w:rPr>
          <w:rFonts w:ascii="Times New Roman" w:hAnsi="Times New Roman"/>
          <w:sz w:val="24"/>
          <w:szCs w:val="24"/>
        </w:rPr>
      </w:pPr>
    </w:p>
    <w:p w14:paraId="18EE1E86" w14:textId="0215C563" w:rsidR="00A9025B" w:rsidRDefault="00A9025B" w:rsidP="00A85C5E">
      <w:pPr>
        <w:jc w:val="both"/>
        <w:rPr>
          <w:rFonts w:ascii="Times New Roman" w:hAnsi="Times New Roman"/>
          <w:sz w:val="24"/>
          <w:szCs w:val="24"/>
        </w:rPr>
      </w:pPr>
    </w:p>
    <w:p w14:paraId="18421E1D" w14:textId="2E6D6C4C" w:rsidR="00A9025B" w:rsidRDefault="00A9025B" w:rsidP="00A85C5E">
      <w:pPr>
        <w:jc w:val="both"/>
        <w:rPr>
          <w:rFonts w:ascii="Times New Roman" w:hAnsi="Times New Roman"/>
          <w:sz w:val="24"/>
          <w:szCs w:val="24"/>
        </w:rPr>
      </w:pPr>
    </w:p>
    <w:p w14:paraId="36E0631F" w14:textId="594768FD" w:rsidR="00DD6842" w:rsidRDefault="00DD6842" w:rsidP="00A85C5E">
      <w:pPr>
        <w:jc w:val="both"/>
        <w:rPr>
          <w:rFonts w:ascii="Times New Roman" w:hAnsi="Times New Roman"/>
          <w:sz w:val="24"/>
          <w:szCs w:val="24"/>
        </w:rPr>
      </w:pPr>
    </w:p>
    <w:p w14:paraId="23938BC0" w14:textId="6E65166B" w:rsidR="00DD6842" w:rsidRDefault="00DD6842" w:rsidP="00A85C5E">
      <w:pPr>
        <w:jc w:val="both"/>
        <w:rPr>
          <w:rFonts w:ascii="Times New Roman" w:hAnsi="Times New Roman"/>
          <w:sz w:val="24"/>
          <w:szCs w:val="24"/>
        </w:rPr>
      </w:pPr>
    </w:p>
    <w:p w14:paraId="371A06A0" w14:textId="7C7CF66C" w:rsidR="00DD6842" w:rsidRDefault="00DD6842" w:rsidP="00A85C5E">
      <w:pPr>
        <w:jc w:val="both"/>
        <w:rPr>
          <w:rFonts w:ascii="Times New Roman" w:hAnsi="Times New Roman"/>
          <w:sz w:val="24"/>
          <w:szCs w:val="24"/>
        </w:rPr>
      </w:pPr>
    </w:p>
    <w:p w14:paraId="61068651" w14:textId="525BBFA5" w:rsidR="00DD6842" w:rsidRDefault="00DD6842" w:rsidP="00A85C5E">
      <w:pPr>
        <w:jc w:val="both"/>
        <w:rPr>
          <w:rFonts w:ascii="Times New Roman" w:hAnsi="Times New Roman"/>
          <w:sz w:val="24"/>
          <w:szCs w:val="24"/>
        </w:rPr>
      </w:pPr>
    </w:p>
    <w:p w14:paraId="24D3FE33" w14:textId="73CBBB86" w:rsidR="00DD6842" w:rsidRDefault="00DD6842" w:rsidP="00A85C5E">
      <w:pPr>
        <w:jc w:val="both"/>
        <w:rPr>
          <w:rFonts w:ascii="Times New Roman" w:hAnsi="Times New Roman"/>
          <w:sz w:val="24"/>
          <w:szCs w:val="24"/>
        </w:rPr>
      </w:pPr>
    </w:p>
    <w:p w14:paraId="69E5EB14" w14:textId="34785195" w:rsidR="00DD6842" w:rsidRDefault="00DD6842" w:rsidP="00A85C5E">
      <w:pPr>
        <w:jc w:val="both"/>
        <w:rPr>
          <w:rFonts w:ascii="Times New Roman" w:hAnsi="Times New Roman"/>
          <w:sz w:val="24"/>
          <w:szCs w:val="24"/>
        </w:rPr>
      </w:pPr>
    </w:p>
    <w:p w14:paraId="06DE8983" w14:textId="224E2BE7" w:rsidR="00DD6842" w:rsidRDefault="00DD6842" w:rsidP="00A85C5E">
      <w:pPr>
        <w:jc w:val="both"/>
        <w:rPr>
          <w:rFonts w:ascii="Times New Roman" w:hAnsi="Times New Roman"/>
          <w:sz w:val="24"/>
          <w:szCs w:val="24"/>
        </w:rPr>
      </w:pPr>
    </w:p>
    <w:p w14:paraId="2BF6F112" w14:textId="3B8B0333" w:rsidR="00DD6842" w:rsidRDefault="00DD6842" w:rsidP="00A85C5E">
      <w:pPr>
        <w:jc w:val="both"/>
        <w:rPr>
          <w:rFonts w:ascii="Times New Roman" w:hAnsi="Times New Roman"/>
          <w:sz w:val="24"/>
          <w:szCs w:val="24"/>
        </w:rPr>
      </w:pPr>
    </w:p>
    <w:p w14:paraId="5F069630" w14:textId="1ABCA766" w:rsidR="00DD6842" w:rsidRDefault="00DD6842" w:rsidP="00A85C5E">
      <w:pPr>
        <w:jc w:val="both"/>
        <w:rPr>
          <w:rFonts w:ascii="Times New Roman" w:hAnsi="Times New Roman"/>
          <w:sz w:val="24"/>
          <w:szCs w:val="24"/>
        </w:rPr>
      </w:pPr>
    </w:p>
    <w:p w14:paraId="526EC67A" w14:textId="7EC108AA" w:rsidR="00DD6842" w:rsidRDefault="00DD6842" w:rsidP="00A85C5E">
      <w:pPr>
        <w:jc w:val="both"/>
        <w:rPr>
          <w:rFonts w:ascii="Times New Roman" w:hAnsi="Times New Roman"/>
          <w:sz w:val="24"/>
          <w:szCs w:val="24"/>
        </w:rPr>
      </w:pPr>
    </w:p>
    <w:p w14:paraId="4E765380" w14:textId="2C6E2526" w:rsidR="00DD6842" w:rsidRDefault="00DD6842" w:rsidP="00A85C5E">
      <w:pPr>
        <w:jc w:val="both"/>
        <w:rPr>
          <w:rFonts w:ascii="Times New Roman" w:hAnsi="Times New Roman"/>
          <w:sz w:val="24"/>
          <w:szCs w:val="24"/>
        </w:rPr>
      </w:pPr>
    </w:p>
    <w:p w14:paraId="1893FFDE" w14:textId="00CBB20E" w:rsidR="00DD6842" w:rsidRDefault="00DD6842" w:rsidP="00A85C5E">
      <w:pPr>
        <w:jc w:val="both"/>
        <w:rPr>
          <w:rFonts w:ascii="Times New Roman" w:hAnsi="Times New Roman"/>
          <w:sz w:val="24"/>
          <w:szCs w:val="24"/>
        </w:rPr>
      </w:pPr>
    </w:p>
    <w:p w14:paraId="217A84BA" w14:textId="74428B8A" w:rsidR="00DD6842" w:rsidRDefault="00DD6842" w:rsidP="00A85C5E">
      <w:pPr>
        <w:jc w:val="both"/>
        <w:rPr>
          <w:rFonts w:ascii="Times New Roman" w:hAnsi="Times New Roman"/>
          <w:sz w:val="24"/>
          <w:szCs w:val="24"/>
        </w:rPr>
      </w:pPr>
    </w:p>
    <w:p w14:paraId="37F02CC6" w14:textId="13F27EED" w:rsidR="00DD6842" w:rsidRDefault="00DD6842" w:rsidP="00A85C5E">
      <w:pPr>
        <w:jc w:val="both"/>
        <w:rPr>
          <w:rFonts w:ascii="Times New Roman" w:hAnsi="Times New Roman"/>
          <w:sz w:val="24"/>
          <w:szCs w:val="24"/>
        </w:rPr>
      </w:pPr>
    </w:p>
    <w:p w14:paraId="58FBF927" w14:textId="559229B4" w:rsidR="00DD6842" w:rsidRDefault="00DD6842" w:rsidP="00A85C5E">
      <w:pPr>
        <w:jc w:val="both"/>
        <w:rPr>
          <w:rFonts w:ascii="Times New Roman" w:hAnsi="Times New Roman"/>
          <w:sz w:val="24"/>
          <w:szCs w:val="24"/>
        </w:rPr>
      </w:pPr>
    </w:p>
    <w:p w14:paraId="6356C4BE" w14:textId="01E4F70A" w:rsidR="00DD6842" w:rsidRDefault="00DD6842" w:rsidP="00A85C5E">
      <w:pPr>
        <w:jc w:val="both"/>
        <w:rPr>
          <w:rFonts w:ascii="Times New Roman" w:hAnsi="Times New Roman"/>
          <w:sz w:val="24"/>
          <w:szCs w:val="24"/>
        </w:rPr>
      </w:pPr>
    </w:p>
    <w:p w14:paraId="47E5F381" w14:textId="77777777" w:rsidR="00865AA4" w:rsidRDefault="00865AA4" w:rsidP="00A85C5E">
      <w:pPr>
        <w:jc w:val="both"/>
        <w:rPr>
          <w:rFonts w:ascii="Times New Roman" w:hAnsi="Times New Roman"/>
          <w:sz w:val="24"/>
          <w:szCs w:val="24"/>
        </w:rPr>
      </w:pPr>
    </w:p>
    <w:p w14:paraId="1E0CF27E" w14:textId="4BC99FD0" w:rsidR="00DD6842" w:rsidRDefault="00DD6842" w:rsidP="00A85C5E">
      <w:pPr>
        <w:jc w:val="both"/>
        <w:rPr>
          <w:rFonts w:ascii="Times New Roman" w:hAnsi="Times New Roman"/>
          <w:sz w:val="24"/>
          <w:szCs w:val="24"/>
        </w:rPr>
      </w:pPr>
    </w:p>
    <w:p w14:paraId="1104D717" w14:textId="01BC4FBF" w:rsidR="0062750D" w:rsidRDefault="0062750D" w:rsidP="00A85C5E">
      <w:pPr>
        <w:jc w:val="both"/>
        <w:rPr>
          <w:rFonts w:ascii="Times New Roman" w:hAnsi="Times New Roman"/>
          <w:sz w:val="24"/>
          <w:szCs w:val="24"/>
        </w:rPr>
      </w:pPr>
    </w:p>
    <w:p w14:paraId="304C0351" w14:textId="77777777" w:rsidR="0062750D" w:rsidRDefault="0062750D" w:rsidP="00A85C5E">
      <w:pPr>
        <w:jc w:val="both"/>
        <w:rPr>
          <w:rFonts w:ascii="Times New Roman" w:hAnsi="Times New Roman"/>
          <w:sz w:val="24"/>
          <w:szCs w:val="24"/>
        </w:rPr>
      </w:pPr>
    </w:p>
    <w:p w14:paraId="3A0A183E" w14:textId="77777777" w:rsidR="00A9025B" w:rsidRDefault="00A9025B" w:rsidP="00A85C5E">
      <w:pPr>
        <w:jc w:val="both"/>
        <w:rPr>
          <w:rFonts w:ascii="Times New Roman" w:hAnsi="Times New Roman"/>
          <w:sz w:val="24"/>
          <w:szCs w:val="24"/>
        </w:rPr>
      </w:pPr>
    </w:p>
    <w:p w14:paraId="19674261" w14:textId="53FAF780" w:rsidR="0093145F" w:rsidRDefault="0093145F" w:rsidP="00450E8E">
      <w:pPr>
        <w:jc w:val="right"/>
        <w:rPr>
          <w:rFonts w:ascii="Times New Roman" w:hAnsi="Times New Roman"/>
          <w:sz w:val="24"/>
          <w:szCs w:val="24"/>
        </w:rPr>
      </w:pPr>
      <w:r w:rsidRPr="00875290">
        <w:rPr>
          <w:rFonts w:ascii="Times New Roman" w:hAnsi="Times New Roman"/>
          <w:sz w:val="24"/>
          <w:szCs w:val="24"/>
        </w:rPr>
        <w:lastRenderedPageBreak/>
        <w:t xml:space="preserve">Приложение № </w:t>
      </w:r>
      <w:r>
        <w:rPr>
          <w:rFonts w:ascii="Times New Roman" w:hAnsi="Times New Roman"/>
          <w:sz w:val="24"/>
          <w:szCs w:val="24"/>
        </w:rPr>
        <w:t>1</w:t>
      </w:r>
      <w:r w:rsidRPr="00875290">
        <w:rPr>
          <w:rFonts w:ascii="Times New Roman" w:hAnsi="Times New Roman"/>
          <w:sz w:val="24"/>
          <w:szCs w:val="24"/>
        </w:rPr>
        <w:t xml:space="preserve"> к ТЗ</w:t>
      </w:r>
    </w:p>
    <w:p w14:paraId="0C952A98" w14:textId="77777777" w:rsidR="00A05BB6" w:rsidRDefault="00A05BB6" w:rsidP="00834619">
      <w:pPr>
        <w:spacing w:after="0"/>
        <w:jc w:val="both"/>
        <w:rPr>
          <w:rFonts w:ascii="Times New Roman" w:hAnsi="Times New Roman"/>
          <w:sz w:val="24"/>
          <w:szCs w:val="24"/>
        </w:rPr>
      </w:pPr>
    </w:p>
    <w:p w14:paraId="6B289701" w14:textId="76485787" w:rsidR="00A05BB6" w:rsidRPr="003E0D9C" w:rsidRDefault="0093145F" w:rsidP="003E0D9C">
      <w:pPr>
        <w:spacing w:after="0"/>
        <w:jc w:val="center"/>
        <w:rPr>
          <w:rFonts w:ascii="Times New Roman" w:hAnsi="Times New Roman"/>
          <w:b/>
          <w:color w:val="000000"/>
          <w:sz w:val="24"/>
          <w:szCs w:val="24"/>
        </w:rPr>
      </w:pPr>
      <w:r w:rsidRPr="00F33B97">
        <w:rPr>
          <w:rFonts w:ascii="Times New Roman" w:hAnsi="Times New Roman"/>
          <w:b/>
          <w:color w:val="000000"/>
          <w:sz w:val="24"/>
          <w:szCs w:val="24"/>
        </w:rPr>
        <w:t>Ведомость объемов работ</w:t>
      </w:r>
    </w:p>
    <w:p w14:paraId="745C891D" w14:textId="63558C17" w:rsidR="00076F2C" w:rsidRPr="00B6195F" w:rsidRDefault="00076F2C" w:rsidP="00B6195F">
      <w:pPr>
        <w:tabs>
          <w:tab w:val="left" w:pos="930"/>
          <w:tab w:val="left" w:pos="4245"/>
        </w:tabs>
        <w:autoSpaceDE w:val="0"/>
        <w:autoSpaceDN w:val="0"/>
        <w:spacing w:after="0"/>
        <w:jc w:val="center"/>
        <w:rPr>
          <w:rFonts w:ascii="Times New Roman" w:hAnsi="Times New Roman" w:cs="Times New Roman"/>
          <w:sz w:val="24"/>
          <w:szCs w:val="24"/>
        </w:rPr>
      </w:pPr>
      <w:r w:rsidRPr="00A05BB6">
        <w:rPr>
          <w:rFonts w:ascii="Times New Roman" w:hAnsi="Times New Roman"/>
          <w:iCs/>
          <w:sz w:val="24"/>
          <w:szCs w:val="24"/>
        </w:rPr>
        <w:t>на в</w:t>
      </w:r>
      <w:r w:rsidR="00B6195F" w:rsidRPr="00A05BB6">
        <w:rPr>
          <w:rFonts w:ascii="Times New Roman" w:hAnsi="Times New Roman"/>
          <w:iCs/>
          <w:sz w:val="24"/>
          <w:szCs w:val="24"/>
        </w:rPr>
        <w:t xml:space="preserve">ыполнение работ </w:t>
      </w:r>
      <w:r w:rsidR="00B6195F" w:rsidRPr="00A05BB6">
        <w:rPr>
          <w:rFonts w:ascii="Times New Roman" w:hAnsi="Times New Roman" w:cs="Times New Roman"/>
          <w:sz w:val="24"/>
          <w:szCs w:val="24"/>
        </w:rPr>
        <w:t>по текущему ремонту</w:t>
      </w:r>
      <w:r w:rsidR="00B6195F">
        <w:rPr>
          <w:rFonts w:ascii="Times New Roman" w:hAnsi="Times New Roman" w:cs="Times New Roman"/>
          <w:sz w:val="24"/>
          <w:szCs w:val="24"/>
        </w:rPr>
        <w:t xml:space="preserve"> здания гаража Балаковского почтамта </w:t>
      </w:r>
      <w:r w:rsidR="00B6195F" w:rsidRPr="00A05BB6">
        <w:rPr>
          <w:rFonts w:ascii="Times New Roman" w:hAnsi="Times New Roman" w:cs="Times New Roman"/>
          <w:sz w:val="24"/>
          <w:szCs w:val="24"/>
        </w:rPr>
        <w:t>УФПС Саратовской области АО «Почта России», расположенн</w:t>
      </w:r>
      <w:r w:rsidR="00B6195F">
        <w:rPr>
          <w:rFonts w:ascii="Times New Roman" w:hAnsi="Times New Roman" w:cs="Times New Roman"/>
          <w:sz w:val="24"/>
          <w:szCs w:val="24"/>
        </w:rPr>
        <w:t>ого</w:t>
      </w:r>
      <w:r w:rsidR="00B6195F" w:rsidRPr="00A05BB6">
        <w:rPr>
          <w:rFonts w:ascii="Times New Roman" w:hAnsi="Times New Roman" w:cs="Times New Roman"/>
          <w:sz w:val="24"/>
          <w:szCs w:val="24"/>
        </w:rPr>
        <w:t xml:space="preserve"> по адрес</w:t>
      </w:r>
      <w:r w:rsidR="00B6195F">
        <w:rPr>
          <w:rFonts w:ascii="Times New Roman" w:hAnsi="Times New Roman" w:cs="Times New Roman"/>
          <w:sz w:val="24"/>
          <w:szCs w:val="24"/>
        </w:rPr>
        <w:t>у</w:t>
      </w:r>
      <w:r w:rsidR="00B6195F" w:rsidRPr="00A05BB6">
        <w:rPr>
          <w:rFonts w:ascii="Times New Roman" w:hAnsi="Times New Roman" w:cs="Times New Roman"/>
          <w:sz w:val="24"/>
          <w:szCs w:val="24"/>
        </w:rPr>
        <w:t xml:space="preserve">: </w:t>
      </w:r>
      <w:r w:rsidR="00B6195F" w:rsidRPr="00740A62">
        <w:rPr>
          <w:rFonts w:ascii="Times New Roman" w:hAnsi="Times New Roman" w:cs="Times New Roman"/>
          <w:sz w:val="24"/>
          <w:szCs w:val="24"/>
        </w:rPr>
        <w:t>413869, Саратовская область, г Балаково, ул</w:t>
      </w:r>
      <w:r w:rsidR="00B6195F">
        <w:rPr>
          <w:rFonts w:ascii="Times New Roman" w:hAnsi="Times New Roman" w:cs="Times New Roman"/>
          <w:sz w:val="24"/>
          <w:szCs w:val="24"/>
        </w:rPr>
        <w:t>.</w:t>
      </w:r>
      <w:r w:rsidR="00B6195F" w:rsidRPr="00740A62">
        <w:rPr>
          <w:rFonts w:ascii="Times New Roman" w:hAnsi="Times New Roman" w:cs="Times New Roman"/>
          <w:sz w:val="24"/>
          <w:szCs w:val="24"/>
        </w:rPr>
        <w:t xml:space="preserve"> Транспортная, д</w:t>
      </w:r>
      <w:r w:rsidR="00B6195F">
        <w:rPr>
          <w:rFonts w:ascii="Times New Roman" w:hAnsi="Times New Roman" w:cs="Times New Roman"/>
          <w:sz w:val="24"/>
          <w:szCs w:val="24"/>
        </w:rPr>
        <w:t>.</w:t>
      </w:r>
      <w:r w:rsidR="00B6195F" w:rsidRPr="00740A62">
        <w:rPr>
          <w:rFonts w:ascii="Times New Roman" w:hAnsi="Times New Roman" w:cs="Times New Roman"/>
          <w:sz w:val="24"/>
          <w:szCs w:val="24"/>
        </w:rPr>
        <w:t xml:space="preserve"> 2/2</w:t>
      </w:r>
      <w:r w:rsidR="00B6195F">
        <w:rPr>
          <w:rFonts w:ascii="Times New Roman" w:hAnsi="Times New Roman" w:cs="Times New Roman"/>
          <w:sz w:val="24"/>
          <w:szCs w:val="24"/>
        </w:rPr>
        <w:t>.</w:t>
      </w:r>
    </w:p>
    <w:p w14:paraId="3BBE9965" w14:textId="77777777" w:rsidR="000056BE" w:rsidRPr="000056BE" w:rsidRDefault="000056BE" w:rsidP="000056BE">
      <w:pPr>
        <w:tabs>
          <w:tab w:val="left" w:pos="930"/>
          <w:tab w:val="left" w:pos="4245"/>
        </w:tabs>
        <w:autoSpaceDE w:val="0"/>
        <w:autoSpaceDN w:val="0"/>
        <w:spacing w:after="0" w:line="240" w:lineRule="auto"/>
        <w:jc w:val="both"/>
        <w:rPr>
          <w:rFonts w:ascii="Times New Roman" w:eastAsia="Times New Roman" w:hAnsi="Times New Roman" w:cs="Times New Roman"/>
          <w:b/>
          <w:bCs/>
          <w:sz w:val="24"/>
          <w:szCs w:val="24"/>
          <w:lang w:eastAsia="ru-RU"/>
        </w:rPr>
      </w:pPr>
    </w:p>
    <w:tbl>
      <w:tblPr>
        <w:tblW w:w="9700" w:type="dxa"/>
        <w:tblLook w:val="04A0" w:firstRow="1" w:lastRow="0" w:firstColumn="1" w:lastColumn="0" w:noHBand="0" w:noVBand="1"/>
      </w:tblPr>
      <w:tblGrid>
        <w:gridCol w:w="704"/>
        <w:gridCol w:w="6936"/>
        <w:gridCol w:w="1002"/>
        <w:gridCol w:w="1058"/>
      </w:tblGrid>
      <w:tr w:rsidR="00450E8E" w:rsidRPr="00450E8E" w14:paraId="6C7CF1D1" w14:textId="77777777" w:rsidTr="00CD396D">
        <w:trPr>
          <w:trHeight w:val="61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440E8" w14:textId="77777777" w:rsidR="00450E8E" w:rsidRPr="00450E8E" w:rsidRDefault="00450E8E" w:rsidP="00450E8E">
            <w:pPr>
              <w:spacing w:after="0" w:line="240" w:lineRule="auto"/>
              <w:jc w:val="center"/>
              <w:rPr>
                <w:rFonts w:ascii="Times New Roman" w:eastAsia="Times New Roman" w:hAnsi="Times New Roman" w:cs="Times New Roman"/>
                <w:b/>
                <w:bCs/>
                <w:color w:val="000000"/>
                <w:lang w:eastAsia="ru-RU"/>
              </w:rPr>
            </w:pPr>
            <w:bookmarkStart w:id="1" w:name="_Hlk230850519"/>
            <w:r w:rsidRPr="00450E8E">
              <w:rPr>
                <w:rFonts w:ascii="Times New Roman" w:eastAsia="Times New Roman" w:hAnsi="Times New Roman" w:cs="Times New Roman"/>
                <w:b/>
                <w:bCs/>
                <w:color w:val="000000"/>
                <w:lang w:eastAsia="ru-RU"/>
              </w:rPr>
              <w:t>№ п/п</w:t>
            </w:r>
          </w:p>
        </w:tc>
        <w:tc>
          <w:tcPr>
            <w:tcW w:w="6936" w:type="dxa"/>
            <w:tcBorders>
              <w:top w:val="single" w:sz="4" w:space="0" w:color="auto"/>
              <w:left w:val="nil"/>
              <w:bottom w:val="single" w:sz="4" w:space="0" w:color="auto"/>
              <w:right w:val="single" w:sz="4" w:space="0" w:color="auto"/>
            </w:tcBorders>
            <w:shd w:val="clear" w:color="auto" w:fill="auto"/>
            <w:vAlign w:val="center"/>
            <w:hideMark/>
          </w:tcPr>
          <w:p w14:paraId="3BBAC35F" w14:textId="77777777" w:rsidR="00450E8E" w:rsidRPr="00450E8E" w:rsidRDefault="00450E8E" w:rsidP="00450E8E">
            <w:pPr>
              <w:spacing w:after="0" w:line="240" w:lineRule="auto"/>
              <w:jc w:val="center"/>
              <w:rPr>
                <w:rFonts w:ascii="Times New Roman" w:eastAsia="Times New Roman" w:hAnsi="Times New Roman" w:cs="Times New Roman"/>
                <w:b/>
                <w:bCs/>
                <w:color w:val="000000"/>
                <w:lang w:eastAsia="ru-RU"/>
              </w:rPr>
            </w:pPr>
            <w:r w:rsidRPr="00450E8E">
              <w:rPr>
                <w:rFonts w:ascii="Times New Roman" w:eastAsia="Times New Roman" w:hAnsi="Times New Roman" w:cs="Times New Roman"/>
                <w:b/>
                <w:bCs/>
                <w:color w:val="000000"/>
                <w:lang w:eastAsia="ru-RU"/>
              </w:rPr>
              <w:t>Наименование работ</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06E5EB1B" w14:textId="77777777" w:rsidR="00450E8E" w:rsidRPr="00450E8E" w:rsidRDefault="00450E8E" w:rsidP="00450E8E">
            <w:pPr>
              <w:spacing w:after="0" w:line="240" w:lineRule="auto"/>
              <w:jc w:val="center"/>
              <w:rPr>
                <w:rFonts w:ascii="Times New Roman" w:eastAsia="Times New Roman" w:hAnsi="Times New Roman" w:cs="Times New Roman"/>
                <w:b/>
                <w:bCs/>
                <w:color w:val="000000"/>
                <w:lang w:eastAsia="ru-RU"/>
              </w:rPr>
            </w:pPr>
            <w:r w:rsidRPr="00450E8E">
              <w:rPr>
                <w:rFonts w:ascii="Times New Roman" w:eastAsia="Times New Roman" w:hAnsi="Times New Roman" w:cs="Times New Roman"/>
                <w:b/>
                <w:bCs/>
                <w:color w:val="000000"/>
                <w:lang w:eastAsia="ru-RU"/>
              </w:rPr>
              <w:t>Ед.</w:t>
            </w:r>
            <w:r w:rsidRPr="00450E8E">
              <w:rPr>
                <w:rFonts w:ascii="Times New Roman" w:eastAsia="Times New Roman" w:hAnsi="Times New Roman" w:cs="Times New Roman"/>
                <w:b/>
                <w:bCs/>
                <w:color w:val="000000"/>
                <w:lang w:eastAsia="ru-RU"/>
              </w:rPr>
              <w:br/>
              <w:t>изм.</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14:paraId="3D792B3F" w14:textId="77777777" w:rsidR="00450E8E" w:rsidRPr="00450E8E" w:rsidRDefault="00450E8E" w:rsidP="00450E8E">
            <w:pPr>
              <w:spacing w:after="0" w:line="240" w:lineRule="auto"/>
              <w:jc w:val="center"/>
              <w:rPr>
                <w:rFonts w:ascii="Times New Roman" w:eastAsia="Times New Roman" w:hAnsi="Times New Roman" w:cs="Times New Roman"/>
                <w:b/>
                <w:bCs/>
                <w:color w:val="000000"/>
                <w:lang w:eastAsia="ru-RU"/>
              </w:rPr>
            </w:pPr>
            <w:r w:rsidRPr="00450E8E">
              <w:rPr>
                <w:rFonts w:ascii="Times New Roman" w:eastAsia="Times New Roman" w:hAnsi="Times New Roman" w:cs="Times New Roman"/>
                <w:b/>
                <w:bCs/>
                <w:color w:val="000000"/>
                <w:lang w:eastAsia="ru-RU"/>
              </w:rPr>
              <w:t>Кол-во</w:t>
            </w:r>
          </w:p>
        </w:tc>
      </w:tr>
      <w:tr w:rsidR="00450E8E" w:rsidRPr="00450E8E" w14:paraId="30CDC881" w14:textId="77777777" w:rsidTr="00CD396D">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055C847" w14:textId="77777777" w:rsidR="00450E8E" w:rsidRPr="00450E8E" w:rsidRDefault="00450E8E" w:rsidP="00450E8E">
            <w:pPr>
              <w:spacing w:after="0" w:line="240" w:lineRule="auto"/>
              <w:jc w:val="center"/>
              <w:rPr>
                <w:rFonts w:ascii="Times New Roman" w:eastAsia="Times New Roman" w:hAnsi="Times New Roman" w:cs="Times New Roman"/>
                <w:b/>
                <w:bCs/>
                <w:color w:val="000000"/>
                <w:lang w:eastAsia="ru-RU"/>
              </w:rPr>
            </w:pPr>
            <w:r w:rsidRPr="00450E8E">
              <w:rPr>
                <w:rFonts w:ascii="Times New Roman" w:eastAsia="Times New Roman" w:hAnsi="Times New Roman" w:cs="Times New Roman"/>
                <w:b/>
                <w:bCs/>
                <w:color w:val="000000"/>
                <w:lang w:eastAsia="ru-RU"/>
              </w:rPr>
              <w:t>1</w:t>
            </w:r>
          </w:p>
        </w:tc>
        <w:tc>
          <w:tcPr>
            <w:tcW w:w="6936" w:type="dxa"/>
            <w:tcBorders>
              <w:top w:val="nil"/>
              <w:left w:val="nil"/>
              <w:bottom w:val="single" w:sz="4" w:space="0" w:color="auto"/>
              <w:right w:val="single" w:sz="4" w:space="0" w:color="auto"/>
            </w:tcBorders>
            <w:shd w:val="clear" w:color="auto" w:fill="auto"/>
            <w:noWrap/>
            <w:vAlign w:val="center"/>
            <w:hideMark/>
          </w:tcPr>
          <w:p w14:paraId="45F10E41" w14:textId="1DE536CB" w:rsidR="00450E8E" w:rsidRPr="00450E8E" w:rsidRDefault="00450E8E" w:rsidP="00450E8E">
            <w:pPr>
              <w:spacing w:after="0" w:line="240" w:lineRule="auto"/>
              <w:jc w:val="center"/>
              <w:rPr>
                <w:rFonts w:ascii="Times New Roman" w:eastAsia="Times New Roman" w:hAnsi="Times New Roman" w:cs="Times New Roman"/>
                <w:b/>
                <w:bCs/>
                <w:color w:val="000000"/>
                <w:lang w:eastAsia="ru-RU"/>
              </w:rPr>
            </w:pPr>
            <w:r w:rsidRPr="00450E8E">
              <w:rPr>
                <w:rFonts w:ascii="Times New Roman" w:eastAsia="Times New Roman" w:hAnsi="Times New Roman" w:cs="Times New Roman"/>
                <w:b/>
                <w:bCs/>
                <w:color w:val="000000"/>
                <w:lang w:eastAsia="ru-RU"/>
              </w:rPr>
              <w:t>2</w:t>
            </w:r>
          </w:p>
        </w:tc>
        <w:tc>
          <w:tcPr>
            <w:tcW w:w="1002" w:type="dxa"/>
            <w:tcBorders>
              <w:top w:val="nil"/>
              <w:left w:val="nil"/>
              <w:bottom w:val="single" w:sz="4" w:space="0" w:color="auto"/>
              <w:right w:val="single" w:sz="4" w:space="0" w:color="auto"/>
            </w:tcBorders>
            <w:shd w:val="clear" w:color="auto" w:fill="auto"/>
            <w:noWrap/>
            <w:vAlign w:val="center"/>
            <w:hideMark/>
          </w:tcPr>
          <w:p w14:paraId="4BBCB1DF" w14:textId="5F903E73" w:rsidR="00450E8E" w:rsidRPr="00450E8E" w:rsidRDefault="00450E8E" w:rsidP="00450E8E">
            <w:pPr>
              <w:spacing w:after="0" w:line="240" w:lineRule="auto"/>
              <w:jc w:val="center"/>
              <w:rPr>
                <w:rFonts w:ascii="Times New Roman" w:eastAsia="Times New Roman" w:hAnsi="Times New Roman" w:cs="Times New Roman"/>
                <w:b/>
                <w:bCs/>
                <w:color w:val="000000"/>
                <w:lang w:eastAsia="ru-RU"/>
              </w:rPr>
            </w:pPr>
            <w:r w:rsidRPr="00450E8E">
              <w:rPr>
                <w:rFonts w:ascii="Times New Roman" w:eastAsia="Times New Roman" w:hAnsi="Times New Roman" w:cs="Times New Roman"/>
                <w:b/>
                <w:bCs/>
                <w:color w:val="000000"/>
                <w:lang w:eastAsia="ru-RU"/>
              </w:rPr>
              <w:t>3</w:t>
            </w:r>
          </w:p>
        </w:tc>
        <w:tc>
          <w:tcPr>
            <w:tcW w:w="1058" w:type="dxa"/>
            <w:tcBorders>
              <w:top w:val="nil"/>
              <w:left w:val="nil"/>
              <w:bottom w:val="single" w:sz="4" w:space="0" w:color="auto"/>
              <w:right w:val="single" w:sz="4" w:space="0" w:color="auto"/>
            </w:tcBorders>
            <w:shd w:val="clear" w:color="auto" w:fill="auto"/>
            <w:noWrap/>
            <w:vAlign w:val="center"/>
            <w:hideMark/>
          </w:tcPr>
          <w:p w14:paraId="2100A52F" w14:textId="37FCA29E" w:rsidR="00450E8E" w:rsidRPr="00450E8E" w:rsidRDefault="00450E8E" w:rsidP="00450E8E">
            <w:pPr>
              <w:spacing w:after="0" w:line="240" w:lineRule="auto"/>
              <w:jc w:val="center"/>
              <w:rPr>
                <w:rFonts w:ascii="Times New Roman" w:eastAsia="Times New Roman" w:hAnsi="Times New Roman" w:cs="Times New Roman"/>
                <w:b/>
                <w:bCs/>
                <w:color w:val="000000"/>
                <w:lang w:eastAsia="ru-RU"/>
              </w:rPr>
            </w:pPr>
            <w:r w:rsidRPr="00450E8E">
              <w:rPr>
                <w:rFonts w:ascii="Times New Roman" w:eastAsia="Times New Roman" w:hAnsi="Times New Roman" w:cs="Times New Roman"/>
                <w:b/>
                <w:bCs/>
                <w:color w:val="000000"/>
                <w:lang w:eastAsia="ru-RU"/>
              </w:rPr>
              <w:t>4</w:t>
            </w:r>
          </w:p>
        </w:tc>
      </w:tr>
      <w:tr w:rsidR="00450E8E" w:rsidRPr="00450E8E" w14:paraId="2EB9392C" w14:textId="77777777" w:rsidTr="00450E8E">
        <w:trPr>
          <w:trHeight w:val="300"/>
        </w:trPr>
        <w:tc>
          <w:tcPr>
            <w:tcW w:w="97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191BAD4" w14:textId="0C7BFB86" w:rsidR="00450E8E" w:rsidRPr="00450E8E" w:rsidRDefault="00450E8E" w:rsidP="00450E8E">
            <w:pPr>
              <w:spacing w:after="0" w:line="240" w:lineRule="auto"/>
              <w:rPr>
                <w:rFonts w:ascii="Times New Roman" w:eastAsia="Times New Roman" w:hAnsi="Times New Roman" w:cs="Times New Roman"/>
                <w:b/>
                <w:bCs/>
                <w:color w:val="000000"/>
                <w:lang w:eastAsia="ru-RU"/>
              </w:rPr>
            </w:pPr>
            <w:r w:rsidRPr="00450E8E">
              <w:rPr>
                <w:rFonts w:ascii="Times New Roman" w:eastAsia="Times New Roman" w:hAnsi="Times New Roman" w:cs="Times New Roman"/>
                <w:b/>
                <w:bCs/>
                <w:color w:val="000000"/>
                <w:lang w:eastAsia="ru-RU"/>
              </w:rPr>
              <w:t>Раздел 1. Строительно-монтажные работы</w:t>
            </w:r>
            <w:r>
              <w:rPr>
                <w:rFonts w:ascii="Times New Roman" w:eastAsia="Times New Roman" w:hAnsi="Times New Roman" w:cs="Times New Roman"/>
                <w:b/>
                <w:bCs/>
                <w:color w:val="000000"/>
                <w:lang w:eastAsia="ru-RU"/>
              </w:rPr>
              <w:t xml:space="preserve"> здания гаража</w:t>
            </w:r>
          </w:p>
        </w:tc>
      </w:tr>
      <w:tr w:rsidR="00450E8E" w:rsidRPr="00450E8E" w14:paraId="493A81B0" w14:textId="77777777" w:rsidTr="00450E8E">
        <w:trPr>
          <w:trHeight w:val="300"/>
        </w:trPr>
        <w:tc>
          <w:tcPr>
            <w:tcW w:w="97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2D324E1" w14:textId="1F543206" w:rsidR="00450E8E" w:rsidRPr="00CD396D" w:rsidRDefault="00CD396D" w:rsidP="00CD396D">
            <w:pPr>
              <w:pStyle w:val="af8"/>
              <w:numPr>
                <w:ilvl w:val="1"/>
                <w:numId w:val="49"/>
              </w:numPr>
              <w:tabs>
                <w:tab w:val="left" w:pos="360"/>
                <w:tab w:val="left" w:pos="1080"/>
                <w:tab w:val="left" w:pos="1260"/>
              </w:tabs>
              <w:ind w:right="-2"/>
              <w:jc w:val="both"/>
              <w:rPr>
                <w:b/>
                <w:bCs/>
                <w:sz w:val="22"/>
                <w:szCs w:val="22"/>
              </w:rPr>
            </w:pPr>
            <w:r w:rsidRPr="00CD396D">
              <w:rPr>
                <w:b/>
                <w:bCs/>
                <w:color w:val="000000"/>
                <w:sz w:val="22"/>
                <w:szCs w:val="22"/>
              </w:rPr>
              <w:t>Р</w:t>
            </w:r>
            <w:r w:rsidR="00450E8E" w:rsidRPr="00CD396D">
              <w:rPr>
                <w:b/>
                <w:bCs/>
                <w:color w:val="000000"/>
                <w:sz w:val="22"/>
                <w:szCs w:val="22"/>
              </w:rPr>
              <w:t>емонт наружной стены здания</w:t>
            </w:r>
            <w:r w:rsidRPr="00CD396D">
              <w:rPr>
                <w:b/>
                <w:bCs/>
                <w:color w:val="000000"/>
                <w:sz w:val="22"/>
                <w:szCs w:val="22"/>
              </w:rPr>
              <w:t xml:space="preserve"> (у</w:t>
            </w:r>
            <w:r w:rsidRPr="00CD396D">
              <w:rPr>
                <w:b/>
                <w:bCs/>
                <w:sz w:val="22"/>
                <w:szCs w:val="22"/>
              </w:rPr>
              <w:t>странение местных деформаций путем перекладки и</w:t>
            </w:r>
            <w:r>
              <w:rPr>
                <w:b/>
                <w:bCs/>
                <w:sz w:val="22"/>
                <w:szCs w:val="22"/>
              </w:rPr>
              <w:t xml:space="preserve"> </w:t>
            </w:r>
            <w:r w:rsidRPr="00CD396D">
              <w:rPr>
                <w:b/>
                <w:bCs/>
                <w:sz w:val="22"/>
                <w:szCs w:val="22"/>
              </w:rPr>
              <w:t>усиления стен (до 10 %)</w:t>
            </w:r>
          </w:p>
        </w:tc>
      </w:tr>
      <w:tr w:rsidR="00450E8E" w:rsidRPr="00450E8E" w14:paraId="6180BED5" w14:textId="77777777" w:rsidTr="00CD396D">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648E0E62" w14:textId="77777777" w:rsidR="00450E8E" w:rsidRPr="00450E8E" w:rsidRDefault="00450E8E" w:rsidP="00450E8E">
            <w:pPr>
              <w:spacing w:after="0" w:line="240" w:lineRule="auto"/>
              <w:jc w:val="center"/>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1</w:t>
            </w:r>
          </w:p>
        </w:tc>
        <w:tc>
          <w:tcPr>
            <w:tcW w:w="6936" w:type="dxa"/>
            <w:tcBorders>
              <w:top w:val="nil"/>
              <w:left w:val="nil"/>
              <w:bottom w:val="single" w:sz="4" w:space="0" w:color="auto"/>
              <w:right w:val="single" w:sz="4" w:space="0" w:color="auto"/>
            </w:tcBorders>
            <w:shd w:val="clear" w:color="auto" w:fill="auto"/>
            <w:hideMark/>
          </w:tcPr>
          <w:p w14:paraId="38CAB073" w14:textId="77777777" w:rsidR="00450E8E" w:rsidRPr="00450E8E" w:rsidRDefault="00450E8E" w:rsidP="00450E8E">
            <w:pPr>
              <w:spacing w:after="0" w:line="240" w:lineRule="auto"/>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Разборка кладки стен: облегченной конструкции из кирпича</w:t>
            </w:r>
          </w:p>
        </w:tc>
        <w:tc>
          <w:tcPr>
            <w:tcW w:w="1002" w:type="dxa"/>
            <w:tcBorders>
              <w:top w:val="nil"/>
              <w:left w:val="nil"/>
              <w:bottom w:val="single" w:sz="4" w:space="0" w:color="auto"/>
              <w:right w:val="single" w:sz="4" w:space="0" w:color="auto"/>
            </w:tcBorders>
            <w:shd w:val="clear" w:color="auto" w:fill="auto"/>
            <w:hideMark/>
          </w:tcPr>
          <w:p w14:paraId="52E0065D" w14:textId="77777777" w:rsidR="00450E8E" w:rsidRPr="00450E8E" w:rsidRDefault="00450E8E" w:rsidP="00450E8E">
            <w:pPr>
              <w:spacing w:after="0" w:line="240" w:lineRule="auto"/>
              <w:jc w:val="center"/>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10 м3</w:t>
            </w:r>
          </w:p>
        </w:tc>
        <w:tc>
          <w:tcPr>
            <w:tcW w:w="1058" w:type="dxa"/>
            <w:tcBorders>
              <w:top w:val="nil"/>
              <w:left w:val="nil"/>
              <w:bottom w:val="single" w:sz="4" w:space="0" w:color="auto"/>
              <w:right w:val="single" w:sz="4" w:space="0" w:color="auto"/>
            </w:tcBorders>
            <w:shd w:val="clear" w:color="auto" w:fill="auto"/>
            <w:hideMark/>
          </w:tcPr>
          <w:p w14:paraId="77610EC6" w14:textId="77777777" w:rsidR="00450E8E" w:rsidRPr="00450E8E" w:rsidRDefault="00450E8E" w:rsidP="00450E8E">
            <w:pPr>
              <w:spacing w:after="0" w:line="240" w:lineRule="auto"/>
              <w:jc w:val="right"/>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0,0825</w:t>
            </w:r>
          </w:p>
        </w:tc>
      </w:tr>
      <w:tr w:rsidR="00450E8E" w:rsidRPr="00450E8E" w14:paraId="5A4A096E" w14:textId="77777777" w:rsidTr="00CD396D">
        <w:trPr>
          <w:trHeight w:val="675"/>
        </w:trPr>
        <w:tc>
          <w:tcPr>
            <w:tcW w:w="704" w:type="dxa"/>
            <w:tcBorders>
              <w:top w:val="nil"/>
              <w:left w:val="single" w:sz="4" w:space="0" w:color="auto"/>
              <w:bottom w:val="single" w:sz="4" w:space="0" w:color="auto"/>
              <w:right w:val="single" w:sz="4" w:space="0" w:color="auto"/>
            </w:tcBorders>
            <w:shd w:val="clear" w:color="auto" w:fill="auto"/>
            <w:noWrap/>
            <w:hideMark/>
          </w:tcPr>
          <w:p w14:paraId="2325E9CA" w14:textId="77777777" w:rsidR="00450E8E" w:rsidRPr="00450E8E" w:rsidRDefault="00450E8E" w:rsidP="00450E8E">
            <w:pPr>
              <w:spacing w:after="0" w:line="240" w:lineRule="auto"/>
              <w:jc w:val="center"/>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2</w:t>
            </w:r>
          </w:p>
        </w:tc>
        <w:tc>
          <w:tcPr>
            <w:tcW w:w="6936" w:type="dxa"/>
            <w:tcBorders>
              <w:top w:val="nil"/>
              <w:left w:val="nil"/>
              <w:bottom w:val="single" w:sz="4" w:space="0" w:color="auto"/>
              <w:right w:val="single" w:sz="4" w:space="0" w:color="auto"/>
            </w:tcBorders>
            <w:shd w:val="clear" w:color="auto" w:fill="auto"/>
            <w:hideMark/>
          </w:tcPr>
          <w:p w14:paraId="0086C041" w14:textId="77777777" w:rsidR="00450E8E" w:rsidRPr="00450E8E" w:rsidRDefault="00450E8E" w:rsidP="00450E8E">
            <w:pPr>
              <w:spacing w:after="0" w:line="240" w:lineRule="auto"/>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Герметизация технологических швов и сквозных трещин в железобетонных конструкциях с использованием инъекционных одно- и двухкомпонентных полиуретановых составов: пена и смола</w:t>
            </w:r>
          </w:p>
        </w:tc>
        <w:tc>
          <w:tcPr>
            <w:tcW w:w="1002" w:type="dxa"/>
            <w:tcBorders>
              <w:top w:val="nil"/>
              <w:left w:val="nil"/>
              <w:bottom w:val="single" w:sz="4" w:space="0" w:color="auto"/>
              <w:right w:val="single" w:sz="4" w:space="0" w:color="auto"/>
            </w:tcBorders>
            <w:shd w:val="clear" w:color="auto" w:fill="auto"/>
            <w:hideMark/>
          </w:tcPr>
          <w:p w14:paraId="4C8A373C" w14:textId="77777777" w:rsidR="00450E8E" w:rsidRPr="00450E8E" w:rsidRDefault="00450E8E" w:rsidP="00450E8E">
            <w:pPr>
              <w:spacing w:after="0" w:line="240" w:lineRule="auto"/>
              <w:jc w:val="center"/>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10 м2</w:t>
            </w:r>
          </w:p>
        </w:tc>
        <w:tc>
          <w:tcPr>
            <w:tcW w:w="1058" w:type="dxa"/>
            <w:tcBorders>
              <w:top w:val="nil"/>
              <w:left w:val="nil"/>
              <w:bottom w:val="single" w:sz="4" w:space="0" w:color="auto"/>
              <w:right w:val="single" w:sz="4" w:space="0" w:color="auto"/>
            </w:tcBorders>
            <w:shd w:val="clear" w:color="auto" w:fill="auto"/>
            <w:hideMark/>
          </w:tcPr>
          <w:p w14:paraId="6D75C66C" w14:textId="77777777" w:rsidR="00450E8E" w:rsidRPr="00450E8E" w:rsidRDefault="00450E8E" w:rsidP="00450E8E">
            <w:pPr>
              <w:spacing w:after="0" w:line="240" w:lineRule="auto"/>
              <w:jc w:val="right"/>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0,04</w:t>
            </w:r>
          </w:p>
        </w:tc>
      </w:tr>
      <w:tr w:rsidR="00450E8E" w:rsidRPr="00450E8E" w14:paraId="510FADAC" w14:textId="77777777" w:rsidTr="00CD396D">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6558A5E3" w14:textId="77777777" w:rsidR="00450E8E" w:rsidRPr="00450E8E" w:rsidRDefault="00450E8E" w:rsidP="00450E8E">
            <w:pPr>
              <w:spacing w:after="0" w:line="240" w:lineRule="auto"/>
              <w:jc w:val="center"/>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3</w:t>
            </w:r>
          </w:p>
        </w:tc>
        <w:tc>
          <w:tcPr>
            <w:tcW w:w="6936" w:type="dxa"/>
            <w:tcBorders>
              <w:top w:val="nil"/>
              <w:left w:val="nil"/>
              <w:bottom w:val="single" w:sz="4" w:space="0" w:color="auto"/>
              <w:right w:val="single" w:sz="4" w:space="0" w:color="auto"/>
            </w:tcBorders>
            <w:shd w:val="clear" w:color="auto" w:fill="auto"/>
            <w:hideMark/>
          </w:tcPr>
          <w:p w14:paraId="14E0E902" w14:textId="77777777" w:rsidR="00450E8E" w:rsidRPr="00450E8E" w:rsidRDefault="00450E8E" w:rsidP="00450E8E">
            <w:pPr>
              <w:spacing w:after="0" w:line="240" w:lineRule="auto"/>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Усиление конструктивных элементов: стен кирпичных стальными тяжами</w:t>
            </w:r>
          </w:p>
        </w:tc>
        <w:tc>
          <w:tcPr>
            <w:tcW w:w="1002" w:type="dxa"/>
            <w:tcBorders>
              <w:top w:val="nil"/>
              <w:left w:val="nil"/>
              <w:bottom w:val="single" w:sz="4" w:space="0" w:color="auto"/>
              <w:right w:val="single" w:sz="4" w:space="0" w:color="auto"/>
            </w:tcBorders>
            <w:shd w:val="clear" w:color="auto" w:fill="auto"/>
            <w:hideMark/>
          </w:tcPr>
          <w:p w14:paraId="1357A8A7" w14:textId="77777777" w:rsidR="00450E8E" w:rsidRPr="00450E8E" w:rsidRDefault="00450E8E" w:rsidP="00450E8E">
            <w:pPr>
              <w:spacing w:after="0" w:line="240" w:lineRule="auto"/>
              <w:jc w:val="center"/>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т</w:t>
            </w:r>
          </w:p>
        </w:tc>
        <w:tc>
          <w:tcPr>
            <w:tcW w:w="1058" w:type="dxa"/>
            <w:tcBorders>
              <w:top w:val="nil"/>
              <w:left w:val="nil"/>
              <w:bottom w:val="single" w:sz="4" w:space="0" w:color="auto"/>
              <w:right w:val="single" w:sz="4" w:space="0" w:color="auto"/>
            </w:tcBorders>
            <w:shd w:val="clear" w:color="auto" w:fill="auto"/>
            <w:hideMark/>
          </w:tcPr>
          <w:p w14:paraId="24EDC79E" w14:textId="77777777" w:rsidR="00450E8E" w:rsidRPr="00450E8E" w:rsidRDefault="00450E8E" w:rsidP="00450E8E">
            <w:pPr>
              <w:spacing w:after="0" w:line="240" w:lineRule="auto"/>
              <w:jc w:val="right"/>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0,17342</w:t>
            </w:r>
          </w:p>
        </w:tc>
      </w:tr>
      <w:tr w:rsidR="00450E8E" w:rsidRPr="00450E8E" w14:paraId="66ECD922" w14:textId="77777777" w:rsidTr="00CD396D">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61867EF1" w14:textId="77777777" w:rsidR="00450E8E" w:rsidRPr="00450E8E" w:rsidRDefault="00450E8E" w:rsidP="00450E8E">
            <w:pPr>
              <w:spacing w:after="0" w:line="240" w:lineRule="auto"/>
              <w:jc w:val="center"/>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4</w:t>
            </w:r>
          </w:p>
        </w:tc>
        <w:tc>
          <w:tcPr>
            <w:tcW w:w="6936" w:type="dxa"/>
            <w:tcBorders>
              <w:top w:val="nil"/>
              <w:left w:val="nil"/>
              <w:bottom w:val="single" w:sz="4" w:space="0" w:color="auto"/>
              <w:right w:val="single" w:sz="4" w:space="0" w:color="auto"/>
            </w:tcBorders>
            <w:shd w:val="clear" w:color="auto" w:fill="auto"/>
            <w:hideMark/>
          </w:tcPr>
          <w:p w14:paraId="7FC0CD1F" w14:textId="77777777" w:rsidR="00450E8E" w:rsidRPr="00450E8E" w:rsidRDefault="00450E8E" w:rsidP="00450E8E">
            <w:pPr>
              <w:spacing w:after="0" w:line="240" w:lineRule="auto"/>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Разборка кладки стен: облегченной конструкции из кирпича</w:t>
            </w:r>
          </w:p>
        </w:tc>
        <w:tc>
          <w:tcPr>
            <w:tcW w:w="1002" w:type="dxa"/>
            <w:tcBorders>
              <w:top w:val="nil"/>
              <w:left w:val="nil"/>
              <w:bottom w:val="single" w:sz="4" w:space="0" w:color="auto"/>
              <w:right w:val="single" w:sz="4" w:space="0" w:color="auto"/>
            </w:tcBorders>
            <w:shd w:val="clear" w:color="auto" w:fill="auto"/>
            <w:hideMark/>
          </w:tcPr>
          <w:p w14:paraId="228A1BD8" w14:textId="77777777" w:rsidR="00450E8E" w:rsidRPr="00450E8E" w:rsidRDefault="00450E8E" w:rsidP="00450E8E">
            <w:pPr>
              <w:spacing w:after="0" w:line="240" w:lineRule="auto"/>
              <w:jc w:val="center"/>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10 м3</w:t>
            </w:r>
          </w:p>
        </w:tc>
        <w:tc>
          <w:tcPr>
            <w:tcW w:w="1058" w:type="dxa"/>
            <w:tcBorders>
              <w:top w:val="nil"/>
              <w:left w:val="nil"/>
              <w:bottom w:val="single" w:sz="4" w:space="0" w:color="auto"/>
              <w:right w:val="single" w:sz="4" w:space="0" w:color="auto"/>
            </w:tcBorders>
            <w:shd w:val="clear" w:color="auto" w:fill="auto"/>
            <w:hideMark/>
          </w:tcPr>
          <w:p w14:paraId="275AF16E" w14:textId="77777777" w:rsidR="00450E8E" w:rsidRPr="00450E8E" w:rsidRDefault="00450E8E" w:rsidP="00450E8E">
            <w:pPr>
              <w:spacing w:after="0" w:line="240" w:lineRule="auto"/>
              <w:jc w:val="right"/>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0,0225</w:t>
            </w:r>
          </w:p>
        </w:tc>
      </w:tr>
      <w:tr w:rsidR="00450E8E" w:rsidRPr="00450E8E" w14:paraId="5606C1DC" w14:textId="77777777" w:rsidTr="00CD396D">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2752D4D4" w14:textId="77777777" w:rsidR="00450E8E" w:rsidRPr="00450E8E" w:rsidRDefault="00450E8E" w:rsidP="00450E8E">
            <w:pPr>
              <w:spacing w:after="0" w:line="240" w:lineRule="auto"/>
              <w:jc w:val="center"/>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5</w:t>
            </w:r>
          </w:p>
        </w:tc>
        <w:tc>
          <w:tcPr>
            <w:tcW w:w="6936" w:type="dxa"/>
            <w:tcBorders>
              <w:top w:val="nil"/>
              <w:left w:val="nil"/>
              <w:bottom w:val="single" w:sz="4" w:space="0" w:color="auto"/>
              <w:right w:val="single" w:sz="4" w:space="0" w:color="auto"/>
            </w:tcBorders>
            <w:shd w:val="clear" w:color="auto" w:fill="auto"/>
            <w:hideMark/>
          </w:tcPr>
          <w:p w14:paraId="2FBB9CF0" w14:textId="77777777" w:rsidR="00450E8E" w:rsidRPr="00450E8E" w:rsidRDefault="00450E8E" w:rsidP="00450E8E">
            <w:pPr>
              <w:spacing w:after="0" w:line="240" w:lineRule="auto"/>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Кладка отдельных участков из кирпича: наружных простых стен</w:t>
            </w:r>
          </w:p>
        </w:tc>
        <w:tc>
          <w:tcPr>
            <w:tcW w:w="1002" w:type="dxa"/>
            <w:tcBorders>
              <w:top w:val="nil"/>
              <w:left w:val="nil"/>
              <w:bottom w:val="single" w:sz="4" w:space="0" w:color="auto"/>
              <w:right w:val="single" w:sz="4" w:space="0" w:color="auto"/>
            </w:tcBorders>
            <w:shd w:val="clear" w:color="auto" w:fill="auto"/>
            <w:hideMark/>
          </w:tcPr>
          <w:p w14:paraId="4B806772" w14:textId="77777777" w:rsidR="00450E8E" w:rsidRPr="00450E8E" w:rsidRDefault="00450E8E" w:rsidP="00450E8E">
            <w:pPr>
              <w:spacing w:after="0" w:line="240" w:lineRule="auto"/>
              <w:jc w:val="center"/>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100 м3</w:t>
            </w:r>
          </w:p>
        </w:tc>
        <w:tc>
          <w:tcPr>
            <w:tcW w:w="1058" w:type="dxa"/>
            <w:tcBorders>
              <w:top w:val="nil"/>
              <w:left w:val="nil"/>
              <w:bottom w:val="single" w:sz="4" w:space="0" w:color="auto"/>
              <w:right w:val="single" w:sz="4" w:space="0" w:color="auto"/>
            </w:tcBorders>
            <w:shd w:val="clear" w:color="auto" w:fill="auto"/>
            <w:hideMark/>
          </w:tcPr>
          <w:p w14:paraId="180D6C77" w14:textId="77777777" w:rsidR="00450E8E" w:rsidRPr="00450E8E" w:rsidRDefault="00450E8E" w:rsidP="00450E8E">
            <w:pPr>
              <w:spacing w:after="0" w:line="240" w:lineRule="auto"/>
              <w:jc w:val="right"/>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0,0045</w:t>
            </w:r>
          </w:p>
        </w:tc>
      </w:tr>
      <w:tr w:rsidR="00450E8E" w:rsidRPr="00450E8E" w14:paraId="4DF5E824" w14:textId="77777777" w:rsidTr="00450E8E">
        <w:trPr>
          <w:trHeight w:val="300"/>
        </w:trPr>
        <w:tc>
          <w:tcPr>
            <w:tcW w:w="97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43D0757" w14:textId="7570E950" w:rsidR="00CD396D" w:rsidRPr="00CD396D" w:rsidRDefault="00450E8E" w:rsidP="00CD396D">
            <w:pPr>
              <w:tabs>
                <w:tab w:val="left" w:pos="1276"/>
              </w:tabs>
              <w:spacing w:after="0" w:line="240" w:lineRule="auto"/>
              <w:ind w:right="-2"/>
              <w:jc w:val="both"/>
              <w:rPr>
                <w:rFonts w:ascii="Times New Roman" w:eastAsia="Times New Roman" w:hAnsi="Times New Roman" w:cs="Times New Roman"/>
                <w:b/>
                <w:bCs/>
                <w:lang w:eastAsia="ru-RU"/>
              </w:rPr>
            </w:pPr>
            <w:r w:rsidRPr="00450E8E">
              <w:rPr>
                <w:rFonts w:ascii="Times New Roman" w:eastAsia="Times New Roman" w:hAnsi="Times New Roman" w:cs="Times New Roman"/>
                <w:b/>
                <w:bCs/>
                <w:color w:val="000000"/>
                <w:lang w:eastAsia="ru-RU"/>
              </w:rPr>
              <w:t xml:space="preserve">Раздел 2. </w:t>
            </w:r>
            <w:r w:rsidR="00CD396D" w:rsidRPr="00CD396D">
              <w:rPr>
                <w:rFonts w:ascii="Times New Roman" w:eastAsia="Times New Roman" w:hAnsi="Times New Roman" w:cs="Times New Roman"/>
                <w:b/>
                <w:bCs/>
                <w:lang w:eastAsia="ru-RU"/>
              </w:rPr>
              <w:t>Частичная замена рулонного ковра мягкой кровли (до 20 %)</w:t>
            </w:r>
          </w:p>
          <w:p w14:paraId="5C47EA57" w14:textId="544F5006" w:rsidR="00450E8E" w:rsidRPr="00450E8E" w:rsidRDefault="00450E8E" w:rsidP="00450E8E">
            <w:pPr>
              <w:spacing w:after="0" w:line="240" w:lineRule="auto"/>
              <w:rPr>
                <w:rFonts w:ascii="Times New Roman" w:eastAsia="Times New Roman" w:hAnsi="Times New Roman" w:cs="Times New Roman"/>
                <w:b/>
                <w:bCs/>
                <w:color w:val="000000"/>
                <w:lang w:eastAsia="ru-RU"/>
              </w:rPr>
            </w:pPr>
          </w:p>
        </w:tc>
      </w:tr>
      <w:tr w:rsidR="00450E8E" w:rsidRPr="00450E8E" w14:paraId="20A50112" w14:textId="77777777" w:rsidTr="00CD396D">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6DD7936D" w14:textId="77777777" w:rsidR="00450E8E" w:rsidRPr="00450E8E" w:rsidRDefault="00450E8E" w:rsidP="00450E8E">
            <w:pPr>
              <w:spacing w:after="0" w:line="240" w:lineRule="auto"/>
              <w:jc w:val="center"/>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6</w:t>
            </w:r>
          </w:p>
        </w:tc>
        <w:tc>
          <w:tcPr>
            <w:tcW w:w="6936" w:type="dxa"/>
            <w:tcBorders>
              <w:top w:val="nil"/>
              <w:left w:val="nil"/>
              <w:bottom w:val="single" w:sz="4" w:space="0" w:color="auto"/>
              <w:right w:val="single" w:sz="4" w:space="0" w:color="auto"/>
            </w:tcBorders>
            <w:shd w:val="clear" w:color="auto" w:fill="auto"/>
            <w:hideMark/>
          </w:tcPr>
          <w:p w14:paraId="023FC173" w14:textId="77777777" w:rsidR="00450E8E" w:rsidRPr="00450E8E" w:rsidRDefault="00450E8E" w:rsidP="00450E8E">
            <w:pPr>
              <w:spacing w:after="0" w:line="240" w:lineRule="auto"/>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Разборка покрытий кровель: из рулонных материалов</w:t>
            </w:r>
          </w:p>
        </w:tc>
        <w:tc>
          <w:tcPr>
            <w:tcW w:w="1002" w:type="dxa"/>
            <w:tcBorders>
              <w:top w:val="nil"/>
              <w:left w:val="nil"/>
              <w:bottom w:val="single" w:sz="4" w:space="0" w:color="auto"/>
              <w:right w:val="single" w:sz="4" w:space="0" w:color="auto"/>
            </w:tcBorders>
            <w:shd w:val="clear" w:color="auto" w:fill="auto"/>
            <w:hideMark/>
          </w:tcPr>
          <w:p w14:paraId="62ED0E33" w14:textId="77777777" w:rsidR="00450E8E" w:rsidRPr="00450E8E" w:rsidRDefault="00450E8E" w:rsidP="00450E8E">
            <w:pPr>
              <w:spacing w:after="0" w:line="240" w:lineRule="auto"/>
              <w:jc w:val="center"/>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100 м2</w:t>
            </w:r>
          </w:p>
        </w:tc>
        <w:tc>
          <w:tcPr>
            <w:tcW w:w="1058" w:type="dxa"/>
            <w:tcBorders>
              <w:top w:val="nil"/>
              <w:left w:val="nil"/>
              <w:bottom w:val="single" w:sz="4" w:space="0" w:color="auto"/>
              <w:right w:val="single" w:sz="4" w:space="0" w:color="auto"/>
            </w:tcBorders>
            <w:shd w:val="clear" w:color="auto" w:fill="auto"/>
            <w:hideMark/>
          </w:tcPr>
          <w:p w14:paraId="3B46A7ED" w14:textId="77777777" w:rsidR="00450E8E" w:rsidRPr="00450E8E" w:rsidRDefault="00450E8E" w:rsidP="00450E8E">
            <w:pPr>
              <w:spacing w:after="0" w:line="240" w:lineRule="auto"/>
              <w:jc w:val="right"/>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1,476</w:t>
            </w:r>
          </w:p>
        </w:tc>
      </w:tr>
      <w:tr w:rsidR="00450E8E" w:rsidRPr="00450E8E" w14:paraId="19E6E9E4" w14:textId="77777777" w:rsidTr="00CD396D">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7526DE70" w14:textId="77777777" w:rsidR="00450E8E" w:rsidRPr="00450E8E" w:rsidRDefault="00450E8E" w:rsidP="00450E8E">
            <w:pPr>
              <w:spacing w:after="0" w:line="240" w:lineRule="auto"/>
              <w:jc w:val="center"/>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7</w:t>
            </w:r>
          </w:p>
        </w:tc>
        <w:tc>
          <w:tcPr>
            <w:tcW w:w="6936" w:type="dxa"/>
            <w:tcBorders>
              <w:top w:val="nil"/>
              <w:left w:val="nil"/>
              <w:bottom w:val="single" w:sz="4" w:space="0" w:color="auto"/>
              <w:right w:val="single" w:sz="4" w:space="0" w:color="auto"/>
            </w:tcBorders>
            <w:shd w:val="clear" w:color="auto" w:fill="auto"/>
            <w:hideMark/>
          </w:tcPr>
          <w:p w14:paraId="6F3052CA" w14:textId="77777777" w:rsidR="00450E8E" w:rsidRPr="00450E8E" w:rsidRDefault="00450E8E" w:rsidP="00450E8E">
            <w:pPr>
              <w:spacing w:after="0" w:line="240" w:lineRule="auto"/>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Устройство выравнивающих стяжек: цементно-песчаных толщиной 15 мм</w:t>
            </w:r>
          </w:p>
        </w:tc>
        <w:tc>
          <w:tcPr>
            <w:tcW w:w="1002" w:type="dxa"/>
            <w:tcBorders>
              <w:top w:val="nil"/>
              <w:left w:val="nil"/>
              <w:bottom w:val="single" w:sz="4" w:space="0" w:color="auto"/>
              <w:right w:val="single" w:sz="4" w:space="0" w:color="auto"/>
            </w:tcBorders>
            <w:shd w:val="clear" w:color="auto" w:fill="auto"/>
            <w:hideMark/>
          </w:tcPr>
          <w:p w14:paraId="2BE50300" w14:textId="77777777" w:rsidR="00450E8E" w:rsidRPr="00450E8E" w:rsidRDefault="00450E8E" w:rsidP="00450E8E">
            <w:pPr>
              <w:spacing w:after="0" w:line="240" w:lineRule="auto"/>
              <w:jc w:val="center"/>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100 м2</w:t>
            </w:r>
          </w:p>
        </w:tc>
        <w:tc>
          <w:tcPr>
            <w:tcW w:w="1058" w:type="dxa"/>
            <w:tcBorders>
              <w:top w:val="nil"/>
              <w:left w:val="nil"/>
              <w:bottom w:val="single" w:sz="4" w:space="0" w:color="auto"/>
              <w:right w:val="single" w:sz="4" w:space="0" w:color="auto"/>
            </w:tcBorders>
            <w:shd w:val="clear" w:color="auto" w:fill="auto"/>
            <w:hideMark/>
          </w:tcPr>
          <w:p w14:paraId="0BB0D4F8" w14:textId="77777777" w:rsidR="00450E8E" w:rsidRPr="00450E8E" w:rsidRDefault="00450E8E" w:rsidP="00450E8E">
            <w:pPr>
              <w:spacing w:after="0" w:line="240" w:lineRule="auto"/>
              <w:jc w:val="right"/>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1,476</w:t>
            </w:r>
          </w:p>
        </w:tc>
      </w:tr>
      <w:tr w:rsidR="00450E8E" w:rsidRPr="00450E8E" w14:paraId="706CBD24" w14:textId="77777777" w:rsidTr="00CD396D">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317F00A6" w14:textId="26CB0610" w:rsidR="00450E8E" w:rsidRPr="00450E8E" w:rsidRDefault="00450E8E" w:rsidP="00450E8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6936" w:type="dxa"/>
            <w:tcBorders>
              <w:top w:val="nil"/>
              <w:left w:val="nil"/>
              <w:bottom w:val="single" w:sz="4" w:space="0" w:color="auto"/>
              <w:right w:val="single" w:sz="4" w:space="0" w:color="auto"/>
            </w:tcBorders>
            <w:shd w:val="clear" w:color="auto" w:fill="auto"/>
            <w:hideMark/>
          </w:tcPr>
          <w:p w14:paraId="7048B6D8" w14:textId="77777777" w:rsidR="00450E8E" w:rsidRPr="00450E8E" w:rsidRDefault="00450E8E" w:rsidP="00450E8E">
            <w:pPr>
              <w:spacing w:after="0" w:line="240" w:lineRule="auto"/>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Устройство выравнивающих стяжек: цементно-песчаных толщиной 15 мм</w:t>
            </w:r>
          </w:p>
        </w:tc>
        <w:tc>
          <w:tcPr>
            <w:tcW w:w="1002" w:type="dxa"/>
            <w:tcBorders>
              <w:top w:val="nil"/>
              <w:left w:val="nil"/>
              <w:bottom w:val="single" w:sz="4" w:space="0" w:color="auto"/>
              <w:right w:val="single" w:sz="4" w:space="0" w:color="auto"/>
            </w:tcBorders>
            <w:shd w:val="clear" w:color="auto" w:fill="auto"/>
            <w:hideMark/>
          </w:tcPr>
          <w:p w14:paraId="309B74CE" w14:textId="77777777" w:rsidR="00450E8E" w:rsidRPr="00450E8E" w:rsidRDefault="00450E8E" w:rsidP="00450E8E">
            <w:pPr>
              <w:spacing w:after="0" w:line="240" w:lineRule="auto"/>
              <w:jc w:val="center"/>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100 м2</w:t>
            </w:r>
          </w:p>
        </w:tc>
        <w:tc>
          <w:tcPr>
            <w:tcW w:w="1058" w:type="dxa"/>
            <w:tcBorders>
              <w:top w:val="nil"/>
              <w:left w:val="nil"/>
              <w:bottom w:val="single" w:sz="4" w:space="0" w:color="auto"/>
              <w:right w:val="single" w:sz="4" w:space="0" w:color="auto"/>
            </w:tcBorders>
            <w:shd w:val="clear" w:color="auto" w:fill="auto"/>
            <w:hideMark/>
          </w:tcPr>
          <w:p w14:paraId="56DCD1E2" w14:textId="77777777" w:rsidR="00450E8E" w:rsidRPr="00450E8E" w:rsidRDefault="00450E8E" w:rsidP="00450E8E">
            <w:pPr>
              <w:spacing w:after="0" w:line="240" w:lineRule="auto"/>
              <w:jc w:val="right"/>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1,476</w:t>
            </w:r>
          </w:p>
        </w:tc>
      </w:tr>
      <w:tr w:rsidR="00450E8E" w:rsidRPr="00450E8E" w14:paraId="5E01E777" w14:textId="77777777" w:rsidTr="00CD396D">
        <w:trPr>
          <w:trHeight w:val="450"/>
        </w:trPr>
        <w:tc>
          <w:tcPr>
            <w:tcW w:w="704" w:type="dxa"/>
            <w:tcBorders>
              <w:top w:val="nil"/>
              <w:left w:val="single" w:sz="4" w:space="0" w:color="auto"/>
              <w:bottom w:val="single" w:sz="4" w:space="0" w:color="auto"/>
              <w:right w:val="single" w:sz="4" w:space="0" w:color="auto"/>
            </w:tcBorders>
            <w:shd w:val="clear" w:color="auto" w:fill="auto"/>
            <w:noWrap/>
            <w:hideMark/>
          </w:tcPr>
          <w:p w14:paraId="7B773D09" w14:textId="62F2D556" w:rsidR="00450E8E" w:rsidRPr="00450E8E" w:rsidRDefault="00450E8E" w:rsidP="00450E8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6936" w:type="dxa"/>
            <w:tcBorders>
              <w:top w:val="nil"/>
              <w:left w:val="nil"/>
              <w:bottom w:val="single" w:sz="4" w:space="0" w:color="auto"/>
              <w:right w:val="single" w:sz="4" w:space="0" w:color="auto"/>
            </w:tcBorders>
            <w:shd w:val="clear" w:color="auto" w:fill="auto"/>
            <w:hideMark/>
          </w:tcPr>
          <w:p w14:paraId="286D853F" w14:textId="77777777" w:rsidR="00450E8E" w:rsidRPr="00450E8E" w:rsidRDefault="00450E8E" w:rsidP="00450E8E">
            <w:pPr>
              <w:spacing w:after="0" w:line="240" w:lineRule="auto"/>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Огрунтовка оснований из бетона или раствора под водоизоляционный кровельный ковер: готовой эмульсией битумной</w:t>
            </w:r>
          </w:p>
        </w:tc>
        <w:tc>
          <w:tcPr>
            <w:tcW w:w="1002" w:type="dxa"/>
            <w:tcBorders>
              <w:top w:val="nil"/>
              <w:left w:val="nil"/>
              <w:bottom w:val="single" w:sz="4" w:space="0" w:color="auto"/>
              <w:right w:val="single" w:sz="4" w:space="0" w:color="auto"/>
            </w:tcBorders>
            <w:shd w:val="clear" w:color="auto" w:fill="auto"/>
            <w:hideMark/>
          </w:tcPr>
          <w:p w14:paraId="0C9D88D9" w14:textId="77777777" w:rsidR="00450E8E" w:rsidRPr="00450E8E" w:rsidRDefault="00450E8E" w:rsidP="00450E8E">
            <w:pPr>
              <w:spacing w:after="0" w:line="240" w:lineRule="auto"/>
              <w:jc w:val="center"/>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100 м2</w:t>
            </w:r>
          </w:p>
        </w:tc>
        <w:tc>
          <w:tcPr>
            <w:tcW w:w="1058" w:type="dxa"/>
            <w:tcBorders>
              <w:top w:val="nil"/>
              <w:left w:val="nil"/>
              <w:bottom w:val="single" w:sz="4" w:space="0" w:color="auto"/>
              <w:right w:val="single" w:sz="4" w:space="0" w:color="auto"/>
            </w:tcBorders>
            <w:shd w:val="clear" w:color="auto" w:fill="auto"/>
            <w:hideMark/>
          </w:tcPr>
          <w:p w14:paraId="1297A0D6" w14:textId="77777777" w:rsidR="00450E8E" w:rsidRPr="00450E8E" w:rsidRDefault="00450E8E" w:rsidP="00450E8E">
            <w:pPr>
              <w:spacing w:after="0" w:line="240" w:lineRule="auto"/>
              <w:jc w:val="right"/>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1,476</w:t>
            </w:r>
          </w:p>
        </w:tc>
      </w:tr>
      <w:tr w:rsidR="00450E8E" w:rsidRPr="00450E8E" w14:paraId="497E210B" w14:textId="77777777" w:rsidTr="00CD396D">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0A19A324" w14:textId="2B13C9BA" w:rsidR="00450E8E" w:rsidRPr="00450E8E" w:rsidRDefault="00450E8E" w:rsidP="00450E8E">
            <w:pPr>
              <w:spacing w:after="0" w:line="240" w:lineRule="auto"/>
              <w:jc w:val="center"/>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0</w:t>
            </w:r>
          </w:p>
        </w:tc>
        <w:tc>
          <w:tcPr>
            <w:tcW w:w="6936" w:type="dxa"/>
            <w:tcBorders>
              <w:top w:val="nil"/>
              <w:left w:val="nil"/>
              <w:bottom w:val="single" w:sz="4" w:space="0" w:color="auto"/>
              <w:right w:val="single" w:sz="4" w:space="0" w:color="auto"/>
            </w:tcBorders>
            <w:shd w:val="clear" w:color="auto" w:fill="auto"/>
            <w:hideMark/>
          </w:tcPr>
          <w:p w14:paraId="14944691" w14:textId="77777777" w:rsidR="00450E8E" w:rsidRPr="00450E8E" w:rsidRDefault="00450E8E" w:rsidP="00450E8E">
            <w:pPr>
              <w:spacing w:after="0" w:line="240" w:lineRule="auto"/>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Устройство кровель плоских из наплавляемых материалов: в два слоя</w:t>
            </w:r>
          </w:p>
        </w:tc>
        <w:tc>
          <w:tcPr>
            <w:tcW w:w="1002" w:type="dxa"/>
            <w:tcBorders>
              <w:top w:val="nil"/>
              <w:left w:val="nil"/>
              <w:bottom w:val="single" w:sz="4" w:space="0" w:color="auto"/>
              <w:right w:val="single" w:sz="4" w:space="0" w:color="auto"/>
            </w:tcBorders>
            <w:shd w:val="clear" w:color="auto" w:fill="auto"/>
            <w:hideMark/>
          </w:tcPr>
          <w:p w14:paraId="1763DBC8" w14:textId="77777777" w:rsidR="00450E8E" w:rsidRPr="00450E8E" w:rsidRDefault="00450E8E" w:rsidP="00450E8E">
            <w:pPr>
              <w:spacing w:after="0" w:line="240" w:lineRule="auto"/>
              <w:jc w:val="center"/>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100 м2</w:t>
            </w:r>
          </w:p>
        </w:tc>
        <w:tc>
          <w:tcPr>
            <w:tcW w:w="1058" w:type="dxa"/>
            <w:tcBorders>
              <w:top w:val="nil"/>
              <w:left w:val="nil"/>
              <w:bottom w:val="single" w:sz="4" w:space="0" w:color="auto"/>
              <w:right w:val="single" w:sz="4" w:space="0" w:color="auto"/>
            </w:tcBorders>
            <w:shd w:val="clear" w:color="auto" w:fill="auto"/>
            <w:hideMark/>
          </w:tcPr>
          <w:p w14:paraId="6CF3367C" w14:textId="77777777" w:rsidR="00450E8E" w:rsidRPr="00450E8E" w:rsidRDefault="00450E8E" w:rsidP="00450E8E">
            <w:pPr>
              <w:spacing w:after="0" w:line="240" w:lineRule="auto"/>
              <w:jc w:val="right"/>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1,476</w:t>
            </w:r>
          </w:p>
        </w:tc>
      </w:tr>
      <w:tr w:rsidR="00450E8E" w:rsidRPr="00450E8E" w14:paraId="7142E4FD" w14:textId="77777777" w:rsidTr="00CD396D">
        <w:trPr>
          <w:trHeight w:val="450"/>
        </w:trPr>
        <w:tc>
          <w:tcPr>
            <w:tcW w:w="704" w:type="dxa"/>
            <w:tcBorders>
              <w:top w:val="nil"/>
              <w:left w:val="single" w:sz="4" w:space="0" w:color="auto"/>
              <w:bottom w:val="single" w:sz="4" w:space="0" w:color="auto"/>
              <w:right w:val="single" w:sz="4" w:space="0" w:color="auto"/>
            </w:tcBorders>
            <w:shd w:val="clear" w:color="auto" w:fill="auto"/>
            <w:noWrap/>
            <w:hideMark/>
          </w:tcPr>
          <w:p w14:paraId="06C66F5A" w14:textId="6948B3F2" w:rsidR="00450E8E" w:rsidRPr="00450E8E" w:rsidRDefault="00450E8E" w:rsidP="00450E8E">
            <w:pPr>
              <w:spacing w:after="0" w:line="240" w:lineRule="auto"/>
              <w:jc w:val="center"/>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1</w:t>
            </w:r>
          </w:p>
        </w:tc>
        <w:tc>
          <w:tcPr>
            <w:tcW w:w="6936" w:type="dxa"/>
            <w:tcBorders>
              <w:top w:val="nil"/>
              <w:left w:val="nil"/>
              <w:bottom w:val="single" w:sz="4" w:space="0" w:color="auto"/>
              <w:right w:val="single" w:sz="4" w:space="0" w:color="auto"/>
            </w:tcBorders>
            <w:shd w:val="clear" w:color="auto" w:fill="auto"/>
            <w:hideMark/>
          </w:tcPr>
          <w:p w14:paraId="05AA86B2" w14:textId="77777777" w:rsidR="00450E8E" w:rsidRPr="00450E8E" w:rsidRDefault="00450E8E" w:rsidP="00450E8E">
            <w:pPr>
              <w:spacing w:after="0" w:line="240" w:lineRule="auto"/>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Устройство примыканий кровель из наплавляемых материалов к стенам и парапетам высотой: до 600 мм без фартуков</w:t>
            </w:r>
          </w:p>
        </w:tc>
        <w:tc>
          <w:tcPr>
            <w:tcW w:w="1002" w:type="dxa"/>
            <w:tcBorders>
              <w:top w:val="nil"/>
              <w:left w:val="nil"/>
              <w:bottom w:val="single" w:sz="4" w:space="0" w:color="auto"/>
              <w:right w:val="single" w:sz="4" w:space="0" w:color="auto"/>
            </w:tcBorders>
            <w:shd w:val="clear" w:color="auto" w:fill="auto"/>
            <w:hideMark/>
          </w:tcPr>
          <w:p w14:paraId="79FE1A93" w14:textId="77777777" w:rsidR="00450E8E" w:rsidRPr="00450E8E" w:rsidRDefault="00450E8E" w:rsidP="00450E8E">
            <w:pPr>
              <w:spacing w:after="0" w:line="240" w:lineRule="auto"/>
              <w:jc w:val="center"/>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100 м</w:t>
            </w:r>
          </w:p>
        </w:tc>
        <w:tc>
          <w:tcPr>
            <w:tcW w:w="1058" w:type="dxa"/>
            <w:tcBorders>
              <w:top w:val="nil"/>
              <w:left w:val="nil"/>
              <w:bottom w:val="single" w:sz="4" w:space="0" w:color="auto"/>
              <w:right w:val="single" w:sz="4" w:space="0" w:color="auto"/>
            </w:tcBorders>
            <w:shd w:val="clear" w:color="auto" w:fill="auto"/>
            <w:hideMark/>
          </w:tcPr>
          <w:p w14:paraId="244E7749" w14:textId="77777777" w:rsidR="00450E8E" w:rsidRPr="00450E8E" w:rsidRDefault="00450E8E" w:rsidP="00450E8E">
            <w:pPr>
              <w:spacing w:after="0" w:line="240" w:lineRule="auto"/>
              <w:jc w:val="right"/>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0,363</w:t>
            </w:r>
          </w:p>
        </w:tc>
      </w:tr>
      <w:tr w:rsidR="00450E8E" w:rsidRPr="00450E8E" w14:paraId="4AECF3BE" w14:textId="77777777" w:rsidTr="00CD396D">
        <w:trPr>
          <w:trHeight w:val="450"/>
        </w:trPr>
        <w:tc>
          <w:tcPr>
            <w:tcW w:w="704" w:type="dxa"/>
            <w:tcBorders>
              <w:top w:val="nil"/>
              <w:left w:val="single" w:sz="4" w:space="0" w:color="auto"/>
              <w:bottom w:val="single" w:sz="4" w:space="0" w:color="auto"/>
              <w:right w:val="single" w:sz="4" w:space="0" w:color="auto"/>
            </w:tcBorders>
            <w:shd w:val="clear" w:color="auto" w:fill="auto"/>
            <w:noWrap/>
            <w:hideMark/>
          </w:tcPr>
          <w:p w14:paraId="2E57A3F7" w14:textId="2A17AB73" w:rsidR="00450E8E" w:rsidRPr="00450E8E" w:rsidRDefault="00450E8E" w:rsidP="00450E8E">
            <w:pPr>
              <w:spacing w:after="0" w:line="240" w:lineRule="auto"/>
              <w:jc w:val="center"/>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2</w:t>
            </w:r>
          </w:p>
        </w:tc>
        <w:tc>
          <w:tcPr>
            <w:tcW w:w="6936" w:type="dxa"/>
            <w:tcBorders>
              <w:top w:val="nil"/>
              <w:left w:val="nil"/>
              <w:bottom w:val="single" w:sz="4" w:space="0" w:color="auto"/>
              <w:right w:val="single" w:sz="4" w:space="0" w:color="auto"/>
            </w:tcBorders>
            <w:shd w:val="clear" w:color="auto" w:fill="auto"/>
            <w:hideMark/>
          </w:tcPr>
          <w:p w14:paraId="7339FD7D" w14:textId="77777777" w:rsidR="00450E8E" w:rsidRPr="00450E8E" w:rsidRDefault="00450E8E" w:rsidP="00450E8E">
            <w:pPr>
              <w:spacing w:after="0" w:line="240" w:lineRule="auto"/>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Устройство мелких покрытий (брандмауэры, парапеты, свесы и т.п.) из листовой оцинкованной стали</w:t>
            </w:r>
          </w:p>
        </w:tc>
        <w:tc>
          <w:tcPr>
            <w:tcW w:w="1002" w:type="dxa"/>
            <w:tcBorders>
              <w:top w:val="nil"/>
              <w:left w:val="nil"/>
              <w:bottom w:val="single" w:sz="4" w:space="0" w:color="auto"/>
              <w:right w:val="single" w:sz="4" w:space="0" w:color="auto"/>
            </w:tcBorders>
            <w:shd w:val="clear" w:color="auto" w:fill="auto"/>
            <w:hideMark/>
          </w:tcPr>
          <w:p w14:paraId="12BE9E8C" w14:textId="77777777" w:rsidR="00450E8E" w:rsidRPr="00450E8E" w:rsidRDefault="00450E8E" w:rsidP="00450E8E">
            <w:pPr>
              <w:spacing w:after="0" w:line="240" w:lineRule="auto"/>
              <w:jc w:val="center"/>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100 м2</w:t>
            </w:r>
          </w:p>
        </w:tc>
        <w:tc>
          <w:tcPr>
            <w:tcW w:w="1058" w:type="dxa"/>
            <w:tcBorders>
              <w:top w:val="nil"/>
              <w:left w:val="nil"/>
              <w:bottom w:val="single" w:sz="4" w:space="0" w:color="auto"/>
              <w:right w:val="single" w:sz="4" w:space="0" w:color="auto"/>
            </w:tcBorders>
            <w:shd w:val="clear" w:color="auto" w:fill="auto"/>
            <w:hideMark/>
          </w:tcPr>
          <w:p w14:paraId="35D51755" w14:textId="77777777" w:rsidR="00450E8E" w:rsidRPr="00450E8E" w:rsidRDefault="00450E8E" w:rsidP="00450E8E">
            <w:pPr>
              <w:spacing w:after="0" w:line="240" w:lineRule="auto"/>
              <w:jc w:val="right"/>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0,1452</w:t>
            </w:r>
          </w:p>
        </w:tc>
      </w:tr>
      <w:tr w:rsidR="00450E8E" w:rsidRPr="00450E8E" w14:paraId="2A085964" w14:textId="77777777" w:rsidTr="00450E8E">
        <w:trPr>
          <w:trHeight w:val="300"/>
        </w:trPr>
        <w:tc>
          <w:tcPr>
            <w:tcW w:w="97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F4F8E05" w14:textId="77777777" w:rsidR="00450E8E" w:rsidRPr="00450E8E" w:rsidRDefault="00450E8E" w:rsidP="00450E8E">
            <w:pPr>
              <w:spacing w:after="0" w:line="240" w:lineRule="auto"/>
              <w:rPr>
                <w:rFonts w:ascii="Times New Roman" w:eastAsia="Times New Roman" w:hAnsi="Times New Roman" w:cs="Times New Roman"/>
                <w:b/>
                <w:bCs/>
                <w:color w:val="000000"/>
                <w:lang w:eastAsia="ru-RU"/>
              </w:rPr>
            </w:pPr>
            <w:r w:rsidRPr="00450E8E">
              <w:rPr>
                <w:rFonts w:ascii="Times New Roman" w:eastAsia="Times New Roman" w:hAnsi="Times New Roman" w:cs="Times New Roman"/>
                <w:b/>
                <w:bCs/>
                <w:color w:val="000000"/>
                <w:lang w:eastAsia="ru-RU"/>
              </w:rPr>
              <w:t>Раздел 3. Прочие работы</w:t>
            </w:r>
          </w:p>
        </w:tc>
      </w:tr>
      <w:tr w:rsidR="00450E8E" w:rsidRPr="00450E8E" w14:paraId="5C9F066C" w14:textId="77777777" w:rsidTr="00CD396D">
        <w:trPr>
          <w:trHeight w:val="450"/>
        </w:trPr>
        <w:tc>
          <w:tcPr>
            <w:tcW w:w="704" w:type="dxa"/>
            <w:tcBorders>
              <w:top w:val="nil"/>
              <w:left w:val="single" w:sz="4" w:space="0" w:color="auto"/>
              <w:bottom w:val="single" w:sz="4" w:space="0" w:color="auto"/>
              <w:right w:val="single" w:sz="4" w:space="0" w:color="auto"/>
            </w:tcBorders>
            <w:shd w:val="clear" w:color="auto" w:fill="auto"/>
            <w:noWrap/>
            <w:hideMark/>
          </w:tcPr>
          <w:p w14:paraId="1D5A29AC" w14:textId="39BEF9D1" w:rsidR="00450E8E" w:rsidRPr="00450E8E" w:rsidRDefault="00450E8E" w:rsidP="00450E8E">
            <w:pPr>
              <w:spacing w:after="0" w:line="240" w:lineRule="auto"/>
              <w:jc w:val="center"/>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3</w:t>
            </w:r>
          </w:p>
        </w:tc>
        <w:tc>
          <w:tcPr>
            <w:tcW w:w="6936" w:type="dxa"/>
            <w:tcBorders>
              <w:top w:val="nil"/>
              <w:left w:val="nil"/>
              <w:bottom w:val="single" w:sz="4" w:space="0" w:color="auto"/>
              <w:right w:val="single" w:sz="4" w:space="0" w:color="auto"/>
            </w:tcBorders>
            <w:shd w:val="clear" w:color="auto" w:fill="auto"/>
            <w:hideMark/>
          </w:tcPr>
          <w:p w14:paraId="26FD64E2" w14:textId="77777777" w:rsidR="00450E8E" w:rsidRPr="00450E8E" w:rsidRDefault="00450E8E" w:rsidP="00450E8E">
            <w:pPr>
              <w:spacing w:after="0" w:line="240" w:lineRule="auto"/>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Установка и разборка наружных инвентарных лесов высотой до 16 м: трубчатых для кладки облицовки</w:t>
            </w:r>
          </w:p>
        </w:tc>
        <w:tc>
          <w:tcPr>
            <w:tcW w:w="1002" w:type="dxa"/>
            <w:tcBorders>
              <w:top w:val="nil"/>
              <w:left w:val="nil"/>
              <w:bottom w:val="single" w:sz="4" w:space="0" w:color="auto"/>
              <w:right w:val="single" w:sz="4" w:space="0" w:color="auto"/>
            </w:tcBorders>
            <w:shd w:val="clear" w:color="auto" w:fill="auto"/>
            <w:hideMark/>
          </w:tcPr>
          <w:p w14:paraId="6213EAD2" w14:textId="77777777" w:rsidR="00450E8E" w:rsidRPr="00450E8E" w:rsidRDefault="00450E8E" w:rsidP="00450E8E">
            <w:pPr>
              <w:spacing w:after="0" w:line="240" w:lineRule="auto"/>
              <w:jc w:val="center"/>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100 м2</w:t>
            </w:r>
          </w:p>
        </w:tc>
        <w:tc>
          <w:tcPr>
            <w:tcW w:w="1058" w:type="dxa"/>
            <w:tcBorders>
              <w:top w:val="nil"/>
              <w:left w:val="nil"/>
              <w:bottom w:val="single" w:sz="4" w:space="0" w:color="auto"/>
              <w:right w:val="single" w:sz="4" w:space="0" w:color="auto"/>
            </w:tcBorders>
            <w:shd w:val="clear" w:color="auto" w:fill="auto"/>
            <w:hideMark/>
          </w:tcPr>
          <w:p w14:paraId="31246763" w14:textId="77777777" w:rsidR="00450E8E" w:rsidRPr="00450E8E" w:rsidRDefault="00450E8E" w:rsidP="00450E8E">
            <w:pPr>
              <w:spacing w:after="0" w:line="240" w:lineRule="auto"/>
              <w:jc w:val="right"/>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0,72</w:t>
            </w:r>
          </w:p>
        </w:tc>
      </w:tr>
      <w:tr w:rsidR="00450E8E" w:rsidRPr="00450E8E" w14:paraId="661841A8" w14:textId="77777777" w:rsidTr="00CD396D">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4C1DDC5A" w14:textId="2327DED8" w:rsidR="00450E8E" w:rsidRPr="00450E8E" w:rsidRDefault="00450E8E" w:rsidP="00450E8E">
            <w:pPr>
              <w:spacing w:after="0" w:line="240" w:lineRule="auto"/>
              <w:jc w:val="center"/>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4</w:t>
            </w:r>
          </w:p>
        </w:tc>
        <w:tc>
          <w:tcPr>
            <w:tcW w:w="6936" w:type="dxa"/>
            <w:tcBorders>
              <w:top w:val="nil"/>
              <w:left w:val="nil"/>
              <w:bottom w:val="single" w:sz="4" w:space="0" w:color="auto"/>
              <w:right w:val="single" w:sz="4" w:space="0" w:color="auto"/>
            </w:tcBorders>
            <w:shd w:val="clear" w:color="auto" w:fill="auto"/>
            <w:hideMark/>
          </w:tcPr>
          <w:p w14:paraId="309B3739" w14:textId="77777777" w:rsidR="00450E8E" w:rsidRPr="00450E8E" w:rsidRDefault="00450E8E" w:rsidP="00450E8E">
            <w:pPr>
              <w:spacing w:after="0" w:line="240" w:lineRule="auto"/>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Погрузка в автотранспортное средство: мусор строительный с погрузкой вручную</w:t>
            </w:r>
          </w:p>
        </w:tc>
        <w:tc>
          <w:tcPr>
            <w:tcW w:w="1002" w:type="dxa"/>
            <w:tcBorders>
              <w:top w:val="nil"/>
              <w:left w:val="nil"/>
              <w:bottom w:val="single" w:sz="4" w:space="0" w:color="auto"/>
              <w:right w:val="single" w:sz="4" w:space="0" w:color="auto"/>
            </w:tcBorders>
            <w:shd w:val="clear" w:color="auto" w:fill="auto"/>
            <w:hideMark/>
          </w:tcPr>
          <w:p w14:paraId="4DA246F8" w14:textId="77777777" w:rsidR="00450E8E" w:rsidRPr="00450E8E" w:rsidRDefault="00450E8E" w:rsidP="00450E8E">
            <w:pPr>
              <w:spacing w:after="0" w:line="240" w:lineRule="auto"/>
              <w:jc w:val="center"/>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1т груза</w:t>
            </w:r>
          </w:p>
        </w:tc>
        <w:tc>
          <w:tcPr>
            <w:tcW w:w="1058" w:type="dxa"/>
            <w:tcBorders>
              <w:top w:val="nil"/>
              <w:left w:val="nil"/>
              <w:bottom w:val="single" w:sz="4" w:space="0" w:color="auto"/>
              <w:right w:val="single" w:sz="4" w:space="0" w:color="auto"/>
            </w:tcBorders>
            <w:shd w:val="clear" w:color="auto" w:fill="auto"/>
            <w:hideMark/>
          </w:tcPr>
          <w:p w14:paraId="658979F3" w14:textId="77777777" w:rsidR="00450E8E" w:rsidRPr="00450E8E" w:rsidRDefault="00450E8E" w:rsidP="00450E8E">
            <w:pPr>
              <w:spacing w:after="0" w:line="240" w:lineRule="auto"/>
              <w:jc w:val="right"/>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1,3791</w:t>
            </w:r>
          </w:p>
        </w:tc>
      </w:tr>
      <w:tr w:rsidR="00450E8E" w:rsidRPr="00450E8E" w14:paraId="59A8A91C" w14:textId="77777777" w:rsidTr="00CD396D">
        <w:trPr>
          <w:trHeight w:val="401"/>
        </w:trPr>
        <w:tc>
          <w:tcPr>
            <w:tcW w:w="704" w:type="dxa"/>
            <w:tcBorders>
              <w:top w:val="nil"/>
              <w:left w:val="single" w:sz="4" w:space="0" w:color="auto"/>
              <w:bottom w:val="single" w:sz="4" w:space="0" w:color="auto"/>
              <w:right w:val="single" w:sz="4" w:space="0" w:color="auto"/>
            </w:tcBorders>
            <w:shd w:val="clear" w:color="auto" w:fill="auto"/>
            <w:noWrap/>
            <w:hideMark/>
          </w:tcPr>
          <w:p w14:paraId="4B9BB6D4" w14:textId="59B36945" w:rsidR="00450E8E" w:rsidRPr="00450E8E" w:rsidRDefault="00450E8E" w:rsidP="00450E8E">
            <w:pPr>
              <w:spacing w:after="0" w:line="240" w:lineRule="auto"/>
              <w:jc w:val="center"/>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5</w:t>
            </w:r>
          </w:p>
        </w:tc>
        <w:tc>
          <w:tcPr>
            <w:tcW w:w="6936" w:type="dxa"/>
            <w:tcBorders>
              <w:top w:val="nil"/>
              <w:left w:val="nil"/>
              <w:bottom w:val="single" w:sz="4" w:space="0" w:color="auto"/>
              <w:right w:val="single" w:sz="4" w:space="0" w:color="auto"/>
            </w:tcBorders>
            <w:shd w:val="clear" w:color="auto" w:fill="auto"/>
            <w:hideMark/>
          </w:tcPr>
          <w:p w14:paraId="2FC1B2F7" w14:textId="4C8141BD" w:rsidR="00450E8E" w:rsidRPr="00450E8E" w:rsidRDefault="00450E8E" w:rsidP="00450E8E">
            <w:pPr>
              <w:spacing w:after="0" w:line="240" w:lineRule="auto"/>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Организация вывоза мусора</w:t>
            </w:r>
          </w:p>
        </w:tc>
        <w:tc>
          <w:tcPr>
            <w:tcW w:w="1002" w:type="dxa"/>
            <w:tcBorders>
              <w:top w:val="nil"/>
              <w:left w:val="nil"/>
              <w:bottom w:val="single" w:sz="4" w:space="0" w:color="auto"/>
              <w:right w:val="single" w:sz="4" w:space="0" w:color="auto"/>
            </w:tcBorders>
            <w:shd w:val="clear" w:color="auto" w:fill="auto"/>
            <w:hideMark/>
          </w:tcPr>
          <w:p w14:paraId="34FB804D" w14:textId="77777777" w:rsidR="00450E8E" w:rsidRPr="00450E8E" w:rsidRDefault="00450E8E" w:rsidP="00450E8E">
            <w:pPr>
              <w:spacing w:after="0" w:line="240" w:lineRule="auto"/>
              <w:jc w:val="center"/>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1т груза</w:t>
            </w:r>
          </w:p>
        </w:tc>
        <w:tc>
          <w:tcPr>
            <w:tcW w:w="1058" w:type="dxa"/>
            <w:tcBorders>
              <w:top w:val="nil"/>
              <w:left w:val="nil"/>
              <w:bottom w:val="single" w:sz="4" w:space="0" w:color="auto"/>
              <w:right w:val="single" w:sz="4" w:space="0" w:color="auto"/>
            </w:tcBorders>
            <w:shd w:val="clear" w:color="auto" w:fill="auto"/>
            <w:hideMark/>
          </w:tcPr>
          <w:p w14:paraId="2F75EA42" w14:textId="77777777" w:rsidR="00450E8E" w:rsidRPr="00450E8E" w:rsidRDefault="00450E8E" w:rsidP="00450E8E">
            <w:pPr>
              <w:spacing w:after="0" w:line="240" w:lineRule="auto"/>
              <w:jc w:val="right"/>
              <w:rPr>
                <w:rFonts w:ascii="Times New Roman" w:eastAsia="Times New Roman" w:hAnsi="Times New Roman" w:cs="Times New Roman"/>
                <w:color w:val="000000"/>
                <w:lang w:eastAsia="ru-RU"/>
              </w:rPr>
            </w:pPr>
            <w:r w:rsidRPr="00450E8E">
              <w:rPr>
                <w:rFonts w:ascii="Times New Roman" w:eastAsia="Times New Roman" w:hAnsi="Times New Roman" w:cs="Times New Roman"/>
                <w:color w:val="000000"/>
                <w:lang w:eastAsia="ru-RU"/>
              </w:rPr>
              <w:t>1,3791</w:t>
            </w:r>
          </w:p>
        </w:tc>
      </w:tr>
    </w:tbl>
    <w:p w14:paraId="1298B6FE" w14:textId="77777777" w:rsidR="000056BE" w:rsidRPr="00450E8E" w:rsidRDefault="000056BE" w:rsidP="000056BE">
      <w:pPr>
        <w:tabs>
          <w:tab w:val="center" w:pos="2552"/>
          <w:tab w:val="left" w:pos="3969"/>
        </w:tabs>
        <w:autoSpaceDE w:val="0"/>
        <w:autoSpaceDN w:val="0"/>
        <w:spacing w:after="0" w:line="240" w:lineRule="auto"/>
        <w:rPr>
          <w:rFonts w:ascii="Times New Roman" w:eastAsia="Times New Roman" w:hAnsi="Times New Roman" w:cs="Times New Roman"/>
          <w:color w:val="FF0000"/>
          <w:lang w:eastAsia="ru-RU"/>
        </w:rPr>
      </w:pPr>
    </w:p>
    <w:bookmarkEnd w:id="1"/>
    <w:p w14:paraId="5CE5CA1C" w14:textId="77777777" w:rsidR="0095431A" w:rsidRPr="00EC1347" w:rsidRDefault="0095431A" w:rsidP="0004053B">
      <w:pPr>
        <w:autoSpaceDN w:val="0"/>
        <w:adjustRightInd w:val="0"/>
        <w:spacing w:after="0" w:line="240" w:lineRule="auto"/>
        <w:ind w:firstLine="709"/>
        <w:jc w:val="center"/>
        <w:rPr>
          <w:rFonts w:ascii="Times New Roman" w:hAnsi="Times New Roman" w:cs="Times New Roman"/>
          <w:sz w:val="24"/>
          <w:szCs w:val="24"/>
        </w:rPr>
      </w:pPr>
    </w:p>
    <w:sectPr w:rsidR="0095431A" w:rsidRPr="00EC1347" w:rsidSect="00775986">
      <w:headerReference w:type="default" r:id="rId8"/>
      <w:pgSz w:w="11907" w:h="16840"/>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5A416" w14:textId="77777777" w:rsidR="008845C4" w:rsidRDefault="008845C4" w:rsidP="00152914">
      <w:pPr>
        <w:spacing w:after="0" w:line="240" w:lineRule="auto"/>
      </w:pPr>
      <w:r>
        <w:separator/>
      </w:r>
    </w:p>
  </w:endnote>
  <w:endnote w:type="continuationSeparator" w:id="0">
    <w:p w14:paraId="375497FC" w14:textId="77777777" w:rsidR="008845C4" w:rsidRDefault="008845C4" w:rsidP="00152914">
      <w:pPr>
        <w:spacing w:after="0" w:line="240" w:lineRule="auto"/>
      </w:pPr>
      <w:r>
        <w:continuationSeparator/>
      </w:r>
    </w:p>
  </w:endnote>
  <w:endnote w:type="continuationNotice" w:id="1">
    <w:p w14:paraId="0C4AEFCE" w14:textId="77777777" w:rsidR="008845C4" w:rsidRDefault="008845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2A7C9" w14:textId="77777777" w:rsidR="008845C4" w:rsidRDefault="008845C4" w:rsidP="00152914">
      <w:pPr>
        <w:spacing w:after="0" w:line="240" w:lineRule="auto"/>
      </w:pPr>
      <w:r>
        <w:separator/>
      </w:r>
    </w:p>
  </w:footnote>
  <w:footnote w:type="continuationSeparator" w:id="0">
    <w:p w14:paraId="329FC67D" w14:textId="77777777" w:rsidR="008845C4" w:rsidRDefault="008845C4" w:rsidP="00152914">
      <w:pPr>
        <w:spacing w:after="0" w:line="240" w:lineRule="auto"/>
      </w:pPr>
      <w:r>
        <w:continuationSeparator/>
      </w:r>
    </w:p>
  </w:footnote>
  <w:footnote w:type="continuationNotice" w:id="1">
    <w:p w14:paraId="1137837D" w14:textId="77777777" w:rsidR="008845C4" w:rsidRDefault="008845C4">
      <w:pPr>
        <w:spacing w:after="0" w:line="240" w:lineRule="auto"/>
      </w:pPr>
    </w:p>
  </w:footnote>
  <w:footnote w:id="2">
    <w:p w14:paraId="156E233D" w14:textId="77777777" w:rsidR="00B16D2C" w:rsidRPr="00451809" w:rsidRDefault="00B16D2C" w:rsidP="00B16D2C">
      <w:pPr>
        <w:pStyle w:val="aa"/>
        <w:rPr>
          <w:rFonts w:ascii="Times New Roman" w:hAnsi="Times New Roman"/>
        </w:rPr>
      </w:pPr>
      <w:r w:rsidRPr="00451809">
        <w:rPr>
          <w:rStyle w:val="ac"/>
        </w:rPr>
        <w:footnoteRef/>
      </w:r>
      <w:r w:rsidRPr="00451809">
        <w:rPr>
          <w:rFonts w:ascii="Times New Roman" w:hAnsi="Times New Roman"/>
        </w:rPr>
        <w:t xml:space="preserve"> </w:t>
      </w:r>
      <w:r w:rsidRPr="00451809">
        <w:rPr>
          <w:rFonts w:ascii="Times New Roman" w:eastAsia="Arial Unicode MS" w:hAnsi="Times New Roman"/>
          <w:color w:val="000000"/>
          <w:lang w:val="ru" w:eastAsia="ru-RU"/>
        </w:rPr>
        <w:t>Предоставление счет-фактуры не требуется в случае</w:t>
      </w:r>
      <w:r w:rsidRPr="00451809">
        <w:rPr>
          <w:rFonts w:ascii="Times New Roman" w:eastAsia="Arial Unicode MS" w:hAnsi="Times New Roman"/>
          <w:color w:val="000000"/>
          <w:lang w:eastAsia="ru-RU"/>
        </w:rPr>
        <w:t>,</w:t>
      </w:r>
      <w:r w:rsidRPr="00451809">
        <w:rPr>
          <w:rFonts w:ascii="Times New Roman" w:eastAsia="Arial Unicode MS" w:hAnsi="Times New Roman"/>
          <w:color w:val="000000"/>
          <w:lang w:val="ru" w:eastAsia="ru-RU"/>
        </w:rPr>
        <w:t xml:space="preserve"> если </w:t>
      </w:r>
      <w:r w:rsidRPr="00451809">
        <w:rPr>
          <w:rFonts w:ascii="Times New Roman" w:eastAsia="Arial Unicode MS" w:hAnsi="Times New Roman"/>
          <w:color w:val="000000"/>
          <w:lang w:eastAsia="ru-RU"/>
        </w:rPr>
        <w:t>Подрядчик</w:t>
      </w:r>
      <w:r w:rsidRPr="00451809">
        <w:rPr>
          <w:rFonts w:ascii="Times New Roman" w:eastAsia="Arial Unicode MS" w:hAnsi="Times New Roman"/>
          <w:color w:val="000000"/>
          <w:lang w:val="ru" w:eastAsia="ru-RU"/>
        </w:rPr>
        <w:t xml:space="preserve">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5704880"/>
      <w:docPartObj>
        <w:docPartGallery w:val="Page Numbers (Top of Page)"/>
        <w:docPartUnique/>
      </w:docPartObj>
    </w:sdtPr>
    <w:sdtEndPr>
      <w:rPr>
        <w:rFonts w:ascii="Times New Roman" w:hAnsi="Times New Roman"/>
        <w:sz w:val="24"/>
        <w:szCs w:val="24"/>
      </w:rPr>
    </w:sdtEndPr>
    <w:sdtContent>
      <w:p w14:paraId="62E65911" w14:textId="6E72946B" w:rsidR="00373535" w:rsidRPr="006A0DF5" w:rsidRDefault="00373535">
        <w:pPr>
          <w:pStyle w:val="ad"/>
          <w:jc w:val="center"/>
          <w:rPr>
            <w:rFonts w:ascii="Times New Roman" w:hAnsi="Times New Roman"/>
            <w:sz w:val="24"/>
            <w:szCs w:val="24"/>
          </w:rPr>
        </w:pPr>
        <w:r w:rsidRPr="006A0DF5">
          <w:rPr>
            <w:rFonts w:ascii="Times New Roman" w:hAnsi="Times New Roman"/>
            <w:sz w:val="24"/>
            <w:szCs w:val="24"/>
          </w:rPr>
          <w:fldChar w:fldCharType="begin"/>
        </w:r>
        <w:r w:rsidRPr="006A0DF5">
          <w:rPr>
            <w:rFonts w:ascii="Times New Roman" w:hAnsi="Times New Roman"/>
            <w:sz w:val="24"/>
            <w:szCs w:val="24"/>
          </w:rPr>
          <w:instrText>PAGE   \* MERGEFORMAT</w:instrText>
        </w:r>
        <w:r w:rsidRPr="006A0DF5">
          <w:rPr>
            <w:rFonts w:ascii="Times New Roman" w:hAnsi="Times New Roman"/>
            <w:sz w:val="24"/>
            <w:szCs w:val="24"/>
          </w:rPr>
          <w:fldChar w:fldCharType="separate"/>
        </w:r>
        <w:r w:rsidR="00000D9D">
          <w:rPr>
            <w:rFonts w:ascii="Times New Roman" w:hAnsi="Times New Roman"/>
            <w:noProof/>
            <w:sz w:val="24"/>
            <w:szCs w:val="24"/>
          </w:rPr>
          <w:t>9</w:t>
        </w:r>
        <w:r w:rsidRPr="006A0DF5">
          <w:rPr>
            <w:rFonts w:ascii="Times New Roman" w:hAnsi="Times New Roman"/>
            <w:sz w:val="24"/>
            <w:szCs w:val="24"/>
          </w:rPr>
          <w:fldChar w:fldCharType="end"/>
        </w:r>
      </w:p>
    </w:sdtContent>
  </w:sdt>
  <w:p w14:paraId="39F3CFC5" w14:textId="77777777" w:rsidR="00373535" w:rsidRDefault="0037353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2769"/>
        </w:tabs>
        <w:ind w:left="2769"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40A13C6"/>
    <w:multiLevelType w:val="hybridMultilevel"/>
    <w:tmpl w:val="6C7E8EDE"/>
    <w:lvl w:ilvl="0" w:tplc="3FAC2AEC">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3C2F84"/>
    <w:multiLevelType w:val="multilevel"/>
    <w:tmpl w:val="DE62D5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FFD1B85"/>
    <w:multiLevelType w:val="hybridMultilevel"/>
    <w:tmpl w:val="EEA2481C"/>
    <w:lvl w:ilvl="0" w:tplc="95D47BC0">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4081BF1"/>
    <w:multiLevelType w:val="multilevel"/>
    <w:tmpl w:val="BEDA44D6"/>
    <w:lvl w:ilvl="0">
      <w:start w:val="6"/>
      <w:numFmt w:val="decimal"/>
      <w:lvlText w:val="%1."/>
      <w:lvlJc w:val="left"/>
      <w:pPr>
        <w:ind w:left="1778" w:hanging="360"/>
      </w:pPr>
      <w:rPr>
        <w:rFonts w:hint="default"/>
      </w:rPr>
    </w:lvl>
    <w:lvl w:ilvl="1">
      <w:start w:val="2"/>
      <w:numFmt w:val="decimal"/>
      <w:isLgl/>
      <w:lvlText w:val="%1.%2."/>
      <w:lvlJc w:val="left"/>
      <w:pPr>
        <w:ind w:left="2138" w:hanging="720"/>
      </w:pPr>
      <w:rPr>
        <w:rFonts w:asciiTheme="minorHAnsi" w:hAnsiTheme="minorHAnsi" w:hint="default"/>
      </w:rPr>
    </w:lvl>
    <w:lvl w:ilvl="2">
      <w:start w:val="1"/>
      <w:numFmt w:val="decimal"/>
      <w:isLgl/>
      <w:lvlText w:val="%1.%2.%3."/>
      <w:lvlJc w:val="left"/>
      <w:pPr>
        <w:ind w:left="1571" w:hanging="720"/>
      </w:pPr>
      <w:rPr>
        <w:rFonts w:asciiTheme="minorHAnsi" w:hAnsiTheme="minorHAnsi" w:hint="default"/>
      </w:rPr>
    </w:lvl>
    <w:lvl w:ilvl="3">
      <w:start w:val="1"/>
      <w:numFmt w:val="decimal"/>
      <w:isLgl/>
      <w:lvlText w:val="%1.%2.%3.%4."/>
      <w:lvlJc w:val="left"/>
      <w:pPr>
        <w:ind w:left="2498" w:hanging="1080"/>
      </w:pPr>
      <w:rPr>
        <w:rFonts w:asciiTheme="minorHAnsi" w:hAnsiTheme="minorHAnsi" w:hint="default"/>
      </w:rPr>
    </w:lvl>
    <w:lvl w:ilvl="4">
      <w:start w:val="1"/>
      <w:numFmt w:val="decimal"/>
      <w:isLgl/>
      <w:lvlText w:val="%1.%2.%3.%4.%5."/>
      <w:lvlJc w:val="left"/>
      <w:pPr>
        <w:ind w:left="2498" w:hanging="1080"/>
      </w:pPr>
      <w:rPr>
        <w:rFonts w:asciiTheme="minorHAnsi" w:hAnsiTheme="minorHAnsi" w:hint="default"/>
      </w:rPr>
    </w:lvl>
    <w:lvl w:ilvl="5">
      <w:start w:val="1"/>
      <w:numFmt w:val="decimal"/>
      <w:isLgl/>
      <w:lvlText w:val="%1.%2.%3.%4.%5.%6."/>
      <w:lvlJc w:val="left"/>
      <w:pPr>
        <w:ind w:left="2858" w:hanging="1440"/>
      </w:pPr>
      <w:rPr>
        <w:rFonts w:asciiTheme="minorHAnsi" w:hAnsiTheme="minorHAnsi" w:hint="default"/>
      </w:rPr>
    </w:lvl>
    <w:lvl w:ilvl="6">
      <w:start w:val="1"/>
      <w:numFmt w:val="decimal"/>
      <w:isLgl/>
      <w:lvlText w:val="%1.%2.%3.%4.%5.%6.%7."/>
      <w:lvlJc w:val="left"/>
      <w:pPr>
        <w:ind w:left="3218" w:hanging="1800"/>
      </w:pPr>
      <w:rPr>
        <w:rFonts w:asciiTheme="minorHAnsi" w:hAnsiTheme="minorHAnsi" w:hint="default"/>
      </w:rPr>
    </w:lvl>
    <w:lvl w:ilvl="7">
      <w:start w:val="1"/>
      <w:numFmt w:val="decimal"/>
      <w:isLgl/>
      <w:lvlText w:val="%1.%2.%3.%4.%5.%6.%7.%8."/>
      <w:lvlJc w:val="left"/>
      <w:pPr>
        <w:ind w:left="3218" w:hanging="1800"/>
      </w:pPr>
      <w:rPr>
        <w:rFonts w:asciiTheme="minorHAnsi" w:hAnsiTheme="minorHAnsi" w:hint="default"/>
      </w:rPr>
    </w:lvl>
    <w:lvl w:ilvl="8">
      <w:start w:val="1"/>
      <w:numFmt w:val="decimal"/>
      <w:isLgl/>
      <w:lvlText w:val="%1.%2.%3.%4.%5.%6.%7.%8.%9."/>
      <w:lvlJc w:val="left"/>
      <w:pPr>
        <w:ind w:left="3578" w:hanging="2160"/>
      </w:pPr>
      <w:rPr>
        <w:rFonts w:asciiTheme="minorHAnsi" w:hAnsiTheme="minorHAnsi" w:hint="default"/>
      </w:rPr>
    </w:lvl>
  </w:abstractNum>
  <w:abstractNum w:abstractNumId="7" w15:restartNumberingAfterBreak="0">
    <w:nsid w:val="14AF270B"/>
    <w:multiLevelType w:val="hybridMultilevel"/>
    <w:tmpl w:val="78E44BF0"/>
    <w:lvl w:ilvl="0" w:tplc="A2FC2E56">
      <w:start w:val="6"/>
      <w:numFmt w:val="decimal"/>
      <w:lvlText w:val="%1."/>
      <w:lvlJc w:val="left"/>
      <w:pPr>
        <w:ind w:left="2487" w:hanging="360"/>
      </w:pPr>
      <w:rPr>
        <w:rFonts w:hint="default"/>
        <w:b/>
      </w:r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8" w15:restartNumberingAfterBreak="0">
    <w:nsid w:val="15D70B6E"/>
    <w:multiLevelType w:val="multilevel"/>
    <w:tmpl w:val="5560C2FC"/>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7BA7E26"/>
    <w:multiLevelType w:val="hybridMultilevel"/>
    <w:tmpl w:val="89A4C192"/>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9300929"/>
    <w:multiLevelType w:val="hybridMultilevel"/>
    <w:tmpl w:val="5720E310"/>
    <w:lvl w:ilvl="0" w:tplc="2C7050AA">
      <w:start w:val="1"/>
      <w:numFmt w:val="decimal"/>
      <w:lvlText w:val="9.%1."/>
      <w:lvlJc w:val="left"/>
      <w:pPr>
        <w:ind w:left="3763"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B70440E"/>
    <w:multiLevelType w:val="multilevel"/>
    <w:tmpl w:val="52EA461C"/>
    <w:lvl w:ilvl="0">
      <w:start w:val="1"/>
      <w:numFmt w:val="decimal"/>
      <w:pStyle w:val="GOST01Heading"/>
      <w:lvlText w:val="%1."/>
      <w:lvlJc w:val="left"/>
      <w:pPr>
        <w:ind w:left="1080" w:hanging="360"/>
      </w:pPr>
      <w:rPr>
        <w:rFonts w:hint="default"/>
      </w:rPr>
    </w:lvl>
    <w:lvl w:ilvl="1">
      <w:start w:val="1"/>
      <w:numFmt w:val="decimal"/>
      <w:pStyle w:val="GOST02Heading"/>
      <w:lvlText w:val="%1.%2."/>
      <w:lvlJc w:val="left"/>
      <w:pPr>
        <w:ind w:left="964" w:hanging="964"/>
      </w:pPr>
      <w:rPr>
        <w:rFonts w:hint="default"/>
      </w:rPr>
    </w:lvl>
    <w:lvl w:ilvl="2">
      <w:start w:val="1"/>
      <w:numFmt w:val="decimal"/>
      <w:pStyle w:val="GOST03Heading"/>
      <w:lvlText w:val="%1.%2.%3."/>
      <w:lvlJc w:val="left"/>
      <w:pPr>
        <w:tabs>
          <w:tab w:val="num" w:pos="1843"/>
        </w:tabs>
        <w:ind w:left="1843" w:hanging="283"/>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GOST04Heading"/>
      <w:lvlText w:val="%1.%2.%3.%4."/>
      <w:lvlJc w:val="left"/>
      <w:pPr>
        <w:ind w:left="2608" w:hanging="1644"/>
      </w:pPr>
      <w:rPr>
        <w:rFonts w:hint="default"/>
        <w:u w:val="single"/>
      </w:rPr>
    </w:lvl>
    <w:lvl w:ilvl="4">
      <w:start w:val="1"/>
      <w:numFmt w:val="decimal"/>
      <w:pStyle w:val="GOST05Heading"/>
      <w:lvlText w:val="%1.%2.%3.%4.%5."/>
      <w:lvlJc w:val="left"/>
      <w:pPr>
        <w:ind w:left="3459" w:hanging="2098"/>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3" w15:restartNumberingAfterBreak="0">
    <w:nsid w:val="1C412233"/>
    <w:multiLevelType w:val="hybridMultilevel"/>
    <w:tmpl w:val="6792E67E"/>
    <w:lvl w:ilvl="0" w:tplc="68FE4334">
      <w:start w:val="1"/>
      <w:numFmt w:val="bullet"/>
      <w:lvlText w:val="-"/>
      <w:lvlJc w:val="left"/>
      <w:pPr>
        <w:ind w:left="1429" w:hanging="360"/>
      </w:pPr>
      <w:rPr>
        <w:rFonts w:ascii="Times New Roman" w:hAnsi="Times New Roman" w:cs="Times New Roman"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5" w15:restartNumberingAfterBreak="0">
    <w:nsid w:val="2B772A8A"/>
    <w:multiLevelType w:val="multilevel"/>
    <w:tmpl w:val="5C208E32"/>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CF73E89"/>
    <w:multiLevelType w:val="hybridMultilevel"/>
    <w:tmpl w:val="2CCA945A"/>
    <w:lvl w:ilvl="0" w:tplc="2D546668">
      <w:start w:val="1"/>
      <w:numFmt w:val="decimal"/>
      <w:lvlText w:val="6.%1."/>
      <w:lvlJc w:val="left"/>
      <w:pPr>
        <w:ind w:left="4500" w:hanging="360"/>
      </w:pPr>
      <w:rPr>
        <w:rFonts w:hint="default"/>
        <w:b/>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18" w15:restartNumberingAfterBreak="0">
    <w:nsid w:val="301B2A3B"/>
    <w:multiLevelType w:val="multilevel"/>
    <w:tmpl w:val="1110E3D4"/>
    <w:lvl w:ilvl="0">
      <w:start w:val="4"/>
      <w:numFmt w:val="decimal"/>
      <w:lvlText w:val="%1."/>
      <w:lvlJc w:val="left"/>
      <w:pPr>
        <w:ind w:left="360" w:hanging="360"/>
      </w:pPr>
      <w:rPr>
        <w:rFonts w:hint="default"/>
      </w:rPr>
    </w:lvl>
    <w:lvl w:ilvl="1">
      <w:start w:val="1"/>
      <w:numFmt w:val="decimal"/>
      <w:suff w:val="space"/>
      <w:lvlText w:val="%1.%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6615CD1"/>
    <w:multiLevelType w:val="multilevel"/>
    <w:tmpl w:val="35E044C6"/>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398C0074"/>
    <w:multiLevelType w:val="hybridMultilevel"/>
    <w:tmpl w:val="42C603AA"/>
    <w:lvl w:ilvl="0" w:tplc="5BB83F44">
      <w:start w:val="3"/>
      <w:numFmt w:val="decimal"/>
      <w:lvlText w:val="3.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2" w15:restartNumberingAfterBreak="0">
    <w:nsid w:val="3A260D5C"/>
    <w:multiLevelType w:val="hybridMultilevel"/>
    <w:tmpl w:val="B90696DE"/>
    <w:lvl w:ilvl="0" w:tplc="478405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C831CA8"/>
    <w:multiLevelType w:val="multilevel"/>
    <w:tmpl w:val="3BD4BCE0"/>
    <w:lvl w:ilvl="0">
      <w:start w:val="1"/>
      <w:numFmt w:val="russianUpper"/>
      <w:pStyle w:val="10"/>
      <w:suff w:val="nothing"/>
      <w:lvlText w:val="Приложение %1"/>
      <w:lvlJc w:val="right"/>
      <w:pPr>
        <w:ind w:left="5107" w:hanging="144"/>
      </w:p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2"/>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4" w15:restartNumberingAfterBreak="0">
    <w:nsid w:val="3E394E83"/>
    <w:multiLevelType w:val="hybridMultilevel"/>
    <w:tmpl w:val="6BC6152A"/>
    <w:lvl w:ilvl="0" w:tplc="1E16AE2E">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3E6602D4"/>
    <w:multiLevelType w:val="hybridMultilevel"/>
    <w:tmpl w:val="7EF4D7F2"/>
    <w:lvl w:ilvl="0" w:tplc="8C54F38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6072EA7"/>
    <w:multiLevelType w:val="multilevel"/>
    <w:tmpl w:val="FE24489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7A55669"/>
    <w:multiLevelType w:val="hybridMultilevel"/>
    <w:tmpl w:val="8ABCBF66"/>
    <w:lvl w:ilvl="0" w:tplc="AD2C0A60">
      <w:start w:val="1"/>
      <w:numFmt w:val="decimal"/>
      <w:lvlText w:val="3.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EE44C7B"/>
    <w:multiLevelType w:val="hybridMultilevel"/>
    <w:tmpl w:val="A9A0F294"/>
    <w:lvl w:ilvl="0" w:tplc="277AC28A">
      <w:start w:val="8"/>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9"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30" w15:restartNumberingAfterBreak="0">
    <w:nsid w:val="511A09CE"/>
    <w:multiLevelType w:val="hybridMultilevel"/>
    <w:tmpl w:val="CD364FDE"/>
    <w:lvl w:ilvl="0" w:tplc="6DE0B72C">
      <w:start w:val="2"/>
      <w:numFmt w:val="decimal"/>
      <w:lvlText w:val="3.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0"/>
      <w:lvlText w:val="%1.%2."/>
      <w:lvlJc w:val="left"/>
      <w:pPr>
        <w:tabs>
          <w:tab w:val="num" w:pos="284"/>
        </w:tabs>
        <w:ind w:left="453" w:hanging="169"/>
      </w:pPr>
      <w:rPr>
        <w:rFonts w:hint="default"/>
        <w:b w: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2" w15:restartNumberingAfterBreak="0">
    <w:nsid w:val="589D420E"/>
    <w:multiLevelType w:val="hybridMultilevel"/>
    <w:tmpl w:val="943AF596"/>
    <w:lvl w:ilvl="0" w:tplc="0D0020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CF9097B"/>
    <w:multiLevelType w:val="hybridMultilevel"/>
    <w:tmpl w:val="F69EA0AC"/>
    <w:lvl w:ilvl="0" w:tplc="DC2C3B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2051568"/>
    <w:multiLevelType w:val="hybridMultilevel"/>
    <w:tmpl w:val="3D8EE05A"/>
    <w:lvl w:ilvl="0" w:tplc="0419000F">
      <w:start w:val="1"/>
      <w:numFmt w:val="decimal"/>
      <w:lvlText w:val="%1."/>
      <w:lvlJc w:val="left"/>
      <w:pPr>
        <w:ind w:left="1778"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1"/>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6" w15:restartNumberingAfterBreak="0">
    <w:nsid w:val="640C70DB"/>
    <w:multiLevelType w:val="multilevel"/>
    <w:tmpl w:val="BB346C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8CE66D8"/>
    <w:multiLevelType w:val="hybridMultilevel"/>
    <w:tmpl w:val="6D7E0F3E"/>
    <w:lvl w:ilvl="0" w:tplc="030C63C2">
      <w:start w:val="1"/>
      <w:numFmt w:val="decimal"/>
      <w:pStyle w:val="110"/>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BA57828"/>
    <w:multiLevelType w:val="hybridMultilevel"/>
    <w:tmpl w:val="35820F9E"/>
    <w:lvl w:ilvl="0" w:tplc="0CC43800">
      <w:start w:val="1"/>
      <w:numFmt w:val="decimal"/>
      <w:lvlText w:val="6.%1."/>
      <w:lvlJc w:val="left"/>
      <w:pPr>
        <w:ind w:left="720" w:hanging="360"/>
      </w:pPr>
      <w:rPr>
        <w:rFonts w:hint="default"/>
      </w:rPr>
    </w:lvl>
    <w:lvl w:ilvl="1" w:tplc="0CC43800">
      <w:start w:val="1"/>
      <w:numFmt w:val="decimal"/>
      <w:lvlText w:val="6.%2."/>
      <w:lvlJc w:val="left"/>
      <w:pPr>
        <w:ind w:left="6456" w:hanging="360"/>
      </w:pPr>
      <w:rPr>
        <w:rFonts w:hint="default"/>
      </w:rPr>
    </w:lvl>
    <w:lvl w:ilvl="2" w:tplc="99DC29E8">
      <w:start w:val="9"/>
      <w:numFmt w:val="decimal"/>
      <w:lvlText w:val="%3."/>
      <w:lvlJc w:val="left"/>
      <w:pPr>
        <w:ind w:left="7874" w:hanging="360"/>
      </w:pPr>
      <w:rPr>
        <w:rFonts w:eastAsiaTheme="minorHAnsi" w:hint="default"/>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6F3B6879"/>
    <w:multiLevelType w:val="hybridMultilevel"/>
    <w:tmpl w:val="CE9A60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3"/>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42" w15:restartNumberingAfterBreak="0">
    <w:nsid w:val="72BB3312"/>
    <w:multiLevelType w:val="hybridMultilevel"/>
    <w:tmpl w:val="FA02E51E"/>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732C39A8"/>
    <w:multiLevelType w:val="hybridMultilevel"/>
    <w:tmpl w:val="23CA5F2C"/>
    <w:lvl w:ilvl="0" w:tplc="E5126076">
      <w:start w:val="1"/>
      <w:numFmt w:val="decimal"/>
      <w:lvlText w:val="3.4.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3C46736"/>
    <w:multiLevelType w:val="hybridMultilevel"/>
    <w:tmpl w:val="A80C3DF2"/>
    <w:lvl w:ilvl="0" w:tplc="69EE55DA">
      <w:start w:val="1"/>
      <w:numFmt w:val="decimal"/>
      <w:lvlText w:val="10.%1."/>
      <w:lvlJc w:val="left"/>
      <w:pPr>
        <w:ind w:left="347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5882316"/>
    <w:multiLevelType w:val="hybridMultilevel"/>
    <w:tmpl w:val="60B207F6"/>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7427660"/>
    <w:multiLevelType w:val="hybridMultilevel"/>
    <w:tmpl w:val="25FA2FE2"/>
    <w:lvl w:ilvl="0" w:tplc="A148EEEC">
      <w:start w:val="1"/>
      <w:numFmt w:val="decimal"/>
      <w:lvlText w:val="6.3.%1."/>
      <w:lvlJc w:val="left"/>
      <w:pPr>
        <w:ind w:left="1429" w:hanging="360"/>
      </w:pPr>
      <w:rPr>
        <w:rFonts w:hint="default"/>
        <w:u w:color="FFFFFF" w:themeColor="background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7CEB04A1"/>
    <w:multiLevelType w:val="hybridMultilevel"/>
    <w:tmpl w:val="49BC3DB4"/>
    <w:lvl w:ilvl="0" w:tplc="954ABE86">
      <w:start w:val="1"/>
      <w:numFmt w:val="decimal"/>
      <w:lvlText w:val="4.%1."/>
      <w:lvlJc w:val="left"/>
      <w:pPr>
        <w:ind w:left="1070" w:hanging="360"/>
      </w:pPr>
      <w:rPr>
        <w:rFonts w:hint="default"/>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8" w15:restartNumberingAfterBreak="0">
    <w:nsid w:val="7CF178AB"/>
    <w:multiLevelType w:val="hybridMultilevel"/>
    <w:tmpl w:val="E436A1C2"/>
    <w:lvl w:ilvl="0" w:tplc="6922CF1C">
      <w:start w:val="1"/>
      <w:numFmt w:val="decimal"/>
      <w:lvlText w:val="3.3.1.%1."/>
      <w:lvlJc w:val="left"/>
      <w:pPr>
        <w:ind w:left="1496" w:hanging="360"/>
      </w:pPr>
      <w:rPr>
        <w:rFonts w:hint="default"/>
      </w:rPr>
    </w:lvl>
    <w:lvl w:ilvl="1" w:tplc="210E7018">
      <w:start w:val="1"/>
      <w:numFmt w:val="decimal"/>
      <w:lvlText w:val="3.3.1.%2."/>
      <w:lvlJc w:val="left"/>
      <w:pPr>
        <w:ind w:left="1440" w:hanging="360"/>
      </w:pPr>
      <w:rPr>
        <w:rFonts w:hint="default"/>
        <w:sz w:val="28"/>
        <w:szCs w:val="28"/>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num>
  <w:num w:numId="2">
    <w:abstractNumId w:val="0"/>
  </w:num>
  <w:num w:numId="3">
    <w:abstractNumId w:val="39"/>
  </w:num>
  <w:num w:numId="4">
    <w:abstractNumId w:val="35"/>
  </w:num>
  <w:num w:numId="5">
    <w:abstractNumId w:val="21"/>
  </w:num>
  <w:num w:numId="6">
    <w:abstractNumId w:val="31"/>
  </w:num>
  <w:num w:numId="7">
    <w:abstractNumId w:val="14"/>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6"/>
  </w:num>
  <w:num w:numId="11">
    <w:abstractNumId w:val="29"/>
  </w:num>
  <w:num w:numId="12">
    <w:abstractNumId w:val="41"/>
  </w:num>
  <w:num w:numId="13">
    <w:abstractNumId w:val="2"/>
  </w:num>
  <w:num w:numId="14">
    <w:abstractNumId w:val="1"/>
  </w:num>
  <w:num w:numId="15">
    <w:abstractNumId w:val="8"/>
  </w:num>
  <w:num w:numId="16">
    <w:abstractNumId w:val="7"/>
  </w:num>
  <w:num w:numId="17">
    <w:abstractNumId w:val="42"/>
  </w:num>
  <w:num w:numId="18">
    <w:abstractNumId w:val="38"/>
  </w:num>
  <w:num w:numId="19">
    <w:abstractNumId w:val="24"/>
  </w:num>
  <w:num w:numId="20">
    <w:abstractNumId w:val="5"/>
  </w:num>
  <w:num w:numId="21">
    <w:abstractNumId w:val="11"/>
  </w:num>
  <w:num w:numId="22">
    <w:abstractNumId w:val="44"/>
  </w:num>
  <w:num w:numId="23">
    <w:abstractNumId w:val="13"/>
  </w:num>
  <w:num w:numId="24">
    <w:abstractNumId w:val="3"/>
  </w:num>
  <w:num w:numId="25">
    <w:abstractNumId w:val="25"/>
  </w:num>
  <w:num w:numId="26">
    <w:abstractNumId w:val="48"/>
  </w:num>
  <w:num w:numId="27">
    <w:abstractNumId w:val="30"/>
  </w:num>
  <w:num w:numId="28">
    <w:abstractNumId w:val="27"/>
  </w:num>
  <w:num w:numId="29">
    <w:abstractNumId w:val="20"/>
  </w:num>
  <w:num w:numId="30">
    <w:abstractNumId w:val="43"/>
  </w:num>
  <w:num w:numId="31">
    <w:abstractNumId w:val="33"/>
  </w:num>
  <w:num w:numId="32">
    <w:abstractNumId w:val="32"/>
  </w:num>
  <w:num w:numId="33">
    <w:abstractNumId w:val="40"/>
  </w:num>
  <w:num w:numId="34">
    <w:abstractNumId w:val="22"/>
  </w:num>
  <w:num w:numId="35">
    <w:abstractNumId w:val="34"/>
  </w:num>
  <w:num w:numId="36">
    <w:abstractNumId w:val="17"/>
  </w:num>
  <w:num w:numId="37">
    <w:abstractNumId w:val="9"/>
  </w:num>
  <w:num w:numId="38">
    <w:abstractNumId w:val="47"/>
  </w:num>
  <w:num w:numId="39">
    <w:abstractNumId w:val="46"/>
  </w:num>
  <w:num w:numId="40">
    <w:abstractNumId w:val="28"/>
  </w:num>
  <w:num w:numId="41">
    <w:abstractNumId w:val="6"/>
  </w:num>
  <w:num w:numId="42">
    <w:abstractNumId w:val="15"/>
  </w:num>
  <w:num w:numId="43">
    <w:abstractNumId w:val="4"/>
  </w:num>
  <w:num w:numId="44">
    <w:abstractNumId w:val="10"/>
  </w:num>
  <w:num w:numId="45">
    <w:abstractNumId w:val="45"/>
  </w:num>
  <w:num w:numId="46">
    <w:abstractNumId w:val="36"/>
  </w:num>
  <w:num w:numId="47">
    <w:abstractNumId w:val="18"/>
  </w:num>
  <w:num w:numId="48">
    <w:abstractNumId w:val="26"/>
  </w:num>
  <w:num w:numId="49">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8B0"/>
    <w:rsid w:val="00000D9D"/>
    <w:rsid w:val="000017F6"/>
    <w:rsid w:val="0000247D"/>
    <w:rsid w:val="000026B3"/>
    <w:rsid w:val="000039BA"/>
    <w:rsid w:val="00003BDE"/>
    <w:rsid w:val="000048AC"/>
    <w:rsid w:val="000056BE"/>
    <w:rsid w:val="000056E8"/>
    <w:rsid w:val="000066B4"/>
    <w:rsid w:val="00006F09"/>
    <w:rsid w:val="00006F86"/>
    <w:rsid w:val="0000752F"/>
    <w:rsid w:val="00007B19"/>
    <w:rsid w:val="00011146"/>
    <w:rsid w:val="00011929"/>
    <w:rsid w:val="00011C01"/>
    <w:rsid w:val="00012F74"/>
    <w:rsid w:val="000134D9"/>
    <w:rsid w:val="0001392D"/>
    <w:rsid w:val="000140BF"/>
    <w:rsid w:val="000141EA"/>
    <w:rsid w:val="000148BA"/>
    <w:rsid w:val="0001528E"/>
    <w:rsid w:val="00016EBF"/>
    <w:rsid w:val="00017142"/>
    <w:rsid w:val="0001740A"/>
    <w:rsid w:val="00017CA8"/>
    <w:rsid w:val="00017E3F"/>
    <w:rsid w:val="00021025"/>
    <w:rsid w:val="00021AC4"/>
    <w:rsid w:val="00021B3A"/>
    <w:rsid w:val="00022B74"/>
    <w:rsid w:val="00023A7E"/>
    <w:rsid w:val="0002405A"/>
    <w:rsid w:val="00024B56"/>
    <w:rsid w:val="00025004"/>
    <w:rsid w:val="0002625B"/>
    <w:rsid w:val="000263D0"/>
    <w:rsid w:val="000269A6"/>
    <w:rsid w:val="00026A86"/>
    <w:rsid w:val="00027497"/>
    <w:rsid w:val="000278EF"/>
    <w:rsid w:val="00030642"/>
    <w:rsid w:val="00030F4E"/>
    <w:rsid w:val="00031887"/>
    <w:rsid w:val="000327AC"/>
    <w:rsid w:val="000333F3"/>
    <w:rsid w:val="00034195"/>
    <w:rsid w:val="00034E76"/>
    <w:rsid w:val="000355F6"/>
    <w:rsid w:val="0003570B"/>
    <w:rsid w:val="00035726"/>
    <w:rsid w:val="000357A6"/>
    <w:rsid w:val="0003684D"/>
    <w:rsid w:val="0003782B"/>
    <w:rsid w:val="00037F54"/>
    <w:rsid w:val="0004053B"/>
    <w:rsid w:val="000418E8"/>
    <w:rsid w:val="00042DDE"/>
    <w:rsid w:val="000436A6"/>
    <w:rsid w:val="000442B8"/>
    <w:rsid w:val="00044703"/>
    <w:rsid w:val="00044C6E"/>
    <w:rsid w:val="00045FE1"/>
    <w:rsid w:val="000479D6"/>
    <w:rsid w:val="000502D5"/>
    <w:rsid w:val="00051EA6"/>
    <w:rsid w:val="000557A6"/>
    <w:rsid w:val="00055952"/>
    <w:rsid w:val="00057341"/>
    <w:rsid w:val="00060A3A"/>
    <w:rsid w:val="00063168"/>
    <w:rsid w:val="000631B9"/>
    <w:rsid w:val="00063B19"/>
    <w:rsid w:val="00063B61"/>
    <w:rsid w:val="0006432D"/>
    <w:rsid w:val="0006482D"/>
    <w:rsid w:val="00064A1E"/>
    <w:rsid w:val="000654F9"/>
    <w:rsid w:val="00065A09"/>
    <w:rsid w:val="000703D6"/>
    <w:rsid w:val="00071EE6"/>
    <w:rsid w:val="000728D1"/>
    <w:rsid w:val="00073628"/>
    <w:rsid w:val="000742E3"/>
    <w:rsid w:val="000751E2"/>
    <w:rsid w:val="000764C2"/>
    <w:rsid w:val="0007659D"/>
    <w:rsid w:val="0007665B"/>
    <w:rsid w:val="00076E0B"/>
    <w:rsid w:val="00076F2C"/>
    <w:rsid w:val="000779BD"/>
    <w:rsid w:val="000803DE"/>
    <w:rsid w:val="000809FA"/>
    <w:rsid w:val="00080F3D"/>
    <w:rsid w:val="000812F0"/>
    <w:rsid w:val="0008136D"/>
    <w:rsid w:val="00081E50"/>
    <w:rsid w:val="00082338"/>
    <w:rsid w:val="0008250D"/>
    <w:rsid w:val="00082D46"/>
    <w:rsid w:val="000855E7"/>
    <w:rsid w:val="00085AA6"/>
    <w:rsid w:val="00086CB0"/>
    <w:rsid w:val="00090375"/>
    <w:rsid w:val="000907AE"/>
    <w:rsid w:val="000910D0"/>
    <w:rsid w:val="00092C62"/>
    <w:rsid w:val="00092E2F"/>
    <w:rsid w:val="00094F4D"/>
    <w:rsid w:val="0009543E"/>
    <w:rsid w:val="00095F6A"/>
    <w:rsid w:val="000967A7"/>
    <w:rsid w:val="000A1450"/>
    <w:rsid w:val="000A160E"/>
    <w:rsid w:val="000A1A8C"/>
    <w:rsid w:val="000A1DCE"/>
    <w:rsid w:val="000A2FE4"/>
    <w:rsid w:val="000A30F8"/>
    <w:rsid w:val="000A3925"/>
    <w:rsid w:val="000A4E47"/>
    <w:rsid w:val="000A64CE"/>
    <w:rsid w:val="000A7331"/>
    <w:rsid w:val="000A7EF6"/>
    <w:rsid w:val="000B1EAD"/>
    <w:rsid w:val="000B23A0"/>
    <w:rsid w:val="000B3165"/>
    <w:rsid w:val="000B4029"/>
    <w:rsid w:val="000B6FC7"/>
    <w:rsid w:val="000B79B9"/>
    <w:rsid w:val="000B7BB1"/>
    <w:rsid w:val="000C04D1"/>
    <w:rsid w:val="000C2D96"/>
    <w:rsid w:val="000C7C10"/>
    <w:rsid w:val="000D0C79"/>
    <w:rsid w:val="000D10E9"/>
    <w:rsid w:val="000D129E"/>
    <w:rsid w:val="000D35DE"/>
    <w:rsid w:val="000D3750"/>
    <w:rsid w:val="000D3F6D"/>
    <w:rsid w:val="000D4E33"/>
    <w:rsid w:val="000D53E3"/>
    <w:rsid w:val="000D590F"/>
    <w:rsid w:val="000D5F38"/>
    <w:rsid w:val="000D7675"/>
    <w:rsid w:val="000E03BB"/>
    <w:rsid w:val="000E0F69"/>
    <w:rsid w:val="000E26E6"/>
    <w:rsid w:val="000E2AF6"/>
    <w:rsid w:val="000E3C7B"/>
    <w:rsid w:val="000E483F"/>
    <w:rsid w:val="000E588D"/>
    <w:rsid w:val="000F1D37"/>
    <w:rsid w:val="000F2902"/>
    <w:rsid w:val="000F438B"/>
    <w:rsid w:val="000F5339"/>
    <w:rsid w:val="000F569B"/>
    <w:rsid w:val="000F56E2"/>
    <w:rsid w:val="000F572D"/>
    <w:rsid w:val="000F756E"/>
    <w:rsid w:val="000F7ADF"/>
    <w:rsid w:val="001002D6"/>
    <w:rsid w:val="0010043E"/>
    <w:rsid w:val="00100498"/>
    <w:rsid w:val="00101270"/>
    <w:rsid w:val="0010148D"/>
    <w:rsid w:val="00102005"/>
    <w:rsid w:val="00102A59"/>
    <w:rsid w:val="00102D3F"/>
    <w:rsid w:val="00103464"/>
    <w:rsid w:val="00103BA1"/>
    <w:rsid w:val="00104C57"/>
    <w:rsid w:val="00105E84"/>
    <w:rsid w:val="00106BD8"/>
    <w:rsid w:val="001100E0"/>
    <w:rsid w:val="00111999"/>
    <w:rsid w:val="001147FA"/>
    <w:rsid w:val="0011591F"/>
    <w:rsid w:val="00116EE6"/>
    <w:rsid w:val="0011745D"/>
    <w:rsid w:val="001176E7"/>
    <w:rsid w:val="001178AA"/>
    <w:rsid w:val="00117CC1"/>
    <w:rsid w:val="00120F1A"/>
    <w:rsid w:val="00123917"/>
    <w:rsid w:val="00123E2F"/>
    <w:rsid w:val="00124C20"/>
    <w:rsid w:val="001254D7"/>
    <w:rsid w:val="001263E0"/>
    <w:rsid w:val="00126E9E"/>
    <w:rsid w:val="001272AC"/>
    <w:rsid w:val="001275FD"/>
    <w:rsid w:val="00130493"/>
    <w:rsid w:val="0013056C"/>
    <w:rsid w:val="001308E0"/>
    <w:rsid w:val="00130C59"/>
    <w:rsid w:val="0013228C"/>
    <w:rsid w:val="00132A0D"/>
    <w:rsid w:val="00133D0D"/>
    <w:rsid w:val="0013516F"/>
    <w:rsid w:val="00136160"/>
    <w:rsid w:val="001406A3"/>
    <w:rsid w:val="001410B0"/>
    <w:rsid w:val="001411CC"/>
    <w:rsid w:val="0014127D"/>
    <w:rsid w:val="00141947"/>
    <w:rsid w:val="0014265C"/>
    <w:rsid w:val="00143B46"/>
    <w:rsid w:val="00144235"/>
    <w:rsid w:val="00144D55"/>
    <w:rsid w:val="00146C4E"/>
    <w:rsid w:val="00146E38"/>
    <w:rsid w:val="001474EA"/>
    <w:rsid w:val="0014789E"/>
    <w:rsid w:val="00152914"/>
    <w:rsid w:val="00156AAE"/>
    <w:rsid w:val="00157063"/>
    <w:rsid w:val="00157EA6"/>
    <w:rsid w:val="00160636"/>
    <w:rsid w:val="00160D21"/>
    <w:rsid w:val="00160F9B"/>
    <w:rsid w:val="0016218C"/>
    <w:rsid w:val="00163590"/>
    <w:rsid w:val="00164AD1"/>
    <w:rsid w:val="00165C64"/>
    <w:rsid w:val="0016657D"/>
    <w:rsid w:val="0016722B"/>
    <w:rsid w:val="00167269"/>
    <w:rsid w:val="00167AC9"/>
    <w:rsid w:val="001701A5"/>
    <w:rsid w:val="0017051D"/>
    <w:rsid w:val="00170EA6"/>
    <w:rsid w:val="001729AC"/>
    <w:rsid w:val="001731B6"/>
    <w:rsid w:val="001732D2"/>
    <w:rsid w:val="001736C7"/>
    <w:rsid w:val="001741D5"/>
    <w:rsid w:val="00175C64"/>
    <w:rsid w:val="00175C7E"/>
    <w:rsid w:val="00175FD4"/>
    <w:rsid w:val="001761BF"/>
    <w:rsid w:val="00176F27"/>
    <w:rsid w:val="00177087"/>
    <w:rsid w:val="00177482"/>
    <w:rsid w:val="00181174"/>
    <w:rsid w:val="00181A23"/>
    <w:rsid w:val="00181A3D"/>
    <w:rsid w:val="00181B44"/>
    <w:rsid w:val="00182186"/>
    <w:rsid w:val="00182C81"/>
    <w:rsid w:val="001837D9"/>
    <w:rsid w:val="001839A1"/>
    <w:rsid w:val="001840A1"/>
    <w:rsid w:val="001845CF"/>
    <w:rsid w:val="00185A3B"/>
    <w:rsid w:val="00185EC5"/>
    <w:rsid w:val="00190813"/>
    <w:rsid w:val="00190E37"/>
    <w:rsid w:val="00191403"/>
    <w:rsid w:val="00191708"/>
    <w:rsid w:val="0019201B"/>
    <w:rsid w:val="001927FD"/>
    <w:rsid w:val="001936BD"/>
    <w:rsid w:val="00194C03"/>
    <w:rsid w:val="00195AAE"/>
    <w:rsid w:val="00196A64"/>
    <w:rsid w:val="00197146"/>
    <w:rsid w:val="001979E1"/>
    <w:rsid w:val="00197B71"/>
    <w:rsid w:val="001A1C62"/>
    <w:rsid w:val="001A22C3"/>
    <w:rsid w:val="001A3B77"/>
    <w:rsid w:val="001A53A9"/>
    <w:rsid w:val="001B0238"/>
    <w:rsid w:val="001B0A6F"/>
    <w:rsid w:val="001B1C63"/>
    <w:rsid w:val="001B2C3D"/>
    <w:rsid w:val="001B3BC3"/>
    <w:rsid w:val="001B46D9"/>
    <w:rsid w:val="001B4A9C"/>
    <w:rsid w:val="001B4F87"/>
    <w:rsid w:val="001B54E6"/>
    <w:rsid w:val="001B6620"/>
    <w:rsid w:val="001B7871"/>
    <w:rsid w:val="001C14DB"/>
    <w:rsid w:val="001C1971"/>
    <w:rsid w:val="001C1AB3"/>
    <w:rsid w:val="001C22DC"/>
    <w:rsid w:val="001C259B"/>
    <w:rsid w:val="001C2D55"/>
    <w:rsid w:val="001C32B6"/>
    <w:rsid w:val="001C4E06"/>
    <w:rsid w:val="001C5025"/>
    <w:rsid w:val="001C5447"/>
    <w:rsid w:val="001C597E"/>
    <w:rsid w:val="001C7D75"/>
    <w:rsid w:val="001D0BA4"/>
    <w:rsid w:val="001D287D"/>
    <w:rsid w:val="001D2B21"/>
    <w:rsid w:val="001D2F4B"/>
    <w:rsid w:val="001D3028"/>
    <w:rsid w:val="001D35F8"/>
    <w:rsid w:val="001D415C"/>
    <w:rsid w:val="001D4B49"/>
    <w:rsid w:val="001D6039"/>
    <w:rsid w:val="001D6273"/>
    <w:rsid w:val="001D641B"/>
    <w:rsid w:val="001E01CE"/>
    <w:rsid w:val="001E20EE"/>
    <w:rsid w:val="001E2900"/>
    <w:rsid w:val="001E5082"/>
    <w:rsid w:val="001E5952"/>
    <w:rsid w:val="001E5E91"/>
    <w:rsid w:val="001E67BF"/>
    <w:rsid w:val="001E79E2"/>
    <w:rsid w:val="001E7A5D"/>
    <w:rsid w:val="001F062B"/>
    <w:rsid w:val="001F0DF6"/>
    <w:rsid w:val="001F1F53"/>
    <w:rsid w:val="001F2BC3"/>
    <w:rsid w:val="001F2DE7"/>
    <w:rsid w:val="001F46F2"/>
    <w:rsid w:val="001F472E"/>
    <w:rsid w:val="001F533F"/>
    <w:rsid w:val="001F609E"/>
    <w:rsid w:val="001F6315"/>
    <w:rsid w:val="001F67C1"/>
    <w:rsid w:val="001F7D7C"/>
    <w:rsid w:val="00200AAA"/>
    <w:rsid w:val="00200E8B"/>
    <w:rsid w:val="002013CC"/>
    <w:rsid w:val="00202022"/>
    <w:rsid w:val="0020220B"/>
    <w:rsid w:val="00202AF1"/>
    <w:rsid w:val="002044B7"/>
    <w:rsid w:val="002046B4"/>
    <w:rsid w:val="002054EC"/>
    <w:rsid w:val="002057F5"/>
    <w:rsid w:val="00207FBE"/>
    <w:rsid w:val="0021154B"/>
    <w:rsid w:val="00211C98"/>
    <w:rsid w:val="00211DC5"/>
    <w:rsid w:val="00214206"/>
    <w:rsid w:val="00214382"/>
    <w:rsid w:val="00214DCA"/>
    <w:rsid w:val="00214E3C"/>
    <w:rsid w:val="00215E7B"/>
    <w:rsid w:val="002160E8"/>
    <w:rsid w:val="00216291"/>
    <w:rsid w:val="002167EA"/>
    <w:rsid w:val="002169E3"/>
    <w:rsid w:val="002172E2"/>
    <w:rsid w:val="002174B5"/>
    <w:rsid w:val="00217818"/>
    <w:rsid w:val="00217966"/>
    <w:rsid w:val="00220267"/>
    <w:rsid w:val="00221C13"/>
    <w:rsid w:val="00222FCA"/>
    <w:rsid w:val="00223157"/>
    <w:rsid w:val="00223871"/>
    <w:rsid w:val="00223A4F"/>
    <w:rsid w:val="00225102"/>
    <w:rsid w:val="002259B5"/>
    <w:rsid w:val="0022632C"/>
    <w:rsid w:val="00226A59"/>
    <w:rsid w:val="00226D5A"/>
    <w:rsid w:val="00230E8E"/>
    <w:rsid w:val="0023254A"/>
    <w:rsid w:val="00232CDC"/>
    <w:rsid w:val="002337EC"/>
    <w:rsid w:val="00233FDC"/>
    <w:rsid w:val="002348E9"/>
    <w:rsid w:val="00234F43"/>
    <w:rsid w:val="002364F3"/>
    <w:rsid w:val="002366A2"/>
    <w:rsid w:val="00236FBC"/>
    <w:rsid w:val="002404C8"/>
    <w:rsid w:val="00240521"/>
    <w:rsid w:val="0024258D"/>
    <w:rsid w:val="0024476D"/>
    <w:rsid w:val="00245A37"/>
    <w:rsid w:val="002460D9"/>
    <w:rsid w:val="0024674D"/>
    <w:rsid w:val="00246A5F"/>
    <w:rsid w:val="00246EC0"/>
    <w:rsid w:val="002476A7"/>
    <w:rsid w:val="0024799A"/>
    <w:rsid w:val="0024799F"/>
    <w:rsid w:val="00247B68"/>
    <w:rsid w:val="002510EB"/>
    <w:rsid w:val="00251E26"/>
    <w:rsid w:val="0025238A"/>
    <w:rsid w:val="002537AB"/>
    <w:rsid w:val="00255756"/>
    <w:rsid w:val="00255C0D"/>
    <w:rsid w:val="0026050B"/>
    <w:rsid w:val="002611CD"/>
    <w:rsid w:val="00262027"/>
    <w:rsid w:val="00262632"/>
    <w:rsid w:val="002629DB"/>
    <w:rsid w:val="00262A9F"/>
    <w:rsid w:val="00264E12"/>
    <w:rsid w:val="002659BB"/>
    <w:rsid w:val="002659E3"/>
    <w:rsid w:val="0026617C"/>
    <w:rsid w:val="002662F3"/>
    <w:rsid w:val="00266342"/>
    <w:rsid w:val="00266855"/>
    <w:rsid w:val="0027032E"/>
    <w:rsid w:val="002706A9"/>
    <w:rsid w:val="00270C79"/>
    <w:rsid w:val="002717AE"/>
    <w:rsid w:val="00272A0D"/>
    <w:rsid w:val="00272FC4"/>
    <w:rsid w:val="002751DF"/>
    <w:rsid w:val="00275929"/>
    <w:rsid w:val="00275A7A"/>
    <w:rsid w:val="00275B29"/>
    <w:rsid w:val="00275DB9"/>
    <w:rsid w:val="00276187"/>
    <w:rsid w:val="00277A15"/>
    <w:rsid w:val="0028045C"/>
    <w:rsid w:val="00280931"/>
    <w:rsid w:val="00280B4E"/>
    <w:rsid w:val="00280CEE"/>
    <w:rsid w:val="00282851"/>
    <w:rsid w:val="00282B77"/>
    <w:rsid w:val="00283BDC"/>
    <w:rsid w:val="002846D7"/>
    <w:rsid w:val="00285CA4"/>
    <w:rsid w:val="002861B7"/>
    <w:rsid w:val="00286556"/>
    <w:rsid w:val="00286C6E"/>
    <w:rsid w:val="0028757C"/>
    <w:rsid w:val="00290B6D"/>
    <w:rsid w:val="00291644"/>
    <w:rsid w:val="0029208B"/>
    <w:rsid w:val="0029292D"/>
    <w:rsid w:val="002946B7"/>
    <w:rsid w:val="002964E8"/>
    <w:rsid w:val="00296CC3"/>
    <w:rsid w:val="00297119"/>
    <w:rsid w:val="00297BD9"/>
    <w:rsid w:val="00297C2B"/>
    <w:rsid w:val="00297DAE"/>
    <w:rsid w:val="002A15EC"/>
    <w:rsid w:val="002A28E8"/>
    <w:rsid w:val="002A38A7"/>
    <w:rsid w:val="002A46A1"/>
    <w:rsid w:val="002A46DD"/>
    <w:rsid w:val="002A6070"/>
    <w:rsid w:val="002A65FB"/>
    <w:rsid w:val="002A6C52"/>
    <w:rsid w:val="002A6D43"/>
    <w:rsid w:val="002A6EA6"/>
    <w:rsid w:val="002B0222"/>
    <w:rsid w:val="002B1143"/>
    <w:rsid w:val="002B136E"/>
    <w:rsid w:val="002B1EE2"/>
    <w:rsid w:val="002B3FF4"/>
    <w:rsid w:val="002B4978"/>
    <w:rsid w:val="002B5430"/>
    <w:rsid w:val="002B64DE"/>
    <w:rsid w:val="002B6DDE"/>
    <w:rsid w:val="002B787F"/>
    <w:rsid w:val="002B7A7F"/>
    <w:rsid w:val="002C0F99"/>
    <w:rsid w:val="002C387B"/>
    <w:rsid w:val="002C3E0C"/>
    <w:rsid w:val="002C4896"/>
    <w:rsid w:val="002C4A56"/>
    <w:rsid w:val="002C5587"/>
    <w:rsid w:val="002C55F8"/>
    <w:rsid w:val="002C7C0E"/>
    <w:rsid w:val="002D133D"/>
    <w:rsid w:val="002D2085"/>
    <w:rsid w:val="002D2ECC"/>
    <w:rsid w:val="002D51D0"/>
    <w:rsid w:val="002D5418"/>
    <w:rsid w:val="002D66DF"/>
    <w:rsid w:val="002E00F2"/>
    <w:rsid w:val="002E01B1"/>
    <w:rsid w:val="002E060C"/>
    <w:rsid w:val="002E0636"/>
    <w:rsid w:val="002E1098"/>
    <w:rsid w:val="002E1251"/>
    <w:rsid w:val="002E3283"/>
    <w:rsid w:val="002E3B7B"/>
    <w:rsid w:val="002E5E24"/>
    <w:rsid w:val="002E5F66"/>
    <w:rsid w:val="002E6361"/>
    <w:rsid w:val="002F0F41"/>
    <w:rsid w:val="002F1415"/>
    <w:rsid w:val="002F2E3B"/>
    <w:rsid w:val="002F3098"/>
    <w:rsid w:val="002F472F"/>
    <w:rsid w:val="002F478B"/>
    <w:rsid w:val="002F4B58"/>
    <w:rsid w:val="002F5CB9"/>
    <w:rsid w:val="002F65CD"/>
    <w:rsid w:val="002F6B07"/>
    <w:rsid w:val="002F7084"/>
    <w:rsid w:val="0030241D"/>
    <w:rsid w:val="003038ED"/>
    <w:rsid w:val="00305616"/>
    <w:rsid w:val="00305732"/>
    <w:rsid w:val="00305AA8"/>
    <w:rsid w:val="00305C3B"/>
    <w:rsid w:val="00305E6C"/>
    <w:rsid w:val="00306C62"/>
    <w:rsid w:val="00307A4A"/>
    <w:rsid w:val="00307F6C"/>
    <w:rsid w:val="00313E4B"/>
    <w:rsid w:val="00314796"/>
    <w:rsid w:val="00315361"/>
    <w:rsid w:val="003174B7"/>
    <w:rsid w:val="003200DB"/>
    <w:rsid w:val="00320B42"/>
    <w:rsid w:val="00321AD7"/>
    <w:rsid w:val="00321CA2"/>
    <w:rsid w:val="00322783"/>
    <w:rsid w:val="00322CBA"/>
    <w:rsid w:val="0032399F"/>
    <w:rsid w:val="00324756"/>
    <w:rsid w:val="003247CB"/>
    <w:rsid w:val="0032580E"/>
    <w:rsid w:val="003269A8"/>
    <w:rsid w:val="00327773"/>
    <w:rsid w:val="00330FE4"/>
    <w:rsid w:val="003327BE"/>
    <w:rsid w:val="0033393F"/>
    <w:rsid w:val="00333CF0"/>
    <w:rsid w:val="00334403"/>
    <w:rsid w:val="00335A26"/>
    <w:rsid w:val="00335EB2"/>
    <w:rsid w:val="003377E2"/>
    <w:rsid w:val="003403FB"/>
    <w:rsid w:val="003404DF"/>
    <w:rsid w:val="00341B3A"/>
    <w:rsid w:val="00341CC5"/>
    <w:rsid w:val="00342785"/>
    <w:rsid w:val="00342B0E"/>
    <w:rsid w:val="00343874"/>
    <w:rsid w:val="00343D79"/>
    <w:rsid w:val="0034586B"/>
    <w:rsid w:val="003465E0"/>
    <w:rsid w:val="003471F8"/>
    <w:rsid w:val="00347731"/>
    <w:rsid w:val="00350464"/>
    <w:rsid w:val="003510F2"/>
    <w:rsid w:val="003516F5"/>
    <w:rsid w:val="00351F1B"/>
    <w:rsid w:val="003520E5"/>
    <w:rsid w:val="00352B38"/>
    <w:rsid w:val="00353396"/>
    <w:rsid w:val="00353979"/>
    <w:rsid w:val="00354F06"/>
    <w:rsid w:val="00354F34"/>
    <w:rsid w:val="00355989"/>
    <w:rsid w:val="00356F57"/>
    <w:rsid w:val="00362A2C"/>
    <w:rsid w:val="00362A80"/>
    <w:rsid w:val="003634DE"/>
    <w:rsid w:val="00364C9A"/>
    <w:rsid w:val="003651DE"/>
    <w:rsid w:val="00365FAD"/>
    <w:rsid w:val="00367BFE"/>
    <w:rsid w:val="0037026F"/>
    <w:rsid w:val="00370E80"/>
    <w:rsid w:val="00371572"/>
    <w:rsid w:val="0037282D"/>
    <w:rsid w:val="0037297A"/>
    <w:rsid w:val="00372CAC"/>
    <w:rsid w:val="00373535"/>
    <w:rsid w:val="00374AA2"/>
    <w:rsid w:val="00375BCA"/>
    <w:rsid w:val="00377DA9"/>
    <w:rsid w:val="00377E92"/>
    <w:rsid w:val="00377EFB"/>
    <w:rsid w:val="003817C0"/>
    <w:rsid w:val="00381D92"/>
    <w:rsid w:val="00381F0C"/>
    <w:rsid w:val="003821B2"/>
    <w:rsid w:val="003822CC"/>
    <w:rsid w:val="00383251"/>
    <w:rsid w:val="003859F9"/>
    <w:rsid w:val="00386943"/>
    <w:rsid w:val="00386CF0"/>
    <w:rsid w:val="00387781"/>
    <w:rsid w:val="00387C42"/>
    <w:rsid w:val="00387DCC"/>
    <w:rsid w:val="003908F8"/>
    <w:rsid w:val="003930D5"/>
    <w:rsid w:val="00393505"/>
    <w:rsid w:val="00393D4B"/>
    <w:rsid w:val="00395098"/>
    <w:rsid w:val="0039512E"/>
    <w:rsid w:val="00395E63"/>
    <w:rsid w:val="00395EE5"/>
    <w:rsid w:val="003963F4"/>
    <w:rsid w:val="00396AB0"/>
    <w:rsid w:val="00396B46"/>
    <w:rsid w:val="00397A14"/>
    <w:rsid w:val="00397F78"/>
    <w:rsid w:val="003A0279"/>
    <w:rsid w:val="003A0732"/>
    <w:rsid w:val="003A0884"/>
    <w:rsid w:val="003A1570"/>
    <w:rsid w:val="003A18BC"/>
    <w:rsid w:val="003A1DE4"/>
    <w:rsid w:val="003A3363"/>
    <w:rsid w:val="003A3758"/>
    <w:rsid w:val="003A3B30"/>
    <w:rsid w:val="003A3CDD"/>
    <w:rsid w:val="003A3F3E"/>
    <w:rsid w:val="003A440E"/>
    <w:rsid w:val="003A441B"/>
    <w:rsid w:val="003A5149"/>
    <w:rsid w:val="003B2474"/>
    <w:rsid w:val="003B2BF9"/>
    <w:rsid w:val="003B2D6E"/>
    <w:rsid w:val="003B307E"/>
    <w:rsid w:val="003B3576"/>
    <w:rsid w:val="003B394A"/>
    <w:rsid w:val="003B3BA8"/>
    <w:rsid w:val="003B3BAE"/>
    <w:rsid w:val="003B3FEE"/>
    <w:rsid w:val="003B6B3C"/>
    <w:rsid w:val="003B7118"/>
    <w:rsid w:val="003B783C"/>
    <w:rsid w:val="003B79ED"/>
    <w:rsid w:val="003C100A"/>
    <w:rsid w:val="003C2F14"/>
    <w:rsid w:val="003C5702"/>
    <w:rsid w:val="003C5EB4"/>
    <w:rsid w:val="003C63B7"/>
    <w:rsid w:val="003C7831"/>
    <w:rsid w:val="003C78DC"/>
    <w:rsid w:val="003D0465"/>
    <w:rsid w:val="003D0B7E"/>
    <w:rsid w:val="003D0C3A"/>
    <w:rsid w:val="003D220B"/>
    <w:rsid w:val="003D24BE"/>
    <w:rsid w:val="003D4096"/>
    <w:rsid w:val="003D5184"/>
    <w:rsid w:val="003D56EB"/>
    <w:rsid w:val="003D6C2E"/>
    <w:rsid w:val="003E099D"/>
    <w:rsid w:val="003E0B1C"/>
    <w:rsid w:val="003E0D9C"/>
    <w:rsid w:val="003E13CD"/>
    <w:rsid w:val="003E1740"/>
    <w:rsid w:val="003E1E1A"/>
    <w:rsid w:val="003E3822"/>
    <w:rsid w:val="003E3CE7"/>
    <w:rsid w:val="003E3E68"/>
    <w:rsid w:val="003E5864"/>
    <w:rsid w:val="003F06F1"/>
    <w:rsid w:val="003F1D0F"/>
    <w:rsid w:val="003F3005"/>
    <w:rsid w:val="003F501F"/>
    <w:rsid w:val="003F5C92"/>
    <w:rsid w:val="003F6EA8"/>
    <w:rsid w:val="00401D9F"/>
    <w:rsid w:val="004024A6"/>
    <w:rsid w:val="004029A2"/>
    <w:rsid w:val="004029E9"/>
    <w:rsid w:val="00402F7C"/>
    <w:rsid w:val="00404709"/>
    <w:rsid w:val="00404D1B"/>
    <w:rsid w:val="0040510E"/>
    <w:rsid w:val="00406775"/>
    <w:rsid w:val="00406D84"/>
    <w:rsid w:val="00407355"/>
    <w:rsid w:val="00410157"/>
    <w:rsid w:val="00412FB8"/>
    <w:rsid w:val="004138C1"/>
    <w:rsid w:val="00413A32"/>
    <w:rsid w:val="004142AA"/>
    <w:rsid w:val="00414373"/>
    <w:rsid w:val="00414811"/>
    <w:rsid w:val="004153A0"/>
    <w:rsid w:val="00416EF1"/>
    <w:rsid w:val="004172F1"/>
    <w:rsid w:val="00417E2D"/>
    <w:rsid w:val="004207A1"/>
    <w:rsid w:val="00420DCD"/>
    <w:rsid w:val="00424132"/>
    <w:rsid w:val="0042416D"/>
    <w:rsid w:val="00424784"/>
    <w:rsid w:val="00424C34"/>
    <w:rsid w:val="004253D8"/>
    <w:rsid w:val="0042570B"/>
    <w:rsid w:val="004265E8"/>
    <w:rsid w:val="0042679F"/>
    <w:rsid w:val="004269B7"/>
    <w:rsid w:val="004274FC"/>
    <w:rsid w:val="00427C06"/>
    <w:rsid w:val="00427D9E"/>
    <w:rsid w:val="00427DC8"/>
    <w:rsid w:val="00430E8A"/>
    <w:rsid w:val="004312E0"/>
    <w:rsid w:val="00431452"/>
    <w:rsid w:val="00431DE2"/>
    <w:rsid w:val="0043220F"/>
    <w:rsid w:val="00433419"/>
    <w:rsid w:val="00433B09"/>
    <w:rsid w:val="00435103"/>
    <w:rsid w:val="00444A5B"/>
    <w:rsid w:val="00445C68"/>
    <w:rsid w:val="004470CC"/>
    <w:rsid w:val="004506B3"/>
    <w:rsid w:val="00450E8E"/>
    <w:rsid w:val="004519C0"/>
    <w:rsid w:val="004521B1"/>
    <w:rsid w:val="00453A77"/>
    <w:rsid w:val="0045405A"/>
    <w:rsid w:val="0045445E"/>
    <w:rsid w:val="004550B0"/>
    <w:rsid w:val="00455B65"/>
    <w:rsid w:val="00456A41"/>
    <w:rsid w:val="00456B95"/>
    <w:rsid w:val="00457250"/>
    <w:rsid w:val="004604FB"/>
    <w:rsid w:val="00461222"/>
    <w:rsid w:val="00463AA2"/>
    <w:rsid w:val="00464DA3"/>
    <w:rsid w:val="00465C7B"/>
    <w:rsid w:val="0046679F"/>
    <w:rsid w:val="00466D55"/>
    <w:rsid w:val="00466F7B"/>
    <w:rsid w:val="00470C2D"/>
    <w:rsid w:val="00471C4B"/>
    <w:rsid w:val="00473013"/>
    <w:rsid w:val="004743AB"/>
    <w:rsid w:val="00476228"/>
    <w:rsid w:val="004775B1"/>
    <w:rsid w:val="0047785C"/>
    <w:rsid w:val="00477A4D"/>
    <w:rsid w:val="004805B8"/>
    <w:rsid w:val="00480CA0"/>
    <w:rsid w:val="00480F20"/>
    <w:rsid w:val="00482943"/>
    <w:rsid w:val="00482B0D"/>
    <w:rsid w:val="0048478B"/>
    <w:rsid w:val="00485082"/>
    <w:rsid w:val="00485E14"/>
    <w:rsid w:val="004864DC"/>
    <w:rsid w:val="00487433"/>
    <w:rsid w:val="00490C3A"/>
    <w:rsid w:val="00491419"/>
    <w:rsid w:val="0049706F"/>
    <w:rsid w:val="004A05BA"/>
    <w:rsid w:val="004A05E7"/>
    <w:rsid w:val="004A1D1B"/>
    <w:rsid w:val="004A228B"/>
    <w:rsid w:val="004A4891"/>
    <w:rsid w:val="004A4DC5"/>
    <w:rsid w:val="004A520E"/>
    <w:rsid w:val="004A68BD"/>
    <w:rsid w:val="004A6D46"/>
    <w:rsid w:val="004A7029"/>
    <w:rsid w:val="004A7489"/>
    <w:rsid w:val="004A7DDC"/>
    <w:rsid w:val="004B0069"/>
    <w:rsid w:val="004B228F"/>
    <w:rsid w:val="004B23C1"/>
    <w:rsid w:val="004B453B"/>
    <w:rsid w:val="004B45C6"/>
    <w:rsid w:val="004B483F"/>
    <w:rsid w:val="004B72C8"/>
    <w:rsid w:val="004B769D"/>
    <w:rsid w:val="004B7B8A"/>
    <w:rsid w:val="004C0A66"/>
    <w:rsid w:val="004C1490"/>
    <w:rsid w:val="004C1F86"/>
    <w:rsid w:val="004C25FA"/>
    <w:rsid w:val="004C3733"/>
    <w:rsid w:val="004C3D75"/>
    <w:rsid w:val="004C4F8A"/>
    <w:rsid w:val="004C69BD"/>
    <w:rsid w:val="004C726F"/>
    <w:rsid w:val="004D1036"/>
    <w:rsid w:val="004D1350"/>
    <w:rsid w:val="004D2611"/>
    <w:rsid w:val="004D28E3"/>
    <w:rsid w:val="004D2C47"/>
    <w:rsid w:val="004D2CEF"/>
    <w:rsid w:val="004D35D1"/>
    <w:rsid w:val="004D3AD4"/>
    <w:rsid w:val="004D4341"/>
    <w:rsid w:val="004D5168"/>
    <w:rsid w:val="004D6652"/>
    <w:rsid w:val="004D6E60"/>
    <w:rsid w:val="004E262E"/>
    <w:rsid w:val="004E292C"/>
    <w:rsid w:val="004E2E10"/>
    <w:rsid w:val="004E4A45"/>
    <w:rsid w:val="004E4E91"/>
    <w:rsid w:val="004E50FD"/>
    <w:rsid w:val="004E5145"/>
    <w:rsid w:val="004E6045"/>
    <w:rsid w:val="004E661B"/>
    <w:rsid w:val="004E675C"/>
    <w:rsid w:val="004E7A6A"/>
    <w:rsid w:val="004F02E7"/>
    <w:rsid w:val="004F1D92"/>
    <w:rsid w:val="004F24B9"/>
    <w:rsid w:val="004F29BB"/>
    <w:rsid w:val="004F499D"/>
    <w:rsid w:val="004F4CF1"/>
    <w:rsid w:val="004F50C8"/>
    <w:rsid w:val="004F5264"/>
    <w:rsid w:val="004F5EE2"/>
    <w:rsid w:val="004F5F99"/>
    <w:rsid w:val="004F67E1"/>
    <w:rsid w:val="004F6C30"/>
    <w:rsid w:val="004F6E5C"/>
    <w:rsid w:val="00501485"/>
    <w:rsid w:val="005026C8"/>
    <w:rsid w:val="00502D0D"/>
    <w:rsid w:val="005030A1"/>
    <w:rsid w:val="00503FEE"/>
    <w:rsid w:val="005048B4"/>
    <w:rsid w:val="00505A83"/>
    <w:rsid w:val="00506475"/>
    <w:rsid w:val="00507027"/>
    <w:rsid w:val="005074D9"/>
    <w:rsid w:val="005075EF"/>
    <w:rsid w:val="005076C0"/>
    <w:rsid w:val="00507DFA"/>
    <w:rsid w:val="005109D8"/>
    <w:rsid w:val="00510FE5"/>
    <w:rsid w:val="00513076"/>
    <w:rsid w:val="00513179"/>
    <w:rsid w:val="00514750"/>
    <w:rsid w:val="0051516C"/>
    <w:rsid w:val="00515223"/>
    <w:rsid w:val="00515E5A"/>
    <w:rsid w:val="00516D94"/>
    <w:rsid w:val="00517472"/>
    <w:rsid w:val="005179BE"/>
    <w:rsid w:val="0052076D"/>
    <w:rsid w:val="00522A4B"/>
    <w:rsid w:val="0052369A"/>
    <w:rsid w:val="00525AE5"/>
    <w:rsid w:val="00525CFF"/>
    <w:rsid w:val="00525F05"/>
    <w:rsid w:val="00525F25"/>
    <w:rsid w:val="00526A29"/>
    <w:rsid w:val="00527618"/>
    <w:rsid w:val="00530AB4"/>
    <w:rsid w:val="00530D3E"/>
    <w:rsid w:val="0053113F"/>
    <w:rsid w:val="00532642"/>
    <w:rsid w:val="00532663"/>
    <w:rsid w:val="00532C4C"/>
    <w:rsid w:val="00532E01"/>
    <w:rsid w:val="00540393"/>
    <w:rsid w:val="00540707"/>
    <w:rsid w:val="0054140B"/>
    <w:rsid w:val="00541711"/>
    <w:rsid w:val="00543EA2"/>
    <w:rsid w:val="00545670"/>
    <w:rsid w:val="005457FD"/>
    <w:rsid w:val="0054591E"/>
    <w:rsid w:val="00545993"/>
    <w:rsid w:val="00546FF5"/>
    <w:rsid w:val="005472BE"/>
    <w:rsid w:val="00550439"/>
    <w:rsid w:val="00551EAB"/>
    <w:rsid w:val="0055270C"/>
    <w:rsid w:val="00552B6B"/>
    <w:rsid w:val="00552E72"/>
    <w:rsid w:val="005557EB"/>
    <w:rsid w:val="00555C6F"/>
    <w:rsid w:val="00556263"/>
    <w:rsid w:val="00556290"/>
    <w:rsid w:val="00557132"/>
    <w:rsid w:val="00557637"/>
    <w:rsid w:val="00562260"/>
    <w:rsid w:val="005626D7"/>
    <w:rsid w:val="005629E2"/>
    <w:rsid w:val="00562CC4"/>
    <w:rsid w:val="0056355C"/>
    <w:rsid w:val="00563A00"/>
    <w:rsid w:val="00563BCB"/>
    <w:rsid w:val="0056479A"/>
    <w:rsid w:val="00565306"/>
    <w:rsid w:val="005655B9"/>
    <w:rsid w:val="005656CE"/>
    <w:rsid w:val="00565F7F"/>
    <w:rsid w:val="0056675B"/>
    <w:rsid w:val="00566D21"/>
    <w:rsid w:val="00567A59"/>
    <w:rsid w:val="005703E8"/>
    <w:rsid w:val="00571119"/>
    <w:rsid w:val="0057210E"/>
    <w:rsid w:val="0057227A"/>
    <w:rsid w:val="005729CE"/>
    <w:rsid w:val="00573821"/>
    <w:rsid w:val="00573F19"/>
    <w:rsid w:val="005743B1"/>
    <w:rsid w:val="005747B6"/>
    <w:rsid w:val="005748DE"/>
    <w:rsid w:val="00575A50"/>
    <w:rsid w:val="005768CF"/>
    <w:rsid w:val="005769E2"/>
    <w:rsid w:val="00580653"/>
    <w:rsid w:val="00580B67"/>
    <w:rsid w:val="00582025"/>
    <w:rsid w:val="00582FFB"/>
    <w:rsid w:val="0058632B"/>
    <w:rsid w:val="0059225B"/>
    <w:rsid w:val="0059346B"/>
    <w:rsid w:val="00593480"/>
    <w:rsid w:val="005935AD"/>
    <w:rsid w:val="005939F9"/>
    <w:rsid w:val="00594261"/>
    <w:rsid w:val="00594266"/>
    <w:rsid w:val="00597CD1"/>
    <w:rsid w:val="005A182E"/>
    <w:rsid w:val="005A394E"/>
    <w:rsid w:val="005A4F8A"/>
    <w:rsid w:val="005A50D6"/>
    <w:rsid w:val="005A5238"/>
    <w:rsid w:val="005A5529"/>
    <w:rsid w:val="005A6FAF"/>
    <w:rsid w:val="005A7B1D"/>
    <w:rsid w:val="005A7EF3"/>
    <w:rsid w:val="005B0BC3"/>
    <w:rsid w:val="005B17D7"/>
    <w:rsid w:val="005B1973"/>
    <w:rsid w:val="005B1D3A"/>
    <w:rsid w:val="005B3077"/>
    <w:rsid w:val="005B43E3"/>
    <w:rsid w:val="005B4E71"/>
    <w:rsid w:val="005B5838"/>
    <w:rsid w:val="005B58EE"/>
    <w:rsid w:val="005B6136"/>
    <w:rsid w:val="005B642A"/>
    <w:rsid w:val="005B66AC"/>
    <w:rsid w:val="005B7D5C"/>
    <w:rsid w:val="005C1AF4"/>
    <w:rsid w:val="005C1CCD"/>
    <w:rsid w:val="005C234B"/>
    <w:rsid w:val="005C24B6"/>
    <w:rsid w:val="005C4A70"/>
    <w:rsid w:val="005C5AB3"/>
    <w:rsid w:val="005C60AA"/>
    <w:rsid w:val="005C651D"/>
    <w:rsid w:val="005C6CC8"/>
    <w:rsid w:val="005C7972"/>
    <w:rsid w:val="005D0A80"/>
    <w:rsid w:val="005D263E"/>
    <w:rsid w:val="005D514E"/>
    <w:rsid w:val="005D5328"/>
    <w:rsid w:val="005D5640"/>
    <w:rsid w:val="005D5647"/>
    <w:rsid w:val="005D6613"/>
    <w:rsid w:val="005D6CD4"/>
    <w:rsid w:val="005D6E47"/>
    <w:rsid w:val="005D6FF6"/>
    <w:rsid w:val="005D7154"/>
    <w:rsid w:val="005D76CE"/>
    <w:rsid w:val="005E08BE"/>
    <w:rsid w:val="005E0FB7"/>
    <w:rsid w:val="005E10FD"/>
    <w:rsid w:val="005E1FC5"/>
    <w:rsid w:val="005E2133"/>
    <w:rsid w:val="005E226B"/>
    <w:rsid w:val="005E2A93"/>
    <w:rsid w:val="005E4E18"/>
    <w:rsid w:val="005E5BA9"/>
    <w:rsid w:val="005E6176"/>
    <w:rsid w:val="005E689F"/>
    <w:rsid w:val="005F06EF"/>
    <w:rsid w:val="005F0906"/>
    <w:rsid w:val="005F1406"/>
    <w:rsid w:val="005F1A8A"/>
    <w:rsid w:val="005F1E1D"/>
    <w:rsid w:val="005F20B0"/>
    <w:rsid w:val="005F2BD6"/>
    <w:rsid w:val="005F4A49"/>
    <w:rsid w:val="005F67F0"/>
    <w:rsid w:val="005F680D"/>
    <w:rsid w:val="005F78E3"/>
    <w:rsid w:val="005F79A2"/>
    <w:rsid w:val="005F7E0F"/>
    <w:rsid w:val="006025B2"/>
    <w:rsid w:val="00602B40"/>
    <w:rsid w:val="00602EE0"/>
    <w:rsid w:val="00603869"/>
    <w:rsid w:val="00603A06"/>
    <w:rsid w:val="00604AE9"/>
    <w:rsid w:val="00604E24"/>
    <w:rsid w:val="00605B06"/>
    <w:rsid w:val="006107A4"/>
    <w:rsid w:val="0061175A"/>
    <w:rsid w:val="006121D1"/>
    <w:rsid w:val="00612851"/>
    <w:rsid w:val="00612B4B"/>
    <w:rsid w:val="0061403E"/>
    <w:rsid w:val="00614158"/>
    <w:rsid w:val="006141F8"/>
    <w:rsid w:val="0061446E"/>
    <w:rsid w:val="0061495F"/>
    <w:rsid w:val="006156AF"/>
    <w:rsid w:val="006165E1"/>
    <w:rsid w:val="00617071"/>
    <w:rsid w:val="00620B46"/>
    <w:rsid w:val="0062303B"/>
    <w:rsid w:val="00623340"/>
    <w:rsid w:val="0062389C"/>
    <w:rsid w:val="00624A85"/>
    <w:rsid w:val="00624CDC"/>
    <w:rsid w:val="00625809"/>
    <w:rsid w:val="006264EA"/>
    <w:rsid w:val="00626A84"/>
    <w:rsid w:val="0062725E"/>
    <w:rsid w:val="0062750D"/>
    <w:rsid w:val="00627AEF"/>
    <w:rsid w:val="00627C80"/>
    <w:rsid w:val="00630319"/>
    <w:rsid w:val="00630589"/>
    <w:rsid w:val="00630623"/>
    <w:rsid w:val="00630EAE"/>
    <w:rsid w:val="00631862"/>
    <w:rsid w:val="00631B12"/>
    <w:rsid w:val="00631C49"/>
    <w:rsid w:val="00631F68"/>
    <w:rsid w:val="00633C81"/>
    <w:rsid w:val="00634963"/>
    <w:rsid w:val="00634FED"/>
    <w:rsid w:val="006368A1"/>
    <w:rsid w:val="00637265"/>
    <w:rsid w:val="00640052"/>
    <w:rsid w:val="00640EC4"/>
    <w:rsid w:val="006432D9"/>
    <w:rsid w:val="00643BB0"/>
    <w:rsid w:val="00643E8B"/>
    <w:rsid w:val="0064449A"/>
    <w:rsid w:val="00645592"/>
    <w:rsid w:val="0064561E"/>
    <w:rsid w:val="0064597E"/>
    <w:rsid w:val="00645E94"/>
    <w:rsid w:val="006465B4"/>
    <w:rsid w:val="00650036"/>
    <w:rsid w:val="0065023D"/>
    <w:rsid w:val="00650447"/>
    <w:rsid w:val="006538EC"/>
    <w:rsid w:val="006568CE"/>
    <w:rsid w:val="00657507"/>
    <w:rsid w:val="00662820"/>
    <w:rsid w:val="00662AE3"/>
    <w:rsid w:val="006634A2"/>
    <w:rsid w:val="00663A3D"/>
    <w:rsid w:val="0066473F"/>
    <w:rsid w:val="00665188"/>
    <w:rsid w:val="00665955"/>
    <w:rsid w:val="00665FC5"/>
    <w:rsid w:val="00666285"/>
    <w:rsid w:val="0066677B"/>
    <w:rsid w:val="00666D06"/>
    <w:rsid w:val="00667189"/>
    <w:rsid w:val="00667E22"/>
    <w:rsid w:val="006705B9"/>
    <w:rsid w:val="0067062F"/>
    <w:rsid w:val="00672C12"/>
    <w:rsid w:val="0067506B"/>
    <w:rsid w:val="00676131"/>
    <w:rsid w:val="00677165"/>
    <w:rsid w:val="00680266"/>
    <w:rsid w:val="0068048E"/>
    <w:rsid w:val="006814F5"/>
    <w:rsid w:val="0068282F"/>
    <w:rsid w:val="00682C52"/>
    <w:rsid w:val="00683C39"/>
    <w:rsid w:val="00683E7F"/>
    <w:rsid w:val="00685070"/>
    <w:rsid w:val="00685300"/>
    <w:rsid w:val="00685A77"/>
    <w:rsid w:val="00686213"/>
    <w:rsid w:val="006867F2"/>
    <w:rsid w:val="0068799C"/>
    <w:rsid w:val="00687A20"/>
    <w:rsid w:val="0069180A"/>
    <w:rsid w:val="00691AD6"/>
    <w:rsid w:val="00691C49"/>
    <w:rsid w:val="00693021"/>
    <w:rsid w:val="0069415F"/>
    <w:rsid w:val="0069514A"/>
    <w:rsid w:val="00695B78"/>
    <w:rsid w:val="00696E49"/>
    <w:rsid w:val="006970AA"/>
    <w:rsid w:val="00697C4E"/>
    <w:rsid w:val="006A0773"/>
    <w:rsid w:val="006A0DF5"/>
    <w:rsid w:val="006A16E8"/>
    <w:rsid w:val="006A16E9"/>
    <w:rsid w:val="006A29EE"/>
    <w:rsid w:val="006A39BA"/>
    <w:rsid w:val="006A4540"/>
    <w:rsid w:val="006A5A04"/>
    <w:rsid w:val="006A5A4A"/>
    <w:rsid w:val="006A6158"/>
    <w:rsid w:val="006A6E57"/>
    <w:rsid w:val="006A6F13"/>
    <w:rsid w:val="006A6FEB"/>
    <w:rsid w:val="006B084A"/>
    <w:rsid w:val="006B10F1"/>
    <w:rsid w:val="006B3769"/>
    <w:rsid w:val="006B4FC3"/>
    <w:rsid w:val="006B5DED"/>
    <w:rsid w:val="006B5ECC"/>
    <w:rsid w:val="006B7388"/>
    <w:rsid w:val="006B74B0"/>
    <w:rsid w:val="006B77E5"/>
    <w:rsid w:val="006B7ABA"/>
    <w:rsid w:val="006B7E05"/>
    <w:rsid w:val="006C10A4"/>
    <w:rsid w:val="006C1D93"/>
    <w:rsid w:val="006C3559"/>
    <w:rsid w:val="006C51DC"/>
    <w:rsid w:val="006C5405"/>
    <w:rsid w:val="006C5DEB"/>
    <w:rsid w:val="006C62FE"/>
    <w:rsid w:val="006C7EB2"/>
    <w:rsid w:val="006D0835"/>
    <w:rsid w:val="006D1D14"/>
    <w:rsid w:val="006D20D1"/>
    <w:rsid w:val="006D2378"/>
    <w:rsid w:val="006D2E3E"/>
    <w:rsid w:val="006D36C8"/>
    <w:rsid w:val="006D39EE"/>
    <w:rsid w:val="006D3A6B"/>
    <w:rsid w:val="006D3D5D"/>
    <w:rsid w:val="006D68EF"/>
    <w:rsid w:val="006D7259"/>
    <w:rsid w:val="006D7DBD"/>
    <w:rsid w:val="006E1F95"/>
    <w:rsid w:val="006E29B8"/>
    <w:rsid w:val="006E2C98"/>
    <w:rsid w:val="006E405E"/>
    <w:rsid w:val="006E45F9"/>
    <w:rsid w:val="006E5B0B"/>
    <w:rsid w:val="006E625F"/>
    <w:rsid w:val="006E6469"/>
    <w:rsid w:val="006E682F"/>
    <w:rsid w:val="006E6875"/>
    <w:rsid w:val="006E70C0"/>
    <w:rsid w:val="006F1058"/>
    <w:rsid w:val="006F1DE8"/>
    <w:rsid w:val="006F1F23"/>
    <w:rsid w:val="006F25EE"/>
    <w:rsid w:val="006F3253"/>
    <w:rsid w:val="006F4440"/>
    <w:rsid w:val="006F4706"/>
    <w:rsid w:val="006F4B3C"/>
    <w:rsid w:val="006F6A53"/>
    <w:rsid w:val="006F6A80"/>
    <w:rsid w:val="0070100B"/>
    <w:rsid w:val="007010E5"/>
    <w:rsid w:val="00701889"/>
    <w:rsid w:val="0070288B"/>
    <w:rsid w:val="00704184"/>
    <w:rsid w:val="0070433E"/>
    <w:rsid w:val="00705D29"/>
    <w:rsid w:val="00706C59"/>
    <w:rsid w:val="0070767C"/>
    <w:rsid w:val="00707748"/>
    <w:rsid w:val="00711D80"/>
    <w:rsid w:val="00714610"/>
    <w:rsid w:val="007156D4"/>
    <w:rsid w:val="0071679F"/>
    <w:rsid w:val="00717E04"/>
    <w:rsid w:val="0072157F"/>
    <w:rsid w:val="007215EF"/>
    <w:rsid w:val="00721C91"/>
    <w:rsid w:val="007221BE"/>
    <w:rsid w:val="007225DD"/>
    <w:rsid w:val="00722764"/>
    <w:rsid w:val="00722A17"/>
    <w:rsid w:val="00722BAF"/>
    <w:rsid w:val="00723622"/>
    <w:rsid w:val="00723A94"/>
    <w:rsid w:val="00723B94"/>
    <w:rsid w:val="00723DDF"/>
    <w:rsid w:val="00724607"/>
    <w:rsid w:val="007246D2"/>
    <w:rsid w:val="007257D0"/>
    <w:rsid w:val="00725F53"/>
    <w:rsid w:val="00726B37"/>
    <w:rsid w:val="00726F1E"/>
    <w:rsid w:val="007275A8"/>
    <w:rsid w:val="007275A9"/>
    <w:rsid w:val="0072775E"/>
    <w:rsid w:val="00727ED6"/>
    <w:rsid w:val="00730555"/>
    <w:rsid w:val="007324D1"/>
    <w:rsid w:val="00733187"/>
    <w:rsid w:val="007332CA"/>
    <w:rsid w:val="00734F23"/>
    <w:rsid w:val="007364E6"/>
    <w:rsid w:val="00736782"/>
    <w:rsid w:val="00736BAB"/>
    <w:rsid w:val="00736EB5"/>
    <w:rsid w:val="00737413"/>
    <w:rsid w:val="00737E42"/>
    <w:rsid w:val="00740A62"/>
    <w:rsid w:val="00741281"/>
    <w:rsid w:val="00741304"/>
    <w:rsid w:val="00742F0F"/>
    <w:rsid w:val="0074320E"/>
    <w:rsid w:val="00743729"/>
    <w:rsid w:val="00743C58"/>
    <w:rsid w:val="007446E8"/>
    <w:rsid w:val="007471B3"/>
    <w:rsid w:val="007471DA"/>
    <w:rsid w:val="0074793C"/>
    <w:rsid w:val="00751EEA"/>
    <w:rsid w:val="00752071"/>
    <w:rsid w:val="007529A8"/>
    <w:rsid w:val="00753A45"/>
    <w:rsid w:val="00754436"/>
    <w:rsid w:val="00754DF4"/>
    <w:rsid w:val="00756286"/>
    <w:rsid w:val="0075754C"/>
    <w:rsid w:val="007579BD"/>
    <w:rsid w:val="00760432"/>
    <w:rsid w:val="00760A94"/>
    <w:rsid w:val="00761760"/>
    <w:rsid w:val="00761CF1"/>
    <w:rsid w:val="0076405E"/>
    <w:rsid w:val="007642B8"/>
    <w:rsid w:val="007644D7"/>
    <w:rsid w:val="00764981"/>
    <w:rsid w:val="007656E6"/>
    <w:rsid w:val="00765EA7"/>
    <w:rsid w:val="0076688B"/>
    <w:rsid w:val="0076746A"/>
    <w:rsid w:val="00767A72"/>
    <w:rsid w:val="00771D6F"/>
    <w:rsid w:val="0077215F"/>
    <w:rsid w:val="007728DA"/>
    <w:rsid w:val="007739FE"/>
    <w:rsid w:val="00773CF4"/>
    <w:rsid w:val="0077445F"/>
    <w:rsid w:val="007748AE"/>
    <w:rsid w:val="00774AF6"/>
    <w:rsid w:val="00775986"/>
    <w:rsid w:val="00775D6B"/>
    <w:rsid w:val="00776E95"/>
    <w:rsid w:val="0077748E"/>
    <w:rsid w:val="0078006A"/>
    <w:rsid w:val="00780213"/>
    <w:rsid w:val="007809F6"/>
    <w:rsid w:val="00780DF3"/>
    <w:rsid w:val="00781695"/>
    <w:rsid w:val="00781A2E"/>
    <w:rsid w:val="00782BEC"/>
    <w:rsid w:val="0078306B"/>
    <w:rsid w:val="007831CD"/>
    <w:rsid w:val="0078467B"/>
    <w:rsid w:val="00784E87"/>
    <w:rsid w:val="0078590A"/>
    <w:rsid w:val="00786A9A"/>
    <w:rsid w:val="00787D11"/>
    <w:rsid w:val="00787FB5"/>
    <w:rsid w:val="00790CB3"/>
    <w:rsid w:val="00791135"/>
    <w:rsid w:val="00793283"/>
    <w:rsid w:val="00793E81"/>
    <w:rsid w:val="00793EA5"/>
    <w:rsid w:val="00795828"/>
    <w:rsid w:val="0079705C"/>
    <w:rsid w:val="007A04D0"/>
    <w:rsid w:val="007A14F4"/>
    <w:rsid w:val="007A1D13"/>
    <w:rsid w:val="007A1FA2"/>
    <w:rsid w:val="007A30FC"/>
    <w:rsid w:val="007A3374"/>
    <w:rsid w:val="007A3FA3"/>
    <w:rsid w:val="007A5F5F"/>
    <w:rsid w:val="007A6230"/>
    <w:rsid w:val="007A7E91"/>
    <w:rsid w:val="007B0419"/>
    <w:rsid w:val="007B16A1"/>
    <w:rsid w:val="007B1F9E"/>
    <w:rsid w:val="007B3CD7"/>
    <w:rsid w:val="007B3F93"/>
    <w:rsid w:val="007B45F6"/>
    <w:rsid w:val="007B4801"/>
    <w:rsid w:val="007B5718"/>
    <w:rsid w:val="007B68FF"/>
    <w:rsid w:val="007B6C3A"/>
    <w:rsid w:val="007B730C"/>
    <w:rsid w:val="007B73C8"/>
    <w:rsid w:val="007B79EF"/>
    <w:rsid w:val="007B7C42"/>
    <w:rsid w:val="007C02B3"/>
    <w:rsid w:val="007C0EF1"/>
    <w:rsid w:val="007C1070"/>
    <w:rsid w:val="007C132C"/>
    <w:rsid w:val="007C2D92"/>
    <w:rsid w:val="007C36C9"/>
    <w:rsid w:val="007C480F"/>
    <w:rsid w:val="007D0AAA"/>
    <w:rsid w:val="007D25AB"/>
    <w:rsid w:val="007D32FF"/>
    <w:rsid w:val="007D3D78"/>
    <w:rsid w:val="007D3FB0"/>
    <w:rsid w:val="007D41E9"/>
    <w:rsid w:val="007D49B6"/>
    <w:rsid w:val="007D534C"/>
    <w:rsid w:val="007D67CE"/>
    <w:rsid w:val="007D6EB7"/>
    <w:rsid w:val="007D70BD"/>
    <w:rsid w:val="007D765E"/>
    <w:rsid w:val="007D7AFF"/>
    <w:rsid w:val="007E0373"/>
    <w:rsid w:val="007E0BCF"/>
    <w:rsid w:val="007E298C"/>
    <w:rsid w:val="007E3974"/>
    <w:rsid w:val="007E4434"/>
    <w:rsid w:val="007E559F"/>
    <w:rsid w:val="007E5AD9"/>
    <w:rsid w:val="007E617A"/>
    <w:rsid w:val="007E69D4"/>
    <w:rsid w:val="007E71CB"/>
    <w:rsid w:val="007F15B6"/>
    <w:rsid w:val="007F23AD"/>
    <w:rsid w:val="007F2436"/>
    <w:rsid w:val="007F34B3"/>
    <w:rsid w:val="007F35FE"/>
    <w:rsid w:val="007F3B2A"/>
    <w:rsid w:val="007F5110"/>
    <w:rsid w:val="007F59E8"/>
    <w:rsid w:val="007F6A7B"/>
    <w:rsid w:val="007F6B43"/>
    <w:rsid w:val="007F6F31"/>
    <w:rsid w:val="007F7C79"/>
    <w:rsid w:val="008006DD"/>
    <w:rsid w:val="00800C1B"/>
    <w:rsid w:val="00801F8C"/>
    <w:rsid w:val="00801FB8"/>
    <w:rsid w:val="008034D8"/>
    <w:rsid w:val="00803DA0"/>
    <w:rsid w:val="00804431"/>
    <w:rsid w:val="008045A9"/>
    <w:rsid w:val="0080541E"/>
    <w:rsid w:val="00806756"/>
    <w:rsid w:val="00806F71"/>
    <w:rsid w:val="00811500"/>
    <w:rsid w:val="00812A16"/>
    <w:rsid w:val="008139FE"/>
    <w:rsid w:val="00813CE5"/>
    <w:rsid w:val="00813E5A"/>
    <w:rsid w:val="00814611"/>
    <w:rsid w:val="008178AA"/>
    <w:rsid w:val="008179D0"/>
    <w:rsid w:val="00817C97"/>
    <w:rsid w:val="00817D94"/>
    <w:rsid w:val="008217F4"/>
    <w:rsid w:val="008219C8"/>
    <w:rsid w:val="008219DA"/>
    <w:rsid w:val="00822285"/>
    <w:rsid w:val="00822436"/>
    <w:rsid w:val="008227BF"/>
    <w:rsid w:val="00824B19"/>
    <w:rsid w:val="00824D1A"/>
    <w:rsid w:val="00826792"/>
    <w:rsid w:val="00826A57"/>
    <w:rsid w:val="00827947"/>
    <w:rsid w:val="00830844"/>
    <w:rsid w:val="00832B66"/>
    <w:rsid w:val="0083324F"/>
    <w:rsid w:val="00834619"/>
    <w:rsid w:val="00835CC1"/>
    <w:rsid w:val="00836E5E"/>
    <w:rsid w:val="008374D0"/>
    <w:rsid w:val="00837D53"/>
    <w:rsid w:val="00840AC2"/>
    <w:rsid w:val="00840F1D"/>
    <w:rsid w:val="00841B9B"/>
    <w:rsid w:val="00841E03"/>
    <w:rsid w:val="008423E5"/>
    <w:rsid w:val="008423F9"/>
    <w:rsid w:val="00842805"/>
    <w:rsid w:val="0084300B"/>
    <w:rsid w:val="00843E93"/>
    <w:rsid w:val="008443A4"/>
    <w:rsid w:val="00845A64"/>
    <w:rsid w:val="00845C8E"/>
    <w:rsid w:val="008476D2"/>
    <w:rsid w:val="00847B4B"/>
    <w:rsid w:val="00850D81"/>
    <w:rsid w:val="00851B31"/>
    <w:rsid w:val="00851B45"/>
    <w:rsid w:val="00852A2C"/>
    <w:rsid w:val="0085306C"/>
    <w:rsid w:val="0085331F"/>
    <w:rsid w:val="0085422C"/>
    <w:rsid w:val="008548FE"/>
    <w:rsid w:val="00854E8A"/>
    <w:rsid w:val="008550B4"/>
    <w:rsid w:val="00856FE2"/>
    <w:rsid w:val="00857E3F"/>
    <w:rsid w:val="00857FB4"/>
    <w:rsid w:val="008606DF"/>
    <w:rsid w:val="0086178A"/>
    <w:rsid w:val="008630A4"/>
    <w:rsid w:val="0086357E"/>
    <w:rsid w:val="00863C94"/>
    <w:rsid w:val="00865AA4"/>
    <w:rsid w:val="00865CF6"/>
    <w:rsid w:val="00866701"/>
    <w:rsid w:val="0086733F"/>
    <w:rsid w:val="00867D5F"/>
    <w:rsid w:val="00870BDB"/>
    <w:rsid w:val="00870F38"/>
    <w:rsid w:val="008715C3"/>
    <w:rsid w:val="00871F95"/>
    <w:rsid w:val="00872F5F"/>
    <w:rsid w:val="00873174"/>
    <w:rsid w:val="00874586"/>
    <w:rsid w:val="008746D9"/>
    <w:rsid w:val="008748A5"/>
    <w:rsid w:val="00880F22"/>
    <w:rsid w:val="008817A3"/>
    <w:rsid w:val="00881FDB"/>
    <w:rsid w:val="00884301"/>
    <w:rsid w:val="008845C4"/>
    <w:rsid w:val="00884A9A"/>
    <w:rsid w:val="0088537E"/>
    <w:rsid w:val="008861AF"/>
    <w:rsid w:val="00886F7C"/>
    <w:rsid w:val="0088706F"/>
    <w:rsid w:val="0088732D"/>
    <w:rsid w:val="008873F6"/>
    <w:rsid w:val="0088766D"/>
    <w:rsid w:val="00891707"/>
    <w:rsid w:val="00892515"/>
    <w:rsid w:val="008930F3"/>
    <w:rsid w:val="00893ED5"/>
    <w:rsid w:val="0089584F"/>
    <w:rsid w:val="00897876"/>
    <w:rsid w:val="008A13CA"/>
    <w:rsid w:val="008A263E"/>
    <w:rsid w:val="008A27DF"/>
    <w:rsid w:val="008A40F0"/>
    <w:rsid w:val="008A471F"/>
    <w:rsid w:val="008A5321"/>
    <w:rsid w:val="008A5CE1"/>
    <w:rsid w:val="008A6115"/>
    <w:rsid w:val="008A62EF"/>
    <w:rsid w:val="008B041D"/>
    <w:rsid w:val="008B1874"/>
    <w:rsid w:val="008B1A91"/>
    <w:rsid w:val="008B4619"/>
    <w:rsid w:val="008B5526"/>
    <w:rsid w:val="008B58B8"/>
    <w:rsid w:val="008B5AE5"/>
    <w:rsid w:val="008B6F14"/>
    <w:rsid w:val="008B7839"/>
    <w:rsid w:val="008C0897"/>
    <w:rsid w:val="008C459F"/>
    <w:rsid w:val="008C4CA5"/>
    <w:rsid w:val="008C5313"/>
    <w:rsid w:val="008C59C9"/>
    <w:rsid w:val="008C672A"/>
    <w:rsid w:val="008D0031"/>
    <w:rsid w:val="008D0DC6"/>
    <w:rsid w:val="008D17CC"/>
    <w:rsid w:val="008D351E"/>
    <w:rsid w:val="008D4224"/>
    <w:rsid w:val="008D42A2"/>
    <w:rsid w:val="008D4349"/>
    <w:rsid w:val="008D44A4"/>
    <w:rsid w:val="008D4BB1"/>
    <w:rsid w:val="008D679C"/>
    <w:rsid w:val="008D7C26"/>
    <w:rsid w:val="008E0F15"/>
    <w:rsid w:val="008E14AD"/>
    <w:rsid w:val="008E1533"/>
    <w:rsid w:val="008E2DC8"/>
    <w:rsid w:val="008E3648"/>
    <w:rsid w:val="008E3D22"/>
    <w:rsid w:val="008E3FE2"/>
    <w:rsid w:val="008E546F"/>
    <w:rsid w:val="008E5621"/>
    <w:rsid w:val="008E5DBE"/>
    <w:rsid w:val="008E7FB2"/>
    <w:rsid w:val="008F0FBD"/>
    <w:rsid w:val="008F1CC0"/>
    <w:rsid w:val="008F234D"/>
    <w:rsid w:val="008F257B"/>
    <w:rsid w:val="008F4717"/>
    <w:rsid w:val="008F4AEC"/>
    <w:rsid w:val="008F503C"/>
    <w:rsid w:val="008F52E9"/>
    <w:rsid w:val="008F6A7D"/>
    <w:rsid w:val="0090237E"/>
    <w:rsid w:val="00903257"/>
    <w:rsid w:val="009032F1"/>
    <w:rsid w:val="00903717"/>
    <w:rsid w:val="00903B3F"/>
    <w:rsid w:val="009049F6"/>
    <w:rsid w:val="00904B19"/>
    <w:rsid w:val="0090625A"/>
    <w:rsid w:val="00907C3D"/>
    <w:rsid w:val="00910BDE"/>
    <w:rsid w:val="00911F89"/>
    <w:rsid w:val="009122C0"/>
    <w:rsid w:val="00912A21"/>
    <w:rsid w:val="00913FBD"/>
    <w:rsid w:val="00914324"/>
    <w:rsid w:val="00914871"/>
    <w:rsid w:val="00914982"/>
    <w:rsid w:val="00915281"/>
    <w:rsid w:val="0091606C"/>
    <w:rsid w:val="00916BA3"/>
    <w:rsid w:val="00917C8C"/>
    <w:rsid w:val="00920B89"/>
    <w:rsid w:val="00921328"/>
    <w:rsid w:val="0092232C"/>
    <w:rsid w:val="00923A7B"/>
    <w:rsid w:val="00923E4D"/>
    <w:rsid w:val="00924E6D"/>
    <w:rsid w:val="00924F16"/>
    <w:rsid w:val="009256C5"/>
    <w:rsid w:val="00925A39"/>
    <w:rsid w:val="009264FF"/>
    <w:rsid w:val="0092716A"/>
    <w:rsid w:val="00927298"/>
    <w:rsid w:val="00927C27"/>
    <w:rsid w:val="00927DE1"/>
    <w:rsid w:val="00930424"/>
    <w:rsid w:val="009305C9"/>
    <w:rsid w:val="00931310"/>
    <w:rsid w:val="0093145F"/>
    <w:rsid w:val="00931A33"/>
    <w:rsid w:val="009321AC"/>
    <w:rsid w:val="00932430"/>
    <w:rsid w:val="00932543"/>
    <w:rsid w:val="009325D4"/>
    <w:rsid w:val="0093274E"/>
    <w:rsid w:val="00932F6A"/>
    <w:rsid w:val="00933A0F"/>
    <w:rsid w:val="00933DA6"/>
    <w:rsid w:val="00933E34"/>
    <w:rsid w:val="00934ADD"/>
    <w:rsid w:val="00934D4C"/>
    <w:rsid w:val="009355CB"/>
    <w:rsid w:val="00936AA3"/>
    <w:rsid w:val="00936CD6"/>
    <w:rsid w:val="00936DE8"/>
    <w:rsid w:val="009370E9"/>
    <w:rsid w:val="00940219"/>
    <w:rsid w:val="00940949"/>
    <w:rsid w:val="00940F0C"/>
    <w:rsid w:val="00942757"/>
    <w:rsid w:val="00942885"/>
    <w:rsid w:val="00943852"/>
    <w:rsid w:val="00943C74"/>
    <w:rsid w:val="00944428"/>
    <w:rsid w:val="009445B9"/>
    <w:rsid w:val="0094477E"/>
    <w:rsid w:val="00944F53"/>
    <w:rsid w:val="00947FEA"/>
    <w:rsid w:val="00950127"/>
    <w:rsid w:val="0095125B"/>
    <w:rsid w:val="009512EB"/>
    <w:rsid w:val="00951872"/>
    <w:rsid w:val="00951A9C"/>
    <w:rsid w:val="00952170"/>
    <w:rsid w:val="00953A31"/>
    <w:rsid w:val="0095431A"/>
    <w:rsid w:val="00954566"/>
    <w:rsid w:val="009547BD"/>
    <w:rsid w:val="00955380"/>
    <w:rsid w:val="00960D68"/>
    <w:rsid w:val="00960D99"/>
    <w:rsid w:val="0096206C"/>
    <w:rsid w:val="009623BB"/>
    <w:rsid w:val="00962560"/>
    <w:rsid w:val="00962D81"/>
    <w:rsid w:val="0096408C"/>
    <w:rsid w:val="00964153"/>
    <w:rsid w:val="009657BF"/>
    <w:rsid w:val="00965AB5"/>
    <w:rsid w:val="009667B3"/>
    <w:rsid w:val="00966F6E"/>
    <w:rsid w:val="009678F0"/>
    <w:rsid w:val="0096793A"/>
    <w:rsid w:val="00967AB9"/>
    <w:rsid w:val="00970D32"/>
    <w:rsid w:val="00971C63"/>
    <w:rsid w:val="00971D7A"/>
    <w:rsid w:val="00971F56"/>
    <w:rsid w:val="00972840"/>
    <w:rsid w:val="0097298E"/>
    <w:rsid w:val="009729FD"/>
    <w:rsid w:val="009748E4"/>
    <w:rsid w:val="00975DDC"/>
    <w:rsid w:val="0097656B"/>
    <w:rsid w:val="0097762B"/>
    <w:rsid w:val="0097797F"/>
    <w:rsid w:val="0098025C"/>
    <w:rsid w:val="00982117"/>
    <w:rsid w:val="00982494"/>
    <w:rsid w:val="00984443"/>
    <w:rsid w:val="00984B93"/>
    <w:rsid w:val="00984F18"/>
    <w:rsid w:val="0099070C"/>
    <w:rsid w:val="00990BC2"/>
    <w:rsid w:val="009912C3"/>
    <w:rsid w:val="009920C9"/>
    <w:rsid w:val="00993271"/>
    <w:rsid w:val="00993BE7"/>
    <w:rsid w:val="00993D20"/>
    <w:rsid w:val="009940EF"/>
    <w:rsid w:val="00994846"/>
    <w:rsid w:val="0099570A"/>
    <w:rsid w:val="00996A28"/>
    <w:rsid w:val="00997BC3"/>
    <w:rsid w:val="00997D44"/>
    <w:rsid w:val="009A0DBE"/>
    <w:rsid w:val="009A26BA"/>
    <w:rsid w:val="009A2BBC"/>
    <w:rsid w:val="009A3468"/>
    <w:rsid w:val="009A570D"/>
    <w:rsid w:val="009A629E"/>
    <w:rsid w:val="009B442E"/>
    <w:rsid w:val="009B4F14"/>
    <w:rsid w:val="009B5101"/>
    <w:rsid w:val="009B6A38"/>
    <w:rsid w:val="009B6F30"/>
    <w:rsid w:val="009B7CDF"/>
    <w:rsid w:val="009C0D34"/>
    <w:rsid w:val="009C0FE6"/>
    <w:rsid w:val="009C562E"/>
    <w:rsid w:val="009C68D5"/>
    <w:rsid w:val="009D1E20"/>
    <w:rsid w:val="009D22FD"/>
    <w:rsid w:val="009D3545"/>
    <w:rsid w:val="009D3957"/>
    <w:rsid w:val="009D425C"/>
    <w:rsid w:val="009D6A8F"/>
    <w:rsid w:val="009D75AF"/>
    <w:rsid w:val="009E12EF"/>
    <w:rsid w:val="009E2863"/>
    <w:rsid w:val="009E2A09"/>
    <w:rsid w:val="009E524C"/>
    <w:rsid w:val="009E698D"/>
    <w:rsid w:val="009E6D15"/>
    <w:rsid w:val="009E736D"/>
    <w:rsid w:val="009F26A8"/>
    <w:rsid w:val="009F2D33"/>
    <w:rsid w:val="009F3BC5"/>
    <w:rsid w:val="009F53CD"/>
    <w:rsid w:val="009F618F"/>
    <w:rsid w:val="009F6338"/>
    <w:rsid w:val="009F6659"/>
    <w:rsid w:val="00A00F01"/>
    <w:rsid w:val="00A01BF9"/>
    <w:rsid w:val="00A051D8"/>
    <w:rsid w:val="00A058A9"/>
    <w:rsid w:val="00A05BB6"/>
    <w:rsid w:val="00A05F98"/>
    <w:rsid w:val="00A066AC"/>
    <w:rsid w:val="00A067CA"/>
    <w:rsid w:val="00A069A3"/>
    <w:rsid w:val="00A077F9"/>
    <w:rsid w:val="00A129F8"/>
    <w:rsid w:val="00A13662"/>
    <w:rsid w:val="00A142E9"/>
    <w:rsid w:val="00A143E1"/>
    <w:rsid w:val="00A1571A"/>
    <w:rsid w:val="00A15785"/>
    <w:rsid w:val="00A170BE"/>
    <w:rsid w:val="00A171C5"/>
    <w:rsid w:val="00A17241"/>
    <w:rsid w:val="00A2318D"/>
    <w:rsid w:val="00A23818"/>
    <w:rsid w:val="00A239A4"/>
    <w:rsid w:val="00A23E23"/>
    <w:rsid w:val="00A23F03"/>
    <w:rsid w:val="00A27F03"/>
    <w:rsid w:val="00A301A4"/>
    <w:rsid w:val="00A30F8C"/>
    <w:rsid w:val="00A3166E"/>
    <w:rsid w:val="00A327C2"/>
    <w:rsid w:val="00A33ADF"/>
    <w:rsid w:val="00A34608"/>
    <w:rsid w:val="00A34952"/>
    <w:rsid w:val="00A350E2"/>
    <w:rsid w:val="00A3670C"/>
    <w:rsid w:val="00A36BFB"/>
    <w:rsid w:val="00A36C8E"/>
    <w:rsid w:val="00A37163"/>
    <w:rsid w:val="00A37C06"/>
    <w:rsid w:val="00A401ED"/>
    <w:rsid w:val="00A402A5"/>
    <w:rsid w:val="00A4106B"/>
    <w:rsid w:val="00A41B15"/>
    <w:rsid w:val="00A41DE5"/>
    <w:rsid w:val="00A42F00"/>
    <w:rsid w:val="00A43015"/>
    <w:rsid w:val="00A43967"/>
    <w:rsid w:val="00A43AC9"/>
    <w:rsid w:val="00A46288"/>
    <w:rsid w:val="00A463AB"/>
    <w:rsid w:val="00A46644"/>
    <w:rsid w:val="00A46906"/>
    <w:rsid w:val="00A4733D"/>
    <w:rsid w:val="00A506C3"/>
    <w:rsid w:val="00A5287A"/>
    <w:rsid w:val="00A52BA5"/>
    <w:rsid w:val="00A5371A"/>
    <w:rsid w:val="00A53E4D"/>
    <w:rsid w:val="00A53EB2"/>
    <w:rsid w:val="00A541C4"/>
    <w:rsid w:val="00A54240"/>
    <w:rsid w:val="00A54363"/>
    <w:rsid w:val="00A54B52"/>
    <w:rsid w:val="00A551D7"/>
    <w:rsid w:val="00A55B11"/>
    <w:rsid w:val="00A55C6C"/>
    <w:rsid w:val="00A57E4E"/>
    <w:rsid w:val="00A620FD"/>
    <w:rsid w:val="00A6215F"/>
    <w:rsid w:val="00A636F4"/>
    <w:rsid w:val="00A642BB"/>
    <w:rsid w:val="00A64BA6"/>
    <w:rsid w:val="00A655B4"/>
    <w:rsid w:val="00A65A52"/>
    <w:rsid w:val="00A700EB"/>
    <w:rsid w:val="00A7103A"/>
    <w:rsid w:val="00A71B3C"/>
    <w:rsid w:val="00A71B49"/>
    <w:rsid w:val="00A734B2"/>
    <w:rsid w:val="00A75BE0"/>
    <w:rsid w:val="00A75EED"/>
    <w:rsid w:val="00A75FE6"/>
    <w:rsid w:val="00A76DDB"/>
    <w:rsid w:val="00A779BD"/>
    <w:rsid w:val="00A800DE"/>
    <w:rsid w:val="00A8045B"/>
    <w:rsid w:val="00A804C9"/>
    <w:rsid w:val="00A80FB9"/>
    <w:rsid w:val="00A82B6F"/>
    <w:rsid w:val="00A8351F"/>
    <w:rsid w:val="00A83951"/>
    <w:rsid w:val="00A83F74"/>
    <w:rsid w:val="00A85C5E"/>
    <w:rsid w:val="00A9025B"/>
    <w:rsid w:val="00A90489"/>
    <w:rsid w:val="00A905F1"/>
    <w:rsid w:val="00A90BF8"/>
    <w:rsid w:val="00A91F3D"/>
    <w:rsid w:val="00A920C0"/>
    <w:rsid w:val="00A92CDE"/>
    <w:rsid w:val="00A9313A"/>
    <w:rsid w:val="00A93231"/>
    <w:rsid w:val="00A94120"/>
    <w:rsid w:val="00A94694"/>
    <w:rsid w:val="00A968E4"/>
    <w:rsid w:val="00A96F54"/>
    <w:rsid w:val="00A96FBB"/>
    <w:rsid w:val="00AA092C"/>
    <w:rsid w:val="00AA0A44"/>
    <w:rsid w:val="00AA23CD"/>
    <w:rsid w:val="00AA2A6A"/>
    <w:rsid w:val="00AA3408"/>
    <w:rsid w:val="00AA3976"/>
    <w:rsid w:val="00AA5100"/>
    <w:rsid w:val="00AA5F05"/>
    <w:rsid w:val="00AA6BFE"/>
    <w:rsid w:val="00AB0513"/>
    <w:rsid w:val="00AB2BB4"/>
    <w:rsid w:val="00AB3218"/>
    <w:rsid w:val="00AB3288"/>
    <w:rsid w:val="00AB3506"/>
    <w:rsid w:val="00AB42A6"/>
    <w:rsid w:val="00AB75A6"/>
    <w:rsid w:val="00AB791E"/>
    <w:rsid w:val="00AB7F69"/>
    <w:rsid w:val="00AC097A"/>
    <w:rsid w:val="00AC0A99"/>
    <w:rsid w:val="00AC17B9"/>
    <w:rsid w:val="00AC1BD6"/>
    <w:rsid w:val="00AC1FC2"/>
    <w:rsid w:val="00AC2178"/>
    <w:rsid w:val="00AC296B"/>
    <w:rsid w:val="00AC2D64"/>
    <w:rsid w:val="00AC3B0A"/>
    <w:rsid w:val="00AC55D7"/>
    <w:rsid w:val="00AC5649"/>
    <w:rsid w:val="00AC5ED2"/>
    <w:rsid w:val="00AC6557"/>
    <w:rsid w:val="00AC6929"/>
    <w:rsid w:val="00AC76EC"/>
    <w:rsid w:val="00AC7919"/>
    <w:rsid w:val="00AD01D2"/>
    <w:rsid w:val="00AD164E"/>
    <w:rsid w:val="00AD1764"/>
    <w:rsid w:val="00AD1F4F"/>
    <w:rsid w:val="00AD2BBF"/>
    <w:rsid w:val="00AD2CC9"/>
    <w:rsid w:val="00AD56C3"/>
    <w:rsid w:val="00AD60DB"/>
    <w:rsid w:val="00AD6A71"/>
    <w:rsid w:val="00AD6EBA"/>
    <w:rsid w:val="00AD7AF1"/>
    <w:rsid w:val="00AD7D74"/>
    <w:rsid w:val="00AE288F"/>
    <w:rsid w:val="00AE2F8F"/>
    <w:rsid w:val="00AE38AC"/>
    <w:rsid w:val="00AE3DF1"/>
    <w:rsid w:val="00AE40B9"/>
    <w:rsid w:val="00AE5DB0"/>
    <w:rsid w:val="00AE6428"/>
    <w:rsid w:val="00AE65AE"/>
    <w:rsid w:val="00AE660E"/>
    <w:rsid w:val="00AE6988"/>
    <w:rsid w:val="00AF159B"/>
    <w:rsid w:val="00AF23E2"/>
    <w:rsid w:val="00AF2B80"/>
    <w:rsid w:val="00AF37E0"/>
    <w:rsid w:val="00AF4003"/>
    <w:rsid w:val="00AF42BC"/>
    <w:rsid w:val="00AF6288"/>
    <w:rsid w:val="00AF72A7"/>
    <w:rsid w:val="00AF7925"/>
    <w:rsid w:val="00AF7E1C"/>
    <w:rsid w:val="00AF7ED0"/>
    <w:rsid w:val="00B00CFD"/>
    <w:rsid w:val="00B01A80"/>
    <w:rsid w:val="00B03C38"/>
    <w:rsid w:val="00B04395"/>
    <w:rsid w:val="00B051C0"/>
    <w:rsid w:val="00B05D2E"/>
    <w:rsid w:val="00B06E6C"/>
    <w:rsid w:val="00B07B20"/>
    <w:rsid w:val="00B07C75"/>
    <w:rsid w:val="00B109A5"/>
    <w:rsid w:val="00B11858"/>
    <w:rsid w:val="00B11E4B"/>
    <w:rsid w:val="00B11F88"/>
    <w:rsid w:val="00B12DCF"/>
    <w:rsid w:val="00B12F5A"/>
    <w:rsid w:val="00B1369A"/>
    <w:rsid w:val="00B142C3"/>
    <w:rsid w:val="00B14DAD"/>
    <w:rsid w:val="00B153CE"/>
    <w:rsid w:val="00B157F8"/>
    <w:rsid w:val="00B1602E"/>
    <w:rsid w:val="00B16715"/>
    <w:rsid w:val="00B16D2C"/>
    <w:rsid w:val="00B172DE"/>
    <w:rsid w:val="00B17D56"/>
    <w:rsid w:val="00B17F40"/>
    <w:rsid w:val="00B21489"/>
    <w:rsid w:val="00B21DD1"/>
    <w:rsid w:val="00B235F4"/>
    <w:rsid w:val="00B239DA"/>
    <w:rsid w:val="00B23A20"/>
    <w:rsid w:val="00B23EDC"/>
    <w:rsid w:val="00B2402E"/>
    <w:rsid w:val="00B2405B"/>
    <w:rsid w:val="00B259E1"/>
    <w:rsid w:val="00B32904"/>
    <w:rsid w:val="00B33120"/>
    <w:rsid w:val="00B34798"/>
    <w:rsid w:val="00B34FFC"/>
    <w:rsid w:val="00B364F6"/>
    <w:rsid w:val="00B374CB"/>
    <w:rsid w:val="00B37577"/>
    <w:rsid w:val="00B37721"/>
    <w:rsid w:val="00B403A8"/>
    <w:rsid w:val="00B41057"/>
    <w:rsid w:val="00B42B17"/>
    <w:rsid w:val="00B44E51"/>
    <w:rsid w:val="00B44F72"/>
    <w:rsid w:val="00B44FF6"/>
    <w:rsid w:val="00B4563D"/>
    <w:rsid w:val="00B463D8"/>
    <w:rsid w:val="00B466C9"/>
    <w:rsid w:val="00B466DD"/>
    <w:rsid w:val="00B469B4"/>
    <w:rsid w:val="00B471F5"/>
    <w:rsid w:val="00B47309"/>
    <w:rsid w:val="00B47571"/>
    <w:rsid w:val="00B506CE"/>
    <w:rsid w:val="00B5187A"/>
    <w:rsid w:val="00B518E4"/>
    <w:rsid w:val="00B55774"/>
    <w:rsid w:val="00B55943"/>
    <w:rsid w:val="00B55B84"/>
    <w:rsid w:val="00B5707F"/>
    <w:rsid w:val="00B5713B"/>
    <w:rsid w:val="00B6068F"/>
    <w:rsid w:val="00B60B8F"/>
    <w:rsid w:val="00B60C62"/>
    <w:rsid w:val="00B618AD"/>
    <w:rsid w:val="00B6195F"/>
    <w:rsid w:val="00B6232C"/>
    <w:rsid w:val="00B626BF"/>
    <w:rsid w:val="00B65ED5"/>
    <w:rsid w:val="00B67145"/>
    <w:rsid w:val="00B677E2"/>
    <w:rsid w:val="00B70070"/>
    <w:rsid w:val="00B707F5"/>
    <w:rsid w:val="00B70B10"/>
    <w:rsid w:val="00B72B9F"/>
    <w:rsid w:val="00B72E32"/>
    <w:rsid w:val="00B73CDA"/>
    <w:rsid w:val="00B747BA"/>
    <w:rsid w:val="00B762E5"/>
    <w:rsid w:val="00B76842"/>
    <w:rsid w:val="00B778CD"/>
    <w:rsid w:val="00B80E04"/>
    <w:rsid w:val="00B80F9D"/>
    <w:rsid w:val="00B81989"/>
    <w:rsid w:val="00B81A2B"/>
    <w:rsid w:val="00B832D9"/>
    <w:rsid w:val="00B83372"/>
    <w:rsid w:val="00B8387C"/>
    <w:rsid w:val="00B83E4F"/>
    <w:rsid w:val="00B84B33"/>
    <w:rsid w:val="00B84BC3"/>
    <w:rsid w:val="00B857E5"/>
    <w:rsid w:val="00B85C73"/>
    <w:rsid w:val="00B87404"/>
    <w:rsid w:val="00B87719"/>
    <w:rsid w:val="00B8775C"/>
    <w:rsid w:val="00B91F25"/>
    <w:rsid w:val="00B936EB"/>
    <w:rsid w:val="00B95CA9"/>
    <w:rsid w:val="00B95F77"/>
    <w:rsid w:val="00B9600E"/>
    <w:rsid w:val="00B96143"/>
    <w:rsid w:val="00B964A7"/>
    <w:rsid w:val="00B966AC"/>
    <w:rsid w:val="00B96F82"/>
    <w:rsid w:val="00B97B47"/>
    <w:rsid w:val="00BA00A1"/>
    <w:rsid w:val="00BA07D2"/>
    <w:rsid w:val="00BA121A"/>
    <w:rsid w:val="00BA2304"/>
    <w:rsid w:val="00BA2661"/>
    <w:rsid w:val="00BA2D16"/>
    <w:rsid w:val="00BA35EA"/>
    <w:rsid w:val="00BA3CA8"/>
    <w:rsid w:val="00BA449F"/>
    <w:rsid w:val="00BA5A3D"/>
    <w:rsid w:val="00BA5F21"/>
    <w:rsid w:val="00BA6D0A"/>
    <w:rsid w:val="00BA6F23"/>
    <w:rsid w:val="00BB001A"/>
    <w:rsid w:val="00BB57BC"/>
    <w:rsid w:val="00BB6163"/>
    <w:rsid w:val="00BB7FA9"/>
    <w:rsid w:val="00BC1CF4"/>
    <w:rsid w:val="00BC2148"/>
    <w:rsid w:val="00BC44E5"/>
    <w:rsid w:val="00BC4ECA"/>
    <w:rsid w:val="00BC73A7"/>
    <w:rsid w:val="00BC7547"/>
    <w:rsid w:val="00BC7C7B"/>
    <w:rsid w:val="00BC7C9D"/>
    <w:rsid w:val="00BD122F"/>
    <w:rsid w:val="00BD1B2A"/>
    <w:rsid w:val="00BD1C6D"/>
    <w:rsid w:val="00BD4A05"/>
    <w:rsid w:val="00BD55EC"/>
    <w:rsid w:val="00BD58FC"/>
    <w:rsid w:val="00BD65ED"/>
    <w:rsid w:val="00BD6694"/>
    <w:rsid w:val="00BD73E9"/>
    <w:rsid w:val="00BD7EE1"/>
    <w:rsid w:val="00BE148E"/>
    <w:rsid w:val="00BE22BD"/>
    <w:rsid w:val="00BE3016"/>
    <w:rsid w:val="00BE31AA"/>
    <w:rsid w:val="00BE45DD"/>
    <w:rsid w:val="00BE66F8"/>
    <w:rsid w:val="00BE68DF"/>
    <w:rsid w:val="00BE6A55"/>
    <w:rsid w:val="00BE6FB0"/>
    <w:rsid w:val="00BE770E"/>
    <w:rsid w:val="00BF09C5"/>
    <w:rsid w:val="00BF0BB7"/>
    <w:rsid w:val="00BF1260"/>
    <w:rsid w:val="00BF264E"/>
    <w:rsid w:val="00BF27CE"/>
    <w:rsid w:val="00BF347F"/>
    <w:rsid w:val="00BF3504"/>
    <w:rsid w:val="00BF3773"/>
    <w:rsid w:val="00BF38C1"/>
    <w:rsid w:val="00BF3B16"/>
    <w:rsid w:val="00BF674D"/>
    <w:rsid w:val="00BF6F67"/>
    <w:rsid w:val="00BF7352"/>
    <w:rsid w:val="00BF7D79"/>
    <w:rsid w:val="00C00637"/>
    <w:rsid w:val="00C00655"/>
    <w:rsid w:val="00C00673"/>
    <w:rsid w:val="00C0099F"/>
    <w:rsid w:val="00C00EF8"/>
    <w:rsid w:val="00C01126"/>
    <w:rsid w:val="00C01920"/>
    <w:rsid w:val="00C01A10"/>
    <w:rsid w:val="00C02EE9"/>
    <w:rsid w:val="00C03BE2"/>
    <w:rsid w:val="00C04676"/>
    <w:rsid w:val="00C05536"/>
    <w:rsid w:val="00C06911"/>
    <w:rsid w:val="00C06F09"/>
    <w:rsid w:val="00C102A5"/>
    <w:rsid w:val="00C155B0"/>
    <w:rsid w:val="00C156C2"/>
    <w:rsid w:val="00C20130"/>
    <w:rsid w:val="00C2087E"/>
    <w:rsid w:val="00C21065"/>
    <w:rsid w:val="00C21600"/>
    <w:rsid w:val="00C21A4D"/>
    <w:rsid w:val="00C21DEF"/>
    <w:rsid w:val="00C22001"/>
    <w:rsid w:val="00C22C3D"/>
    <w:rsid w:val="00C232DA"/>
    <w:rsid w:val="00C23708"/>
    <w:rsid w:val="00C25891"/>
    <w:rsid w:val="00C262F7"/>
    <w:rsid w:val="00C2677C"/>
    <w:rsid w:val="00C26A4D"/>
    <w:rsid w:val="00C2726B"/>
    <w:rsid w:val="00C30624"/>
    <w:rsid w:val="00C32D5C"/>
    <w:rsid w:val="00C339E6"/>
    <w:rsid w:val="00C34396"/>
    <w:rsid w:val="00C3517F"/>
    <w:rsid w:val="00C3534E"/>
    <w:rsid w:val="00C35D3D"/>
    <w:rsid w:val="00C36542"/>
    <w:rsid w:val="00C36DEA"/>
    <w:rsid w:val="00C3726E"/>
    <w:rsid w:val="00C4075A"/>
    <w:rsid w:val="00C40A1C"/>
    <w:rsid w:val="00C41459"/>
    <w:rsid w:val="00C4559F"/>
    <w:rsid w:val="00C45C95"/>
    <w:rsid w:val="00C46802"/>
    <w:rsid w:val="00C4777C"/>
    <w:rsid w:val="00C47BFA"/>
    <w:rsid w:val="00C50B41"/>
    <w:rsid w:val="00C50BC8"/>
    <w:rsid w:val="00C50BDE"/>
    <w:rsid w:val="00C524F7"/>
    <w:rsid w:val="00C536A5"/>
    <w:rsid w:val="00C53CA1"/>
    <w:rsid w:val="00C53E95"/>
    <w:rsid w:val="00C54185"/>
    <w:rsid w:val="00C545A9"/>
    <w:rsid w:val="00C547B9"/>
    <w:rsid w:val="00C54D99"/>
    <w:rsid w:val="00C557F9"/>
    <w:rsid w:val="00C55938"/>
    <w:rsid w:val="00C6041F"/>
    <w:rsid w:val="00C62150"/>
    <w:rsid w:val="00C64037"/>
    <w:rsid w:val="00C64574"/>
    <w:rsid w:val="00C64700"/>
    <w:rsid w:val="00C64E04"/>
    <w:rsid w:val="00C657A9"/>
    <w:rsid w:val="00C657FD"/>
    <w:rsid w:val="00C6715E"/>
    <w:rsid w:val="00C671EA"/>
    <w:rsid w:val="00C70690"/>
    <w:rsid w:val="00C71408"/>
    <w:rsid w:val="00C71D9A"/>
    <w:rsid w:val="00C72206"/>
    <w:rsid w:val="00C7220F"/>
    <w:rsid w:val="00C728E2"/>
    <w:rsid w:val="00C7349C"/>
    <w:rsid w:val="00C735CB"/>
    <w:rsid w:val="00C74319"/>
    <w:rsid w:val="00C744ED"/>
    <w:rsid w:val="00C750FB"/>
    <w:rsid w:val="00C768D9"/>
    <w:rsid w:val="00C76DBF"/>
    <w:rsid w:val="00C80242"/>
    <w:rsid w:val="00C80306"/>
    <w:rsid w:val="00C8047E"/>
    <w:rsid w:val="00C81F34"/>
    <w:rsid w:val="00C8352D"/>
    <w:rsid w:val="00C83E27"/>
    <w:rsid w:val="00C859CB"/>
    <w:rsid w:val="00C86244"/>
    <w:rsid w:val="00C86609"/>
    <w:rsid w:val="00C91D27"/>
    <w:rsid w:val="00C91E7A"/>
    <w:rsid w:val="00C935D8"/>
    <w:rsid w:val="00C94724"/>
    <w:rsid w:val="00C95B66"/>
    <w:rsid w:val="00C95CF5"/>
    <w:rsid w:val="00C96823"/>
    <w:rsid w:val="00C968B8"/>
    <w:rsid w:val="00C96EC1"/>
    <w:rsid w:val="00C97891"/>
    <w:rsid w:val="00CA0DB0"/>
    <w:rsid w:val="00CA19DC"/>
    <w:rsid w:val="00CA32AE"/>
    <w:rsid w:val="00CA33AC"/>
    <w:rsid w:val="00CA3875"/>
    <w:rsid w:val="00CA40AF"/>
    <w:rsid w:val="00CA4669"/>
    <w:rsid w:val="00CA4E9E"/>
    <w:rsid w:val="00CA4F00"/>
    <w:rsid w:val="00CA5403"/>
    <w:rsid w:val="00CA5BC4"/>
    <w:rsid w:val="00CA666F"/>
    <w:rsid w:val="00CA6DF3"/>
    <w:rsid w:val="00CA7AA1"/>
    <w:rsid w:val="00CB2AF0"/>
    <w:rsid w:val="00CB38A6"/>
    <w:rsid w:val="00CB4365"/>
    <w:rsid w:val="00CB471E"/>
    <w:rsid w:val="00CB495A"/>
    <w:rsid w:val="00CB49C6"/>
    <w:rsid w:val="00CB5B40"/>
    <w:rsid w:val="00CB61E1"/>
    <w:rsid w:val="00CB61E6"/>
    <w:rsid w:val="00CB6B01"/>
    <w:rsid w:val="00CC09F7"/>
    <w:rsid w:val="00CC2E02"/>
    <w:rsid w:val="00CC317C"/>
    <w:rsid w:val="00CC3E40"/>
    <w:rsid w:val="00CC41CD"/>
    <w:rsid w:val="00CC4CA7"/>
    <w:rsid w:val="00CC4D00"/>
    <w:rsid w:val="00CC5874"/>
    <w:rsid w:val="00CC6167"/>
    <w:rsid w:val="00CC6E31"/>
    <w:rsid w:val="00CC7613"/>
    <w:rsid w:val="00CC7EC9"/>
    <w:rsid w:val="00CD02FD"/>
    <w:rsid w:val="00CD0A21"/>
    <w:rsid w:val="00CD12BC"/>
    <w:rsid w:val="00CD1BBD"/>
    <w:rsid w:val="00CD2C7C"/>
    <w:rsid w:val="00CD3731"/>
    <w:rsid w:val="00CD396D"/>
    <w:rsid w:val="00CD3B78"/>
    <w:rsid w:val="00CD6F21"/>
    <w:rsid w:val="00CD790D"/>
    <w:rsid w:val="00CE2095"/>
    <w:rsid w:val="00CE5911"/>
    <w:rsid w:val="00CE5E14"/>
    <w:rsid w:val="00CE7131"/>
    <w:rsid w:val="00CE7C44"/>
    <w:rsid w:val="00CF06B6"/>
    <w:rsid w:val="00CF09F5"/>
    <w:rsid w:val="00CF0EFB"/>
    <w:rsid w:val="00CF241B"/>
    <w:rsid w:val="00CF27CE"/>
    <w:rsid w:val="00CF2D72"/>
    <w:rsid w:val="00CF63AF"/>
    <w:rsid w:val="00CF6A74"/>
    <w:rsid w:val="00CF6CB7"/>
    <w:rsid w:val="00D00765"/>
    <w:rsid w:val="00D00A3F"/>
    <w:rsid w:val="00D01644"/>
    <w:rsid w:val="00D01F7C"/>
    <w:rsid w:val="00D044C7"/>
    <w:rsid w:val="00D04BB5"/>
    <w:rsid w:val="00D04D87"/>
    <w:rsid w:val="00D0524D"/>
    <w:rsid w:val="00D05C45"/>
    <w:rsid w:val="00D072B6"/>
    <w:rsid w:val="00D100DF"/>
    <w:rsid w:val="00D11652"/>
    <w:rsid w:val="00D1210B"/>
    <w:rsid w:val="00D1299D"/>
    <w:rsid w:val="00D12DE6"/>
    <w:rsid w:val="00D12F89"/>
    <w:rsid w:val="00D13D81"/>
    <w:rsid w:val="00D140E8"/>
    <w:rsid w:val="00D14801"/>
    <w:rsid w:val="00D14B68"/>
    <w:rsid w:val="00D16226"/>
    <w:rsid w:val="00D1631F"/>
    <w:rsid w:val="00D16A73"/>
    <w:rsid w:val="00D17A74"/>
    <w:rsid w:val="00D207B5"/>
    <w:rsid w:val="00D21146"/>
    <w:rsid w:val="00D21E89"/>
    <w:rsid w:val="00D235AB"/>
    <w:rsid w:val="00D24BDF"/>
    <w:rsid w:val="00D2526C"/>
    <w:rsid w:val="00D2532F"/>
    <w:rsid w:val="00D253CE"/>
    <w:rsid w:val="00D269CF"/>
    <w:rsid w:val="00D27898"/>
    <w:rsid w:val="00D30B0C"/>
    <w:rsid w:val="00D30F5D"/>
    <w:rsid w:val="00D30F66"/>
    <w:rsid w:val="00D33B6B"/>
    <w:rsid w:val="00D33C0C"/>
    <w:rsid w:val="00D34DBB"/>
    <w:rsid w:val="00D367BB"/>
    <w:rsid w:val="00D37A8E"/>
    <w:rsid w:val="00D37DCE"/>
    <w:rsid w:val="00D4016D"/>
    <w:rsid w:val="00D4232E"/>
    <w:rsid w:val="00D42BE4"/>
    <w:rsid w:val="00D42E9C"/>
    <w:rsid w:val="00D452D3"/>
    <w:rsid w:val="00D45992"/>
    <w:rsid w:val="00D465FC"/>
    <w:rsid w:val="00D4706D"/>
    <w:rsid w:val="00D47DB9"/>
    <w:rsid w:val="00D50695"/>
    <w:rsid w:val="00D53AC0"/>
    <w:rsid w:val="00D5627A"/>
    <w:rsid w:val="00D5791E"/>
    <w:rsid w:val="00D579CD"/>
    <w:rsid w:val="00D57CCC"/>
    <w:rsid w:val="00D57F60"/>
    <w:rsid w:val="00D601C3"/>
    <w:rsid w:val="00D60FEE"/>
    <w:rsid w:val="00D61176"/>
    <w:rsid w:val="00D62596"/>
    <w:rsid w:val="00D62C3C"/>
    <w:rsid w:val="00D630F6"/>
    <w:rsid w:val="00D647AE"/>
    <w:rsid w:val="00D64948"/>
    <w:rsid w:val="00D64CBC"/>
    <w:rsid w:val="00D6567B"/>
    <w:rsid w:val="00D657C5"/>
    <w:rsid w:val="00D6715F"/>
    <w:rsid w:val="00D679D5"/>
    <w:rsid w:val="00D70374"/>
    <w:rsid w:val="00D70448"/>
    <w:rsid w:val="00D74529"/>
    <w:rsid w:val="00D745E3"/>
    <w:rsid w:val="00D75E14"/>
    <w:rsid w:val="00D7615D"/>
    <w:rsid w:val="00D76C4E"/>
    <w:rsid w:val="00D801DD"/>
    <w:rsid w:val="00D80FFC"/>
    <w:rsid w:val="00D81098"/>
    <w:rsid w:val="00D81831"/>
    <w:rsid w:val="00D81F65"/>
    <w:rsid w:val="00D8307B"/>
    <w:rsid w:val="00D84052"/>
    <w:rsid w:val="00D84238"/>
    <w:rsid w:val="00D842A4"/>
    <w:rsid w:val="00D848B5"/>
    <w:rsid w:val="00D868E1"/>
    <w:rsid w:val="00D86B31"/>
    <w:rsid w:val="00D86D52"/>
    <w:rsid w:val="00D8728B"/>
    <w:rsid w:val="00D90459"/>
    <w:rsid w:val="00D90526"/>
    <w:rsid w:val="00D90F05"/>
    <w:rsid w:val="00D92037"/>
    <w:rsid w:val="00D92C9A"/>
    <w:rsid w:val="00D93980"/>
    <w:rsid w:val="00D939C5"/>
    <w:rsid w:val="00D93A6A"/>
    <w:rsid w:val="00D953ED"/>
    <w:rsid w:val="00D95590"/>
    <w:rsid w:val="00D960FC"/>
    <w:rsid w:val="00D9630F"/>
    <w:rsid w:val="00D97D80"/>
    <w:rsid w:val="00DA0008"/>
    <w:rsid w:val="00DA093A"/>
    <w:rsid w:val="00DA0B6E"/>
    <w:rsid w:val="00DA0B94"/>
    <w:rsid w:val="00DA1380"/>
    <w:rsid w:val="00DA15B6"/>
    <w:rsid w:val="00DA3C1A"/>
    <w:rsid w:val="00DA3E6A"/>
    <w:rsid w:val="00DA5239"/>
    <w:rsid w:val="00DA581E"/>
    <w:rsid w:val="00DB1A31"/>
    <w:rsid w:val="00DB2715"/>
    <w:rsid w:val="00DB27B3"/>
    <w:rsid w:val="00DB2C98"/>
    <w:rsid w:val="00DB36B7"/>
    <w:rsid w:val="00DB3958"/>
    <w:rsid w:val="00DB45F9"/>
    <w:rsid w:val="00DB5B83"/>
    <w:rsid w:val="00DB6179"/>
    <w:rsid w:val="00DB6470"/>
    <w:rsid w:val="00DB68D1"/>
    <w:rsid w:val="00DB725B"/>
    <w:rsid w:val="00DB7FF6"/>
    <w:rsid w:val="00DC085D"/>
    <w:rsid w:val="00DC0F3C"/>
    <w:rsid w:val="00DC114F"/>
    <w:rsid w:val="00DC1E2E"/>
    <w:rsid w:val="00DC2525"/>
    <w:rsid w:val="00DC44F4"/>
    <w:rsid w:val="00DC4F7E"/>
    <w:rsid w:val="00DC5B3A"/>
    <w:rsid w:val="00DC685C"/>
    <w:rsid w:val="00DC71CA"/>
    <w:rsid w:val="00DC744A"/>
    <w:rsid w:val="00DC75C0"/>
    <w:rsid w:val="00DC763D"/>
    <w:rsid w:val="00DC7A3A"/>
    <w:rsid w:val="00DD0036"/>
    <w:rsid w:val="00DD014B"/>
    <w:rsid w:val="00DD0293"/>
    <w:rsid w:val="00DD257D"/>
    <w:rsid w:val="00DD46F3"/>
    <w:rsid w:val="00DD50AB"/>
    <w:rsid w:val="00DD6842"/>
    <w:rsid w:val="00DD6E3C"/>
    <w:rsid w:val="00DD7CA7"/>
    <w:rsid w:val="00DE1D2C"/>
    <w:rsid w:val="00DE35DA"/>
    <w:rsid w:val="00DE3D75"/>
    <w:rsid w:val="00DE4ED7"/>
    <w:rsid w:val="00DE50E5"/>
    <w:rsid w:val="00DE55BD"/>
    <w:rsid w:val="00DE663A"/>
    <w:rsid w:val="00DE78C6"/>
    <w:rsid w:val="00DE7B6B"/>
    <w:rsid w:val="00DF0A3D"/>
    <w:rsid w:val="00DF0AF4"/>
    <w:rsid w:val="00DF1551"/>
    <w:rsid w:val="00DF166B"/>
    <w:rsid w:val="00DF27A8"/>
    <w:rsid w:val="00DF4217"/>
    <w:rsid w:val="00DF4E57"/>
    <w:rsid w:val="00DF4F51"/>
    <w:rsid w:val="00DF5814"/>
    <w:rsid w:val="00DF5FBA"/>
    <w:rsid w:val="00DF68F6"/>
    <w:rsid w:val="00DF724D"/>
    <w:rsid w:val="00DF74C2"/>
    <w:rsid w:val="00DF7767"/>
    <w:rsid w:val="00E00D6C"/>
    <w:rsid w:val="00E01FE3"/>
    <w:rsid w:val="00E027EC"/>
    <w:rsid w:val="00E02ABA"/>
    <w:rsid w:val="00E03A74"/>
    <w:rsid w:val="00E03C82"/>
    <w:rsid w:val="00E04E05"/>
    <w:rsid w:val="00E056BC"/>
    <w:rsid w:val="00E05BCA"/>
    <w:rsid w:val="00E06D6B"/>
    <w:rsid w:val="00E0725E"/>
    <w:rsid w:val="00E074A3"/>
    <w:rsid w:val="00E07A9C"/>
    <w:rsid w:val="00E101EF"/>
    <w:rsid w:val="00E104E8"/>
    <w:rsid w:val="00E122E9"/>
    <w:rsid w:val="00E128A0"/>
    <w:rsid w:val="00E1441F"/>
    <w:rsid w:val="00E15AD3"/>
    <w:rsid w:val="00E168C8"/>
    <w:rsid w:val="00E201F4"/>
    <w:rsid w:val="00E206ED"/>
    <w:rsid w:val="00E22918"/>
    <w:rsid w:val="00E23EBA"/>
    <w:rsid w:val="00E2497D"/>
    <w:rsid w:val="00E25C3D"/>
    <w:rsid w:val="00E27D07"/>
    <w:rsid w:val="00E31198"/>
    <w:rsid w:val="00E31FE8"/>
    <w:rsid w:val="00E349CE"/>
    <w:rsid w:val="00E34A10"/>
    <w:rsid w:val="00E34EFC"/>
    <w:rsid w:val="00E367DE"/>
    <w:rsid w:val="00E3686E"/>
    <w:rsid w:val="00E36C7C"/>
    <w:rsid w:val="00E37FCA"/>
    <w:rsid w:val="00E40193"/>
    <w:rsid w:val="00E4193E"/>
    <w:rsid w:val="00E41B76"/>
    <w:rsid w:val="00E41BA5"/>
    <w:rsid w:val="00E42578"/>
    <w:rsid w:val="00E42D53"/>
    <w:rsid w:val="00E42F3A"/>
    <w:rsid w:val="00E42F9E"/>
    <w:rsid w:val="00E43278"/>
    <w:rsid w:val="00E438F9"/>
    <w:rsid w:val="00E43E4A"/>
    <w:rsid w:val="00E43F80"/>
    <w:rsid w:val="00E44517"/>
    <w:rsid w:val="00E4508F"/>
    <w:rsid w:val="00E45339"/>
    <w:rsid w:val="00E457F8"/>
    <w:rsid w:val="00E45998"/>
    <w:rsid w:val="00E45F63"/>
    <w:rsid w:val="00E47AE6"/>
    <w:rsid w:val="00E47C4D"/>
    <w:rsid w:val="00E51141"/>
    <w:rsid w:val="00E51E4A"/>
    <w:rsid w:val="00E536B0"/>
    <w:rsid w:val="00E54591"/>
    <w:rsid w:val="00E55119"/>
    <w:rsid w:val="00E555AB"/>
    <w:rsid w:val="00E56B35"/>
    <w:rsid w:val="00E61BD3"/>
    <w:rsid w:val="00E61E39"/>
    <w:rsid w:val="00E62211"/>
    <w:rsid w:val="00E643BA"/>
    <w:rsid w:val="00E64C62"/>
    <w:rsid w:val="00E6557D"/>
    <w:rsid w:val="00E659AC"/>
    <w:rsid w:val="00E65CC7"/>
    <w:rsid w:val="00E66128"/>
    <w:rsid w:val="00E666E0"/>
    <w:rsid w:val="00E66C1B"/>
    <w:rsid w:val="00E66F14"/>
    <w:rsid w:val="00E6715F"/>
    <w:rsid w:val="00E67295"/>
    <w:rsid w:val="00E7045F"/>
    <w:rsid w:val="00E73F14"/>
    <w:rsid w:val="00E75181"/>
    <w:rsid w:val="00E75D11"/>
    <w:rsid w:val="00E76258"/>
    <w:rsid w:val="00E76B41"/>
    <w:rsid w:val="00E7708C"/>
    <w:rsid w:val="00E770FF"/>
    <w:rsid w:val="00E77480"/>
    <w:rsid w:val="00E80B8C"/>
    <w:rsid w:val="00E81BA9"/>
    <w:rsid w:val="00E832DB"/>
    <w:rsid w:val="00E83BC5"/>
    <w:rsid w:val="00E83E09"/>
    <w:rsid w:val="00E83F6F"/>
    <w:rsid w:val="00E8505C"/>
    <w:rsid w:val="00E90545"/>
    <w:rsid w:val="00E90A76"/>
    <w:rsid w:val="00E90BBF"/>
    <w:rsid w:val="00E916F8"/>
    <w:rsid w:val="00E91968"/>
    <w:rsid w:val="00E92209"/>
    <w:rsid w:val="00E92EB7"/>
    <w:rsid w:val="00E9362B"/>
    <w:rsid w:val="00E93BF1"/>
    <w:rsid w:val="00E93DE2"/>
    <w:rsid w:val="00E94B75"/>
    <w:rsid w:val="00E95461"/>
    <w:rsid w:val="00E95874"/>
    <w:rsid w:val="00E960C1"/>
    <w:rsid w:val="00EA0401"/>
    <w:rsid w:val="00EA1987"/>
    <w:rsid w:val="00EA1AD6"/>
    <w:rsid w:val="00EA293E"/>
    <w:rsid w:val="00EA3193"/>
    <w:rsid w:val="00EA334F"/>
    <w:rsid w:val="00EA4984"/>
    <w:rsid w:val="00EA53E2"/>
    <w:rsid w:val="00EA5D9D"/>
    <w:rsid w:val="00EA6510"/>
    <w:rsid w:val="00EA7A9F"/>
    <w:rsid w:val="00EB0791"/>
    <w:rsid w:val="00EB1631"/>
    <w:rsid w:val="00EB1AA4"/>
    <w:rsid w:val="00EB1C70"/>
    <w:rsid w:val="00EB4B01"/>
    <w:rsid w:val="00EB589E"/>
    <w:rsid w:val="00EC00E3"/>
    <w:rsid w:val="00EC05A1"/>
    <w:rsid w:val="00EC0DCE"/>
    <w:rsid w:val="00EC10FC"/>
    <w:rsid w:val="00EC1347"/>
    <w:rsid w:val="00EC23FD"/>
    <w:rsid w:val="00EC388B"/>
    <w:rsid w:val="00EC3C08"/>
    <w:rsid w:val="00EC5681"/>
    <w:rsid w:val="00EC5931"/>
    <w:rsid w:val="00EC5F26"/>
    <w:rsid w:val="00EC690C"/>
    <w:rsid w:val="00EC6977"/>
    <w:rsid w:val="00EC6CD6"/>
    <w:rsid w:val="00ED0380"/>
    <w:rsid w:val="00ED0E45"/>
    <w:rsid w:val="00ED197E"/>
    <w:rsid w:val="00ED1F21"/>
    <w:rsid w:val="00ED3DE5"/>
    <w:rsid w:val="00ED4209"/>
    <w:rsid w:val="00ED4E7D"/>
    <w:rsid w:val="00ED6C6C"/>
    <w:rsid w:val="00ED6E98"/>
    <w:rsid w:val="00ED77FA"/>
    <w:rsid w:val="00EE0232"/>
    <w:rsid w:val="00EE0630"/>
    <w:rsid w:val="00EE0D95"/>
    <w:rsid w:val="00EE1712"/>
    <w:rsid w:val="00EE203D"/>
    <w:rsid w:val="00EE2836"/>
    <w:rsid w:val="00EE304E"/>
    <w:rsid w:val="00EE33B5"/>
    <w:rsid w:val="00EE53F5"/>
    <w:rsid w:val="00EE65C1"/>
    <w:rsid w:val="00EE6FAC"/>
    <w:rsid w:val="00EE76DB"/>
    <w:rsid w:val="00EE7819"/>
    <w:rsid w:val="00EF0794"/>
    <w:rsid w:val="00EF1D77"/>
    <w:rsid w:val="00EF2781"/>
    <w:rsid w:val="00EF31FB"/>
    <w:rsid w:val="00EF32C0"/>
    <w:rsid w:val="00EF4701"/>
    <w:rsid w:val="00EF4F32"/>
    <w:rsid w:val="00EF5007"/>
    <w:rsid w:val="00EF5B3F"/>
    <w:rsid w:val="00EF7467"/>
    <w:rsid w:val="00EF76CF"/>
    <w:rsid w:val="00EF7D78"/>
    <w:rsid w:val="00F01758"/>
    <w:rsid w:val="00F02B17"/>
    <w:rsid w:val="00F02ED6"/>
    <w:rsid w:val="00F049C3"/>
    <w:rsid w:val="00F05957"/>
    <w:rsid w:val="00F0798E"/>
    <w:rsid w:val="00F079FE"/>
    <w:rsid w:val="00F10258"/>
    <w:rsid w:val="00F11059"/>
    <w:rsid w:val="00F11229"/>
    <w:rsid w:val="00F115BC"/>
    <w:rsid w:val="00F11A0B"/>
    <w:rsid w:val="00F12121"/>
    <w:rsid w:val="00F135CA"/>
    <w:rsid w:val="00F14ABC"/>
    <w:rsid w:val="00F1548C"/>
    <w:rsid w:val="00F15C46"/>
    <w:rsid w:val="00F15F79"/>
    <w:rsid w:val="00F165CD"/>
    <w:rsid w:val="00F16693"/>
    <w:rsid w:val="00F16F3C"/>
    <w:rsid w:val="00F234E8"/>
    <w:rsid w:val="00F23862"/>
    <w:rsid w:val="00F25867"/>
    <w:rsid w:val="00F25A9F"/>
    <w:rsid w:val="00F26305"/>
    <w:rsid w:val="00F2691B"/>
    <w:rsid w:val="00F26A0F"/>
    <w:rsid w:val="00F26A6A"/>
    <w:rsid w:val="00F27212"/>
    <w:rsid w:val="00F27569"/>
    <w:rsid w:val="00F30254"/>
    <w:rsid w:val="00F30A2B"/>
    <w:rsid w:val="00F30B65"/>
    <w:rsid w:val="00F31486"/>
    <w:rsid w:val="00F3148F"/>
    <w:rsid w:val="00F316DF"/>
    <w:rsid w:val="00F31BFA"/>
    <w:rsid w:val="00F36526"/>
    <w:rsid w:val="00F36636"/>
    <w:rsid w:val="00F376DE"/>
    <w:rsid w:val="00F378AA"/>
    <w:rsid w:val="00F4146D"/>
    <w:rsid w:val="00F44594"/>
    <w:rsid w:val="00F44A6F"/>
    <w:rsid w:val="00F46867"/>
    <w:rsid w:val="00F47924"/>
    <w:rsid w:val="00F503A7"/>
    <w:rsid w:val="00F508F1"/>
    <w:rsid w:val="00F512B0"/>
    <w:rsid w:val="00F5326C"/>
    <w:rsid w:val="00F5395C"/>
    <w:rsid w:val="00F541C7"/>
    <w:rsid w:val="00F564AA"/>
    <w:rsid w:val="00F56ECB"/>
    <w:rsid w:val="00F57A57"/>
    <w:rsid w:val="00F57F81"/>
    <w:rsid w:val="00F6123F"/>
    <w:rsid w:val="00F61D80"/>
    <w:rsid w:val="00F638BA"/>
    <w:rsid w:val="00F6394D"/>
    <w:rsid w:val="00F64E5A"/>
    <w:rsid w:val="00F6682B"/>
    <w:rsid w:val="00F66BBD"/>
    <w:rsid w:val="00F66D19"/>
    <w:rsid w:val="00F704D2"/>
    <w:rsid w:val="00F7052C"/>
    <w:rsid w:val="00F70E86"/>
    <w:rsid w:val="00F713AA"/>
    <w:rsid w:val="00F71BAB"/>
    <w:rsid w:val="00F7278B"/>
    <w:rsid w:val="00F73E2A"/>
    <w:rsid w:val="00F74790"/>
    <w:rsid w:val="00F77681"/>
    <w:rsid w:val="00F7778D"/>
    <w:rsid w:val="00F802C5"/>
    <w:rsid w:val="00F81E49"/>
    <w:rsid w:val="00F82009"/>
    <w:rsid w:val="00F82123"/>
    <w:rsid w:val="00F82E1D"/>
    <w:rsid w:val="00F83366"/>
    <w:rsid w:val="00F83591"/>
    <w:rsid w:val="00F8394C"/>
    <w:rsid w:val="00F84BB7"/>
    <w:rsid w:val="00F84FAA"/>
    <w:rsid w:val="00F85B8B"/>
    <w:rsid w:val="00F9072E"/>
    <w:rsid w:val="00F91234"/>
    <w:rsid w:val="00F91E73"/>
    <w:rsid w:val="00F93444"/>
    <w:rsid w:val="00F934EA"/>
    <w:rsid w:val="00F935F2"/>
    <w:rsid w:val="00F947B3"/>
    <w:rsid w:val="00F94F52"/>
    <w:rsid w:val="00F95963"/>
    <w:rsid w:val="00F96FCB"/>
    <w:rsid w:val="00FA021A"/>
    <w:rsid w:val="00FA0A29"/>
    <w:rsid w:val="00FA152F"/>
    <w:rsid w:val="00FA1657"/>
    <w:rsid w:val="00FA3A72"/>
    <w:rsid w:val="00FA45FA"/>
    <w:rsid w:val="00FA4A9F"/>
    <w:rsid w:val="00FA7E62"/>
    <w:rsid w:val="00FB203D"/>
    <w:rsid w:val="00FB24F8"/>
    <w:rsid w:val="00FB2D47"/>
    <w:rsid w:val="00FB39D4"/>
    <w:rsid w:val="00FB3C69"/>
    <w:rsid w:val="00FB438D"/>
    <w:rsid w:val="00FB520D"/>
    <w:rsid w:val="00FB54E0"/>
    <w:rsid w:val="00FB5CDB"/>
    <w:rsid w:val="00FB79F9"/>
    <w:rsid w:val="00FC06BD"/>
    <w:rsid w:val="00FC15DE"/>
    <w:rsid w:val="00FC3BB3"/>
    <w:rsid w:val="00FC444C"/>
    <w:rsid w:val="00FC7077"/>
    <w:rsid w:val="00FC79FC"/>
    <w:rsid w:val="00FD0BA0"/>
    <w:rsid w:val="00FD0E34"/>
    <w:rsid w:val="00FD16EC"/>
    <w:rsid w:val="00FD181B"/>
    <w:rsid w:val="00FD27A0"/>
    <w:rsid w:val="00FD313D"/>
    <w:rsid w:val="00FD5D0C"/>
    <w:rsid w:val="00FD5F07"/>
    <w:rsid w:val="00FE022F"/>
    <w:rsid w:val="00FE09D5"/>
    <w:rsid w:val="00FE0BC6"/>
    <w:rsid w:val="00FE1229"/>
    <w:rsid w:val="00FE402B"/>
    <w:rsid w:val="00FE4546"/>
    <w:rsid w:val="00FE5A2B"/>
    <w:rsid w:val="00FE5D1D"/>
    <w:rsid w:val="00FE65C8"/>
    <w:rsid w:val="00FE6980"/>
    <w:rsid w:val="00FE69A1"/>
    <w:rsid w:val="00FF1BDC"/>
    <w:rsid w:val="00FF3323"/>
    <w:rsid w:val="00FF4D5E"/>
    <w:rsid w:val="00FF652B"/>
    <w:rsid w:val="00FF6BAC"/>
    <w:rsid w:val="00FF6D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7FBE7"/>
  <w15:chartTrackingRefBased/>
  <w15:docId w15:val="{A4893D02-D2A3-48FE-A766-7418A178D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424132"/>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3">
    <w:name w:val="heading 2"/>
    <w:aliases w:val="Заголовок 2 Знак Знак,Заголовок 2 Знак Знак Знак,H2,h2"/>
    <w:basedOn w:val="a4"/>
    <w:next w:val="a4"/>
    <w:link w:val="24"/>
    <w:uiPriority w:val="9"/>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1">
    <w:name w:val="heading 3"/>
    <w:aliases w:val="h3,Head 3,l3+toc 3,heading 3,CT,Sub-section Title,l3,H3"/>
    <w:basedOn w:val="a4"/>
    <w:next w:val="a4"/>
    <w:link w:val="32"/>
    <w:uiPriority w:val="9"/>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aliases w:val="_Подпункт"/>
    <w:basedOn w:val="a4"/>
    <w:next w:val="a4"/>
    <w:link w:val="50"/>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4"/>
    <w:next w:val="a4"/>
    <w:link w:val="60"/>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4"/>
    <w:next w:val="a4"/>
    <w:link w:val="70"/>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4"/>
    <w:next w:val="a4"/>
    <w:link w:val="80"/>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4"/>
    <w:next w:val="a4"/>
    <w:link w:val="90"/>
    <w:qFormat/>
    <w:rsid w:val="00152914"/>
    <w:pPr>
      <w:spacing w:before="240" w:after="60" w:line="240" w:lineRule="auto"/>
      <w:outlineLvl w:val="8"/>
    </w:pPr>
    <w:rPr>
      <w:rFonts w:ascii="Arial" w:eastAsia="Times New Roman"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alloon Text"/>
    <w:basedOn w:val="a4"/>
    <w:link w:val="a9"/>
    <w:uiPriority w:val="99"/>
    <w:unhideWhenUsed/>
    <w:rsid w:val="0056479A"/>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56479A"/>
    <w:rPr>
      <w:rFonts w:ascii="Segoe UI" w:hAnsi="Segoe UI" w:cs="Segoe UI"/>
      <w:sz w:val="18"/>
      <w:szCs w:val="18"/>
    </w:rPr>
  </w:style>
  <w:style w:type="paragraph" w:customStyle="1" w:styleId="111">
    <w:name w:val="Заголовок 11"/>
    <w:basedOn w:val="a4"/>
    <w:next w:val="a4"/>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4"/>
    <w:next w:val="a4"/>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0">
    <w:name w:val="Заголовок 31"/>
    <w:basedOn w:val="a4"/>
    <w:next w:val="a4"/>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152914"/>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152914"/>
    <w:rPr>
      <w:rFonts w:ascii="Times New Roman" w:eastAsia="Times New Roman" w:hAnsi="Times New Roman" w:cs="Times New Roman"/>
      <w:b/>
      <w:bCs/>
      <w:lang w:eastAsia="ru-RU"/>
    </w:rPr>
  </w:style>
  <w:style w:type="character" w:customStyle="1" w:styleId="70">
    <w:name w:val="Заголовок 7 Знак"/>
    <w:basedOn w:val="a5"/>
    <w:link w:val="7"/>
    <w:rsid w:val="00152914"/>
    <w:rPr>
      <w:rFonts w:ascii="Arial" w:eastAsia="Times New Roman" w:hAnsi="Arial" w:cs="Times New Roman"/>
      <w:sz w:val="20"/>
      <w:szCs w:val="20"/>
      <w:lang w:val="en-GB" w:eastAsia="ru-RU"/>
    </w:rPr>
  </w:style>
  <w:style w:type="character" w:customStyle="1" w:styleId="80">
    <w:name w:val="Заголовок 8 Знак"/>
    <w:basedOn w:val="a5"/>
    <w:link w:val="8"/>
    <w:rsid w:val="00152914"/>
    <w:rPr>
      <w:rFonts w:ascii="Arial" w:eastAsia="Times New Roman" w:hAnsi="Arial" w:cs="Times New Roman"/>
      <w:i/>
      <w:sz w:val="20"/>
      <w:szCs w:val="20"/>
      <w:lang w:val="en-GB" w:eastAsia="ru-RU"/>
    </w:rPr>
  </w:style>
  <w:style w:type="character" w:customStyle="1" w:styleId="90">
    <w:name w:val="Заголовок 9 Знак"/>
    <w:basedOn w:val="a5"/>
    <w:link w:val="9"/>
    <w:rsid w:val="00152914"/>
    <w:rPr>
      <w:rFonts w:ascii="Arial" w:eastAsia="Times New Roman" w:hAnsi="Arial" w:cs="Arial"/>
      <w:lang w:eastAsia="ru-RU"/>
    </w:rPr>
  </w:style>
  <w:style w:type="numbering" w:customStyle="1" w:styleId="16">
    <w:name w:val="Нет списка1"/>
    <w:next w:val="a7"/>
    <w:uiPriority w:val="99"/>
    <w:semiHidden/>
    <w:unhideWhenUsed/>
    <w:rsid w:val="00152914"/>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152914"/>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
    <w:basedOn w:val="a5"/>
    <w:link w:val="23"/>
    <w:uiPriority w:val="9"/>
    <w:rsid w:val="00152914"/>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heading 3 Знак,CT Знак,Sub-section Title Знак,l3 Знак,H3 Знак"/>
    <w:basedOn w:val="a5"/>
    <w:link w:val="31"/>
    <w:uiPriority w:val="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152914"/>
    <w:pPr>
      <w:spacing w:after="0" w:line="240" w:lineRule="auto"/>
    </w:pPr>
    <w:rPr>
      <w:rFonts w:ascii="Calibri" w:eastAsia="Calibri" w:hAnsi="Calibri" w:cs="Times New Roman"/>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152914"/>
    <w:rPr>
      <w:rFonts w:ascii="Calibri" w:eastAsia="Calibri"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basedOn w:val="a5"/>
    <w:uiPriority w:val="99"/>
    <w:unhideWhenUsed/>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e">
    <w:name w:val="Верхний колонтитул Знак"/>
    <w:aliases w:val="Знак1 Знак"/>
    <w:basedOn w:val="a5"/>
    <w:link w:val="ad"/>
    <w:uiPriority w:val="99"/>
    <w:rsid w:val="00152914"/>
    <w:rPr>
      <w:rFonts w:ascii="Calibri" w:eastAsia="Calibri" w:hAnsi="Calibri" w:cs="Times New Roman"/>
    </w:rPr>
  </w:style>
  <w:style w:type="paragraph" w:styleId="af">
    <w:name w:val="footer"/>
    <w:aliases w:val="f"/>
    <w:basedOn w:val="a4"/>
    <w:link w:val="af0"/>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f0">
    <w:name w:val="Нижний колонтитул Знак"/>
    <w:aliases w:val="f Знак"/>
    <w:basedOn w:val="a5"/>
    <w:link w:val="af"/>
    <w:uiPriority w:val="99"/>
    <w:rsid w:val="00152914"/>
    <w:rPr>
      <w:rFonts w:ascii="Calibri" w:eastAsia="Calibri" w:hAnsi="Calibri" w:cs="Times New Roman"/>
    </w:rPr>
  </w:style>
  <w:style w:type="character" w:styleId="af1">
    <w:name w:val="annotation reference"/>
    <w:basedOn w:val="a5"/>
    <w:uiPriority w:val="99"/>
    <w:unhideWhenUsed/>
    <w:rsid w:val="00152914"/>
    <w:rPr>
      <w:sz w:val="16"/>
      <w:szCs w:val="16"/>
    </w:rPr>
  </w:style>
  <w:style w:type="paragraph" w:styleId="af2">
    <w:name w:val="annotation text"/>
    <w:basedOn w:val="a4"/>
    <w:link w:val="af3"/>
    <w:uiPriority w:val="99"/>
    <w:unhideWhenUsed/>
    <w:rsid w:val="00152914"/>
    <w:pPr>
      <w:spacing w:after="200" w:line="240" w:lineRule="auto"/>
    </w:pPr>
    <w:rPr>
      <w:rFonts w:ascii="Calibri" w:eastAsia="Calibri" w:hAnsi="Calibri" w:cs="Times New Roman"/>
      <w:sz w:val="20"/>
      <w:szCs w:val="20"/>
    </w:rPr>
  </w:style>
  <w:style w:type="character" w:customStyle="1" w:styleId="af3">
    <w:name w:val="Текст примечания Знак"/>
    <w:basedOn w:val="a5"/>
    <w:link w:val="af2"/>
    <w:uiPriority w:val="99"/>
    <w:rsid w:val="00152914"/>
    <w:rPr>
      <w:rFonts w:ascii="Calibri" w:eastAsia="Calibri" w:hAnsi="Calibri" w:cs="Times New Roman"/>
      <w:sz w:val="20"/>
      <w:szCs w:val="20"/>
    </w:rPr>
  </w:style>
  <w:style w:type="paragraph" w:styleId="af4">
    <w:name w:val="annotation subject"/>
    <w:basedOn w:val="af2"/>
    <w:next w:val="af2"/>
    <w:link w:val="af5"/>
    <w:uiPriority w:val="99"/>
    <w:unhideWhenUsed/>
    <w:rsid w:val="00152914"/>
    <w:rPr>
      <w:b/>
      <w:bCs/>
    </w:rPr>
  </w:style>
  <w:style w:type="character" w:customStyle="1" w:styleId="af5">
    <w:name w:val="Тема примечания Знак"/>
    <w:basedOn w:val="af3"/>
    <w:link w:val="af4"/>
    <w:uiPriority w:val="99"/>
    <w:rsid w:val="00152914"/>
    <w:rPr>
      <w:rFonts w:ascii="Calibri" w:eastAsia="Calibri" w:hAnsi="Calibri" w:cs="Times New Roman"/>
      <w:b/>
      <w:bCs/>
      <w:sz w:val="20"/>
      <w:szCs w:val="20"/>
    </w:rPr>
  </w:style>
  <w:style w:type="character" w:customStyle="1" w:styleId="17">
    <w:name w:val="Гиперссылка1"/>
    <w:basedOn w:val="a5"/>
    <w:uiPriority w:val="99"/>
    <w:unhideWhenUsed/>
    <w:rsid w:val="00152914"/>
    <w:rPr>
      <w:color w:val="0000FF"/>
      <w:u w:val="single"/>
    </w:rPr>
  </w:style>
  <w:style w:type="character" w:customStyle="1" w:styleId="18">
    <w:name w:val="Просмотренная гиперссылка1"/>
    <w:basedOn w:val="a5"/>
    <w:uiPriority w:val="99"/>
    <w:unhideWhenUsed/>
    <w:rsid w:val="00152914"/>
    <w:rPr>
      <w:color w:val="800080"/>
      <w:u w:val="single"/>
    </w:rPr>
  </w:style>
  <w:style w:type="paragraph" w:styleId="25">
    <w:name w:val="Body Text Indent 2"/>
    <w:basedOn w:val="a4"/>
    <w:link w:val="26"/>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6">
    <w:name w:val="Основной текст с отступом 2 Знак"/>
    <w:basedOn w:val="a5"/>
    <w:link w:val="25"/>
    <w:rsid w:val="00152914"/>
    <w:rPr>
      <w:rFonts w:ascii="Times New Roman" w:eastAsia="Times New Roman" w:hAnsi="Times New Roman" w:cs="Times New Roman"/>
      <w:sz w:val="28"/>
      <w:szCs w:val="20"/>
      <w:lang w:val="x-none" w:eastAsia="x-none"/>
    </w:rPr>
  </w:style>
  <w:style w:type="paragraph" w:styleId="33">
    <w:name w:val="Body Text 3"/>
    <w:basedOn w:val="a4"/>
    <w:link w:val="34"/>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4">
    <w:name w:val="Основной текст 3 Знак"/>
    <w:basedOn w:val="a5"/>
    <w:link w:val="33"/>
    <w:rsid w:val="00152914"/>
    <w:rPr>
      <w:rFonts w:ascii="Times New Roman" w:eastAsia="Times New Roman" w:hAnsi="Times New Roman" w:cs="Times New Roman"/>
      <w:sz w:val="16"/>
      <w:szCs w:val="16"/>
      <w:lang w:val="x-none" w:eastAsia="x-none"/>
    </w:rPr>
  </w:style>
  <w:style w:type="paragraph" w:styleId="af6">
    <w:name w:val="Body Text"/>
    <w:aliases w:val="Знак"/>
    <w:basedOn w:val="a4"/>
    <w:link w:val="af7"/>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7">
    <w:name w:val="Основной текст Знак"/>
    <w:aliases w:val="Знак Знак"/>
    <w:basedOn w:val="a5"/>
    <w:link w:val="af6"/>
    <w:rsid w:val="00152914"/>
    <w:rPr>
      <w:rFonts w:ascii="Times New Roman" w:eastAsia="Times New Roman" w:hAnsi="Times New Roman" w:cs="Times New Roman"/>
      <w:sz w:val="24"/>
      <w:szCs w:val="24"/>
      <w:lang w:val="x-none" w:eastAsia="x-none"/>
    </w:rPr>
  </w:style>
  <w:style w:type="paragraph" w:customStyle="1" w:styleId="Default">
    <w:name w:val="Default"/>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4"/>
    <w:link w:val="af9"/>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9">
    <w:name w:val="Сетка таблицы1"/>
    <w:basedOn w:val="a6"/>
    <w:next w:val="afa"/>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аголовок оглавления1"/>
    <w:basedOn w:val="14"/>
    <w:next w:val="a4"/>
    <w:uiPriority w:val="39"/>
    <w:unhideWhenUsed/>
    <w:qFormat/>
    <w:rsid w:val="00152914"/>
  </w:style>
  <w:style w:type="paragraph" w:styleId="27">
    <w:name w:val="toc 2"/>
    <w:basedOn w:val="a4"/>
    <w:next w:val="a4"/>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b">
    <w:name w:val="Название объекта1"/>
    <w:basedOn w:val="a4"/>
    <w:next w:val="a4"/>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0">
    <w:name w:val="Оглавление 11"/>
    <w:basedOn w:val="a4"/>
    <w:next w:val="a4"/>
    <w:autoRedefine/>
    <w:uiPriority w:val="99"/>
    <w:unhideWhenUsed/>
    <w:rsid w:val="00152914"/>
    <w:pPr>
      <w:numPr>
        <w:numId w:val="1"/>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1">
    <w:name w:val="Оглавление 31"/>
    <w:basedOn w:val="a4"/>
    <w:next w:val="a4"/>
    <w:autoRedefine/>
    <w:uiPriority w:val="99"/>
    <w:unhideWhenUsed/>
    <w:rsid w:val="00152914"/>
    <w:pPr>
      <w:spacing w:after="100"/>
      <w:ind w:left="440"/>
    </w:pPr>
    <w:rPr>
      <w:rFonts w:eastAsia="Times New Roman" w:cs="Times New Roman"/>
      <w:lang w:eastAsia="ru-RU"/>
    </w:rPr>
  </w:style>
  <w:style w:type="numbering" w:customStyle="1" w:styleId="112">
    <w:name w:val="Нет списка11"/>
    <w:next w:val="a7"/>
    <w:uiPriority w:val="99"/>
    <w:semiHidden/>
    <w:unhideWhenUsed/>
    <w:rsid w:val="00152914"/>
  </w:style>
  <w:style w:type="paragraph" w:customStyle="1" w:styleId="35">
    <w:name w:val="Абзац 3"/>
    <w:basedOn w:val="a4"/>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c">
    <w:name w:val="заголовок 1"/>
    <w:basedOn w:val="a4"/>
    <w:next w:val="a4"/>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b">
    <w:name w:val="Strong"/>
    <w:basedOn w:val="a5"/>
    <w:uiPriority w:val="22"/>
    <w:qFormat/>
    <w:rsid w:val="00152914"/>
    <w:rPr>
      <w:rFonts w:cs="Times New Roman"/>
      <w:b/>
      <w:bCs/>
    </w:rPr>
  </w:style>
  <w:style w:type="paragraph" w:styleId="afc">
    <w:name w:val="Normal (Web)"/>
    <w:basedOn w:val="a4"/>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4"/>
    <w:uiPriority w:val="99"/>
    <w:rsid w:val="00152914"/>
    <w:pPr>
      <w:numPr>
        <w:numId w:val="2"/>
      </w:numPr>
      <w:spacing w:after="0" w:line="240" w:lineRule="auto"/>
    </w:pPr>
    <w:rPr>
      <w:rFonts w:ascii="Times New Roman" w:eastAsia="Times New Roman" w:hAnsi="Times New Roman" w:cs="Times New Roman"/>
      <w:sz w:val="24"/>
      <w:szCs w:val="24"/>
      <w:lang w:eastAsia="ru-RU"/>
    </w:rPr>
  </w:style>
  <w:style w:type="paragraph" w:styleId="36">
    <w:name w:val="Body Text Indent 3"/>
    <w:basedOn w:val="a4"/>
    <w:link w:val="37"/>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5"/>
    <w:link w:val="36"/>
    <w:rsid w:val="00152914"/>
    <w:rPr>
      <w:rFonts w:ascii="Times New Roman" w:eastAsia="Times New Roman" w:hAnsi="Times New Roman" w:cs="Times New Roman"/>
      <w:sz w:val="16"/>
      <w:szCs w:val="16"/>
      <w:lang w:eastAsia="ru-RU"/>
    </w:rPr>
  </w:style>
  <w:style w:type="character" w:styleId="afd">
    <w:name w:val="page number"/>
    <w:basedOn w:val="a5"/>
    <w:rsid w:val="00152914"/>
    <w:rPr>
      <w:rFonts w:cs="Times New Roman"/>
    </w:rPr>
  </w:style>
  <w:style w:type="paragraph" w:styleId="28">
    <w:name w:val="Body Text 2"/>
    <w:basedOn w:val="a4"/>
    <w:link w:val="29"/>
    <w:rsid w:val="00152914"/>
    <w:pPr>
      <w:spacing w:after="120" w:line="480" w:lineRule="auto"/>
    </w:pPr>
    <w:rPr>
      <w:rFonts w:ascii="Times New Roman" w:eastAsia="Times New Roman" w:hAnsi="Times New Roman" w:cs="Times New Roman"/>
      <w:sz w:val="20"/>
      <w:szCs w:val="20"/>
      <w:lang w:eastAsia="ru-RU"/>
    </w:rPr>
  </w:style>
  <w:style w:type="character" w:customStyle="1" w:styleId="29">
    <w:name w:val="Основной текст 2 Знак"/>
    <w:basedOn w:val="a5"/>
    <w:link w:val="28"/>
    <w:qFormat/>
    <w:rsid w:val="00152914"/>
    <w:rPr>
      <w:rFonts w:ascii="Times New Roman" w:eastAsia="Times New Roman" w:hAnsi="Times New Roman" w:cs="Times New Roman"/>
      <w:sz w:val="20"/>
      <w:szCs w:val="20"/>
      <w:lang w:eastAsia="ru-RU"/>
    </w:rPr>
  </w:style>
  <w:style w:type="paragraph" w:styleId="afe">
    <w:name w:val="Body Text Indent"/>
    <w:basedOn w:val="a4"/>
    <w:link w:val="aff"/>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f">
    <w:name w:val="Основной текст с отступом Знак"/>
    <w:basedOn w:val="a5"/>
    <w:link w:val="afe"/>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152914"/>
    <w:pPr>
      <w:keepNext/>
      <w:keepLines/>
      <w:widowControl w:val="0"/>
      <w:numPr>
        <w:numId w:val="3"/>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2">
    <w:name w:val="Стиль2"/>
    <w:basedOn w:val="2a"/>
    <w:qFormat/>
    <w:rsid w:val="00152914"/>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8">
    <w:name w:val="Стиль3"/>
    <w:basedOn w:val="25"/>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f0">
    <w:name w:val="Тендерные данные"/>
    <w:basedOn w:val="a4"/>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f1">
    <w:name w:val="Основной шрифт"/>
    <w:uiPriority w:val="99"/>
    <w:semiHidden/>
    <w:rsid w:val="00152914"/>
  </w:style>
  <w:style w:type="paragraph" w:styleId="aff2">
    <w:name w:val="Note Heading"/>
    <w:basedOn w:val="a4"/>
    <w:next w:val="a4"/>
    <w:link w:val="aff3"/>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3">
    <w:name w:val="Заголовок записки Знак"/>
    <w:basedOn w:val="a5"/>
    <w:link w:val="aff2"/>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5"/>
    <w:uiPriority w:val="99"/>
    <w:rsid w:val="00152914"/>
    <w:rPr>
      <w:rFonts w:cs="Times New Roman"/>
      <w:color w:val="0000FF"/>
      <w:sz w:val="20"/>
      <w:szCs w:val="20"/>
    </w:rPr>
  </w:style>
  <w:style w:type="paragraph" w:customStyle="1" w:styleId="aff4">
    <w:name w:val="Абзац"/>
    <w:basedOn w:val="a4"/>
    <w:link w:val="aff5"/>
    <w:rsid w:val="00152914"/>
    <w:pPr>
      <w:spacing w:after="120" w:line="240" w:lineRule="auto"/>
      <w:jc w:val="both"/>
    </w:pPr>
    <w:rPr>
      <w:rFonts w:ascii="Times New Roman" w:eastAsia="Times New Roman" w:hAnsi="Times New Roman" w:cs="Times New Roman"/>
      <w:sz w:val="24"/>
      <w:szCs w:val="24"/>
    </w:rPr>
  </w:style>
  <w:style w:type="paragraph" w:styleId="aff6">
    <w:name w:val="Document Map"/>
    <w:basedOn w:val="a4"/>
    <w:link w:val="aff7"/>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7">
    <w:name w:val="Схема документа Знак"/>
    <w:basedOn w:val="a5"/>
    <w:link w:val="aff6"/>
    <w:semiHidden/>
    <w:rsid w:val="00152914"/>
    <w:rPr>
      <w:rFonts w:ascii="Tahoma" w:eastAsia="Times New Roman" w:hAnsi="Tahoma" w:cs="Tahoma"/>
      <w:sz w:val="24"/>
      <w:szCs w:val="24"/>
      <w:shd w:val="clear" w:color="auto" w:fill="000080"/>
      <w:lang w:eastAsia="ru-RU"/>
    </w:rPr>
  </w:style>
  <w:style w:type="paragraph" w:styleId="aff8">
    <w:name w:val="Title"/>
    <w:basedOn w:val="a4"/>
    <w:link w:val="aff9"/>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9">
    <w:name w:val="Заголовок Знак"/>
    <w:basedOn w:val="a5"/>
    <w:link w:val="aff8"/>
    <w:rsid w:val="00152914"/>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4"/>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b">
    <w:name w:val="Текст Знак"/>
    <w:basedOn w:val="a5"/>
    <w:link w:val="affa"/>
    <w:uiPriority w:val="99"/>
    <w:rsid w:val="00152914"/>
    <w:rPr>
      <w:rFonts w:ascii="Courier New" w:eastAsia="Times New Roman" w:hAnsi="Courier New" w:cs="Times New Roman"/>
      <w:sz w:val="20"/>
      <w:szCs w:val="20"/>
      <w:lang w:eastAsia="ru-RU"/>
    </w:rPr>
  </w:style>
  <w:style w:type="paragraph" w:customStyle="1" w:styleId="1d">
    <w:name w:val="Обычный1"/>
    <w:link w:val="Normal"/>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3">
    <w:name w:val="Сетка таблицы11"/>
    <w:basedOn w:val="a6"/>
    <w:next w:val="afa"/>
    <w:uiPriority w:val="5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5"/>
    <w:uiPriority w:val="99"/>
    <w:rsid w:val="00152914"/>
    <w:rPr>
      <w:rFonts w:ascii="Arial" w:hAnsi="Arial" w:cs="Arial"/>
      <w:b/>
      <w:bCs/>
      <w:sz w:val="26"/>
      <w:szCs w:val="26"/>
    </w:rPr>
  </w:style>
  <w:style w:type="character" w:customStyle="1" w:styleId="productcode1">
    <w:name w:val="productcode1"/>
    <w:basedOn w:val="a5"/>
    <w:uiPriority w:val="99"/>
    <w:rsid w:val="00152914"/>
    <w:rPr>
      <w:rFonts w:ascii="Arial" w:hAnsi="Arial" w:cs="Arial"/>
      <w:b/>
      <w:bCs/>
      <w:sz w:val="26"/>
      <w:szCs w:val="26"/>
    </w:rPr>
  </w:style>
  <w:style w:type="character" w:customStyle="1" w:styleId="modelname1">
    <w:name w:val="modelname1"/>
    <w:basedOn w:val="a5"/>
    <w:uiPriority w:val="99"/>
    <w:rsid w:val="00152914"/>
    <w:rPr>
      <w:rFonts w:cs="Times New Roman"/>
      <w:sz w:val="23"/>
      <w:szCs w:val="23"/>
    </w:rPr>
  </w:style>
  <w:style w:type="character" w:customStyle="1" w:styleId="style771">
    <w:name w:val="style771"/>
    <w:basedOn w:val="a5"/>
    <w:uiPriority w:val="99"/>
    <w:rsid w:val="00152914"/>
    <w:rPr>
      <w:rFonts w:ascii="Verdana" w:hAnsi="Verdana" w:cs="Times New Roman"/>
      <w:b/>
      <w:bCs/>
      <w:sz w:val="21"/>
      <w:szCs w:val="21"/>
    </w:rPr>
  </w:style>
  <w:style w:type="paragraph" w:customStyle="1" w:styleId="affd">
    <w:name w:val="Содержимое таблицы"/>
    <w:basedOn w:val="a4"/>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e">
    <w:name w:val="Знак Знак1"/>
    <w:basedOn w:val="a5"/>
    <w:uiPriority w:val="99"/>
    <w:rsid w:val="00152914"/>
    <w:rPr>
      <w:rFonts w:cs="Times New Roman"/>
      <w:sz w:val="24"/>
      <w:szCs w:val="24"/>
      <w:lang w:val="ru-RU" w:eastAsia="ru-RU" w:bidi="ar-SA"/>
    </w:rPr>
  </w:style>
  <w:style w:type="paragraph" w:customStyle="1" w:styleId="consplusnormal1">
    <w:name w:val="consplusnormal"/>
    <w:basedOn w:val="a4"/>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
    <w:name w:val="Знак Знак Знак1"/>
    <w:basedOn w:val="a5"/>
    <w:uiPriority w:val="99"/>
    <w:rsid w:val="00152914"/>
    <w:rPr>
      <w:rFonts w:cs="Times New Roman"/>
      <w:sz w:val="24"/>
      <w:szCs w:val="24"/>
      <w:lang w:val="ru-RU" w:eastAsia="ru-RU" w:bidi="ar-SA"/>
    </w:rPr>
  </w:style>
  <w:style w:type="paragraph" w:customStyle="1" w:styleId="ConsPlusNonformat">
    <w:name w:val="ConsPlu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4"/>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e">
    <w:name w:val="Пробный"/>
    <w:basedOn w:val="a4"/>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2">
    <w:name w:val="Знак4"/>
    <w:basedOn w:val="a4"/>
    <w:uiPriority w:val="99"/>
    <w:rsid w:val="00152914"/>
    <w:pPr>
      <w:spacing w:line="240" w:lineRule="exact"/>
    </w:pPr>
    <w:rPr>
      <w:rFonts w:ascii="Verdana" w:eastAsia="Times New Roman" w:hAnsi="Verdana" w:cs="Times New Roman"/>
      <w:sz w:val="20"/>
      <w:szCs w:val="20"/>
      <w:lang w:val="en-US"/>
    </w:rPr>
  </w:style>
  <w:style w:type="paragraph" w:customStyle="1" w:styleId="3a">
    <w:name w:val="Знак Знак3 Знак"/>
    <w:basedOn w:val="a4"/>
    <w:uiPriority w:val="99"/>
    <w:rsid w:val="00152914"/>
    <w:pPr>
      <w:spacing w:line="240" w:lineRule="exact"/>
    </w:pPr>
    <w:rPr>
      <w:rFonts w:ascii="Verdana" w:eastAsia="Times New Roman" w:hAnsi="Verdana" w:cs="Verdana"/>
      <w:sz w:val="24"/>
      <w:szCs w:val="24"/>
      <w:lang w:val="en-US"/>
    </w:rPr>
  </w:style>
  <w:style w:type="paragraph" w:customStyle="1" w:styleId="2b">
    <w:name w:val="Знак2"/>
    <w:basedOn w:val="a4"/>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4"/>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4"/>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f">
    <w:name w:val="Подпункт"/>
    <w:basedOn w:val="a4"/>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f0">
    <w:name w:val="Подподпункт"/>
    <w:basedOn w:val="a4"/>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f1">
    <w:name w:val="Пункт"/>
    <w:basedOn w:val="af6"/>
    <w:rsid w:val="00152914"/>
    <w:pPr>
      <w:tabs>
        <w:tab w:val="num" w:pos="360"/>
      </w:tabs>
      <w:spacing w:after="0"/>
      <w:ind w:left="360" w:hanging="360"/>
      <w:jc w:val="both"/>
    </w:pPr>
    <w:rPr>
      <w:lang w:val="ru-RU" w:eastAsia="ru-RU"/>
    </w:rPr>
  </w:style>
  <w:style w:type="paragraph" w:customStyle="1" w:styleId="2c">
    <w:name w:val="заголовок 2"/>
    <w:basedOn w:val="a4"/>
    <w:next w:val="a4"/>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f1"/>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3">
    <w:name w:val="Таблица текст"/>
    <w:basedOn w:val="a4"/>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4">
    <w:name w:val="Subtitle"/>
    <w:basedOn w:val="a4"/>
    <w:link w:val="afff5"/>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5">
    <w:name w:val="Подзаголовок Знак"/>
    <w:basedOn w:val="a5"/>
    <w:link w:val="afff4"/>
    <w:rsid w:val="00152914"/>
    <w:rPr>
      <w:rFonts w:ascii="Times New Roman" w:eastAsia="Times New Roman" w:hAnsi="Times New Roman" w:cs="Times New Roman"/>
      <w:b/>
      <w:bCs/>
      <w:i/>
      <w:iCs/>
      <w:caps/>
      <w:sz w:val="24"/>
      <w:szCs w:val="24"/>
      <w:lang w:eastAsia="ru-RU"/>
    </w:rPr>
  </w:style>
  <w:style w:type="paragraph" w:customStyle="1" w:styleId="ConsTitle">
    <w:name w:val="ConsTitle"/>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b">
    <w:name w:val="Знак3"/>
    <w:basedOn w:val="a4"/>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7">
    <w:name w:val="Заголовок таблицы"/>
    <w:basedOn w:val="a4"/>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f0">
    <w:name w:val="Знак1 Знак Знак Знак"/>
    <w:basedOn w:val="a4"/>
    <w:uiPriority w:val="99"/>
    <w:rsid w:val="00152914"/>
    <w:pPr>
      <w:spacing w:line="240" w:lineRule="exact"/>
    </w:pPr>
    <w:rPr>
      <w:rFonts w:ascii="Verdana" w:eastAsia="Times New Roman" w:hAnsi="Verdana" w:cs="Times New Roman"/>
      <w:sz w:val="20"/>
      <w:szCs w:val="20"/>
      <w:lang w:val="en-US"/>
    </w:rPr>
  </w:style>
  <w:style w:type="paragraph" w:customStyle="1" w:styleId="312">
    <w:name w:val="Знак Знак3 Знак1"/>
    <w:basedOn w:val="a4"/>
    <w:uiPriority w:val="99"/>
    <w:rsid w:val="00152914"/>
    <w:pPr>
      <w:spacing w:line="240" w:lineRule="exact"/>
    </w:pPr>
    <w:rPr>
      <w:rFonts w:ascii="Verdana" w:eastAsia="Times New Roman" w:hAnsi="Verdana" w:cs="Verdana"/>
      <w:sz w:val="24"/>
      <w:szCs w:val="24"/>
      <w:lang w:val="en-US"/>
    </w:rPr>
  </w:style>
  <w:style w:type="paragraph" w:customStyle="1" w:styleId="1f1">
    <w:name w:val="Основной текст с отступом1"/>
    <w:basedOn w:val="a4"/>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4"/>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4"/>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4"/>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5"/>
    <w:uiPriority w:val="99"/>
    <w:rsid w:val="00152914"/>
    <w:rPr>
      <w:rFonts w:ascii="Courier New" w:hAnsi="Courier New" w:cs="Courier New"/>
      <w:sz w:val="20"/>
      <w:szCs w:val="20"/>
    </w:rPr>
  </w:style>
  <w:style w:type="paragraph" w:customStyle="1" w:styleId="Text">
    <w:name w:val="Text"/>
    <w:basedOn w:val="a4"/>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d">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5"/>
    <w:link w:val="HTML0"/>
    <w:uiPriority w:val="99"/>
    <w:rsid w:val="00152914"/>
    <w:rPr>
      <w:rFonts w:ascii="Courier New" w:eastAsia="Times New Roman" w:hAnsi="Courier New" w:cs="Courier New"/>
      <w:color w:val="000000"/>
      <w:sz w:val="20"/>
      <w:szCs w:val="20"/>
      <w:lang w:eastAsia="ru-RU"/>
    </w:rPr>
  </w:style>
  <w:style w:type="paragraph" w:customStyle="1" w:styleId="1f2">
    <w:name w:val="Без интервала1"/>
    <w:next w:val="afffa"/>
    <w:link w:val="afffb"/>
    <w:uiPriority w:val="1"/>
    <w:qFormat/>
    <w:rsid w:val="00152914"/>
    <w:pPr>
      <w:spacing w:after="0" w:line="240" w:lineRule="auto"/>
    </w:pPr>
  </w:style>
  <w:style w:type="character" w:customStyle="1" w:styleId="afffb">
    <w:name w:val="Без интервала Знак"/>
    <w:basedOn w:val="a5"/>
    <w:link w:val="1f2"/>
    <w:uiPriority w:val="1"/>
    <w:rsid w:val="00152914"/>
  </w:style>
  <w:style w:type="character" w:customStyle="1" w:styleId="1f3">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5"/>
    <w:uiPriority w:val="99"/>
    <w:rsid w:val="00152914"/>
    <w:rPr>
      <w:rFonts w:ascii="Times New Roman" w:eastAsia="Times New Roman" w:hAnsi="Times New Roman" w:cs="Times New Roman"/>
      <w:sz w:val="20"/>
      <w:szCs w:val="20"/>
      <w:lang w:eastAsia="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152914"/>
    <w:rPr>
      <w:rFonts w:ascii="Times New Roman" w:eastAsia="Times New Roman" w:hAnsi="Times New Roman" w:cs="Times New Roman"/>
      <w:sz w:val="28"/>
      <w:szCs w:val="28"/>
      <w:lang w:eastAsia="ru-RU"/>
    </w:rPr>
  </w:style>
  <w:style w:type="character" w:customStyle="1" w:styleId="1f4">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4"/>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e">
    <w:name w:val="Сетка таблицы2"/>
    <w:basedOn w:val="a6"/>
    <w:next w:val="afa"/>
    <w:uiPriority w:val="3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5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c">
    <w:name w:val="endnote text"/>
    <w:basedOn w:val="a4"/>
    <w:link w:val="afffd"/>
    <w:uiPriority w:val="99"/>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d">
    <w:name w:val="Текст концевой сноски Знак"/>
    <w:basedOn w:val="a5"/>
    <w:link w:val="afffc"/>
    <w:uiPriority w:val="99"/>
    <w:rsid w:val="00152914"/>
    <w:rPr>
      <w:rFonts w:ascii="Times New Roman" w:eastAsia="Times New Roman" w:hAnsi="Times New Roman" w:cs="Times New Roman"/>
      <w:sz w:val="20"/>
      <w:szCs w:val="20"/>
      <w:lang w:eastAsia="ru-RU"/>
    </w:rPr>
  </w:style>
  <w:style w:type="character" w:styleId="afffe">
    <w:name w:val="endnote reference"/>
    <w:basedOn w:val="a5"/>
    <w:uiPriority w:val="99"/>
    <w:unhideWhenUsed/>
    <w:rsid w:val="00152914"/>
    <w:rPr>
      <w:vertAlign w:val="superscript"/>
    </w:rPr>
  </w:style>
  <w:style w:type="numbering" w:customStyle="1" w:styleId="1110">
    <w:name w:val="Нет списка111"/>
    <w:next w:val="a7"/>
    <w:uiPriority w:val="99"/>
    <w:semiHidden/>
    <w:unhideWhenUsed/>
    <w:rsid w:val="00152914"/>
  </w:style>
  <w:style w:type="paragraph" w:customStyle="1" w:styleId="313">
    <w:name w:val="Основной текст с отступом 31"/>
    <w:basedOn w:val="1d"/>
    <w:rsid w:val="00152914"/>
    <w:pPr>
      <w:spacing w:before="0" w:line="360" w:lineRule="auto"/>
      <w:ind w:firstLine="709"/>
    </w:pPr>
    <w:rPr>
      <w:rFonts w:ascii="Arial" w:hAnsi="Arial"/>
      <w:sz w:val="24"/>
    </w:rPr>
  </w:style>
  <w:style w:type="paragraph" w:customStyle="1" w:styleId="2f">
    <w:name w:val="Текст_начало_2"/>
    <w:basedOn w:val="a4"/>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d"/>
    <w:rsid w:val="00152914"/>
    <w:pPr>
      <w:spacing w:before="0" w:line="360" w:lineRule="auto"/>
      <w:ind w:firstLine="851"/>
    </w:pPr>
    <w:rPr>
      <w:rFonts w:ascii="Arial" w:hAnsi="Arial"/>
      <w:sz w:val="24"/>
    </w:rPr>
  </w:style>
  <w:style w:type="paragraph" w:styleId="affff">
    <w:name w:val="Block Text"/>
    <w:basedOn w:val="a4"/>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5"/>
    <w:link w:val="ConsNormal"/>
    <w:uiPriority w:val="99"/>
    <w:rsid w:val="00152914"/>
    <w:rPr>
      <w:rFonts w:ascii="Arial" w:eastAsia="Times New Roman" w:hAnsi="Arial" w:cs="Times New Roman"/>
      <w:sz w:val="20"/>
      <w:szCs w:val="20"/>
      <w:lang w:eastAsia="ar-SA"/>
    </w:rPr>
  </w:style>
  <w:style w:type="character" w:customStyle="1" w:styleId="1f5">
    <w:name w:val="Основной текст Знак1"/>
    <w:aliases w:val="Знак Знак2,Список 1 Знак1,Body Text Char Знак1"/>
    <w:uiPriority w:val="99"/>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f0">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f1">
    <w:name w:val="Placeholder Text"/>
    <w:basedOn w:val="a5"/>
    <w:uiPriority w:val="99"/>
    <w:semiHidden/>
    <w:rsid w:val="00152914"/>
    <w:rPr>
      <w:color w:val="808080"/>
    </w:rPr>
  </w:style>
  <w:style w:type="paragraph" w:customStyle="1" w:styleId="3c">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rsid w:val="00152914"/>
    <w:pPr>
      <w:spacing w:line="360" w:lineRule="auto"/>
      <w:ind w:left="0" w:firstLine="709"/>
      <w:jc w:val="both"/>
    </w:pPr>
    <w:rPr>
      <w:sz w:val="24"/>
    </w:rPr>
  </w:style>
  <w:style w:type="character" w:customStyle="1" w:styleId="1f6">
    <w:name w:val="заголовок 1 Знак"/>
    <w:rsid w:val="00152914"/>
    <w:rPr>
      <w:rFonts w:cs="Times New Roman"/>
      <w:b/>
      <w:snapToGrid w:val="0"/>
      <w:sz w:val="36"/>
      <w:lang w:val="ru-RU" w:eastAsia="ru-RU" w:bidi="ar-SA"/>
    </w:rPr>
  </w:style>
  <w:style w:type="character" w:customStyle="1" w:styleId="ecattext">
    <w:name w:val="ecattext"/>
    <w:basedOn w:val="a5"/>
    <w:rsid w:val="00152914"/>
  </w:style>
  <w:style w:type="paragraph" w:customStyle="1" w:styleId="msonormal0">
    <w:name w:val="msonormal"/>
    <w:basedOn w:val="a4"/>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4"/>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4"/>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4"/>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4"/>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4"/>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4"/>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4"/>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4"/>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4"/>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4"/>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4"/>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4"/>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4"/>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4"/>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4"/>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4"/>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4"/>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4"/>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d">
    <w:name w:val="Сетка таблицы3"/>
    <w:basedOn w:val="a6"/>
    <w:next w:val="afa"/>
    <w:uiPriority w:val="3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4"/>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4"/>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4"/>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4"/>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4"/>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4"/>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4"/>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4"/>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4"/>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4"/>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4"/>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4"/>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4"/>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4"/>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4"/>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4"/>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4"/>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4"/>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4"/>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4"/>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4"/>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4"/>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4"/>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6"/>
    <w:next w:val="afa"/>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152914"/>
    <w:pPr>
      <w:spacing w:after="0" w:line="240" w:lineRule="auto"/>
    </w:pPr>
    <w:rPr>
      <w:rFonts w:ascii="Calibri" w:eastAsia="Calibri" w:hAnsi="Calibri" w:cs="Times New Roman"/>
    </w:rPr>
  </w:style>
  <w:style w:type="character" w:customStyle="1" w:styleId="114">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5"/>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4">
    <w:name w:val="Заголовок 3 Знак1"/>
    <w:aliases w:val="h3 Знак1,Head 3 Знак1,l3+toc 3 Знак1,heading 3 Знак1,CT Знак1,Sub-section Title Знак1,l3 Знак1,H3 Знак1"/>
    <w:basedOn w:val="a5"/>
    <w:uiPriority w:val="9"/>
    <w:semiHidden/>
    <w:rsid w:val="00152914"/>
    <w:rPr>
      <w:rFonts w:asciiTheme="majorHAnsi" w:eastAsiaTheme="majorEastAsia" w:hAnsiTheme="majorHAnsi" w:cstheme="majorBidi"/>
      <w:color w:val="1F4D78" w:themeColor="accent1" w:themeShade="7F"/>
      <w:sz w:val="24"/>
      <w:szCs w:val="24"/>
    </w:rPr>
  </w:style>
  <w:style w:type="character" w:styleId="affff2">
    <w:name w:val="Hyperlink"/>
    <w:basedOn w:val="a5"/>
    <w:uiPriority w:val="99"/>
    <w:unhideWhenUsed/>
    <w:rsid w:val="00152914"/>
    <w:rPr>
      <w:color w:val="0563C1" w:themeColor="hyperlink"/>
      <w:u w:val="single"/>
    </w:rPr>
  </w:style>
  <w:style w:type="character" w:styleId="affff3">
    <w:name w:val="FollowedHyperlink"/>
    <w:basedOn w:val="a5"/>
    <w:uiPriority w:val="99"/>
    <w:unhideWhenUsed/>
    <w:rsid w:val="00152914"/>
    <w:rPr>
      <w:color w:val="954F72" w:themeColor="followedHyperlink"/>
      <w:u w:val="single"/>
    </w:rPr>
  </w:style>
  <w:style w:type="table" w:styleId="afa">
    <w:name w:val="Table Grid"/>
    <w:basedOn w:val="a6"/>
    <w:uiPriority w:val="3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430E8A"/>
    <w:pPr>
      <w:numPr>
        <w:ilvl w:val="1"/>
        <w:numId w:val="4"/>
      </w:numPr>
      <w:spacing w:before="180" w:after="60" w:line="240" w:lineRule="auto"/>
      <w:jc w:val="both"/>
    </w:pPr>
    <w:rPr>
      <w:rFonts w:ascii="Times New Roman" w:eastAsia="Times New Roman" w:hAnsi="Times New Roman" w:cs="Times New Roman"/>
      <w:b/>
      <w:sz w:val="28"/>
      <w:szCs w:val="24"/>
      <w:lang w:eastAsia="ru-RU"/>
    </w:rPr>
  </w:style>
  <w:style w:type="paragraph" w:customStyle="1" w:styleId="30">
    <w:name w:val="Заголовок 3_Приложения"/>
    <w:basedOn w:val="a4"/>
    <w:next w:val="a4"/>
    <w:rsid w:val="00430E8A"/>
    <w:pPr>
      <w:numPr>
        <w:ilvl w:val="2"/>
        <w:numId w:val="4"/>
      </w:numPr>
      <w:spacing w:before="120" w:after="60" w:line="240" w:lineRule="auto"/>
      <w:jc w:val="both"/>
    </w:pPr>
    <w:rPr>
      <w:rFonts w:ascii="Times New Roman" w:eastAsia="Times New Roman" w:hAnsi="Times New Roman" w:cs="Times New Roman"/>
      <w:b/>
      <w:sz w:val="26"/>
      <w:szCs w:val="24"/>
      <w:lang w:eastAsia="ru-RU"/>
    </w:rPr>
  </w:style>
  <w:style w:type="paragraph" w:customStyle="1" w:styleId="4">
    <w:name w:val="Заголовок 4_Приложения"/>
    <w:basedOn w:val="a4"/>
    <w:next w:val="a4"/>
    <w:rsid w:val="00430E8A"/>
    <w:pPr>
      <w:numPr>
        <w:ilvl w:val="3"/>
        <w:numId w:val="4"/>
      </w:numPr>
      <w:spacing w:before="120" w:after="120" w:line="240" w:lineRule="auto"/>
    </w:pPr>
    <w:rPr>
      <w:rFonts w:ascii="Times New Roman" w:eastAsia="Times New Roman" w:hAnsi="Times New Roman" w:cs="Times New Roman"/>
      <w:b/>
      <w:sz w:val="24"/>
      <w:szCs w:val="24"/>
      <w:lang w:eastAsia="ru-RU"/>
    </w:rPr>
  </w:style>
  <w:style w:type="paragraph" w:customStyle="1" w:styleId="headertext">
    <w:name w:val="headertext"/>
    <w:basedOn w:val="a4"/>
    <w:rsid w:val="00BB57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4">
    <w:name w:val="Сноска_"/>
    <w:link w:val="affff5"/>
    <w:locked/>
    <w:rsid w:val="007B16A1"/>
    <w:rPr>
      <w:rFonts w:ascii="Times New Roman" w:hAnsi="Times New Roman" w:cs="Times New Roman"/>
      <w:sz w:val="21"/>
      <w:szCs w:val="21"/>
      <w:shd w:val="clear" w:color="auto" w:fill="FFFFFF"/>
    </w:rPr>
  </w:style>
  <w:style w:type="character" w:customStyle="1" w:styleId="affff6">
    <w:name w:val="Сноска + Полужирный"/>
    <w:rsid w:val="007B16A1"/>
    <w:rPr>
      <w:rFonts w:ascii="Times New Roman" w:hAnsi="Times New Roman" w:cs="Times New Roman"/>
      <w:b/>
      <w:bCs/>
      <w:spacing w:val="0"/>
      <w:sz w:val="21"/>
      <w:szCs w:val="21"/>
    </w:rPr>
  </w:style>
  <w:style w:type="character" w:customStyle="1" w:styleId="affff7">
    <w:name w:val="Колонтитул_"/>
    <w:link w:val="affff8"/>
    <w:locked/>
    <w:rsid w:val="007B16A1"/>
    <w:rPr>
      <w:rFonts w:ascii="Times New Roman" w:hAnsi="Times New Roman" w:cs="Times New Roman"/>
      <w:sz w:val="20"/>
      <w:szCs w:val="20"/>
      <w:shd w:val="clear" w:color="auto" w:fill="FFFFFF"/>
    </w:rPr>
  </w:style>
  <w:style w:type="paragraph" w:customStyle="1" w:styleId="affff5">
    <w:name w:val="Сноска"/>
    <w:basedOn w:val="a4"/>
    <w:link w:val="affff4"/>
    <w:rsid w:val="007B16A1"/>
    <w:pPr>
      <w:shd w:val="clear" w:color="auto" w:fill="FFFFFF"/>
      <w:spacing w:after="300" w:line="240" w:lineRule="atLeast"/>
    </w:pPr>
    <w:rPr>
      <w:rFonts w:ascii="Times New Roman" w:hAnsi="Times New Roman" w:cs="Times New Roman"/>
      <w:sz w:val="21"/>
      <w:szCs w:val="21"/>
    </w:rPr>
  </w:style>
  <w:style w:type="paragraph" w:customStyle="1" w:styleId="affff8">
    <w:name w:val="Колонтитул"/>
    <w:basedOn w:val="a4"/>
    <w:link w:val="affff7"/>
    <w:rsid w:val="007B16A1"/>
    <w:pPr>
      <w:shd w:val="clear" w:color="auto" w:fill="FFFFFF"/>
      <w:spacing w:after="0" w:line="240" w:lineRule="auto"/>
    </w:pPr>
    <w:rPr>
      <w:rFonts w:ascii="Times New Roman" w:hAnsi="Times New Roman" w:cs="Times New Roman"/>
      <w:sz w:val="20"/>
      <w:szCs w:val="20"/>
    </w:rPr>
  </w:style>
  <w:style w:type="paragraph" w:customStyle="1" w:styleId="1f7">
    <w:name w:val="Абзац списка1"/>
    <w:basedOn w:val="a4"/>
    <w:rsid w:val="007B16A1"/>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HTML10">
    <w:name w:val="Стандартный HTML Знак1"/>
    <w:uiPriority w:val="99"/>
    <w:rsid w:val="007B16A1"/>
    <w:rPr>
      <w:rFonts w:ascii="Courier New" w:hAnsi="Courier New" w:cs="Courier New"/>
      <w:color w:val="000000"/>
      <w:lang w:val="ru"/>
    </w:rPr>
  </w:style>
  <w:style w:type="paragraph" w:styleId="affff9">
    <w:name w:val="caption"/>
    <w:basedOn w:val="a4"/>
    <w:link w:val="affffa"/>
    <w:uiPriority w:val="35"/>
    <w:qFormat/>
    <w:rsid w:val="007B16A1"/>
    <w:pPr>
      <w:snapToGrid w:val="0"/>
      <w:spacing w:after="0" w:line="240" w:lineRule="auto"/>
      <w:ind w:right="-6672"/>
      <w:jc w:val="both"/>
    </w:pPr>
    <w:rPr>
      <w:rFonts w:ascii="Times New Roman" w:eastAsia="Times New Roman" w:hAnsi="Times New Roman" w:cs="Times New Roman"/>
      <w:b/>
      <w:bCs/>
      <w:sz w:val="20"/>
      <w:szCs w:val="20"/>
      <w:lang w:val="x-none" w:eastAsia="x-none"/>
    </w:rPr>
  </w:style>
  <w:style w:type="paragraph" w:styleId="affffb">
    <w:name w:val="List"/>
    <w:basedOn w:val="a4"/>
    <w:link w:val="affffc"/>
    <w:rsid w:val="007B16A1"/>
    <w:pPr>
      <w:spacing w:after="0" w:line="240" w:lineRule="auto"/>
      <w:ind w:left="283" w:hanging="283"/>
    </w:pPr>
    <w:rPr>
      <w:rFonts w:ascii="Times New Roman" w:eastAsia="Times New Roman" w:hAnsi="Times New Roman" w:cs="Times New Roman"/>
      <w:sz w:val="20"/>
      <w:szCs w:val="20"/>
      <w:lang w:eastAsia="ru-RU"/>
    </w:rPr>
  </w:style>
  <w:style w:type="character" w:customStyle="1" w:styleId="1f8">
    <w:name w:val="Заголовок Знак1"/>
    <w:basedOn w:val="a5"/>
    <w:uiPriority w:val="10"/>
    <w:rsid w:val="007B16A1"/>
    <w:rPr>
      <w:rFonts w:asciiTheme="majorHAnsi" w:eastAsiaTheme="majorEastAsia" w:hAnsiTheme="majorHAnsi" w:cstheme="majorBidi"/>
      <w:spacing w:val="-10"/>
      <w:kern w:val="28"/>
      <w:sz w:val="56"/>
      <w:szCs w:val="56"/>
      <w:lang w:val="ru" w:eastAsia="ru-RU"/>
    </w:rPr>
  </w:style>
  <w:style w:type="character" w:customStyle="1" w:styleId="1f9">
    <w:name w:val="Подзаголовок Знак1"/>
    <w:uiPriority w:val="11"/>
    <w:rsid w:val="007B16A1"/>
    <w:rPr>
      <w:rFonts w:ascii="Cambria" w:eastAsia="Times New Roman" w:hAnsi="Cambria" w:cs="Times New Roman"/>
      <w:color w:val="000000"/>
      <w:sz w:val="24"/>
      <w:szCs w:val="24"/>
      <w:lang w:val="ru"/>
    </w:rPr>
  </w:style>
  <w:style w:type="paragraph" w:customStyle="1" w:styleId="62">
    <w:name w:val="заголовок 6"/>
    <w:basedOn w:val="a4"/>
    <w:rsid w:val="007B16A1"/>
    <w:pPr>
      <w:keepNext/>
      <w:spacing w:after="0" w:line="240" w:lineRule="auto"/>
    </w:pPr>
    <w:rPr>
      <w:rFonts w:ascii="Times New Roman" w:eastAsia="Times New Roman" w:hAnsi="Times New Roman" w:cs="Times New Roman"/>
      <w:sz w:val="24"/>
      <w:szCs w:val="24"/>
      <w:lang w:eastAsia="ru-RU"/>
    </w:rPr>
  </w:style>
  <w:style w:type="character" w:customStyle="1" w:styleId="510">
    <w:name w:val="Заголовок 5 Знак1"/>
    <w:aliases w:val="_Подпункт Знак1"/>
    <w:rsid w:val="007B16A1"/>
    <w:rPr>
      <w:rFonts w:ascii="Cambria" w:hAnsi="Cambria" w:hint="default"/>
      <w:color w:val="243F60"/>
    </w:rPr>
  </w:style>
  <w:style w:type="character" w:customStyle="1" w:styleId="214">
    <w:name w:val="Знак2 Знак Знак1"/>
    <w:rsid w:val="007B16A1"/>
  </w:style>
  <w:style w:type="character" w:customStyle="1" w:styleId="1fa">
    <w:name w:val="Нижний колонтитул Знак1"/>
    <w:aliases w:val="f Знак1"/>
    <w:uiPriority w:val="99"/>
    <w:semiHidden/>
    <w:rsid w:val="007B16A1"/>
    <w:rPr>
      <w:sz w:val="24"/>
      <w:szCs w:val="24"/>
    </w:rPr>
  </w:style>
  <w:style w:type="character" w:customStyle="1" w:styleId="215">
    <w:name w:val="Заголовок 2 Знак1 Знак"/>
    <w:aliases w:val="Заголовок 2 Знак Знак Знак Знак,Заголовок 2 Знак Знак Знак Знак1"/>
    <w:rsid w:val="007B16A1"/>
    <w:rPr>
      <w:b/>
      <w:noProof w:val="0"/>
      <w:sz w:val="28"/>
      <w:lang w:val="ru-RU" w:eastAsia="ru-RU" w:bidi="ar-SA"/>
    </w:rPr>
  </w:style>
  <w:style w:type="paragraph" w:customStyle="1" w:styleId="-0">
    <w:name w:val="Контракт-раздел"/>
    <w:basedOn w:val="a4"/>
    <w:next w:val="a4"/>
    <w:rsid w:val="007B16A1"/>
    <w:pPr>
      <w:keepNext/>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21">
    <w:name w:val="Средняя заливка 1 - Акцент 21"/>
    <w:next w:val="a4"/>
    <w:rsid w:val="007B16A1"/>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7B16A1"/>
    <w:pPr>
      <w:spacing w:after="0" w:line="240" w:lineRule="auto"/>
      <w:ind w:left="720"/>
      <w:contextualSpacing/>
    </w:pPr>
    <w:rPr>
      <w:rFonts w:ascii="Times New Roman" w:eastAsia="Calibri" w:hAnsi="Times New Roman" w:cs="Times New Roman"/>
      <w:sz w:val="26"/>
      <w:lang w:val="x-none" w:eastAsia="x-none"/>
    </w:rPr>
  </w:style>
  <w:style w:type="character" w:customStyle="1" w:styleId="-3">
    <w:name w:val="Светлая сетка - Акцент 3 Знак"/>
    <w:link w:val="-31"/>
    <w:uiPriority w:val="34"/>
    <w:locked/>
    <w:rsid w:val="007B16A1"/>
    <w:rPr>
      <w:rFonts w:ascii="Times New Roman" w:eastAsia="Calibri" w:hAnsi="Times New Roman" w:cs="Times New Roman"/>
      <w:sz w:val="26"/>
      <w:lang w:val="x-none" w:eastAsia="x-none"/>
    </w:rPr>
  </w:style>
  <w:style w:type="paragraph" w:customStyle="1" w:styleId="1-210">
    <w:name w:val="Средняя сетка 1 - Акцент 21"/>
    <w:basedOn w:val="a4"/>
    <w:link w:val="1-2"/>
    <w:uiPriority w:val="34"/>
    <w:rsid w:val="007B16A1"/>
    <w:pPr>
      <w:spacing w:after="0" w:line="240" w:lineRule="auto"/>
      <w:ind w:left="720"/>
      <w:contextualSpacing/>
    </w:pPr>
    <w:rPr>
      <w:rFonts w:ascii="Times New Roman" w:eastAsia="Calibri" w:hAnsi="Times New Roman" w:cs="Times New Roman"/>
      <w:sz w:val="26"/>
      <w:lang w:val="x-none"/>
    </w:rPr>
  </w:style>
  <w:style w:type="character" w:customStyle="1" w:styleId="1-2">
    <w:name w:val="Средняя сетка 1 - Акцент 2 Знак"/>
    <w:link w:val="1-210"/>
    <w:uiPriority w:val="34"/>
    <w:locked/>
    <w:rsid w:val="007B16A1"/>
    <w:rPr>
      <w:rFonts w:ascii="Times New Roman" w:eastAsia="Calibri" w:hAnsi="Times New Roman" w:cs="Times New Roman"/>
      <w:sz w:val="26"/>
      <w:lang w:val="x-none"/>
    </w:rPr>
  </w:style>
  <w:style w:type="paragraph" w:customStyle="1" w:styleId="1-11">
    <w:name w:val="Средняя заливка 1 - Акцент 11"/>
    <w:rsid w:val="007B16A1"/>
    <w:pPr>
      <w:spacing w:after="0" w:line="240" w:lineRule="auto"/>
    </w:pPr>
    <w:rPr>
      <w:rFonts w:ascii="Times New Roman" w:eastAsia="Times New Roman" w:hAnsi="Times New Roman" w:cs="Times New Roman"/>
      <w:sz w:val="20"/>
      <w:szCs w:val="20"/>
      <w:lang w:eastAsia="ru-RU"/>
    </w:rPr>
  </w:style>
  <w:style w:type="paragraph" w:customStyle="1" w:styleId="1fb">
    <w:name w:val="Список нумерованный 1"/>
    <w:basedOn w:val="a4"/>
    <w:rsid w:val="007B16A1"/>
    <w:pPr>
      <w:spacing w:before="60" w:after="60" w:line="360" w:lineRule="auto"/>
      <w:jc w:val="both"/>
    </w:pPr>
    <w:rPr>
      <w:rFonts w:ascii="Times New Roman" w:eastAsia="Times New Roman" w:hAnsi="Times New Roman" w:cs="Times New Roman"/>
      <w:sz w:val="24"/>
      <w:szCs w:val="24"/>
      <w:lang w:val="x-none" w:eastAsia="x-none"/>
    </w:rPr>
  </w:style>
  <w:style w:type="paragraph" w:customStyle="1" w:styleId="1">
    <w:name w:val="_Маркированный список уровня 1"/>
    <w:basedOn w:val="a4"/>
    <w:link w:val="1fc"/>
    <w:autoRedefine/>
    <w:rsid w:val="007B16A1"/>
    <w:pPr>
      <w:widowControl w:val="0"/>
      <w:numPr>
        <w:numId w:val="5"/>
      </w:numPr>
      <w:tabs>
        <w:tab w:val="left" w:pos="1134"/>
      </w:tabs>
      <w:autoSpaceDN w:val="0"/>
      <w:adjustRightInd w:val="0"/>
      <w:spacing w:after="120" w:line="240" w:lineRule="auto"/>
      <w:jc w:val="both"/>
      <w:textAlignment w:val="baseline"/>
    </w:pPr>
    <w:rPr>
      <w:rFonts w:ascii="Times New Roman" w:eastAsia="Times New Roman" w:hAnsi="Times New Roman" w:cs="Times New Roman"/>
      <w:sz w:val="24"/>
      <w:szCs w:val="26"/>
      <w:lang w:val="x-none" w:eastAsia="x-none"/>
    </w:rPr>
  </w:style>
  <w:style w:type="character" w:customStyle="1" w:styleId="1fc">
    <w:name w:val="_Маркированный список уровня 1 Знак"/>
    <w:link w:val="1"/>
    <w:rsid w:val="007B16A1"/>
    <w:rPr>
      <w:rFonts w:ascii="Times New Roman" w:eastAsia="Times New Roman" w:hAnsi="Times New Roman" w:cs="Times New Roman"/>
      <w:sz w:val="24"/>
      <w:szCs w:val="26"/>
      <w:lang w:val="x-none" w:eastAsia="x-none"/>
    </w:rPr>
  </w:style>
  <w:style w:type="paragraph" w:customStyle="1" w:styleId="12">
    <w:name w:val="_Нумерованный 1"/>
    <w:basedOn w:val="a4"/>
    <w:link w:val="115"/>
    <w:rsid w:val="007B16A1"/>
    <w:pPr>
      <w:widowControl w:val="0"/>
      <w:numPr>
        <w:numId w:val="6"/>
      </w:numPr>
      <w:autoSpaceDN w:val="0"/>
      <w:adjustRightInd w:val="0"/>
      <w:spacing w:before="240" w:after="120" w:line="240" w:lineRule="auto"/>
      <w:ind w:left="0" w:firstLine="709"/>
      <w:jc w:val="center"/>
      <w:textAlignment w:val="baseline"/>
    </w:pPr>
    <w:rPr>
      <w:rFonts w:ascii="Times New Roman" w:eastAsia="Times New Roman" w:hAnsi="Times New Roman" w:cs="Times New Roman"/>
      <w:bCs/>
      <w:sz w:val="28"/>
      <w:szCs w:val="28"/>
      <w:lang w:val="x-none" w:eastAsia="x-none"/>
    </w:rPr>
  </w:style>
  <w:style w:type="paragraph" w:customStyle="1" w:styleId="20">
    <w:name w:val="_Нумерованный 2"/>
    <w:basedOn w:val="12"/>
    <w:qFormat/>
    <w:rsid w:val="007B16A1"/>
    <w:pPr>
      <w:numPr>
        <w:ilvl w:val="1"/>
      </w:numPr>
      <w:tabs>
        <w:tab w:val="clear" w:pos="284"/>
        <w:tab w:val="num" w:pos="709"/>
      </w:tabs>
      <w:spacing w:before="0" w:after="0"/>
      <w:ind w:left="709" w:hanging="709"/>
    </w:pPr>
    <w:rPr>
      <w:b/>
    </w:rPr>
  </w:style>
  <w:style w:type="paragraph" w:customStyle="1" w:styleId="3">
    <w:name w:val="_Нумерованный 3"/>
    <w:basedOn w:val="20"/>
    <w:rsid w:val="007B16A1"/>
    <w:pPr>
      <w:numPr>
        <w:ilvl w:val="2"/>
      </w:numPr>
      <w:tabs>
        <w:tab w:val="clear" w:pos="-624"/>
        <w:tab w:val="num" w:pos="360"/>
        <w:tab w:val="num" w:pos="2174"/>
      </w:tabs>
      <w:ind w:left="2174" w:hanging="360"/>
    </w:pPr>
  </w:style>
  <w:style w:type="character" w:customStyle="1" w:styleId="115">
    <w:name w:val="_Нумерованный 1 Знак1"/>
    <w:link w:val="12"/>
    <w:rsid w:val="007B16A1"/>
    <w:rPr>
      <w:rFonts w:ascii="Times New Roman" w:eastAsia="Times New Roman" w:hAnsi="Times New Roman" w:cs="Times New Roman"/>
      <w:bCs/>
      <w:sz w:val="28"/>
      <w:szCs w:val="28"/>
      <w:lang w:val="x-none" w:eastAsia="x-none"/>
    </w:rPr>
  </w:style>
  <w:style w:type="character" w:customStyle="1" w:styleId="affffa">
    <w:name w:val="Название объекта Знак"/>
    <w:link w:val="affff9"/>
    <w:uiPriority w:val="99"/>
    <w:locked/>
    <w:rsid w:val="007B16A1"/>
    <w:rPr>
      <w:rFonts w:ascii="Times New Roman" w:eastAsia="Times New Roman" w:hAnsi="Times New Roman" w:cs="Times New Roman"/>
      <w:b/>
      <w:bCs/>
      <w:sz w:val="20"/>
      <w:szCs w:val="20"/>
      <w:lang w:val="x-none" w:eastAsia="x-none"/>
    </w:rPr>
  </w:style>
  <w:style w:type="paragraph" w:customStyle="1" w:styleId="affffd">
    <w:name w:val="*Основной текст"/>
    <w:basedOn w:val="a4"/>
    <w:link w:val="affffe"/>
    <w:rsid w:val="007B16A1"/>
    <w:pPr>
      <w:spacing w:after="0" w:line="360" w:lineRule="auto"/>
      <w:ind w:firstLine="567"/>
      <w:jc w:val="both"/>
    </w:pPr>
    <w:rPr>
      <w:rFonts w:ascii="Times New Roman" w:eastAsia="Arial Unicode MS" w:hAnsi="Times New Roman" w:cs="Times New Roman"/>
      <w:sz w:val="24"/>
      <w:szCs w:val="24"/>
      <w:lang w:val="x-none" w:bidi="en-US"/>
    </w:rPr>
  </w:style>
  <w:style w:type="character" w:customStyle="1" w:styleId="affffe">
    <w:name w:val="*Основной текст Знак"/>
    <w:link w:val="affffd"/>
    <w:rsid w:val="007B16A1"/>
    <w:rPr>
      <w:rFonts w:ascii="Times New Roman" w:eastAsia="Arial Unicode MS" w:hAnsi="Times New Roman" w:cs="Times New Roman"/>
      <w:sz w:val="24"/>
      <w:szCs w:val="24"/>
      <w:lang w:val="x-none" w:bidi="en-US"/>
    </w:rPr>
  </w:style>
  <w:style w:type="paragraph" w:customStyle="1" w:styleId="-1">
    <w:name w:val="- Список1"/>
    <w:basedOn w:val="a4"/>
    <w:link w:val="-10"/>
    <w:uiPriority w:val="99"/>
    <w:rsid w:val="007B16A1"/>
    <w:pPr>
      <w:numPr>
        <w:numId w:val="7"/>
      </w:numPr>
      <w:spacing w:after="0" w:line="336" w:lineRule="auto"/>
      <w:contextualSpacing/>
      <w:jc w:val="both"/>
    </w:pPr>
    <w:rPr>
      <w:rFonts w:ascii="Times New Roman" w:eastAsia="Times New Roman" w:hAnsi="Times New Roman" w:cs="Times New Roman"/>
      <w:sz w:val="28"/>
      <w:szCs w:val="28"/>
      <w:lang w:val="en-US"/>
    </w:rPr>
  </w:style>
  <w:style w:type="character" w:customStyle="1" w:styleId="-10">
    <w:name w:val="- Список1 Знак"/>
    <w:link w:val="-1"/>
    <w:uiPriority w:val="99"/>
    <w:locked/>
    <w:rsid w:val="007B16A1"/>
    <w:rPr>
      <w:rFonts w:ascii="Times New Roman" w:eastAsia="Times New Roman" w:hAnsi="Times New Roman" w:cs="Times New Roman"/>
      <w:sz w:val="28"/>
      <w:szCs w:val="28"/>
      <w:lang w:val="en-US"/>
    </w:rPr>
  </w:style>
  <w:style w:type="paragraph" w:customStyle="1" w:styleId="1fd">
    <w:name w:val="Нум1"/>
    <w:basedOn w:val="a4"/>
    <w:link w:val="1fe"/>
    <w:qFormat/>
    <w:rsid w:val="007B16A1"/>
    <w:pPr>
      <w:keepNext/>
      <w:keepLines/>
      <w:widowControl w:val="0"/>
      <w:suppressLineNumbers/>
      <w:suppressAutoHyphens/>
      <w:spacing w:before="240" w:after="120" w:line="240" w:lineRule="auto"/>
      <w:ind w:firstLine="709"/>
      <w:jc w:val="center"/>
    </w:pPr>
    <w:rPr>
      <w:rFonts w:ascii="Times New Roman" w:eastAsia="Times New Roman" w:hAnsi="Times New Roman" w:cs="Times New Roman"/>
      <w:sz w:val="28"/>
      <w:szCs w:val="24"/>
      <w:lang w:eastAsia="ru-RU"/>
    </w:rPr>
  </w:style>
  <w:style w:type="character" w:customStyle="1" w:styleId="1fe">
    <w:name w:val="Нум1 Знак"/>
    <w:link w:val="1fd"/>
    <w:rsid w:val="007B16A1"/>
    <w:rPr>
      <w:rFonts w:ascii="Times New Roman" w:eastAsia="Times New Roman" w:hAnsi="Times New Roman" w:cs="Times New Roman"/>
      <w:sz w:val="28"/>
      <w:szCs w:val="24"/>
      <w:lang w:eastAsia="ru-RU"/>
    </w:rPr>
  </w:style>
  <w:style w:type="paragraph" w:customStyle="1" w:styleId="2f0">
    <w:name w:val="Нум2"/>
    <w:basedOn w:val="a4"/>
    <w:link w:val="2f1"/>
    <w:qFormat/>
    <w:rsid w:val="007B16A1"/>
    <w:pPr>
      <w:widowControl w:val="0"/>
      <w:suppressLineNumbers/>
      <w:suppressAutoHyphens/>
      <w:spacing w:after="0" w:line="240" w:lineRule="auto"/>
      <w:ind w:left="-141" w:firstLine="709"/>
      <w:jc w:val="both"/>
    </w:pPr>
    <w:rPr>
      <w:rFonts w:ascii="Times New Roman" w:eastAsia="Times New Roman" w:hAnsi="Times New Roman" w:cs="Times New Roman"/>
      <w:sz w:val="28"/>
      <w:szCs w:val="20"/>
      <w:lang w:eastAsia="ru-RU"/>
    </w:rPr>
  </w:style>
  <w:style w:type="character" w:customStyle="1" w:styleId="2f1">
    <w:name w:val="Нум2 Знак"/>
    <w:link w:val="2f0"/>
    <w:rsid w:val="007B16A1"/>
    <w:rPr>
      <w:rFonts w:ascii="Times New Roman" w:eastAsia="Times New Roman" w:hAnsi="Times New Roman" w:cs="Times New Roman"/>
      <w:sz w:val="28"/>
      <w:szCs w:val="20"/>
      <w:lang w:eastAsia="ru-RU"/>
    </w:rPr>
  </w:style>
  <w:style w:type="paragraph" w:customStyle="1" w:styleId="3e">
    <w:name w:val="Нум3"/>
    <w:basedOn w:val="a4"/>
    <w:link w:val="3f"/>
    <w:qFormat/>
    <w:rsid w:val="007B16A1"/>
    <w:pPr>
      <w:widowControl w:val="0"/>
      <w:adjustRightInd w:val="0"/>
      <w:spacing w:after="0" w:line="240" w:lineRule="auto"/>
      <w:ind w:left="2410" w:firstLine="709"/>
      <w:jc w:val="both"/>
      <w:textAlignment w:val="baseline"/>
    </w:pPr>
    <w:rPr>
      <w:rFonts w:ascii="Times New Roman" w:eastAsia="Times New Roman" w:hAnsi="Times New Roman" w:cs="Times New Roman"/>
      <w:sz w:val="28"/>
      <w:szCs w:val="20"/>
      <w:lang w:eastAsia="ru-RU"/>
    </w:rPr>
  </w:style>
  <w:style w:type="character" w:customStyle="1" w:styleId="3f">
    <w:name w:val="Нум3 Знак"/>
    <w:link w:val="3e"/>
    <w:rsid w:val="007B16A1"/>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7B16A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OEM">
    <w:name w:val="Нормальный (OEM)"/>
    <w:basedOn w:val="a4"/>
    <w:next w:val="a4"/>
    <w:uiPriority w:val="99"/>
    <w:rsid w:val="007B16A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0">
    <w:name w:val="Заголовок 1 Приложение"/>
    <w:basedOn w:val="14"/>
    <w:next w:val="a4"/>
    <w:rsid w:val="007B16A1"/>
    <w:pPr>
      <w:pageBreakBefore/>
      <w:numPr>
        <w:numId w:val="8"/>
      </w:numPr>
      <w:spacing w:after="120" w:line="240" w:lineRule="auto"/>
      <w:jc w:val="right"/>
    </w:pPr>
    <w:rPr>
      <w:rFonts w:ascii="Arial" w:hAnsi="Arial"/>
      <w:caps/>
      <w:color w:val="auto"/>
      <w:sz w:val="27"/>
      <w:szCs w:val="24"/>
      <w:lang w:eastAsia="x-none"/>
    </w:rPr>
  </w:style>
  <w:style w:type="paragraph" w:customStyle="1" w:styleId="2">
    <w:name w:val="Заголовок 2 Приложение"/>
    <w:basedOn w:val="23"/>
    <w:rsid w:val="007B16A1"/>
    <w:pPr>
      <w:keepLines w:val="0"/>
      <w:numPr>
        <w:ilvl w:val="1"/>
        <w:numId w:val="8"/>
      </w:numPr>
      <w:spacing w:before="240" w:after="120" w:line="240" w:lineRule="auto"/>
    </w:pPr>
    <w:rPr>
      <w:rFonts w:ascii="Arial" w:hAnsi="Arial" w:cs="Arial CYR"/>
      <w:smallCaps/>
      <w:color w:val="auto"/>
      <w:spacing w:val="-2"/>
      <w:sz w:val="27"/>
      <w:szCs w:val="24"/>
      <w:lang w:eastAsia="x-none"/>
    </w:rPr>
  </w:style>
  <w:style w:type="paragraph" w:customStyle="1" w:styleId="a2">
    <w:name w:val="Таблица Приложение"/>
    <w:basedOn w:val="a4"/>
    <w:next w:val="a4"/>
    <w:rsid w:val="007B16A1"/>
    <w:pPr>
      <w:keepNext/>
      <w:numPr>
        <w:ilvl w:val="2"/>
        <w:numId w:val="8"/>
      </w:numPr>
      <w:tabs>
        <w:tab w:val="clear" w:pos="5395"/>
        <w:tab w:val="num" w:pos="360"/>
        <w:tab w:val="num" w:pos="2160"/>
      </w:tabs>
      <w:spacing w:after="0" w:line="240" w:lineRule="auto"/>
      <w:ind w:left="0" w:firstLine="0"/>
      <w:jc w:val="right"/>
    </w:pPr>
    <w:rPr>
      <w:rFonts w:ascii="Times New Roman" w:eastAsia="Times New Roman" w:hAnsi="Times New Roman" w:cs="Times New Roman"/>
      <w:b/>
      <w:sz w:val="27"/>
      <w:szCs w:val="27"/>
      <w:lang w:eastAsia="ru-RU"/>
    </w:rPr>
  </w:style>
  <w:style w:type="character" w:customStyle="1" w:styleId="2f2">
    <w:name w:val="Заголовок №2_"/>
    <w:link w:val="2f3"/>
    <w:locked/>
    <w:rsid w:val="007B16A1"/>
    <w:rPr>
      <w:rFonts w:ascii="Times New Roman" w:hAnsi="Times New Roman" w:cs="Times New Roman"/>
      <w:sz w:val="24"/>
      <w:szCs w:val="24"/>
      <w:shd w:val="clear" w:color="auto" w:fill="FFFFFF"/>
    </w:rPr>
  </w:style>
  <w:style w:type="paragraph" w:customStyle="1" w:styleId="2f3">
    <w:name w:val="Заголовок №2"/>
    <w:basedOn w:val="a4"/>
    <w:link w:val="2f2"/>
    <w:rsid w:val="007B16A1"/>
    <w:pPr>
      <w:shd w:val="clear" w:color="auto" w:fill="FFFFFF"/>
      <w:spacing w:before="660" w:after="180" w:line="240" w:lineRule="atLeast"/>
      <w:outlineLvl w:val="1"/>
    </w:pPr>
    <w:rPr>
      <w:rFonts w:ascii="Times New Roman" w:hAnsi="Times New Roman" w:cs="Times New Roman"/>
      <w:sz w:val="24"/>
      <w:szCs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basedOn w:val="a5"/>
    <w:uiPriority w:val="99"/>
    <w:semiHidden/>
    <w:rsid w:val="007B16A1"/>
    <w:rPr>
      <w:rFonts w:asciiTheme="majorHAnsi" w:eastAsiaTheme="majorEastAsia" w:hAnsiTheme="majorHAnsi" w:cstheme="majorBidi"/>
      <w:i/>
      <w:iCs/>
      <w:color w:val="2E74B5" w:themeColor="accent1" w:themeShade="BF"/>
      <w:sz w:val="24"/>
      <w:szCs w:val="24"/>
    </w:rPr>
  </w:style>
  <w:style w:type="table" w:customStyle="1" w:styleId="VegasLex">
    <w:name w:val="Vegas Lex"/>
    <w:basedOn w:val="a6"/>
    <w:uiPriority w:val="99"/>
    <w:rsid w:val="007B16A1"/>
    <w:pPr>
      <w:spacing w:after="0" w:line="240" w:lineRule="auto"/>
      <w:jc w:val="center"/>
    </w:pPr>
    <w:rPr>
      <w:rFonts w:ascii="Times New Roman" w:eastAsia="Times New Roman" w:hAnsi="Times New Roman" w:cs="Times New Roman"/>
      <w:color w:val="141618"/>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hint="default"/>
        <w:b/>
        <w:color w:val="FFFFFF"/>
        <w:sz w:val="22"/>
        <w:szCs w:val="22"/>
      </w:rPr>
      <w:tblPr/>
      <w:tcPr>
        <w:shd w:val="clear" w:color="auto" w:fill="31373C"/>
      </w:tcPr>
    </w:tblStylePr>
    <w:tblStylePr w:type="firstCol">
      <w:rPr>
        <w:rFonts w:ascii="Times New Roman" w:hAnsi="Times New Roman" w:cs="Times New Roman" w:hint="default"/>
        <w:color w:val="015579"/>
        <w:sz w:val="22"/>
        <w:szCs w:val="22"/>
      </w:rPr>
    </w:tblStylePr>
  </w:style>
  <w:style w:type="character" w:styleId="HTML2">
    <w:name w:val="HTML Code"/>
    <w:basedOn w:val="a5"/>
    <w:uiPriority w:val="99"/>
    <w:semiHidden/>
    <w:unhideWhenUsed/>
    <w:rsid w:val="007B16A1"/>
    <w:rPr>
      <w:rFonts w:ascii="Courier New" w:eastAsia="Times New Roman" w:hAnsi="Courier New" w:cs="Courier New" w:hint="default"/>
      <w:sz w:val="20"/>
      <w:szCs w:val="20"/>
    </w:rPr>
  </w:style>
  <w:style w:type="paragraph" w:customStyle="1" w:styleId="VL">
    <w:name w:val="VL_Заголовок"/>
    <w:basedOn w:val="14"/>
    <w:next w:val="a4"/>
    <w:qFormat/>
    <w:rsid w:val="007B16A1"/>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qFormat/>
    <w:rsid w:val="007B16A1"/>
    <w:pPr>
      <w:spacing w:before="240" w:after="0" w:line="240" w:lineRule="auto"/>
      <w:jc w:val="both"/>
    </w:pPr>
    <w:rPr>
      <w:rFonts w:ascii="Times New Roman" w:eastAsia="Calibri" w:hAnsi="Times New Roman" w:cs="Times New Roman"/>
      <w:color w:val="141618"/>
    </w:rPr>
  </w:style>
  <w:style w:type="paragraph" w:customStyle="1" w:styleId="VL1">
    <w:name w:val="VL_Подзаголовок"/>
    <w:basedOn w:val="a4"/>
    <w:next w:val="VL0"/>
    <w:qFormat/>
    <w:rsid w:val="007B16A1"/>
    <w:pPr>
      <w:spacing w:before="240" w:after="0" w:line="240" w:lineRule="auto"/>
      <w:jc w:val="both"/>
      <w:outlineLvl w:val="1"/>
    </w:pPr>
    <w:rPr>
      <w:rFonts w:ascii="Times New Roman" w:eastAsia="Times New Roman" w:hAnsi="Times New Roman" w:cs="Times New Roman"/>
      <w:b/>
      <w:color w:val="015579"/>
    </w:rPr>
  </w:style>
  <w:style w:type="character" w:customStyle="1" w:styleId="VL2">
    <w:name w:val="VL_Сноска Знак"/>
    <w:basedOn w:val="a5"/>
    <w:link w:val="VL3"/>
    <w:locked/>
    <w:rsid w:val="007B16A1"/>
    <w:rPr>
      <w:rFonts w:ascii="Calibri" w:eastAsia="Calibri" w:hAnsi="Calibri" w:cs="Times New Roman"/>
      <w:color w:val="31373C"/>
      <w:sz w:val="18"/>
      <w:szCs w:val="20"/>
    </w:rPr>
  </w:style>
  <w:style w:type="paragraph" w:customStyle="1" w:styleId="VL3">
    <w:name w:val="VL_Сноска"/>
    <w:basedOn w:val="a4"/>
    <w:link w:val="VL2"/>
    <w:qFormat/>
    <w:rsid w:val="007B16A1"/>
    <w:pPr>
      <w:spacing w:after="0" w:line="240" w:lineRule="auto"/>
      <w:jc w:val="both"/>
    </w:pPr>
    <w:rPr>
      <w:rFonts w:ascii="Calibri" w:eastAsia="Calibri" w:hAnsi="Calibri" w:cs="Times New Roman"/>
      <w:color w:val="31373C"/>
      <w:sz w:val="18"/>
      <w:szCs w:val="20"/>
    </w:rPr>
  </w:style>
  <w:style w:type="paragraph" w:customStyle="1" w:styleId="ConsPlusCell">
    <w:name w:val="ConsPlusCell"/>
    <w:rsid w:val="007B16A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rsid w:val="007B16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4">
    <w:name w:val="Стиль4 Знак"/>
    <w:basedOn w:val="a5"/>
    <w:link w:val="45"/>
    <w:locked/>
    <w:rsid w:val="007B16A1"/>
    <w:rPr>
      <w:rFonts w:ascii="Times New Roman" w:eastAsia="Times New Roman" w:hAnsi="Times New Roman" w:cs="Times New Roman"/>
      <w:sz w:val="24"/>
      <w:szCs w:val="24"/>
      <w:lang w:eastAsia="ru-RU"/>
    </w:rPr>
  </w:style>
  <w:style w:type="paragraph" w:customStyle="1" w:styleId="45">
    <w:name w:val="Стиль4"/>
    <w:basedOn w:val="a4"/>
    <w:link w:val="44"/>
    <w:qFormat/>
    <w:rsid w:val="007B16A1"/>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imes New Roman" w:hAnsi="Times New Roman" w:cs="Times New Roman"/>
      <w:sz w:val="24"/>
      <w:szCs w:val="24"/>
      <w:lang w:eastAsia="ru-RU"/>
    </w:rPr>
  </w:style>
  <w:style w:type="paragraph" w:customStyle="1" w:styleId="52">
    <w:name w:val="Стиль5"/>
    <w:basedOn w:val="a4"/>
    <w:qFormat/>
    <w:rsid w:val="007B16A1"/>
    <w:pPr>
      <w:tabs>
        <w:tab w:val="num" w:pos="2357"/>
      </w:tabs>
      <w:autoSpaceDE w:val="0"/>
      <w:autoSpaceDN w:val="0"/>
      <w:adjustRightInd w:val="0"/>
      <w:spacing w:after="0" w:line="240" w:lineRule="auto"/>
      <w:ind w:left="1925" w:hanging="648"/>
      <w:jc w:val="both"/>
    </w:pPr>
    <w:rPr>
      <w:rFonts w:ascii="Times New Roman" w:eastAsia="Times New Roman" w:hAnsi="Times New Roman" w:cs="Times New Roman"/>
      <w:sz w:val="24"/>
      <w:szCs w:val="24"/>
      <w:lang w:eastAsia="ru-RU"/>
    </w:rPr>
  </w:style>
  <w:style w:type="table" w:customStyle="1" w:styleId="VegasLex1">
    <w:name w:val="Vegas Lex1"/>
    <w:basedOn w:val="a6"/>
    <w:uiPriority w:val="99"/>
    <w:rsid w:val="007B16A1"/>
    <w:pPr>
      <w:spacing w:after="0" w:line="240" w:lineRule="auto"/>
      <w:jc w:val="center"/>
    </w:pPr>
    <w:rPr>
      <w:rFonts w:ascii="Times New Roman" w:eastAsia="Times New Roman" w:hAnsi="Times New Roman" w:cs="Times New Roman"/>
      <w:color w:val="141618"/>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hint="default"/>
        <w:b/>
        <w:color w:val="FFFFFF"/>
        <w:sz w:val="22"/>
        <w:szCs w:val="22"/>
      </w:rPr>
      <w:tblPr/>
      <w:tcPr>
        <w:shd w:val="clear" w:color="auto" w:fill="31373C"/>
      </w:tcPr>
    </w:tblStylePr>
    <w:tblStylePr w:type="firstCol">
      <w:rPr>
        <w:rFonts w:ascii="Times New Roman" w:hAnsi="Times New Roman" w:cs="Times New Roman" w:hint="default"/>
        <w:color w:val="015579"/>
        <w:sz w:val="22"/>
        <w:szCs w:val="22"/>
      </w:rPr>
    </w:tblStylePr>
  </w:style>
  <w:style w:type="table" w:customStyle="1" w:styleId="216">
    <w:name w:val="Сетка таблицы21"/>
    <w:basedOn w:val="a6"/>
    <w:rsid w:val="007B16A1"/>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4">
    <w:name w:val="Нет списка2"/>
    <w:next w:val="a7"/>
    <w:uiPriority w:val="99"/>
    <w:semiHidden/>
    <w:unhideWhenUsed/>
    <w:rsid w:val="007B16A1"/>
  </w:style>
  <w:style w:type="paragraph" w:styleId="afffff0">
    <w:name w:val="toa heading"/>
    <w:basedOn w:val="a4"/>
    <w:next w:val="a4"/>
    <w:semiHidden/>
    <w:rsid w:val="00AC76EC"/>
    <w:pPr>
      <w:spacing w:before="40" w:after="20" w:line="240" w:lineRule="auto"/>
      <w:jc w:val="center"/>
    </w:pPr>
    <w:rPr>
      <w:rFonts w:ascii="Times New Roman" w:eastAsia="Times New Roman" w:hAnsi="Times New Roman" w:cs="Times New Roman"/>
      <w:b/>
      <w:color w:val="000000"/>
      <w:sz w:val="24"/>
      <w:szCs w:val="20"/>
      <w:lang w:val="ru" w:eastAsia="ru-RU"/>
    </w:rPr>
  </w:style>
  <w:style w:type="paragraph" w:customStyle="1" w:styleId="3f0">
    <w:name w:val="3 уровень"/>
    <w:basedOn w:val="a4"/>
    <w:link w:val="3f1"/>
    <w:qFormat/>
    <w:rsid w:val="00AC76EC"/>
    <w:pPr>
      <w:tabs>
        <w:tab w:val="left" w:pos="796"/>
        <w:tab w:val="left" w:pos="1276"/>
      </w:tabs>
      <w:spacing w:after="0" w:line="288" w:lineRule="auto"/>
      <w:ind w:left="709"/>
      <w:jc w:val="both"/>
    </w:pPr>
    <w:rPr>
      <w:rFonts w:ascii="Times New Roman" w:eastAsia="Calibri" w:hAnsi="Times New Roman" w:cs="Times New Roman"/>
      <w:sz w:val="24"/>
      <w:szCs w:val="28"/>
      <w:lang w:val="x-none" w:eastAsia="x-none"/>
    </w:rPr>
  </w:style>
  <w:style w:type="character" w:customStyle="1" w:styleId="3f1">
    <w:name w:val="3 уровень Знак"/>
    <w:link w:val="3f0"/>
    <w:rsid w:val="00AC76EC"/>
    <w:rPr>
      <w:rFonts w:ascii="Times New Roman" w:eastAsia="Calibri" w:hAnsi="Times New Roman" w:cs="Times New Roman"/>
      <w:sz w:val="24"/>
      <w:szCs w:val="28"/>
      <w:lang w:val="x-none" w:eastAsia="x-none"/>
    </w:rPr>
  </w:style>
  <w:style w:type="paragraph" w:customStyle="1" w:styleId="GOST01Heading">
    <w:name w:val="GOST_01_Heading"/>
    <w:basedOn w:val="14"/>
    <w:next w:val="FirstParagraph"/>
    <w:qFormat/>
    <w:rsid w:val="00AC76EC"/>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AC76EC"/>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AC76EC"/>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AC76EC"/>
    <w:pPr>
      <w:spacing w:before="120" w:after="0" w:line="276" w:lineRule="auto"/>
      <w:ind w:firstLine="720"/>
      <w:jc w:val="both"/>
    </w:pPr>
    <w:rPr>
      <w:rFonts w:ascii="Times New Roman" w:eastAsia="Calibri" w:hAnsi="Times New Roman" w:cs="Times New Roman"/>
      <w:lang w:val="en-US"/>
    </w:rPr>
  </w:style>
  <w:style w:type="paragraph" w:customStyle="1" w:styleId="OrdinarParagraph">
    <w:name w:val="Ordinar_Paragraph"/>
    <w:basedOn w:val="FirstParagraph"/>
    <w:qFormat/>
    <w:rsid w:val="00AC76EC"/>
    <w:rPr>
      <w:lang w:val="ru-RU"/>
    </w:rPr>
  </w:style>
  <w:style w:type="paragraph" w:customStyle="1" w:styleId="GOST04Heading">
    <w:name w:val="GOST_04_Heading"/>
    <w:basedOn w:val="40"/>
    <w:next w:val="FirstParagraph"/>
    <w:qFormat/>
    <w:rsid w:val="00AC76EC"/>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AC76EC"/>
    <w:pPr>
      <w:spacing w:before="0" w:line="240" w:lineRule="auto"/>
      <w:ind w:firstLine="0"/>
    </w:pPr>
    <w:rPr>
      <w:lang w:val="en-US"/>
    </w:rPr>
  </w:style>
  <w:style w:type="paragraph" w:customStyle="1" w:styleId="GOST05Heading">
    <w:name w:val="GOST_05_Heading"/>
    <w:basedOn w:val="5"/>
    <w:next w:val="FirstParagraph"/>
    <w:qFormat/>
    <w:rsid w:val="00AC76EC"/>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AC76EC"/>
    <w:pPr>
      <w:widowControl w:val="0"/>
      <w:tabs>
        <w:tab w:val="left" w:pos="714"/>
      </w:tabs>
      <w:spacing w:before="120" w:after="120" w:line="240" w:lineRule="auto"/>
      <w:jc w:val="both"/>
    </w:pPr>
    <w:rPr>
      <w:rFonts w:ascii="Times New Roman" w:eastAsia="Times New Roman" w:hAnsi="Times New Roman" w:cs="Times New Roman"/>
      <w:sz w:val="24"/>
      <w:szCs w:val="24"/>
      <w:lang w:eastAsia="ru-RU"/>
    </w:rPr>
  </w:style>
  <w:style w:type="paragraph" w:customStyle="1" w:styleId="MainText">
    <w:name w:val="Main_Text"/>
    <w:basedOn w:val="a4"/>
    <w:qFormat/>
    <w:rsid w:val="00AC76EC"/>
    <w:pPr>
      <w:spacing w:after="120" w:line="240" w:lineRule="auto"/>
      <w:ind w:firstLine="709"/>
      <w:jc w:val="both"/>
    </w:pPr>
    <w:rPr>
      <w:rFonts w:ascii="Times New Roman" w:eastAsia="Times New Roman" w:hAnsi="Times New Roman" w:cs="Times New Roman"/>
      <w:szCs w:val="24"/>
      <w:lang w:eastAsia="ru-RU"/>
    </w:rPr>
  </w:style>
  <w:style w:type="character" w:customStyle="1" w:styleId="1pt">
    <w:name w:val="Основной текст + Интервал 1 pt"/>
    <w:uiPriority w:val="99"/>
    <w:rsid w:val="00AC76EC"/>
    <w:rPr>
      <w:rFonts w:ascii="Times New Roman" w:hAnsi="Times New Roman" w:cs="Times New Roman"/>
      <w:spacing w:val="30"/>
      <w:sz w:val="23"/>
      <w:szCs w:val="23"/>
      <w:shd w:val="clear" w:color="auto" w:fill="FFFFFF"/>
    </w:rPr>
  </w:style>
  <w:style w:type="character" w:customStyle="1" w:styleId="53">
    <w:name w:val="Основной текст (5)_"/>
    <w:link w:val="54"/>
    <w:uiPriority w:val="99"/>
    <w:locked/>
    <w:rsid w:val="00AC76EC"/>
    <w:rPr>
      <w:rFonts w:ascii="Times New Roman" w:hAnsi="Times New Roman"/>
      <w:sz w:val="24"/>
      <w:szCs w:val="24"/>
      <w:shd w:val="clear" w:color="auto" w:fill="FFFFFF"/>
    </w:rPr>
  </w:style>
  <w:style w:type="paragraph" w:customStyle="1" w:styleId="54">
    <w:name w:val="Основной текст (5)"/>
    <w:basedOn w:val="a4"/>
    <w:link w:val="53"/>
    <w:uiPriority w:val="99"/>
    <w:rsid w:val="00AC76EC"/>
    <w:pPr>
      <w:shd w:val="clear" w:color="auto" w:fill="FFFFFF"/>
      <w:spacing w:after="0" w:line="240" w:lineRule="atLeast"/>
    </w:pPr>
    <w:rPr>
      <w:rFonts w:ascii="Times New Roman" w:hAnsi="Times New Roman"/>
      <w:sz w:val="24"/>
      <w:szCs w:val="24"/>
    </w:rPr>
  </w:style>
  <w:style w:type="character" w:customStyle="1" w:styleId="71">
    <w:name w:val="Основной текст (7)_"/>
    <w:link w:val="72"/>
    <w:uiPriority w:val="99"/>
    <w:locked/>
    <w:rsid w:val="00AC76EC"/>
    <w:rPr>
      <w:rFonts w:ascii="Times New Roman" w:hAnsi="Times New Roman"/>
      <w:sz w:val="23"/>
      <w:szCs w:val="23"/>
      <w:shd w:val="clear" w:color="auto" w:fill="FFFFFF"/>
    </w:rPr>
  </w:style>
  <w:style w:type="paragraph" w:customStyle="1" w:styleId="72">
    <w:name w:val="Основной текст (7)"/>
    <w:basedOn w:val="a4"/>
    <w:link w:val="71"/>
    <w:uiPriority w:val="99"/>
    <w:rsid w:val="00AC76EC"/>
    <w:pPr>
      <w:shd w:val="clear" w:color="auto" w:fill="FFFFFF"/>
      <w:spacing w:after="0" w:line="240" w:lineRule="atLeast"/>
    </w:pPr>
    <w:rPr>
      <w:rFonts w:ascii="Times New Roman" w:hAnsi="Times New Roman"/>
      <w:sz w:val="23"/>
      <w:szCs w:val="23"/>
    </w:rPr>
  </w:style>
  <w:style w:type="character" w:customStyle="1" w:styleId="63">
    <w:name w:val="Основной текст (6)_"/>
    <w:link w:val="64"/>
    <w:uiPriority w:val="99"/>
    <w:locked/>
    <w:rsid w:val="00AC76EC"/>
    <w:rPr>
      <w:rFonts w:ascii="Times New Roman" w:hAnsi="Times New Roman"/>
      <w:sz w:val="23"/>
      <w:szCs w:val="23"/>
      <w:shd w:val="clear" w:color="auto" w:fill="FFFFFF"/>
    </w:rPr>
  </w:style>
  <w:style w:type="paragraph" w:customStyle="1" w:styleId="64">
    <w:name w:val="Основной текст (6)"/>
    <w:basedOn w:val="a4"/>
    <w:link w:val="63"/>
    <w:uiPriority w:val="99"/>
    <w:rsid w:val="00AC76EC"/>
    <w:pPr>
      <w:shd w:val="clear" w:color="auto" w:fill="FFFFFF"/>
      <w:spacing w:after="0" w:line="240" w:lineRule="atLeast"/>
    </w:pPr>
    <w:rPr>
      <w:rFonts w:ascii="Times New Roman" w:hAnsi="Times New Roman"/>
      <w:sz w:val="23"/>
      <w:szCs w:val="23"/>
    </w:rPr>
  </w:style>
  <w:style w:type="character" w:customStyle="1" w:styleId="afffff1">
    <w:name w:val="Подпись к таблице_"/>
    <w:link w:val="afffff2"/>
    <w:uiPriority w:val="99"/>
    <w:locked/>
    <w:rsid w:val="00AC76EC"/>
    <w:rPr>
      <w:rFonts w:ascii="Times New Roman" w:hAnsi="Times New Roman"/>
      <w:sz w:val="23"/>
      <w:szCs w:val="23"/>
      <w:shd w:val="clear" w:color="auto" w:fill="FFFFFF"/>
    </w:rPr>
  </w:style>
  <w:style w:type="paragraph" w:customStyle="1" w:styleId="afffff2">
    <w:name w:val="Подпись к таблице"/>
    <w:basedOn w:val="a4"/>
    <w:link w:val="afffff1"/>
    <w:uiPriority w:val="99"/>
    <w:rsid w:val="00AC76EC"/>
    <w:pPr>
      <w:shd w:val="clear" w:color="auto" w:fill="FFFFFF"/>
      <w:spacing w:after="0" w:line="240" w:lineRule="atLeast"/>
    </w:pPr>
    <w:rPr>
      <w:rFonts w:ascii="Times New Roman" w:hAnsi="Times New Roman"/>
      <w:sz w:val="23"/>
      <w:szCs w:val="23"/>
    </w:rPr>
  </w:style>
  <w:style w:type="character" w:customStyle="1" w:styleId="217">
    <w:name w:val="Основной текст 2 Знак1"/>
    <w:basedOn w:val="a5"/>
    <w:semiHidden/>
    <w:rsid w:val="00AC76EC"/>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AC76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AC76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C76EC"/>
  </w:style>
  <w:style w:type="character" w:customStyle="1" w:styleId="91">
    <w:name w:val="Заголовок 9 Знак1"/>
    <w:uiPriority w:val="9"/>
    <w:semiHidden/>
    <w:rsid w:val="00AC76EC"/>
    <w:rPr>
      <w:rFonts w:ascii="Calibri Light" w:eastAsia="Times New Roman" w:hAnsi="Calibri Light" w:cs="Times New Roman"/>
      <w:i/>
      <w:iCs/>
      <w:color w:val="272727"/>
      <w:sz w:val="21"/>
      <w:szCs w:val="21"/>
      <w:lang w:eastAsia="ru-RU"/>
    </w:rPr>
  </w:style>
  <w:style w:type="character" w:customStyle="1" w:styleId="218">
    <w:name w:val="Основной текст с отступом 2 Знак1"/>
    <w:uiPriority w:val="99"/>
    <w:semiHidden/>
    <w:rsid w:val="00AC76EC"/>
    <w:rPr>
      <w:rFonts w:ascii="Times New Roman" w:eastAsia="Times New Roman" w:hAnsi="Times New Roman" w:cs="Times New Roman"/>
      <w:sz w:val="24"/>
      <w:szCs w:val="24"/>
      <w:lang w:eastAsia="ru-RU"/>
    </w:rPr>
  </w:style>
  <w:style w:type="character" w:customStyle="1" w:styleId="affffc">
    <w:name w:val="Список Знак"/>
    <w:link w:val="affffb"/>
    <w:rsid w:val="00AC76EC"/>
    <w:rPr>
      <w:rFonts w:ascii="Times New Roman" w:eastAsia="Times New Roman" w:hAnsi="Times New Roman" w:cs="Times New Roman"/>
      <w:sz w:val="20"/>
      <w:szCs w:val="20"/>
      <w:lang w:eastAsia="ru-RU"/>
    </w:rPr>
  </w:style>
  <w:style w:type="paragraph" w:customStyle="1" w:styleId="afffff4">
    <w:name w:val="Год утверждения"/>
    <w:basedOn w:val="a4"/>
    <w:rsid w:val="00AC76EC"/>
    <w:pPr>
      <w:spacing w:after="0" w:line="240" w:lineRule="auto"/>
      <w:jc w:val="center"/>
    </w:pPr>
    <w:rPr>
      <w:rFonts w:ascii="Times New Roman" w:eastAsia="Times New Roman" w:hAnsi="Times New Roman" w:cs="Times New Roman"/>
      <w:b/>
      <w:sz w:val="28"/>
      <w:szCs w:val="28"/>
      <w:lang w:eastAsia="ru-RU"/>
    </w:rPr>
  </w:style>
  <w:style w:type="paragraph" w:customStyle="1" w:styleId="afffff5">
    <w:name w:val="Утверждаю"/>
    <w:basedOn w:val="a4"/>
    <w:rsid w:val="00AC76EC"/>
    <w:pPr>
      <w:spacing w:after="0" w:line="240" w:lineRule="auto"/>
    </w:pPr>
    <w:rPr>
      <w:rFonts w:ascii="Times New Roman" w:eastAsia="Times New Roman" w:hAnsi="Times New Roman" w:cs="Times New Roman"/>
      <w:sz w:val="24"/>
      <w:szCs w:val="24"/>
      <w:lang w:eastAsia="ru-RU"/>
    </w:rPr>
  </w:style>
  <w:style w:type="paragraph" w:customStyle="1" w:styleId="a0">
    <w:name w:val="Список нумерованный"/>
    <w:basedOn w:val="a4"/>
    <w:rsid w:val="00AC76EC"/>
    <w:pPr>
      <w:numPr>
        <w:numId w:val="13"/>
      </w:numPr>
      <w:spacing w:before="120" w:after="0" w:line="240" w:lineRule="auto"/>
      <w:jc w:val="both"/>
    </w:pPr>
    <w:rPr>
      <w:rFonts w:ascii="Times New Roman" w:eastAsia="Times New Roman" w:hAnsi="Times New Roman" w:cs="Times New Roman"/>
      <w:sz w:val="24"/>
      <w:szCs w:val="24"/>
      <w:lang w:eastAsia="ru-RU"/>
    </w:rPr>
  </w:style>
  <w:style w:type="paragraph" w:customStyle="1" w:styleId="2f5">
    <w:name w:val="Пункт 2"/>
    <w:basedOn w:val="23"/>
    <w:rsid w:val="00AC76EC"/>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AC76EC"/>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AC76EC"/>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AC76EC"/>
    <w:pPr>
      <w:tabs>
        <w:tab w:val="num" w:pos="1575"/>
        <w:tab w:val="left" w:pos="1701"/>
      </w:tabs>
      <w:spacing w:before="60"/>
      <w:ind w:left="1575" w:hanging="1008"/>
    </w:pPr>
    <w:rPr>
      <w:b w:val="0"/>
      <w:i w:val="0"/>
      <w:sz w:val="24"/>
      <w:szCs w:val="24"/>
    </w:rPr>
  </w:style>
  <w:style w:type="character" w:customStyle="1" w:styleId="56">
    <w:name w:val="Пункт 5 Знак"/>
    <w:link w:val="55"/>
    <w:rsid w:val="00AC76EC"/>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AC76EC"/>
    <w:pPr>
      <w:keepNext/>
      <w:pageBreakBefore/>
      <w:spacing w:before="120" w:after="120" w:line="240" w:lineRule="auto"/>
      <w:jc w:val="center"/>
    </w:pPr>
    <w:rPr>
      <w:rFonts w:ascii="Times New Roman" w:eastAsia="Times New Roman" w:hAnsi="Times New Roman" w:cs="Times New Roman"/>
      <w:b/>
      <w:kern w:val="28"/>
      <w:sz w:val="28"/>
      <w:szCs w:val="20"/>
      <w:lang w:eastAsia="ru-RU"/>
    </w:rPr>
  </w:style>
  <w:style w:type="paragraph" w:customStyle="1" w:styleId="afffff7">
    <w:name w:val="Табличный"/>
    <w:basedOn w:val="a4"/>
    <w:rsid w:val="00AC76EC"/>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ffff8">
    <w:name w:val="Содержание"/>
    <w:basedOn w:val="a4"/>
    <w:rsid w:val="00AC76EC"/>
    <w:pPr>
      <w:widowControl w:val="0"/>
      <w:spacing w:before="240" w:after="240" w:line="240" w:lineRule="auto"/>
      <w:jc w:val="center"/>
    </w:pPr>
    <w:rPr>
      <w:rFonts w:ascii="Times New Roman" w:eastAsia="Times New Roman" w:hAnsi="Times New Roman" w:cs="Times New Roman"/>
      <w:b/>
      <w:caps/>
      <w:sz w:val="24"/>
      <w:szCs w:val="20"/>
      <w:lang w:eastAsia="ru-RU"/>
    </w:rPr>
  </w:style>
  <w:style w:type="paragraph" w:customStyle="1" w:styleId="afffff9">
    <w:name w:val="Верх. колонт. четн."/>
    <w:basedOn w:val="a4"/>
    <w:rsid w:val="00AC76EC"/>
    <w:pPr>
      <w:widowControl w:val="0"/>
      <w:spacing w:after="0" w:line="240" w:lineRule="exact"/>
      <w:jc w:val="right"/>
    </w:pPr>
    <w:rPr>
      <w:rFonts w:ascii="Arial" w:eastAsia="Times New Roman" w:hAnsi="Arial" w:cs="Times New Roman"/>
      <w:b/>
      <w:i/>
      <w:sz w:val="24"/>
      <w:szCs w:val="20"/>
      <w:lang w:eastAsia="ru-RU"/>
    </w:rPr>
  </w:style>
  <w:style w:type="paragraph" w:customStyle="1" w:styleId="afffffa">
    <w:name w:val="Верх. колонт. нечет."/>
    <w:basedOn w:val="a4"/>
    <w:rsid w:val="00AC76EC"/>
    <w:pPr>
      <w:widowControl w:val="0"/>
      <w:spacing w:after="0" w:line="240" w:lineRule="exact"/>
    </w:pPr>
    <w:rPr>
      <w:rFonts w:ascii="Arial" w:eastAsia="Times New Roman" w:hAnsi="Arial" w:cs="Times New Roman"/>
      <w:b/>
      <w:i/>
      <w:sz w:val="24"/>
      <w:szCs w:val="20"/>
      <w:lang w:eastAsia="ru-RU"/>
    </w:rPr>
  </w:style>
  <w:style w:type="paragraph" w:customStyle="1" w:styleId="afffffb">
    <w:name w:val="Название таблицы"/>
    <w:basedOn w:val="affff9"/>
    <w:rsid w:val="00AC76EC"/>
    <w:pPr>
      <w:keepNext/>
      <w:snapToGrid/>
      <w:spacing w:before="120"/>
      <w:ind w:right="0"/>
      <w:jc w:val="left"/>
    </w:pPr>
    <w:rPr>
      <w:sz w:val="22"/>
      <w:szCs w:val="22"/>
      <w:lang w:val="ru-RU" w:eastAsia="ru-RU"/>
    </w:rPr>
  </w:style>
  <w:style w:type="paragraph" w:customStyle="1" w:styleId="afffffc">
    <w:name w:val="Табличный_заголовки"/>
    <w:basedOn w:val="a4"/>
    <w:rsid w:val="00AC76EC"/>
    <w:pPr>
      <w:keepNext/>
      <w:keepLines/>
      <w:spacing w:after="0" w:line="240" w:lineRule="auto"/>
      <w:jc w:val="center"/>
    </w:pPr>
    <w:rPr>
      <w:rFonts w:ascii="Times New Roman" w:eastAsia="Times New Roman" w:hAnsi="Times New Roman" w:cs="Times New Roman"/>
      <w:b/>
      <w:lang w:eastAsia="ru-RU"/>
    </w:rPr>
  </w:style>
  <w:style w:type="paragraph" w:customStyle="1" w:styleId="afffffd">
    <w:name w:val="Табличный_центр"/>
    <w:basedOn w:val="a4"/>
    <w:rsid w:val="00AC76EC"/>
    <w:pPr>
      <w:spacing w:after="0" w:line="240" w:lineRule="auto"/>
      <w:jc w:val="center"/>
    </w:pPr>
    <w:rPr>
      <w:rFonts w:ascii="Times New Roman" w:eastAsia="Times New Roman" w:hAnsi="Times New Roman" w:cs="Times New Roman"/>
      <w:lang w:eastAsia="ru-RU"/>
    </w:rPr>
  </w:style>
  <w:style w:type="paragraph" w:customStyle="1" w:styleId="11">
    <w:name w:val="Список 1)"/>
    <w:basedOn w:val="a4"/>
    <w:rsid w:val="00AC76EC"/>
    <w:pPr>
      <w:numPr>
        <w:numId w:val="11"/>
      </w:numPr>
      <w:spacing w:after="60" w:line="240" w:lineRule="auto"/>
      <w:jc w:val="both"/>
    </w:pPr>
    <w:rPr>
      <w:rFonts w:ascii="Times New Roman" w:eastAsia="Times New Roman" w:hAnsi="Times New Roman" w:cs="Times New Roman"/>
      <w:sz w:val="24"/>
      <w:szCs w:val="24"/>
      <w:lang w:eastAsia="ru-RU"/>
    </w:rPr>
  </w:style>
  <w:style w:type="paragraph" w:customStyle="1" w:styleId="afffffe">
    <w:name w:val="Примечания"/>
    <w:basedOn w:val="a4"/>
    <w:link w:val="1ff"/>
    <w:rsid w:val="00AC76EC"/>
    <w:pPr>
      <w:spacing w:before="120" w:after="0" w:line="240" w:lineRule="auto"/>
      <w:ind w:firstLine="567"/>
      <w:jc w:val="both"/>
    </w:pPr>
    <w:rPr>
      <w:rFonts w:ascii="Times New Roman" w:eastAsia="Times New Roman" w:hAnsi="Times New Roman" w:cs="Times New Roman"/>
      <w:spacing w:val="80"/>
      <w:sz w:val="24"/>
      <w:szCs w:val="24"/>
      <w:lang w:eastAsia="ru-RU"/>
    </w:rPr>
  </w:style>
  <w:style w:type="character" w:customStyle="1" w:styleId="1ff">
    <w:name w:val="Примечания Знак1"/>
    <w:link w:val="afffffe"/>
    <w:rsid w:val="00AC76EC"/>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AC76EC"/>
    <w:pPr>
      <w:spacing w:before="120" w:after="0" w:line="240" w:lineRule="auto"/>
      <w:ind w:firstLine="567"/>
      <w:jc w:val="both"/>
    </w:pPr>
    <w:rPr>
      <w:rFonts w:ascii="Times New Roman" w:eastAsia="Times New Roman" w:hAnsi="Times New Roman" w:cs="Times New Roman"/>
      <w:b/>
      <w:bCs/>
      <w:sz w:val="24"/>
      <w:szCs w:val="24"/>
      <w:lang w:eastAsia="ru-RU"/>
    </w:rPr>
  </w:style>
  <w:style w:type="paragraph" w:customStyle="1" w:styleId="a1">
    <w:name w:val="Табличный_нумерованный"/>
    <w:basedOn w:val="a4"/>
    <w:link w:val="affffff0"/>
    <w:rsid w:val="00AC76EC"/>
    <w:pPr>
      <w:numPr>
        <w:numId w:val="10"/>
      </w:numPr>
      <w:spacing w:after="0" w:line="240" w:lineRule="auto"/>
    </w:pPr>
    <w:rPr>
      <w:rFonts w:ascii="Times New Roman" w:eastAsia="Times New Roman" w:hAnsi="Times New Roman" w:cs="Times New Roman"/>
      <w:lang w:eastAsia="ru-RU"/>
    </w:rPr>
  </w:style>
  <w:style w:type="character" w:customStyle="1" w:styleId="affffff0">
    <w:name w:val="Табличный_нумерованный Знак"/>
    <w:link w:val="a1"/>
    <w:rsid w:val="00AC76EC"/>
    <w:rPr>
      <w:rFonts w:ascii="Times New Roman" w:eastAsia="Times New Roman" w:hAnsi="Times New Roman" w:cs="Times New Roman"/>
      <w:lang w:eastAsia="ru-RU"/>
    </w:rPr>
  </w:style>
  <w:style w:type="paragraph" w:customStyle="1" w:styleId="affffff1">
    <w:name w:val="Верхняя шапка"/>
    <w:basedOn w:val="a4"/>
    <w:rsid w:val="00AC76EC"/>
    <w:pPr>
      <w:spacing w:after="0" w:line="240" w:lineRule="auto"/>
      <w:jc w:val="center"/>
    </w:pPr>
    <w:rPr>
      <w:rFonts w:ascii="Times New Roman" w:eastAsia="Times New Roman" w:hAnsi="Times New Roman" w:cs="Times New Roman"/>
      <w:b/>
      <w:bCs/>
      <w:sz w:val="28"/>
      <w:szCs w:val="20"/>
      <w:lang w:eastAsia="ru-RU"/>
    </w:rPr>
  </w:style>
  <w:style w:type="paragraph" w:customStyle="1" w:styleId="affffff2">
    <w:name w:val="ЕСКД_название устройства"/>
    <w:basedOn w:val="a4"/>
    <w:rsid w:val="00AC76EC"/>
    <w:pPr>
      <w:spacing w:after="0" w:line="360" w:lineRule="auto"/>
      <w:jc w:val="center"/>
    </w:pPr>
    <w:rPr>
      <w:rFonts w:ascii="Times New Roman" w:eastAsia="Times New Roman" w:hAnsi="Times New Roman" w:cs="Times New Roman"/>
      <w:b/>
      <w:bCs/>
      <w:sz w:val="36"/>
      <w:szCs w:val="36"/>
      <w:lang w:eastAsia="ru-RU"/>
    </w:rPr>
  </w:style>
  <w:style w:type="paragraph" w:customStyle="1" w:styleId="a3">
    <w:name w:val="Требования"/>
    <w:basedOn w:val="2f5"/>
    <w:rsid w:val="00AC76EC"/>
    <w:pPr>
      <w:numPr>
        <w:ilvl w:val="1"/>
        <w:numId w:val="12"/>
      </w:numPr>
      <w:tabs>
        <w:tab w:val="clear" w:pos="1134"/>
      </w:tabs>
      <w:ind w:left="0" w:firstLine="567"/>
    </w:pPr>
    <w:rPr>
      <w:i/>
    </w:rPr>
  </w:style>
  <w:style w:type="paragraph" w:customStyle="1" w:styleId="affffff3">
    <w:name w:val="Список а)"/>
    <w:basedOn w:val="affffb"/>
    <w:rsid w:val="00AC76EC"/>
    <w:pPr>
      <w:spacing w:after="60"/>
      <w:ind w:left="2138" w:hanging="720"/>
      <w:jc w:val="both"/>
    </w:pPr>
    <w:rPr>
      <w:snapToGrid w:val="0"/>
      <w:sz w:val="24"/>
      <w:szCs w:val="24"/>
    </w:rPr>
  </w:style>
  <w:style w:type="character" w:customStyle="1" w:styleId="1ff0">
    <w:name w:val="Схема документа Знак1"/>
    <w:basedOn w:val="a5"/>
    <w:uiPriority w:val="99"/>
    <w:semiHidden/>
    <w:rsid w:val="00AC76EC"/>
    <w:rPr>
      <w:rFonts w:ascii="Segoe UI" w:hAnsi="Segoe UI" w:cs="Segoe UI"/>
      <w:sz w:val="16"/>
      <w:szCs w:val="16"/>
    </w:rPr>
  </w:style>
  <w:style w:type="paragraph" w:customStyle="1" w:styleId="affffff4">
    <w:name w:val="Внимание_Опасность"/>
    <w:basedOn w:val="affffff"/>
    <w:rsid w:val="00AC76EC"/>
    <w:pPr>
      <w:keepLines/>
    </w:pPr>
    <w:rPr>
      <w:caps/>
    </w:rPr>
  </w:style>
  <w:style w:type="character" w:customStyle="1" w:styleId="aff5">
    <w:name w:val="Абзац Знак"/>
    <w:link w:val="aff4"/>
    <w:rsid w:val="00AC76EC"/>
    <w:rPr>
      <w:rFonts w:ascii="Times New Roman" w:eastAsia="Times New Roman" w:hAnsi="Times New Roman" w:cs="Times New Roman"/>
      <w:sz w:val="24"/>
      <w:szCs w:val="24"/>
    </w:rPr>
  </w:style>
  <w:style w:type="paragraph" w:customStyle="1" w:styleId="affffff5">
    <w:name w:val="Табличный_слева"/>
    <w:basedOn w:val="a4"/>
    <w:rsid w:val="00AC76EC"/>
    <w:pPr>
      <w:spacing w:after="0" w:line="240" w:lineRule="auto"/>
    </w:pPr>
    <w:rPr>
      <w:rFonts w:ascii="Times New Roman" w:eastAsia="Times New Roman" w:hAnsi="Times New Roman" w:cs="Times New Roman"/>
      <w:lang w:eastAsia="ru-RU"/>
    </w:rPr>
  </w:style>
  <w:style w:type="paragraph" w:customStyle="1" w:styleId="1ff1">
    <w:name w:val="Обычный 1"/>
    <w:basedOn w:val="a4"/>
    <w:next w:val="a4"/>
    <w:semiHidden/>
    <w:rsid w:val="00AC76EC"/>
    <w:pPr>
      <w:tabs>
        <w:tab w:val="num" w:pos="360"/>
      </w:tabs>
      <w:spacing w:before="120" w:after="0" w:line="240" w:lineRule="auto"/>
      <w:ind w:left="360" w:hanging="360"/>
      <w:jc w:val="both"/>
    </w:pPr>
    <w:rPr>
      <w:rFonts w:ascii="Times New Roman" w:eastAsia="Times New Roman" w:hAnsi="Times New Roman" w:cs="Times New Roman"/>
      <w:sz w:val="24"/>
      <w:szCs w:val="20"/>
      <w:lang w:eastAsia="ru-RU"/>
    </w:rPr>
  </w:style>
  <w:style w:type="paragraph" w:customStyle="1" w:styleId="affffff6">
    <w:name w:val="Обычный влево"/>
    <w:basedOn w:val="1ff1"/>
    <w:rsid w:val="00AC76EC"/>
    <w:pPr>
      <w:tabs>
        <w:tab w:val="clear" w:pos="360"/>
      </w:tabs>
      <w:spacing w:before="0"/>
      <w:ind w:left="0" w:firstLine="0"/>
      <w:jc w:val="left"/>
    </w:pPr>
  </w:style>
  <w:style w:type="paragraph" w:customStyle="1" w:styleId="affffff7">
    <w:name w:val="Шапка таблицы"/>
    <w:basedOn w:val="a4"/>
    <w:rsid w:val="00AC76EC"/>
    <w:pPr>
      <w:spacing w:after="0" w:line="240" w:lineRule="auto"/>
      <w:jc w:val="center"/>
    </w:pPr>
    <w:rPr>
      <w:rFonts w:ascii="Times New Roman" w:eastAsia="Times New Roman" w:hAnsi="Times New Roman" w:cs="Times New Roman"/>
      <w:b/>
      <w:sz w:val="24"/>
      <w:szCs w:val="20"/>
      <w:lang w:eastAsia="ru-RU"/>
    </w:rPr>
  </w:style>
  <w:style w:type="paragraph" w:customStyle="1" w:styleId="affffff8">
    <w:name w:val="Лист согласования"/>
    <w:basedOn w:val="a4"/>
    <w:rsid w:val="00AC76EC"/>
    <w:pPr>
      <w:spacing w:after="0" w:line="240" w:lineRule="auto"/>
      <w:ind w:firstLine="851"/>
      <w:jc w:val="center"/>
    </w:pPr>
    <w:rPr>
      <w:rFonts w:ascii="Times New Roman" w:eastAsia="Times New Roman" w:hAnsi="Times New Roman" w:cs="Times New Roman"/>
      <w:b/>
      <w:bCs/>
      <w:sz w:val="24"/>
      <w:szCs w:val="20"/>
      <w:lang w:eastAsia="ru-RU"/>
    </w:rPr>
  </w:style>
  <w:style w:type="paragraph" w:customStyle="1" w:styleId="affffff9">
    <w:name w:val="Табличный_по ширине"/>
    <w:basedOn w:val="affffff5"/>
    <w:rsid w:val="00AC76EC"/>
    <w:pPr>
      <w:jc w:val="both"/>
    </w:pPr>
  </w:style>
  <w:style w:type="paragraph" w:customStyle="1" w:styleId="BodyTextIndent32">
    <w:name w:val="Body Text Indent 32"/>
    <w:basedOn w:val="a4"/>
    <w:uiPriority w:val="99"/>
    <w:rsid w:val="00AC76EC"/>
    <w:pPr>
      <w:widowControl w:val="0"/>
      <w:overflowPunct w:val="0"/>
      <w:autoSpaceDE w:val="0"/>
      <w:autoSpaceDN w:val="0"/>
      <w:adjustRightInd w:val="0"/>
      <w:spacing w:after="0" w:line="240" w:lineRule="auto"/>
      <w:ind w:left="176"/>
      <w:jc w:val="both"/>
      <w:textAlignment w:val="baseline"/>
    </w:pPr>
    <w:rPr>
      <w:rFonts w:ascii="Times New Roman" w:eastAsia="Times New Roman" w:hAnsi="Times New Roman" w:cs="Times New Roman"/>
      <w:sz w:val="24"/>
      <w:szCs w:val="20"/>
      <w:lang w:eastAsia="ru-RU"/>
    </w:rPr>
  </w:style>
  <w:style w:type="character" w:customStyle="1" w:styleId="Normal">
    <w:name w:val="Normal Знак"/>
    <w:link w:val="1d"/>
    <w:locked/>
    <w:rsid w:val="00AC76EC"/>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AC76EC"/>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basedOn w:val="a5"/>
    <w:uiPriority w:val="99"/>
    <w:semiHidden/>
    <w:rsid w:val="00AC76EC"/>
    <w:rPr>
      <w:sz w:val="16"/>
      <w:szCs w:val="16"/>
    </w:rPr>
  </w:style>
  <w:style w:type="character" w:customStyle="1" w:styleId="1ff2">
    <w:name w:val="Текст концевой сноски Знак1"/>
    <w:uiPriority w:val="99"/>
    <w:semiHidden/>
    <w:rsid w:val="00AC76EC"/>
    <w:rPr>
      <w:rFonts w:ascii="Times New Roman" w:eastAsia="Times New Roman" w:hAnsi="Times New Roman" w:cs="Times New Roman"/>
      <w:sz w:val="20"/>
      <w:szCs w:val="20"/>
      <w:lang w:eastAsia="ru-RU"/>
    </w:rPr>
  </w:style>
  <w:style w:type="character" w:customStyle="1" w:styleId="Headerorfooter">
    <w:name w:val="Header or footer_"/>
    <w:link w:val="Headerorfooter0"/>
    <w:uiPriority w:val="99"/>
    <w:rsid w:val="00AC76EC"/>
    <w:rPr>
      <w:rFonts w:ascii="Times New Roman" w:hAnsi="Times New Roman"/>
      <w:shd w:val="clear" w:color="auto" w:fill="FFFFFF"/>
    </w:rPr>
  </w:style>
  <w:style w:type="character" w:customStyle="1" w:styleId="Headerorfooter13">
    <w:name w:val="Header or footer + 13"/>
    <w:aliases w:val="5 pt"/>
    <w:uiPriority w:val="99"/>
    <w:rsid w:val="00AC76EC"/>
    <w:rPr>
      <w:rFonts w:ascii="Times New Roman" w:hAnsi="Times New Roman" w:cs="Times New Roman"/>
      <w:spacing w:val="0"/>
      <w:sz w:val="27"/>
      <w:szCs w:val="27"/>
      <w:shd w:val="clear" w:color="auto" w:fill="FFFFFF"/>
    </w:rPr>
  </w:style>
  <w:style w:type="character" w:customStyle="1" w:styleId="Tablecaption2">
    <w:name w:val="Table caption (2)_"/>
    <w:link w:val="Tablecaption20"/>
    <w:uiPriority w:val="99"/>
    <w:rsid w:val="00AC76EC"/>
    <w:rPr>
      <w:rFonts w:ascii="Times New Roman" w:hAnsi="Times New Roman"/>
      <w:sz w:val="27"/>
      <w:szCs w:val="27"/>
      <w:shd w:val="clear" w:color="auto" w:fill="FFFFFF"/>
    </w:rPr>
  </w:style>
  <w:style w:type="character" w:customStyle="1" w:styleId="BodytextSpacing1pt">
    <w:name w:val="Body text + Spacing 1 pt"/>
    <w:uiPriority w:val="99"/>
    <w:rsid w:val="00AC76EC"/>
    <w:rPr>
      <w:rFonts w:ascii="Times New Roman" w:hAnsi="Times New Roman" w:cs="Times New Roman"/>
      <w:spacing w:val="20"/>
      <w:sz w:val="27"/>
      <w:szCs w:val="27"/>
    </w:rPr>
  </w:style>
  <w:style w:type="character" w:customStyle="1" w:styleId="Bodytext11">
    <w:name w:val="Body text + 11"/>
    <w:aliases w:val="5 pt1"/>
    <w:uiPriority w:val="99"/>
    <w:rsid w:val="00AC76EC"/>
    <w:rPr>
      <w:rFonts w:ascii="Times New Roman" w:hAnsi="Times New Roman" w:cs="Times New Roman"/>
      <w:spacing w:val="0"/>
      <w:sz w:val="23"/>
      <w:szCs w:val="23"/>
    </w:rPr>
  </w:style>
  <w:style w:type="character" w:customStyle="1" w:styleId="Bodytext6">
    <w:name w:val="Body text (6)_"/>
    <w:link w:val="Bodytext60"/>
    <w:uiPriority w:val="99"/>
    <w:rsid w:val="00AC76EC"/>
    <w:rPr>
      <w:rFonts w:ascii="Times New Roman" w:hAnsi="Times New Roman"/>
      <w:sz w:val="13"/>
      <w:szCs w:val="13"/>
      <w:shd w:val="clear" w:color="auto" w:fill="FFFFFF"/>
    </w:rPr>
  </w:style>
  <w:style w:type="paragraph" w:customStyle="1" w:styleId="Headerorfooter0">
    <w:name w:val="Header or footer"/>
    <w:basedOn w:val="a4"/>
    <w:link w:val="Headerorfooter"/>
    <w:uiPriority w:val="99"/>
    <w:rsid w:val="00AC76EC"/>
    <w:pPr>
      <w:shd w:val="clear" w:color="auto" w:fill="FFFFFF"/>
      <w:spacing w:after="0" w:line="240" w:lineRule="auto"/>
    </w:pPr>
    <w:rPr>
      <w:rFonts w:ascii="Times New Roman" w:hAnsi="Times New Roman"/>
    </w:rPr>
  </w:style>
  <w:style w:type="paragraph" w:customStyle="1" w:styleId="Tablecaption20">
    <w:name w:val="Table caption (2)"/>
    <w:basedOn w:val="a4"/>
    <w:link w:val="Tablecaption2"/>
    <w:uiPriority w:val="99"/>
    <w:rsid w:val="00AC76EC"/>
    <w:pPr>
      <w:shd w:val="clear" w:color="auto" w:fill="FFFFFF"/>
      <w:spacing w:after="0" w:line="240" w:lineRule="atLeast"/>
    </w:pPr>
    <w:rPr>
      <w:rFonts w:ascii="Times New Roman" w:hAnsi="Times New Roman"/>
      <w:sz w:val="27"/>
      <w:szCs w:val="27"/>
    </w:rPr>
  </w:style>
  <w:style w:type="paragraph" w:customStyle="1" w:styleId="Bodytext60">
    <w:name w:val="Body text (6)"/>
    <w:basedOn w:val="a4"/>
    <w:link w:val="Bodytext6"/>
    <w:uiPriority w:val="99"/>
    <w:rsid w:val="00AC76EC"/>
    <w:pPr>
      <w:shd w:val="clear" w:color="auto" w:fill="FFFFFF"/>
      <w:spacing w:after="0" w:line="240" w:lineRule="atLeast"/>
    </w:pPr>
    <w:rPr>
      <w:rFonts w:ascii="Times New Roman" w:hAnsi="Times New Roman"/>
      <w:sz w:val="13"/>
      <w:szCs w:val="13"/>
    </w:rPr>
  </w:style>
  <w:style w:type="character" w:customStyle="1" w:styleId="220">
    <w:name w:val="Основной текст с отступом 2 Знак2"/>
    <w:basedOn w:val="a5"/>
    <w:uiPriority w:val="99"/>
    <w:semiHidden/>
    <w:rsid w:val="00AC76EC"/>
  </w:style>
  <w:style w:type="table" w:customStyle="1" w:styleId="221">
    <w:name w:val="Сетка таблицы22"/>
    <w:basedOn w:val="a6"/>
    <w:next w:val="afa"/>
    <w:uiPriority w:val="39"/>
    <w:rsid w:val="00AC76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AC76EC"/>
    <w:pPr>
      <w:widowControl w:val="0"/>
      <w:spacing w:after="0" w:line="240" w:lineRule="auto"/>
      <w:ind w:firstLine="720"/>
      <w:jc w:val="both"/>
    </w:pPr>
    <w:rPr>
      <w:rFonts w:ascii="Arial" w:eastAsia="Times New Roman" w:hAnsi="Arial" w:cs="Times New Roman"/>
      <w:szCs w:val="20"/>
      <w:lang w:eastAsia="ru-RU"/>
    </w:rPr>
  </w:style>
  <w:style w:type="table" w:customStyle="1" w:styleId="316">
    <w:name w:val="Сетка таблицы31"/>
    <w:basedOn w:val="a6"/>
    <w:next w:val="afa"/>
    <w:uiPriority w:val="59"/>
    <w:rsid w:val="00AC76E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AC76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6"/>
    <w:next w:val="afa"/>
    <w:uiPriority w:val="59"/>
    <w:rsid w:val="00AC76E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b">
    <w:name w:val="TOC Heading"/>
    <w:basedOn w:val="14"/>
    <w:next w:val="a4"/>
    <w:uiPriority w:val="39"/>
    <w:unhideWhenUsed/>
    <w:qFormat/>
    <w:rsid w:val="00D12DE6"/>
    <w:pPr>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1ff3">
    <w:name w:val="toc 1"/>
    <w:basedOn w:val="a4"/>
    <w:next w:val="a4"/>
    <w:autoRedefine/>
    <w:uiPriority w:val="39"/>
    <w:unhideWhenUsed/>
    <w:rsid w:val="00D12DE6"/>
    <w:pPr>
      <w:tabs>
        <w:tab w:val="left" w:pos="284"/>
        <w:tab w:val="right" w:leader="dot" w:pos="9346"/>
      </w:tabs>
      <w:spacing w:after="100"/>
      <w:ind w:left="709" w:hanging="720"/>
    </w:pPr>
    <w:rPr>
      <w:rFonts w:ascii="Times New Roman" w:eastAsiaTheme="minorEastAsia" w:hAnsi="Times New Roman" w:cs="Times New Roman"/>
      <w:sz w:val="28"/>
      <w:szCs w:val="28"/>
      <w:lang w:eastAsia="ru-RU"/>
    </w:rPr>
  </w:style>
  <w:style w:type="paragraph" w:styleId="3f3">
    <w:name w:val="toc 3"/>
    <w:basedOn w:val="a4"/>
    <w:next w:val="a4"/>
    <w:autoRedefine/>
    <w:uiPriority w:val="39"/>
    <w:unhideWhenUsed/>
    <w:rsid w:val="00D12DE6"/>
    <w:pPr>
      <w:spacing w:after="100"/>
      <w:ind w:left="440"/>
    </w:pPr>
    <w:rPr>
      <w:rFonts w:eastAsiaTheme="minorEastAsia" w:cs="Times New Roman"/>
      <w:lang w:eastAsia="ru-RU"/>
    </w:rPr>
  </w:style>
  <w:style w:type="paragraph" w:customStyle="1" w:styleId="1ff4">
    <w:name w:val="Основной текст1"/>
    <w:basedOn w:val="a4"/>
    <w:rsid w:val="00D12DE6"/>
    <w:pPr>
      <w:widowControl w:val="0"/>
      <w:shd w:val="clear" w:color="auto" w:fill="FFFFFF"/>
      <w:spacing w:after="0" w:line="312" w:lineRule="exact"/>
      <w:ind w:firstLine="680"/>
      <w:jc w:val="both"/>
    </w:pPr>
    <w:rPr>
      <w:rFonts w:ascii="Times New Roman" w:eastAsia="Times New Roman" w:hAnsi="Times New Roman" w:cs="Times New Roman"/>
      <w:color w:val="000000"/>
      <w:spacing w:val="3"/>
      <w:sz w:val="24"/>
      <w:szCs w:val="24"/>
      <w:lang w:eastAsia="ru-RU" w:bidi="ru-RU"/>
    </w:rPr>
  </w:style>
  <w:style w:type="character" w:customStyle="1" w:styleId="WW8Num8z2">
    <w:name w:val="WW8Num8z2"/>
    <w:rsid w:val="00D12DE6"/>
    <w:rPr>
      <w:rFonts w:ascii="Wingdings" w:hAnsi="Wingdings" w:cs="Wingdings"/>
    </w:rPr>
  </w:style>
  <w:style w:type="paragraph" w:customStyle="1" w:styleId="3f4">
    <w:name w:val="Заголовок3"/>
    <w:basedOn w:val="a4"/>
    <w:link w:val="3f5"/>
    <w:qFormat/>
    <w:rsid w:val="00D12DE6"/>
    <w:pPr>
      <w:keepNext/>
      <w:spacing w:before="120" w:after="0" w:line="276" w:lineRule="auto"/>
      <w:ind w:left="567" w:right="425"/>
      <w:jc w:val="both"/>
      <w:outlineLvl w:val="1"/>
    </w:pPr>
    <w:rPr>
      <w:rFonts w:ascii="Arial" w:eastAsia="SimSun" w:hAnsi="Arial" w:cs="Arial"/>
      <w:b/>
      <w:bCs/>
      <w:iCs/>
      <w:sz w:val="24"/>
      <w:szCs w:val="24"/>
      <w:lang w:bidi="en-US"/>
    </w:rPr>
  </w:style>
  <w:style w:type="character" w:customStyle="1" w:styleId="3f5">
    <w:name w:val="Заголовок3 Знак"/>
    <w:link w:val="3f4"/>
    <w:rsid w:val="00D12DE6"/>
    <w:rPr>
      <w:rFonts w:ascii="Arial" w:eastAsia="SimSun" w:hAnsi="Arial" w:cs="Arial"/>
      <w:b/>
      <w:bCs/>
      <w:iCs/>
      <w:sz w:val="24"/>
      <w:szCs w:val="24"/>
      <w:lang w:bidi="en-US"/>
    </w:rPr>
  </w:style>
  <w:style w:type="character" w:customStyle="1" w:styleId="extended-textshort">
    <w:name w:val="extended-text__short"/>
    <w:basedOn w:val="a5"/>
    <w:rsid w:val="00D12DE6"/>
  </w:style>
  <w:style w:type="character" w:customStyle="1" w:styleId="1ff5">
    <w:name w:val="Текст примечания Знак1"/>
    <w:basedOn w:val="a5"/>
    <w:uiPriority w:val="99"/>
    <w:locked/>
    <w:rsid w:val="00D12DE6"/>
    <w:rPr>
      <w:rFonts w:ascii="Times New Roman" w:eastAsia="Times New Roman" w:hAnsi="Times New Roman" w:cs="Times New Roman"/>
      <w:sz w:val="20"/>
      <w:szCs w:val="20"/>
      <w:lang w:eastAsia="ar-SA"/>
    </w:rPr>
  </w:style>
  <w:style w:type="character" w:styleId="affffffc">
    <w:name w:val="Emphasis"/>
    <w:basedOn w:val="a5"/>
    <w:uiPriority w:val="20"/>
    <w:qFormat/>
    <w:rsid w:val="00D12DE6"/>
    <w:rPr>
      <w:i/>
      <w:iCs/>
    </w:rPr>
  </w:style>
  <w:style w:type="paragraph" w:customStyle="1" w:styleId="affffffd">
    <w:name w:val="!Основной"/>
    <w:basedOn w:val="a4"/>
    <w:link w:val="affffffe"/>
    <w:qFormat/>
    <w:rsid w:val="00D12DE6"/>
    <w:pPr>
      <w:spacing w:after="0" w:line="360" w:lineRule="auto"/>
      <w:ind w:firstLine="567"/>
      <w:jc w:val="both"/>
    </w:pPr>
    <w:rPr>
      <w:rFonts w:ascii="Times New Roman" w:eastAsia="Times New Roman" w:hAnsi="Times New Roman" w:cs="Times New Roman"/>
      <w:color w:val="000000"/>
      <w:lang w:eastAsia="ru-RU"/>
    </w:rPr>
  </w:style>
  <w:style w:type="character" w:customStyle="1" w:styleId="affffffe">
    <w:name w:val="!Основной Знак"/>
    <w:basedOn w:val="a5"/>
    <w:link w:val="affffffd"/>
    <w:rsid w:val="00D12DE6"/>
    <w:rPr>
      <w:rFonts w:ascii="Times New Roman" w:eastAsia="Times New Roman" w:hAnsi="Times New Roman" w:cs="Times New Roman"/>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20989">
      <w:bodyDiv w:val="1"/>
      <w:marLeft w:val="0"/>
      <w:marRight w:val="0"/>
      <w:marTop w:val="0"/>
      <w:marBottom w:val="0"/>
      <w:divBdr>
        <w:top w:val="none" w:sz="0" w:space="0" w:color="auto"/>
        <w:left w:val="none" w:sz="0" w:space="0" w:color="auto"/>
        <w:bottom w:val="none" w:sz="0" w:space="0" w:color="auto"/>
        <w:right w:val="none" w:sz="0" w:space="0" w:color="auto"/>
      </w:divBdr>
    </w:div>
    <w:div w:id="65878031">
      <w:bodyDiv w:val="1"/>
      <w:marLeft w:val="0"/>
      <w:marRight w:val="0"/>
      <w:marTop w:val="0"/>
      <w:marBottom w:val="0"/>
      <w:divBdr>
        <w:top w:val="none" w:sz="0" w:space="0" w:color="auto"/>
        <w:left w:val="none" w:sz="0" w:space="0" w:color="auto"/>
        <w:bottom w:val="none" w:sz="0" w:space="0" w:color="auto"/>
        <w:right w:val="none" w:sz="0" w:space="0" w:color="auto"/>
      </w:divBdr>
    </w:div>
    <w:div w:id="149904483">
      <w:bodyDiv w:val="1"/>
      <w:marLeft w:val="0"/>
      <w:marRight w:val="0"/>
      <w:marTop w:val="0"/>
      <w:marBottom w:val="0"/>
      <w:divBdr>
        <w:top w:val="none" w:sz="0" w:space="0" w:color="auto"/>
        <w:left w:val="none" w:sz="0" w:space="0" w:color="auto"/>
        <w:bottom w:val="none" w:sz="0" w:space="0" w:color="auto"/>
        <w:right w:val="none" w:sz="0" w:space="0" w:color="auto"/>
      </w:divBdr>
    </w:div>
    <w:div w:id="203834905">
      <w:bodyDiv w:val="1"/>
      <w:marLeft w:val="0"/>
      <w:marRight w:val="0"/>
      <w:marTop w:val="0"/>
      <w:marBottom w:val="0"/>
      <w:divBdr>
        <w:top w:val="none" w:sz="0" w:space="0" w:color="auto"/>
        <w:left w:val="none" w:sz="0" w:space="0" w:color="auto"/>
        <w:bottom w:val="none" w:sz="0" w:space="0" w:color="auto"/>
        <w:right w:val="none" w:sz="0" w:space="0" w:color="auto"/>
      </w:divBdr>
    </w:div>
    <w:div w:id="223417462">
      <w:bodyDiv w:val="1"/>
      <w:marLeft w:val="0"/>
      <w:marRight w:val="0"/>
      <w:marTop w:val="0"/>
      <w:marBottom w:val="0"/>
      <w:divBdr>
        <w:top w:val="none" w:sz="0" w:space="0" w:color="auto"/>
        <w:left w:val="none" w:sz="0" w:space="0" w:color="auto"/>
        <w:bottom w:val="none" w:sz="0" w:space="0" w:color="auto"/>
        <w:right w:val="none" w:sz="0" w:space="0" w:color="auto"/>
      </w:divBdr>
    </w:div>
    <w:div w:id="239025882">
      <w:bodyDiv w:val="1"/>
      <w:marLeft w:val="0"/>
      <w:marRight w:val="0"/>
      <w:marTop w:val="0"/>
      <w:marBottom w:val="0"/>
      <w:divBdr>
        <w:top w:val="none" w:sz="0" w:space="0" w:color="auto"/>
        <w:left w:val="none" w:sz="0" w:space="0" w:color="auto"/>
        <w:bottom w:val="none" w:sz="0" w:space="0" w:color="auto"/>
        <w:right w:val="none" w:sz="0" w:space="0" w:color="auto"/>
      </w:divBdr>
    </w:div>
    <w:div w:id="239491355">
      <w:bodyDiv w:val="1"/>
      <w:marLeft w:val="0"/>
      <w:marRight w:val="0"/>
      <w:marTop w:val="0"/>
      <w:marBottom w:val="0"/>
      <w:divBdr>
        <w:top w:val="none" w:sz="0" w:space="0" w:color="auto"/>
        <w:left w:val="none" w:sz="0" w:space="0" w:color="auto"/>
        <w:bottom w:val="none" w:sz="0" w:space="0" w:color="auto"/>
        <w:right w:val="none" w:sz="0" w:space="0" w:color="auto"/>
      </w:divBdr>
    </w:div>
    <w:div w:id="270012507">
      <w:bodyDiv w:val="1"/>
      <w:marLeft w:val="0"/>
      <w:marRight w:val="0"/>
      <w:marTop w:val="0"/>
      <w:marBottom w:val="0"/>
      <w:divBdr>
        <w:top w:val="none" w:sz="0" w:space="0" w:color="auto"/>
        <w:left w:val="none" w:sz="0" w:space="0" w:color="auto"/>
        <w:bottom w:val="none" w:sz="0" w:space="0" w:color="auto"/>
        <w:right w:val="none" w:sz="0" w:space="0" w:color="auto"/>
      </w:divBdr>
    </w:div>
    <w:div w:id="290862678">
      <w:bodyDiv w:val="1"/>
      <w:marLeft w:val="0"/>
      <w:marRight w:val="0"/>
      <w:marTop w:val="0"/>
      <w:marBottom w:val="0"/>
      <w:divBdr>
        <w:top w:val="none" w:sz="0" w:space="0" w:color="auto"/>
        <w:left w:val="none" w:sz="0" w:space="0" w:color="auto"/>
        <w:bottom w:val="none" w:sz="0" w:space="0" w:color="auto"/>
        <w:right w:val="none" w:sz="0" w:space="0" w:color="auto"/>
      </w:divBdr>
    </w:div>
    <w:div w:id="328219070">
      <w:bodyDiv w:val="1"/>
      <w:marLeft w:val="0"/>
      <w:marRight w:val="0"/>
      <w:marTop w:val="0"/>
      <w:marBottom w:val="0"/>
      <w:divBdr>
        <w:top w:val="none" w:sz="0" w:space="0" w:color="auto"/>
        <w:left w:val="none" w:sz="0" w:space="0" w:color="auto"/>
        <w:bottom w:val="none" w:sz="0" w:space="0" w:color="auto"/>
        <w:right w:val="none" w:sz="0" w:space="0" w:color="auto"/>
      </w:divBdr>
    </w:div>
    <w:div w:id="345179713">
      <w:bodyDiv w:val="1"/>
      <w:marLeft w:val="0"/>
      <w:marRight w:val="0"/>
      <w:marTop w:val="0"/>
      <w:marBottom w:val="0"/>
      <w:divBdr>
        <w:top w:val="none" w:sz="0" w:space="0" w:color="auto"/>
        <w:left w:val="none" w:sz="0" w:space="0" w:color="auto"/>
        <w:bottom w:val="none" w:sz="0" w:space="0" w:color="auto"/>
        <w:right w:val="none" w:sz="0" w:space="0" w:color="auto"/>
      </w:divBdr>
    </w:div>
    <w:div w:id="385761713">
      <w:bodyDiv w:val="1"/>
      <w:marLeft w:val="0"/>
      <w:marRight w:val="0"/>
      <w:marTop w:val="0"/>
      <w:marBottom w:val="0"/>
      <w:divBdr>
        <w:top w:val="none" w:sz="0" w:space="0" w:color="auto"/>
        <w:left w:val="none" w:sz="0" w:space="0" w:color="auto"/>
        <w:bottom w:val="none" w:sz="0" w:space="0" w:color="auto"/>
        <w:right w:val="none" w:sz="0" w:space="0" w:color="auto"/>
      </w:divBdr>
    </w:div>
    <w:div w:id="406850420">
      <w:bodyDiv w:val="1"/>
      <w:marLeft w:val="0"/>
      <w:marRight w:val="0"/>
      <w:marTop w:val="0"/>
      <w:marBottom w:val="0"/>
      <w:divBdr>
        <w:top w:val="none" w:sz="0" w:space="0" w:color="auto"/>
        <w:left w:val="none" w:sz="0" w:space="0" w:color="auto"/>
        <w:bottom w:val="none" w:sz="0" w:space="0" w:color="auto"/>
        <w:right w:val="none" w:sz="0" w:space="0" w:color="auto"/>
      </w:divBdr>
    </w:div>
    <w:div w:id="427430184">
      <w:bodyDiv w:val="1"/>
      <w:marLeft w:val="0"/>
      <w:marRight w:val="0"/>
      <w:marTop w:val="0"/>
      <w:marBottom w:val="0"/>
      <w:divBdr>
        <w:top w:val="none" w:sz="0" w:space="0" w:color="auto"/>
        <w:left w:val="none" w:sz="0" w:space="0" w:color="auto"/>
        <w:bottom w:val="none" w:sz="0" w:space="0" w:color="auto"/>
        <w:right w:val="none" w:sz="0" w:space="0" w:color="auto"/>
      </w:divBdr>
    </w:div>
    <w:div w:id="430973211">
      <w:bodyDiv w:val="1"/>
      <w:marLeft w:val="0"/>
      <w:marRight w:val="0"/>
      <w:marTop w:val="0"/>
      <w:marBottom w:val="0"/>
      <w:divBdr>
        <w:top w:val="none" w:sz="0" w:space="0" w:color="auto"/>
        <w:left w:val="none" w:sz="0" w:space="0" w:color="auto"/>
        <w:bottom w:val="none" w:sz="0" w:space="0" w:color="auto"/>
        <w:right w:val="none" w:sz="0" w:space="0" w:color="auto"/>
      </w:divBdr>
    </w:div>
    <w:div w:id="473106136">
      <w:bodyDiv w:val="1"/>
      <w:marLeft w:val="0"/>
      <w:marRight w:val="0"/>
      <w:marTop w:val="0"/>
      <w:marBottom w:val="0"/>
      <w:divBdr>
        <w:top w:val="none" w:sz="0" w:space="0" w:color="auto"/>
        <w:left w:val="none" w:sz="0" w:space="0" w:color="auto"/>
        <w:bottom w:val="none" w:sz="0" w:space="0" w:color="auto"/>
        <w:right w:val="none" w:sz="0" w:space="0" w:color="auto"/>
      </w:divBdr>
    </w:div>
    <w:div w:id="512033353">
      <w:bodyDiv w:val="1"/>
      <w:marLeft w:val="0"/>
      <w:marRight w:val="0"/>
      <w:marTop w:val="0"/>
      <w:marBottom w:val="0"/>
      <w:divBdr>
        <w:top w:val="none" w:sz="0" w:space="0" w:color="auto"/>
        <w:left w:val="none" w:sz="0" w:space="0" w:color="auto"/>
        <w:bottom w:val="none" w:sz="0" w:space="0" w:color="auto"/>
        <w:right w:val="none" w:sz="0" w:space="0" w:color="auto"/>
      </w:divBdr>
    </w:div>
    <w:div w:id="589236860">
      <w:bodyDiv w:val="1"/>
      <w:marLeft w:val="0"/>
      <w:marRight w:val="0"/>
      <w:marTop w:val="0"/>
      <w:marBottom w:val="0"/>
      <w:divBdr>
        <w:top w:val="none" w:sz="0" w:space="0" w:color="auto"/>
        <w:left w:val="none" w:sz="0" w:space="0" w:color="auto"/>
        <w:bottom w:val="none" w:sz="0" w:space="0" w:color="auto"/>
        <w:right w:val="none" w:sz="0" w:space="0" w:color="auto"/>
      </w:divBdr>
    </w:div>
    <w:div w:id="675689359">
      <w:bodyDiv w:val="1"/>
      <w:marLeft w:val="0"/>
      <w:marRight w:val="0"/>
      <w:marTop w:val="0"/>
      <w:marBottom w:val="0"/>
      <w:divBdr>
        <w:top w:val="none" w:sz="0" w:space="0" w:color="auto"/>
        <w:left w:val="none" w:sz="0" w:space="0" w:color="auto"/>
        <w:bottom w:val="none" w:sz="0" w:space="0" w:color="auto"/>
        <w:right w:val="none" w:sz="0" w:space="0" w:color="auto"/>
      </w:divBdr>
    </w:div>
    <w:div w:id="700521143">
      <w:bodyDiv w:val="1"/>
      <w:marLeft w:val="0"/>
      <w:marRight w:val="0"/>
      <w:marTop w:val="0"/>
      <w:marBottom w:val="0"/>
      <w:divBdr>
        <w:top w:val="none" w:sz="0" w:space="0" w:color="auto"/>
        <w:left w:val="none" w:sz="0" w:space="0" w:color="auto"/>
        <w:bottom w:val="none" w:sz="0" w:space="0" w:color="auto"/>
        <w:right w:val="none" w:sz="0" w:space="0" w:color="auto"/>
      </w:divBdr>
    </w:div>
    <w:div w:id="767848347">
      <w:bodyDiv w:val="1"/>
      <w:marLeft w:val="0"/>
      <w:marRight w:val="0"/>
      <w:marTop w:val="0"/>
      <w:marBottom w:val="0"/>
      <w:divBdr>
        <w:top w:val="none" w:sz="0" w:space="0" w:color="auto"/>
        <w:left w:val="none" w:sz="0" w:space="0" w:color="auto"/>
        <w:bottom w:val="none" w:sz="0" w:space="0" w:color="auto"/>
        <w:right w:val="none" w:sz="0" w:space="0" w:color="auto"/>
      </w:divBdr>
    </w:div>
    <w:div w:id="785738567">
      <w:bodyDiv w:val="1"/>
      <w:marLeft w:val="0"/>
      <w:marRight w:val="0"/>
      <w:marTop w:val="0"/>
      <w:marBottom w:val="0"/>
      <w:divBdr>
        <w:top w:val="none" w:sz="0" w:space="0" w:color="auto"/>
        <w:left w:val="none" w:sz="0" w:space="0" w:color="auto"/>
        <w:bottom w:val="none" w:sz="0" w:space="0" w:color="auto"/>
        <w:right w:val="none" w:sz="0" w:space="0" w:color="auto"/>
      </w:divBdr>
    </w:div>
    <w:div w:id="848250849">
      <w:bodyDiv w:val="1"/>
      <w:marLeft w:val="0"/>
      <w:marRight w:val="0"/>
      <w:marTop w:val="0"/>
      <w:marBottom w:val="0"/>
      <w:divBdr>
        <w:top w:val="none" w:sz="0" w:space="0" w:color="auto"/>
        <w:left w:val="none" w:sz="0" w:space="0" w:color="auto"/>
        <w:bottom w:val="none" w:sz="0" w:space="0" w:color="auto"/>
        <w:right w:val="none" w:sz="0" w:space="0" w:color="auto"/>
      </w:divBdr>
    </w:div>
    <w:div w:id="851607202">
      <w:bodyDiv w:val="1"/>
      <w:marLeft w:val="0"/>
      <w:marRight w:val="0"/>
      <w:marTop w:val="0"/>
      <w:marBottom w:val="0"/>
      <w:divBdr>
        <w:top w:val="none" w:sz="0" w:space="0" w:color="auto"/>
        <w:left w:val="none" w:sz="0" w:space="0" w:color="auto"/>
        <w:bottom w:val="none" w:sz="0" w:space="0" w:color="auto"/>
        <w:right w:val="none" w:sz="0" w:space="0" w:color="auto"/>
      </w:divBdr>
    </w:div>
    <w:div w:id="861433112">
      <w:bodyDiv w:val="1"/>
      <w:marLeft w:val="0"/>
      <w:marRight w:val="0"/>
      <w:marTop w:val="0"/>
      <w:marBottom w:val="0"/>
      <w:divBdr>
        <w:top w:val="none" w:sz="0" w:space="0" w:color="auto"/>
        <w:left w:val="none" w:sz="0" w:space="0" w:color="auto"/>
        <w:bottom w:val="none" w:sz="0" w:space="0" w:color="auto"/>
        <w:right w:val="none" w:sz="0" w:space="0" w:color="auto"/>
      </w:divBdr>
    </w:div>
    <w:div w:id="922299710">
      <w:bodyDiv w:val="1"/>
      <w:marLeft w:val="0"/>
      <w:marRight w:val="0"/>
      <w:marTop w:val="0"/>
      <w:marBottom w:val="0"/>
      <w:divBdr>
        <w:top w:val="none" w:sz="0" w:space="0" w:color="auto"/>
        <w:left w:val="none" w:sz="0" w:space="0" w:color="auto"/>
        <w:bottom w:val="none" w:sz="0" w:space="0" w:color="auto"/>
        <w:right w:val="none" w:sz="0" w:space="0" w:color="auto"/>
      </w:divBdr>
    </w:div>
    <w:div w:id="928656735">
      <w:bodyDiv w:val="1"/>
      <w:marLeft w:val="0"/>
      <w:marRight w:val="0"/>
      <w:marTop w:val="0"/>
      <w:marBottom w:val="0"/>
      <w:divBdr>
        <w:top w:val="none" w:sz="0" w:space="0" w:color="auto"/>
        <w:left w:val="none" w:sz="0" w:space="0" w:color="auto"/>
        <w:bottom w:val="none" w:sz="0" w:space="0" w:color="auto"/>
        <w:right w:val="none" w:sz="0" w:space="0" w:color="auto"/>
      </w:divBdr>
    </w:div>
    <w:div w:id="930746962">
      <w:bodyDiv w:val="1"/>
      <w:marLeft w:val="0"/>
      <w:marRight w:val="0"/>
      <w:marTop w:val="0"/>
      <w:marBottom w:val="0"/>
      <w:divBdr>
        <w:top w:val="none" w:sz="0" w:space="0" w:color="auto"/>
        <w:left w:val="none" w:sz="0" w:space="0" w:color="auto"/>
        <w:bottom w:val="none" w:sz="0" w:space="0" w:color="auto"/>
        <w:right w:val="none" w:sz="0" w:space="0" w:color="auto"/>
      </w:divBdr>
    </w:div>
    <w:div w:id="945044505">
      <w:bodyDiv w:val="1"/>
      <w:marLeft w:val="0"/>
      <w:marRight w:val="0"/>
      <w:marTop w:val="0"/>
      <w:marBottom w:val="0"/>
      <w:divBdr>
        <w:top w:val="none" w:sz="0" w:space="0" w:color="auto"/>
        <w:left w:val="none" w:sz="0" w:space="0" w:color="auto"/>
        <w:bottom w:val="none" w:sz="0" w:space="0" w:color="auto"/>
        <w:right w:val="none" w:sz="0" w:space="0" w:color="auto"/>
      </w:divBdr>
    </w:div>
    <w:div w:id="955064446">
      <w:bodyDiv w:val="1"/>
      <w:marLeft w:val="0"/>
      <w:marRight w:val="0"/>
      <w:marTop w:val="0"/>
      <w:marBottom w:val="0"/>
      <w:divBdr>
        <w:top w:val="none" w:sz="0" w:space="0" w:color="auto"/>
        <w:left w:val="none" w:sz="0" w:space="0" w:color="auto"/>
        <w:bottom w:val="none" w:sz="0" w:space="0" w:color="auto"/>
        <w:right w:val="none" w:sz="0" w:space="0" w:color="auto"/>
      </w:divBdr>
    </w:div>
    <w:div w:id="955675310">
      <w:bodyDiv w:val="1"/>
      <w:marLeft w:val="0"/>
      <w:marRight w:val="0"/>
      <w:marTop w:val="0"/>
      <w:marBottom w:val="0"/>
      <w:divBdr>
        <w:top w:val="none" w:sz="0" w:space="0" w:color="auto"/>
        <w:left w:val="none" w:sz="0" w:space="0" w:color="auto"/>
        <w:bottom w:val="none" w:sz="0" w:space="0" w:color="auto"/>
        <w:right w:val="none" w:sz="0" w:space="0" w:color="auto"/>
      </w:divBdr>
    </w:div>
    <w:div w:id="968514375">
      <w:bodyDiv w:val="1"/>
      <w:marLeft w:val="0"/>
      <w:marRight w:val="0"/>
      <w:marTop w:val="0"/>
      <w:marBottom w:val="0"/>
      <w:divBdr>
        <w:top w:val="none" w:sz="0" w:space="0" w:color="auto"/>
        <w:left w:val="none" w:sz="0" w:space="0" w:color="auto"/>
        <w:bottom w:val="none" w:sz="0" w:space="0" w:color="auto"/>
        <w:right w:val="none" w:sz="0" w:space="0" w:color="auto"/>
      </w:divBdr>
    </w:div>
    <w:div w:id="976572783">
      <w:bodyDiv w:val="1"/>
      <w:marLeft w:val="0"/>
      <w:marRight w:val="0"/>
      <w:marTop w:val="0"/>
      <w:marBottom w:val="0"/>
      <w:divBdr>
        <w:top w:val="none" w:sz="0" w:space="0" w:color="auto"/>
        <w:left w:val="none" w:sz="0" w:space="0" w:color="auto"/>
        <w:bottom w:val="none" w:sz="0" w:space="0" w:color="auto"/>
        <w:right w:val="none" w:sz="0" w:space="0" w:color="auto"/>
      </w:divBdr>
    </w:div>
    <w:div w:id="987051899">
      <w:bodyDiv w:val="1"/>
      <w:marLeft w:val="0"/>
      <w:marRight w:val="0"/>
      <w:marTop w:val="0"/>
      <w:marBottom w:val="0"/>
      <w:divBdr>
        <w:top w:val="none" w:sz="0" w:space="0" w:color="auto"/>
        <w:left w:val="none" w:sz="0" w:space="0" w:color="auto"/>
        <w:bottom w:val="none" w:sz="0" w:space="0" w:color="auto"/>
        <w:right w:val="none" w:sz="0" w:space="0" w:color="auto"/>
      </w:divBdr>
    </w:div>
    <w:div w:id="992412293">
      <w:bodyDiv w:val="1"/>
      <w:marLeft w:val="0"/>
      <w:marRight w:val="0"/>
      <w:marTop w:val="0"/>
      <w:marBottom w:val="0"/>
      <w:divBdr>
        <w:top w:val="none" w:sz="0" w:space="0" w:color="auto"/>
        <w:left w:val="none" w:sz="0" w:space="0" w:color="auto"/>
        <w:bottom w:val="none" w:sz="0" w:space="0" w:color="auto"/>
        <w:right w:val="none" w:sz="0" w:space="0" w:color="auto"/>
      </w:divBdr>
    </w:div>
    <w:div w:id="1075127101">
      <w:bodyDiv w:val="1"/>
      <w:marLeft w:val="0"/>
      <w:marRight w:val="0"/>
      <w:marTop w:val="0"/>
      <w:marBottom w:val="0"/>
      <w:divBdr>
        <w:top w:val="none" w:sz="0" w:space="0" w:color="auto"/>
        <w:left w:val="none" w:sz="0" w:space="0" w:color="auto"/>
        <w:bottom w:val="none" w:sz="0" w:space="0" w:color="auto"/>
        <w:right w:val="none" w:sz="0" w:space="0" w:color="auto"/>
      </w:divBdr>
    </w:div>
    <w:div w:id="1104615587">
      <w:bodyDiv w:val="1"/>
      <w:marLeft w:val="0"/>
      <w:marRight w:val="0"/>
      <w:marTop w:val="0"/>
      <w:marBottom w:val="0"/>
      <w:divBdr>
        <w:top w:val="none" w:sz="0" w:space="0" w:color="auto"/>
        <w:left w:val="none" w:sz="0" w:space="0" w:color="auto"/>
        <w:bottom w:val="none" w:sz="0" w:space="0" w:color="auto"/>
        <w:right w:val="none" w:sz="0" w:space="0" w:color="auto"/>
      </w:divBdr>
    </w:div>
    <w:div w:id="1121336614">
      <w:bodyDiv w:val="1"/>
      <w:marLeft w:val="0"/>
      <w:marRight w:val="0"/>
      <w:marTop w:val="0"/>
      <w:marBottom w:val="0"/>
      <w:divBdr>
        <w:top w:val="none" w:sz="0" w:space="0" w:color="auto"/>
        <w:left w:val="none" w:sz="0" w:space="0" w:color="auto"/>
        <w:bottom w:val="none" w:sz="0" w:space="0" w:color="auto"/>
        <w:right w:val="none" w:sz="0" w:space="0" w:color="auto"/>
      </w:divBdr>
    </w:div>
    <w:div w:id="1134254683">
      <w:bodyDiv w:val="1"/>
      <w:marLeft w:val="0"/>
      <w:marRight w:val="0"/>
      <w:marTop w:val="0"/>
      <w:marBottom w:val="0"/>
      <w:divBdr>
        <w:top w:val="none" w:sz="0" w:space="0" w:color="auto"/>
        <w:left w:val="none" w:sz="0" w:space="0" w:color="auto"/>
        <w:bottom w:val="none" w:sz="0" w:space="0" w:color="auto"/>
        <w:right w:val="none" w:sz="0" w:space="0" w:color="auto"/>
      </w:divBdr>
    </w:div>
    <w:div w:id="1139760277">
      <w:bodyDiv w:val="1"/>
      <w:marLeft w:val="0"/>
      <w:marRight w:val="0"/>
      <w:marTop w:val="0"/>
      <w:marBottom w:val="0"/>
      <w:divBdr>
        <w:top w:val="none" w:sz="0" w:space="0" w:color="auto"/>
        <w:left w:val="none" w:sz="0" w:space="0" w:color="auto"/>
        <w:bottom w:val="none" w:sz="0" w:space="0" w:color="auto"/>
        <w:right w:val="none" w:sz="0" w:space="0" w:color="auto"/>
      </w:divBdr>
    </w:div>
    <w:div w:id="1180967843">
      <w:bodyDiv w:val="1"/>
      <w:marLeft w:val="0"/>
      <w:marRight w:val="0"/>
      <w:marTop w:val="0"/>
      <w:marBottom w:val="0"/>
      <w:divBdr>
        <w:top w:val="none" w:sz="0" w:space="0" w:color="auto"/>
        <w:left w:val="none" w:sz="0" w:space="0" w:color="auto"/>
        <w:bottom w:val="none" w:sz="0" w:space="0" w:color="auto"/>
        <w:right w:val="none" w:sz="0" w:space="0" w:color="auto"/>
      </w:divBdr>
    </w:div>
    <w:div w:id="1208685762">
      <w:bodyDiv w:val="1"/>
      <w:marLeft w:val="0"/>
      <w:marRight w:val="0"/>
      <w:marTop w:val="0"/>
      <w:marBottom w:val="0"/>
      <w:divBdr>
        <w:top w:val="none" w:sz="0" w:space="0" w:color="auto"/>
        <w:left w:val="none" w:sz="0" w:space="0" w:color="auto"/>
        <w:bottom w:val="none" w:sz="0" w:space="0" w:color="auto"/>
        <w:right w:val="none" w:sz="0" w:space="0" w:color="auto"/>
      </w:divBdr>
    </w:div>
    <w:div w:id="1230963481">
      <w:bodyDiv w:val="1"/>
      <w:marLeft w:val="0"/>
      <w:marRight w:val="0"/>
      <w:marTop w:val="0"/>
      <w:marBottom w:val="0"/>
      <w:divBdr>
        <w:top w:val="none" w:sz="0" w:space="0" w:color="auto"/>
        <w:left w:val="none" w:sz="0" w:space="0" w:color="auto"/>
        <w:bottom w:val="none" w:sz="0" w:space="0" w:color="auto"/>
        <w:right w:val="none" w:sz="0" w:space="0" w:color="auto"/>
      </w:divBdr>
    </w:div>
    <w:div w:id="1242908238">
      <w:bodyDiv w:val="1"/>
      <w:marLeft w:val="0"/>
      <w:marRight w:val="0"/>
      <w:marTop w:val="0"/>
      <w:marBottom w:val="0"/>
      <w:divBdr>
        <w:top w:val="none" w:sz="0" w:space="0" w:color="auto"/>
        <w:left w:val="none" w:sz="0" w:space="0" w:color="auto"/>
        <w:bottom w:val="none" w:sz="0" w:space="0" w:color="auto"/>
        <w:right w:val="none" w:sz="0" w:space="0" w:color="auto"/>
      </w:divBdr>
    </w:div>
    <w:div w:id="1296136551">
      <w:bodyDiv w:val="1"/>
      <w:marLeft w:val="0"/>
      <w:marRight w:val="0"/>
      <w:marTop w:val="0"/>
      <w:marBottom w:val="0"/>
      <w:divBdr>
        <w:top w:val="none" w:sz="0" w:space="0" w:color="auto"/>
        <w:left w:val="none" w:sz="0" w:space="0" w:color="auto"/>
        <w:bottom w:val="none" w:sz="0" w:space="0" w:color="auto"/>
        <w:right w:val="none" w:sz="0" w:space="0" w:color="auto"/>
      </w:divBdr>
    </w:div>
    <w:div w:id="1304966301">
      <w:bodyDiv w:val="1"/>
      <w:marLeft w:val="0"/>
      <w:marRight w:val="0"/>
      <w:marTop w:val="0"/>
      <w:marBottom w:val="0"/>
      <w:divBdr>
        <w:top w:val="none" w:sz="0" w:space="0" w:color="auto"/>
        <w:left w:val="none" w:sz="0" w:space="0" w:color="auto"/>
        <w:bottom w:val="none" w:sz="0" w:space="0" w:color="auto"/>
        <w:right w:val="none" w:sz="0" w:space="0" w:color="auto"/>
      </w:divBdr>
    </w:div>
    <w:div w:id="1312634480">
      <w:bodyDiv w:val="1"/>
      <w:marLeft w:val="0"/>
      <w:marRight w:val="0"/>
      <w:marTop w:val="0"/>
      <w:marBottom w:val="0"/>
      <w:divBdr>
        <w:top w:val="none" w:sz="0" w:space="0" w:color="auto"/>
        <w:left w:val="none" w:sz="0" w:space="0" w:color="auto"/>
        <w:bottom w:val="none" w:sz="0" w:space="0" w:color="auto"/>
        <w:right w:val="none" w:sz="0" w:space="0" w:color="auto"/>
      </w:divBdr>
    </w:div>
    <w:div w:id="1444419215">
      <w:bodyDiv w:val="1"/>
      <w:marLeft w:val="0"/>
      <w:marRight w:val="0"/>
      <w:marTop w:val="0"/>
      <w:marBottom w:val="0"/>
      <w:divBdr>
        <w:top w:val="none" w:sz="0" w:space="0" w:color="auto"/>
        <w:left w:val="none" w:sz="0" w:space="0" w:color="auto"/>
        <w:bottom w:val="none" w:sz="0" w:space="0" w:color="auto"/>
        <w:right w:val="none" w:sz="0" w:space="0" w:color="auto"/>
      </w:divBdr>
    </w:div>
    <w:div w:id="1458571850">
      <w:bodyDiv w:val="1"/>
      <w:marLeft w:val="0"/>
      <w:marRight w:val="0"/>
      <w:marTop w:val="0"/>
      <w:marBottom w:val="0"/>
      <w:divBdr>
        <w:top w:val="none" w:sz="0" w:space="0" w:color="auto"/>
        <w:left w:val="none" w:sz="0" w:space="0" w:color="auto"/>
        <w:bottom w:val="none" w:sz="0" w:space="0" w:color="auto"/>
        <w:right w:val="none" w:sz="0" w:space="0" w:color="auto"/>
      </w:divBdr>
    </w:div>
    <w:div w:id="1472552407">
      <w:bodyDiv w:val="1"/>
      <w:marLeft w:val="0"/>
      <w:marRight w:val="0"/>
      <w:marTop w:val="0"/>
      <w:marBottom w:val="0"/>
      <w:divBdr>
        <w:top w:val="none" w:sz="0" w:space="0" w:color="auto"/>
        <w:left w:val="none" w:sz="0" w:space="0" w:color="auto"/>
        <w:bottom w:val="none" w:sz="0" w:space="0" w:color="auto"/>
        <w:right w:val="none" w:sz="0" w:space="0" w:color="auto"/>
      </w:divBdr>
    </w:div>
    <w:div w:id="160854442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32901484">
      <w:bodyDiv w:val="1"/>
      <w:marLeft w:val="0"/>
      <w:marRight w:val="0"/>
      <w:marTop w:val="0"/>
      <w:marBottom w:val="0"/>
      <w:divBdr>
        <w:top w:val="none" w:sz="0" w:space="0" w:color="auto"/>
        <w:left w:val="none" w:sz="0" w:space="0" w:color="auto"/>
        <w:bottom w:val="none" w:sz="0" w:space="0" w:color="auto"/>
        <w:right w:val="none" w:sz="0" w:space="0" w:color="auto"/>
      </w:divBdr>
    </w:div>
    <w:div w:id="1636371155">
      <w:bodyDiv w:val="1"/>
      <w:marLeft w:val="0"/>
      <w:marRight w:val="0"/>
      <w:marTop w:val="0"/>
      <w:marBottom w:val="0"/>
      <w:divBdr>
        <w:top w:val="none" w:sz="0" w:space="0" w:color="auto"/>
        <w:left w:val="none" w:sz="0" w:space="0" w:color="auto"/>
        <w:bottom w:val="none" w:sz="0" w:space="0" w:color="auto"/>
        <w:right w:val="none" w:sz="0" w:space="0" w:color="auto"/>
      </w:divBdr>
    </w:div>
    <w:div w:id="1672029011">
      <w:bodyDiv w:val="1"/>
      <w:marLeft w:val="0"/>
      <w:marRight w:val="0"/>
      <w:marTop w:val="0"/>
      <w:marBottom w:val="0"/>
      <w:divBdr>
        <w:top w:val="none" w:sz="0" w:space="0" w:color="auto"/>
        <w:left w:val="none" w:sz="0" w:space="0" w:color="auto"/>
        <w:bottom w:val="none" w:sz="0" w:space="0" w:color="auto"/>
        <w:right w:val="none" w:sz="0" w:space="0" w:color="auto"/>
      </w:divBdr>
    </w:div>
    <w:div w:id="1688291036">
      <w:bodyDiv w:val="1"/>
      <w:marLeft w:val="0"/>
      <w:marRight w:val="0"/>
      <w:marTop w:val="0"/>
      <w:marBottom w:val="0"/>
      <w:divBdr>
        <w:top w:val="none" w:sz="0" w:space="0" w:color="auto"/>
        <w:left w:val="none" w:sz="0" w:space="0" w:color="auto"/>
        <w:bottom w:val="none" w:sz="0" w:space="0" w:color="auto"/>
        <w:right w:val="none" w:sz="0" w:space="0" w:color="auto"/>
      </w:divBdr>
    </w:div>
    <w:div w:id="1704937272">
      <w:bodyDiv w:val="1"/>
      <w:marLeft w:val="0"/>
      <w:marRight w:val="0"/>
      <w:marTop w:val="0"/>
      <w:marBottom w:val="0"/>
      <w:divBdr>
        <w:top w:val="none" w:sz="0" w:space="0" w:color="auto"/>
        <w:left w:val="none" w:sz="0" w:space="0" w:color="auto"/>
        <w:bottom w:val="none" w:sz="0" w:space="0" w:color="auto"/>
        <w:right w:val="none" w:sz="0" w:space="0" w:color="auto"/>
      </w:divBdr>
    </w:div>
    <w:div w:id="1710956369">
      <w:bodyDiv w:val="1"/>
      <w:marLeft w:val="0"/>
      <w:marRight w:val="0"/>
      <w:marTop w:val="0"/>
      <w:marBottom w:val="0"/>
      <w:divBdr>
        <w:top w:val="none" w:sz="0" w:space="0" w:color="auto"/>
        <w:left w:val="none" w:sz="0" w:space="0" w:color="auto"/>
        <w:bottom w:val="none" w:sz="0" w:space="0" w:color="auto"/>
        <w:right w:val="none" w:sz="0" w:space="0" w:color="auto"/>
      </w:divBdr>
    </w:div>
    <w:div w:id="1805004191">
      <w:bodyDiv w:val="1"/>
      <w:marLeft w:val="0"/>
      <w:marRight w:val="0"/>
      <w:marTop w:val="0"/>
      <w:marBottom w:val="0"/>
      <w:divBdr>
        <w:top w:val="none" w:sz="0" w:space="0" w:color="auto"/>
        <w:left w:val="none" w:sz="0" w:space="0" w:color="auto"/>
        <w:bottom w:val="none" w:sz="0" w:space="0" w:color="auto"/>
        <w:right w:val="none" w:sz="0" w:space="0" w:color="auto"/>
      </w:divBdr>
    </w:div>
    <w:div w:id="1810786462">
      <w:bodyDiv w:val="1"/>
      <w:marLeft w:val="0"/>
      <w:marRight w:val="0"/>
      <w:marTop w:val="0"/>
      <w:marBottom w:val="0"/>
      <w:divBdr>
        <w:top w:val="none" w:sz="0" w:space="0" w:color="auto"/>
        <w:left w:val="none" w:sz="0" w:space="0" w:color="auto"/>
        <w:bottom w:val="none" w:sz="0" w:space="0" w:color="auto"/>
        <w:right w:val="none" w:sz="0" w:space="0" w:color="auto"/>
      </w:divBdr>
    </w:div>
    <w:div w:id="1811744197">
      <w:bodyDiv w:val="1"/>
      <w:marLeft w:val="0"/>
      <w:marRight w:val="0"/>
      <w:marTop w:val="0"/>
      <w:marBottom w:val="0"/>
      <w:divBdr>
        <w:top w:val="none" w:sz="0" w:space="0" w:color="auto"/>
        <w:left w:val="none" w:sz="0" w:space="0" w:color="auto"/>
        <w:bottom w:val="none" w:sz="0" w:space="0" w:color="auto"/>
        <w:right w:val="none" w:sz="0" w:space="0" w:color="auto"/>
      </w:divBdr>
    </w:div>
    <w:div w:id="1814445513">
      <w:bodyDiv w:val="1"/>
      <w:marLeft w:val="0"/>
      <w:marRight w:val="0"/>
      <w:marTop w:val="0"/>
      <w:marBottom w:val="0"/>
      <w:divBdr>
        <w:top w:val="none" w:sz="0" w:space="0" w:color="auto"/>
        <w:left w:val="none" w:sz="0" w:space="0" w:color="auto"/>
        <w:bottom w:val="none" w:sz="0" w:space="0" w:color="auto"/>
        <w:right w:val="none" w:sz="0" w:space="0" w:color="auto"/>
      </w:divBdr>
    </w:div>
    <w:div w:id="1854613661">
      <w:bodyDiv w:val="1"/>
      <w:marLeft w:val="0"/>
      <w:marRight w:val="0"/>
      <w:marTop w:val="0"/>
      <w:marBottom w:val="0"/>
      <w:divBdr>
        <w:top w:val="none" w:sz="0" w:space="0" w:color="auto"/>
        <w:left w:val="none" w:sz="0" w:space="0" w:color="auto"/>
        <w:bottom w:val="none" w:sz="0" w:space="0" w:color="auto"/>
        <w:right w:val="none" w:sz="0" w:space="0" w:color="auto"/>
      </w:divBdr>
    </w:div>
    <w:div w:id="1889492305">
      <w:bodyDiv w:val="1"/>
      <w:marLeft w:val="0"/>
      <w:marRight w:val="0"/>
      <w:marTop w:val="0"/>
      <w:marBottom w:val="0"/>
      <w:divBdr>
        <w:top w:val="none" w:sz="0" w:space="0" w:color="auto"/>
        <w:left w:val="none" w:sz="0" w:space="0" w:color="auto"/>
        <w:bottom w:val="none" w:sz="0" w:space="0" w:color="auto"/>
        <w:right w:val="none" w:sz="0" w:space="0" w:color="auto"/>
      </w:divBdr>
    </w:div>
    <w:div w:id="1911039824">
      <w:bodyDiv w:val="1"/>
      <w:marLeft w:val="0"/>
      <w:marRight w:val="0"/>
      <w:marTop w:val="0"/>
      <w:marBottom w:val="0"/>
      <w:divBdr>
        <w:top w:val="none" w:sz="0" w:space="0" w:color="auto"/>
        <w:left w:val="none" w:sz="0" w:space="0" w:color="auto"/>
        <w:bottom w:val="none" w:sz="0" w:space="0" w:color="auto"/>
        <w:right w:val="none" w:sz="0" w:space="0" w:color="auto"/>
      </w:divBdr>
    </w:div>
    <w:div w:id="1946764590">
      <w:bodyDiv w:val="1"/>
      <w:marLeft w:val="0"/>
      <w:marRight w:val="0"/>
      <w:marTop w:val="0"/>
      <w:marBottom w:val="0"/>
      <w:divBdr>
        <w:top w:val="none" w:sz="0" w:space="0" w:color="auto"/>
        <w:left w:val="none" w:sz="0" w:space="0" w:color="auto"/>
        <w:bottom w:val="none" w:sz="0" w:space="0" w:color="auto"/>
        <w:right w:val="none" w:sz="0" w:space="0" w:color="auto"/>
      </w:divBdr>
    </w:div>
    <w:div w:id="1971015542">
      <w:bodyDiv w:val="1"/>
      <w:marLeft w:val="0"/>
      <w:marRight w:val="0"/>
      <w:marTop w:val="0"/>
      <w:marBottom w:val="0"/>
      <w:divBdr>
        <w:top w:val="none" w:sz="0" w:space="0" w:color="auto"/>
        <w:left w:val="none" w:sz="0" w:space="0" w:color="auto"/>
        <w:bottom w:val="none" w:sz="0" w:space="0" w:color="auto"/>
        <w:right w:val="none" w:sz="0" w:space="0" w:color="auto"/>
      </w:divBdr>
    </w:div>
    <w:div w:id="2020889151">
      <w:bodyDiv w:val="1"/>
      <w:marLeft w:val="0"/>
      <w:marRight w:val="0"/>
      <w:marTop w:val="0"/>
      <w:marBottom w:val="0"/>
      <w:divBdr>
        <w:top w:val="none" w:sz="0" w:space="0" w:color="auto"/>
        <w:left w:val="none" w:sz="0" w:space="0" w:color="auto"/>
        <w:bottom w:val="none" w:sz="0" w:space="0" w:color="auto"/>
        <w:right w:val="none" w:sz="0" w:space="0" w:color="auto"/>
      </w:divBdr>
    </w:div>
    <w:div w:id="2036811657">
      <w:bodyDiv w:val="1"/>
      <w:marLeft w:val="0"/>
      <w:marRight w:val="0"/>
      <w:marTop w:val="0"/>
      <w:marBottom w:val="0"/>
      <w:divBdr>
        <w:top w:val="none" w:sz="0" w:space="0" w:color="auto"/>
        <w:left w:val="none" w:sz="0" w:space="0" w:color="auto"/>
        <w:bottom w:val="none" w:sz="0" w:space="0" w:color="auto"/>
        <w:right w:val="none" w:sz="0" w:space="0" w:color="auto"/>
      </w:divBdr>
    </w:div>
    <w:div w:id="2039577570">
      <w:bodyDiv w:val="1"/>
      <w:marLeft w:val="0"/>
      <w:marRight w:val="0"/>
      <w:marTop w:val="0"/>
      <w:marBottom w:val="0"/>
      <w:divBdr>
        <w:top w:val="none" w:sz="0" w:space="0" w:color="auto"/>
        <w:left w:val="none" w:sz="0" w:space="0" w:color="auto"/>
        <w:bottom w:val="none" w:sz="0" w:space="0" w:color="auto"/>
        <w:right w:val="none" w:sz="0" w:space="0" w:color="auto"/>
      </w:divBdr>
    </w:div>
    <w:div w:id="2053772301">
      <w:bodyDiv w:val="1"/>
      <w:marLeft w:val="0"/>
      <w:marRight w:val="0"/>
      <w:marTop w:val="0"/>
      <w:marBottom w:val="0"/>
      <w:divBdr>
        <w:top w:val="none" w:sz="0" w:space="0" w:color="auto"/>
        <w:left w:val="none" w:sz="0" w:space="0" w:color="auto"/>
        <w:bottom w:val="none" w:sz="0" w:space="0" w:color="auto"/>
        <w:right w:val="none" w:sz="0" w:space="0" w:color="auto"/>
      </w:divBdr>
    </w:div>
    <w:div w:id="2087335671">
      <w:bodyDiv w:val="1"/>
      <w:marLeft w:val="0"/>
      <w:marRight w:val="0"/>
      <w:marTop w:val="0"/>
      <w:marBottom w:val="0"/>
      <w:divBdr>
        <w:top w:val="none" w:sz="0" w:space="0" w:color="auto"/>
        <w:left w:val="none" w:sz="0" w:space="0" w:color="auto"/>
        <w:bottom w:val="none" w:sz="0" w:space="0" w:color="auto"/>
        <w:right w:val="none" w:sz="0" w:space="0" w:color="auto"/>
      </w:divBdr>
    </w:div>
    <w:div w:id="2095586051">
      <w:bodyDiv w:val="1"/>
      <w:marLeft w:val="0"/>
      <w:marRight w:val="0"/>
      <w:marTop w:val="0"/>
      <w:marBottom w:val="0"/>
      <w:divBdr>
        <w:top w:val="none" w:sz="0" w:space="0" w:color="auto"/>
        <w:left w:val="none" w:sz="0" w:space="0" w:color="auto"/>
        <w:bottom w:val="none" w:sz="0" w:space="0" w:color="auto"/>
        <w:right w:val="none" w:sz="0" w:space="0" w:color="auto"/>
      </w:divBdr>
    </w:div>
    <w:div w:id="2137872618">
      <w:bodyDiv w:val="1"/>
      <w:marLeft w:val="0"/>
      <w:marRight w:val="0"/>
      <w:marTop w:val="0"/>
      <w:marBottom w:val="0"/>
      <w:divBdr>
        <w:top w:val="none" w:sz="0" w:space="0" w:color="auto"/>
        <w:left w:val="none" w:sz="0" w:space="0" w:color="auto"/>
        <w:bottom w:val="none" w:sz="0" w:space="0" w:color="auto"/>
        <w:right w:val="none" w:sz="0" w:space="0" w:color="auto"/>
      </w:divBdr>
    </w:div>
    <w:div w:id="213951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74035-8677-4BFC-AE9F-E221D8812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2889</Words>
  <Characters>16469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Шокуров Антон Витальевич</cp:lastModifiedBy>
  <cp:revision>2</cp:revision>
  <cp:lastPrinted>2025-08-07T12:16:00Z</cp:lastPrinted>
  <dcterms:created xsi:type="dcterms:W3CDTF">2026-06-02T07:43:00Z</dcterms:created>
  <dcterms:modified xsi:type="dcterms:W3CDTF">2026-06-02T07:43:00Z</dcterms:modified>
</cp:coreProperties>
</file>