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E8" w:rsidRDefault="00122527">
      <w:pPr>
        <w:keepNext/>
        <w:keepLines/>
        <w:jc w:val="right"/>
      </w:pPr>
      <w:r>
        <w:rPr>
          <w:bCs/>
          <w:sz w:val="24"/>
          <w:szCs w:val="24"/>
        </w:rPr>
        <w:t>«УТВЕРЖДАЮ»</w:t>
      </w:r>
    </w:p>
    <w:p w:rsidR="005C2BE8" w:rsidRDefault="00122527">
      <w:pPr>
        <w:keepNext/>
        <w:keepLines/>
        <w:jc w:val="right"/>
      </w:pPr>
      <w:r>
        <w:rPr>
          <w:bCs/>
          <w:sz w:val="24"/>
          <w:szCs w:val="24"/>
        </w:rPr>
        <w:t>Главный инженер</w:t>
      </w:r>
    </w:p>
    <w:p w:rsidR="005C2BE8" w:rsidRDefault="00122527">
      <w:pPr>
        <w:jc w:val="right"/>
      </w:pPr>
      <w:r>
        <w:rPr>
          <w:bCs/>
          <w:sz w:val="24"/>
          <w:szCs w:val="24"/>
        </w:rPr>
        <w:t>ЗЭС ПАО «Якутскэнерго»</w:t>
      </w:r>
    </w:p>
    <w:p w:rsidR="005C2BE8" w:rsidRDefault="005C2BE8">
      <w:pPr>
        <w:keepNext/>
        <w:keepLines/>
        <w:jc w:val="right"/>
      </w:pPr>
    </w:p>
    <w:p w:rsidR="005C2BE8" w:rsidRDefault="00122527">
      <w:pPr>
        <w:keepNext/>
        <w:keepLines/>
        <w:jc w:val="right"/>
      </w:pPr>
      <w:r>
        <w:rPr>
          <w:bCs/>
          <w:sz w:val="24"/>
          <w:szCs w:val="24"/>
        </w:rPr>
        <w:t>_________________Ж. Н. Доржиев</w:t>
      </w:r>
    </w:p>
    <w:p w:rsidR="005C2BE8" w:rsidRDefault="00122527">
      <w:pPr>
        <w:keepNext/>
        <w:keepLines/>
        <w:jc w:val="right"/>
      </w:pPr>
      <w:r>
        <w:rPr>
          <w:bCs/>
          <w:sz w:val="24"/>
          <w:szCs w:val="24"/>
        </w:rPr>
        <w:t>«___»____________2026 г.</w:t>
      </w:r>
    </w:p>
    <w:p w:rsidR="005C2BE8" w:rsidRDefault="005C2BE8">
      <w:pPr>
        <w:keepNext/>
        <w:keepLines/>
        <w:jc w:val="right"/>
        <w:rPr>
          <w:bCs/>
          <w:sz w:val="24"/>
          <w:szCs w:val="24"/>
        </w:rPr>
      </w:pPr>
    </w:p>
    <w:p w:rsidR="005C2BE8" w:rsidRDefault="005C2BE8">
      <w:pPr>
        <w:keepNext/>
        <w:keepLines/>
        <w:jc w:val="right"/>
        <w:rPr>
          <w:b/>
          <w:bCs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5C2BE8">
      <w:pPr>
        <w:keepNext/>
        <w:keepLines/>
        <w:jc w:val="center"/>
        <w:rPr>
          <w:rFonts w:eastAsia="Calibri"/>
          <w:sz w:val="24"/>
          <w:szCs w:val="24"/>
        </w:rPr>
      </w:pPr>
    </w:p>
    <w:p w:rsidR="005C2BE8" w:rsidRDefault="00122527">
      <w:pPr>
        <w:widowControl w:val="0"/>
        <w:tabs>
          <w:tab w:val="left" w:pos="426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5C2BE8" w:rsidRDefault="00122527">
      <w:pPr>
        <w:widowControl w:val="0"/>
        <w:tabs>
          <w:tab w:val="left" w:pos="426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«ОКПД2 </w:t>
      </w:r>
      <w:r w:rsidRPr="00122527">
        <w:rPr>
          <w:rFonts w:eastAsia="Calibri"/>
          <w:b/>
          <w:sz w:val="24"/>
          <w:szCs w:val="24"/>
        </w:rPr>
        <w:t>28.11.11.000</w:t>
      </w:r>
      <w:r>
        <w:rPr>
          <w:rFonts w:eastAsia="Calibri"/>
          <w:b/>
          <w:sz w:val="24"/>
          <w:szCs w:val="24"/>
        </w:rPr>
        <w:t xml:space="preserve"> Поставка 4х-тактного лодочного мотора в количестве 1 штуки для нужд Западного </w:t>
      </w:r>
      <w:proofErr w:type="spellStart"/>
      <w:r>
        <w:rPr>
          <w:rFonts w:eastAsia="Calibri"/>
          <w:b/>
          <w:sz w:val="24"/>
          <w:szCs w:val="24"/>
        </w:rPr>
        <w:t>энергорайона</w:t>
      </w:r>
      <w:proofErr w:type="spellEnd"/>
      <w:r>
        <w:rPr>
          <w:rFonts w:eastAsia="Calibri"/>
          <w:b/>
          <w:sz w:val="24"/>
          <w:szCs w:val="24"/>
        </w:rPr>
        <w:t xml:space="preserve"> в рамках выполнения инвестиционного проекта P_508-92467»</w:t>
      </w:r>
    </w:p>
    <w:p w:rsidR="005C2BE8" w:rsidRDefault="005C2BE8">
      <w:pPr>
        <w:keepNext/>
        <w:keepLines/>
        <w:jc w:val="center"/>
        <w:rPr>
          <w:b/>
          <w:sz w:val="24"/>
          <w:szCs w:val="24"/>
          <w:shd w:val="clear" w:color="auto" w:fill="FFFF99"/>
        </w:rPr>
      </w:pPr>
    </w:p>
    <w:p w:rsidR="005C2BE8" w:rsidRDefault="005C2BE8">
      <w:pPr>
        <w:jc w:val="right"/>
        <w:rPr>
          <w:b/>
          <w:bCs/>
          <w:sz w:val="24"/>
          <w:szCs w:val="24"/>
        </w:rPr>
      </w:pPr>
    </w:p>
    <w:p w:rsidR="005C2BE8" w:rsidRDefault="005C2BE8">
      <w:pPr>
        <w:jc w:val="right"/>
        <w:rPr>
          <w:b/>
          <w:bCs/>
          <w:sz w:val="24"/>
          <w:szCs w:val="24"/>
        </w:rPr>
        <w:sectPr w:rsidR="005C2BE8">
          <w:pgSz w:w="11906" w:h="16838"/>
          <w:pgMar w:top="1134" w:right="851" w:bottom="992" w:left="1134" w:header="0" w:footer="0" w:gutter="0"/>
          <w:cols w:space="720"/>
          <w:formProt w:val="0"/>
          <w:docGrid w:linePitch="360"/>
        </w:sectPr>
      </w:pPr>
    </w:p>
    <w:p w:rsidR="005C2BE8" w:rsidRDefault="00122527">
      <w:pPr>
        <w:jc w:val="center"/>
        <w:rPr>
          <w:b/>
        </w:rPr>
      </w:pPr>
      <w:bookmarkStart w:id="0" w:name="_Toc1375545841"/>
      <w:bookmarkEnd w:id="0"/>
      <w:r>
        <w:rPr>
          <w:b/>
        </w:rPr>
        <w:lastRenderedPageBreak/>
        <w:t xml:space="preserve">Лист согласования </w:t>
      </w:r>
    </w:p>
    <w:p w:rsidR="005C2BE8" w:rsidRDefault="005C2BE8">
      <w:pPr>
        <w:rPr>
          <w:b/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200"/>
        <w:gridCol w:w="2320"/>
        <w:gridCol w:w="2761"/>
      </w:tblGrid>
      <w:tr w:rsidR="005C2BE8">
        <w:trPr>
          <w:trHeight w:val="760"/>
        </w:trPr>
        <w:tc>
          <w:tcPr>
            <w:tcW w:w="5091" w:type="dxa"/>
          </w:tcPr>
          <w:p w:rsidR="005C2BE8" w:rsidRDefault="00122527">
            <w:pPr>
              <w:pStyle w:val="afa"/>
              <w:widowControl w:val="0"/>
              <w:numPr>
                <w:ilvl w:val="0"/>
                <w:numId w:val="11"/>
              </w:numPr>
              <w:spacing w:line="360" w:lineRule="auto"/>
              <w:ind w:left="426" w:right="1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РАЗРАБОТАЛ:</w:t>
            </w:r>
          </w:p>
          <w:p w:rsidR="005C2BE8" w:rsidRDefault="00122527">
            <w:pPr>
              <w:pStyle w:val="afa"/>
              <w:widowControl w:val="0"/>
              <w:tabs>
                <w:tab w:val="left" w:pos="426"/>
              </w:tabs>
              <w:ind w:left="426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Начальник ЛРЭС</w:t>
            </w:r>
          </w:p>
        </w:tc>
        <w:tc>
          <w:tcPr>
            <w:tcW w:w="2271" w:type="dxa"/>
          </w:tcPr>
          <w:p w:rsidR="005C2BE8" w:rsidRDefault="005C2BE8">
            <w:pPr>
              <w:pStyle w:val="afa"/>
              <w:widowControl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5C2BE8" w:rsidRDefault="00122527">
            <w:pPr>
              <w:pStyle w:val="afa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2703" w:type="dxa"/>
          </w:tcPr>
          <w:p w:rsidR="005C2BE8" w:rsidRDefault="005C2BE8">
            <w:pPr>
              <w:pStyle w:val="afa"/>
              <w:widowControl w:val="0"/>
              <w:spacing w:line="360" w:lineRule="auto"/>
              <w:ind w:left="0"/>
              <w:jc w:val="center"/>
              <w:rPr>
                <w:sz w:val="28"/>
                <w:szCs w:val="28"/>
                <w:u w:val="single"/>
              </w:rPr>
            </w:pPr>
          </w:p>
          <w:p w:rsidR="005C2BE8" w:rsidRDefault="00122527">
            <w:pPr>
              <w:pStyle w:val="afa"/>
              <w:widowControl w:val="0"/>
              <w:ind w:left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А. В. </w:t>
            </w:r>
            <w:proofErr w:type="spellStart"/>
            <w:r>
              <w:rPr>
                <w:sz w:val="28"/>
                <w:szCs w:val="28"/>
                <w:u w:val="single"/>
              </w:rPr>
              <w:t>Югансон</w:t>
            </w:r>
            <w:proofErr w:type="spellEnd"/>
          </w:p>
        </w:tc>
      </w:tr>
      <w:tr w:rsidR="005C2BE8">
        <w:trPr>
          <w:trHeight w:val="406"/>
        </w:trPr>
        <w:tc>
          <w:tcPr>
            <w:tcW w:w="5091" w:type="dxa"/>
          </w:tcPr>
          <w:p w:rsidR="005C2BE8" w:rsidRDefault="00122527">
            <w:pPr>
              <w:widowControl w:val="0"/>
              <w:tabs>
                <w:tab w:val="left" w:pos="426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должность лица</w:t>
            </w:r>
          </w:p>
        </w:tc>
        <w:tc>
          <w:tcPr>
            <w:tcW w:w="2271" w:type="dxa"/>
          </w:tcPr>
          <w:p w:rsidR="005C2BE8" w:rsidRDefault="00122527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703" w:type="dxa"/>
          </w:tcPr>
          <w:p w:rsidR="005C2BE8" w:rsidRDefault="00122527">
            <w:pPr>
              <w:widowControl w:val="0"/>
              <w:tabs>
                <w:tab w:val="left" w:pos="426"/>
              </w:tabs>
              <w:ind w:left="-12" w:hanging="283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расшифровка</w:t>
            </w:r>
            <w:r>
              <w:rPr>
                <w:sz w:val="24"/>
                <w:szCs w:val="24"/>
              </w:rPr>
              <w:t xml:space="preserve"> подписи</w:t>
            </w:r>
          </w:p>
          <w:p w:rsidR="005C2BE8" w:rsidRDefault="005C2BE8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5C2BE8" w:rsidRDefault="005C2BE8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1177"/>
        </w:trPr>
        <w:tc>
          <w:tcPr>
            <w:tcW w:w="5091" w:type="dxa"/>
          </w:tcPr>
          <w:p w:rsidR="005C2BE8" w:rsidRDefault="00122527">
            <w:pPr>
              <w:pStyle w:val="afa"/>
              <w:widowControl w:val="0"/>
              <w:numPr>
                <w:ilvl w:val="0"/>
                <w:numId w:val="12"/>
              </w:numPr>
              <w:spacing w:line="360" w:lineRule="auto"/>
              <w:ind w:left="426" w:right="1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:rsidR="005C2BE8" w:rsidRDefault="00122527">
            <w:pPr>
              <w:pStyle w:val="afa"/>
              <w:widowControl w:val="0"/>
              <w:tabs>
                <w:tab w:val="left" w:pos="426"/>
              </w:tabs>
              <w:ind w:left="42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Заместитель директора</w:t>
            </w:r>
          </w:p>
          <w:p w:rsidR="005C2BE8" w:rsidRDefault="00122527">
            <w:pPr>
              <w:pStyle w:val="afa"/>
              <w:widowControl w:val="0"/>
              <w:tabs>
                <w:tab w:val="left" w:pos="426"/>
              </w:tabs>
              <w:ind w:left="42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по управлению ресурсами</w:t>
            </w:r>
          </w:p>
        </w:tc>
        <w:tc>
          <w:tcPr>
            <w:tcW w:w="2271" w:type="dxa"/>
          </w:tcPr>
          <w:p w:rsidR="005C2BE8" w:rsidRDefault="005C2BE8">
            <w:pPr>
              <w:widowControl w:val="0"/>
              <w:spacing w:line="360" w:lineRule="auto"/>
              <w:jc w:val="center"/>
            </w:pPr>
          </w:p>
          <w:p w:rsidR="005C2BE8" w:rsidRDefault="005C2BE8">
            <w:pPr>
              <w:widowControl w:val="0"/>
              <w:spacing w:line="360" w:lineRule="auto"/>
              <w:jc w:val="center"/>
            </w:pPr>
          </w:p>
          <w:p w:rsidR="005C2BE8" w:rsidRDefault="00122527">
            <w:pPr>
              <w:pStyle w:val="afa"/>
              <w:widowControl w:val="0"/>
              <w:ind w:left="0"/>
              <w:jc w:val="center"/>
            </w:pPr>
            <w:r>
              <w:t>_________________</w:t>
            </w:r>
          </w:p>
        </w:tc>
        <w:tc>
          <w:tcPr>
            <w:tcW w:w="2703" w:type="dxa"/>
            <w:vAlign w:val="bottom"/>
          </w:tcPr>
          <w:p w:rsidR="005C2BE8" w:rsidRDefault="005C2BE8">
            <w:pPr>
              <w:pStyle w:val="afa"/>
              <w:widowControl w:val="0"/>
              <w:ind w:left="0"/>
              <w:jc w:val="center"/>
              <w:rPr>
                <w:sz w:val="28"/>
                <w:szCs w:val="28"/>
              </w:rPr>
            </w:pPr>
          </w:p>
          <w:p w:rsidR="005C2BE8" w:rsidRDefault="00122527">
            <w:pPr>
              <w:pStyle w:val="afa"/>
              <w:widowControl w:val="0"/>
              <w:ind w:left="3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Э. Н. Гритчин</w:t>
            </w:r>
          </w:p>
        </w:tc>
      </w:tr>
      <w:tr w:rsidR="005C2BE8">
        <w:trPr>
          <w:trHeight w:val="378"/>
        </w:trPr>
        <w:tc>
          <w:tcPr>
            <w:tcW w:w="5091" w:type="dxa"/>
          </w:tcPr>
          <w:p w:rsidR="005C2BE8" w:rsidRDefault="00122527">
            <w:pPr>
              <w:widowControl w:val="0"/>
              <w:tabs>
                <w:tab w:val="left" w:pos="426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должность лица</w:t>
            </w:r>
          </w:p>
        </w:tc>
        <w:tc>
          <w:tcPr>
            <w:tcW w:w="2271" w:type="dxa"/>
          </w:tcPr>
          <w:p w:rsidR="005C2BE8" w:rsidRDefault="00122527">
            <w:pPr>
              <w:pStyle w:val="afa"/>
              <w:widowControl w:val="0"/>
              <w:ind w:left="0"/>
              <w:jc w:val="center"/>
            </w:pPr>
            <w:r>
              <w:t>личная подпись</w:t>
            </w:r>
          </w:p>
        </w:tc>
        <w:tc>
          <w:tcPr>
            <w:tcW w:w="2703" w:type="dxa"/>
          </w:tcPr>
          <w:p w:rsidR="005C2BE8" w:rsidRDefault="00122527">
            <w:pPr>
              <w:pStyle w:val="afa"/>
              <w:widowControl w:val="0"/>
              <w:ind w:left="34"/>
              <w:jc w:val="center"/>
            </w:pPr>
            <w:r>
              <w:t>расшифровка подписи</w:t>
            </w:r>
          </w:p>
          <w:p w:rsidR="005C2BE8" w:rsidRDefault="005C2BE8">
            <w:pPr>
              <w:pStyle w:val="afa"/>
              <w:widowControl w:val="0"/>
              <w:ind w:left="34"/>
              <w:jc w:val="center"/>
            </w:pPr>
          </w:p>
          <w:p w:rsidR="005C2BE8" w:rsidRDefault="005C2BE8">
            <w:pPr>
              <w:pStyle w:val="afa"/>
              <w:widowControl w:val="0"/>
              <w:ind w:left="34"/>
              <w:jc w:val="center"/>
            </w:pPr>
          </w:p>
        </w:tc>
      </w:tr>
      <w:tr w:rsidR="005C2BE8">
        <w:trPr>
          <w:trHeight w:val="910"/>
        </w:trPr>
        <w:tc>
          <w:tcPr>
            <w:tcW w:w="5091" w:type="dxa"/>
          </w:tcPr>
          <w:p w:rsidR="005C2BE8" w:rsidRDefault="00122527">
            <w:pPr>
              <w:pStyle w:val="afa"/>
              <w:widowControl w:val="0"/>
              <w:numPr>
                <w:ilvl w:val="0"/>
                <w:numId w:val="13"/>
              </w:numPr>
              <w:spacing w:line="360" w:lineRule="auto"/>
              <w:ind w:left="426" w:right="1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:rsidR="005C2BE8" w:rsidRDefault="00122527">
            <w:pPr>
              <w:pStyle w:val="afa"/>
              <w:widowControl w:val="0"/>
              <w:tabs>
                <w:tab w:val="left" w:pos="426"/>
              </w:tabs>
              <w:ind w:left="426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ЗЭС</w:t>
            </w:r>
          </w:p>
        </w:tc>
        <w:tc>
          <w:tcPr>
            <w:tcW w:w="2271" w:type="dxa"/>
          </w:tcPr>
          <w:p w:rsidR="005C2BE8" w:rsidRDefault="005C2BE8">
            <w:pPr>
              <w:pStyle w:val="afa"/>
              <w:widowControl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5C2BE8" w:rsidRDefault="005C2BE8">
            <w:pPr>
              <w:pStyle w:val="afa"/>
              <w:widowControl w:val="0"/>
              <w:ind w:left="0"/>
              <w:jc w:val="center"/>
              <w:rPr>
                <w:sz w:val="28"/>
                <w:szCs w:val="28"/>
              </w:rPr>
            </w:pPr>
          </w:p>
          <w:p w:rsidR="005C2BE8" w:rsidRDefault="00122527">
            <w:pPr>
              <w:pStyle w:val="afa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2703" w:type="dxa"/>
            <w:vAlign w:val="bottom"/>
          </w:tcPr>
          <w:p w:rsidR="005C2BE8" w:rsidRDefault="005C2BE8">
            <w:pPr>
              <w:pStyle w:val="afa"/>
              <w:widowControl w:val="0"/>
              <w:jc w:val="center"/>
              <w:rPr>
                <w:sz w:val="28"/>
                <w:szCs w:val="28"/>
              </w:rPr>
            </w:pPr>
          </w:p>
          <w:p w:rsidR="005C2BE8" w:rsidRDefault="00122527">
            <w:pPr>
              <w:pStyle w:val="afa"/>
              <w:widowControl w:val="0"/>
              <w:ind w:left="0"/>
              <w:jc w:val="center"/>
            </w:pPr>
            <w:r>
              <w:rPr>
                <w:sz w:val="28"/>
                <w:szCs w:val="28"/>
                <w:u w:val="single"/>
              </w:rPr>
              <w:t>А. В. Аникин</w:t>
            </w:r>
          </w:p>
        </w:tc>
      </w:tr>
      <w:tr w:rsidR="005C2BE8">
        <w:trPr>
          <w:trHeight w:val="317"/>
        </w:trPr>
        <w:tc>
          <w:tcPr>
            <w:tcW w:w="5091" w:type="dxa"/>
          </w:tcPr>
          <w:p w:rsidR="005C2BE8" w:rsidRDefault="00122527">
            <w:pPr>
              <w:pStyle w:val="afa"/>
              <w:widowControl w:val="0"/>
              <w:tabs>
                <w:tab w:val="left" w:pos="426"/>
              </w:tabs>
            </w:pPr>
            <w:r>
              <w:t xml:space="preserve"> должность лица</w:t>
            </w:r>
          </w:p>
          <w:p w:rsidR="005C2BE8" w:rsidRDefault="005C2BE8">
            <w:pPr>
              <w:pStyle w:val="afa"/>
              <w:widowControl w:val="0"/>
              <w:tabs>
                <w:tab w:val="left" w:pos="426"/>
              </w:tabs>
            </w:pPr>
          </w:p>
        </w:tc>
        <w:tc>
          <w:tcPr>
            <w:tcW w:w="2271" w:type="dxa"/>
          </w:tcPr>
          <w:p w:rsidR="005C2BE8" w:rsidRDefault="00122527">
            <w:pPr>
              <w:pStyle w:val="afa"/>
              <w:widowControl w:val="0"/>
              <w:ind w:left="0"/>
              <w:jc w:val="center"/>
            </w:pPr>
            <w:r>
              <w:t>личная подпись</w:t>
            </w:r>
          </w:p>
        </w:tc>
        <w:tc>
          <w:tcPr>
            <w:tcW w:w="2703" w:type="dxa"/>
          </w:tcPr>
          <w:p w:rsidR="005C2BE8" w:rsidRDefault="00122527">
            <w:pPr>
              <w:pStyle w:val="afa"/>
              <w:widowControl w:val="0"/>
              <w:ind w:left="34"/>
              <w:jc w:val="center"/>
            </w:pPr>
            <w:r>
              <w:t>Расшифровка подписи</w:t>
            </w:r>
          </w:p>
          <w:p w:rsidR="005C2BE8" w:rsidRDefault="005C2BE8">
            <w:pPr>
              <w:pStyle w:val="afa"/>
              <w:widowControl w:val="0"/>
              <w:ind w:left="34"/>
              <w:jc w:val="center"/>
            </w:pPr>
          </w:p>
          <w:p w:rsidR="005C2BE8" w:rsidRDefault="005C2BE8">
            <w:pPr>
              <w:pStyle w:val="afa"/>
              <w:widowControl w:val="0"/>
              <w:ind w:left="34"/>
              <w:jc w:val="center"/>
            </w:pPr>
          </w:p>
        </w:tc>
      </w:tr>
    </w:tbl>
    <w:p w:rsidR="005C2BE8" w:rsidRDefault="00122527">
      <w:pPr>
        <w:rPr>
          <w:b/>
          <w:sz w:val="24"/>
          <w:szCs w:val="24"/>
        </w:rPr>
      </w:pPr>
      <w:r>
        <w:br w:type="page"/>
      </w:r>
    </w:p>
    <w:p w:rsidR="005C2BE8" w:rsidRDefault="001225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5C2BE8" w:rsidRDefault="005C2BE8">
      <w:pPr>
        <w:jc w:val="center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1069039297"/>
        <w:docPartObj>
          <w:docPartGallery w:val="Table of Contents"/>
          <w:docPartUnique/>
        </w:docPartObj>
      </w:sdtPr>
      <w:sdtEndPr/>
      <w:sdtContent>
        <w:p w:rsidR="005C2BE8" w:rsidRDefault="005C2BE8">
          <w:pPr>
            <w:pStyle w:val="afff1"/>
            <w:rPr>
              <w:sz w:val="24"/>
              <w:szCs w:val="24"/>
            </w:rPr>
          </w:pPr>
        </w:p>
        <w:p w:rsidR="005C2BE8" w:rsidRDefault="00122527">
          <w:pPr>
            <w:pStyle w:val="1a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Общие сведения</w:t>
          </w:r>
          <w:r>
            <w:rPr>
              <w:sz w:val="24"/>
              <w:szCs w:val="24"/>
            </w:rPr>
            <w:tab/>
            <w:t>4</w:t>
          </w:r>
        </w:p>
        <w:p w:rsidR="005C2BE8" w:rsidRDefault="00122527">
          <w:pPr>
            <w:pStyle w:val="25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Обозначения и сокращения</w:t>
          </w:r>
          <w:r>
            <w:rPr>
              <w:sz w:val="24"/>
              <w:szCs w:val="24"/>
            </w:rPr>
            <w:tab/>
            <w:t>4</w:t>
          </w:r>
        </w:p>
        <w:p w:rsidR="005C2BE8" w:rsidRDefault="00122527">
          <w:pPr>
            <w:pStyle w:val="25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Наименование закупаемой продукции</w:t>
          </w:r>
          <w:r>
            <w:rPr>
              <w:sz w:val="24"/>
              <w:szCs w:val="24"/>
            </w:rPr>
            <w:tab/>
            <w:t>4</w:t>
          </w:r>
        </w:p>
        <w:p w:rsidR="005C2BE8" w:rsidRDefault="00122527">
          <w:pPr>
            <w:pStyle w:val="25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Заказчик (подразделение заказчика)</w:t>
          </w:r>
          <w:r>
            <w:rPr>
              <w:sz w:val="24"/>
              <w:szCs w:val="24"/>
            </w:rPr>
            <w:tab/>
            <w:t>4</w:t>
          </w:r>
        </w:p>
        <w:p w:rsidR="005C2BE8" w:rsidRDefault="00122527">
          <w:pPr>
            <w:pStyle w:val="25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Цель использования закупаемой продукции</w:t>
          </w:r>
          <w:r>
            <w:rPr>
              <w:sz w:val="24"/>
              <w:szCs w:val="24"/>
            </w:rPr>
            <w:tab/>
            <w:t>4</w:t>
          </w:r>
        </w:p>
        <w:p w:rsidR="005C2BE8" w:rsidRDefault="00122527">
          <w:pPr>
            <w:pStyle w:val="1a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Требования к продукции</w:t>
          </w:r>
          <w:r>
            <w:rPr>
              <w:sz w:val="24"/>
              <w:szCs w:val="24"/>
            </w:rPr>
            <w:tab/>
          </w:r>
          <w:r>
            <w:rPr>
              <w:bCs/>
              <w:sz w:val="24"/>
              <w:szCs w:val="24"/>
            </w:rPr>
            <w:t>4</w:t>
          </w:r>
        </w:p>
        <w:p w:rsidR="005C2BE8" w:rsidRDefault="00122527">
          <w:pPr>
            <w:pStyle w:val="25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Таблица 1. «Перечень и объем закупаемой продукции» </w:t>
          </w:r>
          <w:r>
            <w:rPr>
              <w:sz w:val="24"/>
              <w:szCs w:val="24"/>
            </w:rPr>
            <w:tab/>
            <w:t>4</w:t>
          </w:r>
        </w:p>
        <w:p w:rsidR="005C2BE8" w:rsidRDefault="00122527">
          <w:pPr>
            <w:pStyle w:val="25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Таблица 2. «Требования по срокам поставки продукции» </w:t>
          </w:r>
          <w:r>
            <w:rPr>
              <w:sz w:val="24"/>
              <w:szCs w:val="24"/>
            </w:rPr>
            <w:tab/>
            <w:t>5</w:t>
          </w:r>
        </w:p>
        <w:p w:rsidR="005C2BE8" w:rsidRDefault="00122527">
          <w:pPr>
            <w:pStyle w:val="25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Таблица 3. «Требования к продукции» </w:t>
          </w:r>
          <w:r>
            <w:rPr>
              <w:sz w:val="24"/>
              <w:szCs w:val="24"/>
            </w:rPr>
            <w:tab/>
            <w:t>5</w:t>
          </w:r>
        </w:p>
        <w:p w:rsidR="005C2BE8" w:rsidRDefault="00122527">
          <w:pPr>
            <w:pStyle w:val="1a"/>
            <w:numPr>
              <w:ilvl w:val="0"/>
              <w:numId w:val="4"/>
            </w:numPr>
            <w:rPr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sz w:val="24"/>
              <w:szCs w:val="24"/>
            </w:rPr>
            <w:tab/>
          </w:r>
          <w:r>
            <w:rPr>
              <w:bCs/>
              <w:sz w:val="24"/>
              <w:szCs w:val="24"/>
            </w:rPr>
            <w:t>8</w:t>
          </w:r>
        </w:p>
        <w:p w:rsidR="005C2BE8" w:rsidRDefault="00122527">
          <w:pPr>
            <w:pStyle w:val="af8"/>
            <w:numPr>
              <w:ilvl w:val="0"/>
              <w:numId w:val="4"/>
            </w:numPr>
          </w:pPr>
          <w:r>
            <w:rPr>
              <w:b/>
              <w:sz w:val="22"/>
              <w:szCs w:val="22"/>
            </w:rPr>
            <w:t xml:space="preserve">Распределение продукции </w:t>
          </w:r>
          <w:r>
            <w:tab/>
            <w:t>8</w:t>
          </w:r>
        </w:p>
        <w:p w:rsidR="005C2BE8" w:rsidRDefault="005C2BE8"/>
        <w:p w:rsidR="005C2BE8" w:rsidRDefault="005C2BE8"/>
        <w:p w:rsidR="005C2BE8" w:rsidRDefault="00BE70BF">
          <w:pPr>
            <w:pStyle w:val="33"/>
            <w:ind w:left="446"/>
          </w:pPr>
        </w:p>
      </w:sdtContent>
    </w:sdt>
    <w:p w:rsidR="005C2BE8" w:rsidRDefault="00122527">
      <w:pPr>
        <w:rPr>
          <w:sz w:val="24"/>
          <w:szCs w:val="24"/>
        </w:rPr>
      </w:pPr>
      <w:r>
        <w:br w:type="page"/>
      </w:r>
    </w:p>
    <w:p w:rsidR="005C2BE8" w:rsidRDefault="00122527">
      <w:pPr>
        <w:pStyle w:val="af8"/>
        <w:numPr>
          <w:ilvl w:val="0"/>
          <w:numId w:val="5"/>
        </w:numPr>
        <w:jc w:val="center"/>
        <w:rPr>
          <w:b/>
        </w:rPr>
      </w:pPr>
      <w:r>
        <w:rPr>
          <w:b/>
        </w:rPr>
        <w:lastRenderedPageBreak/>
        <w:t>Общие сведения</w:t>
      </w:r>
    </w:p>
    <w:p w:rsidR="005C2BE8" w:rsidRDefault="005C2BE8">
      <w:pPr>
        <w:pStyle w:val="af8"/>
        <w:ind w:left="360"/>
        <w:rPr>
          <w:b/>
        </w:rPr>
      </w:pPr>
    </w:p>
    <w:p w:rsidR="005C2BE8" w:rsidRDefault="00122527">
      <w:pPr>
        <w:pStyle w:val="af8"/>
        <w:numPr>
          <w:ilvl w:val="1"/>
          <w:numId w:val="5"/>
        </w:numPr>
        <w:ind w:left="709" w:hanging="709"/>
        <w:rPr>
          <w:b/>
        </w:rPr>
      </w:pPr>
      <w:r>
        <w:rPr>
          <w:b/>
        </w:rPr>
        <w:t>Обозначения и сокращения</w:t>
      </w:r>
    </w:p>
    <w:p w:rsidR="005C2BE8" w:rsidRDefault="005C2BE8">
      <w:pPr>
        <w:jc w:val="center"/>
        <w:rPr>
          <w:sz w:val="6"/>
          <w:szCs w:val="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83"/>
        <w:gridCol w:w="8198"/>
      </w:tblGrid>
      <w:tr w:rsidR="005C2BE8">
        <w:trPr>
          <w:trHeight w:val="445"/>
          <w:tblHeader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Термины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Обозначения</w:t>
            </w:r>
          </w:p>
        </w:tc>
      </w:tr>
      <w:tr w:rsidR="005C2BE8">
        <w:trPr>
          <w:trHeight w:val="445"/>
          <w:tblHeader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Изделия (Товары), которые являются продуктом с полностью законченной обработкой (комплектацией), соответствующие действующим стандартам или утвержденным техническим условиям.</w:t>
            </w:r>
          </w:p>
        </w:tc>
      </w:tr>
      <w:tr w:rsidR="005C2BE8">
        <w:trPr>
          <w:trHeight w:val="574"/>
          <w:tblHeader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 к закупаемой продукции (Товару)</w:t>
            </w:r>
          </w:p>
        </w:tc>
      </w:tr>
      <w:tr w:rsidR="005C2BE8">
        <w:trPr>
          <w:trHeight w:val="5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ind w:firstLine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ЗИП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Запасные части, инструменты и принадлежности</w:t>
            </w:r>
          </w:p>
        </w:tc>
      </w:tr>
      <w:tr w:rsidR="005C2BE8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ind w:firstLine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Расходные материалы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Различного рода материалы, которые расходуются при эксплуатации товара для обслуживания и ремонта с целью поддержания их в исправности.</w:t>
            </w:r>
          </w:p>
        </w:tc>
      </w:tr>
    </w:tbl>
    <w:p w:rsidR="005C2BE8" w:rsidRDefault="005C2BE8">
      <w:pPr>
        <w:rPr>
          <w:sz w:val="24"/>
          <w:szCs w:val="24"/>
        </w:rPr>
      </w:pPr>
    </w:p>
    <w:p w:rsidR="005C2BE8" w:rsidRDefault="00122527">
      <w:pPr>
        <w:pStyle w:val="af8"/>
        <w:numPr>
          <w:ilvl w:val="1"/>
          <w:numId w:val="5"/>
        </w:numPr>
        <w:tabs>
          <w:tab w:val="left" w:pos="567"/>
          <w:tab w:val="left" w:pos="709"/>
        </w:tabs>
        <w:jc w:val="both"/>
        <w:rPr>
          <w:rFonts w:cs="Calibri"/>
        </w:rPr>
      </w:pPr>
      <w:r>
        <w:rPr>
          <w:b/>
          <w:bCs/>
        </w:rPr>
        <w:t xml:space="preserve">    Наименование закупаемой продукции </w:t>
      </w:r>
    </w:p>
    <w:p w:rsidR="005C2BE8" w:rsidRDefault="005C2BE8">
      <w:pPr>
        <w:pStyle w:val="af8"/>
        <w:tabs>
          <w:tab w:val="left" w:pos="567"/>
          <w:tab w:val="left" w:pos="709"/>
        </w:tabs>
        <w:ind w:left="360"/>
        <w:jc w:val="both"/>
        <w:rPr>
          <w:rFonts w:cs="Calibri"/>
        </w:rPr>
      </w:pPr>
    </w:p>
    <w:p w:rsidR="005C2BE8" w:rsidRDefault="00122527">
      <w:pPr>
        <w:pStyle w:val="af8"/>
        <w:tabs>
          <w:tab w:val="left" w:pos="567"/>
          <w:tab w:val="left" w:pos="709"/>
        </w:tabs>
        <w:ind w:left="0"/>
        <w:jc w:val="both"/>
      </w:pPr>
      <w:r>
        <w:rPr>
          <w:rFonts w:cs="Calibri"/>
        </w:rPr>
        <w:t xml:space="preserve"> «</w:t>
      </w:r>
      <w:r>
        <w:rPr>
          <w:rFonts w:cs="Calibri"/>
          <w:color w:val="000000"/>
        </w:rPr>
        <w:t xml:space="preserve">ОКПД2 </w:t>
      </w:r>
      <w:r w:rsidR="00BE70BF" w:rsidRPr="00BE70BF">
        <w:rPr>
          <w:rFonts w:cs="Calibri"/>
          <w:color w:val="000000"/>
        </w:rPr>
        <w:t>28.11.11.000</w:t>
      </w:r>
      <w:r>
        <w:rPr>
          <w:rFonts w:cs="Calibri"/>
          <w:color w:val="000000"/>
        </w:rPr>
        <w:t xml:space="preserve"> Поставка 4х-тактного лодочного мотора в количестве 1 штуки для нужд Западного </w:t>
      </w:r>
      <w:proofErr w:type="spellStart"/>
      <w:r>
        <w:rPr>
          <w:rFonts w:cs="Calibri"/>
          <w:color w:val="000000"/>
        </w:rPr>
        <w:t>энергорайона</w:t>
      </w:r>
      <w:proofErr w:type="spellEnd"/>
      <w:r>
        <w:rPr>
          <w:rFonts w:cs="Calibri"/>
          <w:color w:val="000000"/>
        </w:rPr>
        <w:t xml:space="preserve"> в рамках выполнения инвестиционного проекта P_508-92467</w:t>
      </w:r>
      <w:r>
        <w:t>»</w:t>
      </w:r>
      <w:r>
        <w:rPr>
          <w:rFonts w:cs="Calibri"/>
        </w:rPr>
        <w:t>.</w:t>
      </w:r>
    </w:p>
    <w:p w:rsidR="005C2BE8" w:rsidRDefault="005C2BE8">
      <w:pPr>
        <w:pStyle w:val="af8"/>
        <w:tabs>
          <w:tab w:val="left" w:pos="567"/>
          <w:tab w:val="left" w:pos="709"/>
        </w:tabs>
        <w:ind w:left="360"/>
        <w:rPr>
          <w:rFonts w:cs="Calibri"/>
        </w:rPr>
      </w:pPr>
    </w:p>
    <w:p w:rsidR="005C2BE8" w:rsidRDefault="00122527">
      <w:pPr>
        <w:pStyle w:val="af8"/>
        <w:numPr>
          <w:ilvl w:val="1"/>
          <w:numId w:val="5"/>
        </w:numPr>
        <w:tabs>
          <w:tab w:val="left" w:pos="567"/>
        </w:tabs>
        <w:jc w:val="both"/>
        <w:rPr>
          <w:b/>
        </w:rPr>
      </w:pPr>
      <w:r>
        <w:rPr>
          <w:b/>
          <w:bCs/>
        </w:rPr>
        <w:t xml:space="preserve">    </w:t>
      </w:r>
      <w:r>
        <w:rPr>
          <w:b/>
        </w:rPr>
        <w:t>Цель использования закупаемой продукции</w:t>
      </w:r>
    </w:p>
    <w:p w:rsidR="005C2BE8" w:rsidRDefault="005C2BE8">
      <w:pPr>
        <w:tabs>
          <w:tab w:val="left" w:pos="567"/>
        </w:tabs>
        <w:jc w:val="both"/>
        <w:rPr>
          <w:sz w:val="24"/>
          <w:szCs w:val="24"/>
        </w:rPr>
      </w:pPr>
    </w:p>
    <w:p w:rsidR="005C2BE8" w:rsidRDefault="00122527">
      <w:pPr>
        <w:tabs>
          <w:tab w:val="left" w:pos="567"/>
        </w:tabs>
        <w:jc w:val="both"/>
      </w:pPr>
      <w:r>
        <w:rPr>
          <w:sz w:val="24"/>
          <w:szCs w:val="24"/>
        </w:rPr>
        <w:t xml:space="preserve">С целью использования </w:t>
      </w:r>
      <w:r w:rsidR="00BE70BF">
        <w:rPr>
          <w:sz w:val="24"/>
          <w:szCs w:val="24"/>
        </w:rPr>
        <w:t xml:space="preserve">в комплекте с </w:t>
      </w:r>
      <w:r>
        <w:rPr>
          <w:sz w:val="24"/>
          <w:szCs w:val="24"/>
        </w:rPr>
        <w:t>моторной лодк</w:t>
      </w:r>
      <w:r w:rsidR="00BE70BF">
        <w:rPr>
          <w:sz w:val="24"/>
          <w:szCs w:val="24"/>
        </w:rPr>
        <w:t>ой для</w:t>
      </w:r>
      <w:r>
        <w:rPr>
          <w:sz w:val="24"/>
          <w:szCs w:val="24"/>
        </w:rPr>
        <w:t xml:space="preserve"> перевозк</w:t>
      </w:r>
      <w:r w:rsidR="00BE70BF">
        <w:rPr>
          <w:sz w:val="24"/>
          <w:szCs w:val="24"/>
        </w:rPr>
        <w:t>и</w:t>
      </w:r>
      <w:r>
        <w:rPr>
          <w:sz w:val="24"/>
          <w:szCs w:val="24"/>
        </w:rPr>
        <w:t xml:space="preserve"> бригад и такелажа для проведения технического обслуживания, проведения ремонтов, аварийно-восстановительных работах на линиях 10/0,4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КТП </w:t>
      </w:r>
      <w:r>
        <w:rPr>
          <w:rFonts w:cs="Calibri"/>
          <w:sz w:val="24"/>
          <w:szCs w:val="24"/>
        </w:rPr>
        <w:t>в трудно доступных местностях по р. Лена.</w:t>
      </w:r>
    </w:p>
    <w:p w:rsidR="005C2BE8" w:rsidRDefault="005C2BE8">
      <w:pPr>
        <w:tabs>
          <w:tab w:val="left" w:pos="567"/>
        </w:tabs>
        <w:jc w:val="both"/>
        <w:rPr>
          <w:rFonts w:eastAsia="Calibri"/>
          <w:sz w:val="24"/>
          <w:szCs w:val="24"/>
        </w:rPr>
      </w:pPr>
    </w:p>
    <w:p w:rsidR="005C2BE8" w:rsidRDefault="00122527">
      <w:pPr>
        <w:pStyle w:val="af8"/>
        <w:numPr>
          <w:ilvl w:val="0"/>
          <w:numId w:val="3"/>
        </w:numPr>
        <w:tabs>
          <w:tab w:val="left" w:pos="567"/>
        </w:tabs>
        <w:ind w:right="-2"/>
        <w:jc w:val="center"/>
        <w:rPr>
          <w:b/>
        </w:rPr>
      </w:pPr>
      <w:r>
        <w:rPr>
          <w:b/>
        </w:rPr>
        <w:t>Требования к продукции</w:t>
      </w:r>
    </w:p>
    <w:p w:rsidR="005C2BE8" w:rsidRDefault="005C2BE8">
      <w:pPr>
        <w:pStyle w:val="af8"/>
        <w:tabs>
          <w:tab w:val="left" w:pos="567"/>
        </w:tabs>
        <w:ind w:left="450" w:right="-2"/>
        <w:jc w:val="both"/>
        <w:rPr>
          <w:b/>
        </w:rPr>
      </w:pPr>
    </w:p>
    <w:p w:rsidR="005C2BE8" w:rsidRDefault="00122527">
      <w:pPr>
        <w:pStyle w:val="af8"/>
        <w:numPr>
          <w:ilvl w:val="1"/>
          <w:numId w:val="3"/>
        </w:numPr>
        <w:tabs>
          <w:tab w:val="left" w:pos="567"/>
        </w:tabs>
        <w:spacing w:after="240"/>
        <w:ind w:right="-2" w:hanging="1080"/>
        <w:rPr>
          <w:b/>
        </w:rPr>
      </w:pPr>
      <w:r>
        <w:rPr>
          <w:b/>
        </w:rPr>
        <w:t>Требования к объемам и срокам поставки продукции</w:t>
      </w:r>
    </w:p>
    <w:p w:rsidR="005C2BE8" w:rsidRDefault="00122527">
      <w:pPr>
        <w:pStyle w:val="af8"/>
        <w:numPr>
          <w:ilvl w:val="2"/>
          <w:numId w:val="3"/>
        </w:numPr>
        <w:tabs>
          <w:tab w:val="left" w:pos="567"/>
        </w:tabs>
        <w:spacing w:after="240"/>
        <w:rPr>
          <w:b/>
        </w:rPr>
      </w:pPr>
      <w:r>
        <w:rPr>
          <w:b/>
        </w:rPr>
        <w:t>Требования к видам и объемам закупаемой продукции</w:t>
      </w:r>
    </w:p>
    <w:p w:rsidR="005C2BE8" w:rsidRDefault="005C2BE8">
      <w:pPr>
        <w:pStyle w:val="af8"/>
        <w:tabs>
          <w:tab w:val="left" w:pos="567"/>
        </w:tabs>
        <w:spacing w:after="240"/>
        <w:ind w:left="1440"/>
        <w:rPr>
          <w:b/>
          <w:sz w:val="10"/>
          <w:szCs w:val="10"/>
        </w:rPr>
      </w:pPr>
      <w:bookmarkStart w:id="1" w:name="_GoBack"/>
      <w:bookmarkEnd w:id="1"/>
    </w:p>
    <w:p w:rsidR="005C2BE8" w:rsidRDefault="00122527">
      <w:pPr>
        <w:pStyle w:val="af8"/>
        <w:tabs>
          <w:tab w:val="left" w:pos="567"/>
        </w:tabs>
        <w:ind w:left="1080" w:right="-2"/>
        <w:jc w:val="right"/>
        <w:rPr>
          <w:b/>
        </w:rPr>
      </w:pPr>
      <w:r>
        <w:rPr>
          <w:b/>
        </w:rPr>
        <w:t>Таблица 1. «Перечень и объем закупаемой продукции»</w:t>
      </w:r>
    </w:p>
    <w:tbl>
      <w:tblPr>
        <w:tblStyle w:val="afff4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4"/>
        <w:gridCol w:w="3406"/>
        <w:gridCol w:w="992"/>
        <w:gridCol w:w="850"/>
        <w:gridCol w:w="1559"/>
        <w:gridCol w:w="2552"/>
      </w:tblGrid>
      <w:tr w:rsidR="005C2BE8">
        <w:tc>
          <w:tcPr>
            <w:tcW w:w="563" w:type="dxa"/>
            <w:vAlign w:val="center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6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Наименование продукции</w:t>
            </w:r>
          </w:p>
        </w:tc>
        <w:tc>
          <w:tcPr>
            <w:tcW w:w="992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Ед. изм.</w:t>
            </w:r>
          </w:p>
        </w:tc>
        <w:tc>
          <w:tcPr>
            <w:tcW w:w="850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Кол-во</w:t>
            </w:r>
          </w:p>
        </w:tc>
        <w:tc>
          <w:tcPr>
            <w:tcW w:w="1559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ОКПД2</w:t>
            </w:r>
          </w:p>
        </w:tc>
        <w:tc>
          <w:tcPr>
            <w:tcW w:w="2552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Применение законодательства о национальном режиме</w:t>
            </w:r>
          </w:p>
        </w:tc>
      </w:tr>
      <w:tr w:rsidR="005C2BE8">
        <w:tc>
          <w:tcPr>
            <w:tcW w:w="563" w:type="dxa"/>
            <w:vAlign w:val="center"/>
          </w:tcPr>
          <w:p w:rsidR="005C2BE8" w:rsidRDefault="001225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5C2BE8" w:rsidRDefault="005C2BE8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C2BE8" w:rsidRDefault="005C2BE8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</w:p>
        </w:tc>
      </w:tr>
      <w:tr w:rsidR="005C2BE8">
        <w:trPr>
          <w:trHeight w:val="576"/>
        </w:trPr>
        <w:tc>
          <w:tcPr>
            <w:tcW w:w="563" w:type="dxa"/>
            <w:vAlign w:val="center"/>
          </w:tcPr>
          <w:p w:rsidR="005C2BE8" w:rsidRDefault="00122527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vAlign w:val="center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</w:pPr>
            <w:r>
              <w:t>4х-тактный лодочный мотор с мощностью 60-70 л. с.</w:t>
            </w:r>
          </w:p>
        </w:tc>
        <w:tc>
          <w:tcPr>
            <w:tcW w:w="992" w:type="dxa"/>
            <w:vAlign w:val="center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r w:rsidRPr="00122527">
              <w:t>28.11.11.000</w:t>
            </w:r>
          </w:p>
        </w:tc>
        <w:tc>
          <w:tcPr>
            <w:tcW w:w="2552" w:type="dxa"/>
            <w:vAlign w:val="center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r>
              <w:t>Установлен режим запрета закупок иностранных товаров</w:t>
            </w:r>
          </w:p>
        </w:tc>
      </w:tr>
    </w:tbl>
    <w:p w:rsidR="005C2BE8" w:rsidRDefault="005C2BE8">
      <w:pPr>
        <w:pStyle w:val="af8"/>
        <w:tabs>
          <w:tab w:val="left" w:pos="567"/>
        </w:tabs>
        <w:ind w:left="1080" w:right="-2"/>
        <w:jc w:val="both"/>
        <w:rPr>
          <w:b/>
        </w:rPr>
      </w:pPr>
    </w:p>
    <w:p w:rsidR="005C2BE8" w:rsidRDefault="00122527">
      <w:pPr>
        <w:pStyle w:val="af8"/>
        <w:numPr>
          <w:ilvl w:val="2"/>
          <w:numId w:val="3"/>
        </w:numPr>
        <w:tabs>
          <w:tab w:val="left" w:pos="567"/>
        </w:tabs>
        <w:jc w:val="both"/>
        <w:rPr>
          <w:b/>
        </w:rPr>
      </w:pPr>
      <w:r>
        <w:rPr>
          <w:b/>
        </w:rPr>
        <w:t>Требования к срокам поставки продукции</w:t>
      </w:r>
    </w:p>
    <w:p w:rsidR="005C2BE8" w:rsidRDefault="005C2BE8">
      <w:pPr>
        <w:tabs>
          <w:tab w:val="left" w:pos="567"/>
        </w:tabs>
        <w:jc w:val="both"/>
        <w:rPr>
          <w:b/>
          <w:sz w:val="10"/>
          <w:szCs w:val="10"/>
        </w:rPr>
      </w:pPr>
    </w:p>
    <w:p w:rsidR="005C2BE8" w:rsidRDefault="00122527">
      <w:pPr>
        <w:pStyle w:val="af8"/>
        <w:tabs>
          <w:tab w:val="left" w:pos="567"/>
        </w:tabs>
        <w:ind w:left="1080" w:right="-2"/>
        <w:jc w:val="right"/>
        <w:rPr>
          <w:b/>
        </w:rPr>
      </w:pPr>
      <w:r>
        <w:rPr>
          <w:b/>
        </w:rPr>
        <w:t>Таблица 2. «Требования по срокам поставки продукции»</w:t>
      </w:r>
    </w:p>
    <w:tbl>
      <w:tblPr>
        <w:tblStyle w:val="afff4"/>
        <w:tblW w:w="99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4393"/>
        <w:gridCol w:w="2410"/>
        <w:gridCol w:w="2405"/>
      </w:tblGrid>
      <w:tr w:rsidR="005C2BE8">
        <w:tc>
          <w:tcPr>
            <w:tcW w:w="709" w:type="dxa"/>
            <w:vAlign w:val="center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3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spacing w:before="240"/>
              <w:ind w:left="0" w:right="-2"/>
              <w:jc w:val="center"/>
            </w:pPr>
            <w:r>
              <w:t>Наименование продукции</w:t>
            </w:r>
          </w:p>
        </w:tc>
        <w:tc>
          <w:tcPr>
            <w:tcW w:w="2410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405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Требования к окончанию срока к поставки продукции</w:t>
            </w:r>
          </w:p>
        </w:tc>
      </w:tr>
      <w:tr w:rsidR="005C2BE8">
        <w:tc>
          <w:tcPr>
            <w:tcW w:w="709" w:type="dxa"/>
            <w:vAlign w:val="center"/>
          </w:tcPr>
          <w:p w:rsidR="005C2BE8" w:rsidRDefault="001225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5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C2BE8">
        <w:trPr>
          <w:trHeight w:val="975"/>
        </w:trPr>
        <w:tc>
          <w:tcPr>
            <w:tcW w:w="709" w:type="dxa"/>
            <w:vAlign w:val="center"/>
          </w:tcPr>
          <w:p w:rsidR="005C2BE8" w:rsidRDefault="00122527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  <w:vAlign w:val="center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both"/>
            </w:pPr>
            <w:r>
              <w:t xml:space="preserve">Поставка 4х-тактного лодочного мотора в количестве 1 штуки для нужд Западного </w:t>
            </w:r>
            <w:proofErr w:type="spellStart"/>
            <w:r>
              <w:t>энергорайона</w:t>
            </w:r>
            <w:proofErr w:type="spellEnd"/>
            <w:r>
              <w:t xml:space="preserve"> в рамках выполнения инвестиционного проекта P_508-92467</w:t>
            </w:r>
          </w:p>
        </w:tc>
        <w:tc>
          <w:tcPr>
            <w:tcW w:w="2410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spacing w:before="240"/>
              <w:ind w:left="0" w:right="-2"/>
              <w:jc w:val="center"/>
            </w:pPr>
            <w:r>
              <w:t>С даты подписания договора</w:t>
            </w:r>
          </w:p>
        </w:tc>
        <w:tc>
          <w:tcPr>
            <w:tcW w:w="2405" w:type="dxa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spacing w:before="240"/>
              <w:ind w:left="0" w:right="-2"/>
            </w:pPr>
            <w:r>
              <w:t>Не позднее 60 дней с даты подписания договора</w:t>
            </w:r>
          </w:p>
        </w:tc>
      </w:tr>
    </w:tbl>
    <w:p w:rsidR="005C2BE8" w:rsidRDefault="005C2BE8">
      <w:pPr>
        <w:sectPr w:rsidR="005C2BE8">
          <w:pgSz w:w="11906" w:h="16838"/>
          <w:pgMar w:top="851" w:right="707" w:bottom="851" w:left="1134" w:header="0" w:footer="0" w:gutter="0"/>
          <w:cols w:space="720"/>
          <w:formProt w:val="0"/>
          <w:docGrid w:linePitch="381"/>
        </w:sectPr>
      </w:pPr>
    </w:p>
    <w:p w:rsidR="005C2BE8" w:rsidRDefault="00122527">
      <w:pPr>
        <w:pStyle w:val="af8"/>
        <w:numPr>
          <w:ilvl w:val="1"/>
          <w:numId w:val="3"/>
        </w:numPr>
        <w:tabs>
          <w:tab w:val="left" w:pos="567"/>
        </w:tabs>
        <w:ind w:right="-2" w:hanging="1080"/>
        <w:jc w:val="both"/>
        <w:rPr>
          <w:b/>
          <w:bCs/>
        </w:rPr>
      </w:pPr>
      <w:r>
        <w:rPr>
          <w:b/>
          <w:bCs/>
        </w:rPr>
        <w:lastRenderedPageBreak/>
        <w:t>Требования к качеству продукции</w:t>
      </w:r>
    </w:p>
    <w:p w:rsidR="005C2BE8" w:rsidRDefault="005C2BE8">
      <w:pPr>
        <w:pStyle w:val="af8"/>
        <w:tabs>
          <w:tab w:val="left" w:pos="567"/>
        </w:tabs>
        <w:ind w:left="0" w:right="-2"/>
        <w:jc w:val="both"/>
        <w:rPr>
          <w:b/>
          <w:bCs/>
        </w:rPr>
      </w:pPr>
    </w:p>
    <w:p w:rsidR="005C2BE8" w:rsidRDefault="005C2BE8">
      <w:pPr>
        <w:pStyle w:val="af8"/>
        <w:tabs>
          <w:tab w:val="left" w:pos="567"/>
        </w:tabs>
        <w:ind w:left="1080"/>
        <w:jc w:val="both"/>
        <w:rPr>
          <w:b/>
          <w:bCs/>
        </w:rPr>
      </w:pPr>
    </w:p>
    <w:p w:rsidR="005C2BE8" w:rsidRDefault="00122527">
      <w:pPr>
        <w:pStyle w:val="af8"/>
        <w:ind w:left="0" w:right="-456" w:firstLine="567"/>
        <w:jc w:val="both"/>
        <w:rPr>
          <w:color w:val="000000"/>
        </w:rPr>
      </w:pPr>
      <w:r>
        <w:rPr>
          <w:color w:val="000000"/>
        </w:rPr>
        <w:t>Участник должен принять во внимание, что ссылка на марку (тип) продукции, указанной в настоящих Технических требованиях и структуре НМЦ,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указать марку и подробное техническое описание предлагаемого к поставке эквивалента. Отсутствие в составе технико-коммерческого предложения подробного технического описания эквивалента продукции является причиной отклонения предложения Участника.</w:t>
      </w:r>
    </w:p>
    <w:p w:rsidR="005C2BE8" w:rsidRDefault="00122527">
      <w:pPr>
        <w:pStyle w:val="af8"/>
        <w:tabs>
          <w:tab w:val="left" w:pos="567"/>
        </w:tabs>
        <w:ind w:left="0" w:right="-2"/>
        <w:jc w:val="right"/>
        <w:rPr>
          <w:b/>
          <w:bCs/>
        </w:rPr>
      </w:pPr>
      <w:r>
        <w:rPr>
          <w:b/>
          <w:bCs/>
          <w:color w:val="000000"/>
        </w:rPr>
        <w:t>Таблица 3. «Требования к продукции»</w:t>
      </w:r>
    </w:p>
    <w:p w:rsidR="005C2BE8" w:rsidRDefault="005C2BE8">
      <w:pPr>
        <w:tabs>
          <w:tab w:val="left" w:pos="567"/>
        </w:tabs>
        <w:rPr>
          <w:b/>
          <w:bCs/>
          <w:sz w:val="24"/>
          <w:szCs w:val="24"/>
        </w:rPr>
      </w:pPr>
    </w:p>
    <w:tbl>
      <w:tblPr>
        <w:tblStyle w:val="afff4"/>
        <w:tblW w:w="15175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946"/>
        <w:gridCol w:w="4537"/>
        <w:gridCol w:w="2826"/>
        <w:gridCol w:w="2780"/>
        <w:gridCol w:w="2123"/>
        <w:gridCol w:w="1963"/>
      </w:tblGrid>
      <w:tr w:rsidR="005C2BE8">
        <w:trPr>
          <w:trHeight w:val="346"/>
        </w:trPr>
        <w:tc>
          <w:tcPr>
            <w:tcW w:w="945" w:type="dxa"/>
            <w:vMerge w:val="restart"/>
          </w:tcPr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12252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proofErr w:type="spellStart"/>
            <w:r>
              <w:rPr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537" w:type="dxa"/>
            <w:vMerge w:val="restart"/>
          </w:tcPr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12252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826" w:type="dxa"/>
            <w:vMerge w:val="restart"/>
          </w:tcPr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  <w:p w:rsidR="005C2BE8" w:rsidRDefault="0012252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03" w:type="dxa"/>
            <w:gridSpan w:val="2"/>
          </w:tcPr>
          <w:p w:rsidR="005C2BE8" w:rsidRDefault="001225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 подтверждения участником соответствие требованиям</w:t>
            </w:r>
          </w:p>
        </w:tc>
        <w:tc>
          <w:tcPr>
            <w:tcW w:w="1963" w:type="dxa"/>
            <w:vMerge w:val="restart"/>
          </w:tcPr>
          <w:p w:rsidR="005C2BE8" w:rsidRDefault="001225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2" w:name="_Toc129702015"/>
            <w:bookmarkStart w:id="3" w:name="_Toc129702621"/>
            <w:bookmarkStart w:id="4" w:name="_Toc129703221"/>
            <w:bookmarkStart w:id="5" w:name="_Toc129851548"/>
            <w:r>
              <w:rPr>
                <w:bCs/>
                <w:sz w:val="24"/>
                <w:szCs w:val="24"/>
              </w:rPr>
              <w:t>Предложение  участника по характеристикам и параметрам</w:t>
            </w:r>
            <w:bookmarkEnd w:id="2"/>
            <w:bookmarkEnd w:id="3"/>
            <w:bookmarkEnd w:id="4"/>
            <w:bookmarkEnd w:id="5"/>
          </w:p>
        </w:tc>
      </w:tr>
      <w:tr w:rsidR="005C2BE8">
        <w:trPr>
          <w:trHeight w:val="346"/>
        </w:trPr>
        <w:tc>
          <w:tcPr>
            <w:tcW w:w="945" w:type="dxa"/>
            <w:vMerge/>
          </w:tcPr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780" w:type="dxa"/>
          </w:tcPr>
          <w:p w:rsidR="005C2BE8" w:rsidRDefault="0012252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требованием/</w:t>
            </w:r>
          </w:p>
          <w:p w:rsidR="005C2BE8" w:rsidRDefault="0012252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63" w:type="dxa"/>
            <w:vMerge/>
          </w:tcPr>
          <w:p w:rsidR="005C2BE8" w:rsidRDefault="005C2BE8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4х-тактный лодочный мотор с мощностью 60-70 л. с.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5C2BE8" w:rsidRDefault="0012252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Двигатель: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C2BE8">
        <w:trPr>
          <w:trHeight w:val="431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Производитель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431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Тип двигателя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Бензиновый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431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Тактность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двигателя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4-х </w:t>
            </w:r>
            <w:proofErr w:type="spellStart"/>
            <w:r>
              <w:rPr>
                <w:color w:val="000000"/>
                <w:sz w:val="24"/>
                <w:szCs w:val="24"/>
              </w:rPr>
              <w:t>тактный</w:t>
            </w:r>
            <w:proofErr w:type="spellEnd"/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Марка, модель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Мощность, </w:t>
            </w:r>
            <w:proofErr w:type="spellStart"/>
            <w:r>
              <w:rPr>
                <w:color w:val="000000"/>
                <w:sz w:val="24"/>
                <w:szCs w:val="24"/>
              </w:rPr>
              <w:t>л.с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менее  60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Вращение винта: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правое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Охлаждение 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Максимальные обороты: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2500-5500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двигателя, куб. см.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Управление 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дистанционное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</w:pPr>
            <w:r>
              <w:rPr>
                <w:color w:val="000000" w:themeColor="text1"/>
                <w:sz w:val="24"/>
                <w:szCs w:val="24"/>
              </w:rPr>
              <w:t>Система подъема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гидравлическая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</w:pPr>
            <w:r>
              <w:rPr>
                <w:color w:val="000000" w:themeColor="text1"/>
                <w:sz w:val="24"/>
                <w:szCs w:val="24"/>
              </w:rPr>
              <w:t>Система запуска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электростартер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топлива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Бензин не ниже АИ-92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Топливный бак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л (внешний)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  <w:tcBorders>
              <w:top w:val="nil"/>
            </w:tcBorders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C2BE8" w:rsidRDefault="0012252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ширина, высота см</w:t>
            </w:r>
          </w:p>
        </w:tc>
        <w:tc>
          <w:tcPr>
            <w:tcW w:w="2826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top w:val="nil"/>
            </w:tcBorders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797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5C2BE8" w:rsidRDefault="0012252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окружающего воздуха, мин/макс, ºС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-   +40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744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5C2BE8" w:rsidRDefault="0012252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экономическим параметрам поставляемой продукции: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Назначенный срок службы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лет со дня ввода в эксплуатацию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  <w:vAlign w:val="center"/>
          </w:tcPr>
          <w:p w:rsidR="005C2BE8" w:rsidRDefault="00122527">
            <w:pPr>
              <w:pStyle w:val="1"/>
              <w:widowControl w:val="0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Изготовление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должна быть серийного, промышленного производства, должна быть новой, не бывшей в употреблении, изготовленной не ранее 2025 г.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готовности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к эксплуатации с момента получения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5C2BE8" w:rsidRDefault="0012252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условиям хранения: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доставки продукции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(Якутия), город Ленск, ул. Объездная, д. 8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и разгрузка в месте доставки осуществляется силами и средствами Поставщика.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Серийный заводской </w:t>
            </w:r>
            <w:r>
              <w:rPr>
                <w:sz w:val="24"/>
                <w:szCs w:val="24"/>
              </w:rPr>
              <w:lastRenderedPageBreak/>
              <w:t xml:space="preserve">номер (VIN), </w:t>
            </w:r>
            <w:proofErr w:type="spellStart"/>
            <w:r>
              <w:rPr>
                <w:sz w:val="24"/>
                <w:szCs w:val="24"/>
              </w:rPr>
              <w:t>шильд</w:t>
            </w:r>
            <w:proofErr w:type="spellEnd"/>
            <w:r>
              <w:rPr>
                <w:sz w:val="24"/>
                <w:szCs w:val="24"/>
              </w:rPr>
              <w:t xml:space="preserve"> завода изготовителя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Указание характеристик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94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предпродажной подготовки в месте доставки, согласно инструкции, с обязательным предоставлением подтверждающих документов.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607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5C2BE8" w:rsidRDefault="0012252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C2BE8">
        <w:trPr>
          <w:trHeight w:val="607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Срок гарантии на продукцию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Республике Саха (Якутия)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94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Наличие сервисного центра в РФ</w:t>
            </w: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поставляемую продукцию, устанавливается предприятием- изготовителем, указывается в Сервисной книжке Товара и/или Гарантийной книжке Товара  составляет 12 месяцев и начинает течь с даты подписания Сторонами накладной ТОРГ-12.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315"/>
        </w:trPr>
        <w:tc>
          <w:tcPr>
            <w:tcW w:w="945" w:type="dxa"/>
          </w:tcPr>
          <w:p w:rsidR="005C2BE8" w:rsidRDefault="005C2BE8">
            <w:pPr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5C2BE8" w:rsidRDefault="00122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C2BE8">
        <w:trPr>
          <w:trHeight w:val="157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комплектации продукции</w:t>
            </w:r>
          </w:p>
          <w:p w:rsidR="005C2BE8" w:rsidRDefault="005C2B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транспортного средства – 1 шт.</w:t>
            </w:r>
          </w:p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на мотор двигателя —  1 шт. (оригинал, заверенная </w:t>
            </w:r>
            <w:r>
              <w:rPr>
                <w:sz w:val="24"/>
                <w:szCs w:val="24"/>
              </w:rPr>
              <w:lastRenderedPageBreak/>
              <w:t>производителем копия, электронная копия); Руководство по эксплуатации на русском языке – 3 шт. (оригинал, заверенная производителем копия, электронная копия); сервисная книжка на русском языке — 1 шт.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3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2BE8">
        <w:trPr>
          <w:trHeight w:val="1575"/>
        </w:trPr>
        <w:tc>
          <w:tcPr>
            <w:tcW w:w="945" w:type="dxa"/>
          </w:tcPr>
          <w:p w:rsidR="005C2BE8" w:rsidRDefault="005C2BE8">
            <w:pPr>
              <w:pStyle w:val="af8"/>
              <w:widowControl w:val="0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4537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свидетельства (ОТТС) соответствия поставляемой продукции регламенту ТС</w:t>
            </w:r>
          </w:p>
          <w:p w:rsidR="005C2BE8" w:rsidRDefault="005C2B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5C2BE8" w:rsidRDefault="001225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Поставляемая продукция должна соответствовать техническому регламенту Таможенного союза средства на поставляемую продукцию.018/2011 «О безопасности колесных транспортных средств». Поставщик обязан предоставить заверенную копию Одобрения (или сертификат соответствия) типа транспортного средства на поставляемую продукцию.</w:t>
            </w:r>
          </w:p>
        </w:tc>
        <w:tc>
          <w:tcPr>
            <w:tcW w:w="2780" w:type="dxa"/>
          </w:tcPr>
          <w:p w:rsidR="005C2BE8" w:rsidRDefault="00122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5C2BE8" w:rsidRDefault="005C2BE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C2BE8" w:rsidRDefault="005C2BE8">
      <w:pPr>
        <w:rPr>
          <w:sz w:val="24"/>
          <w:szCs w:val="24"/>
        </w:rPr>
      </w:pPr>
    </w:p>
    <w:p w:rsidR="005C2BE8" w:rsidRDefault="005C2BE8">
      <w:pPr>
        <w:rPr>
          <w:sz w:val="24"/>
          <w:szCs w:val="24"/>
        </w:rPr>
      </w:pPr>
    </w:p>
    <w:p w:rsidR="005C2BE8" w:rsidRDefault="00122527">
      <w:pPr>
        <w:pStyle w:val="1a"/>
        <w:numPr>
          <w:ilvl w:val="0"/>
          <w:numId w:val="3"/>
        </w:num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</w:t>
      </w:r>
    </w:p>
    <w:p w:rsidR="005C2BE8" w:rsidRDefault="005C2BE8">
      <w:pPr>
        <w:rPr>
          <w:b/>
          <w:bCs/>
        </w:rPr>
      </w:pPr>
    </w:p>
    <w:p w:rsidR="005C2BE8" w:rsidRDefault="00122527">
      <w:pPr>
        <w:pStyle w:val="af8"/>
        <w:numPr>
          <w:ilvl w:val="1"/>
          <w:numId w:val="3"/>
        </w:numPr>
        <w:ind w:left="0" w:firstLine="737"/>
        <w:rPr>
          <w:b/>
          <w:bCs/>
        </w:rPr>
      </w:pPr>
      <w:r>
        <w:t>В обоснование стоимости своей заявке Участник предоставляет Коммерческое предложение по форме, приведенной в Документации о закупке.</w:t>
      </w:r>
    </w:p>
    <w:p w:rsidR="005C2BE8" w:rsidRDefault="005C2BE8">
      <w:pPr>
        <w:pStyle w:val="af8"/>
        <w:ind w:left="1080"/>
        <w:rPr>
          <w:b/>
          <w:bCs/>
        </w:rPr>
      </w:pPr>
    </w:p>
    <w:p w:rsidR="005C2BE8" w:rsidRDefault="00122527">
      <w:pPr>
        <w:pStyle w:val="af8"/>
        <w:numPr>
          <w:ilvl w:val="1"/>
          <w:numId w:val="3"/>
        </w:numPr>
        <w:ind w:left="0" w:firstLine="737"/>
        <w:rPr>
          <w:b/>
          <w:bCs/>
        </w:rPr>
      </w:pPr>
      <w:r>
        <w:lastRenderedPageBreak/>
        <w:t>Дополнительные документы по ценообразованию в состав заявки не включаются.</w:t>
      </w:r>
    </w:p>
    <w:p w:rsidR="005C2BE8" w:rsidRDefault="005C2BE8">
      <w:pPr>
        <w:rPr>
          <w:b/>
          <w:bCs/>
        </w:rPr>
      </w:pPr>
    </w:p>
    <w:p w:rsidR="005C2BE8" w:rsidRDefault="001225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Распределение продукции</w:t>
      </w:r>
    </w:p>
    <w:p w:rsidR="005C2BE8" w:rsidRDefault="005C2BE8">
      <w:pPr>
        <w:pStyle w:val="af8"/>
        <w:rPr>
          <w:rFonts w:eastAsia="Times New Roman"/>
          <w:b/>
          <w:sz w:val="22"/>
          <w:szCs w:val="22"/>
        </w:rPr>
      </w:pPr>
    </w:p>
    <w:tbl>
      <w:tblPr>
        <w:tblW w:w="14735" w:type="dxa"/>
        <w:jc w:val="center"/>
        <w:tblLayout w:type="fixed"/>
        <w:tblLook w:val="04A0" w:firstRow="1" w:lastRow="0" w:firstColumn="1" w:lastColumn="0" w:noHBand="0" w:noVBand="1"/>
      </w:tblPr>
      <w:tblGrid>
        <w:gridCol w:w="7858"/>
        <w:gridCol w:w="5007"/>
        <w:gridCol w:w="1870"/>
      </w:tblGrid>
      <w:tr w:rsidR="005C2BE8">
        <w:trPr>
          <w:trHeight w:val="20"/>
          <w:jc w:val="center"/>
        </w:trPr>
        <w:tc>
          <w:tcPr>
            <w:tcW w:w="7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BE8" w:rsidRDefault="0012252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BE8" w:rsidRDefault="0012252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Филиал ПАО «Якутскэнерго»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BE8" w:rsidRDefault="0012252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5C2BE8">
        <w:trPr>
          <w:trHeight w:val="20"/>
          <w:jc w:val="center"/>
        </w:trPr>
        <w:tc>
          <w:tcPr>
            <w:tcW w:w="7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5C2BE8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BE8" w:rsidRDefault="0012252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ЗЭС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BE8" w:rsidRDefault="005C2BE8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C2BE8">
        <w:trPr>
          <w:trHeight w:val="385"/>
          <w:jc w:val="center"/>
        </w:trPr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E8" w:rsidRDefault="00122527">
            <w:pPr>
              <w:pStyle w:val="af8"/>
              <w:widowControl w:val="0"/>
              <w:tabs>
                <w:tab w:val="left" w:pos="567"/>
              </w:tabs>
              <w:ind w:left="0" w:right="-2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4х-тактный лодочный мотор с мощностью 60-70 л. с.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BE8" w:rsidRDefault="001225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ЛРЭС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BE8" w:rsidRDefault="001225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C2BE8">
        <w:trPr>
          <w:trHeight w:val="20"/>
          <w:jc w:val="center"/>
        </w:trPr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BE8" w:rsidRDefault="00122527">
            <w:pPr>
              <w:pStyle w:val="af8"/>
              <w:widowControl w:val="0"/>
              <w:tabs>
                <w:tab w:val="left" w:pos="567"/>
                <w:tab w:val="left" w:pos="709"/>
              </w:tabs>
              <w:ind w:left="2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ИТОГО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BE8" w:rsidRDefault="0012252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BE8" w:rsidRDefault="0012252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5C2BE8" w:rsidRDefault="005C2BE8">
      <w:pPr>
        <w:pStyle w:val="af8"/>
        <w:rPr>
          <w:rFonts w:eastAsia="Times New Roman"/>
          <w:b/>
          <w:sz w:val="22"/>
          <w:szCs w:val="22"/>
        </w:rPr>
      </w:pPr>
    </w:p>
    <w:p w:rsidR="005C2BE8" w:rsidRDefault="005C2BE8">
      <w:pPr>
        <w:rPr>
          <w:b/>
          <w:bCs/>
        </w:rPr>
      </w:pPr>
    </w:p>
    <w:p w:rsidR="005C2BE8" w:rsidRDefault="005C2BE8">
      <w:pPr>
        <w:rPr>
          <w:b/>
          <w:bCs/>
        </w:rPr>
      </w:pPr>
    </w:p>
    <w:p w:rsidR="005C2BE8" w:rsidRDefault="005C2BE8">
      <w:pPr>
        <w:rPr>
          <w:b/>
          <w:bCs/>
        </w:rPr>
      </w:pPr>
    </w:p>
    <w:sectPr w:rsidR="005C2BE8">
      <w:pgSz w:w="16838" w:h="11906" w:orient="landscape"/>
      <w:pgMar w:top="1134" w:right="1134" w:bottom="709" w:left="992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E59"/>
    <w:multiLevelType w:val="multilevel"/>
    <w:tmpl w:val="1E3AE47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D1EFA"/>
    <w:multiLevelType w:val="multilevel"/>
    <w:tmpl w:val="344A82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2" w15:restartNumberingAfterBreak="0">
    <w:nsid w:val="1DD53039"/>
    <w:multiLevelType w:val="multilevel"/>
    <w:tmpl w:val="6992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4F3A63"/>
    <w:multiLevelType w:val="multilevel"/>
    <w:tmpl w:val="357061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C2008"/>
    <w:multiLevelType w:val="multilevel"/>
    <w:tmpl w:val="26CA8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984DAB"/>
    <w:multiLevelType w:val="multilevel"/>
    <w:tmpl w:val="ADFC3A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49674564"/>
    <w:multiLevelType w:val="multilevel"/>
    <w:tmpl w:val="BD18BD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45958"/>
    <w:multiLevelType w:val="multilevel"/>
    <w:tmpl w:val="894007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58F85B8D"/>
    <w:multiLevelType w:val="multilevel"/>
    <w:tmpl w:val="D6146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9" w15:restartNumberingAfterBreak="0">
    <w:nsid w:val="710B0B69"/>
    <w:multiLevelType w:val="multilevel"/>
    <w:tmpl w:val="CBA89E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2BE8"/>
    <w:rsid w:val="00122527"/>
    <w:rsid w:val="005C2BE8"/>
    <w:rsid w:val="00B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DE25"/>
  <w15:docId w15:val="{F5DA052E-A638-466B-9C6F-625E5B54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 w:qFormat="1"/>
    <w:lsdException w:name="toc 3" w:semiHidden="1" w:uiPriority="39"/>
    <w:lsdException w:name="toc 4" w:semiHidden="1" w:qFormat="1"/>
    <w:lsdException w:name="toc 5" w:semiHidden="1" w:qFormat="1"/>
    <w:lsdException w:name="toc 9" w:semiHidden="1" w:qFormat="1"/>
    <w:lsdException w:name="footnote text" w:semiHidden="1" w:uiPriority="99"/>
    <w:lsdException w:name="annotation text" w:semiHidden="1" w:qFormat="1"/>
    <w:lsdException w:name="caption" w:uiPriority="35" w:qFormat="1"/>
    <w:lsdException w:name="footnote reference" w:semiHidden="1" w:uiPriority="99"/>
    <w:lsdException w:name="annotation reference" w:semiHidden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3" w:qFormat="1"/>
    <w:lsdException w:name="Strong" w:uiPriority="22" w:qFormat="1"/>
    <w:lsdException w:name="Emphasis" w:uiPriority="20" w:qFormat="1"/>
    <w:lsdException w:name="E-mail Signature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8"/>
      <w:szCs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jc w:val="center"/>
      <w:outlineLvl w:val="0"/>
    </w:pPr>
    <w:rPr>
      <w:b/>
      <w:sz w:val="24"/>
      <w:szCs w:val="20"/>
      <w:lang w:val="zh-CN" w:eastAsia="zh-CN"/>
    </w:rPr>
  </w:style>
  <w:style w:type="paragraph" w:styleId="20">
    <w:name w:val="heading 2"/>
    <w:basedOn w:val="a1"/>
    <w:next w:val="a1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lang w:val="zh-CN" w:eastAsia="zh-CN"/>
    </w:rPr>
  </w:style>
  <w:style w:type="paragraph" w:styleId="30">
    <w:name w:val="heading 3"/>
    <w:basedOn w:val="a1"/>
    <w:next w:val="a1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4">
    <w:name w:val="heading 4"/>
    <w:basedOn w:val="a1"/>
    <w:next w:val="a1"/>
    <w:link w:val="40"/>
    <w:uiPriority w:val="9"/>
    <w:qFormat/>
    <w:pPr>
      <w:keepNext/>
      <w:spacing w:before="240" w:after="60"/>
      <w:outlineLvl w:val="3"/>
    </w:pPr>
    <w:rPr>
      <w:b/>
      <w:bCs/>
      <w:lang w:val="zh-CN" w:eastAsia="zh-CN"/>
    </w:rPr>
  </w:style>
  <w:style w:type="paragraph" w:styleId="5">
    <w:name w:val="heading 5"/>
    <w:basedOn w:val="a1"/>
    <w:next w:val="a1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styleId="a7">
    <w:name w:val="annotation reference"/>
    <w:semiHidden/>
    <w:qFormat/>
    <w:rPr>
      <w:sz w:val="16"/>
      <w:szCs w:val="16"/>
    </w:rPr>
  </w:style>
  <w:style w:type="character" w:styleId="a8">
    <w:name w:val="Emphasis"/>
    <w:uiPriority w:val="20"/>
    <w:qFormat/>
    <w:rPr>
      <w:i/>
      <w:iCs/>
    </w:rPr>
  </w:style>
  <w:style w:type="character" w:customStyle="1" w:styleId="11">
    <w:name w:val="Гиперссылка1"/>
    <w:qFormat/>
    <w:rPr>
      <w:color w:val="0000FF"/>
      <w:u w:val="single"/>
    </w:rPr>
  </w:style>
  <w:style w:type="character" w:styleId="a9">
    <w:name w:val="page number"/>
    <w:basedOn w:val="a2"/>
    <w:qFormat/>
  </w:style>
  <w:style w:type="character" w:styleId="aa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0">
    <w:name w:val="Заголовок 1 Знак"/>
    <w:link w:val="1"/>
    <w:uiPriority w:val="9"/>
    <w:qFormat/>
    <w:rPr>
      <w:b/>
      <w:sz w:val="24"/>
    </w:rPr>
  </w:style>
  <w:style w:type="character" w:customStyle="1" w:styleId="21">
    <w:name w:val="Заголовок 2 Знак"/>
    <w:link w:val="20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qFormat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Pr>
      <w:sz w:val="28"/>
    </w:rPr>
  </w:style>
  <w:style w:type="character" w:customStyle="1" w:styleId="ac">
    <w:name w:val="Подзаголовок Знак"/>
    <w:link w:val="ad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character" w:customStyle="1" w:styleId="22">
    <w:name w:val="Цитата 2 Знак"/>
    <w:link w:val="23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character" w:customStyle="1" w:styleId="ae">
    <w:name w:val="Выделенная цитата Знак"/>
    <w:link w:val="af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14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5">
    <w:name w:val="Слабая ссылка1"/>
    <w:uiPriority w:val="31"/>
    <w:qFormat/>
    <w:rPr>
      <w:smallCaps/>
      <w:color w:val="C0504D"/>
      <w:u w:val="single"/>
    </w:rPr>
  </w:style>
  <w:style w:type="character" w:customStyle="1" w:styleId="16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uiPriority w:val="33"/>
    <w:qFormat/>
    <w:rPr>
      <w:b/>
      <w:bCs/>
      <w:smallCaps/>
      <w:spacing w:val="5"/>
    </w:rPr>
  </w:style>
  <w:style w:type="character" w:customStyle="1" w:styleId="af0">
    <w:name w:val="Электронная подпись Знак"/>
    <w:link w:val="af1"/>
    <w:uiPriority w:val="99"/>
    <w:qFormat/>
    <w:rPr>
      <w:rFonts w:eastAsia="Calibri"/>
      <w:sz w:val="24"/>
      <w:szCs w:val="24"/>
    </w:rPr>
  </w:style>
  <w:style w:type="character" w:customStyle="1" w:styleId="18">
    <w:name w:val="Подпункт Знак1"/>
    <w:link w:val="af2"/>
    <w:qFormat/>
    <w:locked/>
    <w:rPr>
      <w:sz w:val="28"/>
    </w:rPr>
  </w:style>
  <w:style w:type="character" w:customStyle="1" w:styleId="af3">
    <w:name w:val="Текст сноски Знак"/>
    <w:link w:val="af4"/>
    <w:uiPriority w:val="99"/>
    <w:semiHidden/>
    <w:qFormat/>
  </w:style>
  <w:style w:type="character" w:customStyle="1" w:styleId="af5">
    <w:name w:val="Основной текст Знак"/>
    <w:link w:val="af6"/>
    <w:qFormat/>
    <w:rPr>
      <w:sz w:val="28"/>
      <w:szCs w:val="28"/>
    </w:rPr>
  </w:style>
  <w:style w:type="character" w:customStyle="1" w:styleId="af7">
    <w:name w:val="Абзац списка Знак"/>
    <w:link w:val="af8"/>
    <w:qFormat/>
    <w:rPr>
      <w:rFonts w:eastAsia="Calibri"/>
      <w:sz w:val="24"/>
      <w:szCs w:val="24"/>
    </w:rPr>
  </w:style>
  <w:style w:type="character" w:customStyle="1" w:styleId="19">
    <w:name w:val="Просмотренная гиперссылка1"/>
    <w:basedOn w:val="a2"/>
    <w:qFormat/>
    <w:rsid w:val="009C5439"/>
    <w:rPr>
      <w:color w:val="954F72" w:themeColor="followedHyperlink"/>
      <w:u w:val="single"/>
    </w:rPr>
  </w:style>
  <w:style w:type="character" w:customStyle="1" w:styleId="af9">
    <w:name w:val="Основной текст с отступом Знак"/>
    <w:basedOn w:val="a2"/>
    <w:link w:val="afa"/>
    <w:qFormat/>
    <w:rsid w:val="003461BF"/>
    <w:rPr>
      <w:sz w:val="24"/>
      <w:szCs w:val="24"/>
    </w:rPr>
  </w:style>
  <w:style w:type="character" w:customStyle="1" w:styleId="afb">
    <w:name w:val="Символ нумерации"/>
    <w:qFormat/>
  </w:style>
  <w:style w:type="character" w:customStyle="1" w:styleId="afc">
    <w:name w:val="Маркеры"/>
    <w:qFormat/>
    <w:rPr>
      <w:rFonts w:ascii="OpenSymbol" w:eastAsia="OpenSymbol" w:hAnsi="OpenSymbol" w:cs="OpenSymbol"/>
    </w:rPr>
  </w:style>
  <w:style w:type="paragraph" w:styleId="afd">
    <w:name w:val="Title"/>
    <w:basedOn w:val="a1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6">
    <w:name w:val="Body Text"/>
    <w:basedOn w:val="a1"/>
    <w:link w:val="af5"/>
    <w:pPr>
      <w:spacing w:after="120"/>
    </w:pPr>
  </w:style>
  <w:style w:type="paragraph" w:styleId="afe">
    <w:name w:val="List"/>
    <w:basedOn w:val="af6"/>
  </w:style>
  <w:style w:type="paragraph" w:styleId="aff">
    <w:name w:val="caption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fd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d"/>
    <w:qFormat/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d"/>
    <w:qFormat/>
  </w:style>
  <w:style w:type="paragraph" w:customStyle="1" w:styleId="caption111">
    <w:name w:val="caption111"/>
    <w:basedOn w:val="a1"/>
    <w:next w:val="a1"/>
    <w:uiPriority w:val="35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d"/>
    <w:qFormat/>
  </w:style>
  <w:style w:type="paragraph" w:styleId="aff1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1"/>
    <w:qFormat/>
    <w:pPr>
      <w:spacing w:after="120" w:line="480" w:lineRule="auto"/>
    </w:p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f2">
    <w:name w:val="annotation text"/>
    <w:basedOn w:val="a1"/>
    <w:semiHidden/>
    <w:qFormat/>
    <w:rPr>
      <w:sz w:val="20"/>
      <w:szCs w:val="20"/>
    </w:rPr>
  </w:style>
  <w:style w:type="paragraph" w:styleId="aff3">
    <w:name w:val="annotation subject"/>
    <w:basedOn w:val="aff2"/>
    <w:next w:val="aff2"/>
    <w:semiHidden/>
    <w:qFormat/>
    <w:rPr>
      <w:b/>
      <w:bCs/>
    </w:rPr>
  </w:style>
  <w:style w:type="paragraph" w:styleId="af4">
    <w:name w:val="footnote text"/>
    <w:basedOn w:val="a1"/>
    <w:link w:val="af3"/>
    <w:uiPriority w:val="99"/>
    <w:semiHidden/>
    <w:rPr>
      <w:sz w:val="20"/>
      <w:szCs w:val="20"/>
    </w:rPr>
  </w:style>
  <w:style w:type="paragraph" w:customStyle="1" w:styleId="aff4">
    <w:name w:val="Колонтитул"/>
    <w:basedOn w:val="a1"/>
    <w:qFormat/>
  </w:style>
  <w:style w:type="paragraph" w:styleId="aff5">
    <w:name w:val="header"/>
    <w:basedOn w:val="a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1"/>
    <w:next w:val="a1"/>
    <w:semiHidden/>
    <w:qFormat/>
    <w:pPr>
      <w:ind w:left="2240"/>
    </w:pPr>
  </w:style>
  <w:style w:type="paragraph" w:styleId="1a">
    <w:name w:val="toc 1"/>
    <w:basedOn w:val="a1"/>
    <w:next w:val="a1"/>
    <w:uiPriority w:val="39"/>
    <w:pPr>
      <w:tabs>
        <w:tab w:val="left" w:pos="426"/>
        <w:tab w:val="left" w:pos="2268"/>
        <w:tab w:val="right" w:leader="dot" w:pos="9639"/>
      </w:tabs>
    </w:pPr>
  </w:style>
  <w:style w:type="paragraph" w:styleId="33">
    <w:name w:val="toc 3"/>
    <w:basedOn w:val="a1"/>
    <w:next w:val="a1"/>
    <w:uiPriority w:val="39"/>
    <w:pPr>
      <w:ind w:left="560"/>
    </w:pPr>
  </w:style>
  <w:style w:type="paragraph" w:styleId="25">
    <w:name w:val="toc 2"/>
    <w:basedOn w:val="a1"/>
    <w:next w:val="a1"/>
    <w:uiPriority w:val="39"/>
    <w:qFormat/>
    <w:pPr>
      <w:ind w:left="280"/>
    </w:pPr>
  </w:style>
  <w:style w:type="paragraph" w:styleId="42">
    <w:name w:val="toc 4"/>
    <w:basedOn w:val="a1"/>
    <w:next w:val="a1"/>
    <w:semiHidden/>
    <w:qFormat/>
    <w:pPr>
      <w:ind w:left="840"/>
    </w:pPr>
  </w:style>
  <w:style w:type="paragraph" w:styleId="51">
    <w:name w:val="toc 5"/>
    <w:basedOn w:val="a1"/>
    <w:next w:val="a1"/>
    <w:semiHidden/>
    <w:qFormat/>
    <w:pPr>
      <w:ind w:left="1120"/>
    </w:pPr>
  </w:style>
  <w:style w:type="paragraph" w:styleId="afa">
    <w:name w:val="Body Text Indent"/>
    <w:basedOn w:val="a1"/>
    <w:link w:val="af9"/>
    <w:pPr>
      <w:ind w:left="360"/>
    </w:pPr>
    <w:rPr>
      <w:sz w:val="24"/>
      <w:szCs w:val="24"/>
    </w:rPr>
  </w:style>
  <w:style w:type="paragraph" w:styleId="aff6">
    <w:name w:val="footer"/>
    <w:basedOn w:val="a1"/>
    <w:pPr>
      <w:tabs>
        <w:tab w:val="center" w:pos="4677"/>
        <w:tab w:val="right" w:pos="9355"/>
      </w:tabs>
    </w:pPr>
  </w:style>
  <w:style w:type="paragraph" w:styleId="aff7">
    <w:name w:val="Normal (Web)"/>
    <w:basedOn w:val="a1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4">
    <w:name w:val="Body Text 3"/>
    <w:basedOn w:val="a1"/>
    <w:qFormat/>
    <w:pPr>
      <w:spacing w:after="120"/>
    </w:pPr>
    <w:rPr>
      <w:sz w:val="16"/>
      <w:szCs w:val="16"/>
    </w:rPr>
  </w:style>
  <w:style w:type="paragraph" w:styleId="26">
    <w:name w:val="Body Text Indent 2"/>
    <w:basedOn w:val="a1"/>
    <w:qFormat/>
    <w:pPr>
      <w:spacing w:after="120" w:line="480" w:lineRule="auto"/>
      <w:ind w:left="283"/>
    </w:pPr>
  </w:style>
  <w:style w:type="paragraph" w:styleId="ad">
    <w:name w:val="Subtitle"/>
    <w:basedOn w:val="a1"/>
    <w:next w:val="a1"/>
    <w:link w:val="ac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8">
    <w:name w:val="Block Text"/>
    <w:basedOn w:val="a1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1">
    <w:name w:val="E-mail Signature"/>
    <w:basedOn w:val="a1"/>
    <w:link w:val="af0"/>
    <w:uiPriority w:val="99"/>
    <w:unhideWhenUsed/>
    <w:qFormat/>
    <w:rPr>
      <w:rFonts w:eastAsia="Calibri"/>
      <w:sz w:val="24"/>
      <w:szCs w:val="24"/>
      <w:lang w:val="zh-CN" w:eastAsia="zh-CN"/>
    </w:rPr>
  </w:style>
  <w:style w:type="paragraph" w:customStyle="1" w:styleId="aff9">
    <w:name w:val="Название раздела инструкции"/>
    <w:basedOn w:val="a1"/>
    <w:qFormat/>
    <w:rPr>
      <w:b/>
      <w:sz w:val="22"/>
      <w:szCs w:val="22"/>
    </w:rPr>
  </w:style>
  <w:style w:type="paragraph" w:customStyle="1" w:styleId="a">
    <w:name w:val="Раздел положения"/>
    <w:basedOn w:val="a1"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1"/>
    <w:qFormat/>
    <w:pPr>
      <w:numPr>
        <w:ilvl w:val="1"/>
        <w:numId w:val="1"/>
      </w:numPr>
      <w:spacing w:before="80" w:after="80"/>
      <w:jc w:val="both"/>
    </w:pPr>
  </w:style>
  <w:style w:type="paragraph" w:customStyle="1" w:styleId="1b">
    <w:name w:val="Шапка 1"/>
    <w:basedOn w:val="a1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1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1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1"/>
    <w:link w:val="ab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2">
    <w:name w:val="Подпункт"/>
    <w:basedOn w:val="a1"/>
    <w:link w:val="18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1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a">
    <w:name w:val="Раздел регламента"/>
    <w:basedOn w:val="a1"/>
    <w:qFormat/>
  </w:style>
  <w:style w:type="paragraph" w:customStyle="1" w:styleId="affb">
    <w:name w:val="Приложение к регламенту"/>
    <w:basedOn w:val="a1"/>
    <w:qFormat/>
    <w:pPr>
      <w:jc w:val="right"/>
    </w:pPr>
  </w:style>
  <w:style w:type="paragraph" w:customStyle="1" w:styleId="29">
    <w:name w:val="Раздел положения 2"/>
    <w:basedOn w:val="a1"/>
    <w:qFormat/>
    <w:pPr>
      <w:pageBreakBefore/>
      <w:jc w:val="both"/>
      <w:outlineLvl w:val="0"/>
    </w:pPr>
    <w:rPr>
      <w:b/>
    </w:rPr>
  </w:style>
  <w:style w:type="paragraph" w:customStyle="1" w:styleId="affc">
    <w:name w:val="Знак Знак Знак Знак Знак Знак Знак Знак Знак"/>
    <w:basedOn w:val="a1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d">
    <w:name w:val="No Spacing"/>
    <w:basedOn w:val="a1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f8">
    <w:name w:val="List Paragraph"/>
    <w:basedOn w:val="a1"/>
    <w:link w:val="af7"/>
    <w:qFormat/>
    <w:pPr>
      <w:ind w:left="720"/>
      <w:contextualSpacing/>
    </w:pPr>
    <w:rPr>
      <w:rFonts w:eastAsia="Calibri"/>
      <w:sz w:val="24"/>
      <w:szCs w:val="24"/>
    </w:rPr>
  </w:style>
  <w:style w:type="paragraph" w:styleId="23">
    <w:name w:val="Quote"/>
    <w:basedOn w:val="a1"/>
    <w:next w:val="a1"/>
    <w:link w:val="22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paragraph" w:styleId="af">
    <w:name w:val="Intense Quote"/>
    <w:basedOn w:val="a1"/>
    <w:next w:val="a1"/>
    <w:link w:val="a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paragraph" w:customStyle="1" w:styleId="1c">
    <w:name w:val="Заголовок оглавления1"/>
    <w:basedOn w:val="1"/>
    <w:next w:val="a1"/>
    <w:uiPriority w:val="39"/>
    <w:qFormat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ffe">
    <w:name w:val="Знак"/>
    <w:basedOn w:val="a1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1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1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1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uiPriority w:val="99"/>
    <w:semiHidden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6">
    <w:name w:val="Знак Знак3 Знак Знак"/>
    <w:basedOn w:val="a1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">
    <w:name w:val="Пункт"/>
    <w:basedOn w:val="a1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e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0">
    <w:name w:val="Таблица"/>
    <w:basedOn w:val="a1"/>
    <w:qFormat/>
    <w:rPr>
      <w:sz w:val="20"/>
      <w:szCs w:val="20"/>
    </w:rPr>
  </w:style>
  <w:style w:type="paragraph" w:styleId="afff1">
    <w:name w:val="TOC Heading"/>
    <w:basedOn w:val="1"/>
    <w:next w:val="a1"/>
    <w:uiPriority w:val="39"/>
    <w:unhideWhenUsed/>
    <w:qFormat/>
    <w:rsid w:val="009C54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ru-RU" w:eastAsia="ru-RU"/>
    </w:rPr>
  </w:style>
  <w:style w:type="paragraph" w:customStyle="1" w:styleId="TableParagraph">
    <w:name w:val="Table Paragraph"/>
    <w:basedOn w:val="a1"/>
    <w:uiPriority w:val="1"/>
    <w:qFormat/>
    <w:rsid w:val="006558FA"/>
    <w:pPr>
      <w:widowControl w:val="0"/>
    </w:pPr>
    <w:rPr>
      <w:sz w:val="22"/>
      <w:szCs w:val="22"/>
      <w:lang w:eastAsia="en-US"/>
    </w:rPr>
  </w:style>
  <w:style w:type="paragraph" w:customStyle="1" w:styleId="afff2">
    <w:name w:val="Содержимое таблицы"/>
    <w:basedOn w:val="a1"/>
    <w:qFormat/>
    <w:pPr>
      <w:widowControl w:val="0"/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table" w:styleId="afff4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EEBF-3B65-473B-B280-A16B1293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9</Pages>
  <Words>1188</Words>
  <Characters>6773</Characters>
  <Application>Microsoft Office Word</Application>
  <DocSecurity>0</DocSecurity>
  <Lines>56</Lines>
  <Paragraphs>15</Paragraphs>
  <ScaleCrop>false</ScaleCrop>
  <Company>РусГидро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Смирнова Анна Михайловна</cp:lastModifiedBy>
  <cp:revision>52</cp:revision>
  <cp:lastPrinted>2026-06-03T09:07:00Z</cp:lastPrinted>
  <dcterms:created xsi:type="dcterms:W3CDTF">2022-07-29T09:27:00Z</dcterms:created>
  <dcterms:modified xsi:type="dcterms:W3CDTF">2026-06-04T07:17:00Z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CE2D845143BA4BA490382C3EE4D28569</vt:lpwstr>
  </property>
  <property fmtid="{D5CDD505-2E9C-101B-9397-08002B2CF9AE}" pid="3" name="KSOProductBuildVer">
    <vt:lpwstr>1049-11.2.0.11254</vt:lpwstr>
  </property>
</Properties>
</file>