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1A437" w14:textId="77777777" w:rsidR="00EC33A5" w:rsidRPr="003E4571" w:rsidRDefault="00EC33A5" w:rsidP="00B16E8F">
      <w:pPr>
        <w:pStyle w:val="ConsPlusNormal"/>
        <w:ind w:firstLine="0"/>
        <w:jc w:val="center"/>
        <w:rPr>
          <w:rFonts w:ascii="Times New Roman" w:hAnsi="Times New Roman" w:cs="Times New Roman"/>
          <w:sz w:val="24"/>
          <w:szCs w:val="24"/>
          <w:lang w:val="en-US"/>
        </w:rPr>
      </w:pPr>
      <w:bookmarkStart w:id="0" w:name="_GoBack"/>
      <w:bookmarkEnd w:id="0"/>
    </w:p>
    <w:p w14:paraId="03459319" w14:textId="77777777" w:rsidR="006C3D82" w:rsidRPr="002908E2" w:rsidRDefault="006C3D82" w:rsidP="00B16E8F">
      <w:pPr>
        <w:pStyle w:val="ConsPlusNormal"/>
        <w:ind w:firstLine="0"/>
        <w:jc w:val="center"/>
        <w:rPr>
          <w:rFonts w:ascii="Times New Roman" w:hAnsi="Times New Roman" w:cs="Times New Roman"/>
          <w:sz w:val="24"/>
          <w:szCs w:val="24"/>
        </w:rPr>
      </w:pPr>
    </w:p>
    <w:p w14:paraId="1F28D3A4" w14:textId="77777777" w:rsidR="006C3D82" w:rsidRPr="002908E2" w:rsidRDefault="006C3D82" w:rsidP="00B16E8F">
      <w:pPr>
        <w:pStyle w:val="ConsPlusNormal"/>
        <w:ind w:firstLine="0"/>
        <w:jc w:val="center"/>
        <w:rPr>
          <w:rFonts w:ascii="Times New Roman" w:hAnsi="Times New Roman" w:cs="Times New Roman"/>
          <w:sz w:val="24"/>
          <w:szCs w:val="24"/>
        </w:rPr>
      </w:pPr>
    </w:p>
    <w:p w14:paraId="7C4BFED6" w14:textId="77777777" w:rsidR="006C3D82" w:rsidRPr="002908E2" w:rsidRDefault="006C3D82" w:rsidP="00B16E8F">
      <w:pPr>
        <w:pStyle w:val="ConsPlusNormal"/>
        <w:ind w:firstLine="0"/>
        <w:jc w:val="center"/>
        <w:rPr>
          <w:rFonts w:ascii="Times New Roman" w:hAnsi="Times New Roman" w:cs="Times New Roman"/>
          <w:sz w:val="24"/>
          <w:szCs w:val="24"/>
        </w:rPr>
      </w:pPr>
    </w:p>
    <w:p w14:paraId="0A7C5ACC" w14:textId="77777777" w:rsidR="006C3D82" w:rsidRPr="002908E2" w:rsidRDefault="006C3D82" w:rsidP="00B16E8F">
      <w:pPr>
        <w:pStyle w:val="ConsPlusNormal"/>
        <w:ind w:firstLine="0"/>
        <w:jc w:val="center"/>
        <w:rPr>
          <w:rFonts w:ascii="Times New Roman" w:hAnsi="Times New Roman" w:cs="Times New Roman"/>
          <w:sz w:val="24"/>
          <w:szCs w:val="24"/>
        </w:rPr>
      </w:pPr>
    </w:p>
    <w:p w14:paraId="5FB3EBBF" w14:textId="77777777" w:rsidR="006C3D82" w:rsidRPr="002908E2" w:rsidRDefault="006C3D82" w:rsidP="00B16E8F">
      <w:pPr>
        <w:pStyle w:val="ConsPlusNormal"/>
        <w:ind w:firstLine="0"/>
        <w:jc w:val="center"/>
        <w:rPr>
          <w:rFonts w:ascii="Times New Roman" w:hAnsi="Times New Roman" w:cs="Times New Roman"/>
          <w:sz w:val="24"/>
          <w:szCs w:val="24"/>
        </w:rPr>
      </w:pPr>
    </w:p>
    <w:p w14:paraId="1467DB9A" w14:textId="77777777" w:rsidR="006C3D82" w:rsidRPr="002908E2" w:rsidRDefault="006C3D82" w:rsidP="00B16E8F">
      <w:pPr>
        <w:pStyle w:val="ConsPlusNormal"/>
        <w:ind w:firstLine="0"/>
        <w:jc w:val="center"/>
        <w:rPr>
          <w:rFonts w:ascii="Times New Roman" w:hAnsi="Times New Roman" w:cs="Times New Roman"/>
          <w:sz w:val="24"/>
          <w:szCs w:val="24"/>
        </w:rPr>
      </w:pPr>
    </w:p>
    <w:p w14:paraId="6F6054EB" w14:textId="77777777" w:rsidR="006C3D82" w:rsidRPr="002908E2" w:rsidRDefault="006C3D82" w:rsidP="00B16E8F">
      <w:pPr>
        <w:pStyle w:val="ConsPlusNormal"/>
        <w:ind w:firstLine="0"/>
        <w:jc w:val="center"/>
        <w:rPr>
          <w:rFonts w:ascii="Times New Roman" w:hAnsi="Times New Roman" w:cs="Times New Roman"/>
          <w:sz w:val="24"/>
          <w:szCs w:val="24"/>
        </w:rPr>
      </w:pPr>
    </w:p>
    <w:p w14:paraId="5DA6C17E" w14:textId="77777777" w:rsidR="006C3D82" w:rsidRPr="002908E2" w:rsidRDefault="006C3D82" w:rsidP="00B16E8F">
      <w:pPr>
        <w:pStyle w:val="ConsPlusNormal"/>
        <w:ind w:firstLine="0"/>
        <w:jc w:val="center"/>
        <w:rPr>
          <w:rFonts w:ascii="Times New Roman" w:hAnsi="Times New Roman" w:cs="Times New Roman"/>
          <w:sz w:val="24"/>
          <w:szCs w:val="24"/>
        </w:rPr>
      </w:pPr>
    </w:p>
    <w:p w14:paraId="6159DE01" w14:textId="77777777" w:rsidR="00EC33A5" w:rsidRPr="002908E2" w:rsidRDefault="00EC33A5" w:rsidP="00B16E8F">
      <w:pPr>
        <w:pStyle w:val="ConsPlusNormal"/>
        <w:ind w:firstLine="0"/>
        <w:jc w:val="center"/>
        <w:rPr>
          <w:rFonts w:ascii="Times New Roman" w:hAnsi="Times New Roman" w:cs="Times New Roman"/>
          <w:sz w:val="24"/>
          <w:szCs w:val="24"/>
        </w:rPr>
      </w:pPr>
    </w:p>
    <w:p w14:paraId="4FA6C765" w14:textId="77777777" w:rsidR="00EC33A5" w:rsidRPr="002908E2" w:rsidRDefault="00EC33A5" w:rsidP="00B16E8F">
      <w:pPr>
        <w:pStyle w:val="ConsPlusNormal"/>
        <w:ind w:firstLine="0"/>
        <w:jc w:val="center"/>
        <w:rPr>
          <w:rFonts w:ascii="Times New Roman" w:hAnsi="Times New Roman" w:cs="Times New Roman"/>
          <w:sz w:val="24"/>
          <w:szCs w:val="24"/>
        </w:rPr>
      </w:pPr>
    </w:p>
    <w:p w14:paraId="4C3C5145" w14:textId="77777777" w:rsidR="00EC33A5" w:rsidRPr="002908E2" w:rsidRDefault="00EC33A5" w:rsidP="00B16E8F">
      <w:pPr>
        <w:pStyle w:val="ConsPlusNormal"/>
        <w:ind w:firstLine="0"/>
        <w:jc w:val="center"/>
        <w:rPr>
          <w:rFonts w:ascii="Times New Roman" w:hAnsi="Times New Roman" w:cs="Times New Roman"/>
          <w:sz w:val="24"/>
          <w:szCs w:val="24"/>
        </w:rPr>
      </w:pPr>
    </w:p>
    <w:p w14:paraId="4106AD44" w14:textId="77777777" w:rsidR="00EC33A5" w:rsidRPr="002908E2" w:rsidRDefault="00EC33A5" w:rsidP="00B16E8F">
      <w:pPr>
        <w:pStyle w:val="ConsPlusNormal"/>
        <w:ind w:firstLine="0"/>
        <w:jc w:val="center"/>
        <w:rPr>
          <w:rFonts w:ascii="Times New Roman" w:hAnsi="Times New Roman" w:cs="Times New Roman"/>
          <w:sz w:val="24"/>
          <w:szCs w:val="24"/>
        </w:rPr>
      </w:pPr>
    </w:p>
    <w:p w14:paraId="3831E471" w14:textId="77777777" w:rsidR="00811DCB" w:rsidRPr="002A7683" w:rsidRDefault="00CD3555" w:rsidP="00B16E8F">
      <w:pPr>
        <w:pStyle w:val="ConsPlusNormal"/>
        <w:ind w:firstLine="0"/>
        <w:jc w:val="center"/>
        <w:rPr>
          <w:rFonts w:ascii="Times New Roman" w:hAnsi="Times New Roman"/>
          <w:b/>
          <w:sz w:val="24"/>
          <w:szCs w:val="24"/>
        </w:rPr>
      </w:pPr>
      <w:r w:rsidRPr="002A7683">
        <w:rPr>
          <w:rFonts w:ascii="Times New Roman" w:hAnsi="Times New Roman"/>
          <w:b/>
          <w:sz w:val="24"/>
          <w:szCs w:val="24"/>
        </w:rPr>
        <w:t>Техническое задание</w:t>
      </w:r>
    </w:p>
    <w:p w14:paraId="6D159B9D" w14:textId="233F73B2" w:rsidR="00EC33A5" w:rsidRPr="002A7683" w:rsidRDefault="00CD3555" w:rsidP="00B16E8F">
      <w:pPr>
        <w:pStyle w:val="ConsPlusNormal"/>
        <w:ind w:firstLine="0"/>
        <w:jc w:val="center"/>
        <w:rPr>
          <w:rFonts w:ascii="Times New Roman" w:hAnsi="Times New Roman" w:cs="Times New Roman"/>
          <w:b/>
          <w:sz w:val="24"/>
          <w:szCs w:val="24"/>
        </w:rPr>
      </w:pPr>
      <w:r w:rsidRPr="002A7683">
        <w:rPr>
          <w:rFonts w:ascii="Times New Roman" w:hAnsi="Times New Roman"/>
          <w:b/>
          <w:sz w:val="24"/>
          <w:szCs w:val="24"/>
        </w:rPr>
        <w:t xml:space="preserve">на поставку </w:t>
      </w:r>
      <w:r w:rsidR="00D35531">
        <w:rPr>
          <w:rFonts w:ascii="Times New Roman" w:hAnsi="Times New Roman" w:cs="Times New Roman"/>
          <w:b/>
          <w:sz w:val="24"/>
          <w:szCs w:val="24"/>
        </w:rPr>
        <w:t xml:space="preserve">вычислительной </w:t>
      </w:r>
      <w:r w:rsidR="00E265B2">
        <w:rPr>
          <w:rFonts w:ascii="Times New Roman" w:hAnsi="Times New Roman" w:cs="Times New Roman"/>
          <w:b/>
          <w:sz w:val="24"/>
          <w:szCs w:val="24"/>
        </w:rPr>
        <w:t xml:space="preserve">и </w:t>
      </w:r>
      <w:r w:rsidR="00D35531">
        <w:rPr>
          <w:rFonts w:ascii="Times New Roman" w:hAnsi="Times New Roman" w:cs="Times New Roman"/>
          <w:b/>
          <w:sz w:val="24"/>
          <w:szCs w:val="24"/>
        </w:rPr>
        <w:t xml:space="preserve">оргтехники для участков курьерской доставки для нужд </w:t>
      </w:r>
      <w:r w:rsidR="00E265B2" w:rsidRPr="00E265B2">
        <w:rPr>
          <w:rFonts w:ascii="Times New Roman" w:hAnsi="Times New Roman" w:cs="Times New Roman"/>
          <w:b/>
          <w:sz w:val="24"/>
          <w:szCs w:val="24"/>
        </w:rPr>
        <w:t>УФПС Свердловской области</w:t>
      </w:r>
    </w:p>
    <w:p w14:paraId="70FFCAB2" w14:textId="77777777" w:rsidR="00EC33A5" w:rsidRPr="002A7683" w:rsidRDefault="00EC33A5" w:rsidP="00B16E8F">
      <w:pPr>
        <w:pStyle w:val="ConsPlusNormal"/>
        <w:ind w:firstLine="0"/>
        <w:jc w:val="center"/>
        <w:rPr>
          <w:rFonts w:ascii="Times New Roman" w:hAnsi="Times New Roman" w:cs="Times New Roman"/>
          <w:b/>
          <w:sz w:val="24"/>
          <w:szCs w:val="24"/>
        </w:rPr>
      </w:pPr>
    </w:p>
    <w:p w14:paraId="201007D3" w14:textId="77777777" w:rsidR="00EC33A5" w:rsidRPr="002A7683" w:rsidRDefault="00EC33A5" w:rsidP="00B16E8F">
      <w:pPr>
        <w:pStyle w:val="ConsPlusNormal"/>
        <w:ind w:firstLine="0"/>
        <w:jc w:val="center"/>
        <w:rPr>
          <w:rFonts w:ascii="Times New Roman" w:hAnsi="Times New Roman" w:cs="Times New Roman"/>
          <w:sz w:val="24"/>
          <w:szCs w:val="24"/>
        </w:rPr>
      </w:pPr>
    </w:p>
    <w:p w14:paraId="2208F88E" w14:textId="77777777" w:rsidR="00EC33A5" w:rsidRPr="002A7683" w:rsidRDefault="00EC33A5" w:rsidP="00B16E8F">
      <w:pPr>
        <w:pStyle w:val="ConsPlusNormal"/>
        <w:ind w:firstLine="0"/>
        <w:jc w:val="center"/>
        <w:rPr>
          <w:rFonts w:ascii="Times New Roman" w:hAnsi="Times New Roman" w:cs="Times New Roman"/>
          <w:sz w:val="24"/>
          <w:szCs w:val="24"/>
        </w:rPr>
      </w:pPr>
    </w:p>
    <w:p w14:paraId="4D341D54" w14:textId="77777777" w:rsidR="00EC33A5" w:rsidRPr="002A7683" w:rsidRDefault="00EC33A5" w:rsidP="00B16E8F">
      <w:pPr>
        <w:pStyle w:val="ConsPlusNormal"/>
        <w:ind w:firstLine="0"/>
        <w:jc w:val="center"/>
        <w:rPr>
          <w:rFonts w:ascii="Times New Roman" w:hAnsi="Times New Roman" w:cs="Times New Roman"/>
          <w:sz w:val="24"/>
          <w:szCs w:val="24"/>
        </w:rPr>
      </w:pPr>
    </w:p>
    <w:p w14:paraId="6355ECC4" w14:textId="77777777" w:rsidR="00EC33A5" w:rsidRPr="002A7683" w:rsidRDefault="00EC33A5" w:rsidP="00B16E8F">
      <w:pPr>
        <w:pStyle w:val="ConsPlusNormal"/>
        <w:ind w:firstLine="0"/>
        <w:jc w:val="center"/>
        <w:rPr>
          <w:rFonts w:ascii="Times New Roman" w:hAnsi="Times New Roman" w:cs="Times New Roman"/>
          <w:sz w:val="24"/>
          <w:szCs w:val="24"/>
        </w:rPr>
      </w:pPr>
    </w:p>
    <w:p w14:paraId="7268FF74" w14:textId="77777777" w:rsidR="00EC33A5" w:rsidRPr="002A7683" w:rsidRDefault="00EC33A5" w:rsidP="00B16E8F">
      <w:pPr>
        <w:pStyle w:val="ConsPlusNormal"/>
        <w:ind w:firstLine="0"/>
        <w:jc w:val="center"/>
        <w:rPr>
          <w:rFonts w:ascii="Times New Roman" w:hAnsi="Times New Roman" w:cs="Times New Roman"/>
          <w:sz w:val="24"/>
          <w:szCs w:val="24"/>
        </w:rPr>
      </w:pPr>
    </w:p>
    <w:p w14:paraId="411D06B1" w14:textId="77777777" w:rsidR="00EC33A5" w:rsidRPr="002A7683" w:rsidRDefault="00EC33A5" w:rsidP="00B16E8F">
      <w:pPr>
        <w:pStyle w:val="ConsPlusNormal"/>
        <w:ind w:firstLine="0"/>
        <w:jc w:val="center"/>
        <w:rPr>
          <w:rFonts w:ascii="Times New Roman" w:hAnsi="Times New Roman" w:cs="Times New Roman"/>
          <w:sz w:val="24"/>
          <w:szCs w:val="24"/>
        </w:rPr>
      </w:pPr>
    </w:p>
    <w:p w14:paraId="11969064" w14:textId="77777777" w:rsidR="00EC33A5" w:rsidRPr="002A7683" w:rsidRDefault="00EC33A5" w:rsidP="00B16E8F">
      <w:pPr>
        <w:pStyle w:val="ConsPlusNormal"/>
        <w:ind w:firstLine="0"/>
        <w:jc w:val="center"/>
        <w:rPr>
          <w:rFonts w:ascii="Times New Roman" w:hAnsi="Times New Roman" w:cs="Times New Roman"/>
          <w:sz w:val="24"/>
          <w:szCs w:val="24"/>
        </w:rPr>
      </w:pPr>
    </w:p>
    <w:p w14:paraId="582E08DE" w14:textId="77777777" w:rsidR="00EC33A5" w:rsidRPr="002A7683" w:rsidRDefault="00EC33A5" w:rsidP="00B16E8F">
      <w:pPr>
        <w:pStyle w:val="ConsPlusNormal"/>
        <w:ind w:firstLine="0"/>
        <w:jc w:val="center"/>
        <w:rPr>
          <w:rFonts w:ascii="Times New Roman" w:hAnsi="Times New Roman" w:cs="Times New Roman"/>
          <w:sz w:val="24"/>
          <w:szCs w:val="24"/>
        </w:rPr>
      </w:pPr>
    </w:p>
    <w:p w14:paraId="791723DB" w14:textId="77777777" w:rsidR="00EC33A5" w:rsidRPr="002A7683" w:rsidRDefault="00EC33A5" w:rsidP="00B16E8F">
      <w:pPr>
        <w:pStyle w:val="ConsPlusNormal"/>
        <w:ind w:firstLine="0"/>
        <w:jc w:val="center"/>
        <w:rPr>
          <w:rFonts w:ascii="Times New Roman" w:hAnsi="Times New Roman" w:cs="Times New Roman"/>
          <w:sz w:val="24"/>
          <w:szCs w:val="24"/>
        </w:rPr>
      </w:pPr>
    </w:p>
    <w:p w14:paraId="07C78864" w14:textId="77777777" w:rsidR="00EC33A5" w:rsidRPr="002A7683" w:rsidRDefault="00EC33A5" w:rsidP="00B16E8F">
      <w:pPr>
        <w:pStyle w:val="ConsPlusNormal"/>
        <w:ind w:firstLine="0"/>
        <w:jc w:val="center"/>
        <w:rPr>
          <w:rFonts w:ascii="Times New Roman" w:hAnsi="Times New Roman" w:cs="Times New Roman"/>
          <w:sz w:val="24"/>
          <w:szCs w:val="24"/>
        </w:rPr>
      </w:pPr>
    </w:p>
    <w:p w14:paraId="0CC81350" w14:textId="77777777" w:rsidR="00EC33A5" w:rsidRPr="002A7683" w:rsidRDefault="00EC33A5" w:rsidP="00B16E8F">
      <w:pPr>
        <w:pStyle w:val="ConsPlusNormal"/>
        <w:ind w:firstLine="0"/>
        <w:jc w:val="center"/>
        <w:rPr>
          <w:rFonts w:ascii="Times New Roman" w:hAnsi="Times New Roman" w:cs="Times New Roman"/>
          <w:sz w:val="24"/>
          <w:szCs w:val="24"/>
        </w:rPr>
      </w:pPr>
    </w:p>
    <w:p w14:paraId="72999344" w14:textId="77777777" w:rsidR="00EC33A5" w:rsidRPr="002A7683" w:rsidRDefault="00EC33A5" w:rsidP="00B16E8F">
      <w:pPr>
        <w:pStyle w:val="ConsPlusNormal"/>
        <w:ind w:firstLine="0"/>
        <w:jc w:val="center"/>
        <w:rPr>
          <w:rFonts w:ascii="Times New Roman" w:hAnsi="Times New Roman" w:cs="Times New Roman"/>
          <w:sz w:val="24"/>
          <w:szCs w:val="24"/>
        </w:rPr>
      </w:pPr>
    </w:p>
    <w:p w14:paraId="08B3822E" w14:textId="77777777" w:rsidR="00EC33A5" w:rsidRPr="002A7683" w:rsidRDefault="00EC33A5" w:rsidP="00B16E8F">
      <w:pPr>
        <w:pStyle w:val="ConsPlusNormal"/>
        <w:ind w:firstLine="0"/>
        <w:jc w:val="center"/>
        <w:rPr>
          <w:rFonts w:ascii="Times New Roman" w:hAnsi="Times New Roman" w:cs="Times New Roman"/>
          <w:sz w:val="24"/>
          <w:szCs w:val="24"/>
        </w:rPr>
      </w:pPr>
    </w:p>
    <w:p w14:paraId="6995D688" w14:textId="77777777" w:rsidR="00EC33A5" w:rsidRPr="002A7683" w:rsidRDefault="00EC33A5" w:rsidP="00B16E8F">
      <w:pPr>
        <w:pStyle w:val="ConsPlusNormal"/>
        <w:ind w:firstLine="0"/>
        <w:jc w:val="center"/>
        <w:rPr>
          <w:rFonts w:ascii="Times New Roman" w:hAnsi="Times New Roman" w:cs="Times New Roman"/>
          <w:sz w:val="24"/>
          <w:szCs w:val="24"/>
        </w:rPr>
      </w:pPr>
    </w:p>
    <w:p w14:paraId="3454059C" w14:textId="77777777" w:rsidR="00811DCB" w:rsidRPr="002A7683" w:rsidRDefault="00811DCB" w:rsidP="00B16E8F">
      <w:pPr>
        <w:pStyle w:val="ConsPlusNormal"/>
        <w:ind w:firstLine="0"/>
        <w:jc w:val="center"/>
        <w:rPr>
          <w:rFonts w:ascii="Times New Roman" w:hAnsi="Times New Roman" w:cs="Times New Roman"/>
          <w:sz w:val="24"/>
          <w:szCs w:val="24"/>
        </w:rPr>
      </w:pPr>
    </w:p>
    <w:p w14:paraId="16680239" w14:textId="77777777" w:rsidR="00811DCB" w:rsidRPr="002A7683" w:rsidRDefault="00811DCB" w:rsidP="00B16E8F">
      <w:pPr>
        <w:pStyle w:val="ConsPlusNormal"/>
        <w:ind w:firstLine="0"/>
        <w:jc w:val="center"/>
        <w:rPr>
          <w:rFonts w:ascii="Times New Roman" w:hAnsi="Times New Roman" w:cs="Times New Roman"/>
          <w:sz w:val="24"/>
          <w:szCs w:val="24"/>
        </w:rPr>
      </w:pPr>
    </w:p>
    <w:p w14:paraId="2F2A024D" w14:textId="77777777" w:rsidR="00811DCB" w:rsidRPr="002A7683" w:rsidRDefault="00811DCB" w:rsidP="00B16E8F">
      <w:pPr>
        <w:pStyle w:val="ConsPlusNormal"/>
        <w:ind w:firstLine="0"/>
        <w:jc w:val="center"/>
        <w:rPr>
          <w:rFonts w:ascii="Times New Roman" w:hAnsi="Times New Roman" w:cs="Times New Roman"/>
          <w:sz w:val="24"/>
          <w:szCs w:val="24"/>
        </w:rPr>
      </w:pPr>
    </w:p>
    <w:p w14:paraId="79A70349" w14:textId="77777777" w:rsidR="00811DCB" w:rsidRPr="002A7683" w:rsidRDefault="00811DCB" w:rsidP="00B16E8F">
      <w:pPr>
        <w:pStyle w:val="ConsPlusNormal"/>
        <w:ind w:firstLine="0"/>
        <w:jc w:val="center"/>
        <w:rPr>
          <w:rFonts w:ascii="Times New Roman" w:hAnsi="Times New Roman" w:cs="Times New Roman"/>
          <w:sz w:val="24"/>
          <w:szCs w:val="24"/>
        </w:rPr>
      </w:pPr>
    </w:p>
    <w:p w14:paraId="1735F405" w14:textId="77777777" w:rsidR="00811DCB" w:rsidRPr="002A7683" w:rsidRDefault="00811DCB" w:rsidP="00B16E8F">
      <w:pPr>
        <w:pStyle w:val="ConsPlusNormal"/>
        <w:ind w:firstLine="0"/>
        <w:jc w:val="center"/>
        <w:rPr>
          <w:rFonts w:ascii="Times New Roman" w:hAnsi="Times New Roman" w:cs="Times New Roman"/>
          <w:sz w:val="24"/>
          <w:szCs w:val="24"/>
        </w:rPr>
      </w:pPr>
    </w:p>
    <w:p w14:paraId="0BDF17E5" w14:textId="77777777" w:rsidR="00811DCB" w:rsidRPr="002A7683" w:rsidRDefault="00811DCB" w:rsidP="00B16E8F">
      <w:pPr>
        <w:pStyle w:val="ConsPlusNormal"/>
        <w:ind w:firstLine="0"/>
        <w:jc w:val="center"/>
        <w:rPr>
          <w:rFonts w:ascii="Times New Roman" w:hAnsi="Times New Roman" w:cs="Times New Roman"/>
          <w:sz w:val="24"/>
          <w:szCs w:val="24"/>
        </w:rPr>
      </w:pPr>
    </w:p>
    <w:p w14:paraId="08A468E3" w14:textId="77777777" w:rsidR="00811DCB" w:rsidRPr="002A7683" w:rsidRDefault="00811DCB" w:rsidP="00B16E8F">
      <w:pPr>
        <w:pStyle w:val="ConsPlusNormal"/>
        <w:ind w:firstLine="0"/>
        <w:jc w:val="center"/>
        <w:rPr>
          <w:rFonts w:ascii="Times New Roman" w:hAnsi="Times New Roman" w:cs="Times New Roman"/>
          <w:sz w:val="24"/>
          <w:szCs w:val="24"/>
        </w:rPr>
      </w:pPr>
    </w:p>
    <w:p w14:paraId="265884E3" w14:textId="77777777" w:rsidR="00811DCB" w:rsidRPr="002A7683" w:rsidRDefault="00811DCB" w:rsidP="00B16E8F">
      <w:pPr>
        <w:pStyle w:val="ConsPlusNormal"/>
        <w:ind w:firstLine="0"/>
        <w:jc w:val="center"/>
        <w:rPr>
          <w:rFonts w:ascii="Times New Roman" w:hAnsi="Times New Roman" w:cs="Times New Roman"/>
          <w:sz w:val="24"/>
          <w:szCs w:val="24"/>
        </w:rPr>
      </w:pPr>
    </w:p>
    <w:p w14:paraId="2CEEC9B0" w14:textId="77777777" w:rsidR="00811DCB" w:rsidRPr="002A7683" w:rsidRDefault="00811DCB" w:rsidP="00B16E8F">
      <w:pPr>
        <w:pStyle w:val="ConsPlusNormal"/>
        <w:ind w:firstLine="0"/>
        <w:jc w:val="center"/>
        <w:rPr>
          <w:rFonts w:ascii="Times New Roman" w:hAnsi="Times New Roman" w:cs="Times New Roman"/>
          <w:sz w:val="24"/>
          <w:szCs w:val="24"/>
        </w:rPr>
      </w:pPr>
    </w:p>
    <w:p w14:paraId="5FBC3AE1" w14:textId="77777777" w:rsidR="00811DCB" w:rsidRPr="002A7683" w:rsidRDefault="00811DCB" w:rsidP="00B16E8F">
      <w:pPr>
        <w:pStyle w:val="ConsPlusNormal"/>
        <w:ind w:firstLine="0"/>
        <w:jc w:val="center"/>
        <w:rPr>
          <w:rFonts w:ascii="Times New Roman" w:hAnsi="Times New Roman" w:cs="Times New Roman"/>
          <w:sz w:val="24"/>
          <w:szCs w:val="24"/>
        </w:rPr>
      </w:pPr>
    </w:p>
    <w:p w14:paraId="532BB0B0" w14:textId="77777777" w:rsidR="00811DCB" w:rsidRPr="002A7683" w:rsidRDefault="00811DCB" w:rsidP="00B16E8F">
      <w:pPr>
        <w:pStyle w:val="ConsPlusNormal"/>
        <w:ind w:firstLine="0"/>
        <w:jc w:val="center"/>
        <w:rPr>
          <w:rFonts w:ascii="Times New Roman" w:hAnsi="Times New Roman" w:cs="Times New Roman"/>
          <w:sz w:val="24"/>
          <w:szCs w:val="24"/>
        </w:rPr>
      </w:pPr>
    </w:p>
    <w:p w14:paraId="4E263FCE" w14:textId="77777777" w:rsidR="00811DCB" w:rsidRPr="002A7683" w:rsidRDefault="00811DCB" w:rsidP="00B16E8F">
      <w:pPr>
        <w:pStyle w:val="ConsPlusNormal"/>
        <w:ind w:firstLine="0"/>
        <w:jc w:val="center"/>
        <w:rPr>
          <w:rFonts w:ascii="Times New Roman" w:hAnsi="Times New Roman" w:cs="Times New Roman"/>
          <w:sz w:val="24"/>
          <w:szCs w:val="24"/>
        </w:rPr>
      </w:pPr>
    </w:p>
    <w:p w14:paraId="2C6AA2F2" w14:textId="77777777" w:rsidR="00811DCB" w:rsidRPr="002A7683" w:rsidRDefault="00811DCB" w:rsidP="00B16E8F">
      <w:pPr>
        <w:pStyle w:val="ConsPlusNormal"/>
        <w:ind w:firstLine="0"/>
        <w:jc w:val="center"/>
        <w:rPr>
          <w:rFonts w:ascii="Times New Roman" w:hAnsi="Times New Roman" w:cs="Times New Roman"/>
          <w:sz w:val="24"/>
          <w:szCs w:val="24"/>
        </w:rPr>
      </w:pPr>
    </w:p>
    <w:p w14:paraId="11F9E0FA" w14:textId="77777777" w:rsidR="00811DCB" w:rsidRPr="002A7683" w:rsidRDefault="00811DCB" w:rsidP="00B16E8F">
      <w:pPr>
        <w:pStyle w:val="ConsPlusNormal"/>
        <w:ind w:firstLine="0"/>
        <w:jc w:val="center"/>
        <w:rPr>
          <w:rFonts w:ascii="Times New Roman" w:hAnsi="Times New Roman" w:cs="Times New Roman"/>
          <w:sz w:val="24"/>
          <w:szCs w:val="24"/>
        </w:rPr>
      </w:pPr>
    </w:p>
    <w:p w14:paraId="3A38A01A" w14:textId="77777777" w:rsidR="00811DCB" w:rsidRPr="002A7683" w:rsidRDefault="00811DCB" w:rsidP="00B16E8F">
      <w:pPr>
        <w:pStyle w:val="ConsPlusNormal"/>
        <w:ind w:firstLine="0"/>
        <w:jc w:val="center"/>
        <w:rPr>
          <w:rFonts w:ascii="Times New Roman" w:hAnsi="Times New Roman" w:cs="Times New Roman"/>
          <w:sz w:val="24"/>
          <w:szCs w:val="24"/>
        </w:rPr>
      </w:pPr>
    </w:p>
    <w:p w14:paraId="2962D1A6" w14:textId="77777777" w:rsidR="00811DCB" w:rsidRPr="002A7683" w:rsidRDefault="00811DCB" w:rsidP="00B16E8F">
      <w:pPr>
        <w:pStyle w:val="ConsPlusNormal"/>
        <w:ind w:firstLine="0"/>
        <w:jc w:val="center"/>
        <w:rPr>
          <w:rFonts w:ascii="Times New Roman" w:hAnsi="Times New Roman" w:cs="Times New Roman"/>
          <w:sz w:val="24"/>
          <w:szCs w:val="24"/>
        </w:rPr>
      </w:pPr>
    </w:p>
    <w:p w14:paraId="71B67A16" w14:textId="77777777" w:rsidR="00EC33A5" w:rsidRPr="002A7683" w:rsidRDefault="00EC33A5" w:rsidP="00B16E8F">
      <w:pPr>
        <w:pStyle w:val="ConsPlusNormal"/>
        <w:ind w:firstLine="0"/>
        <w:jc w:val="center"/>
        <w:rPr>
          <w:rFonts w:ascii="Times New Roman" w:hAnsi="Times New Roman" w:cs="Times New Roman"/>
          <w:sz w:val="24"/>
          <w:szCs w:val="24"/>
        </w:rPr>
      </w:pPr>
    </w:p>
    <w:p w14:paraId="00769B20" w14:textId="77777777" w:rsidR="00EC33A5" w:rsidRPr="002A7683" w:rsidRDefault="00EC33A5" w:rsidP="00B16E8F">
      <w:pPr>
        <w:pStyle w:val="ConsPlusNormal"/>
        <w:ind w:firstLine="0"/>
        <w:jc w:val="center"/>
        <w:rPr>
          <w:rFonts w:ascii="Times New Roman" w:hAnsi="Times New Roman" w:cs="Times New Roman"/>
          <w:sz w:val="24"/>
          <w:szCs w:val="24"/>
        </w:rPr>
      </w:pPr>
    </w:p>
    <w:p w14:paraId="6129DB49" w14:textId="77777777" w:rsidR="00EC33A5" w:rsidRPr="002A7683" w:rsidRDefault="00EC33A5" w:rsidP="00B16E8F">
      <w:pPr>
        <w:pStyle w:val="ConsPlusNormal"/>
        <w:ind w:firstLine="0"/>
        <w:jc w:val="center"/>
        <w:rPr>
          <w:rFonts w:ascii="Times New Roman" w:hAnsi="Times New Roman" w:cs="Times New Roman"/>
          <w:sz w:val="24"/>
          <w:szCs w:val="24"/>
        </w:rPr>
      </w:pPr>
    </w:p>
    <w:p w14:paraId="1DCE765C" w14:textId="77777777" w:rsidR="00EC33A5" w:rsidRPr="002A7683" w:rsidRDefault="00EC33A5" w:rsidP="00B16E8F">
      <w:pPr>
        <w:pStyle w:val="ConsPlusNormal"/>
        <w:ind w:firstLine="0"/>
        <w:jc w:val="center"/>
        <w:rPr>
          <w:rFonts w:ascii="Times New Roman" w:hAnsi="Times New Roman" w:cs="Times New Roman"/>
          <w:sz w:val="24"/>
          <w:szCs w:val="24"/>
        </w:rPr>
      </w:pPr>
    </w:p>
    <w:p w14:paraId="149F6983" w14:textId="149DEBC5" w:rsidR="00EC33A5" w:rsidRPr="002A7683" w:rsidRDefault="00E265B2" w:rsidP="00B16E8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Екатеринбург</w:t>
      </w:r>
      <w:r w:rsidR="00EC33A5" w:rsidRPr="002A7683">
        <w:rPr>
          <w:rFonts w:ascii="Times New Roman" w:hAnsi="Times New Roman" w:cs="Times New Roman"/>
          <w:sz w:val="24"/>
          <w:szCs w:val="24"/>
        </w:rPr>
        <w:t>, 20</w:t>
      </w:r>
      <w:r w:rsidR="005921C1" w:rsidRPr="002A7683">
        <w:rPr>
          <w:rFonts w:ascii="Times New Roman" w:hAnsi="Times New Roman" w:cs="Times New Roman"/>
          <w:sz w:val="24"/>
          <w:szCs w:val="24"/>
        </w:rPr>
        <w:t>2</w:t>
      </w:r>
      <w:r w:rsidR="00167199">
        <w:rPr>
          <w:rFonts w:ascii="Times New Roman" w:hAnsi="Times New Roman" w:cs="Times New Roman"/>
          <w:sz w:val="24"/>
          <w:szCs w:val="24"/>
        </w:rPr>
        <w:t>5</w:t>
      </w:r>
    </w:p>
    <w:p w14:paraId="429F8202" w14:textId="77777777" w:rsidR="00EC33A5" w:rsidRPr="002A7683" w:rsidRDefault="00EC33A5" w:rsidP="00B16E8F">
      <w:pPr>
        <w:pStyle w:val="ConsPlusTitle"/>
        <w:jc w:val="center"/>
        <w:rPr>
          <w:rFonts w:ascii="Times New Roman" w:hAnsi="Times New Roman" w:cs="Times New Roman"/>
          <w:sz w:val="24"/>
          <w:szCs w:val="24"/>
        </w:rPr>
        <w:sectPr w:rsidR="00EC33A5" w:rsidRPr="002A7683" w:rsidSect="00F77454">
          <w:headerReference w:type="default" r:id="rId8"/>
          <w:pgSz w:w="11905" w:h="16840"/>
          <w:pgMar w:top="1134" w:right="848" w:bottom="1134" w:left="1701" w:header="709" w:footer="283" w:gutter="0"/>
          <w:cols w:space="720"/>
          <w:titlePg/>
          <w:docGrid w:linePitch="299"/>
        </w:sectPr>
      </w:pPr>
    </w:p>
    <w:p w14:paraId="7C4B6223" w14:textId="643C399F" w:rsidR="00EC33A5" w:rsidRPr="002A7683" w:rsidRDefault="00EC33A5" w:rsidP="00B16E8F">
      <w:pPr>
        <w:pStyle w:val="ConsPlusTitle"/>
        <w:jc w:val="center"/>
        <w:rPr>
          <w:rFonts w:ascii="Times New Roman" w:hAnsi="Times New Roman" w:cs="Times New Roman"/>
          <w:sz w:val="24"/>
          <w:szCs w:val="24"/>
        </w:rPr>
      </w:pPr>
      <w:r w:rsidRPr="002A7683">
        <w:rPr>
          <w:rFonts w:ascii="Times New Roman" w:hAnsi="Times New Roman" w:cs="Times New Roman"/>
          <w:sz w:val="24"/>
          <w:szCs w:val="24"/>
        </w:rPr>
        <w:lastRenderedPageBreak/>
        <w:t xml:space="preserve">Техническое задание на поставку </w:t>
      </w:r>
      <w:r w:rsidR="00E265B2" w:rsidRPr="00E265B2">
        <w:rPr>
          <w:rFonts w:ascii="Times New Roman" w:hAnsi="Times New Roman" w:cs="Times New Roman"/>
          <w:sz w:val="24"/>
          <w:szCs w:val="24"/>
        </w:rPr>
        <w:t>вычислительной и оргтехники</w:t>
      </w:r>
    </w:p>
    <w:p w14:paraId="7300C9A1" w14:textId="77777777" w:rsidR="00EC33A5" w:rsidRPr="002A768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2A7683">
        <w:rPr>
          <w:rFonts w:ascii="Times New Roman" w:hAnsi="Times New Roman" w:cs="Times New Roman"/>
          <w:b/>
          <w:sz w:val="24"/>
          <w:szCs w:val="24"/>
        </w:rPr>
        <w:t xml:space="preserve"> ПЕРЕЧЕНЬ ПРИНЯТЫХ СОКРАЩЕНИЙ</w:t>
      </w:r>
    </w:p>
    <w:tbl>
      <w:tblPr>
        <w:tblStyle w:val="a8"/>
        <w:tblW w:w="0" w:type="auto"/>
        <w:tblLook w:val="04A0" w:firstRow="1" w:lastRow="0" w:firstColumn="1" w:lastColumn="0" w:noHBand="0" w:noVBand="1"/>
      </w:tblPr>
      <w:tblGrid>
        <w:gridCol w:w="560"/>
        <w:gridCol w:w="2042"/>
        <w:gridCol w:w="6742"/>
      </w:tblGrid>
      <w:tr w:rsidR="00FE034E" w:rsidRPr="002A7683" w14:paraId="1F931CC3" w14:textId="77777777" w:rsidTr="00BE3980">
        <w:trPr>
          <w:tblHeader/>
        </w:trPr>
        <w:tc>
          <w:tcPr>
            <w:tcW w:w="560" w:type="dxa"/>
            <w:vAlign w:val="center"/>
          </w:tcPr>
          <w:p w14:paraId="00441B81" w14:textId="77777777" w:rsidR="00FE034E" w:rsidRPr="002A7683" w:rsidRDefault="00FE034E" w:rsidP="00F37718">
            <w:pPr>
              <w:pStyle w:val="afa"/>
              <w:rPr>
                <w:sz w:val="24"/>
                <w:szCs w:val="24"/>
              </w:rPr>
            </w:pPr>
            <w:bookmarkStart w:id="1" w:name="_Hlk53137410"/>
            <w:r w:rsidRPr="002A7683">
              <w:rPr>
                <w:sz w:val="24"/>
                <w:szCs w:val="24"/>
              </w:rPr>
              <w:t>№ п/п</w:t>
            </w:r>
          </w:p>
        </w:tc>
        <w:tc>
          <w:tcPr>
            <w:tcW w:w="2042" w:type="dxa"/>
            <w:vAlign w:val="center"/>
          </w:tcPr>
          <w:p w14:paraId="4FDFDAA3" w14:textId="77777777" w:rsidR="00FE034E" w:rsidRPr="002A7683" w:rsidRDefault="00FE034E" w:rsidP="00F37718">
            <w:pPr>
              <w:pStyle w:val="afa"/>
              <w:rPr>
                <w:sz w:val="24"/>
                <w:szCs w:val="24"/>
              </w:rPr>
            </w:pPr>
            <w:r w:rsidRPr="002A7683">
              <w:rPr>
                <w:sz w:val="24"/>
                <w:szCs w:val="24"/>
              </w:rPr>
              <w:t>Сокращение</w:t>
            </w:r>
          </w:p>
        </w:tc>
        <w:tc>
          <w:tcPr>
            <w:tcW w:w="6742" w:type="dxa"/>
            <w:vAlign w:val="center"/>
          </w:tcPr>
          <w:p w14:paraId="59D37096" w14:textId="77777777" w:rsidR="00FE034E" w:rsidRPr="002A7683" w:rsidRDefault="00FE034E" w:rsidP="00F37718">
            <w:pPr>
              <w:pStyle w:val="afa"/>
              <w:rPr>
                <w:sz w:val="24"/>
                <w:szCs w:val="24"/>
              </w:rPr>
            </w:pPr>
            <w:r w:rsidRPr="002A7683">
              <w:rPr>
                <w:sz w:val="24"/>
                <w:szCs w:val="24"/>
              </w:rPr>
              <w:t>Расшифровка сокращения</w:t>
            </w:r>
          </w:p>
        </w:tc>
      </w:tr>
      <w:tr w:rsidR="00FE034E" w:rsidRPr="002A7683" w14:paraId="2C0B4D89" w14:textId="77777777" w:rsidTr="00BE3980">
        <w:tc>
          <w:tcPr>
            <w:tcW w:w="560" w:type="dxa"/>
            <w:vAlign w:val="center"/>
          </w:tcPr>
          <w:p w14:paraId="69C31863" w14:textId="77777777" w:rsidR="00FE034E" w:rsidRPr="002A7683" w:rsidRDefault="00FE034E" w:rsidP="00F37718">
            <w:pPr>
              <w:pStyle w:val="a"/>
              <w:rPr>
                <w:sz w:val="24"/>
                <w:szCs w:val="24"/>
                <w:lang w:val="ru-RU"/>
              </w:rPr>
            </w:pPr>
          </w:p>
        </w:tc>
        <w:tc>
          <w:tcPr>
            <w:tcW w:w="2042" w:type="dxa"/>
            <w:vAlign w:val="center"/>
          </w:tcPr>
          <w:p w14:paraId="7C8B8CF7" w14:textId="77777777" w:rsidR="00FE034E" w:rsidRPr="002A7683" w:rsidRDefault="00FE034E" w:rsidP="00E545F8">
            <w:pPr>
              <w:pStyle w:val="aff"/>
              <w:jc w:val="left"/>
              <w:rPr>
                <w:sz w:val="24"/>
                <w:szCs w:val="24"/>
              </w:rPr>
            </w:pPr>
            <w:r w:rsidRPr="002A7683">
              <w:rPr>
                <w:sz w:val="24"/>
                <w:szCs w:val="24"/>
              </w:rPr>
              <w:t>Покупатель</w:t>
            </w:r>
          </w:p>
        </w:tc>
        <w:tc>
          <w:tcPr>
            <w:tcW w:w="6742" w:type="dxa"/>
            <w:vAlign w:val="center"/>
          </w:tcPr>
          <w:p w14:paraId="10ABDB5E" w14:textId="4C4C978D" w:rsidR="00FE034E" w:rsidRPr="00E265B2" w:rsidRDefault="00E265B2" w:rsidP="00E265B2">
            <w:pPr>
              <w:pStyle w:val="aa"/>
              <w:rPr>
                <w:sz w:val="24"/>
                <w:szCs w:val="24"/>
              </w:rPr>
            </w:pPr>
            <w:r w:rsidRPr="00E265B2">
              <w:rPr>
                <w:sz w:val="24"/>
                <w:szCs w:val="24"/>
              </w:rPr>
              <w:t>Акционерное общество «Поста России» в лице УФПС Свердловской области</w:t>
            </w:r>
          </w:p>
        </w:tc>
      </w:tr>
      <w:tr w:rsidR="00FE034E" w:rsidRPr="002A7683" w14:paraId="354386B6" w14:textId="77777777" w:rsidTr="00BE3980">
        <w:tc>
          <w:tcPr>
            <w:tcW w:w="560" w:type="dxa"/>
            <w:vAlign w:val="center"/>
          </w:tcPr>
          <w:p w14:paraId="48AA56F0" w14:textId="77777777" w:rsidR="00FE034E" w:rsidRPr="002A7683" w:rsidRDefault="00FE034E" w:rsidP="00F37718">
            <w:pPr>
              <w:pStyle w:val="a"/>
              <w:rPr>
                <w:sz w:val="24"/>
                <w:szCs w:val="24"/>
                <w:lang w:val="ru-RU"/>
              </w:rPr>
            </w:pPr>
          </w:p>
        </w:tc>
        <w:tc>
          <w:tcPr>
            <w:tcW w:w="2042" w:type="dxa"/>
            <w:vAlign w:val="center"/>
          </w:tcPr>
          <w:p w14:paraId="49D60AAE" w14:textId="77777777" w:rsidR="00FE034E" w:rsidRPr="002A7683" w:rsidRDefault="00FE034E" w:rsidP="00E545F8">
            <w:pPr>
              <w:pStyle w:val="aff"/>
              <w:jc w:val="left"/>
              <w:rPr>
                <w:sz w:val="24"/>
                <w:szCs w:val="24"/>
              </w:rPr>
            </w:pPr>
            <w:r w:rsidRPr="002A7683">
              <w:rPr>
                <w:sz w:val="24"/>
                <w:szCs w:val="24"/>
              </w:rPr>
              <w:t>Поставщик</w:t>
            </w:r>
          </w:p>
        </w:tc>
        <w:tc>
          <w:tcPr>
            <w:tcW w:w="6742" w:type="dxa"/>
            <w:vAlign w:val="center"/>
          </w:tcPr>
          <w:p w14:paraId="336498B8" w14:textId="434A6D4F" w:rsidR="00FE034E" w:rsidRPr="002A7683" w:rsidRDefault="007068B4" w:rsidP="00FE034E">
            <w:pPr>
              <w:pStyle w:val="afc"/>
              <w:jc w:val="both"/>
              <w:rPr>
                <w:sz w:val="24"/>
                <w:szCs w:val="24"/>
              </w:rPr>
            </w:pPr>
            <w:r w:rsidRPr="007068B4">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FE034E" w:rsidRPr="002A7683" w14:paraId="4DE286D7" w14:textId="77777777" w:rsidTr="00BE3980">
        <w:tc>
          <w:tcPr>
            <w:tcW w:w="560" w:type="dxa"/>
            <w:vAlign w:val="center"/>
          </w:tcPr>
          <w:p w14:paraId="7A93D2F9" w14:textId="77777777" w:rsidR="00FE034E" w:rsidRPr="002A7683" w:rsidRDefault="00FE034E" w:rsidP="00F37718">
            <w:pPr>
              <w:pStyle w:val="a"/>
              <w:rPr>
                <w:sz w:val="24"/>
                <w:szCs w:val="24"/>
                <w:lang w:val="ru-RU"/>
              </w:rPr>
            </w:pPr>
          </w:p>
        </w:tc>
        <w:tc>
          <w:tcPr>
            <w:tcW w:w="2042" w:type="dxa"/>
            <w:vAlign w:val="center"/>
          </w:tcPr>
          <w:p w14:paraId="14119904" w14:textId="77777777" w:rsidR="00FE034E" w:rsidRPr="002A7683" w:rsidRDefault="00FE034E" w:rsidP="00E545F8">
            <w:pPr>
              <w:pStyle w:val="aff"/>
              <w:jc w:val="left"/>
              <w:rPr>
                <w:sz w:val="24"/>
                <w:szCs w:val="24"/>
              </w:rPr>
            </w:pPr>
            <w:r w:rsidRPr="002A7683">
              <w:rPr>
                <w:sz w:val="24"/>
                <w:szCs w:val="24"/>
              </w:rPr>
              <w:t>Стороны</w:t>
            </w:r>
          </w:p>
        </w:tc>
        <w:tc>
          <w:tcPr>
            <w:tcW w:w="6742" w:type="dxa"/>
            <w:vAlign w:val="center"/>
          </w:tcPr>
          <w:p w14:paraId="0227D9FE" w14:textId="77777777" w:rsidR="00FE034E" w:rsidRPr="00887A56" w:rsidRDefault="00FE034E" w:rsidP="00FE034E">
            <w:pPr>
              <w:pStyle w:val="afc"/>
              <w:jc w:val="both"/>
              <w:rPr>
                <w:sz w:val="24"/>
                <w:szCs w:val="24"/>
              </w:rPr>
            </w:pPr>
            <w:r w:rsidRPr="00887A56">
              <w:rPr>
                <w:sz w:val="24"/>
                <w:szCs w:val="24"/>
              </w:rPr>
              <w:t>Покупатель и Поставщик</w:t>
            </w:r>
          </w:p>
        </w:tc>
      </w:tr>
      <w:tr w:rsidR="00FE034E" w:rsidRPr="002A7683" w14:paraId="68102EB0" w14:textId="77777777" w:rsidTr="00BE3980">
        <w:tc>
          <w:tcPr>
            <w:tcW w:w="560" w:type="dxa"/>
            <w:vAlign w:val="center"/>
          </w:tcPr>
          <w:p w14:paraId="065BCE56" w14:textId="77777777" w:rsidR="00FE034E" w:rsidRPr="002A7683" w:rsidRDefault="00FE034E" w:rsidP="00F37718">
            <w:pPr>
              <w:pStyle w:val="a"/>
              <w:rPr>
                <w:sz w:val="24"/>
                <w:szCs w:val="24"/>
                <w:lang w:val="ru-RU"/>
              </w:rPr>
            </w:pPr>
          </w:p>
        </w:tc>
        <w:tc>
          <w:tcPr>
            <w:tcW w:w="2042" w:type="dxa"/>
            <w:vAlign w:val="center"/>
          </w:tcPr>
          <w:p w14:paraId="0B0776C3" w14:textId="77777777" w:rsidR="00FE034E" w:rsidRPr="002A7683" w:rsidRDefault="00FE034E" w:rsidP="00E545F8">
            <w:pPr>
              <w:pStyle w:val="aff"/>
              <w:jc w:val="left"/>
              <w:rPr>
                <w:sz w:val="24"/>
                <w:szCs w:val="24"/>
              </w:rPr>
            </w:pPr>
            <w:r w:rsidRPr="002A7683">
              <w:rPr>
                <w:sz w:val="24"/>
                <w:szCs w:val="24"/>
              </w:rPr>
              <w:t>Товар</w:t>
            </w:r>
          </w:p>
        </w:tc>
        <w:tc>
          <w:tcPr>
            <w:tcW w:w="6742" w:type="dxa"/>
            <w:vAlign w:val="center"/>
          </w:tcPr>
          <w:p w14:paraId="3863CF30" w14:textId="5994337E" w:rsidR="00FE034E" w:rsidRPr="00887A56" w:rsidRDefault="00887A56" w:rsidP="00885BB7">
            <w:pPr>
              <w:pStyle w:val="afc"/>
              <w:jc w:val="both"/>
              <w:rPr>
                <w:sz w:val="24"/>
                <w:szCs w:val="24"/>
              </w:rPr>
            </w:pPr>
            <w:r w:rsidRPr="00887A56">
              <w:rPr>
                <w:rFonts w:cs="Times New Roman"/>
                <w:sz w:val="24"/>
                <w:szCs w:val="24"/>
              </w:rPr>
              <w:t>Вычислительная и оргтехника</w:t>
            </w:r>
            <w:r w:rsidR="00FE034E" w:rsidRPr="00887A56">
              <w:rPr>
                <w:sz w:val="24"/>
                <w:szCs w:val="24"/>
              </w:rPr>
              <w:t>, указанные в настоящем Техническом задании.</w:t>
            </w:r>
          </w:p>
        </w:tc>
      </w:tr>
      <w:tr w:rsidR="00FE034E" w:rsidRPr="002A7683" w14:paraId="5056BAE9" w14:textId="77777777" w:rsidTr="00BE3980">
        <w:tc>
          <w:tcPr>
            <w:tcW w:w="560" w:type="dxa"/>
            <w:vAlign w:val="center"/>
          </w:tcPr>
          <w:p w14:paraId="4FDC165D" w14:textId="77777777" w:rsidR="00FE034E" w:rsidRPr="002A7683" w:rsidRDefault="00FE034E" w:rsidP="00F37718">
            <w:pPr>
              <w:pStyle w:val="a"/>
              <w:rPr>
                <w:sz w:val="24"/>
                <w:szCs w:val="24"/>
                <w:lang w:val="ru-RU"/>
              </w:rPr>
            </w:pPr>
          </w:p>
        </w:tc>
        <w:tc>
          <w:tcPr>
            <w:tcW w:w="2042" w:type="dxa"/>
            <w:vAlign w:val="center"/>
          </w:tcPr>
          <w:p w14:paraId="4952D45D" w14:textId="77777777" w:rsidR="00FE034E" w:rsidRPr="002A7683" w:rsidRDefault="00FE034E" w:rsidP="00E545F8">
            <w:pPr>
              <w:pStyle w:val="aff"/>
              <w:jc w:val="left"/>
              <w:rPr>
                <w:sz w:val="24"/>
                <w:szCs w:val="24"/>
              </w:rPr>
            </w:pPr>
            <w:r w:rsidRPr="00D10512">
              <w:rPr>
                <w:sz w:val="24"/>
                <w:szCs w:val="24"/>
              </w:rPr>
              <w:t>Грузополучатель</w:t>
            </w:r>
          </w:p>
        </w:tc>
        <w:tc>
          <w:tcPr>
            <w:tcW w:w="6742" w:type="dxa"/>
            <w:vAlign w:val="center"/>
          </w:tcPr>
          <w:p w14:paraId="09A9C0D1" w14:textId="13E3C278" w:rsidR="00FE034E" w:rsidRPr="00887A56" w:rsidRDefault="00372B67" w:rsidP="00FE034E">
            <w:pPr>
              <w:pStyle w:val="afc"/>
              <w:jc w:val="both"/>
              <w:rPr>
                <w:sz w:val="24"/>
                <w:szCs w:val="24"/>
              </w:rPr>
            </w:pPr>
            <w:r>
              <w:rPr>
                <w:sz w:val="24"/>
                <w:szCs w:val="24"/>
              </w:rPr>
              <w:t xml:space="preserve">УФПС, </w:t>
            </w:r>
            <w:r w:rsidRPr="00372B67">
              <w:rPr>
                <w:sz w:val="24"/>
                <w:szCs w:val="24"/>
              </w:rPr>
              <w:t>указанные в настоящем Техническом задании.</w:t>
            </w:r>
          </w:p>
        </w:tc>
      </w:tr>
      <w:tr w:rsidR="00180F68" w:rsidRPr="002A7683" w14:paraId="09022122" w14:textId="77777777" w:rsidTr="00BE3980">
        <w:tc>
          <w:tcPr>
            <w:tcW w:w="560" w:type="dxa"/>
            <w:vAlign w:val="center"/>
          </w:tcPr>
          <w:p w14:paraId="2A4D6432" w14:textId="77777777" w:rsidR="00180F68" w:rsidRPr="002A7683" w:rsidRDefault="00180F68" w:rsidP="00F37718">
            <w:pPr>
              <w:pStyle w:val="a"/>
              <w:rPr>
                <w:sz w:val="24"/>
                <w:szCs w:val="24"/>
                <w:lang w:val="ru-RU"/>
              </w:rPr>
            </w:pPr>
          </w:p>
        </w:tc>
        <w:tc>
          <w:tcPr>
            <w:tcW w:w="2042" w:type="dxa"/>
            <w:vAlign w:val="center"/>
          </w:tcPr>
          <w:p w14:paraId="7609AD0D" w14:textId="77777777" w:rsidR="00180F68" w:rsidRPr="002A7683" w:rsidRDefault="00180F68" w:rsidP="00E545F8">
            <w:pPr>
              <w:pStyle w:val="afc"/>
              <w:rPr>
                <w:sz w:val="24"/>
                <w:szCs w:val="24"/>
              </w:rPr>
            </w:pPr>
            <w:r w:rsidRPr="002A7683">
              <w:rPr>
                <w:sz w:val="24"/>
                <w:szCs w:val="24"/>
              </w:rPr>
              <w:t>SSD</w:t>
            </w:r>
          </w:p>
        </w:tc>
        <w:tc>
          <w:tcPr>
            <w:tcW w:w="6742" w:type="dxa"/>
            <w:vAlign w:val="center"/>
          </w:tcPr>
          <w:p w14:paraId="6C40B239" w14:textId="77777777" w:rsidR="00180F68" w:rsidRPr="002A7683" w:rsidRDefault="004714F2" w:rsidP="00857FA2">
            <w:pPr>
              <w:pStyle w:val="afc"/>
              <w:jc w:val="both"/>
              <w:rPr>
                <w:sz w:val="24"/>
                <w:szCs w:val="24"/>
              </w:rPr>
            </w:pPr>
            <w:r w:rsidRPr="002A7683">
              <w:rPr>
                <w:sz w:val="24"/>
                <w:szCs w:val="24"/>
              </w:rPr>
              <w:t xml:space="preserve">Solid-State Drive </w:t>
            </w:r>
            <w:r w:rsidR="00C3556A" w:rsidRPr="002A7683">
              <w:rPr>
                <w:sz w:val="24"/>
                <w:szCs w:val="24"/>
              </w:rPr>
              <w:t>–</w:t>
            </w:r>
            <w:r w:rsidRPr="002A7683">
              <w:rPr>
                <w:sz w:val="24"/>
                <w:szCs w:val="24"/>
              </w:rPr>
              <w:t xml:space="preserve"> Твердотельный накопитель</w:t>
            </w:r>
          </w:p>
        </w:tc>
      </w:tr>
      <w:tr w:rsidR="00180F68" w:rsidRPr="002A7683" w14:paraId="757976B5" w14:textId="77777777" w:rsidTr="00BE3980">
        <w:tc>
          <w:tcPr>
            <w:tcW w:w="560" w:type="dxa"/>
            <w:vAlign w:val="center"/>
          </w:tcPr>
          <w:p w14:paraId="31BDC289" w14:textId="77777777" w:rsidR="00180F68" w:rsidRPr="002A7683" w:rsidRDefault="00180F68" w:rsidP="00F37718">
            <w:pPr>
              <w:pStyle w:val="a"/>
              <w:rPr>
                <w:sz w:val="24"/>
                <w:szCs w:val="24"/>
                <w:lang w:val="ru-RU"/>
              </w:rPr>
            </w:pPr>
          </w:p>
        </w:tc>
        <w:tc>
          <w:tcPr>
            <w:tcW w:w="2042" w:type="dxa"/>
            <w:vAlign w:val="center"/>
          </w:tcPr>
          <w:p w14:paraId="57DCC98D" w14:textId="77777777" w:rsidR="00180F68" w:rsidRPr="002A7683" w:rsidRDefault="00180F68" w:rsidP="00E545F8">
            <w:pPr>
              <w:pStyle w:val="afc"/>
              <w:rPr>
                <w:sz w:val="24"/>
                <w:szCs w:val="24"/>
              </w:rPr>
            </w:pPr>
            <w:r w:rsidRPr="002A7683">
              <w:rPr>
                <w:sz w:val="24"/>
                <w:szCs w:val="24"/>
              </w:rPr>
              <w:t>VGA</w:t>
            </w:r>
          </w:p>
        </w:tc>
        <w:tc>
          <w:tcPr>
            <w:tcW w:w="6742" w:type="dxa"/>
            <w:vAlign w:val="center"/>
          </w:tcPr>
          <w:p w14:paraId="4C2D0083" w14:textId="77777777" w:rsidR="00180F68" w:rsidRPr="002A7683" w:rsidRDefault="004714F2" w:rsidP="00857FA2">
            <w:pPr>
              <w:pStyle w:val="afc"/>
              <w:jc w:val="both"/>
              <w:rPr>
                <w:sz w:val="24"/>
                <w:szCs w:val="24"/>
              </w:rPr>
            </w:pPr>
            <w:r w:rsidRPr="002A7683">
              <w:rPr>
                <w:sz w:val="24"/>
                <w:szCs w:val="24"/>
              </w:rPr>
              <w:t>Video Graphics Array – видеоинтерфейс для подключения периферийных устройств к вычислительной технике</w:t>
            </w:r>
          </w:p>
        </w:tc>
      </w:tr>
      <w:tr w:rsidR="00180F68" w:rsidRPr="002A7683" w14:paraId="2A9CBF26" w14:textId="77777777" w:rsidTr="00BE3980">
        <w:tc>
          <w:tcPr>
            <w:tcW w:w="560" w:type="dxa"/>
            <w:vAlign w:val="center"/>
          </w:tcPr>
          <w:p w14:paraId="4FCBE4C8" w14:textId="77777777" w:rsidR="00180F68" w:rsidRPr="002A7683" w:rsidRDefault="00180F68" w:rsidP="00F37718">
            <w:pPr>
              <w:pStyle w:val="a"/>
              <w:rPr>
                <w:sz w:val="24"/>
                <w:szCs w:val="24"/>
                <w:lang w:val="ru-RU"/>
              </w:rPr>
            </w:pPr>
          </w:p>
        </w:tc>
        <w:tc>
          <w:tcPr>
            <w:tcW w:w="2042" w:type="dxa"/>
            <w:vAlign w:val="center"/>
          </w:tcPr>
          <w:p w14:paraId="5C149D34" w14:textId="77777777" w:rsidR="00180F68" w:rsidRPr="002A7683" w:rsidRDefault="00180F68" w:rsidP="00E545F8">
            <w:pPr>
              <w:pStyle w:val="afc"/>
              <w:rPr>
                <w:sz w:val="24"/>
                <w:szCs w:val="24"/>
              </w:rPr>
            </w:pPr>
            <w:r w:rsidRPr="002A7683">
              <w:rPr>
                <w:sz w:val="24"/>
                <w:szCs w:val="24"/>
              </w:rPr>
              <w:t>HDMI</w:t>
            </w:r>
          </w:p>
        </w:tc>
        <w:tc>
          <w:tcPr>
            <w:tcW w:w="6742" w:type="dxa"/>
            <w:vAlign w:val="center"/>
          </w:tcPr>
          <w:p w14:paraId="1DDFB7D9" w14:textId="77777777" w:rsidR="00180F68" w:rsidRPr="002A7683" w:rsidRDefault="004714F2" w:rsidP="00857FA2">
            <w:pPr>
              <w:pStyle w:val="afc"/>
              <w:jc w:val="both"/>
              <w:rPr>
                <w:sz w:val="24"/>
                <w:szCs w:val="24"/>
              </w:rPr>
            </w:pPr>
            <w:r w:rsidRPr="002A7683">
              <w:rPr>
                <w:sz w:val="24"/>
                <w:szCs w:val="24"/>
              </w:rPr>
              <w:t xml:space="preserve">High Definition Multimedia Interface </w:t>
            </w:r>
            <w:r w:rsidR="00C3556A" w:rsidRPr="002A7683">
              <w:rPr>
                <w:sz w:val="24"/>
                <w:szCs w:val="24"/>
              </w:rPr>
              <w:t xml:space="preserve">– </w:t>
            </w:r>
            <w:r w:rsidRPr="002A7683">
              <w:rPr>
                <w:sz w:val="24"/>
                <w:szCs w:val="24"/>
              </w:rPr>
              <w:t xml:space="preserve">интерфейс для подключения </w:t>
            </w:r>
            <w:r w:rsidR="00EB45C3" w:rsidRPr="002A7683">
              <w:rPr>
                <w:sz w:val="24"/>
                <w:szCs w:val="24"/>
              </w:rPr>
              <w:t xml:space="preserve">мультимедиа </w:t>
            </w:r>
            <w:r w:rsidRPr="002A7683">
              <w:rPr>
                <w:sz w:val="24"/>
                <w:szCs w:val="24"/>
              </w:rPr>
              <w:t>устройств к вычислительной технике</w:t>
            </w:r>
          </w:p>
        </w:tc>
      </w:tr>
      <w:tr w:rsidR="00180F68" w:rsidRPr="002A7683" w14:paraId="070C6780" w14:textId="77777777" w:rsidTr="00BE3980">
        <w:tc>
          <w:tcPr>
            <w:tcW w:w="560" w:type="dxa"/>
            <w:vAlign w:val="center"/>
          </w:tcPr>
          <w:p w14:paraId="5A5DDAF0" w14:textId="77777777" w:rsidR="00180F68" w:rsidRPr="002A7683" w:rsidRDefault="00180F68" w:rsidP="00F37718">
            <w:pPr>
              <w:pStyle w:val="a"/>
              <w:rPr>
                <w:sz w:val="24"/>
                <w:szCs w:val="24"/>
                <w:lang w:val="ru-RU"/>
              </w:rPr>
            </w:pPr>
          </w:p>
        </w:tc>
        <w:tc>
          <w:tcPr>
            <w:tcW w:w="2042" w:type="dxa"/>
            <w:vAlign w:val="center"/>
          </w:tcPr>
          <w:p w14:paraId="5DA503A0" w14:textId="77777777" w:rsidR="00180F68" w:rsidRPr="002A7683" w:rsidRDefault="00180F68" w:rsidP="00E545F8">
            <w:pPr>
              <w:pStyle w:val="afc"/>
              <w:rPr>
                <w:sz w:val="24"/>
                <w:szCs w:val="24"/>
              </w:rPr>
            </w:pPr>
            <w:r w:rsidRPr="002A7683">
              <w:rPr>
                <w:sz w:val="24"/>
                <w:szCs w:val="24"/>
              </w:rPr>
              <w:t>USB</w:t>
            </w:r>
          </w:p>
        </w:tc>
        <w:tc>
          <w:tcPr>
            <w:tcW w:w="6742" w:type="dxa"/>
            <w:vAlign w:val="center"/>
          </w:tcPr>
          <w:p w14:paraId="1E88F42F" w14:textId="77777777" w:rsidR="00180F68" w:rsidRPr="002A7683" w:rsidRDefault="004714F2" w:rsidP="00857FA2">
            <w:pPr>
              <w:pStyle w:val="afc"/>
              <w:jc w:val="both"/>
              <w:rPr>
                <w:sz w:val="24"/>
                <w:szCs w:val="24"/>
              </w:rPr>
            </w:pPr>
            <w:r w:rsidRPr="002A7683">
              <w:rPr>
                <w:sz w:val="24"/>
                <w:szCs w:val="24"/>
              </w:rPr>
              <w:t xml:space="preserve">Universal Serial Bus </w:t>
            </w:r>
            <w:r w:rsidR="00C3556A" w:rsidRPr="002A7683">
              <w:rPr>
                <w:sz w:val="24"/>
                <w:szCs w:val="24"/>
              </w:rPr>
              <w:t>–</w:t>
            </w:r>
            <w:r w:rsidRPr="002A7683">
              <w:rPr>
                <w:sz w:val="24"/>
                <w:szCs w:val="24"/>
              </w:rPr>
              <w:t xml:space="preserve"> интерфейс для подключения периферийных устройств к вычислительной технике</w:t>
            </w:r>
          </w:p>
        </w:tc>
      </w:tr>
      <w:tr w:rsidR="00887A56" w:rsidRPr="002A7683" w14:paraId="4999C4BC" w14:textId="77777777" w:rsidTr="00D10512">
        <w:tc>
          <w:tcPr>
            <w:tcW w:w="560" w:type="dxa"/>
            <w:vAlign w:val="center"/>
          </w:tcPr>
          <w:p w14:paraId="1F06F20A" w14:textId="77777777" w:rsidR="00887A56" w:rsidRPr="002A7683" w:rsidRDefault="00887A56" w:rsidP="00887A56">
            <w:pPr>
              <w:pStyle w:val="a"/>
              <w:rPr>
                <w:sz w:val="24"/>
                <w:szCs w:val="24"/>
                <w:lang w:val="ru-RU"/>
              </w:rPr>
            </w:pPr>
          </w:p>
        </w:tc>
        <w:tc>
          <w:tcPr>
            <w:tcW w:w="2042" w:type="dxa"/>
          </w:tcPr>
          <w:p w14:paraId="68801C82" w14:textId="67A6AF4A" w:rsidR="00887A56" w:rsidRPr="002A7683" w:rsidRDefault="00887A56" w:rsidP="00887A56">
            <w:pPr>
              <w:pStyle w:val="afc"/>
              <w:rPr>
                <w:sz w:val="24"/>
                <w:szCs w:val="24"/>
              </w:rPr>
            </w:pPr>
            <w:r w:rsidRPr="00552E72">
              <w:rPr>
                <w:rFonts w:cs="Times New Roman"/>
                <w:sz w:val="24"/>
                <w:szCs w:val="24"/>
              </w:rPr>
              <w:t>ИБП</w:t>
            </w:r>
          </w:p>
        </w:tc>
        <w:tc>
          <w:tcPr>
            <w:tcW w:w="6742" w:type="dxa"/>
          </w:tcPr>
          <w:p w14:paraId="15D28DE2" w14:textId="355046EE" w:rsidR="00887A56" w:rsidRPr="002A7683" w:rsidRDefault="009F1B16" w:rsidP="00887A56">
            <w:pPr>
              <w:pStyle w:val="afc"/>
              <w:jc w:val="both"/>
              <w:rPr>
                <w:sz w:val="24"/>
                <w:szCs w:val="24"/>
              </w:rPr>
            </w:pPr>
            <w:r>
              <w:rPr>
                <w:sz w:val="24"/>
                <w:szCs w:val="24"/>
              </w:rPr>
              <w:t>Источник бесперебойного питания</w:t>
            </w:r>
          </w:p>
        </w:tc>
      </w:tr>
      <w:tr w:rsidR="00887A56" w:rsidRPr="002A7683" w14:paraId="18E791AE" w14:textId="77777777" w:rsidTr="00D10512">
        <w:tc>
          <w:tcPr>
            <w:tcW w:w="560" w:type="dxa"/>
            <w:vAlign w:val="center"/>
          </w:tcPr>
          <w:p w14:paraId="7F0184A6" w14:textId="77777777" w:rsidR="00887A56" w:rsidRPr="002A7683" w:rsidRDefault="00887A56" w:rsidP="00887A56">
            <w:pPr>
              <w:pStyle w:val="a"/>
              <w:rPr>
                <w:sz w:val="24"/>
                <w:szCs w:val="24"/>
                <w:lang w:val="ru-RU"/>
              </w:rPr>
            </w:pPr>
          </w:p>
        </w:tc>
        <w:tc>
          <w:tcPr>
            <w:tcW w:w="2042" w:type="dxa"/>
          </w:tcPr>
          <w:p w14:paraId="784AC78B" w14:textId="04420E3A" w:rsidR="00887A56" w:rsidRPr="002A7683" w:rsidRDefault="00887A56" w:rsidP="00887A56">
            <w:pPr>
              <w:pStyle w:val="afc"/>
              <w:rPr>
                <w:sz w:val="24"/>
                <w:szCs w:val="24"/>
              </w:rPr>
            </w:pPr>
            <w:r w:rsidRPr="00552E72">
              <w:rPr>
                <w:rFonts w:cs="Times New Roman"/>
                <w:sz w:val="24"/>
                <w:szCs w:val="24"/>
              </w:rPr>
              <w:t>МФУ</w:t>
            </w:r>
          </w:p>
        </w:tc>
        <w:tc>
          <w:tcPr>
            <w:tcW w:w="6742" w:type="dxa"/>
          </w:tcPr>
          <w:p w14:paraId="67D6076B" w14:textId="75286D82" w:rsidR="00887A56" w:rsidRPr="002A7683" w:rsidRDefault="00887A56" w:rsidP="00887A56">
            <w:pPr>
              <w:pStyle w:val="afc"/>
              <w:jc w:val="both"/>
              <w:rPr>
                <w:sz w:val="24"/>
                <w:szCs w:val="24"/>
              </w:rPr>
            </w:pPr>
            <w:r w:rsidRPr="00552E72">
              <w:rPr>
                <w:rFonts w:cs="Times New Roman"/>
                <w:sz w:val="24"/>
                <w:szCs w:val="24"/>
              </w:rPr>
              <w:t>Многофункциональное лазерное устройство с функциями печати, копирования, сканирования</w:t>
            </w:r>
          </w:p>
        </w:tc>
      </w:tr>
      <w:tr w:rsidR="006C48AF" w:rsidRPr="002A7683" w14:paraId="32C87186" w14:textId="77777777" w:rsidTr="00D10512">
        <w:tc>
          <w:tcPr>
            <w:tcW w:w="560" w:type="dxa"/>
            <w:vAlign w:val="center"/>
          </w:tcPr>
          <w:p w14:paraId="0D6EDFB9" w14:textId="77777777" w:rsidR="006C48AF" w:rsidRPr="002A7683" w:rsidRDefault="006C48AF" w:rsidP="00887A56">
            <w:pPr>
              <w:pStyle w:val="a"/>
              <w:rPr>
                <w:sz w:val="24"/>
                <w:szCs w:val="24"/>
                <w:lang w:val="ru-RU"/>
              </w:rPr>
            </w:pPr>
          </w:p>
        </w:tc>
        <w:tc>
          <w:tcPr>
            <w:tcW w:w="2042" w:type="dxa"/>
          </w:tcPr>
          <w:p w14:paraId="71896D82" w14:textId="4E3848AD" w:rsidR="006C48AF" w:rsidRPr="00552E72" w:rsidRDefault="006C48AF" w:rsidP="00887A56">
            <w:pPr>
              <w:pStyle w:val="afc"/>
              <w:rPr>
                <w:rFonts w:cs="Times New Roman"/>
                <w:sz w:val="24"/>
                <w:szCs w:val="24"/>
              </w:rPr>
            </w:pPr>
            <w:r>
              <w:rPr>
                <w:rFonts w:cs="Times New Roman"/>
                <w:sz w:val="24"/>
                <w:szCs w:val="24"/>
              </w:rPr>
              <w:t>УКД</w:t>
            </w:r>
          </w:p>
        </w:tc>
        <w:tc>
          <w:tcPr>
            <w:tcW w:w="6742" w:type="dxa"/>
          </w:tcPr>
          <w:p w14:paraId="403B01FF" w14:textId="3D5008BE" w:rsidR="006C48AF" w:rsidRPr="00552E72" w:rsidRDefault="006C48AF" w:rsidP="00887A56">
            <w:pPr>
              <w:pStyle w:val="afc"/>
              <w:jc w:val="both"/>
              <w:rPr>
                <w:rFonts w:cs="Times New Roman"/>
                <w:sz w:val="24"/>
                <w:szCs w:val="24"/>
              </w:rPr>
            </w:pPr>
            <w:r>
              <w:rPr>
                <w:rFonts w:cs="Times New Roman"/>
                <w:sz w:val="24"/>
                <w:szCs w:val="24"/>
              </w:rPr>
              <w:t>Участок курьерской доставки</w:t>
            </w:r>
          </w:p>
        </w:tc>
      </w:tr>
    </w:tbl>
    <w:bookmarkEnd w:id="1"/>
    <w:p w14:paraId="01EB445D" w14:textId="77777777" w:rsidR="00EC33A5" w:rsidRPr="002A768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2A7683">
        <w:rPr>
          <w:rFonts w:ascii="Times New Roman" w:hAnsi="Times New Roman" w:cs="Times New Roman"/>
          <w:b/>
          <w:sz w:val="24"/>
          <w:szCs w:val="24"/>
        </w:rPr>
        <w:t xml:space="preserve"> ОБЩИЕ СВЕДЕНИЯ О ТОВАРЕ (ПЕРЕЧЕНЬ ТОВАРОВ)</w:t>
      </w:r>
    </w:p>
    <w:p w14:paraId="39AA535E" w14:textId="3A96EE7C" w:rsidR="004672B3" w:rsidRPr="002A7683" w:rsidRDefault="004672B3" w:rsidP="00167199">
      <w:pPr>
        <w:pStyle w:val="ConsPlusNormal"/>
        <w:ind w:firstLine="709"/>
        <w:jc w:val="both"/>
        <w:rPr>
          <w:rFonts w:ascii="Times New Roman" w:hAnsi="Times New Roman" w:cs="Times New Roman"/>
          <w:sz w:val="24"/>
          <w:szCs w:val="24"/>
        </w:rPr>
      </w:pPr>
      <w:r w:rsidRPr="00167199">
        <w:rPr>
          <w:rFonts w:ascii="Times New Roman" w:hAnsi="Times New Roman" w:cs="Times New Roman"/>
          <w:sz w:val="24"/>
          <w:szCs w:val="24"/>
        </w:rPr>
        <w:t>Поставка</w:t>
      </w:r>
      <w:r w:rsidRPr="002A7683">
        <w:rPr>
          <w:rFonts w:ascii="Times New Roman" w:hAnsi="Times New Roman" w:cs="Times New Roman"/>
          <w:sz w:val="24"/>
          <w:szCs w:val="24"/>
        </w:rPr>
        <w:t xml:space="preserve"> </w:t>
      </w:r>
      <w:r w:rsidR="006C48AF" w:rsidRPr="006C48AF">
        <w:rPr>
          <w:rFonts w:ascii="Times New Roman" w:hAnsi="Times New Roman" w:cs="Times New Roman"/>
          <w:sz w:val="24"/>
          <w:szCs w:val="24"/>
        </w:rPr>
        <w:t xml:space="preserve">вычислительной оргтехники для участков курьерской доставки для нужд </w:t>
      </w:r>
      <w:r w:rsidR="008A588B">
        <w:rPr>
          <w:rFonts w:ascii="Times New Roman" w:hAnsi="Times New Roman" w:cs="Times New Roman"/>
          <w:sz w:val="24"/>
          <w:szCs w:val="24"/>
        </w:rPr>
        <w:t>УФПС Свердловской области</w:t>
      </w:r>
      <w:r w:rsidR="00DA0E7B" w:rsidRPr="006C48AF">
        <w:rPr>
          <w:rFonts w:ascii="Times New Roman" w:hAnsi="Times New Roman" w:cs="Times New Roman"/>
          <w:sz w:val="24"/>
          <w:szCs w:val="24"/>
        </w:rPr>
        <w:t>.</w:t>
      </w:r>
    </w:p>
    <w:p w14:paraId="564CFDBD" w14:textId="0512A6BB" w:rsidR="002908E2" w:rsidRPr="002A7683" w:rsidRDefault="00CD3555" w:rsidP="00167199">
      <w:pPr>
        <w:pStyle w:val="aff1"/>
        <w:spacing w:after="120" w:line="240" w:lineRule="auto"/>
        <w:ind w:firstLine="709"/>
        <w:rPr>
          <w:szCs w:val="24"/>
        </w:rPr>
      </w:pPr>
      <w:r w:rsidRPr="002A7683">
        <w:rPr>
          <w:szCs w:val="24"/>
        </w:rPr>
        <w:t xml:space="preserve">Цель поставки: </w:t>
      </w:r>
      <w:r w:rsidR="00D10512" w:rsidRPr="00D10512">
        <w:rPr>
          <w:szCs w:val="24"/>
        </w:rPr>
        <w:t xml:space="preserve">приобретение </w:t>
      </w:r>
      <w:r w:rsidR="00D10512">
        <w:rPr>
          <w:szCs w:val="24"/>
        </w:rPr>
        <w:t>техники</w:t>
      </w:r>
      <w:r w:rsidR="00D10512" w:rsidRPr="00D10512">
        <w:rPr>
          <w:szCs w:val="24"/>
        </w:rPr>
        <w:t xml:space="preserve"> для оснащения рабочих мест операторов УКД по всей филиальной сети АО «Почта России».</w:t>
      </w:r>
    </w:p>
    <w:p w14:paraId="62AF1C2A" w14:textId="77777777" w:rsidR="00EC33A5" w:rsidRPr="002A768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2A7683">
        <w:rPr>
          <w:rFonts w:ascii="Times New Roman" w:hAnsi="Times New Roman" w:cs="Times New Roman"/>
          <w:b/>
          <w:sz w:val="24"/>
          <w:szCs w:val="24"/>
        </w:rPr>
        <w:t>ОБЩИЕ ТРЕБОВАНИЯ К ТОВАРУ</w:t>
      </w:r>
    </w:p>
    <w:p w14:paraId="72D875A9" w14:textId="77777777" w:rsidR="00EC33A5" w:rsidRPr="002A7683" w:rsidRDefault="00EC33A5" w:rsidP="007B1FDB">
      <w:pPr>
        <w:pStyle w:val="ConsPlusNormal"/>
        <w:numPr>
          <w:ilvl w:val="1"/>
          <w:numId w:val="1"/>
        </w:numPr>
        <w:spacing w:before="240"/>
        <w:ind w:left="709" w:firstLine="0"/>
        <w:rPr>
          <w:rFonts w:ascii="Times New Roman" w:hAnsi="Times New Roman" w:cs="Times New Roman"/>
          <w:b/>
          <w:sz w:val="24"/>
          <w:szCs w:val="24"/>
        </w:rPr>
      </w:pPr>
      <w:r w:rsidRPr="002A7683">
        <w:rPr>
          <w:rFonts w:ascii="Times New Roman" w:hAnsi="Times New Roman" w:cs="Times New Roman"/>
          <w:b/>
          <w:sz w:val="24"/>
          <w:szCs w:val="24"/>
        </w:rPr>
        <w:t xml:space="preserve"> Требования к </w:t>
      </w:r>
      <w:r w:rsidR="00DA1411" w:rsidRPr="002A7683">
        <w:rPr>
          <w:rFonts w:ascii="Times New Roman" w:hAnsi="Times New Roman" w:cs="Times New Roman"/>
          <w:b/>
          <w:sz w:val="24"/>
          <w:szCs w:val="24"/>
        </w:rPr>
        <w:t>Товару</w:t>
      </w:r>
    </w:p>
    <w:p w14:paraId="638B4F34" w14:textId="77777777" w:rsidR="00167199" w:rsidRPr="00167199" w:rsidRDefault="00167199" w:rsidP="00167199">
      <w:pPr>
        <w:pStyle w:val="ConsPlusNormal"/>
        <w:ind w:firstLine="709"/>
        <w:jc w:val="both"/>
        <w:rPr>
          <w:rFonts w:ascii="Times New Roman" w:eastAsia="Arial Unicode MS" w:hAnsi="Times New Roman" w:cs="Times New Roman"/>
          <w:sz w:val="24"/>
          <w:szCs w:val="24"/>
        </w:rPr>
      </w:pPr>
      <w:r w:rsidRPr="00167199">
        <w:rPr>
          <w:rFonts w:ascii="Times New Roman" w:eastAsia="Arial Unicode MS" w:hAnsi="Times New Roman" w:cs="Times New Roman"/>
          <w:sz w:val="24"/>
          <w:szCs w:val="24"/>
        </w:rPr>
        <w:t xml:space="preserve">Поставляемый Товар должен быть новым, не бывшим в употреблении, не </w:t>
      </w:r>
      <w:r w:rsidRPr="00167199">
        <w:rPr>
          <w:rFonts w:ascii="Times New Roman" w:eastAsia="Arial Unicode MS" w:hAnsi="Times New Roman" w:cs="Times New Roman"/>
          <w:sz w:val="24"/>
          <w:szCs w:val="24"/>
        </w:rPr>
        <w:lastRenderedPageBreak/>
        <w:t>восстановленным, не содержащим повторно используемые детали (части), не являться выставочным образцом и быть свободным от прав третьих лиц.</w:t>
      </w:r>
    </w:p>
    <w:p w14:paraId="5B003058" w14:textId="77777777" w:rsidR="00D10512" w:rsidRPr="00D52AAE" w:rsidRDefault="00D10512" w:rsidP="00D10512">
      <w:pPr>
        <w:widowControl w:val="0"/>
        <w:autoSpaceDE w:val="0"/>
        <w:autoSpaceDN w:val="0"/>
        <w:adjustRightInd w:val="0"/>
        <w:spacing w:after="0" w:line="240" w:lineRule="auto"/>
        <w:ind w:right="-2" w:firstLine="708"/>
        <w:jc w:val="both"/>
        <w:rPr>
          <w:rFonts w:ascii="Times New Roman" w:hAnsi="Times New Roman"/>
          <w:sz w:val="24"/>
          <w:szCs w:val="28"/>
        </w:rPr>
      </w:pPr>
      <w:r w:rsidRPr="00D52AAE">
        <w:rPr>
          <w:rFonts w:ascii="Times New Roman" w:hAnsi="Times New Roman"/>
          <w:sz w:val="24"/>
          <w:szCs w:val="28"/>
        </w:rPr>
        <w:t>Товары должны обеспечивать работу от напряжения переменного тока электрической сети 220-230 Вольт, частоты 50 Гц. Система электропитания должна соответствовать стандарту подключения СЕЕ-7.</w:t>
      </w:r>
      <w:r w:rsidRPr="00D52AAE">
        <w:rPr>
          <w:rStyle w:val="af6"/>
          <w:rFonts w:ascii="Times New Roman" w:hAnsi="Times New Roman"/>
          <w:sz w:val="24"/>
          <w:szCs w:val="28"/>
        </w:rPr>
        <w:footnoteReference w:id="1"/>
      </w:r>
    </w:p>
    <w:p w14:paraId="7259D2D4" w14:textId="77777777" w:rsidR="00EC33A5" w:rsidRPr="002A7683" w:rsidRDefault="00EC33A5" w:rsidP="007B1FDB">
      <w:pPr>
        <w:pStyle w:val="ConsPlusNormal"/>
        <w:numPr>
          <w:ilvl w:val="1"/>
          <w:numId w:val="1"/>
        </w:numPr>
        <w:spacing w:before="240"/>
        <w:ind w:left="709" w:firstLine="0"/>
        <w:rPr>
          <w:rFonts w:ascii="Times New Roman" w:hAnsi="Times New Roman" w:cs="Times New Roman"/>
          <w:b/>
          <w:sz w:val="24"/>
          <w:szCs w:val="24"/>
        </w:rPr>
      </w:pPr>
      <w:r w:rsidRPr="002A7683">
        <w:rPr>
          <w:rFonts w:ascii="Times New Roman" w:hAnsi="Times New Roman" w:cs="Times New Roman"/>
          <w:b/>
          <w:sz w:val="24"/>
          <w:szCs w:val="24"/>
        </w:rPr>
        <w:t xml:space="preserve"> Спецификация поставляемого </w:t>
      </w:r>
      <w:r w:rsidR="00DA1411" w:rsidRPr="002A7683">
        <w:rPr>
          <w:rFonts w:ascii="Times New Roman" w:hAnsi="Times New Roman" w:cs="Times New Roman"/>
          <w:b/>
          <w:sz w:val="24"/>
          <w:szCs w:val="24"/>
        </w:rPr>
        <w:t>Товара</w:t>
      </w:r>
    </w:p>
    <w:tbl>
      <w:tblPr>
        <w:tblStyle w:val="a8"/>
        <w:tblW w:w="5034" w:type="pct"/>
        <w:tblInd w:w="-5" w:type="dxa"/>
        <w:tblLook w:val="04A0" w:firstRow="1" w:lastRow="0" w:firstColumn="1" w:lastColumn="0" w:noHBand="0" w:noVBand="1"/>
      </w:tblPr>
      <w:tblGrid>
        <w:gridCol w:w="588"/>
        <w:gridCol w:w="5406"/>
        <w:gridCol w:w="1661"/>
        <w:gridCol w:w="2037"/>
      </w:tblGrid>
      <w:tr w:rsidR="00E30461" w:rsidRPr="002A7683" w14:paraId="1A92E039" w14:textId="77777777" w:rsidTr="00D10512">
        <w:trPr>
          <w:trHeight w:val="599"/>
        </w:trPr>
        <w:tc>
          <w:tcPr>
            <w:tcW w:w="303" w:type="pct"/>
          </w:tcPr>
          <w:p w14:paraId="41876B0F" w14:textId="77777777" w:rsidR="00E30461" w:rsidRPr="002A7683" w:rsidRDefault="00E30461" w:rsidP="00F37718">
            <w:pPr>
              <w:pStyle w:val="afa"/>
            </w:pPr>
            <w:r w:rsidRPr="002A7683">
              <w:t>№ п/п</w:t>
            </w:r>
          </w:p>
        </w:tc>
        <w:tc>
          <w:tcPr>
            <w:tcW w:w="2789" w:type="pct"/>
          </w:tcPr>
          <w:p w14:paraId="0322F778" w14:textId="77777777" w:rsidR="00E30461" w:rsidRPr="002A7683" w:rsidRDefault="00E30461" w:rsidP="00F37718">
            <w:pPr>
              <w:pStyle w:val="afa"/>
            </w:pPr>
            <w:r w:rsidRPr="002A7683">
              <w:t>Наименование</w:t>
            </w:r>
            <w:r w:rsidRPr="002A7683">
              <w:rPr>
                <w:vertAlign w:val="superscript"/>
              </w:rPr>
              <w:footnoteReference w:id="2"/>
            </w:r>
          </w:p>
        </w:tc>
        <w:tc>
          <w:tcPr>
            <w:tcW w:w="857" w:type="pct"/>
          </w:tcPr>
          <w:p w14:paraId="6F7C61FA" w14:textId="77777777" w:rsidR="00E30461" w:rsidRPr="002A7683" w:rsidRDefault="00E30461" w:rsidP="00F37718">
            <w:pPr>
              <w:pStyle w:val="afa"/>
            </w:pPr>
            <w:r w:rsidRPr="002A7683">
              <w:t>Единица измерения</w:t>
            </w:r>
          </w:p>
        </w:tc>
        <w:tc>
          <w:tcPr>
            <w:tcW w:w="1051" w:type="pct"/>
          </w:tcPr>
          <w:p w14:paraId="308C89E5" w14:textId="42192F1F" w:rsidR="00E30461" w:rsidRPr="003B30DD" w:rsidRDefault="00E30461" w:rsidP="00D10512">
            <w:pPr>
              <w:pStyle w:val="afa"/>
            </w:pPr>
            <w:r w:rsidRPr="003B30DD">
              <w:t>Количество</w:t>
            </w:r>
          </w:p>
        </w:tc>
      </w:tr>
      <w:tr w:rsidR="00055B1D" w:rsidRPr="002A7683" w14:paraId="60D0E726" w14:textId="77777777" w:rsidTr="00D10512">
        <w:tc>
          <w:tcPr>
            <w:tcW w:w="303" w:type="pct"/>
          </w:tcPr>
          <w:p w14:paraId="0FB0AFDE" w14:textId="77777777" w:rsidR="00055B1D" w:rsidRPr="002A7683" w:rsidRDefault="00055B1D" w:rsidP="00B86704">
            <w:pPr>
              <w:pStyle w:val="a"/>
              <w:numPr>
                <w:ilvl w:val="0"/>
                <w:numId w:val="37"/>
              </w:numPr>
              <w:ind w:left="29"/>
              <w:jc w:val="both"/>
            </w:pPr>
          </w:p>
        </w:tc>
        <w:tc>
          <w:tcPr>
            <w:tcW w:w="2789" w:type="pct"/>
          </w:tcPr>
          <w:p w14:paraId="0857A43B" w14:textId="310A2A5C" w:rsidR="00055B1D" w:rsidRPr="002A7683" w:rsidRDefault="00B86704" w:rsidP="00561C41">
            <w:pPr>
              <w:pStyle w:val="afc"/>
            </w:pPr>
            <w:r>
              <w:t>Системный блок</w:t>
            </w:r>
          </w:p>
        </w:tc>
        <w:tc>
          <w:tcPr>
            <w:tcW w:w="857" w:type="pct"/>
          </w:tcPr>
          <w:p w14:paraId="254410FA" w14:textId="77777777" w:rsidR="00055B1D" w:rsidRPr="002A7683" w:rsidRDefault="00055B1D" w:rsidP="00055B1D">
            <w:pPr>
              <w:pStyle w:val="aff"/>
            </w:pPr>
            <w:r w:rsidRPr="002A7683">
              <w:t>шт.</w:t>
            </w:r>
          </w:p>
        </w:tc>
        <w:tc>
          <w:tcPr>
            <w:tcW w:w="1051" w:type="pct"/>
          </w:tcPr>
          <w:p w14:paraId="3F4BFA5F" w14:textId="7B50BF10" w:rsidR="00055B1D" w:rsidRPr="003B30DD" w:rsidRDefault="00D35531" w:rsidP="008A5E48">
            <w:pPr>
              <w:pStyle w:val="aff"/>
            </w:pPr>
            <w:r w:rsidRPr="003B30DD">
              <w:t>12</w:t>
            </w:r>
          </w:p>
        </w:tc>
      </w:tr>
      <w:tr w:rsidR="00D10512" w:rsidRPr="002A7683" w14:paraId="3DBF9000" w14:textId="77777777" w:rsidTr="00D10512">
        <w:tc>
          <w:tcPr>
            <w:tcW w:w="303" w:type="pct"/>
          </w:tcPr>
          <w:p w14:paraId="68D03875" w14:textId="77777777" w:rsidR="00D10512" w:rsidRPr="002A7683" w:rsidRDefault="00D10512" w:rsidP="00D10512">
            <w:pPr>
              <w:pStyle w:val="a"/>
            </w:pPr>
          </w:p>
        </w:tc>
        <w:tc>
          <w:tcPr>
            <w:tcW w:w="2789" w:type="pct"/>
          </w:tcPr>
          <w:p w14:paraId="1712D23F" w14:textId="567C9FDA" w:rsidR="00D10512" w:rsidRPr="002A7683" w:rsidRDefault="00D10512" w:rsidP="00D10512">
            <w:pPr>
              <w:pStyle w:val="afc"/>
            </w:pPr>
            <w:r w:rsidRPr="002A7683">
              <w:t>Монитор</w:t>
            </w:r>
          </w:p>
        </w:tc>
        <w:tc>
          <w:tcPr>
            <w:tcW w:w="857" w:type="pct"/>
          </w:tcPr>
          <w:p w14:paraId="48188A63" w14:textId="5E724905" w:rsidR="00D10512" w:rsidRPr="002A7683" w:rsidRDefault="00D10512" w:rsidP="00D10512">
            <w:pPr>
              <w:pStyle w:val="aff"/>
            </w:pPr>
            <w:r w:rsidRPr="004E012D">
              <w:t>шт.</w:t>
            </w:r>
          </w:p>
        </w:tc>
        <w:tc>
          <w:tcPr>
            <w:tcW w:w="1051" w:type="pct"/>
          </w:tcPr>
          <w:p w14:paraId="7081C716" w14:textId="28378564" w:rsidR="00D10512" w:rsidRPr="003B30DD" w:rsidRDefault="00D35531" w:rsidP="00D10512">
            <w:pPr>
              <w:pStyle w:val="aff"/>
            </w:pPr>
            <w:r w:rsidRPr="003B30DD">
              <w:t>9</w:t>
            </w:r>
          </w:p>
        </w:tc>
      </w:tr>
      <w:tr w:rsidR="00D10512" w:rsidRPr="002A7683" w14:paraId="1C84983A" w14:textId="77777777" w:rsidTr="00D10512">
        <w:tc>
          <w:tcPr>
            <w:tcW w:w="303" w:type="pct"/>
          </w:tcPr>
          <w:p w14:paraId="7827EC72" w14:textId="77777777" w:rsidR="00D10512" w:rsidRPr="002A7683" w:rsidRDefault="00D10512" w:rsidP="00D10512">
            <w:pPr>
              <w:pStyle w:val="a"/>
            </w:pPr>
          </w:p>
        </w:tc>
        <w:tc>
          <w:tcPr>
            <w:tcW w:w="2789" w:type="pct"/>
          </w:tcPr>
          <w:p w14:paraId="2EA6C029" w14:textId="5FBC6646" w:rsidR="00D10512" w:rsidRPr="002A7683" w:rsidRDefault="00B86704" w:rsidP="00D10512">
            <w:pPr>
              <w:pStyle w:val="afc"/>
            </w:pPr>
            <w:r w:rsidRPr="00B86704">
              <w:rPr>
                <w:rFonts w:cs="Times New Roman"/>
              </w:rPr>
              <w:t>Источник бесперебойного питания</w:t>
            </w:r>
          </w:p>
        </w:tc>
        <w:tc>
          <w:tcPr>
            <w:tcW w:w="857" w:type="pct"/>
          </w:tcPr>
          <w:p w14:paraId="4E26AA5A" w14:textId="61681E94" w:rsidR="00D10512" w:rsidRPr="002A7683" w:rsidRDefault="00D10512" w:rsidP="00D10512">
            <w:pPr>
              <w:pStyle w:val="aff"/>
            </w:pPr>
            <w:r w:rsidRPr="004E012D">
              <w:t>шт.</w:t>
            </w:r>
          </w:p>
        </w:tc>
        <w:tc>
          <w:tcPr>
            <w:tcW w:w="1051" w:type="pct"/>
          </w:tcPr>
          <w:p w14:paraId="3C622725" w14:textId="6DCACA37" w:rsidR="00D10512" w:rsidRPr="003B30DD" w:rsidRDefault="00D35531" w:rsidP="00D10512">
            <w:pPr>
              <w:pStyle w:val="aff"/>
            </w:pPr>
            <w:r w:rsidRPr="003B30DD">
              <w:t>15</w:t>
            </w:r>
          </w:p>
        </w:tc>
      </w:tr>
      <w:tr w:rsidR="00D10512" w:rsidRPr="002A7683" w14:paraId="00795F87" w14:textId="77777777" w:rsidTr="00D10512">
        <w:tc>
          <w:tcPr>
            <w:tcW w:w="303" w:type="pct"/>
          </w:tcPr>
          <w:p w14:paraId="2C0FD8F6" w14:textId="77777777" w:rsidR="00D10512" w:rsidRPr="002A7683" w:rsidRDefault="00D10512" w:rsidP="00D10512">
            <w:pPr>
              <w:pStyle w:val="a"/>
            </w:pPr>
          </w:p>
        </w:tc>
        <w:tc>
          <w:tcPr>
            <w:tcW w:w="2789" w:type="pct"/>
          </w:tcPr>
          <w:p w14:paraId="77031D85" w14:textId="62900AEC" w:rsidR="00D10512" w:rsidRPr="002A7683" w:rsidRDefault="00D10512" w:rsidP="00D10512">
            <w:pPr>
              <w:pStyle w:val="afc"/>
            </w:pPr>
            <w:r w:rsidRPr="00D10512">
              <w:t>Монохромно</w:t>
            </w:r>
            <w:r>
              <w:t>е</w:t>
            </w:r>
            <w:r w:rsidRPr="00D10512">
              <w:t xml:space="preserve"> </w:t>
            </w:r>
            <w:r w:rsidR="00B86704">
              <w:t>м</w:t>
            </w:r>
            <w:r w:rsidR="00B86704" w:rsidRPr="00B86704">
              <w:t>ногофункциональное устройство  А4</w:t>
            </w:r>
          </w:p>
        </w:tc>
        <w:tc>
          <w:tcPr>
            <w:tcW w:w="857" w:type="pct"/>
          </w:tcPr>
          <w:p w14:paraId="4D907472" w14:textId="726A04D4" w:rsidR="00D10512" w:rsidRPr="002A7683" w:rsidRDefault="00D10512" w:rsidP="00D10512">
            <w:pPr>
              <w:pStyle w:val="aff"/>
            </w:pPr>
            <w:r w:rsidRPr="004E012D">
              <w:t>шт.</w:t>
            </w:r>
          </w:p>
        </w:tc>
        <w:tc>
          <w:tcPr>
            <w:tcW w:w="1051" w:type="pct"/>
          </w:tcPr>
          <w:p w14:paraId="39D02071" w14:textId="75616208" w:rsidR="00D10512" w:rsidRPr="003B30DD" w:rsidRDefault="00D35531" w:rsidP="00D10512">
            <w:pPr>
              <w:pStyle w:val="aff"/>
            </w:pPr>
            <w:r w:rsidRPr="003B30DD">
              <w:t>8</w:t>
            </w:r>
          </w:p>
        </w:tc>
      </w:tr>
      <w:tr w:rsidR="00D10512" w:rsidRPr="002A7683" w14:paraId="60239C96" w14:textId="77777777" w:rsidTr="00D10512">
        <w:tc>
          <w:tcPr>
            <w:tcW w:w="303" w:type="pct"/>
          </w:tcPr>
          <w:p w14:paraId="7B1F0AC9" w14:textId="77777777" w:rsidR="00D10512" w:rsidRPr="002A7683" w:rsidRDefault="00D10512" w:rsidP="00D10512">
            <w:pPr>
              <w:pStyle w:val="a"/>
            </w:pPr>
          </w:p>
        </w:tc>
        <w:tc>
          <w:tcPr>
            <w:tcW w:w="2789" w:type="pct"/>
          </w:tcPr>
          <w:p w14:paraId="70EDB681" w14:textId="67254204" w:rsidR="00D10512" w:rsidRPr="002A7683" w:rsidRDefault="00D10512" w:rsidP="005D53AD">
            <w:pPr>
              <w:pStyle w:val="afc"/>
            </w:pPr>
            <w:r w:rsidRPr="00D10512">
              <w:t>Считывател</w:t>
            </w:r>
            <w:r>
              <w:t>ь</w:t>
            </w:r>
            <w:r w:rsidRPr="00D10512">
              <w:t xml:space="preserve"> штрихкода беспроводно</w:t>
            </w:r>
            <w:r w:rsidR="005D53AD">
              <w:t>й</w:t>
            </w:r>
          </w:p>
        </w:tc>
        <w:tc>
          <w:tcPr>
            <w:tcW w:w="857" w:type="pct"/>
          </w:tcPr>
          <w:p w14:paraId="6A7F6BDF" w14:textId="68483CE3" w:rsidR="00D10512" w:rsidRPr="002A7683" w:rsidRDefault="00D10512" w:rsidP="00D10512">
            <w:pPr>
              <w:pStyle w:val="aff"/>
            </w:pPr>
            <w:r w:rsidRPr="004E012D">
              <w:t>шт.</w:t>
            </w:r>
          </w:p>
        </w:tc>
        <w:tc>
          <w:tcPr>
            <w:tcW w:w="1051" w:type="pct"/>
          </w:tcPr>
          <w:p w14:paraId="355A3157" w14:textId="3237F5C4" w:rsidR="00D10512" w:rsidRPr="003B30DD" w:rsidRDefault="00D35531" w:rsidP="00D10512">
            <w:pPr>
              <w:pStyle w:val="aff"/>
            </w:pPr>
            <w:r w:rsidRPr="003B30DD">
              <w:t>109</w:t>
            </w:r>
          </w:p>
        </w:tc>
      </w:tr>
      <w:tr w:rsidR="00800F6A" w:rsidRPr="002A7683" w14:paraId="7531121C" w14:textId="77777777" w:rsidTr="00D10512">
        <w:tc>
          <w:tcPr>
            <w:tcW w:w="3949" w:type="pct"/>
            <w:gridSpan w:val="3"/>
          </w:tcPr>
          <w:p w14:paraId="49409870" w14:textId="77777777" w:rsidR="00800F6A" w:rsidRPr="002A7683" w:rsidRDefault="00800F6A" w:rsidP="00800F6A">
            <w:pPr>
              <w:pStyle w:val="ConsPlusNormal"/>
              <w:ind w:firstLine="0"/>
              <w:jc w:val="center"/>
              <w:rPr>
                <w:rFonts w:ascii="Times New Roman" w:hAnsi="Times New Roman" w:cs="Times New Roman"/>
                <w:sz w:val="22"/>
                <w:szCs w:val="24"/>
              </w:rPr>
            </w:pPr>
            <w:r w:rsidRPr="002A7683">
              <w:rPr>
                <w:rFonts w:ascii="Times New Roman" w:hAnsi="Times New Roman"/>
                <w:b/>
                <w:sz w:val="22"/>
                <w:szCs w:val="24"/>
              </w:rPr>
              <w:t>ИТОГО</w:t>
            </w:r>
          </w:p>
        </w:tc>
        <w:tc>
          <w:tcPr>
            <w:tcW w:w="1051" w:type="pct"/>
          </w:tcPr>
          <w:p w14:paraId="4E24CF49" w14:textId="76F1DAE2" w:rsidR="00800F6A" w:rsidRPr="00D10512" w:rsidRDefault="00065817" w:rsidP="008A5E48">
            <w:pPr>
              <w:pStyle w:val="ConsPlusNormal"/>
              <w:ind w:firstLine="0"/>
              <w:jc w:val="center"/>
              <w:rPr>
                <w:rFonts w:ascii="Times New Roman" w:hAnsi="Times New Roman" w:cs="Times New Roman"/>
                <w:b/>
                <w:sz w:val="22"/>
                <w:szCs w:val="24"/>
                <w:highlight w:val="yellow"/>
              </w:rPr>
            </w:pPr>
            <w:r>
              <w:rPr>
                <w:rFonts w:ascii="Times New Roman" w:hAnsi="Times New Roman" w:cs="Times New Roman"/>
                <w:b/>
                <w:sz w:val="22"/>
                <w:szCs w:val="24"/>
              </w:rPr>
              <w:t>153</w:t>
            </w:r>
          </w:p>
        </w:tc>
      </w:tr>
    </w:tbl>
    <w:p w14:paraId="7690C044" w14:textId="77777777" w:rsidR="00DB6CC2" w:rsidRPr="002A7683" w:rsidRDefault="00DB6CC2" w:rsidP="00B16E8F">
      <w:pPr>
        <w:pStyle w:val="ConsPlusNormal"/>
        <w:ind w:firstLine="709"/>
        <w:jc w:val="both"/>
        <w:rPr>
          <w:rFonts w:ascii="Times New Roman" w:hAnsi="Times New Roman" w:cs="Times New Roman"/>
          <w:sz w:val="24"/>
          <w:szCs w:val="24"/>
        </w:rPr>
      </w:pPr>
    </w:p>
    <w:p w14:paraId="2A2CF9E6" w14:textId="0FBC6126" w:rsidR="003762F9" w:rsidRPr="002A7683" w:rsidRDefault="00B86704" w:rsidP="00252611">
      <w:pPr>
        <w:pStyle w:val="ConsPlusNormal"/>
        <w:ind w:firstLine="709"/>
        <w:jc w:val="both"/>
        <w:rPr>
          <w:rFonts w:ascii="Times New Roman" w:hAnsi="Times New Roman" w:cs="Times New Roman"/>
          <w:sz w:val="24"/>
          <w:szCs w:val="24"/>
        </w:rPr>
      </w:pPr>
      <w:r w:rsidRPr="00B86704">
        <w:rPr>
          <w:rFonts w:ascii="Times New Roman" w:hAnsi="Times New Roman" w:cs="Times New Roman"/>
          <w:sz w:val="24"/>
          <w:szCs w:val="24"/>
        </w:rPr>
        <w:t>Поставляемый Товар должен</w:t>
      </w:r>
      <w:r w:rsidR="003762F9" w:rsidRPr="002A7683">
        <w:rPr>
          <w:rFonts w:ascii="Times New Roman" w:hAnsi="Times New Roman" w:cs="Times New Roman"/>
          <w:sz w:val="24"/>
          <w:szCs w:val="24"/>
        </w:rPr>
        <w:t xml:space="preserve"> </w:t>
      </w:r>
      <w:r w:rsidR="00F40494" w:rsidRPr="002A7683">
        <w:rPr>
          <w:rFonts w:ascii="Times New Roman" w:hAnsi="Times New Roman" w:cs="Times New Roman"/>
          <w:sz w:val="24"/>
          <w:szCs w:val="24"/>
        </w:rPr>
        <w:t>соответствовать</w:t>
      </w:r>
      <w:r w:rsidR="00496D72" w:rsidRPr="002A7683">
        <w:rPr>
          <w:rFonts w:ascii="Times New Roman" w:hAnsi="Times New Roman" w:cs="Times New Roman"/>
          <w:sz w:val="24"/>
          <w:szCs w:val="24"/>
        </w:rPr>
        <w:t xml:space="preserve"> основным характеристикам </w:t>
      </w:r>
      <w:r w:rsidR="00DA1411" w:rsidRPr="002A7683">
        <w:rPr>
          <w:rFonts w:ascii="Times New Roman" w:hAnsi="Times New Roman" w:cs="Times New Roman"/>
          <w:sz w:val="24"/>
          <w:szCs w:val="24"/>
        </w:rPr>
        <w:t>Товара</w:t>
      </w:r>
      <w:r w:rsidR="008A6AB1">
        <w:rPr>
          <w:rFonts w:ascii="Times New Roman" w:hAnsi="Times New Roman" w:cs="Times New Roman"/>
          <w:sz w:val="24"/>
          <w:szCs w:val="24"/>
        </w:rPr>
        <w:t>, указанным в настоящем Т</w:t>
      </w:r>
      <w:r w:rsidR="00496D72" w:rsidRPr="002A7683">
        <w:rPr>
          <w:rFonts w:ascii="Times New Roman" w:hAnsi="Times New Roman" w:cs="Times New Roman"/>
          <w:sz w:val="24"/>
          <w:szCs w:val="24"/>
        </w:rPr>
        <w:t>ехническом задании</w:t>
      </w:r>
      <w:r w:rsidR="003762F9" w:rsidRPr="002A7683">
        <w:rPr>
          <w:rFonts w:ascii="Times New Roman" w:hAnsi="Times New Roman" w:cs="Times New Roman"/>
          <w:sz w:val="24"/>
          <w:szCs w:val="24"/>
        </w:rPr>
        <w:t>.</w:t>
      </w:r>
    </w:p>
    <w:p w14:paraId="1A7BB683" w14:textId="77777777" w:rsidR="00252611" w:rsidRPr="002A7683" w:rsidRDefault="00252611" w:rsidP="00252611">
      <w:pPr>
        <w:pStyle w:val="ConsPlusNormal"/>
        <w:ind w:firstLine="709"/>
        <w:jc w:val="both"/>
        <w:rPr>
          <w:rFonts w:ascii="Times New Roman" w:hAnsi="Times New Roman" w:cs="Times New Roman"/>
          <w:sz w:val="24"/>
          <w:szCs w:val="24"/>
        </w:rPr>
      </w:pPr>
    </w:p>
    <w:p w14:paraId="3E3FAD10" w14:textId="77777777" w:rsidR="00832F98" w:rsidRPr="00832F98" w:rsidRDefault="00EC33A5" w:rsidP="00832F98">
      <w:pPr>
        <w:pStyle w:val="af0"/>
        <w:numPr>
          <w:ilvl w:val="1"/>
          <w:numId w:val="1"/>
        </w:numPr>
        <w:rPr>
          <w:rFonts w:ascii="Times New Roman" w:eastAsia="Times New Roman" w:hAnsi="Times New Roman"/>
          <w:b/>
          <w:sz w:val="24"/>
          <w:szCs w:val="24"/>
          <w:lang w:eastAsia="ru-RU"/>
        </w:rPr>
      </w:pPr>
      <w:r w:rsidRPr="00832F98">
        <w:rPr>
          <w:rFonts w:ascii="Times New Roman" w:hAnsi="Times New Roman"/>
          <w:b/>
          <w:sz w:val="24"/>
          <w:szCs w:val="24"/>
        </w:rPr>
        <w:t xml:space="preserve"> </w:t>
      </w:r>
      <w:r w:rsidR="00832F98" w:rsidRPr="00832F98">
        <w:rPr>
          <w:rFonts w:ascii="Times New Roman" w:eastAsia="Times New Roman" w:hAnsi="Times New Roman"/>
          <w:b/>
          <w:sz w:val="24"/>
          <w:szCs w:val="24"/>
          <w:lang w:eastAsia="ru-RU"/>
        </w:rPr>
        <w:t>Требования к характеристикам каждой единицы Товара</w:t>
      </w:r>
    </w:p>
    <w:p w14:paraId="2E87325B" w14:textId="33DC2E47" w:rsidR="006F39D8" w:rsidRPr="002A7683" w:rsidRDefault="00832F98" w:rsidP="00D10512">
      <w:pPr>
        <w:pStyle w:val="ConsPlusNormal"/>
        <w:keepNext/>
        <w:numPr>
          <w:ilvl w:val="2"/>
          <w:numId w:val="1"/>
        </w:numPr>
        <w:spacing w:before="240"/>
        <w:ind w:left="0" w:firstLine="0"/>
        <w:rPr>
          <w:rFonts w:ascii="Times New Roman" w:hAnsi="Times New Roman" w:cs="Times New Roman"/>
          <w:b/>
          <w:sz w:val="24"/>
          <w:szCs w:val="24"/>
        </w:rPr>
      </w:pPr>
      <w:r>
        <w:rPr>
          <w:rFonts w:ascii="Times New Roman" w:hAnsi="Times New Roman" w:cs="Times New Roman"/>
          <w:b/>
          <w:sz w:val="24"/>
          <w:szCs w:val="24"/>
        </w:rPr>
        <w:t>Системный блок</w:t>
      </w:r>
    </w:p>
    <w:tbl>
      <w:tblPr>
        <w:tblStyle w:val="a8"/>
        <w:tblW w:w="9356" w:type="dxa"/>
        <w:tblInd w:w="-5" w:type="dxa"/>
        <w:tblLook w:val="04A0" w:firstRow="1" w:lastRow="0" w:firstColumn="1" w:lastColumn="0" w:noHBand="0" w:noVBand="1"/>
      </w:tblPr>
      <w:tblGrid>
        <w:gridCol w:w="567"/>
        <w:gridCol w:w="5954"/>
        <w:gridCol w:w="2835"/>
      </w:tblGrid>
      <w:tr w:rsidR="00167199" w:rsidRPr="00167199" w14:paraId="0CEAF842" w14:textId="77777777" w:rsidTr="00D10512">
        <w:trPr>
          <w:tblHeader/>
        </w:trPr>
        <w:tc>
          <w:tcPr>
            <w:tcW w:w="567" w:type="dxa"/>
            <w:vAlign w:val="center"/>
          </w:tcPr>
          <w:p w14:paraId="06A3BDC0" w14:textId="77777777" w:rsidR="00167199" w:rsidRPr="00167199" w:rsidRDefault="00167199" w:rsidP="00167199">
            <w:pPr>
              <w:pStyle w:val="afa"/>
              <w:rPr>
                <w:rFonts w:cs="Times New Roman"/>
                <w:b w:val="0"/>
                <w:sz w:val="24"/>
                <w:szCs w:val="24"/>
              </w:rPr>
            </w:pPr>
            <w:r w:rsidRPr="00167199">
              <w:rPr>
                <w:rFonts w:cs="Times New Roman"/>
                <w:b w:val="0"/>
                <w:sz w:val="24"/>
                <w:szCs w:val="24"/>
              </w:rPr>
              <w:t>№ п/п</w:t>
            </w:r>
          </w:p>
        </w:tc>
        <w:tc>
          <w:tcPr>
            <w:tcW w:w="5954" w:type="dxa"/>
            <w:vAlign w:val="center"/>
          </w:tcPr>
          <w:p w14:paraId="3F29063D" w14:textId="65740C5C" w:rsidR="00167199" w:rsidRPr="00167199" w:rsidRDefault="002412CA" w:rsidP="00167199">
            <w:pPr>
              <w:pStyle w:val="afa"/>
              <w:rPr>
                <w:rFonts w:cs="Times New Roman"/>
                <w:b w:val="0"/>
                <w:sz w:val="24"/>
                <w:szCs w:val="24"/>
              </w:rPr>
            </w:pPr>
            <w:r w:rsidRPr="002412CA">
              <w:rPr>
                <w:rFonts w:cs="Times New Roman"/>
                <w:b w:val="0"/>
                <w:sz w:val="24"/>
                <w:szCs w:val="24"/>
              </w:rPr>
              <w:t>Наименование характеристики / параметра соответствия</w:t>
            </w:r>
          </w:p>
        </w:tc>
        <w:tc>
          <w:tcPr>
            <w:tcW w:w="2835" w:type="dxa"/>
            <w:vAlign w:val="center"/>
          </w:tcPr>
          <w:p w14:paraId="1216BA04" w14:textId="4CCB8524" w:rsidR="00167199" w:rsidRPr="00167199" w:rsidRDefault="002412CA" w:rsidP="00167199">
            <w:pPr>
              <w:pStyle w:val="afa"/>
              <w:rPr>
                <w:rFonts w:cs="Times New Roman"/>
                <w:b w:val="0"/>
                <w:sz w:val="24"/>
                <w:szCs w:val="24"/>
              </w:rPr>
            </w:pPr>
            <w:r w:rsidRPr="002412CA">
              <w:rPr>
                <w:rFonts w:cs="Times New Roman"/>
                <w:b w:val="0"/>
                <w:sz w:val="24"/>
                <w:szCs w:val="24"/>
              </w:rPr>
              <w:t>Значение характеристики / параметра соответствия*</w:t>
            </w:r>
          </w:p>
        </w:tc>
      </w:tr>
      <w:tr w:rsidR="00167199" w:rsidRPr="00167199" w14:paraId="10E26BE0" w14:textId="77777777" w:rsidTr="00D10512">
        <w:tc>
          <w:tcPr>
            <w:tcW w:w="567" w:type="dxa"/>
          </w:tcPr>
          <w:p w14:paraId="2D42B66C"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735D1AC8" w14:textId="77777777" w:rsidR="00167199" w:rsidRPr="00167199" w:rsidRDefault="00167199" w:rsidP="00167199">
            <w:pPr>
              <w:spacing w:after="0" w:line="240" w:lineRule="auto"/>
              <w:rPr>
                <w:rFonts w:ascii="Times New Roman" w:hAnsi="Times New Roman"/>
                <w:sz w:val="24"/>
                <w:szCs w:val="24"/>
              </w:rPr>
            </w:pPr>
            <w:r w:rsidRPr="00167199">
              <w:rPr>
                <w:rFonts w:ascii="Times New Roman" w:hAnsi="Times New Roman"/>
                <w:sz w:val="24"/>
                <w:szCs w:val="24"/>
              </w:rPr>
              <w:t xml:space="preserve">Поддерживаемая архитектура набора команд процессора </w:t>
            </w:r>
            <w:r w:rsidRPr="00167199">
              <w:rPr>
                <w:rFonts w:ascii="Times New Roman" w:hAnsi="Times New Roman"/>
                <w:sz w:val="24"/>
                <w:szCs w:val="24"/>
                <w:lang w:val="en-US"/>
              </w:rPr>
              <w:t>x</w:t>
            </w:r>
            <w:r w:rsidRPr="00167199">
              <w:rPr>
                <w:rFonts w:ascii="Times New Roman" w:hAnsi="Times New Roman"/>
                <w:sz w:val="24"/>
                <w:szCs w:val="24"/>
              </w:rPr>
              <w:t>86-64</w:t>
            </w:r>
          </w:p>
        </w:tc>
        <w:tc>
          <w:tcPr>
            <w:tcW w:w="2835" w:type="dxa"/>
            <w:vAlign w:val="center"/>
          </w:tcPr>
          <w:p w14:paraId="55D96AC8" w14:textId="187C9C7A" w:rsidR="00167199" w:rsidRPr="00167199" w:rsidRDefault="00893ECF" w:rsidP="00167199">
            <w:pPr>
              <w:pStyle w:val="afc"/>
              <w:jc w:val="center"/>
              <w:rPr>
                <w:rFonts w:cs="Times New Roman"/>
                <w:sz w:val="24"/>
                <w:szCs w:val="24"/>
              </w:rPr>
            </w:pPr>
            <w:r>
              <w:rPr>
                <w:rFonts w:cs="Times New Roman"/>
                <w:sz w:val="24"/>
                <w:szCs w:val="24"/>
              </w:rPr>
              <w:t>наличии</w:t>
            </w:r>
          </w:p>
        </w:tc>
      </w:tr>
      <w:tr w:rsidR="00C40A2A" w:rsidRPr="00167199" w14:paraId="4B988625" w14:textId="77777777" w:rsidTr="00D10512">
        <w:tc>
          <w:tcPr>
            <w:tcW w:w="567" w:type="dxa"/>
          </w:tcPr>
          <w:p w14:paraId="442E89EC" w14:textId="77777777" w:rsidR="00C40A2A" w:rsidRPr="00167199" w:rsidRDefault="00C40A2A" w:rsidP="00167199">
            <w:pPr>
              <w:pStyle w:val="a"/>
              <w:numPr>
                <w:ilvl w:val="0"/>
                <w:numId w:val="27"/>
              </w:numPr>
              <w:rPr>
                <w:rFonts w:cs="Times New Roman"/>
                <w:sz w:val="24"/>
                <w:szCs w:val="24"/>
                <w:lang w:val="ru-RU"/>
              </w:rPr>
            </w:pPr>
          </w:p>
        </w:tc>
        <w:tc>
          <w:tcPr>
            <w:tcW w:w="5954" w:type="dxa"/>
          </w:tcPr>
          <w:p w14:paraId="486E0DCF" w14:textId="2C87FEE3" w:rsidR="00C40A2A" w:rsidRPr="00167199" w:rsidRDefault="00C40A2A" w:rsidP="00167199">
            <w:pPr>
              <w:pStyle w:val="afc"/>
              <w:rPr>
                <w:rFonts w:cs="Times New Roman"/>
                <w:sz w:val="24"/>
                <w:szCs w:val="24"/>
              </w:rPr>
            </w:pPr>
            <w:r w:rsidRPr="00C40A2A">
              <w:rPr>
                <w:rFonts w:cs="Times New Roman"/>
                <w:sz w:val="24"/>
                <w:szCs w:val="24"/>
              </w:rPr>
              <w:t>Разъем процессора</w:t>
            </w:r>
          </w:p>
        </w:tc>
        <w:tc>
          <w:tcPr>
            <w:tcW w:w="2835" w:type="dxa"/>
            <w:vAlign w:val="center"/>
          </w:tcPr>
          <w:p w14:paraId="41148754" w14:textId="6C961FB3" w:rsidR="00C40A2A" w:rsidRPr="00167199" w:rsidRDefault="00C40A2A" w:rsidP="00167199">
            <w:pPr>
              <w:pStyle w:val="afc"/>
              <w:jc w:val="center"/>
              <w:rPr>
                <w:rFonts w:cs="Times New Roman"/>
                <w:color w:val="000000"/>
                <w:sz w:val="24"/>
                <w:szCs w:val="24"/>
              </w:rPr>
            </w:pPr>
            <w:r w:rsidRPr="00C40A2A">
              <w:rPr>
                <w:rFonts w:cs="Times New Roman"/>
                <w:color w:val="000000"/>
                <w:sz w:val="24"/>
                <w:szCs w:val="24"/>
              </w:rPr>
              <w:t>LGA 1700</w:t>
            </w:r>
          </w:p>
        </w:tc>
      </w:tr>
      <w:tr w:rsidR="00167199" w:rsidRPr="00167199" w14:paraId="4480DE82" w14:textId="77777777" w:rsidTr="00D10512">
        <w:tc>
          <w:tcPr>
            <w:tcW w:w="567" w:type="dxa"/>
          </w:tcPr>
          <w:p w14:paraId="59513575" w14:textId="77777777" w:rsidR="00167199" w:rsidRPr="00167199" w:rsidRDefault="00167199" w:rsidP="00167199">
            <w:pPr>
              <w:pStyle w:val="a"/>
              <w:numPr>
                <w:ilvl w:val="0"/>
                <w:numId w:val="27"/>
              </w:numPr>
              <w:rPr>
                <w:rFonts w:cs="Times New Roman"/>
                <w:sz w:val="24"/>
                <w:szCs w:val="24"/>
                <w:lang w:val="ru-RU"/>
              </w:rPr>
            </w:pPr>
          </w:p>
        </w:tc>
        <w:tc>
          <w:tcPr>
            <w:tcW w:w="5954" w:type="dxa"/>
          </w:tcPr>
          <w:p w14:paraId="1B7CB57A" w14:textId="77777777" w:rsidR="00167199" w:rsidRPr="00167199" w:rsidRDefault="00167199" w:rsidP="00167199">
            <w:pPr>
              <w:pStyle w:val="afc"/>
              <w:rPr>
                <w:rFonts w:cs="Times New Roman"/>
                <w:sz w:val="24"/>
                <w:szCs w:val="24"/>
              </w:rPr>
            </w:pPr>
            <w:r w:rsidRPr="00167199">
              <w:rPr>
                <w:rFonts w:cs="Times New Roman"/>
                <w:sz w:val="24"/>
                <w:szCs w:val="24"/>
              </w:rPr>
              <w:t>Базовая частота функционирования производительных ядер процессора, ГГц</w:t>
            </w:r>
          </w:p>
        </w:tc>
        <w:tc>
          <w:tcPr>
            <w:tcW w:w="2835" w:type="dxa"/>
            <w:vAlign w:val="center"/>
          </w:tcPr>
          <w:p w14:paraId="1A4AD959" w14:textId="77777777" w:rsidR="00167199" w:rsidRPr="00167199" w:rsidRDefault="00167199" w:rsidP="00167199">
            <w:pPr>
              <w:pStyle w:val="afc"/>
              <w:jc w:val="center"/>
              <w:rPr>
                <w:rFonts w:cs="Times New Roman"/>
                <w:sz w:val="24"/>
                <w:szCs w:val="24"/>
              </w:rPr>
            </w:pPr>
            <w:r w:rsidRPr="00167199">
              <w:rPr>
                <w:rFonts w:cs="Times New Roman"/>
                <w:color w:val="000000"/>
                <w:sz w:val="24"/>
                <w:szCs w:val="24"/>
              </w:rPr>
              <w:t>не ниже 2,9*</w:t>
            </w:r>
          </w:p>
        </w:tc>
      </w:tr>
      <w:tr w:rsidR="00167199" w:rsidRPr="00167199" w14:paraId="760C2137" w14:textId="77777777" w:rsidTr="00D10512">
        <w:tc>
          <w:tcPr>
            <w:tcW w:w="567" w:type="dxa"/>
          </w:tcPr>
          <w:p w14:paraId="1EE4FD64" w14:textId="77777777" w:rsidR="00167199" w:rsidRPr="00167199" w:rsidRDefault="00167199" w:rsidP="00167199">
            <w:pPr>
              <w:pStyle w:val="a"/>
              <w:numPr>
                <w:ilvl w:val="0"/>
                <w:numId w:val="27"/>
              </w:numPr>
              <w:rPr>
                <w:rFonts w:cs="Times New Roman"/>
                <w:sz w:val="24"/>
                <w:szCs w:val="24"/>
                <w:lang w:val="ru-RU"/>
              </w:rPr>
            </w:pPr>
          </w:p>
        </w:tc>
        <w:tc>
          <w:tcPr>
            <w:tcW w:w="5954" w:type="dxa"/>
          </w:tcPr>
          <w:p w14:paraId="51D9A8D6" w14:textId="77777777" w:rsidR="00167199" w:rsidRPr="00167199" w:rsidRDefault="00167199" w:rsidP="00167199">
            <w:pPr>
              <w:pStyle w:val="afc"/>
              <w:rPr>
                <w:rFonts w:cs="Times New Roman"/>
                <w:sz w:val="24"/>
                <w:szCs w:val="24"/>
              </w:rPr>
            </w:pPr>
            <w:r w:rsidRPr="00167199">
              <w:rPr>
                <w:rFonts w:cs="Times New Roman"/>
                <w:sz w:val="24"/>
                <w:szCs w:val="24"/>
              </w:rPr>
              <w:t>Максимальная частота производительных ядер процессора в turbo-режиме, ГГц</w:t>
            </w:r>
          </w:p>
        </w:tc>
        <w:tc>
          <w:tcPr>
            <w:tcW w:w="2835" w:type="dxa"/>
            <w:vAlign w:val="center"/>
          </w:tcPr>
          <w:p w14:paraId="262F0CD5" w14:textId="77777777" w:rsidR="00167199" w:rsidRPr="00167199" w:rsidRDefault="00167199" w:rsidP="00167199">
            <w:pPr>
              <w:pStyle w:val="afc"/>
              <w:jc w:val="center"/>
              <w:rPr>
                <w:rFonts w:cs="Times New Roman"/>
                <w:sz w:val="24"/>
                <w:szCs w:val="24"/>
              </w:rPr>
            </w:pPr>
            <w:r w:rsidRPr="00167199">
              <w:rPr>
                <w:rFonts w:cs="Times New Roman"/>
                <w:color w:val="000000"/>
                <w:sz w:val="24"/>
                <w:szCs w:val="24"/>
              </w:rPr>
              <w:t>не ниже 4,0*</w:t>
            </w:r>
          </w:p>
        </w:tc>
      </w:tr>
      <w:tr w:rsidR="00167199" w:rsidRPr="00167199" w14:paraId="4125C933" w14:textId="77777777" w:rsidTr="00D10512">
        <w:tc>
          <w:tcPr>
            <w:tcW w:w="567" w:type="dxa"/>
          </w:tcPr>
          <w:p w14:paraId="4A633304" w14:textId="77777777" w:rsidR="00167199" w:rsidRPr="00167199" w:rsidRDefault="00167199" w:rsidP="00167199">
            <w:pPr>
              <w:pStyle w:val="a"/>
              <w:numPr>
                <w:ilvl w:val="0"/>
                <w:numId w:val="27"/>
              </w:numPr>
              <w:rPr>
                <w:rFonts w:cs="Times New Roman"/>
                <w:sz w:val="24"/>
                <w:szCs w:val="24"/>
                <w:lang w:val="ru-RU"/>
              </w:rPr>
            </w:pPr>
          </w:p>
        </w:tc>
        <w:tc>
          <w:tcPr>
            <w:tcW w:w="5954" w:type="dxa"/>
          </w:tcPr>
          <w:p w14:paraId="5AA8F9FE"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Объем кэш-памяти процессора последнего уровня (L3), Мбайт</w:t>
            </w:r>
          </w:p>
        </w:tc>
        <w:tc>
          <w:tcPr>
            <w:tcW w:w="2835" w:type="dxa"/>
            <w:vAlign w:val="center"/>
          </w:tcPr>
          <w:p w14:paraId="1F8B6170" w14:textId="77777777" w:rsidR="00167199" w:rsidRPr="00167199" w:rsidRDefault="00167199" w:rsidP="00167199">
            <w:pPr>
              <w:pStyle w:val="afc"/>
              <w:jc w:val="center"/>
              <w:rPr>
                <w:rFonts w:cs="Times New Roman"/>
                <w:sz w:val="24"/>
                <w:szCs w:val="24"/>
                <w:highlight w:val="yellow"/>
              </w:rPr>
            </w:pPr>
            <w:r w:rsidRPr="00167199">
              <w:rPr>
                <w:rFonts w:cs="Times New Roman"/>
                <w:color w:val="000000"/>
                <w:sz w:val="24"/>
                <w:szCs w:val="24"/>
              </w:rPr>
              <w:t>не менее 12*</w:t>
            </w:r>
          </w:p>
        </w:tc>
      </w:tr>
      <w:tr w:rsidR="00167199" w:rsidRPr="00167199" w14:paraId="3254691A" w14:textId="77777777" w:rsidTr="00D10512">
        <w:tc>
          <w:tcPr>
            <w:tcW w:w="567" w:type="dxa"/>
          </w:tcPr>
          <w:p w14:paraId="61A47641"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7D597573"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Количество производительных ядер процессора, шт.</w:t>
            </w:r>
          </w:p>
        </w:tc>
        <w:tc>
          <w:tcPr>
            <w:tcW w:w="2835" w:type="dxa"/>
            <w:vAlign w:val="center"/>
          </w:tcPr>
          <w:p w14:paraId="6BFBB4CF" w14:textId="77777777" w:rsidR="00167199" w:rsidRPr="00167199" w:rsidRDefault="00167199" w:rsidP="00167199">
            <w:pPr>
              <w:pStyle w:val="afc"/>
              <w:jc w:val="center"/>
              <w:rPr>
                <w:rFonts w:cs="Times New Roman"/>
                <w:sz w:val="24"/>
                <w:szCs w:val="24"/>
                <w:highlight w:val="yellow"/>
                <w:lang w:val="en-US"/>
              </w:rPr>
            </w:pPr>
            <w:r w:rsidRPr="00167199">
              <w:rPr>
                <w:rFonts w:cs="Times New Roman"/>
                <w:color w:val="000000"/>
                <w:sz w:val="24"/>
                <w:szCs w:val="24"/>
              </w:rPr>
              <w:t>не менее 4*</w:t>
            </w:r>
          </w:p>
        </w:tc>
      </w:tr>
      <w:tr w:rsidR="00167199" w:rsidRPr="00167199" w14:paraId="1ED57F42" w14:textId="77777777" w:rsidTr="00D10512">
        <w:tc>
          <w:tcPr>
            <w:tcW w:w="567" w:type="dxa"/>
          </w:tcPr>
          <w:p w14:paraId="6B50E6AE"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19AE920E"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Объем оперативной памяти, Гбайт</w:t>
            </w:r>
          </w:p>
        </w:tc>
        <w:tc>
          <w:tcPr>
            <w:tcW w:w="2835" w:type="dxa"/>
            <w:vAlign w:val="center"/>
          </w:tcPr>
          <w:p w14:paraId="5925EBD7" w14:textId="2BA3DE3E" w:rsidR="00167199" w:rsidRPr="00167199" w:rsidRDefault="003B30DD" w:rsidP="00167199">
            <w:pPr>
              <w:pStyle w:val="afc"/>
              <w:jc w:val="center"/>
              <w:rPr>
                <w:rFonts w:cs="Times New Roman"/>
                <w:sz w:val="24"/>
                <w:szCs w:val="24"/>
                <w:highlight w:val="yellow"/>
              </w:rPr>
            </w:pPr>
            <w:r>
              <w:rPr>
                <w:rFonts w:cs="Times New Roman"/>
                <w:color w:val="000000"/>
                <w:sz w:val="24"/>
                <w:szCs w:val="24"/>
              </w:rPr>
              <w:t>не менее 16</w:t>
            </w:r>
            <w:r w:rsidR="00167199" w:rsidRPr="00167199">
              <w:rPr>
                <w:rFonts w:cs="Times New Roman"/>
                <w:color w:val="000000"/>
                <w:sz w:val="24"/>
                <w:szCs w:val="24"/>
              </w:rPr>
              <w:t>*</w:t>
            </w:r>
          </w:p>
        </w:tc>
      </w:tr>
      <w:tr w:rsidR="00167199" w:rsidRPr="00167199" w14:paraId="664791BF" w14:textId="77777777" w:rsidTr="00D10512">
        <w:tc>
          <w:tcPr>
            <w:tcW w:w="567" w:type="dxa"/>
          </w:tcPr>
          <w:p w14:paraId="7F7FCCE2"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64E3E5FF" w14:textId="764FD5D4" w:rsidR="00167199" w:rsidRPr="00167199" w:rsidRDefault="00167199" w:rsidP="00167199">
            <w:pPr>
              <w:pStyle w:val="afc"/>
              <w:rPr>
                <w:rFonts w:cs="Times New Roman"/>
                <w:sz w:val="24"/>
                <w:szCs w:val="24"/>
                <w:highlight w:val="yellow"/>
                <w:lang w:val="en-US"/>
              </w:rPr>
            </w:pPr>
            <w:r w:rsidRPr="00167199">
              <w:rPr>
                <w:rFonts w:cs="Times New Roman"/>
                <w:sz w:val="24"/>
                <w:szCs w:val="24"/>
              </w:rPr>
              <w:t>Тип оперативной памяти</w:t>
            </w:r>
            <w:r w:rsidR="000A6DB3">
              <w:rPr>
                <w:rFonts w:cs="Times New Roman"/>
                <w:sz w:val="24"/>
                <w:szCs w:val="24"/>
              </w:rPr>
              <w:t xml:space="preserve"> </w:t>
            </w:r>
          </w:p>
        </w:tc>
        <w:tc>
          <w:tcPr>
            <w:tcW w:w="2835" w:type="dxa"/>
            <w:vAlign w:val="center"/>
          </w:tcPr>
          <w:p w14:paraId="15FB570F"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не ниже</w:t>
            </w:r>
            <w:r w:rsidRPr="00167199">
              <w:rPr>
                <w:rFonts w:cs="Times New Roman"/>
                <w:sz w:val="24"/>
                <w:szCs w:val="24"/>
                <w:lang w:val="en-US"/>
              </w:rPr>
              <w:t xml:space="preserve"> DDR4</w:t>
            </w:r>
            <w:r w:rsidRPr="00167199">
              <w:rPr>
                <w:rFonts w:cs="Times New Roman"/>
                <w:sz w:val="24"/>
                <w:szCs w:val="24"/>
              </w:rPr>
              <w:t>*</w:t>
            </w:r>
          </w:p>
        </w:tc>
      </w:tr>
      <w:tr w:rsidR="00220F7B" w:rsidRPr="00167199" w14:paraId="4F5381DA" w14:textId="77777777" w:rsidTr="00D10512">
        <w:tc>
          <w:tcPr>
            <w:tcW w:w="567" w:type="dxa"/>
          </w:tcPr>
          <w:p w14:paraId="17E202C5" w14:textId="77777777" w:rsidR="00220F7B" w:rsidRPr="00167199" w:rsidRDefault="00220F7B" w:rsidP="00167199">
            <w:pPr>
              <w:pStyle w:val="a"/>
              <w:numPr>
                <w:ilvl w:val="0"/>
                <w:numId w:val="27"/>
              </w:numPr>
              <w:rPr>
                <w:rFonts w:cs="Times New Roman"/>
                <w:sz w:val="24"/>
                <w:szCs w:val="24"/>
                <w:lang w:val="ru-RU"/>
              </w:rPr>
            </w:pPr>
          </w:p>
        </w:tc>
        <w:tc>
          <w:tcPr>
            <w:tcW w:w="5954" w:type="dxa"/>
            <w:vAlign w:val="center"/>
          </w:tcPr>
          <w:p w14:paraId="5490EEB2" w14:textId="2B40F354" w:rsidR="00220F7B" w:rsidRPr="00220F7B" w:rsidRDefault="00220F7B" w:rsidP="00167199">
            <w:pPr>
              <w:pStyle w:val="afc"/>
              <w:rPr>
                <w:rFonts w:cs="Times New Roman"/>
                <w:sz w:val="24"/>
                <w:szCs w:val="24"/>
              </w:rPr>
            </w:pPr>
            <w:r>
              <w:rPr>
                <w:rFonts w:cs="Times New Roman"/>
                <w:sz w:val="24"/>
                <w:szCs w:val="24"/>
              </w:rPr>
              <w:t xml:space="preserve">Тип накопителя </w:t>
            </w:r>
            <w:r>
              <w:rPr>
                <w:rFonts w:cs="Times New Roman"/>
                <w:sz w:val="24"/>
                <w:szCs w:val="24"/>
                <w:lang w:val="en-US"/>
              </w:rPr>
              <w:t>SSD</w:t>
            </w:r>
            <w:r w:rsidRPr="00220F7B">
              <w:rPr>
                <w:rFonts w:cs="Times New Roman"/>
                <w:sz w:val="24"/>
                <w:szCs w:val="24"/>
              </w:rPr>
              <w:t xml:space="preserve"> </w:t>
            </w:r>
            <w:r>
              <w:rPr>
                <w:rFonts w:cs="Times New Roman"/>
                <w:sz w:val="24"/>
                <w:szCs w:val="24"/>
                <w:lang w:val="en-US"/>
              </w:rPr>
              <w:t>M</w:t>
            </w:r>
            <w:r w:rsidRPr="00220F7B">
              <w:rPr>
                <w:rFonts w:cs="Times New Roman"/>
                <w:sz w:val="24"/>
                <w:szCs w:val="24"/>
              </w:rPr>
              <w:t>2</w:t>
            </w:r>
            <w:r>
              <w:rPr>
                <w:rFonts w:cs="Times New Roman"/>
                <w:sz w:val="24"/>
                <w:szCs w:val="24"/>
              </w:rPr>
              <w:t xml:space="preserve"> </w:t>
            </w:r>
            <w:r w:rsidRPr="00220F7B">
              <w:rPr>
                <w:rFonts w:cs="Times New Roman"/>
                <w:sz w:val="24"/>
                <w:szCs w:val="24"/>
              </w:rPr>
              <w:t>PCIe 3.0 x4</w:t>
            </w:r>
          </w:p>
        </w:tc>
        <w:tc>
          <w:tcPr>
            <w:tcW w:w="2835" w:type="dxa"/>
            <w:vAlign w:val="center"/>
          </w:tcPr>
          <w:p w14:paraId="5722062B" w14:textId="06969007" w:rsidR="00220F7B" w:rsidRPr="00220F7B" w:rsidRDefault="00220F7B" w:rsidP="003B30DD">
            <w:pPr>
              <w:pStyle w:val="afc"/>
              <w:jc w:val="center"/>
              <w:rPr>
                <w:rFonts w:cs="Times New Roman"/>
                <w:color w:val="000000"/>
                <w:sz w:val="24"/>
                <w:szCs w:val="24"/>
              </w:rPr>
            </w:pPr>
            <w:r>
              <w:rPr>
                <w:rFonts w:cs="Times New Roman"/>
                <w:color w:val="000000"/>
                <w:sz w:val="24"/>
                <w:szCs w:val="24"/>
              </w:rPr>
              <w:t>наличие</w:t>
            </w:r>
          </w:p>
        </w:tc>
      </w:tr>
      <w:tr w:rsidR="00167199" w:rsidRPr="00167199" w14:paraId="29047015" w14:textId="77777777" w:rsidTr="00D10512">
        <w:tc>
          <w:tcPr>
            <w:tcW w:w="567" w:type="dxa"/>
          </w:tcPr>
          <w:p w14:paraId="62AF282C"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74A50D60"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 xml:space="preserve">Объем накопителя </w:t>
            </w:r>
            <w:r w:rsidRPr="00167199">
              <w:rPr>
                <w:rFonts w:cs="Times New Roman"/>
                <w:sz w:val="24"/>
                <w:szCs w:val="24"/>
                <w:lang w:val="en-US"/>
              </w:rPr>
              <w:t>SSD</w:t>
            </w:r>
            <w:r w:rsidRPr="00167199">
              <w:rPr>
                <w:rFonts w:cs="Times New Roman"/>
                <w:sz w:val="24"/>
                <w:szCs w:val="24"/>
              </w:rPr>
              <w:t>, ГБайт</w:t>
            </w:r>
          </w:p>
        </w:tc>
        <w:tc>
          <w:tcPr>
            <w:tcW w:w="2835" w:type="dxa"/>
            <w:vAlign w:val="center"/>
          </w:tcPr>
          <w:p w14:paraId="7AFF2391" w14:textId="169BD4E6" w:rsidR="00167199" w:rsidRPr="00167199" w:rsidRDefault="00167199" w:rsidP="003B30DD">
            <w:pPr>
              <w:pStyle w:val="afc"/>
              <w:jc w:val="center"/>
              <w:rPr>
                <w:rFonts w:cs="Times New Roman"/>
                <w:sz w:val="24"/>
                <w:szCs w:val="24"/>
                <w:highlight w:val="yellow"/>
              </w:rPr>
            </w:pPr>
            <w:r w:rsidRPr="00167199">
              <w:rPr>
                <w:rFonts w:cs="Times New Roman"/>
                <w:color w:val="000000"/>
                <w:sz w:val="24"/>
                <w:szCs w:val="24"/>
              </w:rPr>
              <w:t xml:space="preserve">не менее </w:t>
            </w:r>
            <w:r w:rsidR="003B30DD">
              <w:rPr>
                <w:rFonts w:cs="Times New Roman"/>
                <w:color w:val="000000"/>
                <w:sz w:val="24"/>
                <w:szCs w:val="24"/>
              </w:rPr>
              <w:t>480</w:t>
            </w:r>
            <w:r w:rsidRPr="00167199">
              <w:rPr>
                <w:rFonts w:cs="Times New Roman"/>
                <w:color w:val="000000"/>
                <w:sz w:val="24"/>
                <w:szCs w:val="24"/>
              </w:rPr>
              <w:t>*</w:t>
            </w:r>
          </w:p>
        </w:tc>
      </w:tr>
      <w:tr w:rsidR="00167199" w:rsidRPr="00167199" w14:paraId="0F9EEDBD" w14:textId="77777777" w:rsidTr="00D10512">
        <w:tc>
          <w:tcPr>
            <w:tcW w:w="567" w:type="dxa"/>
          </w:tcPr>
          <w:p w14:paraId="2A4C9997"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57AD0607" w14:textId="77777777" w:rsidR="00167199" w:rsidRPr="00167199" w:rsidRDefault="00167199" w:rsidP="00167199">
            <w:pPr>
              <w:pStyle w:val="afc"/>
              <w:rPr>
                <w:rFonts w:cs="Times New Roman"/>
                <w:sz w:val="24"/>
                <w:szCs w:val="24"/>
              </w:rPr>
            </w:pPr>
            <w:r w:rsidRPr="00167199">
              <w:rPr>
                <w:rFonts w:cs="Times New Roman"/>
                <w:sz w:val="24"/>
                <w:szCs w:val="24"/>
              </w:rPr>
              <w:t>Оперативная память и SSD-диски должны быть установлены в разъемы (слоты) для обеспечения возможности их замены</w:t>
            </w:r>
          </w:p>
        </w:tc>
        <w:tc>
          <w:tcPr>
            <w:tcW w:w="2835" w:type="dxa"/>
          </w:tcPr>
          <w:p w14:paraId="23CD2205" w14:textId="1BDE366C" w:rsidR="00167199" w:rsidRPr="00167199" w:rsidRDefault="000A6DB3" w:rsidP="00167199">
            <w:pPr>
              <w:pStyle w:val="afc"/>
              <w:jc w:val="center"/>
              <w:rPr>
                <w:rFonts w:cs="Times New Roman"/>
                <w:color w:val="000000"/>
                <w:sz w:val="24"/>
                <w:szCs w:val="24"/>
              </w:rPr>
            </w:pPr>
            <w:r>
              <w:rPr>
                <w:rFonts w:cs="Times New Roman"/>
                <w:sz w:val="24"/>
                <w:szCs w:val="24"/>
              </w:rPr>
              <w:t>н</w:t>
            </w:r>
            <w:r w:rsidR="00167199" w:rsidRPr="00167199">
              <w:rPr>
                <w:rFonts w:cs="Times New Roman"/>
                <w:sz w:val="24"/>
                <w:szCs w:val="24"/>
              </w:rPr>
              <w:t>аличие</w:t>
            </w:r>
          </w:p>
        </w:tc>
      </w:tr>
      <w:tr w:rsidR="00167199" w:rsidRPr="00167199" w14:paraId="527F5CC7" w14:textId="77777777" w:rsidTr="00D10512">
        <w:tc>
          <w:tcPr>
            <w:tcW w:w="567" w:type="dxa"/>
          </w:tcPr>
          <w:p w14:paraId="5F132FEB"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7E22366A" w14:textId="1C5EFBA1" w:rsidR="00167199" w:rsidRPr="00167199" w:rsidRDefault="00167199" w:rsidP="00AB0669">
            <w:pPr>
              <w:pStyle w:val="afc"/>
              <w:rPr>
                <w:rFonts w:cs="Times New Roman"/>
                <w:sz w:val="24"/>
                <w:szCs w:val="24"/>
                <w:highlight w:val="yellow"/>
              </w:rPr>
            </w:pPr>
            <w:r w:rsidRPr="00167199">
              <w:rPr>
                <w:rFonts w:cs="Times New Roman"/>
                <w:sz w:val="24"/>
                <w:szCs w:val="24"/>
              </w:rPr>
              <w:t xml:space="preserve">Корпус формата </w:t>
            </w:r>
            <w:r w:rsidRPr="00167199">
              <w:rPr>
                <w:rFonts w:cs="Times New Roman"/>
                <w:sz w:val="24"/>
                <w:szCs w:val="24"/>
                <w:lang w:val="en-US"/>
              </w:rPr>
              <w:t>mini</w:t>
            </w:r>
            <w:r w:rsidRPr="00167199">
              <w:rPr>
                <w:rFonts w:cs="Times New Roman"/>
                <w:sz w:val="24"/>
                <w:szCs w:val="24"/>
              </w:rPr>
              <w:t>-</w:t>
            </w:r>
            <w:r w:rsidRPr="00167199">
              <w:rPr>
                <w:rFonts w:cs="Times New Roman"/>
                <w:sz w:val="24"/>
                <w:szCs w:val="24"/>
                <w:lang w:val="en-US"/>
              </w:rPr>
              <w:t>ATX</w:t>
            </w:r>
          </w:p>
        </w:tc>
        <w:tc>
          <w:tcPr>
            <w:tcW w:w="2835" w:type="dxa"/>
          </w:tcPr>
          <w:p w14:paraId="018E7DDE"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наличие</w:t>
            </w:r>
          </w:p>
        </w:tc>
      </w:tr>
      <w:tr w:rsidR="00167199" w:rsidRPr="00167199" w14:paraId="560AF7B1" w14:textId="77777777" w:rsidTr="00D10512">
        <w:tc>
          <w:tcPr>
            <w:tcW w:w="567" w:type="dxa"/>
          </w:tcPr>
          <w:p w14:paraId="7B1721CC"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41787CCE" w14:textId="6E3F5CC2" w:rsidR="00167199" w:rsidRPr="00167199" w:rsidRDefault="00167199" w:rsidP="00167199">
            <w:pPr>
              <w:pStyle w:val="afc"/>
              <w:rPr>
                <w:rFonts w:cs="Times New Roman"/>
                <w:sz w:val="24"/>
                <w:szCs w:val="24"/>
                <w:highlight w:val="yellow"/>
              </w:rPr>
            </w:pPr>
            <w:r w:rsidRPr="00167199">
              <w:rPr>
                <w:rFonts w:cs="Times New Roman"/>
                <w:sz w:val="24"/>
                <w:szCs w:val="24"/>
              </w:rPr>
              <w:t>Интегрированный графический контроллер</w:t>
            </w:r>
            <w:r w:rsidR="000A6DB3">
              <w:rPr>
                <w:rFonts w:cs="Times New Roman"/>
                <w:sz w:val="24"/>
                <w:szCs w:val="24"/>
              </w:rPr>
              <w:t xml:space="preserve"> (видео ядро)</w:t>
            </w:r>
          </w:p>
        </w:tc>
        <w:tc>
          <w:tcPr>
            <w:tcW w:w="2835" w:type="dxa"/>
          </w:tcPr>
          <w:p w14:paraId="4658C1AE"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наличие</w:t>
            </w:r>
          </w:p>
        </w:tc>
      </w:tr>
      <w:tr w:rsidR="00167199" w:rsidRPr="00167199" w14:paraId="7894A0E7" w14:textId="77777777" w:rsidTr="00D10512">
        <w:tc>
          <w:tcPr>
            <w:tcW w:w="567" w:type="dxa"/>
          </w:tcPr>
          <w:p w14:paraId="7DCD2613"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423AB2DE" w14:textId="08ACAA0B" w:rsidR="00167199" w:rsidRPr="00167199" w:rsidRDefault="00167199" w:rsidP="000A6DB3">
            <w:pPr>
              <w:pStyle w:val="afc"/>
              <w:rPr>
                <w:rFonts w:cs="Times New Roman"/>
                <w:sz w:val="24"/>
                <w:szCs w:val="24"/>
                <w:highlight w:val="yellow"/>
              </w:rPr>
            </w:pPr>
            <w:r w:rsidRPr="00167199">
              <w:rPr>
                <w:rFonts w:cs="Times New Roman"/>
                <w:sz w:val="24"/>
                <w:szCs w:val="24"/>
              </w:rPr>
              <w:t>Интегрированный звуковой контроллер</w:t>
            </w:r>
            <w:r w:rsidR="000A6DB3">
              <w:rPr>
                <w:rFonts w:cs="Times New Roman"/>
                <w:sz w:val="24"/>
                <w:szCs w:val="24"/>
              </w:rPr>
              <w:t xml:space="preserve"> </w:t>
            </w:r>
          </w:p>
        </w:tc>
        <w:tc>
          <w:tcPr>
            <w:tcW w:w="2835" w:type="dxa"/>
          </w:tcPr>
          <w:p w14:paraId="60ECD42D"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наличие</w:t>
            </w:r>
          </w:p>
        </w:tc>
      </w:tr>
      <w:tr w:rsidR="00167199" w:rsidRPr="00167199" w14:paraId="0A5D6BE6" w14:textId="77777777" w:rsidTr="00D10512">
        <w:tc>
          <w:tcPr>
            <w:tcW w:w="567" w:type="dxa"/>
          </w:tcPr>
          <w:p w14:paraId="78EDC6F5"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54F6ADBF"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Наличие на передней панели разъемов аудиовхода и аудиовыхода</w:t>
            </w:r>
          </w:p>
        </w:tc>
        <w:tc>
          <w:tcPr>
            <w:tcW w:w="2835" w:type="dxa"/>
          </w:tcPr>
          <w:p w14:paraId="16746543"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наличие</w:t>
            </w:r>
          </w:p>
        </w:tc>
      </w:tr>
      <w:tr w:rsidR="00167199" w:rsidRPr="00167199" w14:paraId="06510EF1" w14:textId="77777777" w:rsidTr="00D10512">
        <w:tc>
          <w:tcPr>
            <w:tcW w:w="567" w:type="dxa"/>
          </w:tcPr>
          <w:p w14:paraId="3D00FEA4"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6A35BA3C"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 xml:space="preserve">Интегрированный сетевой интерфейс </w:t>
            </w:r>
            <w:r w:rsidRPr="00167199">
              <w:rPr>
                <w:rFonts w:cs="Times New Roman"/>
                <w:sz w:val="24"/>
                <w:szCs w:val="24"/>
                <w:lang w:val="en-US"/>
              </w:rPr>
              <w:t>RJ</w:t>
            </w:r>
            <w:r w:rsidRPr="00167199">
              <w:rPr>
                <w:rFonts w:cs="Times New Roman"/>
                <w:sz w:val="24"/>
                <w:szCs w:val="24"/>
              </w:rPr>
              <w:t>-45 1000 Мбит/сек. (</w:t>
            </w:r>
            <w:r w:rsidRPr="00167199">
              <w:rPr>
                <w:rFonts w:cs="Times New Roman"/>
                <w:sz w:val="24"/>
                <w:szCs w:val="24"/>
                <w:lang w:val="en-US"/>
              </w:rPr>
              <w:t>Gigabit</w:t>
            </w:r>
            <w:r w:rsidRPr="00167199">
              <w:rPr>
                <w:rFonts w:cs="Times New Roman"/>
                <w:sz w:val="24"/>
                <w:szCs w:val="24"/>
              </w:rPr>
              <w:t xml:space="preserve"> Ethernet)</w:t>
            </w:r>
          </w:p>
        </w:tc>
        <w:tc>
          <w:tcPr>
            <w:tcW w:w="2835" w:type="dxa"/>
          </w:tcPr>
          <w:p w14:paraId="2A3675C7"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наличие</w:t>
            </w:r>
          </w:p>
        </w:tc>
      </w:tr>
      <w:tr w:rsidR="00167199" w:rsidRPr="00167199" w14:paraId="67D58B91" w14:textId="77777777" w:rsidTr="00D10512">
        <w:tc>
          <w:tcPr>
            <w:tcW w:w="567" w:type="dxa"/>
          </w:tcPr>
          <w:p w14:paraId="6EB6D724"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776864A1"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 xml:space="preserve">Тип порта видеовыхода </w:t>
            </w:r>
            <w:r w:rsidRPr="00167199">
              <w:rPr>
                <w:rFonts w:cs="Times New Roman"/>
                <w:sz w:val="24"/>
                <w:szCs w:val="24"/>
                <w:lang w:val="en-US"/>
              </w:rPr>
              <w:t>VGA</w:t>
            </w:r>
            <w:r w:rsidRPr="00167199">
              <w:rPr>
                <w:rFonts w:cs="Times New Roman"/>
                <w:sz w:val="24"/>
                <w:szCs w:val="24"/>
              </w:rPr>
              <w:t xml:space="preserve"> и HDMI</w:t>
            </w:r>
          </w:p>
        </w:tc>
        <w:tc>
          <w:tcPr>
            <w:tcW w:w="2835" w:type="dxa"/>
            <w:vAlign w:val="center"/>
          </w:tcPr>
          <w:p w14:paraId="7AE96BB2" w14:textId="7AF16A59" w:rsidR="00167199" w:rsidRPr="00167199" w:rsidRDefault="00893ECF" w:rsidP="00167199">
            <w:pPr>
              <w:pStyle w:val="afc"/>
              <w:jc w:val="center"/>
              <w:rPr>
                <w:rFonts w:cs="Times New Roman"/>
                <w:sz w:val="24"/>
                <w:szCs w:val="24"/>
                <w:highlight w:val="yellow"/>
              </w:rPr>
            </w:pPr>
            <w:r>
              <w:rPr>
                <w:rFonts w:cs="Times New Roman"/>
                <w:sz w:val="24"/>
                <w:szCs w:val="24"/>
              </w:rPr>
              <w:t>наличие</w:t>
            </w:r>
          </w:p>
        </w:tc>
      </w:tr>
      <w:tr w:rsidR="000A6DB3" w:rsidRPr="00167199" w14:paraId="75FC9B31" w14:textId="77777777" w:rsidTr="00D10512">
        <w:tc>
          <w:tcPr>
            <w:tcW w:w="567" w:type="dxa"/>
          </w:tcPr>
          <w:p w14:paraId="0AAD6E2A" w14:textId="77777777" w:rsidR="000A6DB3" w:rsidRPr="00167199" w:rsidRDefault="000A6DB3" w:rsidP="000A6DB3">
            <w:pPr>
              <w:pStyle w:val="a"/>
              <w:numPr>
                <w:ilvl w:val="0"/>
                <w:numId w:val="27"/>
              </w:numPr>
              <w:rPr>
                <w:rFonts w:cs="Times New Roman"/>
                <w:sz w:val="24"/>
                <w:szCs w:val="24"/>
                <w:lang w:val="ru-RU"/>
              </w:rPr>
            </w:pPr>
          </w:p>
        </w:tc>
        <w:tc>
          <w:tcPr>
            <w:tcW w:w="5954" w:type="dxa"/>
            <w:vAlign w:val="center"/>
          </w:tcPr>
          <w:p w14:paraId="3A6804B2" w14:textId="5452ECEC" w:rsidR="000A6DB3" w:rsidRPr="000A6DB3" w:rsidRDefault="000A6DB3" w:rsidP="000A6DB3">
            <w:pPr>
              <w:pStyle w:val="afc"/>
              <w:rPr>
                <w:rFonts w:cs="Times New Roman"/>
                <w:sz w:val="24"/>
                <w:szCs w:val="24"/>
              </w:rPr>
            </w:pPr>
            <w:r w:rsidRPr="000A6DB3">
              <w:rPr>
                <w:rFonts w:cs="Times New Roman"/>
                <w:sz w:val="24"/>
                <w:szCs w:val="24"/>
              </w:rPr>
              <w:t xml:space="preserve"> Мощность блока питания, Вт. </w:t>
            </w:r>
          </w:p>
        </w:tc>
        <w:tc>
          <w:tcPr>
            <w:tcW w:w="2835" w:type="dxa"/>
            <w:vAlign w:val="center"/>
          </w:tcPr>
          <w:p w14:paraId="4388E66C" w14:textId="0C580A81" w:rsidR="000A6DB3" w:rsidRPr="000A6DB3" w:rsidRDefault="000A6DB3" w:rsidP="000A6DB3">
            <w:pPr>
              <w:pStyle w:val="afc"/>
              <w:jc w:val="center"/>
              <w:rPr>
                <w:rFonts w:cs="Times New Roman"/>
                <w:sz w:val="24"/>
                <w:szCs w:val="24"/>
              </w:rPr>
            </w:pPr>
            <w:r w:rsidRPr="000A6DB3">
              <w:rPr>
                <w:rFonts w:cs="Times New Roman"/>
                <w:sz w:val="24"/>
                <w:szCs w:val="24"/>
              </w:rPr>
              <w:t>не менее 500*</w:t>
            </w:r>
          </w:p>
        </w:tc>
      </w:tr>
      <w:tr w:rsidR="00167199" w:rsidRPr="00167199" w14:paraId="747AC3BD" w14:textId="77777777" w:rsidTr="00D10512">
        <w:tc>
          <w:tcPr>
            <w:tcW w:w="567" w:type="dxa"/>
          </w:tcPr>
          <w:p w14:paraId="065815EB"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7C4D7C7C"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Суммарное количество портов USB, шт., из них:</w:t>
            </w:r>
          </w:p>
        </w:tc>
        <w:tc>
          <w:tcPr>
            <w:tcW w:w="2835" w:type="dxa"/>
            <w:vAlign w:val="center"/>
          </w:tcPr>
          <w:p w14:paraId="43AD9004"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не менее 8*</w:t>
            </w:r>
          </w:p>
        </w:tc>
      </w:tr>
      <w:tr w:rsidR="00167199" w:rsidRPr="00167199" w14:paraId="5BC5F824" w14:textId="77777777" w:rsidTr="00D10512">
        <w:tc>
          <w:tcPr>
            <w:tcW w:w="567" w:type="dxa"/>
          </w:tcPr>
          <w:p w14:paraId="24B42525" w14:textId="77777777" w:rsidR="00167199" w:rsidRPr="00167199" w:rsidRDefault="00167199" w:rsidP="00167199">
            <w:pPr>
              <w:pStyle w:val="a"/>
              <w:numPr>
                <w:ilvl w:val="0"/>
                <w:numId w:val="0"/>
              </w:numPr>
              <w:rPr>
                <w:rFonts w:cs="Times New Roman"/>
                <w:sz w:val="24"/>
                <w:szCs w:val="24"/>
                <w:lang w:val="ru-RU"/>
              </w:rPr>
            </w:pPr>
          </w:p>
        </w:tc>
        <w:tc>
          <w:tcPr>
            <w:tcW w:w="5954" w:type="dxa"/>
            <w:vAlign w:val="center"/>
          </w:tcPr>
          <w:p w14:paraId="2E01BD1B"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 количество портов USB 3.0 на передней панели, шт.</w:t>
            </w:r>
          </w:p>
        </w:tc>
        <w:tc>
          <w:tcPr>
            <w:tcW w:w="2835" w:type="dxa"/>
            <w:vAlign w:val="center"/>
          </w:tcPr>
          <w:p w14:paraId="13C08549"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не менее 2*</w:t>
            </w:r>
          </w:p>
        </w:tc>
      </w:tr>
      <w:tr w:rsidR="00167199" w:rsidRPr="00167199" w14:paraId="50474161" w14:textId="77777777" w:rsidTr="00D10512">
        <w:tc>
          <w:tcPr>
            <w:tcW w:w="567" w:type="dxa"/>
          </w:tcPr>
          <w:p w14:paraId="54CD66E0" w14:textId="77777777" w:rsidR="00167199" w:rsidRPr="00167199" w:rsidRDefault="00167199" w:rsidP="00167199">
            <w:pPr>
              <w:pStyle w:val="a"/>
              <w:numPr>
                <w:ilvl w:val="0"/>
                <w:numId w:val="0"/>
              </w:numPr>
              <w:rPr>
                <w:rFonts w:cs="Times New Roman"/>
                <w:sz w:val="24"/>
                <w:szCs w:val="24"/>
                <w:lang w:val="ru-RU"/>
              </w:rPr>
            </w:pPr>
          </w:p>
        </w:tc>
        <w:tc>
          <w:tcPr>
            <w:tcW w:w="5954" w:type="dxa"/>
            <w:vAlign w:val="center"/>
          </w:tcPr>
          <w:p w14:paraId="66F08B7F"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 количество портов USB 3.0 на задней панели, шт.</w:t>
            </w:r>
          </w:p>
        </w:tc>
        <w:tc>
          <w:tcPr>
            <w:tcW w:w="2835" w:type="dxa"/>
            <w:vAlign w:val="center"/>
          </w:tcPr>
          <w:p w14:paraId="35246519"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не менее 2*</w:t>
            </w:r>
          </w:p>
        </w:tc>
      </w:tr>
      <w:tr w:rsidR="00167199" w:rsidRPr="00167199" w14:paraId="3925B44E" w14:textId="77777777" w:rsidTr="00D10512">
        <w:tc>
          <w:tcPr>
            <w:tcW w:w="567" w:type="dxa"/>
          </w:tcPr>
          <w:p w14:paraId="58A40326"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2719ABA3" w14:textId="77777777" w:rsidR="00167199" w:rsidRPr="00167199" w:rsidRDefault="00167199" w:rsidP="00167199">
            <w:pPr>
              <w:pStyle w:val="afc"/>
              <w:rPr>
                <w:rFonts w:cs="Times New Roman"/>
                <w:sz w:val="24"/>
                <w:szCs w:val="24"/>
                <w:highlight w:val="yellow"/>
              </w:rPr>
            </w:pPr>
            <w:r w:rsidRPr="00167199">
              <w:rPr>
                <w:rFonts w:cs="Times New Roman"/>
                <w:sz w:val="24"/>
                <w:szCs w:val="24"/>
              </w:rPr>
              <w:t>Клавиатура USB и мышь USB</w:t>
            </w:r>
          </w:p>
        </w:tc>
        <w:tc>
          <w:tcPr>
            <w:tcW w:w="2835" w:type="dxa"/>
            <w:vAlign w:val="center"/>
          </w:tcPr>
          <w:p w14:paraId="1EDA5619"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наличие</w:t>
            </w:r>
          </w:p>
        </w:tc>
      </w:tr>
      <w:tr w:rsidR="00167199" w:rsidRPr="00167199" w14:paraId="7EEFECC3" w14:textId="77777777" w:rsidTr="00D10512">
        <w:tc>
          <w:tcPr>
            <w:tcW w:w="567" w:type="dxa"/>
          </w:tcPr>
          <w:p w14:paraId="7682E927" w14:textId="77777777" w:rsidR="00167199" w:rsidRPr="00167199" w:rsidRDefault="00167199" w:rsidP="00167199">
            <w:pPr>
              <w:pStyle w:val="a"/>
              <w:numPr>
                <w:ilvl w:val="0"/>
                <w:numId w:val="27"/>
              </w:numPr>
              <w:rPr>
                <w:rFonts w:cs="Times New Roman"/>
                <w:sz w:val="24"/>
                <w:szCs w:val="24"/>
                <w:lang w:val="ru-RU"/>
              </w:rPr>
            </w:pPr>
          </w:p>
        </w:tc>
        <w:tc>
          <w:tcPr>
            <w:tcW w:w="5954" w:type="dxa"/>
            <w:vAlign w:val="center"/>
          </w:tcPr>
          <w:p w14:paraId="17376EB0" w14:textId="379A0B56" w:rsidR="00167199" w:rsidRPr="00167199" w:rsidRDefault="00167199" w:rsidP="00167199">
            <w:pPr>
              <w:pStyle w:val="afc"/>
              <w:rPr>
                <w:rFonts w:cs="Times New Roman"/>
                <w:sz w:val="24"/>
                <w:szCs w:val="24"/>
                <w:highlight w:val="yellow"/>
              </w:rPr>
            </w:pPr>
            <w:r w:rsidRPr="00167199">
              <w:rPr>
                <w:rFonts w:cs="Times New Roman"/>
                <w:sz w:val="24"/>
                <w:szCs w:val="24"/>
              </w:rPr>
              <w:t>Аппаратное обеспечение должно корректно работать с операционными системами</w:t>
            </w:r>
            <w:r w:rsidR="00893ECF">
              <w:rPr>
                <w:rFonts w:cs="Times New Roman"/>
                <w:sz w:val="24"/>
                <w:szCs w:val="24"/>
              </w:rPr>
              <w:t xml:space="preserve"> «</w:t>
            </w:r>
            <w:r w:rsidR="00893ECF">
              <w:rPr>
                <w:rFonts w:cs="Times New Roman"/>
                <w:sz w:val="24"/>
                <w:szCs w:val="24"/>
                <w:lang w:val="en-US"/>
              </w:rPr>
              <w:t>Win</w:t>
            </w:r>
            <w:r w:rsidR="00893ECF" w:rsidRPr="00893ECF">
              <w:rPr>
                <w:rFonts w:cs="Times New Roman"/>
                <w:sz w:val="24"/>
                <w:szCs w:val="24"/>
              </w:rPr>
              <w:t xml:space="preserve"> 10</w:t>
            </w:r>
            <w:r w:rsidR="00893ECF">
              <w:rPr>
                <w:rFonts w:cs="Times New Roman"/>
                <w:sz w:val="24"/>
                <w:szCs w:val="24"/>
              </w:rPr>
              <w:t>» и</w:t>
            </w:r>
            <w:r w:rsidRPr="00167199">
              <w:rPr>
                <w:rFonts w:cs="Times New Roman"/>
                <w:sz w:val="24"/>
                <w:szCs w:val="24"/>
              </w:rPr>
              <w:t xml:space="preserve"> «Альт Рабочая станция» 10.4 и выше, в т. ч. иметь для них комплект драйверов</w:t>
            </w:r>
          </w:p>
        </w:tc>
        <w:tc>
          <w:tcPr>
            <w:tcW w:w="2835" w:type="dxa"/>
            <w:vAlign w:val="center"/>
          </w:tcPr>
          <w:p w14:paraId="449E109B" w14:textId="77777777" w:rsidR="00167199" w:rsidRPr="00167199" w:rsidRDefault="00167199" w:rsidP="00167199">
            <w:pPr>
              <w:pStyle w:val="afc"/>
              <w:jc w:val="center"/>
              <w:rPr>
                <w:rFonts w:cs="Times New Roman"/>
                <w:sz w:val="24"/>
                <w:szCs w:val="24"/>
                <w:highlight w:val="yellow"/>
              </w:rPr>
            </w:pPr>
            <w:r w:rsidRPr="00167199">
              <w:rPr>
                <w:rFonts w:cs="Times New Roman"/>
                <w:sz w:val="24"/>
                <w:szCs w:val="24"/>
              </w:rPr>
              <w:t>соответствует</w:t>
            </w:r>
          </w:p>
        </w:tc>
      </w:tr>
      <w:tr w:rsidR="00167199" w:rsidRPr="00167199" w14:paraId="1B9A4E37" w14:textId="77777777" w:rsidTr="00D10512">
        <w:tc>
          <w:tcPr>
            <w:tcW w:w="9356" w:type="dxa"/>
            <w:gridSpan w:val="3"/>
          </w:tcPr>
          <w:p w14:paraId="555AE89A" w14:textId="60BC3B8D" w:rsidR="00167199" w:rsidRPr="00167199" w:rsidRDefault="00167199" w:rsidP="00167199">
            <w:pPr>
              <w:pStyle w:val="afc"/>
              <w:jc w:val="both"/>
              <w:rPr>
                <w:rFonts w:cs="Times New Roman"/>
                <w:sz w:val="24"/>
                <w:szCs w:val="24"/>
              </w:rPr>
            </w:pPr>
            <w:r w:rsidRPr="00167199">
              <w:rPr>
                <w:rFonts w:cs="Times New Roman"/>
                <w:sz w:val="24"/>
                <w:szCs w:val="24"/>
              </w:rPr>
              <w:t xml:space="preserve">* </w:t>
            </w:r>
            <w:r w:rsidR="006D48E9" w:rsidRPr="006D48E9">
              <w:rPr>
                <w:rFonts w:cs="Times New Roman"/>
                <w:sz w:val="24"/>
                <w:szCs w:val="24"/>
              </w:rPr>
              <w:t>параметры соответствия. Участник закупки должен указать в своей заявке конкретное значение каждого параметра соответствия, соответствующее параметру, установленному в техническом задании со знаком «*», а также указать (при наличии) марку (модель), товарный знак.</w:t>
            </w:r>
          </w:p>
        </w:tc>
      </w:tr>
    </w:tbl>
    <w:p w14:paraId="6B00D35D" w14:textId="134D7268" w:rsidR="00C3005A" w:rsidRDefault="00685513" w:rsidP="00D10512">
      <w:pPr>
        <w:pStyle w:val="ConsPlusNormal"/>
        <w:keepNext/>
        <w:numPr>
          <w:ilvl w:val="2"/>
          <w:numId w:val="1"/>
        </w:numPr>
        <w:spacing w:before="240"/>
        <w:ind w:left="0" w:firstLine="0"/>
        <w:rPr>
          <w:rFonts w:ascii="Times New Roman" w:hAnsi="Times New Roman" w:cs="Times New Roman"/>
          <w:b/>
          <w:sz w:val="24"/>
          <w:szCs w:val="24"/>
        </w:rPr>
      </w:pPr>
      <w:r>
        <w:rPr>
          <w:rFonts w:ascii="Times New Roman" w:hAnsi="Times New Roman" w:cs="Times New Roman"/>
          <w:b/>
          <w:sz w:val="24"/>
          <w:szCs w:val="24"/>
        </w:rPr>
        <w:t>Монитор</w:t>
      </w:r>
    </w:p>
    <w:tbl>
      <w:tblPr>
        <w:tblStyle w:val="a8"/>
        <w:tblW w:w="5000" w:type="pct"/>
        <w:tblLook w:val="04A0" w:firstRow="1" w:lastRow="0" w:firstColumn="1" w:lastColumn="0" w:noHBand="0" w:noVBand="1"/>
      </w:tblPr>
      <w:tblGrid>
        <w:gridCol w:w="752"/>
        <w:gridCol w:w="5715"/>
        <w:gridCol w:w="3160"/>
      </w:tblGrid>
      <w:tr w:rsidR="00167199" w:rsidRPr="004F749B" w14:paraId="245FE134" w14:textId="77777777" w:rsidTr="00D10512">
        <w:trPr>
          <w:tblHeader/>
        </w:trPr>
        <w:tc>
          <w:tcPr>
            <w:tcW w:w="391" w:type="pct"/>
            <w:vAlign w:val="center"/>
          </w:tcPr>
          <w:p w14:paraId="1B03004E" w14:textId="77777777" w:rsidR="00167199" w:rsidRPr="00A75175" w:rsidRDefault="00167199" w:rsidP="00167199">
            <w:pPr>
              <w:pStyle w:val="afa"/>
              <w:rPr>
                <w:rFonts w:cs="Times New Roman"/>
                <w:b w:val="0"/>
                <w:sz w:val="24"/>
                <w:szCs w:val="24"/>
              </w:rPr>
            </w:pPr>
            <w:r w:rsidRPr="00A75175">
              <w:rPr>
                <w:rFonts w:cs="Times New Roman"/>
                <w:b w:val="0"/>
                <w:sz w:val="24"/>
                <w:szCs w:val="24"/>
              </w:rPr>
              <w:t>№ п/п</w:t>
            </w:r>
          </w:p>
        </w:tc>
        <w:tc>
          <w:tcPr>
            <w:tcW w:w="2968" w:type="pct"/>
            <w:vAlign w:val="center"/>
          </w:tcPr>
          <w:p w14:paraId="007658D2" w14:textId="58FB7A86" w:rsidR="00167199" w:rsidRPr="00A75175" w:rsidRDefault="00685513" w:rsidP="00167199">
            <w:pPr>
              <w:pStyle w:val="afa"/>
              <w:rPr>
                <w:rFonts w:cs="Times New Roman"/>
                <w:b w:val="0"/>
                <w:sz w:val="24"/>
                <w:szCs w:val="24"/>
              </w:rPr>
            </w:pPr>
            <w:r w:rsidRPr="00685513">
              <w:rPr>
                <w:rFonts w:cs="Times New Roman"/>
                <w:b w:val="0"/>
                <w:sz w:val="24"/>
                <w:szCs w:val="24"/>
              </w:rPr>
              <w:t>Наименование характеристики / параметра соответствия</w:t>
            </w:r>
          </w:p>
        </w:tc>
        <w:tc>
          <w:tcPr>
            <w:tcW w:w="1641" w:type="pct"/>
            <w:vAlign w:val="center"/>
          </w:tcPr>
          <w:p w14:paraId="6DB719A6" w14:textId="024B08BA" w:rsidR="00167199" w:rsidRPr="00A75175" w:rsidRDefault="00685513" w:rsidP="00167199">
            <w:pPr>
              <w:pStyle w:val="afa"/>
              <w:rPr>
                <w:rFonts w:cs="Times New Roman"/>
                <w:b w:val="0"/>
                <w:sz w:val="24"/>
                <w:szCs w:val="24"/>
              </w:rPr>
            </w:pPr>
            <w:r w:rsidRPr="00685513">
              <w:rPr>
                <w:rFonts w:cs="Times New Roman"/>
                <w:b w:val="0"/>
                <w:sz w:val="24"/>
                <w:szCs w:val="24"/>
              </w:rPr>
              <w:t>Значение характеристики / параметра соответствия*</w:t>
            </w:r>
          </w:p>
        </w:tc>
      </w:tr>
      <w:tr w:rsidR="00167199" w:rsidRPr="004F749B" w14:paraId="0B6F0ED6" w14:textId="77777777" w:rsidTr="00D10512">
        <w:tc>
          <w:tcPr>
            <w:tcW w:w="391" w:type="pct"/>
            <w:vAlign w:val="center"/>
          </w:tcPr>
          <w:p w14:paraId="0D4F50F3" w14:textId="77777777" w:rsidR="00167199" w:rsidRPr="00DE3BD1" w:rsidRDefault="00167199" w:rsidP="00D10512">
            <w:pPr>
              <w:pStyle w:val="a"/>
              <w:numPr>
                <w:ilvl w:val="0"/>
                <w:numId w:val="29"/>
              </w:numPr>
              <w:rPr>
                <w:sz w:val="24"/>
                <w:szCs w:val="24"/>
                <w:lang w:val="ru-RU"/>
              </w:rPr>
            </w:pPr>
          </w:p>
        </w:tc>
        <w:tc>
          <w:tcPr>
            <w:tcW w:w="2968" w:type="pct"/>
            <w:vAlign w:val="center"/>
          </w:tcPr>
          <w:p w14:paraId="36E13193" w14:textId="77777777" w:rsidR="00167199" w:rsidRPr="004F749B" w:rsidRDefault="00167199" w:rsidP="00167199">
            <w:pPr>
              <w:pStyle w:val="afc"/>
              <w:rPr>
                <w:rFonts w:cs="Times New Roman"/>
                <w:sz w:val="24"/>
                <w:szCs w:val="24"/>
              </w:rPr>
            </w:pPr>
            <w:r w:rsidRPr="004F749B">
              <w:rPr>
                <w:rFonts w:cs="Times New Roman"/>
                <w:sz w:val="24"/>
                <w:szCs w:val="24"/>
              </w:rPr>
              <w:t>Размер экрана, дюймов</w:t>
            </w:r>
          </w:p>
        </w:tc>
        <w:tc>
          <w:tcPr>
            <w:tcW w:w="1641" w:type="pct"/>
            <w:vAlign w:val="center"/>
          </w:tcPr>
          <w:p w14:paraId="7837B030" w14:textId="4C5949A3" w:rsidR="00167199" w:rsidRPr="004F749B" w:rsidRDefault="00AF2720" w:rsidP="00167199">
            <w:pPr>
              <w:pStyle w:val="afc"/>
              <w:jc w:val="center"/>
              <w:rPr>
                <w:rFonts w:cs="Times New Roman"/>
                <w:sz w:val="24"/>
                <w:szCs w:val="24"/>
              </w:rPr>
            </w:pPr>
            <w:r>
              <w:rPr>
                <w:rFonts w:cs="Times New Roman"/>
                <w:sz w:val="24"/>
                <w:szCs w:val="24"/>
              </w:rPr>
              <w:t>Не менее 24</w:t>
            </w:r>
            <w:r w:rsidR="00167199" w:rsidRPr="004F749B">
              <w:rPr>
                <w:rFonts w:cs="Times New Roman"/>
                <w:sz w:val="24"/>
                <w:szCs w:val="24"/>
              </w:rPr>
              <w:t xml:space="preserve"> и не более 24,5*</w:t>
            </w:r>
          </w:p>
        </w:tc>
      </w:tr>
      <w:tr w:rsidR="00167199" w:rsidRPr="004F749B" w14:paraId="136497F9" w14:textId="77777777" w:rsidTr="00D10512">
        <w:tc>
          <w:tcPr>
            <w:tcW w:w="391" w:type="pct"/>
            <w:vAlign w:val="center"/>
          </w:tcPr>
          <w:p w14:paraId="3E98E2B6" w14:textId="77777777" w:rsidR="00167199" w:rsidRPr="00DE3BD1" w:rsidRDefault="00167199" w:rsidP="00167199">
            <w:pPr>
              <w:pStyle w:val="a"/>
              <w:rPr>
                <w:sz w:val="24"/>
                <w:szCs w:val="24"/>
                <w:lang w:val="ru-RU"/>
              </w:rPr>
            </w:pPr>
          </w:p>
        </w:tc>
        <w:tc>
          <w:tcPr>
            <w:tcW w:w="2968" w:type="pct"/>
            <w:vAlign w:val="center"/>
          </w:tcPr>
          <w:p w14:paraId="0A3E3816" w14:textId="77777777" w:rsidR="00167199" w:rsidRPr="004F749B" w:rsidRDefault="00167199" w:rsidP="00167199">
            <w:pPr>
              <w:pStyle w:val="afc"/>
              <w:rPr>
                <w:rFonts w:cs="Times New Roman"/>
                <w:sz w:val="24"/>
                <w:szCs w:val="24"/>
              </w:rPr>
            </w:pPr>
            <w:r w:rsidRPr="004F749B">
              <w:rPr>
                <w:rFonts w:cs="Times New Roman"/>
                <w:sz w:val="24"/>
                <w:szCs w:val="24"/>
              </w:rPr>
              <w:t>Разрешение экрана, точек (по горизонтали х по вертикали)</w:t>
            </w:r>
          </w:p>
        </w:tc>
        <w:tc>
          <w:tcPr>
            <w:tcW w:w="1641" w:type="pct"/>
            <w:vAlign w:val="center"/>
          </w:tcPr>
          <w:p w14:paraId="0FFA60EA" w14:textId="77777777" w:rsidR="00167199" w:rsidRPr="004F749B" w:rsidRDefault="00167199" w:rsidP="00167199">
            <w:pPr>
              <w:pStyle w:val="afc"/>
              <w:jc w:val="center"/>
              <w:rPr>
                <w:rFonts w:cs="Times New Roman"/>
                <w:sz w:val="24"/>
                <w:szCs w:val="24"/>
              </w:rPr>
            </w:pPr>
            <w:r w:rsidRPr="004F749B">
              <w:rPr>
                <w:rFonts w:cs="Times New Roman"/>
                <w:sz w:val="24"/>
                <w:szCs w:val="24"/>
              </w:rPr>
              <w:t>Не ниже 1920x1080*</w:t>
            </w:r>
          </w:p>
        </w:tc>
      </w:tr>
      <w:tr w:rsidR="00893ECF" w:rsidRPr="004F749B" w14:paraId="0692F7A8" w14:textId="77777777" w:rsidTr="00D10512">
        <w:tc>
          <w:tcPr>
            <w:tcW w:w="391" w:type="pct"/>
            <w:vAlign w:val="center"/>
          </w:tcPr>
          <w:p w14:paraId="4C70C798" w14:textId="77777777" w:rsidR="00893ECF" w:rsidRPr="00DE3BD1" w:rsidRDefault="00893ECF" w:rsidP="00167199">
            <w:pPr>
              <w:pStyle w:val="a"/>
              <w:rPr>
                <w:rFonts w:cs="Times New Roman"/>
                <w:sz w:val="24"/>
                <w:szCs w:val="24"/>
                <w:lang w:val="ru-RU"/>
              </w:rPr>
            </w:pPr>
          </w:p>
        </w:tc>
        <w:tc>
          <w:tcPr>
            <w:tcW w:w="2968" w:type="pct"/>
            <w:vAlign w:val="center"/>
          </w:tcPr>
          <w:p w14:paraId="1DA5EC0F" w14:textId="50A141F0" w:rsidR="00893ECF" w:rsidRPr="004F749B" w:rsidRDefault="00893ECF" w:rsidP="00167199">
            <w:pPr>
              <w:pStyle w:val="afc"/>
              <w:rPr>
                <w:rFonts w:cs="Times New Roman"/>
                <w:sz w:val="24"/>
                <w:szCs w:val="24"/>
              </w:rPr>
            </w:pPr>
            <w:r>
              <w:rPr>
                <w:rFonts w:cs="Times New Roman"/>
                <w:sz w:val="24"/>
                <w:szCs w:val="24"/>
              </w:rPr>
              <w:t>Тип матрицы</w:t>
            </w:r>
          </w:p>
        </w:tc>
        <w:tc>
          <w:tcPr>
            <w:tcW w:w="1641" w:type="pct"/>
            <w:vAlign w:val="center"/>
          </w:tcPr>
          <w:p w14:paraId="015DCD20" w14:textId="3691B735" w:rsidR="00893ECF" w:rsidRPr="004F749B" w:rsidRDefault="00893ECF" w:rsidP="00167199">
            <w:pPr>
              <w:pStyle w:val="afc"/>
              <w:jc w:val="center"/>
              <w:rPr>
                <w:rFonts w:cs="Times New Roman"/>
                <w:sz w:val="24"/>
                <w:szCs w:val="24"/>
              </w:rPr>
            </w:pPr>
            <w:r w:rsidRPr="00893ECF">
              <w:rPr>
                <w:rFonts w:cs="Times New Roman"/>
                <w:sz w:val="24"/>
                <w:szCs w:val="24"/>
              </w:rPr>
              <w:t>IPS LED</w:t>
            </w:r>
          </w:p>
        </w:tc>
      </w:tr>
      <w:tr w:rsidR="0037670A" w:rsidRPr="004F749B" w14:paraId="04A4C1E6" w14:textId="77777777" w:rsidTr="00D10512">
        <w:tc>
          <w:tcPr>
            <w:tcW w:w="391" w:type="pct"/>
            <w:vAlign w:val="center"/>
          </w:tcPr>
          <w:p w14:paraId="230B376E" w14:textId="77777777" w:rsidR="0037670A" w:rsidRPr="00DE3BD1" w:rsidRDefault="0037670A" w:rsidP="00167199">
            <w:pPr>
              <w:pStyle w:val="a"/>
              <w:rPr>
                <w:rFonts w:cs="Times New Roman"/>
                <w:sz w:val="24"/>
                <w:szCs w:val="24"/>
                <w:lang w:val="ru-RU"/>
              </w:rPr>
            </w:pPr>
          </w:p>
        </w:tc>
        <w:tc>
          <w:tcPr>
            <w:tcW w:w="2968" w:type="pct"/>
            <w:vAlign w:val="center"/>
          </w:tcPr>
          <w:p w14:paraId="005A4EB5" w14:textId="6B3C8370" w:rsidR="0037670A" w:rsidRPr="004F749B" w:rsidRDefault="0037670A" w:rsidP="00167199">
            <w:pPr>
              <w:pStyle w:val="afc"/>
              <w:rPr>
                <w:rFonts w:cs="Times New Roman"/>
                <w:sz w:val="24"/>
                <w:szCs w:val="24"/>
              </w:rPr>
            </w:pPr>
            <w:r w:rsidRPr="0037670A">
              <w:rPr>
                <w:rFonts w:cs="Times New Roman"/>
                <w:sz w:val="24"/>
                <w:szCs w:val="24"/>
              </w:rPr>
              <w:t>Антибликовое</w:t>
            </w:r>
            <w:r>
              <w:rPr>
                <w:rFonts w:cs="Times New Roman"/>
                <w:sz w:val="24"/>
                <w:szCs w:val="24"/>
              </w:rPr>
              <w:t xml:space="preserve"> п</w:t>
            </w:r>
            <w:r w:rsidRPr="0037670A">
              <w:rPr>
                <w:rFonts w:cs="Times New Roman"/>
                <w:sz w:val="24"/>
                <w:szCs w:val="24"/>
              </w:rPr>
              <w:t>окрытие экрана</w:t>
            </w:r>
          </w:p>
        </w:tc>
        <w:tc>
          <w:tcPr>
            <w:tcW w:w="1641" w:type="pct"/>
            <w:vAlign w:val="center"/>
          </w:tcPr>
          <w:p w14:paraId="238A1DC5" w14:textId="337D7620" w:rsidR="0037670A" w:rsidRPr="004F749B" w:rsidRDefault="0037670A" w:rsidP="00167199">
            <w:pPr>
              <w:pStyle w:val="afc"/>
              <w:jc w:val="center"/>
              <w:rPr>
                <w:rFonts w:cs="Times New Roman"/>
                <w:sz w:val="24"/>
                <w:szCs w:val="24"/>
              </w:rPr>
            </w:pPr>
            <w:r>
              <w:rPr>
                <w:rFonts w:cs="Times New Roman"/>
                <w:sz w:val="24"/>
                <w:szCs w:val="24"/>
              </w:rPr>
              <w:t>наличие</w:t>
            </w:r>
          </w:p>
        </w:tc>
      </w:tr>
      <w:tr w:rsidR="00AF2720" w:rsidRPr="004F749B" w14:paraId="7E8A8A78" w14:textId="77777777" w:rsidTr="00D10512">
        <w:tc>
          <w:tcPr>
            <w:tcW w:w="391" w:type="pct"/>
            <w:vAlign w:val="center"/>
          </w:tcPr>
          <w:p w14:paraId="383D44BD" w14:textId="77777777" w:rsidR="00AF2720" w:rsidRPr="00DE3BD1" w:rsidRDefault="00AF2720" w:rsidP="00167199">
            <w:pPr>
              <w:pStyle w:val="a"/>
              <w:rPr>
                <w:rFonts w:cs="Times New Roman"/>
                <w:sz w:val="24"/>
                <w:szCs w:val="24"/>
                <w:lang w:val="ru-RU"/>
              </w:rPr>
            </w:pPr>
          </w:p>
        </w:tc>
        <w:tc>
          <w:tcPr>
            <w:tcW w:w="2968" w:type="pct"/>
            <w:vAlign w:val="center"/>
          </w:tcPr>
          <w:p w14:paraId="2182C873" w14:textId="171E9329" w:rsidR="00AF2720" w:rsidRPr="0037670A" w:rsidRDefault="00AF2720" w:rsidP="00167199">
            <w:pPr>
              <w:pStyle w:val="afc"/>
              <w:rPr>
                <w:rFonts w:cs="Times New Roman"/>
                <w:sz w:val="24"/>
                <w:szCs w:val="24"/>
              </w:rPr>
            </w:pPr>
            <w:r w:rsidRPr="00AF2720">
              <w:rPr>
                <w:rFonts w:cs="Times New Roman"/>
                <w:sz w:val="24"/>
                <w:szCs w:val="24"/>
              </w:rPr>
              <w:t>Частота обновления</w:t>
            </w:r>
            <w:r>
              <w:rPr>
                <w:rFonts w:cs="Times New Roman"/>
                <w:sz w:val="24"/>
                <w:szCs w:val="24"/>
              </w:rPr>
              <w:t>, Гц</w:t>
            </w:r>
          </w:p>
        </w:tc>
        <w:tc>
          <w:tcPr>
            <w:tcW w:w="1641" w:type="pct"/>
            <w:vAlign w:val="center"/>
          </w:tcPr>
          <w:p w14:paraId="3150A9B0" w14:textId="4779C9A3" w:rsidR="00AF2720" w:rsidRDefault="00AF2720" w:rsidP="00167199">
            <w:pPr>
              <w:pStyle w:val="afc"/>
              <w:jc w:val="center"/>
              <w:rPr>
                <w:rFonts w:cs="Times New Roman"/>
                <w:sz w:val="24"/>
                <w:szCs w:val="24"/>
              </w:rPr>
            </w:pPr>
            <w:r>
              <w:rPr>
                <w:rFonts w:cs="Times New Roman"/>
                <w:sz w:val="24"/>
                <w:szCs w:val="24"/>
              </w:rPr>
              <w:t>Не менее 100</w:t>
            </w:r>
            <w:r w:rsidR="004D331E">
              <w:rPr>
                <w:rFonts w:cs="Times New Roman"/>
                <w:sz w:val="24"/>
                <w:szCs w:val="24"/>
              </w:rPr>
              <w:t>*</w:t>
            </w:r>
          </w:p>
        </w:tc>
      </w:tr>
      <w:tr w:rsidR="00167199" w:rsidRPr="004F749B" w14:paraId="0E3FFD50" w14:textId="77777777" w:rsidTr="00D10512">
        <w:tc>
          <w:tcPr>
            <w:tcW w:w="391" w:type="pct"/>
            <w:vAlign w:val="center"/>
          </w:tcPr>
          <w:p w14:paraId="1526F052" w14:textId="77777777" w:rsidR="00167199" w:rsidRPr="00DE3BD1" w:rsidRDefault="00167199" w:rsidP="00167199">
            <w:pPr>
              <w:pStyle w:val="a"/>
              <w:rPr>
                <w:rFonts w:cs="Times New Roman"/>
                <w:sz w:val="24"/>
                <w:szCs w:val="24"/>
                <w:lang w:val="ru-RU"/>
              </w:rPr>
            </w:pPr>
          </w:p>
        </w:tc>
        <w:tc>
          <w:tcPr>
            <w:tcW w:w="2968" w:type="pct"/>
            <w:vAlign w:val="center"/>
          </w:tcPr>
          <w:p w14:paraId="11DE2A7F" w14:textId="77777777" w:rsidR="00167199" w:rsidRPr="004F749B" w:rsidRDefault="00167199" w:rsidP="00167199">
            <w:pPr>
              <w:pStyle w:val="afc"/>
              <w:rPr>
                <w:rFonts w:cs="Times New Roman"/>
                <w:sz w:val="24"/>
                <w:szCs w:val="24"/>
              </w:rPr>
            </w:pPr>
            <w:r w:rsidRPr="004F749B">
              <w:rPr>
                <w:rFonts w:cs="Times New Roman"/>
                <w:sz w:val="24"/>
                <w:szCs w:val="24"/>
              </w:rPr>
              <w:t>Яркость монитора, кд/м</w:t>
            </w:r>
            <w:r w:rsidRPr="002D3883">
              <w:rPr>
                <w:rFonts w:cs="Times New Roman"/>
                <w:sz w:val="24"/>
                <w:szCs w:val="24"/>
                <w:vertAlign w:val="superscript"/>
              </w:rPr>
              <w:t>2</w:t>
            </w:r>
          </w:p>
        </w:tc>
        <w:tc>
          <w:tcPr>
            <w:tcW w:w="1641" w:type="pct"/>
            <w:vAlign w:val="center"/>
          </w:tcPr>
          <w:p w14:paraId="1311002A" w14:textId="77777777" w:rsidR="00167199" w:rsidRPr="004F749B" w:rsidRDefault="00167199" w:rsidP="00167199">
            <w:pPr>
              <w:pStyle w:val="afc"/>
              <w:jc w:val="center"/>
              <w:rPr>
                <w:rFonts w:cs="Times New Roman"/>
                <w:sz w:val="24"/>
                <w:szCs w:val="24"/>
              </w:rPr>
            </w:pPr>
            <w:r w:rsidRPr="004F749B">
              <w:rPr>
                <w:rFonts w:cs="Times New Roman"/>
                <w:sz w:val="24"/>
                <w:szCs w:val="24"/>
              </w:rPr>
              <w:t>Не менее 250*</w:t>
            </w:r>
          </w:p>
        </w:tc>
      </w:tr>
      <w:tr w:rsidR="004D331E" w:rsidRPr="004F749B" w14:paraId="151DC63F" w14:textId="77777777" w:rsidTr="00D10512">
        <w:tc>
          <w:tcPr>
            <w:tcW w:w="391" w:type="pct"/>
            <w:vAlign w:val="center"/>
          </w:tcPr>
          <w:p w14:paraId="570F32B6" w14:textId="77777777" w:rsidR="004D331E" w:rsidRPr="00DE3BD1" w:rsidRDefault="004D331E" w:rsidP="00167199">
            <w:pPr>
              <w:pStyle w:val="a"/>
              <w:rPr>
                <w:rFonts w:cs="Times New Roman"/>
                <w:sz w:val="24"/>
                <w:szCs w:val="24"/>
                <w:lang w:val="ru-RU"/>
              </w:rPr>
            </w:pPr>
          </w:p>
        </w:tc>
        <w:tc>
          <w:tcPr>
            <w:tcW w:w="2968" w:type="pct"/>
            <w:vAlign w:val="center"/>
          </w:tcPr>
          <w:p w14:paraId="7D1959C3" w14:textId="66A06057" w:rsidR="004D331E" w:rsidRPr="004F749B" w:rsidRDefault="004D331E" w:rsidP="006F0B12">
            <w:pPr>
              <w:pStyle w:val="afc"/>
              <w:rPr>
                <w:rFonts w:cs="Times New Roman"/>
                <w:sz w:val="24"/>
                <w:szCs w:val="24"/>
              </w:rPr>
            </w:pPr>
            <w:r w:rsidRPr="004D331E">
              <w:rPr>
                <w:rFonts w:cs="Times New Roman"/>
                <w:sz w:val="24"/>
                <w:szCs w:val="24"/>
              </w:rPr>
              <w:t xml:space="preserve">Режим защиты глаз </w:t>
            </w:r>
          </w:p>
        </w:tc>
        <w:tc>
          <w:tcPr>
            <w:tcW w:w="1641" w:type="pct"/>
            <w:vAlign w:val="center"/>
          </w:tcPr>
          <w:p w14:paraId="50959263" w14:textId="691D9EA4" w:rsidR="004D331E" w:rsidRPr="006F0B12" w:rsidRDefault="004D331E" w:rsidP="00167199">
            <w:pPr>
              <w:pStyle w:val="afc"/>
              <w:jc w:val="center"/>
              <w:rPr>
                <w:rFonts w:cs="Times New Roman"/>
                <w:sz w:val="24"/>
                <w:szCs w:val="24"/>
                <w:lang w:val="en-US"/>
              </w:rPr>
            </w:pPr>
            <w:r>
              <w:rPr>
                <w:rFonts w:cs="Times New Roman"/>
                <w:sz w:val="24"/>
                <w:szCs w:val="24"/>
              </w:rPr>
              <w:t>наличие</w:t>
            </w:r>
          </w:p>
        </w:tc>
      </w:tr>
      <w:tr w:rsidR="006F0B12" w:rsidRPr="004F749B" w14:paraId="763A8D6C" w14:textId="77777777" w:rsidTr="00D10512">
        <w:tc>
          <w:tcPr>
            <w:tcW w:w="391" w:type="pct"/>
            <w:vAlign w:val="center"/>
          </w:tcPr>
          <w:p w14:paraId="25979D5A" w14:textId="77777777" w:rsidR="006F0B12" w:rsidRPr="00DE3BD1" w:rsidRDefault="006F0B12" w:rsidP="00167199">
            <w:pPr>
              <w:pStyle w:val="a"/>
              <w:rPr>
                <w:rFonts w:cs="Times New Roman"/>
                <w:sz w:val="24"/>
                <w:szCs w:val="24"/>
                <w:lang w:val="ru-RU"/>
              </w:rPr>
            </w:pPr>
          </w:p>
        </w:tc>
        <w:tc>
          <w:tcPr>
            <w:tcW w:w="2968" w:type="pct"/>
            <w:vAlign w:val="center"/>
          </w:tcPr>
          <w:p w14:paraId="447C3F8B" w14:textId="3C5F3E59" w:rsidR="006F0B12" w:rsidRPr="004D331E" w:rsidRDefault="006F0B12" w:rsidP="006F0B12">
            <w:pPr>
              <w:pStyle w:val="afc"/>
              <w:rPr>
                <w:rFonts w:cs="Times New Roman"/>
                <w:sz w:val="24"/>
                <w:szCs w:val="24"/>
              </w:rPr>
            </w:pPr>
            <w:r w:rsidRPr="006F0B12">
              <w:rPr>
                <w:rFonts w:cs="Times New Roman"/>
                <w:sz w:val="24"/>
                <w:szCs w:val="24"/>
              </w:rPr>
              <w:t>Технология устранения мерцания</w:t>
            </w:r>
            <w:r>
              <w:rPr>
                <w:rFonts w:cs="Times New Roman"/>
                <w:sz w:val="24"/>
                <w:szCs w:val="24"/>
              </w:rPr>
              <w:t xml:space="preserve"> </w:t>
            </w:r>
            <w:r w:rsidRPr="006F0B12">
              <w:rPr>
                <w:rFonts w:cs="Times New Roman"/>
                <w:sz w:val="24"/>
                <w:szCs w:val="24"/>
              </w:rPr>
              <w:t>(Flicker Free)</w:t>
            </w:r>
          </w:p>
        </w:tc>
        <w:tc>
          <w:tcPr>
            <w:tcW w:w="1641" w:type="pct"/>
            <w:vAlign w:val="center"/>
          </w:tcPr>
          <w:p w14:paraId="6D9E8AAA" w14:textId="7BACBADF" w:rsidR="006F0B12" w:rsidRDefault="006F0B12" w:rsidP="00167199">
            <w:pPr>
              <w:pStyle w:val="afc"/>
              <w:jc w:val="center"/>
              <w:rPr>
                <w:rFonts w:cs="Times New Roman"/>
                <w:sz w:val="24"/>
                <w:szCs w:val="24"/>
              </w:rPr>
            </w:pPr>
            <w:r w:rsidRPr="006F0B12">
              <w:rPr>
                <w:rFonts w:cs="Times New Roman"/>
                <w:sz w:val="24"/>
                <w:szCs w:val="24"/>
              </w:rPr>
              <w:t>наличие</w:t>
            </w:r>
          </w:p>
        </w:tc>
      </w:tr>
      <w:tr w:rsidR="00167199" w:rsidRPr="004F749B" w14:paraId="59A0EE2C" w14:textId="77777777" w:rsidTr="00D10512">
        <w:tc>
          <w:tcPr>
            <w:tcW w:w="391" w:type="pct"/>
            <w:vAlign w:val="center"/>
          </w:tcPr>
          <w:p w14:paraId="47E5A66D" w14:textId="77777777" w:rsidR="00167199" w:rsidRPr="00DE3BD1" w:rsidRDefault="00167199" w:rsidP="00167199">
            <w:pPr>
              <w:pStyle w:val="a"/>
              <w:rPr>
                <w:rFonts w:cs="Times New Roman"/>
                <w:sz w:val="24"/>
                <w:szCs w:val="24"/>
                <w:lang w:val="ru-RU"/>
              </w:rPr>
            </w:pPr>
          </w:p>
        </w:tc>
        <w:tc>
          <w:tcPr>
            <w:tcW w:w="2968" w:type="pct"/>
            <w:vAlign w:val="center"/>
          </w:tcPr>
          <w:p w14:paraId="502E7E8F" w14:textId="77777777" w:rsidR="00167199" w:rsidRPr="004F749B" w:rsidRDefault="00167199" w:rsidP="00167199">
            <w:pPr>
              <w:pStyle w:val="afc"/>
              <w:rPr>
                <w:rFonts w:cs="Times New Roman"/>
                <w:sz w:val="24"/>
                <w:szCs w:val="24"/>
              </w:rPr>
            </w:pPr>
            <w:r w:rsidRPr="004F749B">
              <w:rPr>
                <w:rFonts w:cs="Times New Roman"/>
                <w:sz w:val="24"/>
                <w:szCs w:val="24"/>
              </w:rPr>
              <w:t xml:space="preserve">Тип порта видеовхода </w:t>
            </w:r>
            <w:r w:rsidRPr="004F749B">
              <w:rPr>
                <w:rFonts w:cs="Times New Roman"/>
                <w:sz w:val="24"/>
                <w:szCs w:val="24"/>
                <w:lang w:val="en-US"/>
              </w:rPr>
              <w:t>VGA</w:t>
            </w:r>
            <w:r w:rsidRPr="004F749B">
              <w:rPr>
                <w:rFonts w:cs="Times New Roman"/>
                <w:sz w:val="24"/>
                <w:szCs w:val="24"/>
              </w:rPr>
              <w:t xml:space="preserve"> и HDMI</w:t>
            </w:r>
          </w:p>
        </w:tc>
        <w:tc>
          <w:tcPr>
            <w:tcW w:w="1641" w:type="pct"/>
            <w:vAlign w:val="center"/>
          </w:tcPr>
          <w:p w14:paraId="22BA216C" w14:textId="3EBFBC98" w:rsidR="00167199" w:rsidRPr="004F749B" w:rsidRDefault="00893ECF" w:rsidP="00167199">
            <w:pPr>
              <w:pStyle w:val="afc"/>
              <w:jc w:val="center"/>
              <w:rPr>
                <w:rFonts w:cs="Times New Roman"/>
                <w:sz w:val="24"/>
                <w:szCs w:val="24"/>
              </w:rPr>
            </w:pPr>
            <w:r>
              <w:rPr>
                <w:rFonts w:cs="Times New Roman"/>
                <w:sz w:val="24"/>
                <w:szCs w:val="24"/>
              </w:rPr>
              <w:t>наличие</w:t>
            </w:r>
          </w:p>
        </w:tc>
      </w:tr>
      <w:tr w:rsidR="00167199" w:rsidRPr="004F749B" w14:paraId="54612970" w14:textId="77777777" w:rsidTr="00D10512">
        <w:tc>
          <w:tcPr>
            <w:tcW w:w="391" w:type="pct"/>
            <w:vAlign w:val="center"/>
          </w:tcPr>
          <w:p w14:paraId="0DDDE1D5" w14:textId="77777777" w:rsidR="00167199" w:rsidRPr="00DE3BD1" w:rsidRDefault="00167199" w:rsidP="00167199">
            <w:pPr>
              <w:pStyle w:val="a"/>
              <w:rPr>
                <w:rFonts w:cs="Times New Roman"/>
                <w:sz w:val="24"/>
                <w:szCs w:val="24"/>
                <w:lang w:val="ru-RU"/>
              </w:rPr>
            </w:pPr>
          </w:p>
        </w:tc>
        <w:tc>
          <w:tcPr>
            <w:tcW w:w="2968" w:type="pct"/>
            <w:vAlign w:val="center"/>
          </w:tcPr>
          <w:p w14:paraId="2CA2414A" w14:textId="098D08D1" w:rsidR="00167199" w:rsidRPr="004F749B" w:rsidRDefault="00167199" w:rsidP="0037670A">
            <w:pPr>
              <w:pStyle w:val="afc"/>
              <w:rPr>
                <w:rFonts w:cs="Times New Roman"/>
                <w:sz w:val="24"/>
                <w:szCs w:val="24"/>
              </w:rPr>
            </w:pPr>
            <w:r w:rsidRPr="004F749B">
              <w:rPr>
                <w:rFonts w:cs="Times New Roman"/>
                <w:sz w:val="24"/>
                <w:szCs w:val="24"/>
              </w:rPr>
              <w:t>Наличие кабеля</w:t>
            </w:r>
            <w:r w:rsidR="0037670A">
              <w:rPr>
                <w:rFonts w:cs="Times New Roman"/>
                <w:sz w:val="24"/>
                <w:szCs w:val="24"/>
              </w:rPr>
              <w:t xml:space="preserve"> </w:t>
            </w:r>
            <w:r w:rsidR="0037670A" w:rsidRPr="0037670A">
              <w:rPr>
                <w:rFonts w:cs="Times New Roman"/>
                <w:sz w:val="24"/>
                <w:szCs w:val="24"/>
              </w:rPr>
              <w:t>VGA</w:t>
            </w:r>
            <w:r w:rsidR="0037670A">
              <w:rPr>
                <w:rFonts w:cs="Times New Roman"/>
                <w:sz w:val="24"/>
                <w:szCs w:val="24"/>
              </w:rPr>
              <w:t>(М)-</w:t>
            </w:r>
            <w:r w:rsidRPr="004F749B">
              <w:rPr>
                <w:rFonts w:cs="Times New Roman"/>
                <w:sz w:val="24"/>
                <w:szCs w:val="24"/>
              </w:rPr>
              <w:t xml:space="preserve"> </w:t>
            </w:r>
            <w:r w:rsidR="0037670A" w:rsidRPr="0037670A">
              <w:rPr>
                <w:rFonts w:cs="Times New Roman"/>
                <w:sz w:val="24"/>
                <w:szCs w:val="24"/>
              </w:rPr>
              <w:t>VGA</w:t>
            </w:r>
            <w:r w:rsidR="0037670A">
              <w:rPr>
                <w:rFonts w:cs="Times New Roman"/>
                <w:sz w:val="24"/>
                <w:szCs w:val="24"/>
              </w:rPr>
              <w:t>(М) и</w:t>
            </w:r>
            <w:r w:rsidR="0037670A" w:rsidRPr="0037670A">
              <w:rPr>
                <w:rFonts w:cs="Times New Roman"/>
                <w:sz w:val="24"/>
                <w:szCs w:val="24"/>
              </w:rPr>
              <w:t xml:space="preserve"> </w:t>
            </w:r>
            <w:r w:rsidRPr="004F749B">
              <w:rPr>
                <w:rFonts w:cs="Times New Roman"/>
                <w:sz w:val="24"/>
                <w:szCs w:val="24"/>
              </w:rPr>
              <w:t>HDMI(M)-HDMI(M) (1,5</w:t>
            </w:r>
            <w:r>
              <w:rPr>
                <w:rFonts w:cs="Times New Roman"/>
                <w:sz w:val="24"/>
                <w:szCs w:val="24"/>
              </w:rPr>
              <w:t>–</w:t>
            </w:r>
            <w:r w:rsidRPr="004F749B">
              <w:rPr>
                <w:rFonts w:cs="Times New Roman"/>
                <w:sz w:val="24"/>
                <w:szCs w:val="24"/>
              </w:rPr>
              <w:t>2 метра) в комплекте</w:t>
            </w:r>
          </w:p>
        </w:tc>
        <w:tc>
          <w:tcPr>
            <w:tcW w:w="1641" w:type="pct"/>
            <w:vAlign w:val="center"/>
          </w:tcPr>
          <w:p w14:paraId="67AF8A7F" w14:textId="31531EE8" w:rsidR="00167199" w:rsidRPr="004F749B" w:rsidRDefault="00893ECF" w:rsidP="00167199">
            <w:pPr>
              <w:pStyle w:val="afc"/>
              <w:jc w:val="center"/>
              <w:rPr>
                <w:rFonts w:cs="Times New Roman"/>
                <w:sz w:val="24"/>
                <w:szCs w:val="24"/>
              </w:rPr>
            </w:pPr>
            <w:r w:rsidRPr="00893ECF">
              <w:rPr>
                <w:rFonts w:cs="Times New Roman"/>
                <w:sz w:val="24"/>
                <w:szCs w:val="24"/>
              </w:rPr>
              <w:t>наличие</w:t>
            </w:r>
          </w:p>
        </w:tc>
      </w:tr>
      <w:tr w:rsidR="00167199" w:rsidRPr="004F749B" w14:paraId="70FD0F7E" w14:textId="77777777" w:rsidTr="00D10512">
        <w:trPr>
          <w:trHeight w:val="899"/>
        </w:trPr>
        <w:tc>
          <w:tcPr>
            <w:tcW w:w="5000" w:type="pct"/>
            <w:gridSpan w:val="3"/>
            <w:tcBorders>
              <w:bottom w:val="single" w:sz="4" w:space="0" w:color="auto"/>
            </w:tcBorders>
          </w:tcPr>
          <w:p w14:paraId="2E7F9ED5" w14:textId="15396539" w:rsidR="00167199" w:rsidRPr="004F749B" w:rsidRDefault="00167199" w:rsidP="00167199">
            <w:pPr>
              <w:pStyle w:val="afc"/>
              <w:jc w:val="both"/>
              <w:rPr>
                <w:rFonts w:cs="Times New Roman"/>
                <w:sz w:val="24"/>
                <w:szCs w:val="24"/>
              </w:rPr>
            </w:pPr>
            <w:r w:rsidRPr="004F749B">
              <w:rPr>
                <w:rFonts w:cs="Times New Roman"/>
                <w:sz w:val="24"/>
                <w:szCs w:val="24"/>
              </w:rPr>
              <w:t xml:space="preserve">* </w:t>
            </w:r>
            <w:r w:rsidR="006C3984" w:rsidRPr="006C3984">
              <w:rPr>
                <w:rFonts w:cs="Times New Roman"/>
                <w:sz w:val="24"/>
                <w:szCs w:val="24"/>
              </w:rPr>
              <w:t>параметры соответствия. Участник закупки должен указать в своей заявке конкретное значение каждого параметра соответствия, соответствующее параметру, установленному в техническом задании со знаком «*», а также указать (при наличии) марку (модель), товарный знак.</w:t>
            </w:r>
          </w:p>
        </w:tc>
      </w:tr>
    </w:tbl>
    <w:p w14:paraId="3EB854AF" w14:textId="322BAC5E" w:rsidR="00D10512" w:rsidRPr="00E63073" w:rsidRDefault="006C3984" w:rsidP="00D10512">
      <w:pPr>
        <w:pStyle w:val="ConsPlusNormal"/>
        <w:keepNext/>
        <w:numPr>
          <w:ilvl w:val="2"/>
          <w:numId w:val="1"/>
        </w:numPr>
        <w:spacing w:before="240"/>
        <w:ind w:left="0" w:firstLine="0"/>
        <w:rPr>
          <w:rFonts w:ascii="Times New Roman" w:hAnsi="Times New Roman" w:cs="Times New Roman"/>
          <w:b/>
          <w:sz w:val="24"/>
          <w:szCs w:val="24"/>
        </w:rPr>
      </w:pPr>
      <w:r>
        <w:rPr>
          <w:rFonts w:ascii="Times New Roman" w:hAnsi="Times New Roman" w:cs="Times New Roman"/>
          <w:b/>
          <w:sz w:val="24"/>
          <w:szCs w:val="24"/>
        </w:rPr>
        <w:t>Источник бесперебойного питания</w:t>
      </w:r>
    </w:p>
    <w:tbl>
      <w:tblPr>
        <w:tblStyle w:val="a8"/>
        <w:tblW w:w="9781" w:type="dxa"/>
        <w:tblInd w:w="-147" w:type="dxa"/>
        <w:tblLook w:val="04A0" w:firstRow="1" w:lastRow="0" w:firstColumn="1" w:lastColumn="0" w:noHBand="0" w:noVBand="1"/>
      </w:tblPr>
      <w:tblGrid>
        <w:gridCol w:w="709"/>
        <w:gridCol w:w="5954"/>
        <w:gridCol w:w="3118"/>
      </w:tblGrid>
      <w:tr w:rsidR="00D10512" w:rsidRPr="007060F1" w14:paraId="19190E8B" w14:textId="77777777" w:rsidTr="00413CAC">
        <w:trPr>
          <w:tblHeader/>
        </w:trPr>
        <w:tc>
          <w:tcPr>
            <w:tcW w:w="709" w:type="dxa"/>
            <w:vAlign w:val="center"/>
          </w:tcPr>
          <w:p w14:paraId="4095964A" w14:textId="77777777" w:rsidR="00D10512" w:rsidRPr="007060F1" w:rsidRDefault="00D10512" w:rsidP="00D10512">
            <w:pPr>
              <w:pStyle w:val="afa"/>
              <w:rPr>
                <w:sz w:val="24"/>
              </w:rPr>
            </w:pPr>
            <w:r w:rsidRPr="007060F1">
              <w:rPr>
                <w:sz w:val="24"/>
              </w:rPr>
              <w:t>№ п/п</w:t>
            </w:r>
          </w:p>
        </w:tc>
        <w:tc>
          <w:tcPr>
            <w:tcW w:w="5954" w:type="dxa"/>
            <w:vAlign w:val="center"/>
          </w:tcPr>
          <w:p w14:paraId="10077CBE" w14:textId="6D136478" w:rsidR="00D10512" w:rsidRPr="007060F1" w:rsidRDefault="00F21986" w:rsidP="00D10512">
            <w:pPr>
              <w:pStyle w:val="afa"/>
              <w:rPr>
                <w:sz w:val="24"/>
              </w:rPr>
            </w:pPr>
            <w:r w:rsidRPr="00F21986">
              <w:rPr>
                <w:rFonts w:cs="Times New Roman"/>
                <w:b w:val="0"/>
                <w:sz w:val="24"/>
                <w:szCs w:val="24"/>
              </w:rPr>
              <w:t>Наименование характеристики / параметра соответствия</w:t>
            </w:r>
          </w:p>
        </w:tc>
        <w:tc>
          <w:tcPr>
            <w:tcW w:w="3118" w:type="dxa"/>
            <w:vAlign w:val="center"/>
          </w:tcPr>
          <w:p w14:paraId="3933F3B4" w14:textId="5F34B04C" w:rsidR="00D10512" w:rsidRPr="007060F1" w:rsidRDefault="00F21986" w:rsidP="00D10512">
            <w:pPr>
              <w:pStyle w:val="afa"/>
              <w:rPr>
                <w:sz w:val="24"/>
              </w:rPr>
            </w:pPr>
            <w:r w:rsidRPr="00F21986">
              <w:rPr>
                <w:rFonts w:cs="Times New Roman"/>
                <w:b w:val="0"/>
                <w:sz w:val="24"/>
                <w:szCs w:val="24"/>
              </w:rPr>
              <w:t>Значение характеристики / параметра соответствия*</w:t>
            </w:r>
          </w:p>
        </w:tc>
      </w:tr>
      <w:tr w:rsidR="00D10512" w:rsidRPr="007060F1" w14:paraId="1A40182D" w14:textId="77777777" w:rsidTr="00413CAC">
        <w:tc>
          <w:tcPr>
            <w:tcW w:w="709" w:type="dxa"/>
            <w:vAlign w:val="center"/>
          </w:tcPr>
          <w:p w14:paraId="714FAF47" w14:textId="77777777" w:rsidR="00D10512" w:rsidRPr="00DE3BD1" w:rsidRDefault="00D10512" w:rsidP="00DE3BD1">
            <w:pPr>
              <w:pStyle w:val="a"/>
              <w:numPr>
                <w:ilvl w:val="0"/>
                <w:numId w:val="32"/>
              </w:numPr>
              <w:rPr>
                <w:sz w:val="24"/>
                <w:lang w:val="ru-RU"/>
              </w:rPr>
            </w:pPr>
          </w:p>
        </w:tc>
        <w:tc>
          <w:tcPr>
            <w:tcW w:w="5954" w:type="dxa"/>
            <w:vAlign w:val="center"/>
          </w:tcPr>
          <w:p w14:paraId="19042D42" w14:textId="77777777" w:rsidR="00D10512" w:rsidRPr="007060F1" w:rsidRDefault="00D10512" w:rsidP="00D10512">
            <w:pPr>
              <w:pStyle w:val="afc"/>
              <w:jc w:val="both"/>
              <w:rPr>
                <w:sz w:val="24"/>
              </w:rPr>
            </w:pPr>
            <w:r w:rsidRPr="007060F1">
              <w:rPr>
                <w:sz w:val="24"/>
              </w:rPr>
              <w:t>Подключение к сети электропитания вилкой стандарта СЕЕ-7</w:t>
            </w:r>
          </w:p>
        </w:tc>
        <w:tc>
          <w:tcPr>
            <w:tcW w:w="3118" w:type="dxa"/>
            <w:vAlign w:val="center"/>
          </w:tcPr>
          <w:p w14:paraId="5048F732" w14:textId="2BDAF4CB" w:rsidR="00D10512" w:rsidRPr="007060F1" w:rsidRDefault="00893ECF" w:rsidP="00D10512">
            <w:pPr>
              <w:pStyle w:val="afc"/>
              <w:jc w:val="center"/>
              <w:rPr>
                <w:sz w:val="24"/>
              </w:rPr>
            </w:pPr>
            <w:r w:rsidRPr="00893ECF">
              <w:rPr>
                <w:sz w:val="24"/>
              </w:rPr>
              <w:t>наличие</w:t>
            </w:r>
          </w:p>
        </w:tc>
      </w:tr>
      <w:tr w:rsidR="00D10512" w:rsidRPr="007060F1" w14:paraId="184345FA" w14:textId="77777777" w:rsidTr="00413CAC">
        <w:tc>
          <w:tcPr>
            <w:tcW w:w="709" w:type="dxa"/>
            <w:vAlign w:val="center"/>
          </w:tcPr>
          <w:p w14:paraId="27EC361D" w14:textId="77777777" w:rsidR="00D10512" w:rsidRPr="00DE3BD1" w:rsidRDefault="00D10512" w:rsidP="00D10512">
            <w:pPr>
              <w:pStyle w:val="a"/>
              <w:rPr>
                <w:sz w:val="24"/>
                <w:lang w:val="ru-RU"/>
              </w:rPr>
            </w:pPr>
          </w:p>
        </w:tc>
        <w:tc>
          <w:tcPr>
            <w:tcW w:w="5954" w:type="dxa"/>
            <w:vAlign w:val="center"/>
          </w:tcPr>
          <w:p w14:paraId="2BE4C01E" w14:textId="77777777" w:rsidR="00D10512" w:rsidRPr="007060F1" w:rsidRDefault="00D10512" w:rsidP="00D10512">
            <w:pPr>
              <w:pStyle w:val="afc"/>
              <w:jc w:val="both"/>
              <w:rPr>
                <w:sz w:val="24"/>
              </w:rPr>
            </w:pPr>
            <w:r w:rsidRPr="007060F1">
              <w:rPr>
                <w:sz w:val="24"/>
              </w:rPr>
              <w:t>Выходная мощность, Вт/ВА</w:t>
            </w:r>
          </w:p>
        </w:tc>
        <w:tc>
          <w:tcPr>
            <w:tcW w:w="3118" w:type="dxa"/>
            <w:vAlign w:val="center"/>
          </w:tcPr>
          <w:p w14:paraId="01AB009D" w14:textId="77777777" w:rsidR="00D10512" w:rsidRPr="007060F1" w:rsidRDefault="00D10512" w:rsidP="00D10512">
            <w:pPr>
              <w:pStyle w:val="afc"/>
              <w:jc w:val="center"/>
              <w:rPr>
                <w:sz w:val="24"/>
              </w:rPr>
            </w:pPr>
            <w:r w:rsidRPr="007060F1">
              <w:rPr>
                <w:sz w:val="24"/>
              </w:rPr>
              <w:t>Не менее 360/600 *</w:t>
            </w:r>
          </w:p>
        </w:tc>
      </w:tr>
      <w:tr w:rsidR="00D10512" w:rsidRPr="007060F1" w14:paraId="0A337C8A" w14:textId="77777777" w:rsidTr="00413CAC">
        <w:tc>
          <w:tcPr>
            <w:tcW w:w="709" w:type="dxa"/>
            <w:vAlign w:val="center"/>
          </w:tcPr>
          <w:p w14:paraId="67E0517A" w14:textId="77777777" w:rsidR="00D10512" w:rsidRPr="00DE3BD1" w:rsidRDefault="00D10512" w:rsidP="00D10512">
            <w:pPr>
              <w:pStyle w:val="a"/>
              <w:rPr>
                <w:sz w:val="24"/>
                <w:lang w:val="ru-RU"/>
              </w:rPr>
            </w:pPr>
          </w:p>
        </w:tc>
        <w:tc>
          <w:tcPr>
            <w:tcW w:w="5954" w:type="dxa"/>
            <w:vAlign w:val="center"/>
          </w:tcPr>
          <w:p w14:paraId="23A29501" w14:textId="77777777" w:rsidR="00D10512" w:rsidRPr="007060F1" w:rsidRDefault="00D10512" w:rsidP="00D10512">
            <w:pPr>
              <w:pStyle w:val="afc"/>
              <w:jc w:val="both"/>
              <w:rPr>
                <w:sz w:val="24"/>
              </w:rPr>
            </w:pPr>
            <w:r w:rsidRPr="007060F1">
              <w:rPr>
                <w:sz w:val="24"/>
              </w:rPr>
              <w:t>Поддержка входного напряжения 220/230/240 В (165~290 В)</w:t>
            </w:r>
          </w:p>
        </w:tc>
        <w:tc>
          <w:tcPr>
            <w:tcW w:w="3118" w:type="dxa"/>
            <w:vAlign w:val="center"/>
          </w:tcPr>
          <w:p w14:paraId="2F3B1F7B" w14:textId="0703AC5C" w:rsidR="00D10512" w:rsidRPr="007060F1" w:rsidRDefault="00893ECF" w:rsidP="00D10512">
            <w:pPr>
              <w:pStyle w:val="afc"/>
              <w:jc w:val="center"/>
              <w:rPr>
                <w:sz w:val="24"/>
              </w:rPr>
            </w:pPr>
            <w:r w:rsidRPr="00893ECF">
              <w:rPr>
                <w:sz w:val="24"/>
              </w:rPr>
              <w:t>наличие</w:t>
            </w:r>
          </w:p>
        </w:tc>
      </w:tr>
      <w:tr w:rsidR="00337638" w:rsidRPr="007060F1" w14:paraId="476552C3" w14:textId="77777777" w:rsidTr="00413CAC">
        <w:tc>
          <w:tcPr>
            <w:tcW w:w="709" w:type="dxa"/>
            <w:vAlign w:val="center"/>
          </w:tcPr>
          <w:p w14:paraId="6EDF98D6" w14:textId="77777777" w:rsidR="00337638" w:rsidRPr="00DE3BD1" w:rsidRDefault="00337638" w:rsidP="00D10512">
            <w:pPr>
              <w:pStyle w:val="a"/>
              <w:rPr>
                <w:sz w:val="24"/>
                <w:lang w:val="ru-RU"/>
              </w:rPr>
            </w:pPr>
          </w:p>
        </w:tc>
        <w:tc>
          <w:tcPr>
            <w:tcW w:w="5954" w:type="dxa"/>
          </w:tcPr>
          <w:p w14:paraId="12F7320C" w14:textId="0C810A29" w:rsidR="00337638" w:rsidRPr="007060F1" w:rsidRDefault="00337638" w:rsidP="00D10512">
            <w:pPr>
              <w:pStyle w:val="afc"/>
              <w:jc w:val="both"/>
              <w:rPr>
                <w:sz w:val="24"/>
              </w:rPr>
            </w:pPr>
            <w:r w:rsidRPr="00337638">
              <w:rPr>
                <w:sz w:val="24"/>
              </w:rPr>
              <w:t>Время переключения на батарею</w:t>
            </w:r>
            <w:r>
              <w:rPr>
                <w:sz w:val="24"/>
              </w:rPr>
              <w:t>, мс</w:t>
            </w:r>
          </w:p>
        </w:tc>
        <w:tc>
          <w:tcPr>
            <w:tcW w:w="3118" w:type="dxa"/>
          </w:tcPr>
          <w:p w14:paraId="3047A3D8" w14:textId="1A9D7F68" w:rsidR="00337638" w:rsidRPr="007060F1" w:rsidRDefault="00337638" w:rsidP="00D10512">
            <w:pPr>
              <w:pStyle w:val="afc"/>
              <w:jc w:val="center"/>
              <w:rPr>
                <w:sz w:val="24"/>
              </w:rPr>
            </w:pPr>
            <w:r>
              <w:rPr>
                <w:sz w:val="24"/>
              </w:rPr>
              <w:t>Не более 6</w:t>
            </w:r>
          </w:p>
        </w:tc>
      </w:tr>
      <w:tr w:rsidR="00D10512" w:rsidRPr="007060F1" w14:paraId="47A6BF3E" w14:textId="77777777" w:rsidTr="00413CAC">
        <w:tc>
          <w:tcPr>
            <w:tcW w:w="709" w:type="dxa"/>
            <w:vAlign w:val="center"/>
          </w:tcPr>
          <w:p w14:paraId="743D7F37" w14:textId="77777777" w:rsidR="00D10512" w:rsidRPr="00DE3BD1" w:rsidRDefault="00D10512" w:rsidP="00D10512">
            <w:pPr>
              <w:pStyle w:val="a"/>
              <w:rPr>
                <w:sz w:val="24"/>
                <w:lang w:val="ru-RU"/>
              </w:rPr>
            </w:pPr>
          </w:p>
        </w:tc>
        <w:tc>
          <w:tcPr>
            <w:tcW w:w="5954" w:type="dxa"/>
          </w:tcPr>
          <w:p w14:paraId="76464CF3" w14:textId="77777777" w:rsidR="00D10512" w:rsidRPr="007060F1" w:rsidRDefault="00D10512" w:rsidP="00D10512">
            <w:pPr>
              <w:pStyle w:val="afc"/>
              <w:jc w:val="both"/>
              <w:rPr>
                <w:sz w:val="24"/>
              </w:rPr>
            </w:pPr>
            <w:r w:rsidRPr="007060F1">
              <w:rPr>
                <w:sz w:val="24"/>
              </w:rPr>
              <w:t>Выходные розетки стандарта СЕЕ-7 с функцией защиты от всплесков напряжения (общее количество), шт.</w:t>
            </w:r>
          </w:p>
        </w:tc>
        <w:tc>
          <w:tcPr>
            <w:tcW w:w="3118" w:type="dxa"/>
          </w:tcPr>
          <w:p w14:paraId="0202FCBE" w14:textId="77777777" w:rsidR="00D10512" w:rsidRPr="007060F1" w:rsidRDefault="00D10512" w:rsidP="00D10512">
            <w:pPr>
              <w:pStyle w:val="afc"/>
              <w:jc w:val="center"/>
              <w:rPr>
                <w:sz w:val="24"/>
              </w:rPr>
            </w:pPr>
            <w:r w:rsidRPr="007060F1">
              <w:rPr>
                <w:sz w:val="24"/>
              </w:rPr>
              <w:t>Не менее 8*</w:t>
            </w:r>
          </w:p>
        </w:tc>
      </w:tr>
      <w:tr w:rsidR="00D10512" w:rsidRPr="007060F1" w14:paraId="16A922D8" w14:textId="77777777" w:rsidTr="00413CAC">
        <w:tc>
          <w:tcPr>
            <w:tcW w:w="709" w:type="dxa"/>
            <w:vAlign w:val="center"/>
          </w:tcPr>
          <w:p w14:paraId="63038C88" w14:textId="77777777" w:rsidR="00D10512" w:rsidRPr="00DE3BD1" w:rsidRDefault="00D10512" w:rsidP="00D10512">
            <w:pPr>
              <w:pStyle w:val="a"/>
              <w:rPr>
                <w:sz w:val="24"/>
                <w:lang w:val="ru-RU"/>
              </w:rPr>
            </w:pPr>
          </w:p>
        </w:tc>
        <w:tc>
          <w:tcPr>
            <w:tcW w:w="5954" w:type="dxa"/>
          </w:tcPr>
          <w:p w14:paraId="1A333A8A" w14:textId="77777777" w:rsidR="00D10512" w:rsidRPr="007060F1" w:rsidRDefault="00D10512" w:rsidP="00D10512">
            <w:pPr>
              <w:pStyle w:val="afc"/>
              <w:jc w:val="both"/>
              <w:rPr>
                <w:sz w:val="24"/>
              </w:rPr>
            </w:pPr>
            <w:r w:rsidRPr="007060F1">
              <w:rPr>
                <w:sz w:val="24"/>
              </w:rPr>
              <w:t>Выходные розетки стандарта СЕЕ-7 с функцией батарейной поддержки и защиты от перенапряжения, шт.</w:t>
            </w:r>
          </w:p>
        </w:tc>
        <w:tc>
          <w:tcPr>
            <w:tcW w:w="3118" w:type="dxa"/>
          </w:tcPr>
          <w:p w14:paraId="3A5980A6" w14:textId="77777777" w:rsidR="00D10512" w:rsidRPr="007060F1" w:rsidRDefault="00D10512" w:rsidP="00D10512">
            <w:pPr>
              <w:pStyle w:val="afc"/>
              <w:jc w:val="center"/>
              <w:rPr>
                <w:sz w:val="24"/>
              </w:rPr>
            </w:pPr>
            <w:r w:rsidRPr="007060F1">
              <w:rPr>
                <w:sz w:val="24"/>
              </w:rPr>
              <w:t>Не менее 4*</w:t>
            </w:r>
          </w:p>
        </w:tc>
      </w:tr>
      <w:tr w:rsidR="00D10512" w:rsidRPr="007060F1" w14:paraId="78A1C5E3" w14:textId="77777777" w:rsidTr="00413CAC">
        <w:tc>
          <w:tcPr>
            <w:tcW w:w="709" w:type="dxa"/>
            <w:vAlign w:val="center"/>
          </w:tcPr>
          <w:p w14:paraId="71AA7755" w14:textId="77777777" w:rsidR="00D10512" w:rsidRPr="00DE3BD1" w:rsidRDefault="00D10512" w:rsidP="00D10512">
            <w:pPr>
              <w:pStyle w:val="a"/>
              <w:rPr>
                <w:sz w:val="24"/>
                <w:lang w:val="ru-RU"/>
              </w:rPr>
            </w:pPr>
          </w:p>
        </w:tc>
        <w:tc>
          <w:tcPr>
            <w:tcW w:w="5954" w:type="dxa"/>
            <w:vAlign w:val="center"/>
          </w:tcPr>
          <w:p w14:paraId="33B0E0EE" w14:textId="77777777" w:rsidR="00D10512" w:rsidRPr="007060F1" w:rsidRDefault="00D10512" w:rsidP="00D10512">
            <w:pPr>
              <w:pStyle w:val="afc"/>
              <w:jc w:val="both"/>
              <w:rPr>
                <w:sz w:val="24"/>
              </w:rPr>
            </w:pPr>
            <w:r w:rsidRPr="007060F1">
              <w:rPr>
                <w:sz w:val="24"/>
              </w:rPr>
              <w:t>Наличие в комплекте аккумуляторной батареи 12 В емкостью, Ач</w:t>
            </w:r>
          </w:p>
        </w:tc>
        <w:tc>
          <w:tcPr>
            <w:tcW w:w="3118" w:type="dxa"/>
            <w:vAlign w:val="center"/>
          </w:tcPr>
          <w:p w14:paraId="23B1D76A" w14:textId="5344601B" w:rsidR="00D10512" w:rsidRPr="007060F1" w:rsidRDefault="00432B51" w:rsidP="00D10512">
            <w:pPr>
              <w:pStyle w:val="afc"/>
              <w:jc w:val="center"/>
              <w:rPr>
                <w:sz w:val="24"/>
              </w:rPr>
            </w:pPr>
            <w:r>
              <w:rPr>
                <w:sz w:val="24"/>
              </w:rPr>
              <w:t>Не менее 9</w:t>
            </w:r>
            <w:r w:rsidR="00D10512" w:rsidRPr="007060F1">
              <w:rPr>
                <w:sz w:val="24"/>
              </w:rPr>
              <w:t>*</w:t>
            </w:r>
          </w:p>
        </w:tc>
      </w:tr>
      <w:tr w:rsidR="00D10512" w:rsidRPr="007060F1" w14:paraId="1BEE05E7" w14:textId="77777777" w:rsidTr="00413CAC">
        <w:tc>
          <w:tcPr>
            <w:tcW w:w="9781" w:type="dxa"/>
            <w:gridSpan w:val="3"/>
            <w:tcBorders>
              <w:bottom w:val="single" w:sz="4" w:space="0" w:color="auto"/>
            </w:tcBorders>
          </w:tcPr>
          <w:p w14:paraId="7C27618E" w14:textId="77777777" w:rsidR="00F21986" w:rsidRPr="00F21986" w:rsidRDefault="00D10512" w:rsidP="00F21986">
            <w:pPr>
              <w:pStyle w:val="afc"/>
              <w:jc w:val="both"/>
              <w:rPr>
                <w:rFonts w:cs="Times New Roman"/>
                <w:sz w:val="24"/>
              </w:rPr>
            </w:pPr>
            <w:r w:rsidRPr="007060F1">
              <w:rPr>
                <w:sz w:val="24"/>
              </w:rPr>
              <w:t xml:space="preserve">* </w:t>
            </w:r>
            <w:r w:rsidR="00F21986" w:rsidRPr="00F21986">
              <w:rPr>
                <w:rFonts w:cs="Times New Roman"/>
                <w:sz w:val="24"/>
              </w:rPr>
              <w:t>параметры соответствия. Участник закупки, предлагая Товар, должен:</w:t>
            </w:r>
          </w:p>
          <w:p w14:paraId="0DD6913B" w14:textId="77777777" w:rsidR="00F21986" w:rsidRPr="00F21986" w:rsidRDefault="00F21986" w:rsidP="00F21986">
            <w:pPr>
              <w:pStyle w:val="1"/>
              <w:ind w:firstLine="318"/>
              <w:jc w:val="both"/>
              <w:rPr>
                <w:rFonts w:cs="Times New Roman"/>
                <w:sz w:val="24"/>
              </w:rPr>
            </w:pPr>
            <w:r w:rsidRPr="00F21986">
              <w:rPr>
                <w:rFonts w:cs="Times New Roman"/>
                <w:sz w:val="24"/>
              </w:rPr>
              <w:t xml:space="preserve">указать в своей заявке конкретные значения параметров соответствия Товара, соответствующие параметрам, установленным в техническом задании со знаком «*»; </w:t>
            </w:r>
          </w:p>
          <w:p w14:paraId="7B8E35A8" w14:textId="77777777" w:rsidR="00F21986" w:rsidRPr="00F21986" w:rsidRDefault="00F21986" w:rsidP="00F21986">
            <w:pPr>
              <w:pStyle w:val="1"/>
              <w:ind w:firstLine="318"/>
              <w:jc w:val="both"/>
              <w:rPr>
                <w:rFonts w:cs="Times New Roman"/>
                <w:sz w:val="24"/>
              </w:rPr>
            </w:pPr>
            <w:r w:rsidRPr="00F21986">
              <w:rPr>
                <w:rFonts w:cs="Times New Roman"/>
                <w:sz w:val="24"/>
              </w:rPr>
              <w:t>указать марку (модель) Товара (при наличии);</w:t>
            </w:r>
          </w:p>
          <w:p w14:paraId="19AD7B33" w14:textId="77777777" w:rsidR="00F21986" w:rsidRPr="00F21986" w:rsidRDefault="00F21986" w:rsidP="00F21986">
            <w:pPr>
              <w:pStyle w:val="1"/>
              <w:ind w:firstLine="318"/>
              <w:jc w:val="both"/>
              <w:rPr>
                <w:rFonts w:cs="Times New Roman"/>
                <w:sz w:val="24"/>
              </w:rPr>
            </w:pPr>
            <w:r w:rsidRPr="00F21986">
              <w:rPr>
                <w:rFonts w:cs="Times New Roman"/>
                <w:sz w:val="24"/>
              </w:rPr>
              <w:t>указать, при наличии, товарный знак и парт-номер;</w:t>
            </w:r>
          </w:p>
          <w:p w14:paraId="43E0A385" w14:textId="2F5C0F19" w:rsidR="00D10512" w:rsidRPr="007060F1" w:rsidRDefault="00F21986" w:rsidP="00F21986">
            <w:pPr>
              <w:pStyle w:val="1"/>
              <w:numPr>
                <w:ilvl w:val="0"/>
                <w:numId w:val="0"/>
              </w:numPr>
              <w:jc w:val="both"/>
              <w:rPr>
                <w:sz w:val="24"/>
              </w:rPr>
            </w:pPr>
            <w:r w:rsidRPr="00F21986">
              <w:rPr>
                <w:rFonts w:cs="Times New Roman"/>
                <w:sz w:val="2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tc>
      </w:tr>
    </w:tbl>
    <w:p w14:paraId="15652791" w14:textId="3AAF8B2C" w:rsidR="00D10512" w:rsidRPr="00E63073" w:rsidRDefault="00D10512" w:rsidP="00D10512">
      <w:pPr>
        <w:pStyle w:val="ConsPlusNormal"/>
        <w:keepNext/>
        <w:numPr>
          <w:ilvl w:val="2"/>
          <w:numId w:val="1"/>
        </w:numPr>
        <w:spacing w:before="240"/>
        <w:ind w:left="0" w:firstLine="0"/>
        <w:rPr>
          <w:rFonts w:ascii="Times New Roman" w:hAnsi="Times New Roman" w:cs="Times New Roman"/>
          <w:b/>
          <w:sz w:val="24"/>
          <w:szCs w:val="24"/>
        </w:rPr>
      </w:pPr>
      <w:r w:rsidRPr="007060F1">
        <w:rPr>
          <w:rFonts w:ascii="Times New Roman" w:hAnsi="Times New Roman" w:cs="Times New Roman"/>
          <w:b/>
          <w:sz w:val="24"/>
          <w:szCs w:val="24"/>
        </w:rPr>
        <w:t>Монохромн</w:t>
      </w:r>
      <w:r w:rsidR="00F457F2">
        <w:rPr>
          <w:rFonts w:ascii="Times New Roman" w:hAnsi="Times New Roman" w:cs="Times New Roman"/>
          <w:b/>
          <w:sz w:val="24"/>
          <w:szCs w:val="24"/>
        </w:rPr>
        <w:t>ое</w:t>
      </w:r>
      <w:r>
        <w:rPr>
          <w:rFonts w:ascii="Times New Roman" w:hAnsi="Times New Roman" w:cs="Times New Roman"/>
          <w:b/>
          <w:sz w:val="24"/>
          <w:szCs w:val="24"/>
        </w:rPr>
        <w:t xml:space="preserve"> </w:t>
      </w:r>
      <w:r w:rsidR="00F457F2">
        <w:rPr>
          <w:rFonts w:ascii="Times New Roman" w:hAnsi="Times New Roman" w:cs="Times New Roman"/>
          <w:b/>
          <w:sz w:val="24"/>
          <w:szCs w:val="24"/>
        </w:rPr>
        <w:t>многофункциональное устройство</w:t>
      </w:r>
      <w:r>
        <w:rPr>
          <w:rFonts w:ascii="Times New Roman" w:hAnsi="Times New Roman" w:cs="Times New Roman"/>
          <w:b/>
          <w:sz w:val="24"/>
          <w:szCs w:val="24"/>
        </w:rPr>
        <w:t xml:space="preserve"> А4</w:t>
      </w:r>
    </w:p>
    <w:tbl>
      <w:tblPr>
        <w:tblStyle w:val="a8"/>
        <w:tblW w:w="9781" w:type="dxa"/>
        <w:tblInd w:w="-147" w:type="dxa"/>
        <w:tblLook w:val="04A0" w:firstRow="1" w:lastRow="0" w:firstColumn="1" w:lastColumn="0" w:noHBand="0" w:noVBand="1"/>
      </w:tblPr>
      <w:tblGrid>
        <w:gridCol w:w="709"/>
        <w:gridCol w:w="5954"/>
        <w:gridCol w:w="3118"/>
      </w:tblGrid>
      <w:tr w:rsidR="00D10512" w:rsidRPr="007060F1" w14:paraId="75B63EC3" w14:textId="77777777" w:rsidTr="00413CAC">
        <w:trPr>
          <w:tblHeader/>
        </w:trPr>
        <w:tc>
          <w:tcPr>
            <w:tcW w:w="709" w:type="dxa"/>
            <w:vAlign w:val="center"/>
          </w:tcPr>
          <w:p w14:paraId="64ABA570" w14:textId="77777777" w:rsidR="00D10512" w:rsidRPr="007060F1" w:rsidRDefault="00D10512" w:rsidP="00D10512">
            <w:pPr>
              <w:pStyle w:val="afa"/>
              <w:rPr>
                <w:sz w:val="24"/>
              </w:rPr>
            </w:pPr>
            <w:r w:rsidRPr="007060F1">
              <w:rPr>
                <w:sz w:val="24"/>
              </w:rPr>
              <w:t>№ п/п</w:t>
            </w:r>
          </w:p>
        </w:tc>
        <w:tc>
          <w:tcPr>
            <w:tcW w:w="5954" w:type="dxa"/>
            <w:vAlign w:val="center"/>
          </w:tcPr>
          <w:p w14:paraId="3CD66D90" w14:textId="2B1D8392" w:rsidR="00D10512" w:rsidRPr="007060F1" w:rsidRDefault="00F457F2" w:rsidP="00D10512">
            <w:pPr>
              <w:pStyle w:val="afa"/>
              <w:rPr>
                <w:sz w:val="24"/>
              </w:rPr>
            </w:pPr>
            <w:r w:rsidRPr="00F457F2">
              <w:rPr>
                <w:rFonts w:cs="Times New Roman"/>
                <w:b w:val="0"/>
                <w:sz w:val="24"/>
                <w:szCs w:val="24"/>
              </w:rPr>
              <w:t>Наименование характеристики / параметра соответствия</w:t>
            </w:r>
          </w:p>
        </w:tc>
        <w:tc>
          <w:tcPr>
            <w:tcW w:w="3118" w:type="dxa"/>
            <w:vAlign w:val="center"/>
          </w:tcPr>
          <w:p w14:paraId="7A75010D" w14:textId="6FA3F4A0" w:rsidR="00D10512" w:rsidRPr="007060F1" w:rsidRDefault="00F457F2" w:rsidP="00D10512">
            <w:pPr>
              <w:pStyle w:val="afa"/>
              <w:rPr>
                <w:sz w:val="24"/>
              </w:rPr>
            </w:pPr>
            <w:r w:rsidRPr="00F457F2">
              <w:rPr>
                <w:rFonts w:cs="Times New Roman"/>
                <w:b w:val="0"/>
                <w:sz w:val="24"/>
                <w:szCs w:val="24"/>
              </w:rPr>
              <w:t>Значение характеристики / параметра соответствия*</w:t>
            </w:r>
          </w:p>
        </w:tc>
      </w:tr>
      <w:tr w:rsidR="00D10512" w:rsidRPr="007060F1" w14:paraId="47752CEE" w14:textId="77777777" w:rsidTr="00413CAC">
        <w:tc>
          <w:tcPr>
            <w:tcW w:w="709" w:type="dxa"/>
            <w:vAlign w:val="center"/>
          </w:tcPr>
          <w:p w14:paraId="6B92C688" w14:textId="77777777" w:rsidR="00D10512" w:rsidRPr="00DE3BD1" w:rsidRDefault="00D10512" w:rsidP="00DE3BD1">
            <w:pPr>
              <w:pStyle w:val="a"/>
              <w:numPr>
                <w:ilvl w:val="0"/>
                <w:numId w:val="33"/>
              </w:numPr>
              <w:rPr>
                <w:sz w:val="24"/>
                <w:lang w:val="ru-RU"/>
              </w:rPr>
            </w:pPr>
          </w:p>
        </w:tc>
        <w:tc>
          <w:tcPr>
            <w:tcW w:w="5954" w:type="dxa"/>
          </w:tcPr>
          <w:p w14:paraId="78D74DCF" w14:textId="77777777" w:rsidR="00D10512" w:rsidRPr="007060F1" w:rsidRDefault="00D10512" w:rsidP="00D10512">
            <w:pPr>
              <w:pStyle w:val="afc"/>
              <w:jc w:val="both"/>
              <w:rPr>
                <w:sz w:val="24"/>
              </w:rPr>
            </w:pPr>
            <w:r w:rsidRPr="002E0A05">
              <w:rPr>
                <w:sz w:val="24"/>
                <w:szCs w:val="24"/>
              </w:rPr>
              <w:t>Функции: печать, копирование, сканирование (в т. ч. цветное)</w:t>
            </w:r>
          </w:p>
        </w:tc>
        <w:tc>
          <w:tcPr>
            <w:tcW w:w="3118" w:type="dxa"/>
          </w:tcPr>
          <w:p w14:paraId="76D0E885" w14:textId="0BE93A2B" w:rsidR="00D10512" w:rsidRPr="007060F1" w:rsidRDefault="00A92797" w:rsidP="00D10512">
            <w:pPr>
              <w:pStyle w:val="afc"/>
              <w:jc w:val="center"/>
              <w:rPr>
                <w:sz w:val="24"/>
              </w:rPr>
            </w:pPr>
            <w:r>
              <w:rPr>
                <w:sz w:val="24"/>
                <w:szCs w:val="24"/>
              </w:rPr>
              <w:t>н</w:t>
            </w:r>
            <w:r w:rsidR="00D10512" w:rsidRPr="002E0A05">
              <w:rPr>
                <w:sz w:val="24"/>
                <w:szCs w:val="24"/>
              </w:rPr>
              <w:t>аличие</w:t>
            </w:r>
          </w:p>
        </w:tc>
      </w:tr>
      <w:tr w:rsidR="00D10512" w:rsidRPr="007060F1" w14:paraId="5DFBB4FE" w14:textId="77777777" w:rsidTr="00413CAC">
        <w:tc>
          <w:tcPr>
            <w:tcW w:w="709" w:type="dxa"/>
            <w:vAlign w:val="center"/>
          </w:tcPr>
          <w:p w14:paraId="75496E9D" w14:textId="77777777" w:rsidR="00D10512" w:rsidRPr="007060F1" w:rsidRDefault="00D10512" w:rsidP="00D10512">
            <w:pPr>
              <w:pStyle w:val="a"/>
              <w:rPr>
                <w:sz w:val="24"/>
                <w:lang w:val="ru-RU"/>
              </w:rPr>
            </w:pPr>
          </w:p>
        </w:tc>
        <w:tc>
          <w:tcPr>
            <w:tcW w:w="5954" w:type="dxa"/>
          </w:tcPr>
          <w:p w14:paraId="1D257A2B" w14:textId="77777777" w:rsidR="00D10512" w:rsidRPr="007060F1" w:rsidRDefault="00D10512" w:rsidP="00D10512">
            <w:pPr>
              <w:pStyle w:val="afc"/>
              <w:jc w:val="both"/>
              <w:rPr>
                <w:sz w:val="24"/>
              </w:rPr>
            </w:pPr>
            <w:r w:rsidRPr="002E0A05">
              <w:rPr>
                <w:sz w:val="24"/>
                <w:szCs w:val="24"/>
              </w:rPr>
              <w:t>Технология печати: лазерная или светодиодная</w:t>
            </w:r>
          </w:p>
        </w:tc>
        <w:tc>
          <w:tcPr>
            <w:tcW w:w="3118" w:type="dxa"/>
          </w:tcPr>
          <w:p w14:paraId="41CC8449" w14:textId="77777777" w:rsidR="00D10512" w:rsidRPr="007060F1" w:rsidRDefault="00D10512" w:rsidP="00D10512">
            <w:pPr>
              <w:pStyle w:val="afc"/>
              <w:jc w:val="center"/>
              <w:rPr>
                <w:sz w:val="24"/>
              </w:rPr>
            </w:pPr>
            <w:r w:rsidRPr="002E0A05">
              <w:rPr>
                <w:sz w:val="24"/>
                <w:szCs w:val="24"/>
              </w:rPr>
              <w:t>Соответствие</w:t>
            </w:r>
          </w:p>
        </w:tc>
      </w:tr>
      <w:tr w:rsidR="00D10512" w:rsidRPr="007060F1" w14:paraId="016892C3" w14:textId="77777777" w:rsidTr="00413CAC">
        <w:tc>
          <w:tcPr>
            <w:tcW w:w="709" w:type="dxa"/>
            <w:vAlign w:val="center"/>
          </w:tcPr>
          <w:p w14:paraId="1C5B5143" w14:textId="77777777" w:rsidR="00D10512" w:rsidRPr="007060F1" w:rsidRDefault="00D10512" w:rsidP="00D10512">
            <w:pPr>
              <w:pStyle w:val="a"/>
              <w:rPr>
                <w:sz w:val="24"/>
                <w:lang w:val="ru-RU"/>
              </w:rPr>
            </w:pPr>
          </w:p>
        </w:tc>
        <w:tc>
          <w:tcPr>
            <w:tcW w:w="5954" w:type="dxa"/>
          </w:tcPr>
          <w:p w14:paraId="76493AC6" w14:textId="77777777" w:rsidR="00D10512" w:rsidRPr="007060F1" w:rsidRDefault="00D10512" w:rsidP="00D10512">
            <w:pPr>
              <w:pStyle w:val="afc"/>
              <w:jc w:val="both"/>
              <w:rPr>
                <w:sz w:val="24"/>
              </w:rPr>
            </w:pPr>
            <w:r w:rsidRPr="002E0A05">
              <w:rPr>
                <w:sz w:val="24"/>
                <w:szCs w:val="24"/>
              </w:rPr>
              <w:t>Максимальный формат бумаги: А4</w:t>
            </w:r>
          </w:p>
        </w:tc>
        <w:tc>
          <w:tcPr>
            <w:tcW w:w="3118" w:type="dxa"/>
          </w:tcPr>
          <w:p w14:paraId="7260AA0C" w14:textId="77777777" w:rsidR="00D10512" w:rsidRPr="007060F1" w:rsidRDefault="00D10512" w:rsidP="00D10512">
            <w:pPr>
              <w:pStyle w:val="afc"/>
              <w:jc w:val="center"/>
              <w:rPr>
                <w:sz w:val="24"/>
              </w:rPr>
            </w:pPr>
            <w:r w:rsidRPr="002E0A05">
              <w:rPr>
                <w:sz w:val="24"/>
                <w:szCs w:val="24"/>
              </w:rPr>
              <w:t>Соответствие</w:t>
            </w:r>
          </w:p>
        </w:tc>
      </w:tr>
      <w:tr w:rsidR="000A6DB3" w:rsidRPr="007060F1" w14:paraId="7D302C74" w14:textId="77777777" w:rsidTr="00413CAC">
        <w:tc>
          <w:tcPr>
            <w:tcW w:w="709" w:type="dxa"/>
            <w:vAlign w:val="center"/>
          </w:tcPr>
          <w:p w14:paraId="24A2A5FA" w14:textId="77777777" w:rsidR="000A6DB3" w:rsidRPr="007060F1" w:rsidRDefault="000A6DB3" w:rsidP="000A6DB3">
            <w:pPr>
              <w:pStyle w:val="a"/>
              <w:rPr>
                <w:sz w:val="24"/>
                <w:lang w:val="ru-RU"/>
              </w:rPr>
            </w:pPr>
          </w:p>
        </w:tc>
        <w:tc>
          <w:tcPr>
            <w:tcW w:w="5954" w:type="dxa"/>
          </w:tcPr>
          <w:p w14:paraId="0EC625A4" w14:textId="37E4AE35" w:rsidR="000A6DB3" w:rsidRPr="000A6DB3" w:rsidRDefault="000A6DB3" w:rsidP="000A6DB3">
            <w:pPr>
              <w:pStyle w:val="afc"/>
              <w:jc w:val="both"/>
              <w:rPr>
                <w:sz w:val="24"/>
                <w:szCs w:val="24"/>
              </w:rPr>
            </w:pPr>
            <w:r w:rsidRPr="000A6DB3">
              <w:rPr>
                <w:sz w:val="24"/>
                <w:szCs w:val="24"/>
              </w:rPr>
              <w:t>Двухсторонняя печать</w:t>
            </w:r>
          </w:p>
        </w:tc>
        <w:tc>
          <w:tcPr>
            <w:tcW w:w="3118" w:type="dxa"/>
          </w:tcPr>
          <w:p w14:paraId="629EB26F" w14:textId="3317477C" w:rsidR="000A6DB3" w:rsidRPr="000A6DB3" w:rsidRDefault="00A92797" w:rsidP="000A6DB3">
            <w:pPr>
              <w:pStyle w:val="afc"/>
              <w:jc w:val="center"/>
              <w:rPr>
                <w:sz w:val="24"/>
                <w:szCs w:val="24"/>
              </w:rPr>
            </w:pPr>
            <w:r>
              <w:rPr>
                <w:sz w:val="24"/>
                <w:szCs w:val="24"/>
              </w:rPr>
              <w:t>н</w:t>
            </w:r>
            <w:r w:rsidR="000A6DB3" w:rsidRPr="000A6DB3">
              <w:rPr>
                <w:sz w:val="24"/>
                <w:szCs w:val="24"/>
              </w:rPr>
              <w:t xml:space="preserve">аличие </w:t>
            </w:r>
          </w:p>
        </w:tc>
      </w:tr>
      <w:tr w:rsidR="000A6DB3" w:rsidRPr="007060F1" w14:paraId="6A414B63" w14:textId="77777777" w:rsidTr="00413CAC">
        <w:tc>
          <w:tcPr>
            <w:tcW w:w="709" w:type="dxa"/>
            <w:vAlign w:val="center"/>
          </w:tcPr>
          <w:p w14:paraId="23D2F4D2" w14:textId="77777777" w:rsidR="000A6DB3" w:rsidRPr="007060F1" w:rsidRDefault="000A6DB3" w:rsidP="000A6DB3">
            <w:pPr>
              <w:pStyle w:val="a"/>
              <w:rPr>
                <w:sz w:val="24"/>
                <w:lang w:val="ru-RU"/>
              </w:rPr>
            </w:pPr>
          </w:p>
        </w:tc>
        <w:tc>
          <w:tcPr>
            <w:tcW w:w="5954" w:type="dxa"/>
          </w:tcPr>
          <w:p w14:paraId="6F06D5AF" w14:textId="77777777" w:rsidR="000A6DB3" w:rsidRPr="007060F1" w:rsidRDefault="000A6DB3" w:rsidP="000A6DB3">
            <w:pPr>
              <w:pStyle w:val="afc"/>
              <w:jc w:val="both"/>
              <w:rPr>
                <w:sz w:val="24"/>
              </w:rPr>
            </w:pPr>
            <w:r w:rsidRPr="002E0A05">
              <w:rPr>
                <w:sz w:val="24"/>
                <w:szCs w:val="24"/>
              </w:rPr>
              <w:t>Автоподатчик листов оригиналов для сканирования/копирования</w:t>
            </w:r>
          </w:p>
        </w:tc>
        <w:tc>
          <w:tcPr>
            <w:tcW w:w="3118" w:type="dxa"/>
          </w:tcPr>
          <w:p w14:paraId="74408528" w14:textId="06ED0396" w:rsidR="000A6DB3" w:rsidRPr="007060F1" w:rsidRDefault="00A92797" w:rsidP="000A6DB3">
            <w:pPr>
              <w:pStyle w:val="afc"/>
              <w:jc w:val="center"/>
              <w:rPr>
                <w:sz w:val="24"/>
              </w:rPr>
            </w:pPr>
            <w:r>
              <w:rPr>
                <w:sz w:val="24"/>
                <w:szCs w:val="24"/>
              </w:rPr>
              <w:t>н</w:t>
            </w:r>
            <w:r w:rsidR="000A6DB3" w:rsidRPr="002E0A05">
              <w:rPr>
                <w:sz w:val="24"/>
                <w:szCs w:val="24"/>
              </w:rPr>
              <w:t>аличие</w:t>
            </w:r>
          </w:p>
        </w:tc>
      </w:tr>
      <w:tr w:rsidR="000A6DB3" w:rsidRPr="007060F1" w14:paraId="70804A96" w14:textId="77777777" w:rsidTr="00413CAC">
        <w:tc>
          <w:tcPr>
            <w:tcW w:w="709" w:type="dxa"/>
            <w:vAlign w:val="center"/>
          </w:tcPr>
          <w:p w14:paraId="710C8182" w14:textId="77777777" w:rsidR="000A6DB3" w:rsidRPr="007060F1" w:rsidRDefault="000A6DB3" w:rsidP="000A6DB3">
            <w:pPr>
              <w:pStyle w:val="a"/>
              <w:rPr>
                <w:sz w:val="24"/>
                <w:lang w:val="ru-RU"/>
              </w:rPr>
            </w:pPr>
          </w:p>
        </w:tc>
        <w:tc>
          <w:tcPr>
            <w:tcW w:w="5954" w:type="dxa"/>
          </w:tcPr>
          <w:p w14:paraId="07D155F6" w14:textId="268C343C" w:rsidR="000A6DB3" w:rsidRPr="002E0A05" w:rsidRDefault="000A6DB3" w:rsidP="000A6DB3">
            <w:pPr>
              <w:pStyle w:val="afc"/>
              <w:jc w:val="both"/>
              <w:rPr>
                <w:sz w:val="24"/>
                <w:szCs w:val="24"/>
              </w:rPr>
            </w:pPr>
            <w:r>
              <w:rPr>
                <w:sz w:val="24"/>
                <w:szCs w:val="24"/>
              </w:rPr>
              <w:t>Тип автоподатчика</w:t>
            </w:r>
          </w:p>
        </w:tc>
        <w:tc>
          <w:tcPr>
            <w:tcW w:w="3118" w:type="dxa"/>
          </w:tcPr>
          <w:p w14:paraId="04DB6A0E" w14:textId="5315F8FD" w:rsidR="000A6DB3" w:rsidRDefault="000A6DB3" w:rsidP="000A6DB3">
            <w:pPr>
              <w:pStyle w:val="afc"/>
              <w:jc w:val="center"/>
              <w:rPr>
                <w:sz w:val="24"/>
                <w:szCs w:val="24"/>
              </w:rPr>
            </w:pPr>
            <w:r>
              <w:rPr>
                <w:sz w:val="24"/>
                <w:szCs w:val="24"/>
              </w:rPr>
              <w:t>Двухсторонний; однопроходный</w:t>
            </w:r>
          </w:p>
        </w:tc>
      </w:tr>
      <w:tr w:rsidR="000A6DB3" w:rsidRPr="007060F1" w14:paraId="1F168FFC" w14:textId="77777777" w:rsidTr="00413CAC">
        <w:tc>
          <w:tcPr>
            <w:tcW w:w="709" w:type="dxa"/>
            <w:vAlign w:val="center"/>
          </w:tcPr>
          <w:p w14:paraId="65F5F88B" w14:textId="77777777" w:rsidR="000A6DB3" w:rsidRPr="007060F1" w:rsidRDefault="000A6DB3" w:rsidP="000A6DB3">
            <w:pPr>
              <w:pStyle w:val="a"/>
              <w:rPr>
                <w:sz w:val="24"/>
                <w:lang w:val="ru-RU"/>
              </w:rPr>
            </w:pPr>
          </w:p>
        </w:tc>
        <w:tc>
          <w:tcPr>
            <w:tcW w:w="5954" w:type="dxa"/>
          </w:tcPr>
          <w:p w14:paraId="284CD5B2" w14:textId="77777777" w:rsidR="000A6DB3" w:rsidRPr="007060F1" w:rsidRDefault="000A6DB3" w:rsidP="000A6DB3">
            <w:pPr>
              <w:pStyle w:val="afc"/>
              <w:jc w:val="both"/>
              <w:rPr>
                <w:sz w:val="24"/>
              </w:rPr>
            </w:pPr>
            <w:r w:rsidRPr="002E0A05">
              <w:rPr>
                <w:sz w:val="24"/>
                <w:szCs w:val="24"/>
              </w:rPr>
              <w:t>Скорость печати/копирования листов А4, стр./мин</w:t>
            </w:r>
          </w:p>
        </w:tc>
        <w:tc>
          <w:tcPr>
            <w:tcW w:w="3118" w:type="dxa"/>
          </w:tcPr>
          <w:p w14:paraId="26AEE867" w14:textId="0CB7079F" w:rsidR="000A6DB3" w:rsidRPr="007060F1" w:rsidRDefault="000A6DB3" w:rsidP="000A6DB3">
            <w:pPr>
              <w:pStyle w:val="afc"/>
              <w:jc w:val="center"/>
              <w:rPr>
                <w:sz w:val="24"/>
              </w:rPr>
            </w:pPr>
            <w:r>
              <w:rPr>
                <w:sz w:val="24"/>
                <w:szCs w:val="24"/>
              </w:rPr>
              <w:t>Не менее 4</w:t>
            </w:r>
            <w:r w:rsidRPr="002E0A05">
              <w:rPr>
                <w:sz w:val="24"/>
                <w:szCs w:val="24"/>
              </w:rPr>
              <w:t>0</w:t>
            </w:r>
            <w:r>
              <w:rPr>
                <w:sz w:val="24"/>
                <w:szCs w:val="24"/>
              </w:rPr>
              <w:t>*</w:t>
            </w:r>
          </w:p>
        </w:tc>
      </w:tr>
      <w:tr w:rsidR="000A6DB3" w:rsidRPr="007060F1" w14:paraId="1EC4264F" w14:textId="77777777" w:rsidTr="00413CAC">
        <w:tc>
          <w:tcPr>
            <w:tcW w:w="709" w:type="dxa"/>
            <w:vAlign w:val="center"/>
          </w:tcPr>
          <w:p w14:paraId="3F9E84D9" w14:textId="77777777" w:rsidR="000A6DB3" w:rsidRPr="007060F1" w:rsidRDefault="000A6DB3" w:rsidP="000A6DB3">
            <w:pPr>
              <w:pStyle w:val="a"/>
              <w:rPr>
                <w:sz w:val="24"/>
                <w:lang w:val="ru-RU"/>
              </w:rPr>
            </w:pPr>
          </w:p>
        </w:tc>
        <w:tc>
          <w:tcPr>
            <w:tcW w:w="5954" w:type="dxa"/>
          </w:tcPr>
          <w:p w14:paraId="3F5B4B8E" w14:textId="22691E34" w:rsidR="000A6DB3" w:rsidRPr="007060F1" w:rsidRDefault="000A6DB3" w:rsidP="000A6DB3">
            <w:pPr>
              <w:pStyle w:val="afc"/>
              <w:jc w:val="both"/>
              <w:rPr>
                <w:sz w:val="24"/>
              </w:rPr>
            </w:pPr>
            <w:r>
              <w:rPr>
                <w:sz w:val="24"/>
                <w:szCs w:val="24"/>
              </w:rPr>
              <w:t>Максимальная м</w:t>
            </w:r>
            <w:r w:rsidRPr="002E0A05">
              <w:rPr>
                <w:sz w:val="24"/>
                <w:szCs w:val="24"/>
              </w:rPr>
              <w:t>есячная нагрузка, страниц (А4 формат)</w:t>
            </w:r>
          </w:p>
        </w:tc>
        <w:tc>
          <w:tcPr>
            <w:tcW w:w="3118" w:type="dxa"/>
          </w:tcPr>
          <w:p w14:paraId="2C6E4E72" w14:textId="5B52FC7D" w:rsidR="000A6DB3" w:rsidRPr="007060F1" w:rsidRDefault="000A6DB3" w:rsidP="000A6DB3">
            <w:pPr>
              <w:pStyle w:val="afc"/>
              <w:jc w:val="center"/>
              <w:rPr>
                <w:sz w:val="24"/>
              </w:rPr>
            </w:pPr>
            <w:r>
              <w:rPr>
                <w:sz w:val="24"/>
                <w:szCs w:val="24"/>
              </w:rPr>
              <w:t>Не менее 10</w:t>
            </w:r>
            <w:r w:rsidRPr="002E0A05">
              <w:rPr>
                <w:sz w:val="24"/>
                <w:szCs w:val="24"/>
              </w:rPr>
              <w:t>0</w:t>
            </w:r>
            <w:r>
              <w:rPr>
                <w:sz w:val="24"/>
                <w:szCs w:val="24"/>
              </w:rPr>
              <w:t> </w:t>
            </w:r>
            <w:r w:rsidRPr="002E0A05">
              <w:rPr>
                <w:sz w:val="24"/>
                <w:szCs w:val="24"/>
              </w:rPr>
              <w:t>000</w:t>
            </w:r>
            <w:r>
              <w:rPr>
                <w:sz w:val="24"/>
                <w:szCs w:val="24"/>
              </w:rPr>
              <w:t>*</w:t>
            </w:r>
          </w:p>
        </w:tc>
      </w:tr>
      <w:tr w:rsidR="000A6DB3" w:rsidRPr="007060F1" w14:paraId="65928C71" w14:textId="77777777" w:rsidTr="00413CAC">
        <w:tc>
          <w:tcPr>
            <w:tcW w:w="709" w:type="dxa"/>
            <w:vAlign w:val="center"/>
          </w:tcPr>
          <w:p w14:paraId="65FE75B2" w14:textId="77777777" w:rsidR="000A6DB3" w:rsidRPr="007060F1" w:rsidRDefault="000A6DB3" w:rsidP="000A6DB3">
            <w:pPr>
              <w:pStyle w:val="a"/>
              <w:rPr>
                <w:sz w:val="24"/>
                <w:lang w:val="ru-RU"/>
              </w:rPr>
            </w:pPr>
          </w:p>
        </w:tc>
        <w:tc>
          <w:tcPr>
            <w:tcW w:w="5954" w:type="dxa"/>
          </w:tcPr>
          <w:p w14:paraId="6DF61510" w14:textId="77777777" w:rsidR="000A6DB3" w:rsidRPr="007060F1" w:rsidRDefault="000A6DB3" w:rsidP="000A6DB3">
            <w:pPr>
              <w:pStyle w:val="afc"/>
              <w:jc w:val="both"/>
              <w:rPr>
                <w:sz w:val="24"/>
              </w:rPr>
            </w:pPr>
            <w:r w:rsidRPr="002E0A05">
              <w:rPr>
                <w:sz w:val="24"/>
                <w:szCs w:val="24"/>
              </w:rPr>
              <w:t>Интерфейсные разъемы RJ-45 (Ethernet) и USB</w:t>
            </w:r>
          </w:p>
        </w:tc>
        <w:tc>
          <w:tcPr>
            <w:tcW w:w="3118" w:type="dxa"/>
          </w:tcPr>
          <w:p w14:paraId="1492FA21" w14:textId="214DED68" w:rsidR="000A6DB3" w:rsidRPr="007060F1" w:rsidRDefault="00A92797" w:rsidP="000A6DB3">
            <w:pPr>
              <w:pStyle w:val="afc"/>
              <w:jc w:val="center"/>
              <w:rPr>
                <w:sz w:val="24"/>
              </w:rPr>
            </w:pPr>
            <w:r>
              <w:rPr>
                <w:sz w:val="24"/>
                <w:szCs w:val="24"/>
              </w:rPr>
              <w:t>н</w:t>
            </w:r>
            <w:r w:rsidR="000A6DB3" w:rsidRPr="002E0A05">
              <w:rPr>
                <w:sz w:val="24"/>
                <w:szCs w:val="24"/>
              </w:rPr>
              <w:t>аличие</w:t>
            </w:r>
          </w:p>
        </w:tc>
      </w:tr>
      <w:tr w:rsidR="000A6DB3" w:rsidRPr="007060F1" w14:paraId="3BC84E59" w14:textId="77777777" w:rsidTr="00413CAC">
        <w:tc>
          <w:tcPr>
            <w:tcW w:w="709" w:type="dxa"/>
            <w:vAlign w:val="center"/>
          </w:tcPr>
          <w:p w14:paraId="0503CD65" w14:textId="77777777" w:rsidR="000A6DB3" w:rsidRPr="007060F1" w:rsidRDefault="000A6DB3" w:rsidP="000A6DB3">
            <w:pPr>
              <w:pStyle w:val="a"/>
              <w:rPr>
                <w:sz w:val="24"/>
                <w:lang w:val="ru-RU"/>
              </w:rPr>
            </w:pPr>
          </w:p>
        </w:tc>
        <w:tc>
          <w:tcPr>
            <w:tcW w:w="5954" w:type="dxa"/>
            <w:vAlign w:val="center"/>
          </w:tcPr>
          <w:p w14:paraId="7DEB4473" w14:textId="5457F9EB" w:rsidR="000A6DB3" w:rsidRPr="002E0A05" w:rsidRDefault="000A6DB3" w:rsidP="000A6DB3">
            <w:pPr>
              <w:pStyle w:val="afc"/>
              <w:jc w:val="both"/>
              <w:rPr>
                <w:sz w:val="24"/>
                <w:szCs w:val="24"/>
              </w:rPr>
            </w:pPr>
            <w:r>
              <w:rPr>
                <w:sz w:val="24"/>
                <w:szCs w:val="24"/>
              </w:rPr>
              <w:t>Тип сканера</w:t>
            </w:r>
          </w:p>
        </w:tc>
        <w:tc>
          <w:tcPr>
            <w:tcW w:w="3118" w:type="dxa"/>
            <w:vAlign w:val="center"/>
          </w:tcPr>
          <w:p w14:paraId="45ADE8C9" w14:textId="46C28470" w:rsidR="000A6DB3" w:rsidRPr="002E0A05" w:rsidRDefault="000A6DB3" w:rsidP="000A6DB3">
            <w:pPr>
              <w:pStyle w:val="afc"/>
              <w:jc w:val="center"/>
              <w:rPr>
                <w:sz w:val="24"/>
                <w:szCs w:val="24"/>
              </w:rPr>
            </w:pPr>
            <w:r>
              <w:rPr>
                <w:sz w:val="24"/>
                <w:szCs w:val="24"/>
              </w:rPr>
              <w:t>Протяжный, планшетный</w:t>
            </w:r>
          </w:p>
        </w:tc>
      </w:tr>
      <w:tr w:rsidR="000A6DB3" w:rsidRPr="007060F1" w14:paraId="0D44472C" w14:textId="77777777" w:rsidTr="00413CAC">
        <w:tc>
          <w:tcPr>
            <w:tcW w:w="709" w:type="dxa"/>
            <w:vAlign w:val="center"/>
          </w:tcPr>
          <w:p w14:paraId="4222BDB1" w14:textId="77777777" w:rsidR="000A6DB3" w:rsidRPr="007060F1" w:rsidRDefault="000A6DB3" w:rsidP="000A6DB3">
            <w:pPr>
              <w:pStyle w:val="a"/>
              <w:rPr>
                <w:sz w:val="24"/>
                <w:lang w:val="ru-RU"/>
              </w:rPr>
            </w:pPr>
          </w:p>
        </w:tc>
        <w:tc>
          <w:tcPr>
            <w:tcW w:w="5954" w:type="dxa"/>
            <w:vAlign w:val="center"/>
          </w:tcPr>
          <w:p w14:paraId="49D405B1" w14:textId="257511F4" w:rsidR="000A6DB3" w:rsidRPr="007060F1" w:rsidRDefault="000A6DB3" w:rsidP="000A6DB3">
            <w:pPr>
              <w:pStyle w:val="afc"/>
              <w:jc w:val="both"/>
              <w:rPr>
                <w:sz w:val="24"/>
              </w:rPr>
            </w:pPr>
            <w:r w:rsidRPr="002E0A05">
              <w:rPr>
                <w:sz w:val="24"/>
                <w:szCs w:val="24"/>
              </w:rPr>
              <w:t>Аппаратное обеспечение должно корректно работать с операционными систем</w:t>
            </w:r>
            <w:r>
              <w:rPr>
                <w:sz w:val="24"/>
                <w:szCs w:val="24"/>
              </w:rPr>
              <w:t>ами «</w:t>
            </w:r>
            <w:r>
              <w:rPr>
                <w:sz w:val="24"/>
                <w:szCs w:val="24"/>
                <w:lang w:val="en-US"/>
              </w:rPr>
              <w:t>Win</w:t>
            </w:r>
            <w:r w:rsidRPr="00893ECF">
              <w:rPr>
                <w:sz w:val="24"/>
                <w:szCs w:val="24"/>
              </w:rPr>
              <w:t xml:space="preserve"> 10</w:t>
            </w:r>
            <w:r>
              <w:rPr>
                <w:sz w:val="24"/>
                <w:szCs w:val="24"/>
              </w:rPr>
              <w:t xml:space="preserve">» и «Альт Рабочая станция» 10.4 </w:t>
            </w:r>
            <w:r w:rsidRPr="002E0A05">
              <w:rPr>
                <w:sz w:val="24"/>
                <w:szCs w:val="24"/>
              </w:rPr>
              <w:t>и выше, в т. ч. иметь для них комплект драйверов</w:t>
            </w:r>
          </w:p>
        </w:tc>
        <w:tc>
          <w:tcPr>
            <w:tcW w:w="3118" w:type="dxa"/>
            <w:vAlign w:val="center"/>
          </w:tcPr>
          <w:p w14:paraId="65EB41B2" w14:textId="77777777" w:rsidR="000A6DB3" w:rsidRPr="007060F1" w:rsidRDefault="000A6DB3" w:rsidP="000A6DB3">
            <w:pPr>
              <w:pStyle w:val="afc"/>
              <w:jc w:val="center"/>
              <w:rPr>
                <w:sz w:val="24"/>
              </w:rPr>
            </w:pPr>
            <w:r w:rsidRPr="002E0A05">
              <w:rPr>
                <w:sz w:val="24"/>
                <w:szCs w:val="24"/>
              </w:rPr>
              <w:t>Соответствие</w:t>
            </w:r>
          </w:p>
        </w:tc>
      </w:tr>
      <w:tr w:rsidR="000A6DB3" w:rsidRPr="007060F1" w14:paraId="7AEEA5A7" w14:textId="77777777" w:rsidTr="00413CAC">
        <w:tc>
          <w:tcPr>
            <w:tcW w:w="709" w:type="dxa"/>
            <w:vAlign w:val="center"/>
          </w:tcPr>
          <w:p w14:paraId="0F6B1FFB" w14:textId="77777777" w:rsidR="000A6DB3" w:rsidRPr="007060F1" w:rsidRDefault="000A6DB3" w:rsidP="000A6DB3">
            <w:pPr>
              <w:pStyle w:val="a"/>
              <w:rPr>
                <w:sz w:val="24"/>
                <w:lang w:val="ru-RU"/>
              </w:rPr>
            </w:pPr>
          </w:p>
        </w:tc>
        <w:tc>
          <w:tcPr>
            <w:tcW w:w="5954" w:type="dxa"/>
          </w:tcPr>
          <w:p w14:paraId="1BB68E1E" w14:textId="6FF92BB7" w:rsidR="000A6DB3" w:rsidRPr="002E0A05" w:rsidRDefault="000A6DB3" w:rsidP="000A6DB3">
            <w:pPr>
              <w:pStyle w:val="afc"/>
              <w:jc w:val="both"/>
              <w:rPr>
                <w:sz w:val="24"/>
                <w:szCs w:val="24"/>
              </w:rPr>
            </w:pPr>
            <w:r w:rsidRPr="00B3736B">
              <w:rPr>
                <w:sz w:val="24"/>
                <w:szCs w:val="24"/>
              </w:rPr>
              <w:t>Наличие в комплекте поставки расходных</w:t>
            </w:r>
            <w:r>
              <w:rPr>
                <w:sz w:val="24"/>
                <w:szCs w:val="24"/>
              </w:rPr>
              <w:t xml:space="preserve"> и ресурсный</w:t>
            </w:r>
            <w:r w:rsidRPr="00B3736B">
              <w:rPr>
                <w:sz w:val="24"/>
                <w:szCs w:val="24"/>
              </w:rPr>
              <w:t xml:space="preserve"> материалов</w:t>
            </w:r>
            <w:r>
              <w:rPr>
                <w:sz w:val="24"/>
                <w:szCs w:val="24"/>
              </w:rPr>
              <w:t xml:space="preserve"> </w:t>
            </w:r>
            <w:r w:rsidRPr="00B3736B">
              <w:rPr>
                <w:sz w:val="24"/>
                <w:szCs w:val="24"/>
              </w:rPr>
              <w:t xml:space="preserve">(картриджи, </w:t>
            </w:r>
            <w:r>
              <w:rPr>
                <w:sz w:val="24"/>
                <w:szCs w:val="24"/>
              </w:rPr>
              <w:t>фотобарабаны</w:t>
            </w:r>
            <w:r w:rsidRPr="00B3736B">
              <w:rPr>
                <w:sz w:val="24"/>
                <w:szCs w:val="24"/>
              </w:rPr>
              <w:t xml:space="preserve"> и др.)</w:t>
            </w:r>
          </w:p>
        </w:tc>
        <w:tc>
          <w:tcPr>
            <w:tcW w:w="3118" w:type="dxa"/>
          </w:tcPr>
          <w:p w14:paraId="4576D5A3" w14:textId="59B70CA8" w:rsidR="000A6DB3" w:rsidRPr="002E0A05" w:rsidRDefault="00A92797" w:rsidP="000A6DB3">
            <w:pPr>
              <w:pStyle w:val="afc"/>
              <w:jc w:val="center"/>
              <w:rPr>
                <w:sz w:val="24"/>
                <w:szCs w:val="24"/>
              </w:rPr>
            </w:pPr>
            <w:r>
              <w:rPr>
                <w:sz w:val="24"/>
                <w:szCs w:val="24"/>
              </w:rPr>
              <w:t>н</w:t>
            </w:r>
            <w:r w:rsidR="000A6DB3">
              <w:rPr>
                <w:sz w:val="24"/>
                <w:szCs w:val="24"/>
              </w:rPr>
              <w:t>аличие</w:t>
            </w:r>
          </w:p>
        </w:tc>
      </w:tr>
      <w:tr w:rsidR="000A6DB3" w:rsidRPr="007060F1" w14:paraId="152C8939" w14:textId="77777777" w:rsidTr="00413CAC">
        <w:tc>
          <w:tcPr>
            <w:tcW w:w="709" w:type="dxa"/>
            <w:vAlign w:val="center"/>
          </w:tcPr>
          <w:p w14:paraId="18C2B267" w14:textId="77777777" w:rsidR="000A6DB3" w:rsidRPr="007060F1" w:rsidRDefault="000A6DB3" w:rsidP="000A6DB3">
            <w:pPr>
              <w:pStyle w:val="a"/>
              <w:rPr>
                <w:sz w:val="24"/>
                <w:lang w:val="ru-RU"/>
              </w:rPr>
            </w:pPr>
          </w:p>
        </w:tc>
        <w:tc>
          <w:tcPr>
            <w:tcW w:w="5954" w:type="dxa"/>
          </w:tcPr>
          <w:p w14:paraId="0042E89F" w14:textId="4929C19D" w:rsidR="000A6DB3" w:rsidRPr="00B3736B" w:rsidRDefault="00615E31" w:rsidP="00E909DF">
            <w:pPr>
              <w:pStyle w:val="afc"/>
              <w:jc w:val="both"/>
              <w:rPr>
                <w:sz w:val="24"/>
                <w:szCs w:val="24"/>
              </w:rPr>
            </w:pPr>
            <w:r w:rsidRPr="00615E31">
              <w:rPr>
                <w:sz w:val="24"/>
                <w:szCs w:val="24"/>
              </w:rPr>
              <w:t>Н</w:t>
            </w:r>
            <w:r w:rsidR="000A6DB3" w:rsidRPr="00615E31">
              <w:rPr>
                <w:sz w:val="24"/>
                <w:szCs w:val="24"/>
              </w:rPr>
              <w:t>аличие в комплекте поставки картриджей с суммарным ресурсом</w:t>
            </w:r>
            <w:r w:rsidRPr="00615E31">
              <w:rPr>
                <w:sz w:val="24"/>
                <w:szCs w:val="24"/>
              </w:rPr>
              <w:t>,</w:t>
            </w:r>
            <w:r w:rsidR="000A6DB3" w:rsidRPr="00615E31">
              <w:rPr>
                <w:sz w:val="24"/>
                <w:szCs w:val="24"/>
              </w:rPr>
              <w:t xml:space="preserve"> </w:t>
            </w:r>
            <w:r w:rsidRPr="00615E31">
              <w:rPr>
                <w:sz w:val="24"/>
                <w:szCs w:val="24"/>
              </w:rPr>
              <w:t>стр. А4</w:t>
            </w:r>
            <w:r w:rsidR="00E909DF">
              <w:rPr>
                <w:sz w:val="24"/>
                <w:szCs w:val="24"/>
              </w:rPr>
              <w:t xml:space="preserve"> (при 5 % заполнении листа</w:t>
            </w:r>
            <w:r w:rsidRPr="00615E31">
              <w:rPr>
                <w:sz w:val="24"/>
                <w:szCs w:val="24"/>
              </w:rPr>
              <w:t>)</w:t>
            </w:r>
          </w:p>
        </w:tc>
        <w:tc>
          <w:tcPr>
            <w:tcW w:w="3118" w:type="dxa"/>
          </w:tcPr>
          <w:p w14:paraId="21E2CF04" w14:textId="1BB3842C" w:rsidR="000A6DB3" w:rsidRDefault="00615E31" w:rsidP="000A6DB3">
            <w:pPr>
              <w:pStyle w:val="afc"/>
              <w:jc w:val="center"/>
              <w:rPr>
                <w:sz w:val="24"/>
                <w:szCs w:val="24"/>
              </w:rPr>
            </w:pPr>
            <w:r>
              <w:rPr>
                <w:sz w:val="24"/>
                <w:szCs w:val="24"/>
              </w:rPr>
              <w:t>Н</w:t>
            </w:r>
            <w:r w:rsidRPr="00615E31">
              <w:rPr>
                <w:sz w:val="24"/>
                <w:szCs w:val="24"/>
              </w:rPr>
              <w:t>е менее 30</w:t>
            </w:r>
            <w:r>
              <w:rPr>
                <w:sz w:val="24"/>
                <w:szCs w:val="24"/>
              </w:rPr>
              <w:t xml:space="preserve"> </w:t>
            </w:r>
            <w:r w:rsidRPr="00615E31">
              <w:rPr>
                <w:sz w:val="24"/>
                <w:szCs w:val="24"/>
              </w:rPr>
              <w:t>000</w:t>
            </w:r>
          </w:p>
        </w:tc>
      </w:tr>
      <w:tr w:rsidR="000A6DB3" w:rsidRPr="007060F1" w14:paraId="7E163B1F" w14:textId="77777777" w:rsidTr="00413CAC">
        <w:tc>
          <w:tcPr>
            <w:tcW w:w="9781" w:type="dxa"/>
            <w:gridSpan w:val="3"/>
            <w:tcBorders>
              <w:bottom w:val="single" w:sz="4" w:space="0" w:color="auto"/>
            </w:tcBorders>
          </w:tcPr>
          <w:p w14:paraId="509A3C82" w14:textId="77777777" w:rsidR="00F457F2" w:rsidRPr="00F457F2" w:rsidRDefault="000A6DB3" w:rsidP="00F457F2">
            <w:pPr>
              <w:pStyle w:val="afc"/>
              <w:jc w:val="both"/>
              <w:rPr>
                <w:rFonts w:cs="Times New Roman"/>
                <w:sz w:val="24"/>
              </w:rPr>
            </w:pPr>
            <w:r w:rsidRPr="007060F1">
              <w:rPr>
                <w:sz w:val="24"/>
              </w:rPr>
              <w:t xml:space="preserve">* </w:t>
            </w:r>
            <w:r w:rsidR="00F457F2" w:rsidRPr="00F457F2">
              <w:rPr>
                <w:rFonts w:cs="Times New Roman"/>
                <w:sz w:val="24"/>
              </w:rPr>
              <w:t>параметры соответствия. Участник закупки, предлагая Товар, должен:</w:t>
            </w:r>
          </w:p>
          <w:p w14:paraId="4810221D" w14:textId="77777777" w:rsidR="00F457F2" w:rsidRPr="00F457F2" w:rsidRDefault="00F457F2" w:rsidP="00F457F2">
            <w:pPr>
              <w:pStyle w:val="1"/>
              <w:ind w:firstLine="318"/>
              <w:jc w:val="both"/>
              <w:rPr>
                <w:rFonts w:cs="Times New Roman"/>
                <w:sz w:val="24"/>
              </w:rPr>
            </w:pPr>
            <w:r w:rsidRPr="00F457F2">
              <w:rPr>
                <w:rFonts w:cs="Times New Roman"/>
                <w:sz w:val="24"/>
              </w:rPr>
              <w:t xml:space="preserve">указать в своей заявке конкретные значения параметров соответствия Товара, соответствующие параметрам, установленным в техническом задании со знаком «*»; </w:t>
            </w:r>
          </w:p>
          <w:p w14:paraId="2DF9990A" w14:textId="77777777" w:rsidR="00F457F2" w:rsidRPr="00F457F2" w:rsidRDefault="00F457F2" w:rsidP="00F457F2">
            <w:pPr>
              <w:pStyle w:val="1"/>
              <w:ind w:firstLine="318"/>
              <w:jc w:val="both"/>
              <w:rPr>
                <w:rFonts w:cs="Times New Roman"/>
                <w:sz w:val="24"/>
              </w:rPr>
            </w:pPr>
            <w:r w:rsidRPr="00F457F2">
              <w:rPr>
                <w:rFonts w:cs="Times New Roman"/>
                <w:sz w:val="24"/>
              </w:rPr>
              <w:t>указать марку (модель) Товара (при наличии);</w:t>
            </w:r>
          </w:p>
          <w:p w14:paraId="5B70DAB0" w14:textId="77777777" w:rsidR="00F457F2" w:rsidRPr="00F457F2" w:rsidRDefault="00F457F2" w:rsidP="00F457F2">
            <w:pPr>
              <w:pStyle w:val="1"/>
              <w:ind w:firstLine="318"/>
              <w:jc w:val="both"/>
              <w:rPr>
                <w:rFonts w:cs="Times New Roman"/>
                <w:sz w:val="24"/>
              </w:rPr>
            </w:pPr>
            <w:r w:rsidRPr="00F457F2">
              <w:rPr>
                <w:rFonts w:cs="Times New Roman"/>
                <w:sz w:val="24"/>
              </w:rPr>
              <w:t>указать, при наличии, товарный знак и парт-номер;</w:t>
            </w:r>
          </w:p>
          <w:p w14:paraId="142C2F10" w14:textId="13828BC6" w:rsidR="000A6DB3" w:rsidRPr="007060F1" w:rsidRDefault="00F457F2" w:rsidP="00F457F2">
            <w:pPr>
              <w:pStyle w:val="1"/>
              <w:numPr>
                <w:ilvl w:val="0"/>
                <w:numId w:val="0"/>
              </w:numPr>
              <w:jc w:val="both"/>
              <w:rPr>
                <w:sz w:val="24"/>
              </w:rPr>
            </w:pPr>
            <w:r w:rsidRPr="00F457F2">
              <w:rPr>
                <w:rFonts w:cs="Times New Roman"/>
                <w:sz w:val="2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tc>
      </w:tr>
    </w:tbl>
    <w:p w14:paraId="35E70AF3" w14:textId="00A7E683" w:rsidR="00D10512" w:rsidRPr="008D2075" w:rsidRDefault="008D2075" w:rsidP="008D2075">
      <w:pPr>
        <w:pStyle w:val="ConsPlusNormal"/>
        <w:keepNext/>
        <w:numPr>
          <w:ilvl w:val="2"/>
          <w:numId w:val="1"/>
        </w:numPr>
        <w:spacing w:before="240"/>
        <w:ind w:left="0" w:firstLine="0"/>
        <w:rPr>
          <w:rFonts w:ascii="Times New Roman" w:hAnsi="Times New Roman" w:cs="Times New Roman"/>
          <w:b/>
          <w:sz w:val="24"/>
          <w:szCs w:val="24"/>
        </w:rPr>
      </w:pPr>
      <w:r>
        <w:rPr>
          <w:rFonts w:ascii="Times New Roman" w:hAnsi="Times New Roman" w:cs="Times New Roman"/>
          <w:b/>
          <w:sz w:val="24"/>
          <w:szCs w:val="24"/>
        </w:rPr>
        <w:lastRenderedPageBreak/>
        <w:t>Считыватель</w:t>
      </w:r>
      <w:r w:rsidR="00D10512" w:rsidRPr="008D2075">
        <w:rPr>
          <w:rFonts w:ascii="Times New Roman" w:hAnsi="Times New Roman" w:cs="Times New Roman"/>
          <w:b/>
          <w:sz w:val="24"/>
          <w:szCs w:val="24"/>
        </w:rPr>
        <w:t xml:space="preserve"> штрихкода беспроводно</w:t>
      </w:r>
      <w:r w:rsidR="0091480E" w:rsidRPr="008D2075">
        <w:rPr>
          <w:rFonts w:ascii="Times New Roman" w:hAnsi="Times New Roman" w:cs="Times New Roman"/>
          <w:b/>
          <w:sz w:val="24"/>
          <w:szCs w:val="24"/>
        </w:rPr>
        <w:t>й</w:t>
      </w:r>
    </w:p>
    <w:tbl>
      <w:tblPr>
        <w:tblStyle w:val="a8"/>
        <w:tblW w:w="9634" w:type="dxa"/>
        <w:tblLook w:val="04A0" w:firstRow="1" w:lastRow="0" w:firstColumn="1" w:lastColumn="0" w:noHBand="0" w:noVBand="1"/>
      </w:tblPr>
      <w:tblGrid>
        <w:gridCol w:w="562"/>
        <w:gridCol w:w="5954"/>
        <w:gridCol w:w="3118"/>
      </w:tblGrid>
      <w:tr w:rsidR="00D10512" w:rsidRPr="007060F1" w14:paraId="1D2504A9" w14:textId="77777777" w:rsidTr="00D10512">
        <w:trPr>
          <w:tblHeader/>
        </w:trPr>
        <w:tc>
          <w:tcPr>
            <w:tcW w:w="562" w:type="dxa"/>
            <w:vAlign w:val="center"/>
          </w:tcPr>
          <w:p w14:paraId="7B9BDB53" w14:textId="77777777" w:rsidR="00D10512" w:rsidRPr="007060F1" w:rsidRDefault="00D10512" w:rsidP="00D10512">
            <w:pPr>
              <w:pStyle w:val="afa"/>
              <w:rPr>
                <w:sz w:val="24"/>
              </w:rPr>
            </w:pPr>
            <w:r w:rsidRPr="007060F1">
              <w:rPr>
                <w:sz w:val="24"/>
              </w:rPr>
              <w:t>№ п/п</w:t>
            </w:r>
          </w:p>
        </w:tc>
        <w:tc>
          <w:tcPr>
            <w:tcW w:w="5954" w:type="dxa"/>
            <w:vAlign w:val="center"/>
          </w:tcPr>
          <w:p w14:paraId="3AE6D053" w14:textId="7641084C" w:rsidR="00D10512" w:rsidRPr="007060F1" w:rsidRDefault="000D65BF" w:rsidP="00D10512">
            <w:pPr>
              <w:pStyle w:val="afa"/>
              <w:rPr>
                <w:sz w:val="24"/>
              </w:rPr>
            </w:pPr>
            <w:r w:rsidRPr="000D65BF">
              <w:rPr>
                <w:rFonts w:cs="Times New Roman"/>
                <w:b w:val="0"/>
                <w:sz w:val="24"/>
                <w:szCs w:val="24"/>
              </w:rPr>
              <w:t>Наименование характеристики / параметра соответствия</w:t>
            </w:r>
          </w:p>
        </w:tc>
        <w:tc>
          <w:tcPr>
            <w:tcW w:w="3118" w:type="dxa"/>
            <w:vAlign w:val="center"/>
          </w:tcPr>
          <w:p w14:paraId="0904EDD7" w14:textId="0935E510" w:rsidR="00D10512" w:rsidRPr="007060F1" w:rsidRDefault="000D65BF" w:rsidP="00D10512">
            <w:pPr>
              <w:pStyle w:val="afa"/>
              <w:rPr>
                <w:sz w:val="24"/>
              </w:rPr>
            </w:pPr>
            <w:r w:rsidRPr="000D65BF">
              <w:rPr>
                <w:rFonts w:cs="Times New Roman"/>
                <w:b w:val="0"/>
                <w:sz w:val="24"/>
                <w:szCs w:val="24"/>
              </w:rPr>
              <w:t>Значение характеристики / параметра соответствия*</w:t>
            </w:r>
          </w:p>
        </w:tc>
      </w:tr>
      <w:tr w:rsidR="00D10512" w:rsidRPr="007060F1" w14:paraId="2C25D6B6" w14:textId="77777777" w:rsidTr="00D10512">
        <w:tc>
          <w:tcPr>
            <w:tcW w:w="562" w:type="dxa"/>
            <w:vAlign w:val="center"/>
          </w:tcPr>
          <w:p w14:paraId="303079AC" w14:textId="77777777" w:rsidR="00D10512" w:rsidRPr="00DE3BD1" w:rsidRDefault="00D10512" w:rsidP="00DE3BD1">
            <w:pPr>
              <w:pStyle w:val="a"/>
              <w:numPr>
                <w:ilvl w:val="0"/>
                <w:numId w:val="34"/>
              </w:numPr>
              <w:rPr>
                <w:sz w:val="24"/>
                <w:lang w:val="ru-RU"/>
              </w:rPr>
            </w:pPr>
          </w:p>
        </w:tc>
        <w:tc>
          <w:tcPr>
            <w:tcW w:w="5954" w:type="dxa"/>
            <w:vAlign w:val="center"/>
          </w:tcPr>
          <w:p w14:paraId="4EB890C1" w14:textId="77777777" w:rsidR="00D10512" w:rsidRPr="007060F1" w:rsidRDefault="00D10512" w:rsidP="00D10512">
            <w:pPr>
              <w:pStyle w:val="afc"/>
              <w:jc w:val="both"/>
              <w:rPr>
                <w:sz w:val="24"/>
              </w:rPr>
            </w:pPr>
            <w:r w:rsidRPr="002E0A05">
              <w:rPr>
                <w:sz w:val="24"/>
                <w:szCs w:val="24"/>
              </w:rPr>
              <w:t>Разрешение матрицы, Мп</w:t>
            </w:r>
          </w:p>
        </w:tc>
        <w:tc>
          <w:tcPr>
            <w:tcW w:w="3118" w:type="dxa"/>
            <w:vAlign w:val="center"/>
          </w:tcPr>
          <w:p w14:paraId="19960AB7" w14:textId="77777777" w:rsidR="00D10512" w:rsidRPr="007060F1" w:rsidRDefault="00D10512" w:rsidP="00D10512">
            <w:pPr>
              <w:pStyle w:val="afc"/>
              <w:jc w:val="center"/>
              <w:rPr>
                <w:sz w:val="24"/>
              </w:rPr>
            </w:pPr>
            <w:r w:rsidRPr="002E0A05">
              <w:rPr>
                <w:sz w:val="24"/>
                <w:szCs w:val="24"/>
              </w:rPr>
              <w:t>Не менее 0,3</w:t>
            </w:r>
            <w:r>
              <w:rPr>
                <w:sz w:val="24"/>
                <w:szCs w:val="24"/>
              </w:rPr>
              <w:t>*</w:t>
            </w:r>
          </w:p>
        </w:tc>
      </w:tr>
      <w:tr w:rsidR="00D10512" w:rsidRPr="007060F1" w14:paraId="395A43EE" w14:textId="77777777" w:rsidTr="00D10512">
        <w:tc>
          <w:tcPr>
            <w:tcW w:w="562" w:type="dxa"/>
            <w:vAlign w:val="center"/>
          </w:tcPr>
          <w:p w14:paraId="42AAE1DA" w14:textId="77777777" w:rsidR="00D10512" w:rsidRPr="007060F1" w:rsidRDefault="00D10512" w:rsidP="00D10512">
            <w:pPr>
              <w:pStyle w:val="a"/>
              <w:rPr>
                <w:sz w:val="24"/>
                <w:lang w:val="ru-RU"/>
              </w:rPr>
            </w:pPr>
          </w:p>
        </w:tc>
        <w:tc>
          <w:tcPr>
            <w:tcW w:w="5954" w:type="dxa"/>
            <w:vAlign w:val="center"/>
          </w:tcPr>
          <w:p w14:paraId="30A74AF4" w14:textId="77777777" w:rsidR="00D10512" w:rsidRPr="00B3736B" w:rsidRDefault="00D10512" w:rsidP="00D10512">
            <w:pPr>
              <w:pStyle w:val="afc"/>
              <w:jc w:val="both"/>
              <w:rPr>
                <w:sz w:val="24"/>
                <w:szCs w:val="24"/>
              </w:rPr>
            </w:pPr>
            <w:r w:rsidRPr="002E0A05">
              <w:rPr>
                <w:sz w:val="24"/>
                <w:szCs w:val="24"/>
              </w:rPr>
              <w:t>Расстояние работы от базы (в прямой видимости), м</w:t>
            </w:r>
          </w:p>
        </w:tc>
        <w:tc>
          <w:tcPr>
            <w:tcW w:w="3118" w:type="dxa"/>
            <w:vAlign w:val="center"/>
          </w:tcPr>
          <w:p w14:paraId="1CF3358E" w14:textId="08733581" w:rsidR="00D10512" w:rsidRPr="00B3736B" w:rsidRDefault="00E82DE6" w:rsidP="00D10512">
            <w:pPr>
              <w:pStyle w:val="afc"/>
              <w:jc w:val="center"/>
              <w:rPr>
                <w:sz w:val="24"/>
                <w:szCs w:val="24"/>
              </w:rPr>
            </w:pPr>
            <w:r>
              <w:rPr>
                <w:sz w:val="24"/>
                <w:szCs w:val="24"/>
              </w:rPr>
              <w:t>Не менее 10</w:t>
            </w:r>
            <w:r w:rsidR="00D10512" w:rsidRPr="002E0A05">
              <w:rPr>
                <w:sz w:val="24"/>
                <w:szCs w:val="24"/>
              </w:rPr>
              <w:t>0</w:t>
            </w:r>
            <w:r w:rsidR="00D10512">
              <w:rPr>
                <w:sz w:val="24"/>
                <w:szCs w:val="24"/>
              </w:rPr>
              <w:t>*</w:t>
            </w:r>
          </w:p>
        </w:tc>
      </w:tr>
      <w:tr w:rsidR="00D10512" w:rsidRPr="00B3736B" w14:paraId="03221D82" w14:textId="77777777" w:rsidTr="00D10512">
        <w:tc>
          <w:tcPr>
            <w:tcW w:w="562" w:type="dxa"/>
            <w:vAlign w:val="center"/>
          </w:tcPr>
          <w:p w14:paraId="56ECD5E7" w14:textId="77777777" w:rsidR="00D10512" w:rsidRPr="007060F1" w:rsidRDefault="00D10512" w:rsidP="00D10512">
            <w:pPr>
              <w:pStyle w:val="a"/>
              <w:rPr>
                <w:sz w:val="24"/>
                <w:lang w:val="ru-RU"/>
              </w:rPr>
            </w:pPr>
          </w:p>
        </w:tc>
        <w:tc>
          <w:tcPr>
            <w:tcW w:w="5954" w:type="dxa"/>
            <w:vAlign w:val="center"/>
          </w:tcPr>
          <w:p w14:paraId="56D6F3F4" w14:textId="77777777" w:rsidR="00D10512" w:rsidRPr="00B3736B" w:rsidRDefault="00D10512" w:rsidP="00D10512">
            <w:pPr>
              <w:pStyle w:val="afc"/>
              <w:jc w:val="both"/>
              <w:rPr>
                <w:sz w:val="24"/>
                <w:szCs w:val="24"/>
              </w:rPr>
            </w:pPr>
            <w:r w:rsidRPr="002E0A05">
              <w:rPr>
                <w:sz w:val="24"/>
                <w:szCs w:val="24"/>
              </w:rPr>
              <w:t>Минимальный размер считываемого элемента 1D, мм</w:t>
            </w:r>
          </w:p>
        </w:tc>
        <w:tc>
          <w:tcPr>
            <w:tcW w:w="3118" w:type="dxa"/>
            <w:vAlign w:val="center"/>
          </w:tcPr>
          <w:p w14:paraId="0F59CD35" w14:textId="28898FF8" w:rsidR="00D10512" w:rsidRPr="00B3736B" w:rsidRDefault="00F808B0" w:rsidP="00D10512">
            <w:pPr>
              <w:pStyle w:val="afc"/>
              <w:jc w:val="center"/>
              <w:rPr>
                <w:sz w:val="24"/>
                <w:szCs w:val="24"/>
              </w:rPr>
            </w:pPr>
            <w:r>
              <w:rPr>
                <w:sz w:val="24"/>
                <w:szCs w:val="24"/>
              </w:rPr>
              <w:t>Не более 0,102 (4</w:t>
            </w:r>
            <w:r w:rsidR="00D10512" w:rsidRPr="002E0A05">
              <w:rPr>
                <w:sz w:val="24"/>
                <w:szCs w:val="24"/>
              </w:rPr>
              <w:t> mil)</w:t>
            </w:r>
            <w:r w:rsidR="00D10512">
              <w:rPr>
                <w:sz w:val="24"/>
                <w:szCs w:val="24"/>
              </w:rPr>
              <w:t>*</w:t>
            </w:r>
          </w:p>
        </w:tc>
      </w:tr>
      <w:tr w:rsidR="00D10512" w:rsidRPr="00B3736B" w14:paraId="7594C38E" w14:textId="77777777" w:rsidTr="00D10512">
        <w:tc>
          <w:tcPr>
            <w:tcW w:w="562" w:type="dxa"/>
            <w:vAlign w:val="center"/>
          </w:tcPr>
          <w:p w14:paraId="4ED2C0FE" w14:textId="77777777" w:rsidR="00D10512" w:rsidRPr="007060F1" w:rsidRDefault="00D10512" w:rsidP="00D10512">
            <w:pPr>
              <w:pStyle w:val="a"/>
              <w:rPr>
                <w:sz w:val="24"/>
                <w:lang w:val="ru-RU"/>
              </w:rPr>
            </w:pPr>
          </w:p>
        </w:tc>
        <w:tc>
          <w:tcPr>
            <w:tcW w:w="5954" w:type="dxa"/>
            <w:vAlign w:val="center"/>
          </w:tcPr>
          <w:p w14:paraId="0642B608" w14:textId="77777777" w:rsidR="00D10512" w:rsidRPr="00B3736B" w:rsidRDefault="00D10512" w:rsidP="00D10512">
            <w:pPr>
              <w:pStyle w:val="afc"/>
              <w:jc w:val="both"/>
              <w:rPr>
                <w:sz w:val="24"/>
                <w:szCs w:val="24"/>
              </w:rPr>
            </w:pPr>
            <w:r w:rsidRPr="002E0A05">
              <w:rPr>
                <w:sz w:val="24"/>
                <w:szCs w:val="24"/>
              </w:rPr>
              <w:t>Минимальный размер считываемого элемента 2D, мм</w:t>
            </w:r>
          </w:p>
        </w:tc>
        <w:tc>
          <w:tcPr>
            <w:tcW w:w="3118" w:type="dxa"/>
            <w:vAlign w:val="center"/>
          </w:tcPr>
          <w:p w14:paraId="484E0EA6" w14:textId="69423C7D" w:rsidR="00D10512" w:rsidRPr="00B3736B" w:rsidRDefault="00F808B0" w:rsidP="00D10512">
            <w:pPr>
              <w:pStyle w:val="afc"/>
              <w:jc w:val="center"/>
              <w:rPr>
                <w:sz w:val="24"/>
                <w:szCs w:val="24"/>
              </w:rPr>
            </w:pPr>
            <w:r>
              <w:rPr>
                <w:sz w:val="24"/>
                <w:szCs w:val="24"/>
              </w:rPr>
              <w:t>Не более 0,152 (6</w:t>
            </w:r>
            <w:r w:rsidR="00D10512" w:rsidRPr="002E0A05">
              <w:rPr>
                <w:sz w:val="24"/>
                <w:szCs w:val="24"/>
              </w:rPr>
              <w:t> mil)</w:t>
            </w:r>
            <w:r w:rsidR="00D10512">
              <w:rPr>
                <w:sz w:val="24"/>
                <w:szCs w:val="24"/>
              </w:rPr>
              <w:t>*</w:t>
            </w:r>
          </w:p>
        </w:tc>
      </w:tr>
      <w:tr w:rsidR="00D10512" w:rsidRPr="00B3736B" w14:paraId="10B09DB3" w14:textId="77777777" w:rsidTr="00D10512">
        <w:tc>
          <w:tcPr>
            <w:tcW w:w="562" w:type="dxa"/>
            <w:vAlign w:val="center"/>
          </w:tcPr>
          <w:p w14:paraId="671F02D7" w14:textId="77777777" w:rsidR="00D10512" w:rsidRPr="007060F1" w:rsidRDefault="00D10512" w:rsidP="00D10512">
            <w:pPr>
              <w:pStyle w:val="a"/>
              <w:rPr>
                <w:sz w:val="24"/>
                <w:lang w:val="ru-RU"/>
              </w:rPr>
            </w:pPr>
          </w:p>
        </w:tc>
        <w:tc>
          <w:tcPr>
            <w:tcW w:w="5954" w:type="dxa"/>
            <w:vAlign w:val="center"/>
          </w:tcPr>
          <w:p w14:paraId="2BBCCD72" w14:textId="77777777" w:rsidR="00D10512" w:rsidRPr="00B3736B" w:rsidRDefault="00D10512" w:rsidP="00D10512">
            <w:pPr>
              <w:pStyle w:val="afc"/>
              <w:jc w:val="both"/>
              <w:rPr>
                <w:sz w:val="24"/>
                <w:szCs w:val="24"/>
              </w:rPr>
            </w:pPr>
            <w:r w:rsidRPr="002E0A05">
              <w:rPr>
                <w:sz w:val="24"/>
                <w:szCs w:val="24"/>
              </w:rPr>
              <w:t>Минимальная контрастность считываемого кода, %</w:t>
            </w:r>
          </w:p>
        </w:tc>
        <w:tc>
          <w:tcPr>
            <w:tcW w:w="3118" w:type="dxa"/>
            <w:vAlign w:val="center"/>
          </w:tcPr>
          <w:p w14:paraId="05225201" w14:textId="77777777" w:rsidR="00D10512" w:rsidRPr="00B3736B" w:rsidRDefault="00D10512" w:rsidP="00D10512">
            <w:pPr>
              <w:pStyle w:val="afc"/>
              <w:jc w:val="center"/>
              <w:rPr>
                <w:sz w:val="24"/>
                <w:szCs w:val="24"/>
              </w:rPr>
            </w:pPr>
            <w:r w:rsidRPr="002E0A05">
              <w:rPr>
                <w:sz w:val="24"/>
                <w:szCs w:val="24"/>
              </w:rPr>
              <w:t>Не более 25</w:t>
            </w:r>
            <w:r>
              <w:rPr>
                <w:sz w:val="24"/>
                <w:szCs w:val="24"/>
              </w:rPr>
              <w:t>*</w:t>
            </w:r>
          </w:p>
        </w:tc>
      </w:tr>
      <w:tr w:rsidR="00D10512" w:rsidRPr="00B3736B" w14:paraId="4150961E" w14:textId="77777777" w:rsidTr="00D10512">
        <w:tc>
          <w:tcPr>
            <w:tcW w:w="562" w:type="dxa"/>
            <w:vAlign w:val="center"/>
          </w:tcPr>
          <w:p w14:paraId="629E8B61" w14:textId="77777777" w:rsidR="00D10512" w:rsidRPr="007060F1" w:rsidRDefault="00D10512" w:rsidP="00D10512">
            <w:pPr>
              <w:pStyle w:val="a"/>
              <w:rPr>
                <w:sz w:val="24"/>
                <w:lang w:val="ru-RU"/>
              </w:rPr>
            </w:pPr>
          </w:p>
        </w:tc>
        <w:tc>
          <w:tcPr>
            <w:tcW w:w="5954" w:type="dxa"/>
            <w:vAlign w:val="center"/>
          </w:tcPr>
          <w:p w14:paraId="775600A5" w14:textId="77777777" w:rsidR="00D10512" w:rsidRPr="00B3736B" w:rsidRDefault="00D10512" w:rsidP="00D10512">
            <w:pPr>
              <w:pStyle w:val="afc"/>
              <w:jc w:val="both"/>
              <w:rPr>
                <w:sz w:val="24"/>
                <w:szCs w:val="24"/>
              </w:rPr>
            </w:pPr>
            <w:r w:rsidRPr="002E0A05">
              <w:rPr>
                <w:sz w:val="24"/>
                <w:szCs w:val="24"/>
              </w:rPr>
              <w:t>Устойчивость к падениям на бетон с высоты, м</w:t>
            </w:r>
          </w:p>
        </w:tc>
        <w:tc>
          <w:tcPr>
            <w:tcW w:w="3118" w:type="dxa"/>
            <w:vAlign w:val="center"/>
          </w:tcPr>
          <w:p w14:paraId="3963B62C" w14:textId="77777777" w:rsidR="00D10512" w:rsidRPr="00B3736B" w:rsidRDefault="00D10512" w:rsidP="00D10512">
            <w:pPr>
              <w:pStyle w:val="afc"/>
              <w:jc w:val="center"/>
              <w:rPr>
                <w:sz w:val="24"/>
                <w:szCs w:val="24"/>
              </w:rPr>
            </w:pPr>
            <w:r w:rsidRPr="002E0A05">
              <w:rPr>
                <w:sz w:val="24"/>
                <w:szCs w:val="24"/>
              </w:rPr>
              <w:t>Не менее 1,5</w:t>
            </w:r>
            <w:r>
              <w:rPr>
                <w:sz w:val="24"/>
                <w:szCs w:val="24"/>
              </w:rPr>
              <w:t>*</w:t>
            </w:r>
          </w:p>
        </w:tc>
      </w:tr>
      <w:tr w:rsidR="00D10512" w:rsidRPr="00B3736B" w14:paraId="359E49F5" w14:textId="77777777" w:rsidTr="00D10512">
        <w:tc>
          <w:tcPr>
            <w:tcW w:w="562" w:type="dxa"/>
            <w:vAlign w:val="center"/>
          </w:tcPr>
          <w:p w14:paraId="4B9BD876" w14:textId="77777777" w:rsidR="00D10512" w:rsidRPr="007060F1" w:rsidRDefault="00D10512" w:rsidP="00D10512">
            <w:pPr>
              <w:pStyle w:val="a"/>
              <w:rPr>
                <w:sz w:val="24"/>
                <w:lang w:val="ru-RU"/>
              </w:rPr>
            </w:pPr>
          </w:p>
        </w:tc>
        <w:tc>
          <w:tcPr>
            <w:tcW w:w="5954" w:type="dxa"/>
            <w:vAlign w:val="center"/>
          </w:tcPr>
          <w:p w14:paraId="34CBFF5C" w14:textId="77777777" w:rsidR="00D10512" w:rsidRPr="00B3736B" w:rsidRDefault="00D10512" w:rsidP="00D10512">
            <w:pPr>
              <w:pStyle w:val="afc"/>
              <w:jc w:val="both"/>
              <w:rPr>
                <w:sz w:val="24"/>
                <w:szCs w:val="24"/>
              </w:rPr>
            </w:pPr>
            <w:r w:rsidRPr="002E0A05">
              <w:rPr>
                <w:sz w:val="24"/>
                <w:szCs w:val="24"/>
              </w:rPr>
              <w:t>Емкость аккумуляторной батареи, мАч</w:t>
            </w:r>
          </w:p>
        </w:tc>
        <w:tc>
          <w:tcPr>
            <w:tcW w:w="3118" w:type="dxa"/>
            <w:vAlign w:val="center"/>
          </w:tcPr>
          <w:p w14:paraId="111033C2" w14:textId="40C8748D" w:rsidR="00D10512" w:rsidRPr="00B3736B" w:rsidRDefault="00D10512" w:rsidP="00D10512">
            <w:pPr>
              <w:pStyle w:val="afc"/>
              <w:jc w:val="center"/>
              <w:rPr>
                <w:sz w:val="24"/>
                <w:szCs w:val="24"/>
              </w:rPr>
            </w:pPr>
            <w:r w:rsidRPr="002E0A05">
              <w:rPr>
                <w:sz w:val="24"/>
                <w:szCs w:val="24"/>
              </w:rPr>
              <w:t xml:space="preserve">Не менее </w:t>
            </w:r>
            <w:r w:rsidR="00802481">
              <w:rPr>
                <w:sz w:val="24"/>
                <w:szCs w:val="24"/>
                <w:lang w:val="en-US"/>
              </w:rPr>
              <w:t>3</w:t>
            </w:r>
            <w:r>
              <w:rPr>
                <w:sz w:val="24"/>
                <w:szCs w:val="24"/>
              </w:rPr>
              <w:t> </w:t>
            </w:r>
            <w:r w:rsidRPr="002E0A05">
              <w:rPr>
                <w:sz w:val="24"/>
                <w:szCs w:val="24"/>
                <w:lang w:val="en-US"/>
              </w:rPr>
              <w:t>0</w:t>
            </w:r>
            <w:r w:rsidRPr="002E0A05">
              <w:rPr>
                <w:sz w:val="24"/>
                <w:szCs w:val="24"/>
              </w:rPr>
              <w:t>00</w:t>
            </w:r>
            <w:r>
              <w:rPr>
                <w:sz w:val="24"/>
                <w:szCs w:val="24"/>
              </w:rPr>
              <w:t>*</w:t>
            </w:r>
          </w:p>
        </w:tc>
      </w:tr>
      <w:tr w:rsidR="00D10512" w:rsidRPr="00B3736B" w14:paraId="3654C5E5" w14:textId="77777777" w:rsidTr="00D10512">
        <w:tc>
          <w:tcPr>
            <w:tcW w:w="562" w:type="dxa"/>
            <w:vAlign w:val="center"/>
          </w:tcPr>
          <w:p w14:paraId="1488037D" w14:textId="77777777" w:rsidR="00D10512" w:rsidRPr="007060F1" w:rsidRDefault="00D10512" w:rsidP="00D10512">
            <w:pPr>
              <w:pStyle w:val="a"/>
              <w:rPr>
                <w:sz w:val="24"/>
                <w:lang w:val="ru-RU"/>
              </w:rPr>
            </w:pPr>
          </w:p>
        </w:tc>
        <w:tc>
          <w:tcPr>
            <w:tcW w:w="5954" w:type="dxa"/>
            <w:vAlign w:val="center"/>
          </w:tcPr>
          <w:p w14:paraId="40FA90D3" w14:textId="77777777" w:rsidR="00D10512" w:rsidRDefault="00D10512" w:rsidP="00D10512">
            <w:pPr>
              <w:pStyle w:val="afc"/>
              <w:jc w:val="both"/>
              <w:rPr>
                <w:sz w:val="24"/>
                <w:szCs w:val="24"/>
              </w:rPr>
            </w:pPr>
            <w:r w:rsidRPr="002E0A05">
              <w:rPr>
                <w:sz w:val="24"/>
                <w:szCs w:val="24"/>
              </w:rPr>
              <w:t>Поддерживаемые системы символов:</w:t>
            </w:r>
          </w:p>
          <w:p w14:paraId="6792D441" w14:textId="77777777" w:rsidR="00D10512" w:rsidRPr="007804DB" w:rsidRDefault="00D10512" w:rsidP="00D10512">
            <w:pPr>
              <w:pStyle w:val="afc"/>
              <w:jc w:val="both"/>
              <w:rPr>
                <w:sz w:val="24"/>
                <w:szCs w:val="24"/>
                <w:lang w:val="en-US"/>
              </w:rPr>
            </w:pPr>
            <w:r w:rsidRPr="007804DB">
              <w:rPr>
                <w:sz w:val="24"/>
                <w:szCs w:val="24"/>
                <w:lang w:val="en-US"/>
              </w:rPr>
              <w:t xml:space="preserve">– 1D </w:t>
            </w:r>
            <w:r w:rsidRPr="002E0A05">
              <w:rPr>
                <w:sz w:val="24"/>
                <w:szCs w:val="24"/>
              </w:rPr>
              <w:t>коды</w:t>
            </w:r>
            <w:r w:rsidRPr="007804DB">
              <w:rPr>
                <w:sz w:val="24"/>
                <w:szCs w:val="24"/>
                <w:lang w:val="en-US"/>
              </w:rPr>
              <w:t>: UP</w:t>
            </w:r>
            <w:r w:rsidRPr="002E0A05">
              <w:rPr>
                <w:sz w:val="24"/>
                <w:szCs w:val="24"/>
              </w:rPr>
              <w:t>С</w:t>
            </w:r>
            <w:r w:rsidRPr="007804DB">
              <w:rPr>
                <w:sz w:val="24"/>
                <w:szCs w:val="24"/>
                <w:lang w:val="en-US"/>
              </w:rPr>
              <w:t xml:space="preserve">/EAN </w:t>
            </w:r>
            <w:r w:rsidRPr="002E0A05">
              <w:rPr>
                <w:sz w:val="24"/>
                <w:szCs w:val="24"/>
              </w:rPr>
              <w:t>коды</w:t>
            </w:r>
            <w:r w:rsidRPr="007804DB">
              <w:rPr>
                <w:sz w:val="24"/>
                <w:szCs w:val="24"/>
                <w:lang w:val="en-US"/>
              </w:rPr>
              <w:t>, CODE-39, CODE-128, Interleaved 2 of 5, Codabar, Pharmacode;</w:t>
            </w:r>
          </w:p>
          <w:p w14:paraId="06E5A725" w14:textId="77777777" w:rsidR="00D10512" w:rsidRPr="007804DB" w:rsidRDefault="00D10512" w:rsidP="00D10512">
            <w:pPr>
              <w:pStyle w:val="afc"/>
              <w:jc w:val="both"/>
              <w:rPr>
                <w:sz w:val="24"/>
                <w:szCs w:val="24"/>
                <w:lang w:val="en-US"/>
              </w:rPr>
            </w:pPr>
            <w:r w:rsidRPr="007804DB">
              <w:rPr>
                <w:sz w:val="24"/>
                <w:szCs w:val="24"/>
                <w:lang w:val="en-US"/>
              </w:rPr>
              <w:t xml:space="preserve">– 2D </w:t>
            </w:r>
            <w:r w:rsidRPr="002E0A05">
              <w:rPr>
                <w:sz w:val="24"/>
                <w:szCs w:val="24"/>
              </w:rPr>
              <w:t>коды</w:t>
            </w:r>
            <w:r w:rsidRPr="007804DB">
              <w:rPr>
                <w:sz w:val="24"/>
                <w:szCs w:val="24"/>
                <w:lang w:val="en-US"/>
              </w:rPr>
              <w:t>: PDF 417, Data Matrix, QR Code, Aztec Code</w:t>
            </w:r>
          </w:p>
        </w:tc>
        <w:tc>
          <w:tcPr>
            <w:tcW w:w="3118" w:type="dxa"/>
            <w:vAlign w:val="center"/>
          </w:tcPr>
          <w:p w14:paraId="3349EEA4" w14:textId="77777777" w:rsidR="00D10512" w:rsidRPr="00B3736B" w:rsidRDefault="00D10512" w:rsidP="00D10512">
            <w:pPr>
              <w:pStyle w:val="afc"/>
              <w:jc w:val="center"/>
              <w:rPr>
                <w:sz w:val="24"/>
                <w:szCs w:val="24"/>
              </w:rPr>
            </w:pPr>
            <w:r w:rsidRPr="002E0A05">
              <w:rPr>
                <w:sz w:val="24"/>
                <w:szCs w:val="24"/>
              </w:rPr>
              <w:t>Соответствует</w:t>
            </w:r>
          </w:p>
        </w:tc>
      </w:tr>
      <w:tr w:rsidR="00D10512" w:rsidRPr="00B3736B" w14:paraId="72D7C10A" w14:textId="77777777" w:rsidTr="00D10512">
        <w:tc>
          <w:tcPr>
            <w:tcW w:w="562" w:type="dxa"/>
            <w:vAlign w:val="center"/>
          </w:tcPr>
          <w:p w14:paraId="6D38C47F" w14:textId="77777777" w:rsidR="00D10512" w:rsidRPr="007060F1" w:rsidRDefault="00D10512" w:rsidP="00D10512">
            <w:pPr>
              <w:pStyle w:val="a"/>
              <w:rPr>
                <w:sz w:val="24"/>
                <w:lang w:val="ru-RU"/>
              </w:rPr>
            </w:pPr>
          </w:p>
        </w:tc>
        <w:tc>
          <w:tcPr>
            <w:tcW w:w="5954" w:type="dxa"/>
            <w:vAlign w:val="center"/>
          </w:tcPr>
          <w:p w14:paraId="35D721F7" w14:textId="77777777" w:rsidR="00D10512" w:rsidRDefault="00D10512" w:rsidP="00D10512">
            <w:pPr>
              <w:pStyle w:val="afc"/>
              <w:jc w:val="both"/>
              <w:rPr>
                <w:sz w:val="24"/>
                <w:szCs w:val="24"/>
              </w:rPr>
            </w:pPr>
            <w:r w:rsidRPr="002E0A05">
              <w:rPr>
                <w:sz w:val="24"/>
                <w:szCs w:val="24"/>
              </w:rPr>
              <w:t>Интерфейс подключения USB с возможностью включения следующих режимов:</w:t>
            </w:r>
          </w:p>
          <w:p w14:paraId="193ED4E1" w14:textId="77777777" w:rsidR="00D10512" w:rsidRPr="002E0A05" w:rsidRDefault="00D10512" w:rsidP="00D10512">
            <w:pPr>
              <w:pStyle w:val="afc"/>
              <w:jc w:val="both"/>
              <w:rPr>
                <w:sz w:val="24"/>
                <w:szCs w:val="24"/>
              </w:rPr>
            </w:pPr>
            <w:r w:rsidRPr="007804DB">
              <w:rPr>
                <w:sz w:val="24"/>
                <w:szCs w:val="24"/>
              </w:rPr>
              <w:t>–</w:t>
            </w:r>
            <w:r w:rsidRPr="002E0A05">
              <w:rPr>
                <w:sz w:val="24"/>
                <w:szCs w:val="24"/>
              </w:rPr>
              <w:t xml:space="preserve"> USB-HID режим (иначе: HIDPOS; пакетная передача данных между устройством и ПК;)</w:t>
            </w:r>
          </w:p>
          <w:p w14:paraId="1A796E8B" w14:textId="77777777" w:rsidR="00D10512" w:rsidRPr="00B3736B" w:rsidRDefault="00D10512" w:rsidP="00D10512">
            <w:pPr>
              <w:pStyle w:val="afc"/>
              <w:jc w:val="both"/>
              <w:rPr>
                <w:sz w:val="24"/>
                <w:szCs w:val="24"/>
              </w:rPr>
            </w:pPr>
            <w:r w:rsidRPr="007804DB">
              <w:rPr>
                <w:sz w:val="24"/>
                <w:szCs w:val="24"/>
              </w:rPr>
              <w:t>–</w:t>
            </w:r>
            <w:r w:rsidRPr="002E0A05">
              <w:rPr>
                <w:sz w:val="24"/>
                <w:szCs w:val="24"/>
              </w:rPr>
              <w:t xml:space="preserve"> USB-SERIAL (иначе: VCOM; эмуляция COM)</w:t>
            </w:r>
          </w:p>
        </w:tc>
        <w:tc>
          <w:tcPr>
            <w:tcW w:w="3118" w:type="dxa"/>
            <w:vAlign w:val="center"/>
          </w:tcPr>
          <w:p w14:paraId="3F9283D1" w14:textId="77777777" w:rsidR="00D10512" w:rsidRPr="00B3736B" w:rsidRDefault="00D10512" w:rsidP="00D10512">
            <w:pPr>
              <w:pStyle w:val="afc"/>
              <w:jc w:val="center"/>
              <w:rPr>
                <w:sz w:val="24"/>
                <w:szCs w:val="24"/>
              </w:rPr>
            </w:pPr>
            <w:r w:rsidRPr="002E0A05">
              <w:rPr>
                <w:sz w:val="24"/>
                <w:szCs w:val="24"/>
              </w:rPr>
              <w:t>Наличие</w:t>
            </w:r>
          </w:p>
        </w:tc>
      </w:tr>
      <w:tr w:rsidR="00D10512" w:rsidRPr="00B3736B" w14:paraId="222A3D1F" w14:textId="77777777" w:rsidTr="00D10512">
        <w:tc>
          <w:tcPr>
            <w:tcW w:w="562" w:type="dxa"/>
            <w:vAlign w:val="center"/>
          </w:tcPr>
          <w:p w14:paraId="5A158DD9" w14:textId="77777777" w:rsidR="00D10512" w:rsidRPr="007060F1" w:rsidRDefault="00D10512" w:rsidP="00D10512">
            <w:pPr>
              <w:pStyle w:val="a"/>
              <w:rPr>
                <w:sz w:val="24"/>
                <w:lang w:val="ru-RU"/>
              </w:rPr>
            </w:pPr>
          </w:p>
        </w:tc>
        <w:tc>
          <w:tcPr>
            <w:tcW w:w="5954" w:type="dxa"/>
            <w:vAlign w:val="center"/>
          </w:tcPr>
          <w:p w14:paraId="07EFA95C" w14:textId="529DB8CF" w:rsidR="00D10512" w:rsidRPr="00B3736B" w:rsidRDefault="00D10512" w:rsidP="00D10512">
            <w:pPr>
              <w:pStyle w:val="afc"/>
              <w:jc w:val="both"/>
              <w:rPr>
                <w:sz w:val="24"/>
                <w:szCs w:val="24"/>
              </w:rPr>
            </w:pPr>
            <w:r w:rsidRPr="007804DB">
              <w:rPr>
                <w:sz w:val="24"/>
                <w:szCs w:val="24"/>
              </w:rPr>
              <w:t>Аппаратное обеспечение должно корректно работать с операционными системами</w:t>
            </w:r>
            <w:r w:rsidR="00893ECF">
              <w:rPr>
                <w:sz w:val="24"/>
                <w:szCs w:val="24"/>
              </w:rPr>
              <w:t xml:space="preserve"> «</w:t>
            </w:r>
            <w:r w:rsidR="00893ECF">
              <w:rPr>
                <w:sz w:val="24"/>
                <w:szCs w:val="24"/>
                <w:lang w:val="en-US"/>
              </w:rPr>
              <w:t>Win</w:t>
            </w:r>
            <w:r w:rsidR="00893ECF" w:rsidRPr="00893ECF">
              <w:rPr>
                <w:sz w:val="24"/>
                <w:szCs w:val="24"/>
              </w:rPr>
              <w:t xml:space="preserve"> 10</w:t>
            </w:r>
            <w:r w:rsidR="00893ECF">
              <w:rPr>
                <w:sz w:val="24"/>
                <w:szCs w:val="24"/>
              </w:rPr>
              <w:t>» и</w:t>
            </w:r>
            <w:r w:rsidRPr="007804DB">
              <w:rPr>
                <w:sz w:val="24"/>
                <w:szCs w:val="24"/>
              </w:rPr>
              <w:t xml:space="preserve"> «Альт Рабочая станция» 10.4 и выше, в т. ч. иметь для них комплект драйверов</w:t>
            </w:r>
          </w:p>
        </w:tc>
        <w:tc>
          <w:tcPr>
            <w:tcW w:w="3118" w:type="dxa"/>
            <w:vAlign w:val="center"/>
          </w:tcPr>
          <w:p w14:paraId="1040D4A3" w14:textId="77777777" w:rsidR="00D10512" w:rsidRPr="00B3736B" w:rsidRDefault="00D10512" w:rsidP="00D10512">
            <w:pPr>
              <w:pStyle w:val="afc"/>
              <w:jc w:val="center"/>
              <w:rPr>
                <w:sz w:val="24"/>
                <w:szCs w:val="24"/>
              </w:rPr>
            </w:pPr>
            <w:r w:rsidRPr="002E0A05">
              <w:rPr>
                <w:rFonts w:cs="Arial"/>
                <w:sz w:val="24"/>
                <w:szCs w:val="24"/>
              </w:rPr>
              <w:t>Соответствие</w:t>
            </w:r>
          </w:p>
        </w:tc>
      </w:tr>
      <w:tr w:rsidR="00D10512" w:rsidRPr="00B3736B" w14:paraId="70F1BC7E" w14:textId="77777777" w:rsidTr="00D10512">
        <w:tc>
          <w:tcPr>
            <w:tcW w:w="562" w:type="dxa"/>
            <w:vAlign w:val="center"/>
          </w:tcPr>
          <w:p w14:paraId="497781D0" w14:textId="77777777" w:rsidR="00D10512" w:rsidRPr="007060F1" w:rsidRDefault="00D10512" w:rsidP="00D10512">
            <w:pPr>
              <w:pStyle w:val="a"/>
              <w:rPr>
                <w:sz w:val="24"/>
                <w:lang w:val="ru-RU"/>
              </w:rPr>
            </w:pPr>
          </w:p>
        </w:tc>
        <w:tc>
          <w:tcPr>
            <w:tcW w:w="5954" w:type="dxa"/>
            <w:vAlign w:val="center"/>
          </w:tcPr>
          <w:p w14:paraId="08BBE135" w14:textId="77777777" w:rsidR="00D10512" w:rsidRPr="00B3736B" w:rsidRDefault="00D10512" w:rsidP="00D10512">
            <w:pPr>
              <w:pStyle w:val="afc"/>
              <w:jc w:val="both"/>
              <w:rPr>
                <w:sz w:val="24"/>
                <w:szCs w:val="24"/>
              </w:rPr>
            </w:pPr>
            <w:r w:rsidRPr="002E0A05">
              <w:rPr>
                <w:rFonts w:cs="Arial"/>
                <w:sz w:val="24"/>
                <w:szCs w:val="24"/>
              </w:rPr>
              <w:t xml:space="preserve">В комплекте база с функциями подставки и зарядки аккумулятора, адаптер питания от сети 220В с вилкой стандарта </w:t>
            </w:r>
            <w:r w:rsidRPr="002E0A05">
              <w:rPr>
                <w:rFonts w:cs="Arial"/>
                <w:sz w:val="24"/>
                <w:szCs w:val="24"/>
                <w:lang w:val="en-US"/>
              </w:rPr>
              <w:t>CEE</w:t>
            </w:r>
            <w:r w:rsidRPr="002E0A05">
              <w:rPr>
                <w:rFonts w:cs="Arial"/>
                <w:sz w:val="24"/>
                <w:szCs w:val="24"/>
              </w:rPr>
              <w:t>-7, аккумулятор, интерфейсный кабель USB</w:t>
            </w:r>
          </w:p>
        </w:tc>
        <w:tc>
          <w:tcPr>
            <w:tcW w:w="3118" w:type="dxa"/>
            <w:vAlign w:val="center"/>
          </w:tcPr>
          <w:p w14:paraId="2ABB5D29" w14:textId="77777777" w:rsidR="00D10512" w:rsidRPr="00B3736B" w:rsidRDefault="00D10512" w:rsidP="00D10512">
            <w:pPr>
              <w:pStyle w:val="afc"/>
              <w:jc w:val="center"/>
              <w:rPr>
                <w:sz w:val="24"/>
                <w:szCs w:val="24"/>
              </w:rPr>
            </w:pPr>
            <w:r w:rsidRPr="002E0A05">
              <w:rPr>
                <w:sz w:val="24"/>
                <w:szCs w:val="24"/>
              </w:rPr>
              <w:t>Наличие</w:t>
            </w:r>
          </w:p>
        </w:tc>
      </w:tr>
      <w:tr w:rsidR="00D10512" w:rsidRPr="007060F1" w14:paraId="277FAB41" w14:textId="77777777" w:rsidTr="00D10512">
        <w:tc>
          <w:tcPr>
            <w:tcW w:w="9634" w:type="dxa"/>
            <w:gridSpan w:val="3"/>
            <w:tcBorders>
              <w:bottom w:val="single" w:sz="4" w:space="0" w:color="auto"/>
            </w:tcBorders>
          </w:tcPr>
          <w:p w14:paraId="70E47044" w14:textId="77777777" w:rsidR="000D65BF" w:rsidRPr="000D65BF" w:rsidRDefault="00D10512" w:rsidP="000D65BF">
            <w:pPr>
              <w:pStyle w:val="afc"/>
              <w:jc w:val="both"/>
              <w:rPr>
                <w:rFonts w:cs="Times New Roman"/>
                <w:sz w:val="24"/>
              </w:rPr>
            </w:pPr>
            <w:r w:rsidRPr="007060F1">
              <w:rPr>
                <w:sz w:val="24"/>
              </w:rPr>
              <w:t xml:space="preserve">* </w:t>
            </w:r>
            <w:r w:rsidR="000D65BF" w:rsidRPr="000D65BF">
              <w:rPr>
                <w:rFonts w:cs="Times New Roman"/>
                <w:sz w:val="24"/>
              </w:rPr>
              <w:t>параметры соответствия. Участник закупки, предлагая Товар, должен:</w:t>
            </w:r>
          </w:p>
          <w:p w14:paraId="06B3DE70" w14:textId="77777777" w:rsidR="000D65BF" w:rsidRPr="000D65BF" w:rsidRDefault="000D65BF" w:rsidP="000D65BF">
            <w:pPr>
              <w:pStyle w:val="1"/>
              <w:ind w:firstLine="318"/>
              <w:jc w:val="both"/>
              <w:rPr>
                <w:rFonts w:cs="Times New Roman"/>
                <w:sz w:val="24"/>
              </w:rPr>
            </w:pPr>
            <w:r w:rsidRPr="000D65BF">
              <w:rPr>
                <w:rFonts w:cs="Times New Roman"/>
                <w:sz w:val="24"/>
              </w:rPr>
              <w:t xml:space="preserve">указать в своей заявке конкретные значения параметров соответствия Товара, соответствующие параметрам, установленным в техническом задании со знаком «*»; </w:t>
            </w:r>
          </w:p>
          <w:p w14:paraId="3D691A5F" w14:textId="77777777" w:rsidR="000D65BF" w:rsidRPr="000D65BF" w:rsidRDefault="000D65BF" w:rsidP="000D65BF">
            <w:pPr>
              <w:pStyle w:val="1"/>
              <w:ind w:firstLine="318"/>
              <w:jc w:val="both"/>
              <w:rPr>
                <w:rFonts w:cs="Times New Roman"/>
                <w:sz w:val="24"/>
              </w:rPr>
            </w:pPr>
            <w:r w:rsidRPr="000D65BF">
              <w:rPr>
                <w:rFonts w:cs="Times New Roman"/>
                <w:sz w:val="24"/>
              </w:rPr>
              <w:t>указать марку (модель) Товара (при наличии);</w:t>
            </w:r>
          </w:p>
          <w:p w14:paraId="04258462" w14:textId="77777777" w:rsidR="000D65BF" w:rsidRPr="000D65BF" w:rsidRDefault="000D65BF" w:rsidP="000D65BF">
            <w:pPr>
              <w:pStyle w:val="1"/>
              <w:ind w:firstLine="318"/>
              <w:jc w:val="both"/>
              <w:rPr>
                <w:rFonts w:cs="Times New Roman"/>
                <w:sz w:val="24"/>
              </w:rPr>
            </w:pPr>
            <w:r w:rsidRPr="000D65BF">
              <w:rPr>
                <w:rFonts w:cs="Times New Roman"/>
                <w:sz w:val="24"/>
              </w:rPr>
              <w:t>указать, при наличии, товарный знак и парт-номер;</w:t>
            </w:r>
          </w:p>
          <w:p w14:paraId="1C3E924F" w14:textId="2E545D39" w:rsidR="00D10512" w:rsidRPr="007060F1" w:rsidRDefault="000D65BF" w:rsidP="000D65BF">
            <w:pPr>
              <w:pStyle w:val="1"/>
              <w:numPr>
                <w:ilvl w:val="0"/>
                <w:numId w:val="0"/>
              </w:numPr>
              <w:jc w:val="both"/>
              <w:rPr>
                <w:sz w:val="24"/>
              </w:rPr>
            </w:pPr>
            <w:r w:rsidRPr="000D65BF">
              <w:rPr>
                <w:rFonts w:cs="Times New Roman"/>
                <w:sz w:val="2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tc>
      </w:tr>
    </w:tbl>
    <w:p w14:paraId="01FF7812" w14:textId="77777777" w:rsidR="00BC506E" w:rsidRPr="002A7683" w:rsidRDefault="00BC506E" w:rsidP="00811DCB">
      <w:pPr>
        <w:pStyle w:val="ConsPlusNormal"/>
        <w:ind w:firstLine="709"/>
        <w:rPr>
          <w:rFonts w:ascii="Times New Roman" w:hAnsi="Times New Roman" w:cs="Times New Roman"/>
          <w:b/>
          <w:sz w:val="24"/>
          <w:szCs w:val="24"/>
        </w:rPr>
      </w:pPr>
    </w:p>
    <w:p w14:paraId="52BDBE4B" w14:textId="70613120" w:rsidR="00EC33A5" w:rsidRPr="002A7683" w:rsidRDefault="00EC33A5" w:rsidP="00811DCB">
      <w:pPr>
        <w:pStyle w:val="ConsPlusNormal"/>
        <w:numPr>
          <w:ilvl w:val="1"/>
          <w:numId w:val="1"/>
        </w:numPr>
        <w:ind w:left="0" w:firstLine="709"/>
        <w:rPr>
          <w:rFonts w:ascii="Times New Roman" w:hAnsi="Times New Roman" w:cs="Times New Roman"/>
          <w:b/>
          <w:sz w:val="24"/>
          <w:szCs w:val="24"/>
        </w:rPr>
      </w:pPr>
      <w:r w:rsidRPr="002A7683">
        <w:rPr>
          <w:rFonts w:ascii="Times New Roman" w:hAnsi="Times New Roman" w:cs="Times New Roman"/>
          <w:b/>
          <w:sz w:val="24"/>
          <w:szCs w:val="24"/>
        </w:rPr>
        <w:t xml:space="preserve">Комплектность </w:t>
      </w:r>
      <w:r w:rsidR="008168B2" w:rsidRPr="002A7683">
        <w:rPr>
          <w:rFonts w:ascii="Times New Roman" w:hAnsi="Times New Roman" w:cs="Times New Roman"/>
          <w:b/>
          <w:sz w:val="24"/>
          <w:szCs w:val="24"/>
        </w:rPr>
        <w:t>Т</w:t>
      </w:r>
      <w:r w:rsidRPr="002A7683">
        <w:rPr>
          <w:rFonts w:ascii="Times New Roman" w:hAnsi="Times New Roman" w:cs="Times New Roman"/>
          <w:b/>
          <w:sz w:val="24"/>
          <w:szCs w:val="24"/>
        </w:rPr>
        <w:t>овара</w:t>
      </w:r>
    </w:p>
    <w:p w14:paraId="543A1897" w14:textId="5BA68A97" w:rsidR="00EC33A5" w:rsidRPr="002A7683" w:rsidRDefault="009B400A"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Комплектность Товара: </w:t>
      </w:r>
      <w:r w:rsidR="00BB445F" w:rsidRPr="002A7683">
        <w:rPr>
          <w:rFonts w:ascii="Times New Roman" w:hAnsi="Times New Roman" w:cs="Times New Roman"/>
          <w:sz w:val="24"/>
          <w:szCs w:val="24"/>
        </w:rPr>
        <w:t xml:space="preserve">в соответствии с характеристиками </w:t>
      </w:r>
      <w:r w:rsidR="008168B2" w:rsidRPr="002A7683">
        <w:rPr>
          <w:rFonts w:ascii="Times New Roman" w:hAnsi="Times New Roman" w:cs="Times New Roman"/>
          <w:sz w:val="24"/>
          <w:szCs w:val="24"/>
        </w:rPr>
        <w:t>Т</w:t>
      </w:r>
      <w:r w:rsidR="00BB445F" w:rsidRPr="002A7683">
        <w:rPr>
          <w:rFonts w:ascii="Times New Roman" w:hAnsi="Times New Roman" w:cs="Times New Roman"/>
          <w:sz w:val="24"/>
          <w:szCs w:val="24"/>
        </w:rPr>
        <w:t xml:space="preserve">овара, указанными в п. 3.3 Технического задания, а также </w:t>
      </w:r>
      <w:r w:rsidR="00CA1BDE" w:rsidRPr="002A7683">
        <w:rPr>
          <w:rFonts w:ascii="Times New Roman" w:hAnsi="Times New Roman" w:cs="Times New Roman"/>
          <w:sz w:val="24"/>
          <w:szCs w:val="24"/>
        </w:rPr>
        <w:t>кабе</w:t>
      </w:r>
      <w:r w:rsidR="0011301C" w:rsidRPr="002A7683">
        <w:rPr>
          <w:rFonts w:ascii="Times New Roman" w:hAnsi="Times New Roman" w:cs="Times New Roman"/>
          <w:sz w:val="24"/>
          <w:szCs w:val="24"/>
        </w:rPr>
        <w:t>ли питания и/или блоки питания</w:t>
      </w:r>
      <w:r w:rsidRPr="002A7683">
        <w:rPr>
          <w:rFonts w:ascii="Times New Roman" w:hAnsi="Times New Roman" w:cs="Times New Roman"/>
          <w:sz w:val="24"/>
          <w:szCs w:val="24"/>
        </w:rPr>
        <w:t>, необходимые для полноценной работы Товара,</w:t>
      </w:r>
      <w:r w:rsidR="00396167" w:rsidRPr="002A7683">
        <w:rPr>
          <w:rFonts w:ascii="Times New Roman" w:hAnsi="Times New Roman" w:cs="Times New Roman"/>
          <w:sz w:val="24"/>
          <w:szCs w:val="24"/>
        </w:rPr>
        <w:t xml:space="preserve"> </w:t>
      </w:r>
      <w:r w:rsidRPr="002A7683">
        <w:rPr>
          <w:rFonts w:ascii="Times New Roman" w:hAnsi="Times New Roman" w:cs="Times New Roman"/>
          <w:sz w:val="24"/>
          <w:szCs w:val="24"/>
        </w:rPr>
        <w:t>инструкция по эксплуатации.</w:t>
      </w:r>
    </w:p>
    <w:p w14:paraId="53CE2E6C" w14:textId="77777777" w:rsidR="00811DCB" w:rsidRPr="002A7683" w:rsidRDefault="00811DCB" w:rsidP="00811DCB">
      <w:pPr>
        <w:pStyle w:val="ConsPlusNormal"/>
        <w:ind w:firstLine="709"/>
        <w:jc w:val="both"/>
        <w:rPr>
          <w:rFonts w:ascii="Times New Roman" w:hAnsi="Times New Roman" w:cs="Times New Roman"/>
          <w:sz w:val="24"/>
          <w:szCs w:val="24"/>
        </w:rPr>
      </w:pPr>
    </w:p>
    <w:p w14:paraId="27D7CFB6" w14:textId="1C6357F9" w:rsidR="00EC33A5" w:rsidRPr="002A7683" w:rsidRDefault="00EC33A5" w:rsidP="00811DCB">
      <w:pPr>
        <w:pStyle w:val="ConsPlusNormal"/>
        <w:numPr>
          <w:ilvl w:val="1"/>
          <w:numId w:val="1"/>
        </w:numPr>
        <w:ind w:left="0" w:firstLine="709"/>
        <w:rPr>
          <w:rFonts w:ascii="Times New Roman" w:hAnsi="Times New Roman" w:cs="Times New Roman"/>
          <w:b/>
          <w:sz w:val="24"/>
          <w:szCs w:val="24"/>
        </w:rPr>
      </w:pPr>
      <w:r w:rsidRPr="002A7683">
        <w:rPr>
          <w:rFonts w:ascii="Times New Roman" w:hAnsi="Times New Roman" w:cs="Times New Roman"/>
          <w:b/>
          <w:sz w:val="24"/>
          <w:szCs w:val="24"/>
        </w:rPr>
        <w:t xml:space="preserve">Нормативные документы, которые устанавливают требования к </w:t>
      </w:r>
      <w:r w:rsidR="008168B2" w:rsidRPr="002A7683">
        <w:rPr>
          <w:rFonts w:ascii="Times New Roman" w:hAnsi="Times New Roman" w:cs="Times New Roman"/>
          <w:b/>
          <w:sz w:val="24"/>
          <w:szCs w:val="24"/>
        </w:rPr>
        <w:t>Т</w:t>
      </w:r>
      <w:r w:rsidRPr="002A7683">
        <w:rPr>
          <w:rFonts w:ascii="Times New Roman" w:hAnsi="Times New Roman" w:cs="Times New Roman"/>
          <w:b/>
          <w:sz w:val="24"/>
          <w:szCs w:val="24"/>
        </w:rPr>
        <w:t xml:space="preserve">овару, к поставке </w:t>
      </w:r>
      <w:r w:rsidR="008168B2" w:rsidRPr="002A7683">
        <w:rPr>
          <w:rFonts w:ascii="Times New Roman" w:hAnsi="Times New Roman" w:cs="Times New Roman"/>
          <w:b/>
          <w:sz w:val="24"/>
          <w:szCs w:val="24"/>
        </w:rPr>
        <w:t>Т</w:t>
      </w:r>
      <w:r w:rsidRPr="002A7683">
        <w:rPr>
          <w:rFonts w:ascii="Times New Roman" w:hAnsi="Times New Roman" w:cs="Times New Roman"/>
          <w:b/>
          <w:sz w:val="24"/>
          <w:szCs w:val="24"/>
        </w:rPr>
        <w:t>оваров (ГОСТ, чертеж, иной нормативный документ)</w:t>
      </w:r>
    </w:p>
    <w:p w14:paraId="1D4830DE" w14:textId="77777777" w:rsidR="004D0FE5" w:rsidRPr="002A7683" w:rsidRDefault="008318A0" w:rsidP="00811DCB">
      <w:pPr>
        <w:pStyle w:val="ConsPlusNormal"/>
        <w:numPr>
          <w:ilvl w:val="0"/>
          <w:numId w:val="22"/>
        </w:numPr>
        <w:tabs>
          <w:tab w:val="left" w:pos="993"/>
        </w:tabs>
        <w:ind w:left="0" w:firstLine="709"/>
        <w:jc w:val="both"/>
        <w:rPr>
          <w:rFonts w:ascii="Times New Roman" w:hAnsi="Times New Roman" w:cs="Times New Roman"/>
          <w:bCs/>
          <w:sz w:val="24"/>
          <w:szCs w:val="24"/>
        </w:rPr>
      </w:pPr>
      <w:r w:rsidRPr="002A7683">
        <w:rPr>
          <w:rFonts w:ascii="Times New Roman" w:hAnsi="Times New Roman" w:cs="Times New Roman"/>
          <w:bCs/>
          <w:sz w:val="24"/>
          <w:szCs w:val="24"/>
        </w:rPr>
        <w:t xml:space="preserve">технический </w:t>
      </w:r>
      <w:r w:rsidR="004D0FE5" w:rsidRPr="002A7683">
        <w:rPr>
          <w:rFonts w:ascii="Times New Roman" w:hAnsi="Times New Roman" w:cs="Times New Roman"/>
          <w:bCs/>
          <w:sz w:val="24"/>
          <w:szCs w:val="24"/>
        </w:rPr>
        <w:t>регламент Таможенного Союза «О безопасности низковольтного оборудования» ТР ТС 004/2011;</w:t>
      </w:r>
    </w:p>
    <w:p w14:paraId="75876D84" w14:textId="1B60C2DA" w:rsidR="00EC33A5" w:rsidRPr="002A7683" w:rsidRDefault="008318A0" w:rsidP="00811DCB">
      <w:pPr>
        <w:pStyle w:val="ConsPlusNormal"/>
        <w:numPr>
          <w:ilvl w:val="0"/>
          <w:numId w:val="22"/>
        </w:numPr>
        <w:tabs>
          <w:tab w:val="left" w:pos="993"/>
        </w:tabs>
        <w:ind w:left="0" w:firstLine="709"/>
        <w:jc w:val="both"/>
        <w:rPr>
          <w:rFonts w:ascii="Times New Roman" w:hAnsi="Times New Roman" w:cs="Times New Roman"/>
          <w:bCs/>
          <w:sz w:val="24"/>
          <w:szCs w:val="24"/>
        </w:rPr>
      </w:pPr>
      <w:r w:rsidRPr="002A7683">
        <w:rPr>
          <w:rFonts w:ascii="Times New Roman" w:hAnsi="Times New Roman" w:cs="Times New Roman"/>
          <w:bCs/>
          <w:sz w:val="24"/>
          <w:szCs w:val="24"/>
        </w:rPr>
        <w:t xml:space="preserve">технический </w:t>
      </w:r>
      <w:r w:rsidR="004D0FE5" w:rsidRPr="002A7683">
        <w:rPr>
          <w:rFonts w:ascii="Times New Roman" w:hAnsi="Times New Roman" w:cs="Times New Roman"/>
          <w:bCs/>
          <w:sz w:val="24"/>
          <w:szCs w:val="24"/>
        </w:rPr>
        <w:t>регламент Таможенного Союза «Электромагнитная совместимость техн</w:t>
      </w:r>
      <w:r w:rsidR="00D10512">
        <w:rPr>
          <w:rFonts w:ascii="Times New Roman" w:hAnsi="Times New Roman" w:cs="Times New Roman"/>
          <w:bCs/>
          <w:sz w:val="24"/>
          <w:szCs w:val="24"/>
        </w:rPr>
        <w:t>ических средств» ТР ТС 020/2011.</w:t>
      </w:r>
    </w:p>
    <w:p w14:paraId="2462C04F" w14:textId="1975B45F" w:rsidR="00EC33A5" w:rsidRPr="002A7683" w:rsidRDefault="00EC33A5" w:rsidP="00811DCB">
      <w:pPr>
        <w:pStyle w:val="ConsPlusNormal"/>
        <w:numPr>
          <w:ilvl w:val="1"/>
          <w:numId w:val="1"/>
        </w:numPr>
        <w:spacing w:before="240"/>
        <w:ind w:left="0" w:firstLine="709"/>
        <w:rPr>
          <w:rFonts w:ascii="Times New Roman" w:hAnsi="Times New Roman" w:cs="Times New Roman"/>
          <w:b/>
          <w:sz w:val="24"/>
          <w:szCs w:val="24"/>
        </w:rPr>
      </w:pPr>
      <w:r w:rsidRPr="002A7683">
        <w:rPr>
          <w:rFonts w:ascii="Times New Roman" w:hAnsi="Times New Roman" w:cs="Times New Roman"/>
          <w:b/>
          <w:sz w:val="24"/>
          <w:szCs w:val="24"/>
        </w:rPr>
        <w:t>Объем гарантий и гарантийный срок</w:t>
      </w:r>
    </w:p>
    <w:p w14:paraId="7B786273" w14:textId="77777777" w:rsidR="00295CB1" w:rsidRPr="002A7683" w:rsidRDefault="00295CB1"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Срок гарантии на </w:t>
      </w:r>
      <w:r w:rsidR="00D224A2" w:rsidRPr="002A7683">
        <w:rPr>
          <w:rFonts w:ascii="Times New Roman" w:hAnsi="Times New Roman" w:cs="Times New Roman"/>
          <w:sz w:val="24"/>
          <w:szCs w:val="24"/>
        </w:rPr>
        <w:t>Товар</w:t>
      </w:r>
      <w:r w:rsidRPr="002A7683">
        <w:rPr>
          <w:rFonts w:ascii="Times New Roman" w:hAnsi="Times New Roman" w:cs="Times New Roman"/>
          <w:sz w:val="24"/>
          <w:szCs w:val="24"/>
        </w:rPr>
        <w:t xml:space="preserve">: не менее 12 месяцев с даты подписания </w:t>
      </w:r>
      <w:r w:rsidR="00F0783F" w:rsidRPr="002A7683">
        <w:rPr>
          <w:rFonts w:ascii="Times New Roman" w:hAnsi="Times New Roman" w:cs="Times New Roman"/>
          <w:sz w:val="24"/>
          <w:szCs w:val="24"/>
        </w:rPr>
        <w:t>универсального передаточного документа</w:t>
      </w:r>
      <w:r w:rsidRPr="002A7683">
        <w:rPr>
          <w:rFonts w:ascii="Times New Roman" w:hAnsi="Times New Roman" w:cs="Times New Roman"/>
          <w:sz w:val="24"/>
          <w:szCs w:val="24"/>
        </w:rPr>
        <w:t>.</w:t>
      </w:r>
    </w:p>
    <w:p w14:paraId="5465C81E" w14:textId="4067DA95" w:rsidR="00A17158" w:rsidRPr="002A7683" w:rsidRDefault="00295CB1"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При обнаружении в период гарантийного срока дефектов </w:t>
      </w:r>
      <w:r w:rsidR="008168B2" w:rsidRPr="002A7683">
        <w:rPr>
          <w:rFonts w:ascii="Times New Roman" w:hAnsi="Times New Roman" w:cs="Times New Roman"/>
          <w:sz w:val="24"/>
          <w:szCs w:val="24"/>
        </w:rPr>
        <w:t>Т</w:t>
      </w:r>
      <w:r w:rsidRPr="002A7683">
        <w:rPr>
          <w:rFonts w:ascii="Times New Roman" w:hAnsi="Times New Roman" w:cs="Times New Roman"/>
          <w:sz w:val="24"/>
          <w:szCs w:val="24"/>
        </w:rPr>
        <w:t xml:space="preserve">овара Поставщик обязан за </w:t>
      </w:r>
      <w:r w:rsidRPr="002A7683">
        <w:rPr>
          <w:rFonts w:ascii="Times New Roman" w:hAnsi="Times New Roman" w:cs="Times New Roman"/>
          <w:sz w:val="24"/>
          <w:szCs w:val="24"/>
        </w:rPr>
        <w:lastRenderedPageBreak/>
        <w:t xml:space="preserve">свой счет заменить некачественный </w:t>
      </w:r>
      <w:r w:rsidR="008168B2" w:rsidRPr="002A7683">
        <w:rPr>
          <w:rFonts w:ascii="Times New Roman" w:hAnsi="Times New Roman" w:cs="Times New Roman"/>
          <w:sz w:val="24"/>
          <w:szCs w:val="24"/>
        </w:rPr>
        <w:t>Т</w:t>
      </w:r>
      <w:r w:rsidRPr="002A7683">
        <w:rPr>
          <w:rFonts w:ascii="Times New Roman" w:hAnsi="Times New Roman" w:cs="Times New Roman"/>
          <w:sz w:val="24"/>
          <w:szCs w:val="24"/>
        </w:rPr>
        <w:t xml:space="preserve">овар, </w:t>
      </w:r>
      <w:r w:rsidR="008168B2" w:rsidRPr="002A7683">
        <w:rPr>
          <w:rFonts w:ascii="Times New Roman" w:hAnsi="Times New Roman" w:cs="Times New Roman"/>
          <w:sz w:val="24"/>
          <w:szCs w:val="24"/>
        </w:rPr>
        <w:t>Т</w:t>
      </w:r>
      <w:r w:rsidRPr="002A7683">
        <w:rPr>
          <w:rFonts w:ascii="Times New Roman" w:hAnsi="Times New Roman" w:cs="Times New Roman"/>
          <w:sz w:val="24"/>
          <w:szCs w:val="24"/>
        </w:rPr>
        <w:t xml:space="preserve">оваром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sidR="008168B2" w:rsidRPr="002A7683">
        <w:rPr>
          <w:rFonts w:ascii="Times New Roman" w:hAnsi="Times New Roman" w:cs="Times New Roman"/>
          <w:sz w:val="24"/>
          <w:szCs w:val="24"/>
        </w:rPr>
        <w:t>Т</w:t>
      </w:r>
      <w:r w:rsidRPr="002A7683">
        <w:rPr>
          <w:rFonts w:ascii="Times New Roman" w:hAnsi="Times New Roman" w:cs="Times New Roman"/>
          <w:sz w:val="24"/>
          <w:szCs w:val="24"/>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5FBB07EE" w14:textId="77777777" w:rsidR="00F0783F" w:rsidRPr="002A7683" w:rsidRDefault="00F0783F" w:rsidP="00811DCB">
      <w:pPr>
        <w:pStyle w:val="aff1"/>
        <w:spacing w:after="0" w:line="240" w:lineRule="auto"/>
        <w:ind w:firstLine="709"/>
      </w:pPr>
      <w:r w:rsidRPr="002A7683">
        <w:t>Все сопутствующие гарантийному обслуживанию мероприятия (доставка, погрузка, разгрузка) осуществляются силами и за счет Поставщика.</w:t>
      </w:r>
    </w:p>
    <w:p w14:paraId="252C17EB" w14:textId="77777777" w:rsidR="00F0783F" w:rsidRPr="002A7683" w:rsidRDefault="00F0783F" w:rsidP="00811DCB">
      <w:pPr>
        <w:pStyle w:val="aff1"/>
        <w:spacing w:after="0" w:line="240" w:lineRule="auto"/>
        <w:ind w:firstLine="709"/>
      </w:pPr>
      <w:r w:rsidRPr="002A7683">
        <w:t>Гарантийные обязательства не распространяются в случаях, если:</w:t>
      </w:r>
    </w:p>
    <w:p w14:paraId="279E5FC6" w14:textId="6B396B6E" w:rsidR="00F0783F" w:rsidRPr="002A7683" w:rsidRDefault="00F0783F" w:rsidP="00811DCB">
      <w:pPr>
        <w:pStyle w:val="11"/>
        <w:spacing w:line="240" w:lineRule="auto"/>
        <w:ind w:left="0" w:firstLine="709"/>
      </w:pPr>
      <w:r w:rsidRPr="002A7683">
        <w:t xml:space="preserve">Нарушаются правила и условия эксплуатации </w:t>
      </w:r>
      <w:r w:rsidR="008168B2" w:rsidRPr="002A7683">
        <w:t>Т</w:t>
      </w:r>
      <w:r w:rsidRPr="002A7683">
        <w:t>овара, изложенные в инструкции по эксплуатации;</w:t>
      </w:r>
    </w:p>
    <w:p w14:paraId="01CCFAC3" w14:textId="14DB4AFB" w:rsidR="00F0783F" w:rsidRPr="002A7683" w:rsidRDefault="00F0783F" w:rsidP="00811DCB">
      <w:pPr>
        <w:pStyle w:val="11"/>
        <w:spacing w:line="240" w:lineRule="auto"/>
        <w:ind w:left="0" w:firstLine="709"/>
      </w:pPr>
      <w:r w:rsidRPr="002A7683">
        <w:t xml:space="preserve">Имеет место факт вскрытия пломб в/на </w:t>
      </w:r>
      <w:r w:rsidR="008168B2" w:rsidRPr="002A7683">
        <w:t>Т</w:t>
      </w:r>
      <w:r w:rsidRPr="002A7683">
        <w:t>оваре или его компонентах;</w:t>
      </w:r>
    </w:p>
    <w:p w14:paraId="2FBCB76C" w14:textId="3BD847F1" w:rsidR="00F0783F" w:rsidRPr="002A7683" w:rsidRDefault="00F0783F" w:rsidP="00811DCB">
      <w:pPr>
        <w:pStyle w:val="11"/>
        <w:spacing w:line="240" w:lineRule="auto"/>
        <w:ind w:left="0" w:firstLine="709"/>
      </w:pPr>
      <w:r w:rsidRPr="002A7683">
        <w:t xml:space="preserve">Имеются механические повреждения </w:t>
      </w:r>
      <w:r w:rsidR="008168B2" w:rsidRPr="002A7683">
        <w:t>Т</w:t>
      </w:r>
      <w:r w:rsidRPr="002A7683">
        <w:t>овара.</w:t>
      </w:r>
    </w:p>
    <w:p w14:paraId="75D586FF" w14:textId="77777777" w:rsidR="00196EEB" w:rsidRPr="002A7683" w:rsidRDefault="00196EEB" w:rsidP="00811DCB">
      <w:pPr>
        <w:pStyle w:val="ConsPlusNormal"/>
        <w:numPr>
          <w:ilvl w:val="0"/>
          <w:numId w:val="1"/>
        </w:numPr>
        <w:spacing w:before="240"/>
        <w:ind w:left="0" w:firstLine="709"/>
        <w:jc w:val="center"/>
        <w:rPr>
          <w:rFonts w:ascii="Times New Roman" w:hAnsi="Times New Roman" w:cs="Times New Roman"/>
          <w:b/>
          <w:sz w:val="24"/>
          <w:szCs w:val="24"/>
        </w:rPr>
      </w:pPr>
      <w:r w:rsidRPr="002A7683">
        <w:rPr>
          <w:rFonts w:ascii="Times New Roman" w:hAnsi="Times New Roman" w:cs="Times New Roman"/>
          <w:b/>
          <w:sz w:val="24"/>
          <w:szCs w:val="24"/>
        </w:rPr>
        <w:t>ТРЕБОВАНИЯ К МАРКИРОВКЕ</w:t>
      </w:r>
    </w:p>
    <w:p w14:paraId="1BA8D089" w14:textId="77777777" w:rsidR="00196EEB" w:rsidRPr="002A7683" w:rsidRDefault="00452B7C"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Не установлены.</w:t>
      </w:r>
    </w:p>
    <w:p w14:paraId="3654E0D3" w14:textId="77777777" w:rsidR="00EC33A5" w:rsidRPr="002A7683" w:rsidRDefault="00EC33A5" w:rsidP="00811DCB">
      <w:pPr>
        <w:pStyle w:val="ConsPlusNormal"/>
        <w:numPr>
          <w:ilvl w:val="0"/>
          <w:numId w:val="1"/>
        </w:numPr>
        <w:spacing w:before="240"/>
        <w:ind w:left="0" w:firstLine="709"/>
        <w:jc w:val="center"/>
        <w:rPr>
          <w:rFonts w:ascii="Times New Roman" w:hAnsi="Times New Roman" w:cs="Times New Roman"/>
          <w:b/>
          <w:sz w:val="24"/>
          <w:szCs w:val="24"/>
        </w:rPr>
      </w:pPr>
      <w:r w:rsidRPr="002A7683">
        <w:rPr>
          <w:rFonts w:ascii="Times New Roman" w:hAnsi="Times New Roman" w:cs="Times New Roman"/>
          <w:b/>
          <w:sz w:val="24"/>
          <w:szCs w:val="24"/>
        </w:rPr>
        <w:t>ТРЕБОВАНИЯ К УПАКОВКЕ</w:t>
      </w:r>
    </w:p>
    <w:p w14:paraId="7141DC4F" w14:textId="77777777" w:rsidR="00EC33A5" w:rsidRPr="002A7683" w:rsidRDefault="00EC33A5" w:rsidP="00811DCB">
      <w:pPr>
        <w:pStyle w:val="ConsPlusNormal"/>
        <w:ind w:firstLine="709"/>
        <w:rPr>
          <w:rFonts w:ascii="Times New Roman" w:hAnsi="Times New Roman" w:cs="Times New Roman"/>
          <w:sz w:val="24"/>
          <w:szCs w:val="24"/>
        </w:rPr>
      </w:pPr>
    </w:p>
    <w:p w14:paraId="06ADC4DA" w14:textId="77777777" w:rsidR="00452B7C" w:rsidRPr="002A7683" w:rsidRDefault="00452B7C"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Производственные коды на Товаре должны совпадать с производственными кодами на упаковке. </w:t>
      </w:r>
    </w:p>
    <w:p w14:paraId="5365A64D" w14:textId="77777777" w:rsidR="00452B7C" w:rsidRPr="002A7683" w:rsidRDefault="00452B7C"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На упаковочной таре должна быть четко нанесена следующая информация:</w:t>
      </w:r>
    </w:p>
    <w:p w14:paraId="7DA9C045" w14:textId="77777777" w:rsidR="00452B7C" w:rsidRPr="002A7683" w:rsidRDefault="00452B7C"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 наименование Товара; </w:t>
      </w:r>
    </w:p>
    <w:p w14:paraId="74421146" w14:textId="5A879987" w:rsidR="00452B7C" w:rsidRPr="002A7683" w:rsidRDefault="00452B7C"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товарный знак (при наличии) завода-изготовителя</w:t>
      </w:r>
      <w:r w:rsidR="004E15FA">
        <w:rPr>
          <w:rFonts w:ascii="Times New Roman" w:hAnsi="Times New Roman" w:cs="Times New Roman"/>
          <w:sz w:val="24"/>
          <w:szCs w:val="24"/>
        </w:rPr>
        <w:t>;</w:t>
      </w:r>
    </w:p>
    <w:p w14:paraId="259D8E29" w14:textId="77777777" w:rsidR="00452B7C" w:rsidRPr="002A7683" w:rsidRDefault="00452B7C"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серийный номер.</w:t>
      </w:r>
    </w:p>
    <w:p w14:paraId="28638BBE" w14:textId="77777777" w:rsidR="000C3B4B" w:rsidRPr="002A7683" w:rsidRDefault="000C3B4B"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Упаковка не должна содержать вскрытий, вмятин, порезов. В случае наличия датчиков наклона оборудования на упаковке они не должны быть сработавшими.</w:t>
      </w:r>
    </w:p>
    <w:p w14:paraId="0DF4D17E" w14:textId="77777777" w:rsidR="00EC33A5" w:rsidRPr="002A7683" w:rsidRDefault="00EC33A5" w:rsidP="00811DCB">
      <w:pPr>
        <w:pStyle w:val="ConsPlusNormal"/>
        <w:numPr>
          <w:ilvl w:val="0"/>
          <w:numId w:val="1"/>
        </w:numPr>
        <w:spacing w:before="240"/>
        <w:ind w:left="0" w:firstLine="709"/>
        <w:jc w:val="center"/>
        <w:rPr>
          <w:rFonts w:ascii="Times New Roman" w:hAnsi="Times New Roman" w:cs="Times New Roman"/>
          <w:b/>
          <w:sz w:val="24"/>
          <w:szCs w:val="24"/>
        </w:rPr>
      </w:pPr>
      <w:r w:rsidRPr="002A7683">
        <w:rPr>
          <w:rFonts w:ascii="Times New Roman" w:hAnsi="Times New Roman" w:cs="Times New Roman"/>
          <w:b/>
          <w:sz w:val="24"/>
          <w:szCs w:val="24"/>
        </w:rPr>
        <w:t>СРОК, МЕСТО И УСЛОВИЯ ПОСТАВКИ ТОВАРА</w:t>
      </w:r>
    </w:p>
    <w:p w14:paraId="04157D9C" w14:textId="77777777" w:rsidR="00EC33A5" w:rsidRPr="002A7683" w:rsidRDefault="00EC33A5" w:rsidP="00811DCB">
      <w:pPr>
        <w:pStyle w:val="ConsPlusNormal"/>
        <w:numPr>
          <w:ilvl w:val="1"/>
          <w:numId w:val="1"/>
        </w:numPr>
        <w:spacing w:before="240"/>
        <w:ind w:left="0" w:firstLine="709"/>
        <w:jc w:val="both"/>
        <w:rPr>
          <w:rFonts w:ascii="Times New Roman" w:hAnsi="Times New Roman" w:cs="Times New Roman"/>
          <w:b/>
          <w:sz w:val="24"/>
          <w:szCs w:val="24"/>
        </w:rPr>
      </w:pPr>
      <w:r w:rsidRPr="002A7683">
        <w:rPr>
          <w:rFonts w:ascii="Times New Roman" w:hAnsi="Times New Roman" w:cs="Times New Roman"/>
          <w:b/>
          <w:sz w:val="24"/>
          <w:szCs w:val="24"/>
        </w:rPr>
        <w:t xml:space="preserve"> </w:t>
      </w:r>
      <w:bookmarkStart w:id="2" w:name="_Ref535830270"/>
      <w:r w:rsidRPr="002A7683">
        <w:rPr>
          <w:rFonts w:ascii="Times New Roman" w:hAnsi="Times New Roman" w:cs="Times New Roman"/>
          <w:b/>
          <w:sz w:val="24"/>
          <w:szCs w:val="24"/>
        </w:rPr>
        <w:t>Срок и место поставки</w:t>
      </w:r>
      <w:bookmarkEnd w:id="2"/>
    </w:p>
    <w:p w14:paraId="47806AF1" w14:textId="65FC3ABB" w:rsidR="00295CB1" w:rsidRPr="002A7683" w:rsidRDefault="00F0783F" w:rsidP="00811DCB">
      <w:pPr>
        <w:pStyle w:val="ConsPlusNormal"/>
        <w:numPr>
          <w:ilvl w:val="2"/>
          <w:numId w:val="1"/>
        </w:numPr>
        <w:tabs>
          <w:tab w:val="left" w:pos="1418"/>
        </w:tabs>
        <w:ind w:left="0"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Поставка Товара осуществляется Поставщиком в срок не более </w:t>
      </w:r>
      <w:r w:rsidR="002C2206">
        <w:rPr>
          <w:rFonts w:ascii="Times New Roman" w:hAnsi="Times New Roman"/>
          <w:sz w:val="24"/>
          <w:szCs w:val="24"/>
        </w:rPr>
        <w:t>20</w:t>
      </w:r>
      <w:r w:rsidR="002625CE">
        <w:rPr>
          <w:rFonts w:ascii="Times New Roman" w:hAnsi="Times New Roman"/>
          <w:sz w:val="24"/>
          <w:szCs w:val="24"/>
        </w:rPr>
        <w:t xml:space="preserve"> (двадцати)</w:t>
      </w:r>
      <w:r w:rsidR="002C2206">
        <w:rPr>
          <w:rFonts w:ascii="Times New Roman" w:hAnsi="Times New Roman"/>
          <w:sz w:val="24"/>
          <w:szCs w:val="24"/>
        </w:rPr>
        <w:t xml:space="preserve"> </w:t>
      </w:r>
      <w:r w:rsidR="00F26CF6">
        <w:rPr>
          <w:rFonts w:ascii="Times New Roman" w:hAnsi="Times New Roman"/>
          <w:sz w:val="24"/>
          <w:szCs w:val="24"/>
        </w:rPr>
        <w:t>календарных дней</w:t>
      </w:r>
      <w:r w:rsidRPr="002A7683">
        <w:rPr>
          <w:rFonts w:ascii="Times New Roman" w:hAnsi="Times New Roman" w:cs="Times New Roman"/>
          <w:sz w:val="24"/>
          <w:szCs w:val="24"/>
        </w:rPr>
        <w:t xml:space="preserve"> с даты заключения договора</w:t>
      </w:r>
      <w:r w:rsidR="0036467F" w:rsidRPr="002A7683">
        <w:rPr>
          <w:rFonts w:ascii="Times New Roman" w:hAnsi="Times New Roman" w:cs="Times New Roman"/>
          <w:sz w:val="24"/>
          <w:szCs w:val="24"/>
        </w:rPr>
        <w:t>.</w:t>
      </w:r>
    </w:p>
    <w:p w14:paraId="24936BE8" w14:textId="5F2F9183" w:rsidR="00295CB1" w:rsidRPr="002A7683" w:rsidRDefault="00295CB1" w:rsidP="00811DCB">
      <w:pPr>
        <w:pStyle w:val="ConsPlusNormal"/>
        <w:numPr>
          <w:ilvl w:val="2"/>
          <w:numId w:val="1"/>
        </w:numPr>
        <w:tabs>
          <w:tab w:val="left" w:pos="1418"/>
        </w:tabs>
        <w:ind w:left="0"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Адреса поставки </w:t>
      </w:r>
      <w:r w:rsidR="00621E33" w:rsidRPr="002A7683">
        <w:rPr>
          <w:rFonts w:ascii="Times New Roman" w:hAnsi="Times New Roman" w:cs="Times New Roman"/>
          <w:sz w:val="24"/>
          <w:szCs w:val="24"/>
        </w:rPr>
        <w:t>Т</w:t>
      </w:r>
      <w:r w:rsidRPr="002A7683">
        <w:rPr>
          <w:rFonts w:ascii="Times New Roman" w:hAnsi="Times New Roman" w:cs="Times New Roman"/>
          <w:sz w:val="24"/>
          <w:szCs w:val="24"/>
        </w:rPr>
        <w:t xml:space="preserve">овара указаны в </w:t>
      </w:r>
      <w:r w:rsidR="00621E33" w:rsidRPr="002A7683">
        <w:rPr>
          <w:rFonts w:ascii="Times New Roman" w:hAnsi="Times New Roman" w:cs="Times New Roman"/>
          <w:sz w:val="24"/>
          <w:szCs w:val="24"/>
        </w:rPr>
        <w:t>П</w:t>
      </w:r>
      <w:r w:rsidRPr="002A7683">
        <w:rPr>
          <w:rFonts w:ascii="Times New Roman" w:hAnsi="Times New Roman" w:cs="Times New Roman"/>
          <w:sz w:val="24"/>
          <w:szCs w:val="24"/>
        </w:rPr>
        <w:t>риложении № 1 к Техническому заданию.</w:t>
      </w:r>
    </w:p>
    <w:p w14:paraId="469F5A47" w14:textId="77777777" w:rsidR="00EC33A5" w:rsidRPr="002A7683" w:rsidRDefault="00EC33A5" w:rsidP="00811DCB">
      <w:pPr>
        <w:pStyle w:val="ConsPlusNormal"/>
        <w:numPr>
          <w:ilvl w:val="1"/>
          <w:numId w:val="1"/>
        </w:numPr>
        <w:spacing w:before="240"/>
        <w:ind w:left="0" w:firstLine="709"/>
        <w:jc w:val="both"/>
        <w:rPr>
          <w:rFonts w:ascii="Times New Roman" w:hAnsi="Times New Roman" w:cs="Times New Roman"/>
          <w:b/>
          <w:sz w:val="24"/>
          <w:szCs w:val="24"/>
        </w:rPr>
      </w:pPr>
      <w:bookmarkStart w:id="3" w:name="_Ref535830399"/>
      <w:r w:rsidRPr="002A7683">
        <w:rPr>
          <w:rFonts w:ascii="Times New Roman" w:hAnsi="Times New Roman" w:cs="Times New Roman"/>
          <w:b/>
          <w:sz w:val="24"/>
          <w:szCs w:val="24"/>
        </w:rPr>
        <w:t>Условия поставки</w:t>
      </w:r>
      <w:bookmarkEnd w:id="3"/>
    </w:p>
    <w:p w14:paraId="6A573C11" w14:textId="6EF9569E" w:rsidR="00295CB1" w:rsidRPr="002A7683" w:rsidRDefault="00295CB1" w:rsidP="00811DCB">
      <w:pPr>
        <w:pStyle w:val="ConsPlusNormal"/>
        <w:ind w:firstLine="709"/>
        <w:jc w:val="both"/>
        <w:rPr>
          <w:rFonts w:ascii="Times New Roman" w:eastAsia="Calibri" w:hAnsi="Times New Roman" w:cs="Times New Roman"/>
          <w:sz w:val="24"/>
          <w:szCs w:val="24"/>
          <w:lang w:eastAsia="en-US"/>
        </w:rPr>
      </w:pPr>
      <w:r w:rsidRPr="002A7683">
        <w:rPr>
          <w:rFonts w:ascii="Times New Roman" w:eastAsia="Calibri" w:hAnsi="Times New Roman" w:cs="Times New Roman"/>
          <w:sz w:val="24"/>
          <w:szCs w:val="24"/>
          <w:lang w:eastAsia="en-US"/>
        </w:rPr>
        <w:t xml:space="preserve">Поставщик обязан уведомить Грузополучателя о дате и времени поставки Товара по электронной почте не позднее </w:t>
      </w:r>
      <w:r w:rsidR="002C2206" w:rsidRPr="002C2206">
        <w:rPr>
          <w:rFonts w:ascii="Times New Roman" w:hAnsi="Times New Roman" w:cs="Times New Roman"/>
          <w:bCs/>
          <w:kern w:val="32"/>
          <w:sz w:val="24"/>
          <w:szCs w:val="24"/>
        </w:rPr>
        <w:t>3</w:t>
      </w:r>
      <w:r w:rsidR="00B05089" w:rsidRPr="002C2206">
        <w:rPr>
          <w:rFonts w:ascii="Times New Roman" w:hAnsi="Times New Roman" w:cs="Times New Roman"/>
          <w:bCs/>
          <w:kern w:val="32"/>
          <w:sz w:val="24"/>
          <w:szCs w:val="24"/>
        </w:rPr>
        <w:t xml:space="preserve"> (</w:t>
      </w:r>
      <w:r w:rsidR="002C2206" w:rsidRPr="002C2206">
        <w:rPr>
          <w:rFonts w:ascii="Times New Roman" w:hAnsi="Times New Roman" w:cs="Times New Roman"/>
          <w:bCs/>
          <w:kern w:val="32"/>
          <w:sz w:val="24"/>
          <w:szCs w:val="24"/>
        </w:rPr>
        <w:t>трех</w:t>
      </w:r>
      <w:r w:rsidR="00B05089" w:rsidRPr="002C2206">
        <w:rPr>
          <w:rFonts w:ascii="Times New Roman" w:hAnsi="Times New Roman" w:cs="Times New Roman"/>
          <w:bCs/>
          <w:kern w:val="32"/>
          <w:sz w:val="24"/>
          <w:szCs w:val="24"/>
        </w:rPr>
        <w:t>)</w:t>
      </w:r>
      <w:r w:rsidR="00B05089" w:rsidRPr="002A7683">
        <w:rPr>
          <w:rFonts w:ascii="Times New Roman" w:hAnsi="Times New Roman" w:cs="Times New Roman"/>
          <w:bCs/>
          <w:kern w:val="32"/>
          <w:sz w:val="24"/>
          <w:szCs w:val="24"/>
        </w:rPr>
        <w:t xml:space="preserve"> </w:t>
      </w:r>
      <w:r w:rsidRPr="002A7683">
        <w:rPr>
          <w:rFonts w:ascii="Times New Roman" w:eastAsia="Calibri" w:hAnsi="Times New Roman" w:cs="Times New Roman"/>
          <w:sz w:val="24"/>
          <w:szCs w:val="24"/>
          <w:lang w:eastAsia="en-US"/>
        </w:rPr>
        <w:t>рабочих дней до момента его поставки.</w:t>
      </w:r>
    </w:p>
    <w:p w14:paraId="2FA8560E" w14:textId="73190D3F" w:rsidR="00295CB1" w:rsidRPr="002A7683" w:rsidRDefault="00295CB1" w:rsidP="00811DCB">
      <w:pPr>
        <w:pStyle w:val="ConsPlusNormal"/>
        <w:ind w:firstLine="709"/>
        <w:jc w:val="both"/>
        <w:rPr>
          <w:rFonts w:ascii="Times New Roman" w:eastAsia="Calibri" w:hAnsi="Times New Roman" w:cs="Times New Roman"/>
          <w:sz w:val="24"/>
          <w:szCs w:val="24"/>
          <w:lang w:eastAsia="en-US"/>
        </w:rPr>
      </w:pPr>
      <w:r w:rsidRPr="002A7683">
        <w:rPr>
          <w:rFonts w:ascii="Times New Roman" w:eastAsia="Calibri" w:hAnsi="Times New Roman" w:cs="Times New Roman"/>
          <w:sz w:val="24"/>
          <w:szCs w:val="24"/>
          <w:lang w:eastAsia="en-US"/>
        </w:rPr>
        <w:t xml:space="preserve">Контакты Грузополучателя на местах будут переданы Поставщику в течение </w:t>
      </w:r>
      <w:r w:rsidR="00B05089">
        <w:rPr>
          <w:rFonts w:ascii="Times New Roman" w:eastAsia="Calibri" w:hAnsi="Times New Roman" w:cs="Times New Roman"/>
          <w:sz w:val="24"/>
          <w:szCs w:val="24"/>
          <w:lang w:eastAsia="en-US"/>
        </w:rPr>
        <w:t>2</w:t>
      </w:r>
      <w:r w:rsidRPr="002A7683">
        <w:rPr>
          <w:rFonts w:ascii="Times New Roman" w:eastAsia="Calibri" w:hAnsi="Times New Roman" w:cs="Times New Roman"/>
          <w:sz w:val="24"/>
          <w:szCs w:val="24"/>
          <w:lang w:eastAsia="en-US"/>
        </w:rPr>
        <w:t xml:space="preserve"> (</w:t>
      </w:r>
      <w:r w:rsidR="00B05089">
        <w:rPr>
          <w:rFonts w:ascii="Times New Roman" w:eastAsia="Calibri" w:hAnsi="Times New Roman" w:cs="Times New Roman"/>
          <w:sz w:val="24"/>
          <w:szCs w:val="24"/>
          <w:lang w:eastAsia="en-US"/>
        </w:rPr>
        <w:t>двух</w:t>
      </w:r>
      <w:r w:rsidRPr="002A7683">
        <w:rPr>
          <w:rFonts w:ascii="Times New Roman" w:eastAsia="Calibri" w:hAnsi="Times New Roman" w:cs="Times New Roman"/>
          <w:sz w:val="24"/>
          <w:szCs w:val="24"/>
          <w:lang w:eastAsia="en-US"/>
        </w:rPr>
        <w:t>) рабочих дней с даты подписания Договора.</w:t>
      </w:r>
    </w:p>
    <w:p w14:paraId="67FA36EB" w14:textId="661C89F6" w:rsidR="00295CB1" w:rsidRPr="002A7683" w:rsidRDefault="00295CB1" w:rsidP="00811DCB">
      <w:pPr>
        <w:pStyle w:val="ConsPlusNormal"/>
        <w:ind w:firstLine="709"/>
        <w:jc w:val="both"/>
        <w:rPr>
          <w:rFonts w:ascii="Times New Roman" w:eastAsia="Calibri" w:hAnsi="Times New Roman" w:cs="Times New Roman"/>
          <w:sz w:val="24"/>
          <w:szCs w:val="24"/>
          <w:lang w:eastAsia="en-US"/>
        </w:rPr>
      </w:pPr>
      <w:r w:rsidRPr="002A7683">
        <w:rPr>
          <w:rFonts w:ascii="Times New Roman" w:eastAsia="Calibri" w:hAnsi="Times New Roman" w:cs="Times New Roman"/>
          <w:sz w:val="24"/>
          <w:szCs w:val="24"/>
          <w:lang w:eastAsia="en-US"/>
        </w:rPr>
        <w:t>Доставка осуществляется в рабочие дни с понед</w:t>
      </w:r>
      <w:r w:rsidR="002625CE">
        <w:rPr>
          <w:rFonts w:ascii="Times New Roman" w:eastAsia="Calibri" w:hAnsi="Times New Roman" w:cs="Times New Roman"/>
          <w:sz w:val="24"/>
          <w:szCs w:val="24"/>
          <w:lang w:eastAsia="en-US"/>
        </w:rPr>
        <w:t>ельника по четверг с 09:00 до 16</w:t>
      </w:r>
      <w:r w:rsidRPr="002A7683">
        <w:rPr>
          <w:rFonts w:ascii="Times New Roman" w:eastAsia="Calibri" w:hAnsi="Times New Roman" w:cs="Times New Roman"/>
          <w:sz w:val="24"/>
          <w:szCs w:val="24"/>
          <w:lang w:eastAsia="en-US"/>
        </w:rPr>
        <w:t>:0</w:t>
      </w:r>
      <w:r w:rsidR="002625CE">
        <w:rPr>
          <w:rFonts w:ascii="Times New Roman" w:eastAsia="Calibri" w:hAnsi="Times New Roman" w:cs="Times New Roman"/>
          <w:sz w:val="24"/>
          <w:szCs w:val="24"/>
          <w:lang w:eastAsia="en-US"/>
        </w:rPr>
        <w:t>0 часов, в пятницу с 09:00 до 14</w:t>
      </w:r>
      <w:r w:rsidRPr="002A7683">
        <w:rPr>
          <w:rFonts w:ascii="Times New Roman" w:eastAsia="Calibri" w:hAnsi="Times New Roman" w:cs="Times New Roman"/>
          <w:sz w:val="24"/>
          <w:szCs w:val="24"/>
          <w:lang w:eastAsia="en-US"/>
        </w:rPr>
        <w:t>:45 часов</w:t>
      </w:r>
      <w:r w:rsidR="00F0783F" w:rsidRPr="002A7683">
        <w:rPr>
          <w:rFonts w:ascii="Times New Roman" w:eastAsia="Calibri" w:hAnsi="Times New Roman" w:cs="Times New Roman"/>
          <w:sz w:val="24"/>
          <w:szCs w:val="24"/>
          <w:lang w:eastAsia="en-US"/>
        </w:rPr>
        <w:t xml:space="preserve"> по местному времени Грузополучателя</w:t>
      </w:r>
      <w:r w:rsidRPr="002A7683">
        <w:rPr>
          <w:rFonts w:ascii="Times New Roman" w:eastAsia="Calibri" w:hAnsi="Times New Roman" w:cs="Times New Roman"/>
          <w:sz w:val="24"/>
          <w:szCs w:val="24"/>
          <w:lang w:eastAsia="en-US"/>
        </w:rPr>
        <w:t>.</w:t>
      </w:r>
    </w:p>
    <w:p w14:paraId="0519BB6D" w14:textId="77777777" w:rsidR="00295CB1" w:rsidRPr="002A7683" w:rsidRDefault="00295CB1" w:rsidP="00811DCB">
      <w:pPr>
        <w:pStyle w:val="ConsPlusNormal"/>
        <w:ind w:firstLine="709"/>
        <w:jc w:val="both"/>
        <w:rPr>
          <w:rFonts w:ascii="Times New Roman" w:eastAsia="Calibri" w:hAnsi="Times New Roman" w:cs="Times New Roman"/>
          <w:sz w:val="24"/>
          <w:szCs w:val="24"/>
          <w:lang w:eastAsia="en-US"/>
        </w:rPr>
      </w:pPr>
      <w:r w:rsidRPr="002A7683">
        <w:rPr>
          <w:rFonts w:ascii="Times New Roman" w:eastAsia="Calibri" w:hAnsi="Times New Roman" w:cs="Times New Roman"/>
          <w:sz w:val="24"/>
          <w:szCs w:val="24"/>
          <w:lang w:eastAsia="en-US"/>
        </w:rPr>
        <w:t>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47380735" w14:textId="77777777" w:rsidR="00621E33" w:rsidRPr="002A7683" w:rsidRDefault="00295CB1" w:rsidP="008168B2">
      <w:pPr>
        <w:pStyle w:val="ConsPlusNormal"/>
        <w:ind w:firstLine="709"/>
        <w:jc w:val="both"/>
        <w:rPr>
          <w:rFonts w:ascii="Times New Roman" w:eastAsia="Calibri" w:hAnsi="Times New Roman" w:cs="Times New Roman"/>
          <w:sz w:val="24"/>
          <w:szCs w:val="24"/>
          <w:lang w:eastAsia="en-US"/>
        </w:rPr>
      </w:pPr>
      <w:r w:rsidRPr="002A768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4B796873" w14:textId="77777777" w:rsidR="00EC33A5" w:rsidRPr="002A7683" w:rsidRDefault="00EC33A5" w:rsidP="00811DCB">
      <w:pPr>
        <w:pStyle w:val="ConsPlusNormal"/>
        <w:numPr>
          <w:ilvl w:val="0"/>
          <w:numId w:val="1"/>
        </w:numPr>
        <w:spacing w:before="240"/>
        <w:ind w:left="0" w:firstLine="709"/>
        <w:jc w:val="center"/>
        <w:rPr>
          <w:rFonts w:ascii="Times New Roman" w:hAnsi="Times New Roman" w:cs="Times New Roman"/>
          <w:b/>
          <w:sz w:val="24"/>
          <w:szCs w:val="24"/>
        </w:rPr>
      </w:pPr>
      <w:r w:rsidRPr="002A7683">
        <w:rPr>
          <w:rFonts w:ascii="Times New Roman" w:hAnsi="Times New Roman" w:cs="Times New Roman"/>
          <w:b/>
          <w:sz w:val="24"/>
          <w:szCs w:val="24"/>
        </w:rPr>
        <w:t xml:space="preserve"> УСЛОВИЯ СДАЧИ И ПРИЕМКИ ТОВАРА</w:t>
      </w:r>
    </w:p>
    <w:p w14:paraId="0BA8E8B6" w14:textId="77777777" w:rsidR="00EC33A5" w:rsidRPr="002A7683" w:rsidRDefault="00EC33A5" w:rsidP="00811DCB">
      <w:pPr>
        <w:pStyle w:val="ConsPlusNormal"/>
        <w:numPr>
          <w:ilvl w:val="1"/>
          <w:numId w:val="1"/>
        </w:numPr>
        <w:spacing w:before="240"/>
        <w:ind w:left="0" w:firstLine="709"/>
        <w:jc w:val="both"/>
        <w:rPr>
          <w:rFonts w:ascii="Times New Roman" w:hAnsi="Times New Roman" w:cs="Times New Roman"/>
          <w:b/>
          <w:sz w:val="24"/>
          <w:szCs w:val="24"/>
        </w:rPr>
      </w:pPr>
      <w:r w:rsidRPr="002A7683">
        <w:rPr>
          <w:rFonts w:ascii="Times New Roman" w:hAnsi="Times New Roman" w:cs="Times New Roman"/>
          <w:b/>
          <w:sz w:val="24"/>
          <w:szCs w:val="24"/>
        </w:rPr>
        <w:t xml:space="preserve"> Порядок сдачи и приемки</w:t>
      </w:r>
    </w:p>
    <w:p w14:paraId="69F434EE" w14:textId="36FF6DDF" w:rsidR="00295CB1" w:rsidRPr="002A7683" w:rsidRDefault="00295CB1" w:rsidP="00811DCB">
      <w:pPr>
        <w:pStyle w:val="ConsPlusNormal"/>
        <w:ind w:firstLine="709"/>
        <w:jc w:val="both"/>
        <w:rPr>
          <w:rFonts w:ascii="Times New Roman" w:hAnsi="Times New Roman" w:cs="Times New Roman"/>
          <w:bCs/>
          <w:kern w:val="32"/>
          <w:sz w:val="24"/>
          <w:szCs w:val="24"/>
        </w:rPr>
      </w:pPr>
      <w:r w:rsidRPr="002A7683">
        <w:rPr>
          <w:rFonts w:ascii="Times New Roman" w:hAnsi="Times New Roman" w:cs="Times New Roman"/>
          <w:bCs/>
          <w:kern w:val="32"/>
          <w:sz w:val="24"/>
          <w:szCs w:val="24"/>
        </w:rPr>
        <w:t xml:space="preserve">Приемка Товара осуществляется Покупателем в течение </w:t>
      </w:r>
      <w:r w:rsidR="002C2206" w:rsidRPr="002C2206">
        <w:rPr>
          <w:rFonts w:ascii="Times New Roman" w:hAnsi="Times New Roman" w:cs="Times New Roman"/>
          <w:bCs/>
          <w:kern w:val="32"/>
          <w:sz w:val="24"/>
          <w:szCs w:val="24"/>
        </w:rPr>
        <w:t xml:space="preserve">15 </w:t>
      </w:r>
      <w:r w:rsidRPr="002C2206">
        <w:rPr>
          <w:rFonts w:ascii="Times New Roman" w:hAnsi="Times New Roman" w:cs="Times New Roman"/>
          <w:bCs/>
          <w:kern w:val="32"/>
          <w:sz w:val="24"/>
          <w:szCs w:val="24"/>
        </w:rPr>
        <w:t>(</w:t>
      </w:r>
      <w:r w:rsidR="002C2206" w:rsidRPr="002C2206">
        <w:rPr>
          <w:rFonts w:ascii="Times New Roman" w:hAnsi="Times New Roman" w:cs="Times New Roman"/>
          <w:bCs/>
          <w:kern w:val="32"/>
          <w:sz w:val="24"/>
          <w:szCs w:val="24"/>
        </w:rPr>
        <w:t>пятнадцати</w:t>
      </w:r>
      <w:r w:rsidRPr="002C2206">
        <w:rPr>
          <w:rFonts w:ascii="Times New Roman" w:hAnsi="Times New Roman" w:cs="Times New Roman"/>
          <w:bCs/>
          <w:kern w:val="32"/>
          <w:sz w:val="24"/>
          <w:szCs w:val="24"/>
        </w:rPr>
        <w:t>)</w:t>
      </w:r>
      <w:r w:rsidRPr="002A7683">
        <w:rPr>
          <w:rFonts w:ascii="Times New Roman" w:hAnsi="Times New Roman" w:cs="Times New Roman"/>
          <w:bCs/>
          <w:kern w:val="32"/>
          <w:sz w:val="24"/>
          <w:szCs w:val="24"/>
        </w:rPr>
        <w:t xml:space="preserve"> рабочих дней </w:t>
      </w:r>
      <w:r w:rsidRPr="002A7683">
        <w:rPr>
          <w:rFonts w:ascii="Times New Roman" w:hAnsi="Times New Roman" w:cs="Times New Roman"/>
          <w:bCs/>
          <w:kern w:val="32"/>
          <w:sz w:val="24"/>
          <w:szCs w:val="24"/>
        </w:rPr>
        <w:lastRenderedPageBreak/>
        <w:t xml:space="preserve">с даты получения Товара и документов, указанных в пункте 7.2 Технического задания. </w:t>
      </w:r>
    </w:p>
    <w:p w14:paraId="589F6BBF" w14:textId="77777777" w:rsidR="00295CB1" w:rsidRPr="002A7683" w:rsidRDefault="00295CB1" w:rsidP="00811DCB">
      <w:pPr>
        <w:pStyle w:val="ConsPlusNormal"/>
        <w:ind w:firstLine="709"/>
        <w:jc w:val="both"/>
        <w:rPr>
          <w:rFonts w:ascii="Times New Roman" w:hAnsi="Times New Roman" w:cs="Times New Roman"/>
          <w:bCs/>
          <w:kern w:val="32"/>
          <w:sz w:val="24"/>
          <w:szCs w:val="24"/>
        </w:rPr>
      </w:pPr>
      <w:r w:rsidRPr="002A7683">
        <w:rPr>
          <w:rFonts w:ascii="Times New Roman" w:hAnsi="Times New Roman" w:cs="Times New Roman"/>
          <w:bCs/>
          <w:kern w:val="32"/>
          <w:sz w:val="24"/>
          <w:szCs w:val="24"/>
        </w:rPr>
        <w:t>Указанный 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76F55DB1" w14:textId="77777777" w:rsidR="007832AF" w:rsidRPr="002A7683" w:rsidRDefault="00295CB1" w:rsidP="00811DCB">
      <w:pPr>
        <w:pStyle w:val="ConsPlusNormal"/>
        <w:ind w:firstLine="709"/>
        <w:jc w:val="both"/>
        <w:rPr>
          <w:rFonts w:ascii="Times New Roman" w:hAnsi="Times New Roman" w:cs="Times New Roman"/>
          <w:bCs/>
          <w:kern w:val="32"/>
          <w:sz w:val="24"/>
          <w:szCs w:val="24"/>
        </w:rPr>
      </w:pPr>
      <w:r w:rsidRPr="002A768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3E18514D" w14:textId="77777777" w:rsidR="00EC33A5" w:rsidRPr="002A7683" w:rsidRDefault="00EC33A5" w:rsidP="00811DCB">
      <w:pPr>
        <w:pStyle w:val="ConsPlusNormal"/>
        <w:numPr>
          <w:ilvl w:val="1"/>
          <w:numId w:val="1"/>
        </w:numPr>
        <w:spacing w:before="240"/>
        <w:ind w:left="0" w:firstLine="709"/>
        <w:jc w:val="both"/>
        <w:rPr>
          <w:rFonts w:ascii="Times New Roman" w:hAnsi="Times New Roman" w:cs="Times New Roman"/>
          <w:b/>
          <w:sz w:val="24"/>
          <w:szCs w:val="24"/>
        </w:rPr>
      </w:pPr>
      <w:r w:rsidRPr="002A7683">
        <w:rPr>
          <w:rFonts w:ascii="Times New Roman" w:hAnsi="Times New Roman" w:cs="Times New Roman"/>
          <w:b/>
          <w:sz w:val="24"/>
          <w:szCs w:val="24"/>
        </w:rPr>
        <w:t xml:space="preserve">Требования по передаче </w:t>
      </w:r>
      <w:r w:rsidR="007F3F0F" w:rsidRPr="002A7683">
        <w:rPr>
          <w:rFonts w:ascii="Times New Roman" w:hAnsi="Times New Roman" w:cs="Times New Roman"/>
          <w:b/>
          <w:sz w:val="24"/>
          <w:szCs w:val="24"/>
        </w:rPr>
        <w:t xml:space="preserve">Покупателю </w:t>
      </w:r>
      <w:r w:rsidRPr="002A7683">
        <w:rPr>
          <w:rFonts w:ascii="Times New Roman" w:hAnsi="Times New Roman" w:cs="Times New Roman"/>
          <w:b/>
          <w:sz w:val="24"/>
          <w:szCs w:val="24"/>
        </w:rPr>
        <w:t>технических и иных документов при поставке товаров</w:t>
      </w:r>
    </w:p>
    <w:p w14:paraId="45F3D682" w14:textId="77777777" w:rsidR="005A3753" w:rsidRPr="002A7683" w:rsidRDefault="001757CD"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xml:space="preserve">Поставщик обязан передать </w:t>
      </w:r>
      <w:r w:rsidR="005A3753" w:rsidRPr="002A7683">
        <w:rPr>
          <w:rFonts w:ascii="Times New Roman" w:hAnsi="Times New Roman" w:cs="Times New Roman"/>
          <w:sz w:val="24"/>
          <w:szCs w:val="24"/>
        </w:rPr>
        <w:t>Покупател</w:t>
      </w:r>
      <w:r w:rsidR="00D52A51" w:rsidRPr="002A7683">
        <w:rPr>
          <w:rFonts w:ascii="Times New Roman" w:hAnsi="Times New Roman" w:cs="Times New Roman"/>
          <w:sz w:val="24"/>
          <w:szCs w:val="24"/>
        </w:rPr>
        <w:t>ю</w:t>
      </w:r>
      <w:r w:rsidR="005A3753" w:rsidRPr="002A7683">
        <w:rPr>
          <w:rFonts w:ascii="Times New Roman" w:hAnsi="Times New Roman" w:cs="Times New Roman"/>
          <w:sz w:val="24"/>
          <w:szCs w:val="24"/>
        </w:rPr>
        <w:t xml:space="preserve"> Товар с надлежаще оформленными документами:</w:t>
      </w:r>
    </w:p>
    <w:p w14:paraId="36790368" w14:textId="1056859D" w:rsidR="005A3753" w:rsidRPr="002A7683" w:rsidRDefault="006C698F"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w:t>
      </w:r>
      <w:r w:rsidR="00F63BC9" w:rsidRPr="002A7683">
        <w:rPr>
          <w:rFonts w:ascii="Times New Roman" w:hAnsi="Times New Roman" w:cs="Times New Roman"/>
          <w:sz w:val="24"/>
          <w:szCs w:val="24"/>
        </w:rPr>
        <w:t> </w:t>
      </w:r>
      <w:r w:rsidR="00A52028" w:rsidRPr="00A52028">
        <w:rPr>
          <w:rFonts w:ascii="Times New Roman" w:hAnsi="Times New Roman" w:cs="Times New Roman"/>
          <w:sz w:val="24"/>
          <w:szCs w:val="24"/>
        </w:rPr>
        <w:t>товарная накладная ТОРГ-12/ УПД;</w:t>
      </w:r>
      <w:r w:rsidR="005A3753" w:rsidRPr="002A7683">
        <w:rPr>
          <w:rFonts w:ascii="Times New Roman" w:hAnsi="Times New Roman" w:cs="Times New Roman"/>
          <w:sz w:val="24"/>
          <w:szCs w:val="24"/>
        </w:rPr>
        <w:t>;</w:t>
      </w:r>
    </w:p>
    <w:p w14:paraId="5B847FE0" w14:textId="77777777" w:rsidR="00F63BC9" w:rsidRPr="002A7683" w:rsidRDefault="006C698F"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w:t>
      </w:r>
      <w:r w:rsidR="00CC1A42" w:rsidRPr="002A7683">
        <w:rPr>
          <w:rFonts w:ascii="Times New Roman" w:hAnsi="Times New Roman" w:cs="Times New Roman"/>
          <w:sz w:val="24"/>
          <w:szCs w:val="24"/>
        </w:rPr>
        <w:t> </w:t>
      </w:r>
      <w:r w:rsidR="00F63BC9" w:rsidRPr="002A768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14:paraId="052A9F14" w14:textId="77777777" w:rsidR="00F63BC9" w:rsidRPr="002A7683" w:rsidRDefault="00F63BC9"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p>
    <w:p w14:paraId="4F25688E" w14:textId="77777777" w:rsidR="00AF2BCC" w:rsidRPr="002A7683" w:rsidRDefault="00F63BC9" w:rsidP="00811DCB">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 оформленные гарантийные талоны или аналогичные документы о гарантии с указанием срока гарантии и заводских (серийных) номеров Товара.</w:t>
      </w:r>
    </w:p>
    <w:p w14:paraId="6928E274" w14:textId="77777777" w:rsidR="00C77415" w:rsidRPr="002A7683" w:rsidRDefault="00C77415" w:rsidP="00811DCB">
      <w:pPr>
        <w:pStyle w:val="ConsPlusNormal"/>
        <w:numPr>
          <w:ilvl w:val="0"/>
          <w:numId w:val="1"/>
        </w:numPr>
        <w:spacing w:before="240"/>
        <w:ind w:left="0" w:firstLine="709"/>
        <w:jc w:val="center"/>
        <w:rPr>
          <w:rFonts w:ascii="Times New Roman" w:hAnsi="Times New Roman"/>
          <w:b/>
          <w:sz w:val="24"/>
          <w:szCs w:val="24"/>
        </w:rPr>
      </w:pPr>
      <w:r w:rsidRPr="002A7683">
        <w:rPr>
          <w:rFonts w:ascii="Times New Roman" w:hAnsi="Times New Roman" w:cs="Times New Roman"/>
          <w:b/>
          <w:sz w:val="24"/>
          <w:szCs w:val="24"/>
        </w:rPr>
        <w:t>ТРЕБОВАНИЯ</w:t>
      </w:r>
      <w:r w:rsidRPr="002A7683">
        <w:rPr>
          <w:rFonts w:ascii="Times New Roman" w:hAnsi="Times New Roman"/>
          <w:b/>
          <w:sz w:val="24"/>
          <w:szCs w:val="24"/>
        </w:rPr>
        <w:t xml:space="preserve"> К ТРАНСПОРТИРОВКЕ</w:t>
      </w:r>
    </w:p>
    <w:p w14:paraId="6084784C" w14:textId="3EEE3A90" w:rsidR="00B90290" w:rsidRPr="002A7683" w:rsidRDefault="00B90290" w:rsidP="00811DC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 xml:space="preserve">Погрузка, транспортировка и выгрузка Товара должны обеспечивать полную сохранность Товара и его характеристик, и не нарушать соответствие </w:t>
      </w:r>
      <w:r w:rsidR="008168B2" w:rsidRPr="002A7683">
        <w:rPr>
          <w:rFonts w:ascii="Times New Roman" w:eastAsia="Times New Roman" w:hAnsi="Times New Roman"/>
          <w:sz w:val="24"/>
          <w:szCs w:val="24"/>
          <w:lang w:eastAsia="ru-RU"/>
        </w:rPr>
        <w:t>Т</w:t>
      </w:r>
      <w:r w:rsidRPr="002A7683">
        <w:rPr>
          <w:rFonts w:ascii="Times New Roman" w:eastAsia="Times New Roman" w:hAnsi="Times New Roman"/>
          <w:sz w:val="24"/>
          <w:szCs w:val="24"/>
          <w:lang w:eastAsia="ru-RU"/>
        </w:rPr>
        <w:t>овара требованиям настоящего Технического задания.</w:t>
      </w:r>
    </w:p>
    <w:p w14:paraId="5507D4A0" w14:textId="214D9AC9" w:rsidR="00C77415" w:rsidRPr="002A7683" w:rsidRDefault="00B90290" w:rsidP="00811DC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 xml:space="preserve">В процессе транспортировки </w:t>
      </w:r>
      <w:r w:rsidR="00621E33" w:rsidRPr="002A7683">
        <w:rPr>
          <w:rFonts w:ascii="Times New Roman" w:eastAsia="Times New Roman" w:hAnsi="Times New Roman"/>
          <w:sz w:val="24"/>
          <w:szCs w:val="24"/>
          <w:lang w:eastAsia="ru-RU"/>
        </w:rPr>
        <w:t>Т</w:t>
      </w:r>
      <w:r w:rsidRPr="002A7683">
        <w:rPr>
          <w:rFonts w:ascii="Times New Roman" w:eastAsia="Times New Roman" w:hAnsi="Times New Roman"/>
          <w:sz w:val="24"/>
          <w:szCs w:val="24"/>
          <w:lang w:eastAsia="ru-RU"/>
        </w:rPr>
        <w:t xml:space="preserve">овар должен быть защищён от намокания, загрязнения и механических повреждений. Разгрузочные работы и работы по складированию в месте поставки </w:t>
      </w:r>
      <w:r w:rsidR="00621E33" w:rsidRPr="002A7683">
        <w:rPr>
          <w:rFonts w:ascii="Times New Roman" w:eastAsia="Times New Roman" w:hAnsi="Times New Roman"/>
          <w:sz w:val="24"/>
          <w:szCs w:val="24"/>
          <w:lang w:eastAsia="ru-RU"/>
        </w:rPr>
        <w:t>Т</w:t>
      </w:r>
      <w:r w:rsidRPr="002A7683">
        <w:rPr>
          <w:rFonts w:ascii="Times New Roman" w:eastAsia="Times New Roman" w:hAnsi="Times New Roman"/>
          <w:sz w:val="24"/>
          <w:szCs w:val="24"/>
          <w:lang w:eastAsia="ru-RU"/>
        </w:rPr>
        <w:t>овара осуществляются за счёт Поставщика</w:t>
      </w:r>
      <w:r w:rsidR="00B16E8F" w:rsidRPr="002A7683">
        <w:rPr>
          <w:rFonts w:ascii="Times New Roman" w:eastAsia="Times New Roman" w:hAnsi="Times New Roman"/>
          <w:sz w:val="24"/>
          <w:szCs w:val="24"/>
          <w:lang w:eastAsia="ru-RU"/>
        </w:rPr>
        <w:t>.</w:t>
      </w:r>
    </w:p>
    <w:p w14:paraId="2874CFE0" w14:textId="77777777" w:rsidR="00C77415" w:rsidRPr="002A7683" w:rsidRDefault="00C77415" w:rsidP="00811DCB">
      <w:pPr>
        <w:pStyle w:val="ConsPlusNormal"/>
        <w:numPr>
          <w:ilvl w:val="0"/>
          <w:numId w:val="1"/>
        </w:numPr>
        <w:spacing w:before="240"/>
        <w:ind w:left="0" w:firstLine="709"/>
        <w:jc w:val="center"/>
        <w:rPr>
          <w:rFonts w:ascii="Times New Roman" w:hAnsi="Times New Roman"/>
          <w:b/>
          <w:sz w:val="24"/>
          <w:szCs w:val="24"/>
        </w:rPr>
      </w:pPr>
      <w:r w:rsidRPr="002A7683">
        <w:rPr>
          <w:rFonts w:ascii="Times New Roman" w:hAnsi="Times New Roman" w:cs="Times New Roman"/>
          <w:b/>
          <w:sz w:val="24"/>
          <w:szCs w:val="24"/>
        </w:rPr>
        <w:t>ТРЕБОВАНИЯ</w:t>
      </w:r>
      <w:r w:rsidRPr="002A7683">
        <w:rPr>
          <w:rFonts w:ascii="Times New Roman" w:hAnsi="Times New Roman"/>
          <w:b/>
          <w:sz w:val="24"/>
          <w:szCs w:val="24"/>
        </w:rPr>
        <w:t xml:space="preserve"> К ХРАНЕНИЮ</w:t>
      </w:r>
    </w:p>
    <w:p w14:paraId="24577E5F" w14:textId="5EF76A33" w:rsidR="00C77415" w:rsidRPr="002A7683" w:rsidRDefault="00B16E8F" w:rsidP="00811DC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7683">
        <w:rPr>
          <w:rFonts w:ascii="Times New Roman" w:hAnsi="Times New Roman"/>
          <w:sz w:val="24"/>
          <w:szCs w:val="24"/>
          <w:lang w:eastAsia="ru-RU"/>
        </w:rPr>
        <w:t xml:space="preserve">Хранение </w:t>
      </w:r>
      <w:r w:rsidR="00621E33" w:rsidRPr="002A7683">
        <w:rPr>
          <w:rFonts w:ascii="Times New Roman" w:hAnsi="Times New Roman"/>
          <w:sz w:val="24"/>
          <w:szCs w:val="24"/>
          <w:lang w:eastAsia="ru-RU"/>
        </w:rPr>
        <w:t>Т</w:t>
      </w:r>
      <w:r w:rsidRPr="002A7683">
        <w:rPr>
          <w:rFonts w:ascii="Times New Roman" w:hAnsi="Times New Roman"/>
          <w:sz w:val="24"/>
          <w:szCs w:val="24"/>
          <w:lang w:eastAsia="ru-RU"/>
        </w:rPr>
        <w:t xml:space="preserve">овара должно обеспечивать сохранность характеристик </w:t>
      </w:r>
      <w:r w:rsidR="00621E33" w:rsidRPr="002A7683">
        <w:rPr>
          <w:rFonts w:ascii="Times New Roman" w:hAnsi="Times New Roman"/>
          <w:sz w:val="24"/>
          <w:szCs w:val="24"/>
          <w:lang w:eastAsia="ru-RU"/>
        </w:rPr>
        <w:t>Т</w:t>
      </w:r>
      <w:r w:rsidRPr="002A7683">
        <w:rPr>
          <w:rFonts w:ascii="Times New Roman" w:hAnsi="Times New Roman"/>
          <w:sz w:val="24"/>
          <w:szCs w:val="24"/>
          <w:lang w:eastAsia="ru-RU"/>
        </w:rPr>
        <w:t xml:space="preserve">овара и не нарушать соответствие </w:t>
      </w:r>
      <w:r w:rsidR="00621E33" w:rsidRPr="002A7683">
        <w:rPr>
          <w:rFonts w:ascii="Times New Roman" w:hAnsi="Times New Roman"/>
          <w:sz w:val="24"/>
          <w:szCs w:val="24"/>
          <w:lang w:eastAsia="ru-RU"/>
        </w:rPr>
        <w:t>Т</w:t>
      </w:r>
      <w:r w:rsidRPr="002A7683">
        <w:rPr>
          <w:rFonts w:ascii="Times New Roman" w:hAnsi="Times New Roman"/>
          <w:sz w:val="24"/>
          <w:szCs w:val="24"/>
          <w:lang w:eastAsia="ru-RU"/>
        </w:rPr>
        <w:t>овара требованиям настоящего Технического задания</w:t>
      </w:r>
      <w:r w:rsidR="00C77415" w:rsidRPr="002A7683">
        <w:rPr>
          <w:rFonts w:ascii="Times New Roman" w:eastAsia="Times New Roman" w:hAnsi="Times New Roman"/>
          <w:sz w:val="24"/>
          <w:szCs w:val="24"/>
          <w:lang w:eastAsia="ru-RU"/>
        </w:rPr>
        <w:t>.</w:t>
      </w:r>
    </w:p>
    <w:p w14:paraId="4B97CC9E" w14:textId="77777777" w:rsidR="00C77415" w:rsidRPr="002A7683" w:rsidRDefault="00C77415" w:rsidP="00811DCB">
      <w:pPr>
        <w:pStyle w:val="ConsPlusNormal"/>
        <w:numPr>
          <w:ilvl w:val="0"/>
          <w:numId w:val="1"/>
        </w:numPr>
        <w:spacing w:before="240"/>
        <w:ind w:left="0" w:firstLine="709"/>
        <w:jc w:val="center"/>
        <w:rPr>
          <w:rFonts w:ascii="Times New Roman" w:hAnsi="Times New Roman"/>
          <w:b/>
          <w:sz w:val="24"/>
          <w:szCs w:val="24"/>
        </w:rPr>
      </w:pPr>
      <w:r w:rsidRPr="002A7683">
        <w:rPr>
          <w:rFonts w:ascii="Times New Roman" w:hAnsi="Times New Roman" w:cs="Times New Roman"/>
          <w:b/>
          <w:sz w:val="24"/>
          <w:szCs w:val="24"/>
        </w:rPr>
        <w:t>ТРЕБОВАНИЯ</w:t>
      </w:r>
      <w:r w:rsidRPr="002A7683">
        <w:rPr>
          <w:rFonts w:ascii="Times New Roman" w:hAnsi="Times New Roman"/>
          <w:b/>
          <w:sz w:val="24"/>
          <w:szCs w:val="24"/>
        </w:rPr>
        <w:t xml:space="preserve"> К ОБСЛУЖИВАНИЮ</w:t>
      </w:r>
    </w:p>
    <w:p w14:paraId="19919587" w14:textId="77777777" w:rsidR="00C77415" w:rsidRPr="002A7683" w:rsidRDefault="00C77415" w:rsidP="00811DCB">
      <w:pPr>
        <w:widowControl w:val="0"/>
        <w:autoSpaceDE w:val="0"/>
        <w:autoSpaceDN w:val="0"/>
        <w:adjustRightInd w:val="0"/>
        <w:spacing w:after="0" w:line="240" w:lineRule="auto"/>
        <w:ind w:firstLine="709"/>
        <w:rPr>
          <w:rFonts w:ascii="Times New Roman" w:eastAsia="Times New Roman" w:hAnsi="Times New Roman"/>
          <w:sz w:val="24"/>
          <w:szCs w:val="24"/>
          <w:lang w:val="en-US" w:eastAsia="ru-RU"/>
        </w:rPr>
      </w:pPr>
      <w:r w:rsidRPr="002A7683">
        <w:rPr>
          <w:rFonts w:ascii="Times New Roman" w:eastAsia="Times New Roman" w:hAnsi="Times New Roman"/>
          <w:sz w:val="24"/>
          <w:szCs w:val="24"/>
          <w:lang w:eastAsia="ru-RU"/>
        </w:rPr>
        <w:t>Не установлено</w:t>
      </w:r>
      <w:r w:rsidRPr="002A7683">
        <w:rPr>
          <w:rFonts w:ascii="Times New Roman" w:eastAsia="Times New Roman" w:hAnsi="Times New Roman"/>
          <w:sz w:val="24"/>
          <w:szCs w:val="24"/>
          <w:lang w:val="en-US" w:eastAsia="ru-RU"/>
        </w:rPr>
        <w:t>.</w:t>
      </w:r>
    </w:p>
    <w:p w14:paraId="01222481" w14:textId="77777777" w:rsidR="00C77415" w:rsidRPr="002A7683" w:rsidRDefault="00C77415" w:rsidP="00811DCB">
      <w:pPr>
        <w:pStyle w:val="ConsPlusNormal"/>
        <w:numPr>
          <w:ilvl w:val="0"/>
          <w:numId w:val="1"/>
        </w:numPr>
        <w:spacing w:before="240"/>
        <w:ind w:left="0" w:firstLine="709"/>
        <w:jc w:val="center"/>
        <w:rPr>
          <w:rFonts w:ascii="Times New Roman" w:hAnsi="Times New Roman"/>
          <w:b/>
          <w:sz w:val="24"/>
          <w:szCs w:val="24"/>
        </w:rPr>
      </w:pPr>
      <w:r w:rsidRPr="002A7683">
        <w:rPr>
          <w:rFonts w:ascii="Times New Roman" w:hAnsi="Times New Roman" w:cs="Times New Roman"/>
          <w:b/>
          <w:sz w:val="24"/>
          <w:szCs w:val="24"/>
        </w:rPr>
        <w:t>ЭКОЛОГИЧЕСКИЕ</w:t>
      </w:r>
      <w:r w:rsidRPr="002A7683">
        <w:rPr>
          <w:rFonts w:ascii="Times New Roman" w:hAnsi="Times New Roman"/>
          <w:b/>
          <w:sz w:val="24"/>
          <w:szCs w:val="24"/>
        </w:rPr>
        <w:t xml:space="preserve"> ТРЕБОВАНИЯ</w:t>
      </w:r>
    </w:p>
    <w:p w14:paraId="15DF0EC8" w14:textId="77777777" w:rsidR="00C77415" w:rsidRPr="002A7683" w:rsidRDefault="00C77415" w:rsidP="00811DCB">
      <w:pPr>
        <w:spacing w:after="160" w:line="240" w:lineRule="auto"/>
        <w:ind w:firstLine="709"/>
        <w:jc w:val="both"/>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Не установлено</w:t>
      </w:r>
      <w:r w:rsidRPr="002A7683">
        <w:rPr>
          <w:rFonts w:ascii="Times New Roman" w:eastAsia="Times New Roman" w:hAnsi="Times New Roman"/>
          <w:sz w:val="24"/>
          <w:szCs w:val="24"/>
          <w:lang w:val="en-US" w:eastAsia="ru-RU"/>
        </w:rPr>
        <w:t>.</w:t>
      </w:r>
    </w:p>
    <w:p w14:paraId="2946BEB0" w14:textId="77777777" w:rsidR="00C77415" w:rsidRPr="002A7683" w:rsidRDefault="00C77415" w:rsidP="00811DCB">
      <w:pPr>
        <w:pStyle w:val="ConsPlusNormal"/>
        <w:numPr>
          <w:ilvl w:val="0"/>
          <w:numId w:val="1"/>
        </w:numPr>
        <w:spacing w:before="240"/>
        <w:ind w:left="0" w:firstLine="709"/>
        <w:jc w:val="center"/>
        <w:rPr>
          <w:rFonts w:ascii="Times New Roman" w:hAnsi="Times New Roman"/>
          <w:b/>
          <w:sz w:val="24"/>
          <w:szCs w:val="24"/>
        </w:rPr>
      </w:pPr>
      <w:r w:rsidRPr="002A7683">
        <w:rPr>
          <w:rFonts w:ascii="Times New Roman" w:hAnsi="Times New Roman" w:cs="Times New Roman"/>
          <w:b/>
          <w:sz w:val="24"/>
          <w:szCs w:val="24"/>
        </w:rPr>
        <w:t>ТРЕБОВАНИЯ</w:t>
      </w:r>
      <w:r w:rsidRPr="002A7683">
        <w:rPr>
          <w:rFonts w:ascii="Times New Roman" w:hAnsi="Times New Roman"/>
          <w:b/>
          <w:sz w:val="24"/>
          <w:szCs w:val="24"/>
        </w:rPr>
        <w:t xml:space="preserve"> К БЕЗОПАСНОСТИ</w:t>
      </w:r>
    </w:p>
    <w:p w14:paraId="1A0E357A" w14:textId="77777777" w:rsidR="00B16E8F" w:rsidRPr="002A7683" w:rsidRDefault="00B16E8F" w:rsidP="00811DCB">
      <w:pPr>
        <w:spacing w:after="0" w:line="240" w:lineRule="auto"/>
        <w:ind w:firstLine="709"/>
        <w:jc w:val="both"/>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14:paraId="2E2648C0" w14:textId="77777777" w:rsidR="00C77415" w:rsidRPr="002A7683" w:rsidRDefault="00B90290" w:rsidP="00811DCB">
      <w:pPr>
        <w:spacing w:after="0" w:line="240" w:lineRule="auto"/>
        <w:ind w:firstLine="709"/>
        <w:jc w:val="both"/>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2A7683">
        <w:rPr>
          <w:rFonts w:ascii="Times New Roman" w:eastAsia="Times New Roman" w:hAnsi="Times New Roman"/>
          <w:sz w:val="24"/>
          <w:szCs w:val="24"/>
          <w:lang w:eastAsia="ru-RU"/>
        </w:rPr>
        <w:t>.</w:t>
      </w:r>
    </w:p>
    <w:p w14:paraId="0DC1AB28" w14:textId="77777777" w:rsidR="00C77415" w:rsidRPr="002A7683" w:rsidRDefault="00C77415" w:rsidP="00811DCB">
      <w:pPr>
        <w:pStyle w:val="ConsPlusNormal"/>
        <w:numPr>
          <w:ilvl w:val="0"/>
          <w:numId w:val="1"/>
        </w:numPr>
        <w:spacing w:before="240"/>
        <w:ind w:left="0" w:firstLine="709"/>
        <w:jc w:val="center"/>
        <w:rPr>
          <w:rFonts w:ascii="Times New Roman" w:hAnsi="Times New Roman"/>
          <w:b/>
          <w:sz w:val="24"/>
          <w:szCs w:val="24"/>
        </w:rPr>
      </w:pPr>
      <w:r w:rsidRPr="002A7683">
        <w:rPr>
          <w:rFonts w:ascii="Times New Roman" w:hAnsi="Times New Roman" w:cs="Times New Roman"/>
          <w:b/>
          <w:sz w:val="24"/>
          <w:szCs w:val="24"/>
        </w:rPr>
        <w:t>ДОПОЛНИТЕЛЬНЫЕ</w:t>
      </w:r>
      <w:r w:rsidRPr="002A7683">
        <w:rPr>
          <w:rFonts w:ascii="Times New Roman" w:hAnsi="Times New Roman"/>
          <w:b/>
          <w:sz w:val="24"/>
          <w:szCs w:val="24"/>
        </w:rPr>
        <w:t xml:space="preserve"> (ИНЫЕ) ТРЕБОВАНИЯ</w:t>
      </w:r>
    </w:p>
    <w:p w14:paraId="59CFDE9B" w14:textId="77777777" w:rsidR="00E11C2F" w:rsidRPr="002A7683" w:rsidRDefault="00E11C2F" w:rsidP="00811DCB">
      <w:pPr>
        <w:spacing w:after="160" w:line="240" w:lineRule="auto"/>
        <w:ind w:firstLine="709"/>
        <w:jc w:val="both"/>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Не установлено</w:t>
      </w:r>
      <w:r w:rsidRPr="002A7683">
        <w:rPr>
          <w:rFonts w:ascii="Times New Roman" w:eastAsia="Times New Roman" w:hAnsi="Times New Roman"/>
          <w:sz w:val="24"/>
          <w:szCs w:val="24"/>
          <w:lang w:val="en-US" w:eastAsia="ru-RU"/>
        </w:rPr>
        <w:t>.</w:t>
      </w:r>
    </w:p>
    <w:p w14:paraId="169BC3EE" w14:textId="77777777" w:rsidR="00C77415" w:rsidRPr="002A7683" w:rsidRDefault="00C77415" w:rsidP="00B16E8F">
      <w:pPr>
        <w:pStyle w:val="ConsPlusNormal"/>
        <w:numPr>
          <w:ilvl w:val="0"/>
          <w:numId w:val="1"/>
        </w:numPr>
        <w:spacing w:before="240"/>
        <w:ind w:left="0" w:firstLine="0"/>
        <w:jc w:val="center"/>
        <w:rPr>
          <w:rFonts w:ascii="Times New Roman" w:hAnsi="Times New Roman"/>
          <w:b/>
          <w:sz w:val="24"/>
          <w:szCs w:val="24"/>
        </w:rPr>
      </w:pPr>
      <w:r w:rsidRPr="002A7683">
        <w:rPr>
          <w:rFonts w:ascii="Times New Roman" w:hAnsi="Times New Roman"/>
          <w:b/>
          <w:sz w:val="24"/>
          <w:szCs w:val="24"/>
        </w:rPr>
        <w:lastRenderedPageBreak/>
        <w:t xml:space="preserve">ПЕРЕЧЕНЬ </w:t>
      </w:r>
      <w:r w:rsidRPr="002A7683">
        <w:rPr>
          <w:rFonts w:ascii="Times New Roman" w:hAnsi="Times New Roman" w:cs="Times New Roman"/>
          <w:b/>
          <w:sz w:val="24"/>
          <w:szCs w:val="24"/>
        </w:rPr>
        <w:t>ПРИЛОЖЕНИЙ</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5722"/>
        <w:gridCol w:w="2028"/>
      </w:tblGrid>
      <w:tr w:rsidR="00452B7C" w:rsidRPr="002A7683" w14:paraId="44771325" w14:textId="77777777" w:rsidTr="00D01C53">
        <w:trPr>
          <w:trHeight w:val="543"/>
          <w:jc w:val="center"/>
        </w:trPr>
        <w:tc>
          <w:tcPr>
            <w:tcW w:w="1644" w:type="dxa"/>
          </w:tcPr>
          <w:p w14:paraId="70B8348F" w14:textId="77777777" w:rsidR="00452B7C" w:rsidRPr="002A7683" w:rsidRDefault="00452B7C" w:rsidP="00D01C5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Номер приложения</w:t>
            </w:r>
          </w:p>
        </w:tc>
        <w:tc>
          <w:tcPr>
            <w:tcW w:w="5722" w:type="dxa"/>
          </w:tcPr>
          <w:p w14:paraId="65C54D81" w14:textId="77777777" w:rsidR="00452B7C" w:rsidRPr="002A7683" w:rsidRDefault="00452B7C" w:rsidP="00D01C53">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Наименование приложения</w:t>
            </w:r>
          </w:p>
        </w:tc>
        <w:tc>
          <w:tcPr>
            <w:tcW w:w="2028" w:type="dxa"/>
          </w:tcPr>
          <w:p w14:paraId="5D3B3BEE" w14:textId="77777777" w:rsidR="00452B7C" w:rsidRPr="002A7683" w:rsidRDefault="00452B7C" w:rsidP="00D01C5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Номер</w:t>
            </w:r>
            <w:r w:rsidR="006E4428" w:rsidRPr="002A7683">
              <w:rPr>
                <w:rFonts w:ascii="Times New Roman" w:eastAsia="Times New Roman" w:hAnsi="Times New Roman"/>
                <w:sz w:val="24"/>
                <w:szCs w:val="24"/>
                <w:lang w:eastAsia="ru-RU"/>
              </w:rPr>
              <w:t xml:space="preserve"> </w:t>
            </w:r>
            <w:r w:rsidRPr="002A7683">
              <w:rPr>
                <w:rFonts w:ascii="Times New Roman" w:eastAsia="Times New Roman" w:hAnsi="Times New Roman"/>
                <w:sz w:val="24"/>
                <w:szCs w:val="24"/>
                <w:lang w:eastAsia="ru-RU"/>
              </w:rPr>
              <w:t>страницы</w:t>
            </w:r>
          </w:p>
        </w:tc>
      </w:tr>
      <w:tr w:rsidR="00452B7C" w:rsidRPr="002A7683" w14:paraId="2A7A7763" w14:textId="77777777" w:rsidTr="00D01C53">
        <w:trPr>
          <w:trHeight w:val="364"/>
          <w:jc w:val="center"/>
        </w:trPr>
        <w:tc>
          <w:tcPr>
            <w:tcW w:w="1644" w:type="dxa"/>
            <w:vAlign w:val="center"/>
          </w:tcPr>
          <w:p w14:paraId="27264BAF" w14:textId="77777777" w:rsidR="00452B7C" w:rsidRPr="002A7683" w:rsidRDefault="00452B7C" w:rsidP="00D01C53">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1</w:t>
            </w:r>
          </w:p>
        </w:tc>
        <w:tc>
          <w:tcPr>
            <w:tcW w:w="5722" w:type="dxa"/>
          </w:tcPr>
          <w:p w14:paraId="033238DE" w14:textId="54B2005E" w:rsidR="00452B7C" w:rsidRPr="002A7683" w:rsidRDefault="00452B7C" w:rsidP="00D01C53">
            <w:pPr>
              <w:widowControl w:val="0"/>
              <w:autoSpaceDE w:val="0"/>
              <w:autoSpaceDN w:val="0"/>
              <w:adjustRightInd w:val="0"/>
              <w:spacing w:after="0" w:line="240" w:lineRule="auto"/>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 xml:space="preserve">Перечень адресов доставки и распределение </w:t>
            </w:r>
            <w:r w:rsidR="00621E33" w:rsidRPr="002A7683">
              <w:rPr>
                <w:rFonts w:ascii="Times New Roman" w:eastAsia="Times New Roman" w:hAnsi="Times New Roman"/>
                <w:sz w:val="24"/>
                <w:szCs w:val="24"/>
                <w:lang w:eastAsia="ru-RU"/>
              </w:rPr>
              <w:t>Т</w:t>
            </w:r>
            <w:r w:rsidRPr="002A7683">
              <w:rPr>
                <w:rFonts w:ascii="Times New Roman" w:eastAsia="Times New Roman" w:hAnsi="Times New Roman"/>
                <w:sz w:val="24"/>
                <w:szCs w:val="24"/>
                <w:lang w:eastAsia="ru-RU"/>
              </w:rPr>
              <w:t>овара</w:t>
            </w:r>
          </w:p>
        </w:tc>
        <w:tc>
          <w:tcPr>
            <w:tcW w:w="2028" w:type="dxa"/>
          </w:tcPr>
          <w:p w14:paraId="38BC4A48" w14:textId="26C0358B" w:rsidR="00452B7C" w:rsidRPr="002A7683" w:rsidRDefault="002C2206" w:rsidP="00D01C53">
            <w:pPr>
              <w:widowControl w:val="0"/>
              <w:autoSpaceDE w:val="0"/>
              <w:autoSpaceDN w:val="0"/>
              <w:adjustRightInd w:val="0"/>
              <w:spacing w:after="0" w:line="240" w:lineRule="auto"/>
              <w:ind w:firstLine="35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bl>
    <w:p w14:paraId="3742E988" w14:textId="77777777" w:rsidR="00AF2BCC" w:rsidRPr="002A7683" w:rsidRDefault="00AF2BCC" w:rsidP="00B16E8F">
      <w:pPr>
        <w:widowControl w:val="0"/>
        <w:autoSpaceDE w:val="0"/>
        <w:autoSpaceDN w:val="0"/>
        <w:adjustRightInd w:val="0"/>
        <w:spacing w:after="0" w:line="240" w:lineRule="auto"/>
        <w:rPr>
          <w:rFonts w:ascii="Times New Roman" w:hAnsi="Times New Roman"/>
          <w:sz w:val="24"/>
          <w:szCs w:val="24"/>
        </w:rPr>
      </w:pPr>
    </w:p>
    <w:p w14:paraId="1D05D4B5" w14:textId="77777777" w:rsidR="00452B7C" w:rsidRPr="002A7683" w:rsidRDefault="00452B7C">
      <w:pPr>
        <w:spacing w:after="160" w:line="259" w:lineRule="auto"/>
        <w:rPr>
          <w:rFonts w:ascii="Times New Roman" w:hAnsi="Times New Roman"/>
          <w:sz w:val="24"/>
          <w:szCs w:val="24"/>
        </w:rPr>
      </w:pPr>
      <w:r w:rsidRPr="002A7683">
        <w:rPr>
          <w:rFonts w:ascii="Times New Roman" w:hAnsi="Times New Roman"/>
          <w:sz w:val="24"/>
          <w:szCs w:val="24"/>
        </w:rPr>
        <w:br w:type="page"/>
      </w:r>
    </w:p>
    <w:p w14:paraId="29A56E2E" w14:textId="77777777" w:rsidR="00452B7C" w:rsidRPr="002A7683" w:rsidRDefault="00452B7C" w:rsidP="006231ED">
      <w:pPr>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lastRenderedPageBreak/>
        <w:t xml:space="preserve">Приложение № 1 </w:t>
      </w:r>
    </w:p>
    <w:p w14:paraId="4A80959B" w14:textId="77777777" w:rsidR="00452B7C" w:rsidRPr="002A7683" w:rsidRDefault="00452B7C" w:rsidP="006231ED">
      <w:pPr>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к Техническому заданию</w:t>
      </w:r>
    </w:p>
    <w:p w14:paraId="41F82C4E" w14:textId="77777777" w:rsidR="00452B7C" w:rsidRPr="002A7683" w:rsidRDefault="00452B7C" w:rsidP="006231ED">
      <w:pPr>
        <w:tabs>
          <w:tab w:val="left" w:pos="6663"/>
        </w:tabs>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68C893BC" w14:textId="5BFE3CAD" w:rsidR="00452B7C" w:rsidRPr="002A7683" w:rsidRDefault="00452B7C" w:rsidP="006231ED">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2A7683">
        <w:rPr>
          <w:rFonts w:ascii="Times New Roman" w:eastAsia="Times New Roman" w:hAnsi="Times New Roman"/>
          <w:sz w:val="24"/>
          <w:szCs w:val="24"/>
          <w:lang w:eastAsia="ru-RU"/>
        </w:rPr>
        <w:t xml:space="preserve">Перечень адресов доставки и распределение </w:t>
      </w:r>
      <w:r w:rsidR="00621E33" w:rsidRPr="002A7683">
        <w:rPr>
          <w:rFonts w:ascii="Times New Roman" w:eastAsia="Times New Roman" w:hAnsi="Times New Roman"/>
          <w:sz w:val="24"/>
          <w:szCs w:val="24"/>
          <w:lang w:eastAsia="ru-RU"/>
        </w:rPr>
        <w:t>Т</w:t>
      </w:r>
      <w:r w:rsidRPr="002A7683">
        <w:rPr>
          <w:rFonts w:ascii="Times New Roman" w:eastAsia="Times New Roman" w:hAnsi="Times New Roman"/>
          <w:sz w:val="24"/>
          <w:szCs w:val="24"/>
          <w:lang w:eastAsia="ru-RU"/>
        </w:rPr>
        <w:t>овара</w:t>
      </w:r>
    </w:p>
    <w:p w14:paraId="71D8869C" w14:textId="77777777" w:rsidR="00501A14" w:rsidRPr="002A7683" w:rsidRDefault="00501A14" w:rsidP="006231ED">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p w14:paraId="4A420217" w14:textId="77777777" w:rsidR="002C2206" w:rsidRPr="002C2206" w:rsidRDefault="002C2206" w:rsidP="002C2206">
      <w:pPr>
        <w:widowControl w:val="0"/>
        <w:spacing w:after="0" w:line="240" w:lineRule="auto"/>
        <w:jc w:val="center"/>
        <w:rPr>
          <w:rFonts w:ascii="Times New Roman" w:hAnsi="Times New Roman"/>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394"/>
      </w:tblGrid>
      <w:tr w:rsidR="002C2206" w:rsidRPr="002C2206" w14:paraId="19BCC4CE" w14:textId="77777777" w:rsidTr="001C32D7">
        <w:trPr>
          <w:jc w:val="center"/>
        </w:trPr>
        <w:tc>
          <w:tcPr>
            <w:tcW w:w="5240" w:type="dxa"/>
            <w:gridSpan w:val="2"/>
            <w:shd w:val="clear" w:color="auto" w:fill="auto"/>
            <w:vAlign w:val="center"/>
          </w:tcPr>
          <w:p w14:paraId="62FCF92E"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Адрес поставки</w:t>
            </w:r>
          </w:p>
        </w:tc>
        <w:tc>
          <w:tcPr>
            <w:tcW w:w="4394" w:type="dxa"/>
            <w:vAlign w:val="center"/>
          </w:tcPr>
          <w:p w14:paraId="1DF03833" w14:textId="6FE3DF86" w:rsidR="002C2206" w:rsidRPr="002C2206" w:rsidRDefault="002043D8" w:rsidP="002C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УФПС</w:t>
            </w:r>
            <w:r w:rsidR="002C2206" w:rsidRPr="002C2206">
              <w:rPr>
                <w:rFonts w:ascii="Times New Roman" w:eastAsia="Times New Roman" w:hAnsi="Times New Roman"/>
                <w:sz w:val="24"/>
                <w:szCs w:val="24"/>
                <w:lang w:eastAsia="ru-RU"/>
              </w:rPr>
              <w:t xml:space="preserve"> Свердловской области</w:t>
            </w:r>
          </w:p>
          <w:p w14:paraId="23A8B1E1"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C2206">
              <w:rPr>
                <w:rFonts w:ascii="Times New Roman" w:eastAsia="Times New Roman" w:hAnsi="Times New Roman"/>
                <w:sz w:val="24"/>
                <w:szCs w:val="24"/>
                <w:lang w:eastAsia="ru-RU"/>
              </w:rPr>
              <w:t xml:space="preserve">62000, г. Екатеринбург, пр. Ленина, 39 </w:t>
            </w:r>
          </w:p>
        </w:tc>
      </w:tr>
      <w:tr w:rsidR="002C2206" w:rsidRPr="002C2206" w14:paraId="35750A77" w14:textId="77777777" w:rsidTr="001C32D7">
        <w:trPr>
          <w:jc w:val="center"/>
        </w:trPr>
        <w:tc>
          <w:tcPr>
            <w:tcW w:w="5240" w:type="dxa"/>
            <w:gridSpan w:val="2"/>
            <w:shd w:val="clear" w:color="auto" w:fill="auto"/>
            <w:vAlign w:val="center"/>
          </w:tcPr>
          <w:p w14:paraId="79D6D1EC"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Контакты ответственного лица</w:t>
            </w:r>
          </w:p>
        </w:tc>
        <w:tc>
          <w:tcPr>
            <w:tcW w:w="4394" w:type="dxa"/>
            <w:vAlign w:val="center"/>
          </w:tcPr>
          <w:p w14:paraId="414048B0"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C2206">
              <w:rPr>
                <w:rFonts w:ascii="Times New Roman" w:eastAsia="Times New Roman" w:hAnsi="Times New Roman"/>
                <w:sz w:val="24"/>
                <w:szCs w:val="24"/>
                <w:lang w:eastAsia="ru-RU"/>
              </w:rPr>
              <w:t xml:space="preserve">Петрикин Денис Георгиевич </w:t>
            </w:r>
            <w:hyperlink r:id="rId9" w:history="1">
              <w:r w:rsidRPr="002C2206">
                <w:rPr>
                  <w:rFonts w:ascii="Times New Roman" w:eastAsia="Times New Roman" w:hAnsi="Times New Roman"/>
                  <w:color w:val="0563C1" w:themeColor="hyperlink"/>
                  <w:sz w:val="24"/>
                  <w:szCs w:val="24"/>
                  <w:u w:val="single"/>
                  <w:lang w:eastAsia="ru-RU"/>
                </w:rPr>
                <w:t>Denis.Petrikin@russianpost.ru</w:t>
              </w:r>
            </w:hyperlink>
            <w:r w:rsidRPr="002C2206">
              <w:rPr>
                <w:rFonts w:ascii="Times New Roman" w:eastAsia="Times New Roman" w:hAnsi="Times New Roman"/>
                <w:sz w:val="24"/>
                <w:szCs w:val="24"/>
                <w:lang w:eastAsia="ru-RU"/>
              </w:rPr>
              <w:t xml:space="preserve">, </w:t>
            </w:r>
          </w:p>
          <w:p w14:paraId="5A316ED0"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C2206">
              <w:rPr>
                <w:rFonts w:ascii="Times New Roman" w:eastAsia="Times New Roman" w:hAnsi="Times New Roman"/>
                <w:sz w:val="24"/>
                <w:szCs w:val="24"/>
                <w:lang w:eastAsia="ru-RU"/>
              </w:rPr>
              <w:t>тел. (343) 227-04-14</w:t>
            </w:r>
          </w:p>
        </w:tc>
      </w:tr>
      <w:tr w:rsidR="002C2206" w:rsidRPr="002C2206" w14:paraId="52A517F4" w14:textId="77777777" w:rsidTr="001C32D7">
        <w:trPr>
          <w:jc w:val="center"/>
        </w:trPr>
        <w:tc>
          <w:tcPr>
            <w:tcW w:w="704" w:type="dxa"/>
            <w:shd w:val="clear" w:color="auto" w:fill="auto"/>
            <w:vAlign w:val="center"/>
          </w:tcPr>
          <w:p w14:paraId="661F3618" w14:textId="77777777" w:rsidR="002C2206" w:rsidRPr="002C2206" w:rsidRDefault="002C2206" w:rsidP="002C2206">
            <w:pPr>
              <w:widowControl w:val="0"/>
              <w:tabs>
                <w:tab w:val="left" w:pos="164"/>
              </w:tabs>
              <w:autoSpaceDE w:val="0"/>
              <w:autoSpaceDN w:val="0"/>
              <w:adjustRightInd w:val="0"/>
              <w:spacing w:after="0" w:line="240" w:lineRule="auto"/>
              <w:jc w:val="center"/>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 п/п</w:t>
            </w:r>
          </w:p>
        </w:tc>
        <w:tc>
          <w:tcPr>
            <w:tcW w:w="4536" w:type="dxa"/>
            <w:shd w:val="clear" w:color="auto" w:fill="auto"/>
            <w:vAlign w:val="center"/>
          </w:tcPr>
          <w:p w14:paraId="566B1FC4"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Наименование товаров</w:t>
            </w:r>
          </w:p>
        </w:tc>
        <w:tc>
          <w:tcPr>
            <w:tcW w:w="4394" w:type="dxa"/>
            <w:vAlign w:val="center"/>
          </w:tcPr>
          <w:p w14:paraId="66AE955E" w14:textId="77777777" w:rsidR="002C2206" w:rsidRPr="002C2206" w:rsidRDefault="002C2206" w:rsidP="002C220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 xml:space="preserve">Количество </w:t>
            </w:r>
          </w:p>
        </w:tc>
      </w:tr>
      <w:tr w:rsidR="00EF0E70" w:rsidRPr="002C2206" w14:paraId="417B3591" w14:textId="77777777" w:rsidTr="00FC48FE">
        <w:trPr>
          <w:jc w:val="center"/>
        </w:trPr>
        <w:tc>
          <w:tcPr>
            <w:tcW w:w="704" w:type="dxa"/>
            <w:shd w:val="clear" w:color="auto" w:fill="auto"/>
            <w:vAlign w:val="center"/>
          </w:tcPr>
          <w:p w14:paraId="2294DF8F" w14:textId="77777777" w:rsidR="00EF0E70" w:rsidRPr="002C2206" w:rsidRDefault="00EF0E70" w:rsidP="00EF0E70">
            <w:pPr>
              <w:widowControl w:val="0"/>
              <w:autoSpaceDE w:val="0"/>
              <w:autoSpaceDN w:val="0"/>
              <w:adjustRightInd w:val="0"/>
              <w:spacing w:after="0" w:line="240" w:lineRule="auto"/>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1</w:t>
            </w:r>
          </w:p>
        </w:tc>
        <w:tc>
          <w:tcPr>
            <w:tcW w:w="4536" w:type="dxa"/>
          </w:tcPr>
          <w:p w14:paraId="4451245A" w14:textId="0B64721C" w:rsidR="00EF0E70" w:rsidRPr="002C2206" w:rsidRDefault="00EF0E70" w:rsidP="00EF0E70">
            <w:pPr>
              <w:widowControl w:val="0"/>
              <w:spacing w:after="0" w:line="240" w:lineRule="auto"/>
              <w:rPr>
                <w:rFonts w:ascii="Times New Roman" w:hAnsi="Times New Roman"/>
                <w:color w:val="000000"/>
                <w:sz w:val="24"/>
                <w:szCs w:val="24"/>
              </w:rPr>
            </w:pPr>
            <w:r w:rsidRPr="00EF0E70">
              <w:rPr>
                <w:rFonts w:ascii="Times New Roman" w:hAnsi="Times New Roman"/>
                <w:sz w:val="24"/>
                <w:szCs w:val="24"/>
              </w:rPr>
              <w:t>Системный блок</w:t>
            </w:r>
          </w:p>
        </w:tc>
        <w:tc>
          <w:tcPr>
            <w:tcW w:w="4394" w:type="dxa"/>
            <w:vAlign w:val="center"/>
          </w:tcPr>
          <w:p w14:paraId="77EC5B65" w14:textId="7813853C" w:rsidR="00EF0E70" w:rsidRPr="003209D2" w:rsidRDefault="00067939" w:rsidP="00EF0E70">
            <w:pPr>
              <w:widowControl w:val="0"/>
              <w:spacing w:after="0" w:line="240" w:lineRule="auto"/>
              <w:jc w:val="center"/>
              <w:rPr>
                <w:rFonts w:ascii="Times New Roman" w:hAnsi="Times New Roman"/>
                <w:iCs/>
                <w:sz w:val="24"/>
                <w:szCs w:val="24"/>
                <w:lang w:eastAsia="ru-RU"/>
              </w:rPr>
            </w:pPr>
            <w:r>
              <w:rPr>
                <w:rFonts w:ascii="Times New Roman" w:hAnsi="Times New Roman"/>
                <w:iCs/>
                <w:sz w:val="24"/>
                <w:szCs w:val="24"/>
                <w:lang w:eastAsia="ru-RU"/>
              </w:rPr>
              <w:t>12</w:t>
            </w:r>
          </w:p>
        </w:tc>
      </w:tr>
      <w:tr w:rsidR="00EF0E70" w:rsidRPr="002C2206" w14:paraId="12E466BE" w14:textId="77777777" w:rsidTr="00FC48FE">
        <w:trPr>
          <w:jc w:val="center"/>
        </w:trPr>
        <w:tc>
          <w:tcPr>
            <w:tcW w:w="704" w:type="dxa"/>
            <w:shd w:val="clear" w:color="auto" w:fill="auto"/>
            <w:vAlign w:val="center"/>
          </w:tcPr>
          <w:p w14:paraId="2EC2C987" w14:textId="77777777" w:rsidR="00EF0E70" w:rsidRPr="002C2206" w:rsidRDefault="00EF0E70" w:rsidP="00EF0E70">
            <w:pPr>
              <w:widowControl w:val="0"/>
              <w:autoSpaceDE w:val="0"/>
              <w:autoSpaceDN w:val="0"/>
              <w:adjustRightInd w:val="0"/>
              <w:spacing w:after="0" w:line="240" w:lineRule="auto"/>
              <w:rPr>
                <w:rFonts w:ascii="Times New Roman" w:eastAsia="Times New Roman" w:hAnsi="Times New Roman"/>
                <w:b/>
                <w:sz w:val="24"/>
                <w:szCs w:val="24"/>
                <w:lang w:val="en-US" w:eastAsia="ru-RU"/>
              </w:rPr>
            </w:pPr>
            <w:r w:rsidRPr="002C2206">
              <w:rPr>
                <w:rFonts w:ascii="Times New Roman" w:eastAsia="Times New Roman" w:hAnsi="Times New Roman"/>
                <w:b/>
                <w:sz w:val="24"/>
                <w:szCs w:val="24"/>
                <w:lang w:val="en-US" w:eastAsia="ru-RU"/>
              </w:rPr>
              <w:t>2</w:t>
            </w:r>
          </w:p>
        </w:tc>
        <w:tc>
          <w:tcPr>
            <w:tcW w:w="4536" w:type="dxa"/>
          </w:tcPr>
          <w:p w14:paraId="01BA0F52" w14:textId="277A52B9" w:rsidR="00EF0E70" w:rsidRPr="002C2206" w:rsidRDefault="00EF0E70" w:rsidP="00EF0E70">
            <w:pPr>
              <w:widowControl w:val="0"/>
              <w:spacing w:after="0" w:line="240" w:lineRule="auto"/>
              <w:rPr>
                <w:rFonts w:ascii="Times New Roman" w:hAnsi="Times New Roman"/>
                <w:color w:val="000000"/>
                <w:sz w:val="24"/>
                <w:szCs w:val="24"/>
              </w:rPr>
            </w:pPr>
            <w:r w:rsidRPr="00EF0E70">
              <w:rPr>
                <w:rFonts w:ascii="Times New Roman" w:hAnsi="Times New Roman"/>
                <w:sz w:val="24"/>
                <w:szCs w:val="24"/>
              </w:rPr>
              <w:t>Монитор</w:t>
            </w:r>
          </w:p>
        </w:tc>
        <w:tc>
          <w:tcPr>
            <w:tcW w:w="4394" w:type="dxa"/>
            <w:vAlign w:val="center"/>
          </w:tcPr>
          <w:p w14:paraId="59EA7702" w14:textId="76E46297" w:rsidR="00EF0E70" w:rsidRPr="003209D2" w:rsidRDefault="00067939" w:rsidP="00EF0E70">
            <w:pPr>
              <w:widowControl w:val="0"/>
              <w:spacing w:after="0" w:line="240" w:lineRule="auto"/>
              <w:jc w:val="center"/>
              <w:rPr>
                <w:rFonts w:ascii="Times New Roman" w:hAnsi="Times New Roman"/>
                <w:iCs/>
                <w:sz w:val="24"/>
                <w:szCs w:val="24"/>
                <w:lang w:eastAsia="ru-RU"/>
              </w:rPr>
            </w:pPr>
            <w:r>
              <w:rPr>
                <w:rFonts w:ascii="Times New Roman" w:hAnsi="Times New Roman"/>
                <w:iCs/>
                <w:sz w:val="24"/>
                <w:szCs w:val="24"/>
                <w:lang w:eastAsia="ru-RU"/>
              </w:rPr>
              <w:t>9</w:t>
            </w:r>
          </w:p>
        </w:tc>
      </w:tr>
      <w:tr w:rsidR="00EF0E70" w:rsidRPr="002C2206" w14:paraId="408787C9" w14:textId="77777777" w:rsidTr="00FC48FE">
        <w:trPr>
          <w:jc w:val="center"/>
        </w:trPr>
        <w:tc>
          <w:tcPr>
            <w:tcW w:w="704" w:type="dxa"/>
            <w:shd w:val="clear" w:color="auto" w:fill="auto"/>
            <w:vAlign w:val="center"/>
          </w:tcPr>
          <w:p w14:paraId="5F46376D" w14:textId="77777777" w:rsidR="00EF0E70" w:rsidRPr="002C2206" w:rsidRDefault="00EF0E70" w:rsidP="00EF0E70">
            <w:pPr>
              <w:widowControl w:val="0"/>
              <w:autoSpaceDE w:val="0"/>
              <w:autoSpaceDN w:val="0"/>
              <w:adjustRightInd w:val="0"/>
              <w:spacing w:after="0" w:line="240" w:lineRule="auto"/>
              <w:rPr>
                <w:rFonts w:ascii="Times New Roman" w:eastAsia="Times New Roman" w:hAnsi="Times New Roman"/>
                <w:b/>
                <w:sz w:val="24"/>
                <w:szCs w:val="24"/>
                <w:lang w:val="en-US" w:eastAsia="ru-RU"/>
              </w:rPr>
            </w:pPr>
            <w:r w:rsidRPr="002C2206">
              <w:rPr>
                <w:rFonts w:ascii="Times New Roman" w:eastAsia="Times New Roman" w:hAnsi="Times New Roman"/>
                <w:b/>
                <w:sz w:val="24"/>
                <w:szCs w:val="24"/>
                <w:lang w:val="en-US" w:eastAsia="ru-RU"/>
              </w:rPr>
              <w:t>3</w:t>
            </w:r>
          </w:p>
        </w:tc>
        <w:tc>
          <w:tcPr>
            <w:tcW w:w="4536" w:type="dxa"/>
          </w:tcPr>
          <w:p w14:paraId="23C9377A" w14:textId="4420B07C" w:rsidR="00EF0E70" w:rsidRPr="002C2206" w:rsidRDefault="00067939" w:rsidP="00EF0E70">
            <w:pPr>
              <w:widowControl w:val="0"/>
              <w:spacing w:after="0" w:line="240" w:lineRule="auto"/>
              <w:rPr>
                <w:rFonts w:ascii="Times New Roman" w:hAnsi="Times New Roman"/>
                <w:color w:val="000000"/>
                <w:sz w:val="24"/>
                <w:szCs w:val="24"/>
              </w:rPr>
            </w:pPr>
            <w:r>
              <w:rPr>
                <w:rFonts w:ascii="Times New Roman" w:hAnsi="Times New Roman"/>
                <w:sz w:val="24"/>
                <w:szCs w:val="24"/>
              </w:rPr>
              <w:t>Источник бесперебойного питания</w:t>
            </w:r>
          </w:p>
        </w:tc>
        <w:tc>
          <w:tcPr>
            <w:tcW w:w="4394" w:type="dxa"/>
            <w:vAlign w:val="center"/>
          </w:tcPr>
          <w:p w14:paraId="796205DA" w14:textId="773516D3" w:rsidR="00EF0E70" w:rsidRPr="003209D2" w:rsidRDefault="00067939" w:rsidP="00EF0E70">
            <w:pPr>
              <w:widowControl w:val="0"/>
              <w:spacing w:after="0" w:line="240" w:lineRule="auto"/>
              <w:jc w:val="center"/>
              <w:rPr>
                <w:rFonts w:ascii="Times New Roman" w:hAnsi="Times New Roman"/>
                <w:iCs/>
                <w:sz w:val="24"/>
                <w:szCs w:val="24"/>
                <w:lang w:eastAsia="ru-RU"/>
              </w:rPr>
            </w:pPr>
            <w:r>
              <w:rPr>
                <w:rFonts w:ascii="Times New Roman" w:hAnsi="Times New Roman"/>
                <w:iCs/>
                <w:sz w:val="24"/>
                <w:szCs w:val="24"/>
                <w:lang w:eastAsia="ru-RU"/>
              </w:rPr>
              <w:t>15</w:t>
            </w:r>
          </w:p>
        </w:tc>
      </w:tr>
      <w:tr w:rsidR="00EF0E70" w:rsidRPr="002C2206" w14:paraId="148A1844" w14:textId="77777777" w:rsidTr="00FC48FE">
        <w:trPr>
          <w:jc w:val="center"/>
        </w:trPr>
        <w:tc>
          <w:tcPr>
            <w:tcW w:w="704" w:type="dxa"/>
            <w:shd w:val="clear" w:color="auto" w:fill="auto"/>
            <w:vAlign w:val="center"/>
          </w:tcPr>
          <w:p w14:paraId="2A711325" w14:textId="77777777" w:rsidR="00EF0E70" w:rsidRPr="002C2206" w:rsidRDefault="00EF0E70" w:rsidP="00EF0E70">
            <w:pPr>
              <w:widowControl w:val="0"/>
              <w:autoSpaceDE w:val="0"/>
              <w:autoSpaceDN w:val="0"/>
              <w:adjustRightInd w:val="0"/>
              <w:spacing w:after="0" w:line="240" w:lineRule="auto"/>
              <w:rPr>
                <w:rFonts w:ascii="Times New Roman" w:eastAsia="Times New Roman" w:hAnsi="Times New Roman"/>
                <w:b/>
                <w:sz w:val="24"/>
                <w:szCs w:val="24"/>
                <w:lang w:val="en-US" w:eastAsia="ru-RU"/>
              </w:rPr>
            </w:pPr>
            <w:r w:rsidRPr="002C2206">
              <w:rPr>
                <w:rFonts w:ascii="Times New Roman" w:eastAsia="Times New Roman" w:hAnsi="Times New Roman"/>
                <w:b/>
                <w:sz w:val="24"/>
                <w:szCs w:val="24"/>
                <w:lang w:val="en-US" w:eastAsia="ru-RU"/>
              </w:rPr>
              <w:t>4</w:t>
            </w:r>
          </w:p>
        </w:tc>
        <w:tc>
          <w:tcPr>
            <w:tcW w:w="4536" w:type="dxa"/>
          </w:tcPr>
          <w:p w14:paraId="4EF84636" w14:textId="4DA793FD" w:rsidR="00EF0E70" w:rsidRPr="002C2206" w:rsidRDefault="00EF0E70" w:rsidP="00067939">
            <w:pPr>
              <w:widowControl w:val="0"/>
              <w:spacing w:after="0" w:line="240" w:lineRule="auto"/>
              <w:rPr>
                <w:rFonts w:ascii="Times New Roman" w:hAnsi="Times New Roman"/>
                <w:color w:val="000000"/>
                <w:sz w:val="24"/>
                <w:szCs w:val="24"/>
              </w:rPr>
            </w:pPr>
            <w:r w:rsidRPr="00EF0E70">
              <w:rPr>
                <w:rFonts w:ascii="Times New Roman" w:hAnsi="Times New Roman"/>
                <w:sz w:val="24"/>
                <w:szCs w:val="24"/>
              </w:rPr>
              <w:t xml:space="preserve">Монохромное </w:t>
            </w:r>
            <w:r w:rsidR="00067939">
              <w:rPr>
                <w:rFonts w:ascii="Times New Roman" w:hAnsi="Times New Roman"/>
                <w:sz w:val="24"/>
                <w:szCs w:val="24"/>
              </w:rPr>
              <w:t xml:space="preserve">многофункциональное </w:t>
            </w:r>
            <w:r w:rsidR="007D6E0D">
              <w:rPr>
                <w:rFonts w:ascii="Times New Roman" w:hAnsi="Times New Roman"/>
                <w:sz w:val="24"/>
                <w:szCs w:val="24"/>
              </w:rPr>
              <w:t>устройство</w:t>
            </w:r>
            <w:r w:rsidRPr="00EF0E70">
              <w:rPr>
                <w:rFonts w:ascii="Times New Roman" w:hAnsi="Times New Roman"/>
                <w:sz w:val="24"/>
                <w:szCs w:val="24"/>
              </w:rPr>
              <w:t xml:space="preserve"> А4</w:t>
            </w:r>
          </w:p>
        </w:tc>
        <w:tc>
          <w:tcPr>
            <w:tcW w:w="4394" w:type="dxa"/>
            <w:vAlign w:val="center"/>
          </w:tcPr>
          <w:p w14:paraId="25AA624E" w14:textId="321B8594" w:rsidR="00EF0E70" w:rsidRPr="003209D2" w:rsidRDefault="00067939" w:rsidP="00EF0E70">
            <w:pPr>
              <w:widowControl w:val="0"/>
              <w:spacing w:after="0" w:line="240" w:lineRule="auto"/>
              <w:jc w:val="center"/>
              <w:rPr>
                <w:rFonts w:ascii="Times New Roman" w:hAnsi="Times New Roman"/>
                <w:iCs/>
                <w:sz w:val="24"/>
                <w:szCs w:val="24"/>
                <w:lang w:eastAsia="ru-RU"/>
              </w:rPr>
            </w:pPr>
            <w:r>
              <w:rPr>
                <w:rFonts w:ascii="Times New Roman" w:hAnsi="Times New Roman"/>
                <w:iCs/>
                <w:sz w:val="24"/>
                <w:szCs w:val="24"/>
                <w:lang w:eastAsia="ru-RU"/>
              </w:rPr>
              <w:t>8</w:t>
            </w:r>
          </w:p>
        </w:tc>
      </w:tr>
      <w:tr w:rsidR="00EF0E70" w:rsidRPr="002C2206" w14:paraId="2FE42EC4" w14:textId="77777777" w:rsidTr="00FC48FE">
        <w:trPr>
          <w:jc w:val="center"/>
        </w:trPr>
        <w:tc>
          <w:tcPr>
            <w:tcW w:w="704" w:type="dxa"/>
            <w:shd w:val="clear" w:color="auto" w:fill="auto"/>
            <w:vAlign w:val="center"/>
          </w:tcPr>
          <w:p w14:paraId="10D19896" w14:textId="77777777" w:rsidR="00EF0E70" w:rsidRPr="002C2206" w:rsidRDefault="00EF0E70" w:rsidP="00EF0E70">
            <w:pPr>
              <w:widowControl w:val="0"/>
              <w:autoSpaceDE w:val="0"/>
              <w:autoSpaceDN w:val="0"/>
              <w:adjustRightInd w:val="0"/>
              <w:spacing w:after="0" w:line="240" w:lineRule="auto"/>
              <w:rPr>
                <w:rFonts w:ascii="Times New Roman" w:eastAsia="Times New Roman" w:hAnsi="Times New Roman"/>
                <w:b/>
                <w:sz w:val="24"/>
                <w:szCs w:val="24"/>
                <w:lang w:eastAsia="ru-RU"/>
              </w:rPr>
            </w:pPr>
            <w:r w:rsidRPr="002C2206">
              <w:rPr>
                <w:rFonts w:ascii="Times New Roman" w:eastAsia="Times New Roman" w:hAnsi="Times New Roman"/>
                <w:b/>
                <w:sz w:val="24"/>
                <w:szCs w:val="24"/>
                <w:lang w:eastAsia="ru-RU"/>
              </w:rPr>
              <w:t>5</w:t>
            </w:r>
          </w:p>
        </w:tc>
        <w:tc>
          <w:tcPr>
            <w:tcW w:w="4536" w:type="dxa"/>
          </w:tcPr>
          <w:p w14:paraId="53D76897" w14:textId="65EF5020" w:rsidR="00EF0E70" w:rsidRPr="002C2206" w:rsidRDefault="00EF0E70" w:rsidP="00EF0E70">
            <w:pPr>
              <w:widowControl w:val="0"/>
              <w:spacing w:after="0" w:line="240" w:lineRule="auto"/>
              <w:rPr>
                <w:rFonts w:ascii="Times New Roman" w:hAnsi="Times New Roman"/>
                <w:color w:val="000000"/>
                <w:sz w:val="24"/>
                <w:szCs w:val="24"/>
              </w:rPr>
            </w:pPr>
            <w:r w:rsidRPr="00EF0E70">
              <w:rPr>
                <w:rFonts w:ascii="Times New Roman" w:hAnsi="Times New Roman"/>
                <w:sz w:val="24"/>
                <w:szCs w:val="24"/>
              </w:rPr>
              <w:t>Счи</w:t>
            </w:r>
            <w:r w:rsidR="0093725C">
              <w:rPr>
                <w:rFonts w:ascii="Times New Roman" w:hAnsi="Times New Roman"/>
                <w:sz w:val="24"/>
                <w:szCs w:val="24"/>
              </w:rPr>
              <w:t>тыватель штрихкода беспроводной</w:t>
            </w:r>
          </w:p>
        </w:tc>
        <w:tc>
          <w:tcPr>
            <w:tcW w:w="4394" w:type="dxa"/>
            <w:vAlign w:val="center"/>
          </w:tcPr>
          <w:p w14:paraId="09D4483E" w14:textId="77D27EFA" w:rsidR="00EF0E70" w:rsidRPr="002C2206" w:rsidRDefault="00067939" w:rsidP="00EF0E70">
            <w:pPr>
              <w:widowControl w:val="0"/>
              <w:spacing w:after="0" w:line="240" w:lineRule="auto"/>
              <w:jc w:val="center"/>
              <w:rPr>
                <w:rFonts w:ascii="Times New Roman" w:hAnsi="Times New Roman"/>
                <w:iCs/>
                <w:sz w:val="24"/>
                <w:szCs w:val="24"/>
                <w:lang w:eastAsia="ru-RU"/>
              </w:rPr>
            </w:pPr>
            <w:r>
              <w:rPr>
                <w:rFonts w:ascii="Times New Roman" w:hAnsi="Times New Roman"/>
                <w:iCs/>
                <w:sz w:val="24"/>
                <w:szCs w:val="24"/>
                <w:lang w:eastAsia="ru-RU"/>
              </w:rPr>
              <w:t>109</w:t>
            </w:r>
          </w:p>
        </w:tc>
      </w:tr>
      <w:tr w:rsidR="002C2206" w:rsidRPr="002C2206" w14:paraId="7BEE24D5" w14:textId="77777777" w:rsidTr="001C32D7">
        <w:trPr>
          <w:jc w:val="center"/>
        </w:trPr>
        <w:tc>
          <w:tcPr>
            <w:tcW w:w="5240" w:type="dxa"/>
            <w:gridSpan w:val="2"/>
            <w:shd w:val="clear" w:color="auto" w:fill="auto"/>
            <w:vAlign w:val="center"/>
          </w:tcPr>
          <w:p w14:paraId="1AC732D4" w14:textId="77777777" w:rsidR="002C2206" w:rsidRPr="002C2206" w:rsidRDefault="002C2206" w:rsidP="002C2206">
            <w:pPr>
              <w:widowControl w:val="0"/>
              <w:spacing w:after="0" w:line="240" w:lineRule="auto"/>
              <w:jc w:val="right"/>
              <w:rPr>
                <w:rFonts w:ascii="Times New Roman" w:hAnsi="Times New Roman"/>
                <w:color w:val="000000"/>
                <w:sz w:val="24"/>
                <w:szCs w:val="24"/>
              </w:rPr>
            </w:pPr>
            <w:r w:rsidRPr="002C2206">
              <w:rPr>
                <w:rFonts w:ascii="Times New Roman" w:hAnsi="Times New Roman"/>
                <w:b/>
                <w:color w:val="000000"/>
                <w:sz w:val="24"/>
                <w:szCs w:val="24"/>
              </w:rPr>
              <w:t>Итого:</w:t>
            </w:r>
          </w:p>
        </w:tc>
        <w:tc>
          <w:tcPr>
            <w:tcW w:w="4394" w:type="dxa"/>
          </w:tcPr>
          <w:p w14:paraId="66F5BA04" w14:textId="7C673170" w:rsidR="002C2206" w:rsidRPr="002C2206" w:rsidRDefault="00067939" w:rsidP="002C2206">
            <w:pPr>
              <w:widowControl w:val="0"/>
              <w:spacing w:after="0" w:line="240" w:lineRule="auto"/>
              <w:jc w:val="center"/>
              <w:rPr>
                <w:rFonts w:ascii="Times New Roman" w:hAnsi="Times New Roman"/>
                <w:b/>
                <w:iCs/>
                <w:sz w:val="24"/>
                <w:szCs w:val="24"/>
                <w:lang w:eastAsia="ru-RU"/>
              </w:rPr>
            </w:pPr>
            <w:r>
              <w:rPr>
                <w:rFonts w:ascii="Times New Roman" w:hAnsi="Times New Roman"/>
                <w:b/>
                <w:iCs/>
                <w:sz w:val="24"/>
                <w:szCs w:val="24"/>
                <w:lang w:eastAsia="ru-RU"/>
              </w:rPr>
              <w:t>153</w:t>
            </w:r>
          </w:p>
        </w:tc>
      </w:tr>
    </w:tbl>
    <w:p w14:paraId="7A080978" w14:textId="205DD41C" w:rsidR="002C2206" w:rsidRDefault="002C2206" w:rsidP="002C2206">
      <w:pPr>
        <w:widowControl w:val="0"/>
        <w:spacing w:after="0" w:line="240" w:lineRule="auto"/>
        <w:jc w:val="center"/>
        <w:rPr>
          <w:rFonts w:ascii="Times New Roman" w:hAnsi="Times New Roman"/>
          <w:sz w:val="28"/>
          <w:szCs w:val="28"/>
        </w:rPr>
      </w:pPr>
    </w:p>
    <w:sectPr w:rsidR="002C2206" w:rsidSect="006231ED">
      <w:pgSz w:w="11906" w:h="16838"/>
      <w:pgMar w:top="1134" w:right="99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283CD" w14:textId="77777777" w:rsidR="00872A5B" w:rsidRDefault="00872A5B">
      <w:pPr>
        <w:spacing w:after="0" w:line="240" w:lineRule="auto"/>
      </w:pPr>
      <w:r>
        <w:separator/>
      </w:r>
    </w:p>
  </w:endnote>
  <w:endnote w:type="continuationSeparator" w:id="0">
    <w:p w14:paraId="60ADF718" w14:textId="77777777" w:rsidR="00872A5B" w:rsidRDefault="008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6A09" w14:textId="77777777" w:rsidR="00872A5B" w:rsidRDefault="00872A5B">
      <w:pPr>
        <w:spacing w:after="0" w:line="240" w:lineRule="auto"/>
      </w:pPr>
      <w:r>
        <w:separator/>
      </w:r>
    </w:p>
  </w:footnote>
  <w:footnote w:type="continuationSeparator" w:id="0">
    <w:p w14:paraId="66E4ED23" w14:textId="77777777" w:rsidR="00872A5B" w:rsidRDefault="00872A5B">
      <w:pPr>
        <w:spacing w:after="0" w:line="240" w:lineRule="auto"/>
      </w:pPr>
      <w:r>
        <w:continuationSeparator/>
      </w:r>
    </w:p>
  </w:footnote>
  <w:footnote w:id="1">
    <w:p w14:paraId="314B8C9E" w14:textId="77777777" w:rsidR="00431CA5" w:rsidRPr="00883229" w:rsidRDefault="00431CA5" w:rsidP="00D10512">
      <w:pPr>
        <w:pStyle w:val="af4"/>
      </w:pPr>
      <w:r w:rsidRPr="00883229">
        <w:rPr>
          <w:rStyle w:val="af6"/>
        </w:rPr>
        <w:footnoteRef/>
      </w:r>
      <w:r w:rsidRPr="00883229">
        <w:t xml:space="preserve"> </w:t>
      </w:r>
      <w:r>
        <w:t>Для Товаров, которым требуется питание от электрической сети</w:t>
      </w:r>
      <w:r w:rsidRPr="00883229">
        <w:t>.</w:t>
      </w:r>
    </w:p>
  </w:footnote>
  <w:footnote w:id="2">
    <w:p w14:paraId="3D117BB0" w14:textId="77777777" w:rsidR="00431CA5" w:rsidRPr="00252611" w:rsidRDefault="00431CA5" w:rsidP="00E30461">
      <w:pPr>
        <w:pStyle w:val="af4"/>
        <w:rPr>
          <w:i/>
        </w:rPr>
      </w:pPr>
      <w:r w:rsidRPr="00252611">
        <w:rPr>
          <w:rStyle w:val="af6"/>
          <w:i/>
        </w:rPr>
        <w:footnoteRef/>
      </w:r>
      <w:r w:rsidRPr="00252611">
        <w:rPr>
          <w:i/>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253428"/>
      <w:docPartObj>
        <w:docPartGallery w:val="Page Numbers (Top of Page)"/>
        <w:docPartUnique/>
      </w:docPartObj>
    </w:sdtPr>
    <w:sdtEndPr/>
    <w:sdtContent>
      <w:p w14:paraId="4987B5F7" w14:textId="6211A50C" w:rsidR="00431CA5" w:rsidRPr="006231ED" w:rsidRDefault="00431CA5" w:rsidP="006231ED">
        <w:pPr>
          <w:pStyle w:val="a5"/>
          <w:jc w:val="center"/>
        </w:pPr>
        <w:r>
          <w:fldChar w:fldCharType="begin"/>
        </w:r>
        <w:r>
          <w:instrText>PAGE   \* MERGEFORMAT</w:instrText>
        </w:r>
        <w:r>
          <w:fldChar w:fldCharType="separate"/>
        </w:r>
        <w:r w:rsidR="007D13EE">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D43"/>
    <w:multiLevelType w:val="hybridMultilevel"/>
    <w:tmpl w:val="F3861EC8"/>
    <w:lvl w:ilvl="0" w:tplc="FEF0D2DE">
      <w:start w:val="34"/>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834D1"/>
    <w:multiLevelType w:val="hybridMultilevel"/>
    <w:tmpl w:val="4BF8CFA4"/>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240818"/>
    <w:multiLevelType w:val="hybridMultilevel"/>
    <w:tmpl w:val="0A02498A"/>
    <w:lvl w:ilvl="0" w:tplc="2EB2B7D6">
      <w:start w:val="1"/>
      <w:numFmt w:val="decimal"/>
      <w:pStyle w:val="a"/>
      <w:suff w:val="nothing"/>
      <w:lvlText w:val="%1."/>
      <w:lvlJc w:val="left"/>
      <w:pPr>
        <w:ind w:left="284"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3BD6F19"/>
    <w:multiLevelType w:val="hybridMultilevel"/>
    <w:tmpl w:val="ECA65BF0"/>
    <w:lvl w:ilvl="0" w:tplc="70920FA8">
      <w:start w:val="1"/>
      <w:numFmt w:val="decimal"/>
      <w:suff w:val="space"/>
      <w:lvlText w:val="3.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25C6223"/>
    <w:multiLevelType w:val="hybridMultilevel"/>
    <w:tmpl w:val="F8580F54"/>
    <w:lvl w:ilvl="0" w:tplc="AA1A2FE6">
      <w:numFmt w:val="bullet"/>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2"/>
  </w:num>
  <w:num w:numId="2">
    <w:abstractNumId w:val="13"/>
  </w:num>
  <w:num w:numId="3">
    <w:abstractNumId w:val="7"/>
  </w:num>
  <w:num w:numId="4">
    <w:abstractNumId w:val="11"/>
  </w:num>
  <w:num w:numId="5">
    <w:abstractNumId w:val="6"/>
  </w:num>
  <w:num w:numId="6">
    <w:abstractNumId w:val="4"/>
  </w:num>
  <w:num w:numId="7">
    <w:abstractNumId w:val="3"/>
  </w:num>
  <w:num w:numId="8">
    <w:abstractNumId w:val="8"/>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5"/>
  </w:num>
  <w:num w:numId="14">
    <w:abstractNumId w:val="5"/>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10"/>
  </w:num>
  <w:num w:numId="22">
    <w:abstractNumId w:val="2"/>
  </w:num>
  <w:num w:numId="23">
    <w:abstractNumId w:val="4"/>
    <w:lvlOverride w:ilvl="0">
      <w:startOverride w:val="1"/>
    </w:lvlOverride>
  </w:num>
  <w:num w:numId="24">
    <w:abstractNumId w:val="4"/>
  </w:num>
  <w:num w:numId="25">
    <w:abstractNumId w:val="4"/>
    <w:lvlOverride w:ilvl="0">
      <w:startOverride w:val="1"/>
    </w:lvlOverride>
  </w:num>
  <w:num w:numId="26">
    <w:abstractNumId w:val="4"/>
  </w:num>
  <w:num w:numId="27">
    <w:abstractNumId w:val="1"/>
  </w:num>
  <w:num w:numId="28">
    <w:abstractNumId w:val="9"/>
  </w:num>
  <w:num w:numId="29">
    <w:abstractNumId w:val="4"/>
    <w:lvlOverride w:ilvl="0">
      <w:startOverride w:val="1"/>
    </w:lvlOverride>
  </w:num>
  <w:num w:numId="30">
    <w:abstractNumId w:val="4"/>
    <w:lvlOverride w:ilvl="0">
      <w:startOverride w:val="1"/>
    </w:lvlOverride>
  </w:num>
  <w:num w:numId="31">
    <w:abstractNumId w:val="0"/>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2"/>
    </w:lvlOverride>
  </w:num>
  <w:num w:numId="37">
    <w:abstractNumId w:val="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11089"/>
    <w:rsid w:val="00012DE0"/>
    <w:rsid w:val="0002162D"/>
    <w:rsid w:val="00021B89"/>
    <w:rsid w:val="000226BB"/>
    <w:rsid w:val="00023221"/>
    <w:rsid w:val="00030C69"/>
    <w:rsid w:val="00032363"/>
    <w:rsid w:val="00034420"/>
    <w:rsid w:val="00037DD6"/>
    <w:rsid w:val="00041538"/>
    <w:rsid w:val="00044C08"/>
    <w:rsid w:val="00045BF8"/>
    <w:rsid w:val="00055B1D"/>
    <w:rsid w:val="000615EA"/>
    <w:rsid w:val="00063BEB"/>
    <w:rsid w:val="00065817"/>
    <w:rsid w:val="00067939"/>
    <w:rsid w:val="00075DB4"/>
    <w:rsid w:val="000760A2"/>
    <w:rsid w:val="00076341"/>
    <w:rsid w:val="00082AC4"/>
    <w:rsid w:val="00082B57"/>
    <w:rsid w:val="00084668"/>
    <w:rsid w:val="00085091"/>
    <w:rsid w:val="000946D8"/>
    <w:rsid w:val="000A0FDE"/>
    <w:rsid w:val="000A4B43"/>
    <w:rsid w:val="000A58BD"/>
    <w:rsid w:val="000A6DB3"/>
    <w:rsid w:val="000B65E6"/>
    <w:rsid w:val="000B75A6"/>
    <w:rsid w:val="000C3B4B"/>
    <w:rsid w:val="000C3F5C"/>
    <w:rsid w:val="000C4D02"/>
    <w:rsid w:val="000C4ECD"/>
    <w:rsid w:val="000C56FB"/>
    <w:rsid w:val="000C7190"/>
    <w:rsid w:val="000D5E93"/>
    <w:rsid w:val="000D65BF"/>
    <w:rsid w:val="000D68A0"/>
    <w:rsid w:val="000D7ADB"/>
    <w:rsid w:val="000D7B69"/>
    <w:rsid w:val="000E19B6"/>
    <w:rsid w:val="000E1BD8"/>
    <w:rsid w:val="000F386A"/>
    <w:rsid w:val="000F7305"/>
    <w:rsid w:val="00105E78"/>
    <w:rsid w:val="001120ED"/>
    <w:rsid w:val="00112D4C"/>
    <w:rsid w:val="0011301C"/>
    <w:rsid w:val="00120887"/>
    <w:rsid w:val="001223EB"/>
    <w:rsid w:val="00122B84"/>
    <w:rsid w:val="00122FD4"/>
    <w:rsid w:val="00125C5B"/>
    <w:rsid w:val="00130E6F"/>
    <w:rsid w:val="00133453"/>
    <w:rsid w:val="0013398D"/>
    <w:rsid w:val="00133B29"/>
    <w:rsid w:val="0013666F"/>
    <w:rsid w:val="00141E2F"/>
    <w:rsid w:val="0014514E"/>
    <w:rsid w:val="001459B1"/>
    <w:rsid w:val="00145C66"/>
    <w:rsid w:val="001568B8"/>
    <w:rsid w:val="001664EF"/>
    <w:rsid w:val="00167199"/>
    <w:rsid w:val="00173C48"/>
    <w:rsid w:val="001757CD"/>
    <w:rsid w:val="00180B53"/>
    <w:rsid w:val="00180F68"/>
    <w:rsid w:val="00181D0F"/>
    <w:rsid w:val="001835E0"/>
    <w:rsid w:val="001946D4"/>
    <w:rsid w:val="00196EEB"/>
    <w:rsid w:val="001A4F36"/>
    <w:rsid w:val="001B0BB3"/>
    <w:rsid w:val="001B1D3A"/>
    <w:rsid w:val="001C1963"/>
    <w:rsid w:val="001C32D7"/>
    <w:rsid w:val="001C6057"/>
    <w:rsid w:val="001D569F"/>
    <w:rsid w:val="001D69C6"/>
    <w:rsid w:val="001E0757"/>
    <w:rsid w:val="001E1B95"/>
    <w:rsid w:val="001E27E3"/>
    <w:rsid w:val="001E4BDC"/>
    <w:rsid w:val="001E7688"/>
    <w:rsid w:val="001F5A8A"/>
    <w:rsid w:val="00200423"/>
    <w:rsid w:val="002043D8"/>
    <w:rsid w:val="00205054"/>
    <w:rsid w:val="002142C6"/>
    <w:rsid w:val="00214A26"/>
    <w:rsid w:val="002174AE"/>
    <w:rsid w:val="00220F7B"/>
    <w:rsid w:val="0022381B"/>
    <w:rsid w:val="002251D1"/>
    <w:rsid w:val="00225674"/>
    <w:rsid w:val="002301B0"/>
    <w:rsid w:val="00230B54"/>
    <w:rsid w:val="00231967"/>
    <w:rsid w:val="00231BCE"/>
    <w:rsid w:val="0023308E"/>
    <w:rsid w:val="00234C7A"/>
    <w:rsid w:val="002412CA"/>
    <w:rsid w:val="00242A03"/>
    <w:rsid w:val="00245F9F"/>
    <w:rsid w:val="0024652E"/>
    <w:rsid w:val="0025186B"/>
    <w:rsid w:val="00252611"/>
    <w:rsid w:val="00256FBC"/>
    <w:rsid w:val="00262146"/>
    <w:rsid w:val="002625CE"/>
    <w:rsid w:val="00266091"/>
    <w:rsid w:val="002709A4"/>
    <w:rsid w:val="00272737"/>
    <w:rsid w:val="0027496D"/>
    <w:rsid w:val="00275D5C"/>
    <w:rsid w:val="00281312"/>
    <w:rsid w:val="00281900"/>
    <w:rsid w:val="00282612"/>
    <w:rsid w:val="00284244"/>
    <w:rsid w:val="00284B0B"/>
    <w:rsid w:val="002908E2"/>
    <w:rsid w:val="00295CB1"/>
    <w:rsid w:val="002A7683"/>
    <w:rsid w:val="002B5EF8"/>
    <w:rsid w:val="002B75C0"/>
    <w:rsid w:val="002C04FD"/>
    <w:rsid w:val="002C2206"/>
    <w:rsid w:val="002C329B"/>
    <w:rsid w:val="002C3940"/>
    <w:rsid w:val="002D1FE3"/>
    <w:rsid w:val="002D40E3"/>
    <w:rsid w:val="002D6154"/>
    <w:rsid w:val="002D744E"/>
    <w:rsid w:val="002E3B49"/>
    <w:rsid w:val="002F27BF"/>
    <w:rsid w:val="002F48BC"/>
    <w:rsid w:val="00300373"/>
    <w:rsid w:val="00300E22"/>
    <w:rsid w:val="00301BEE"/>
    <w:rsid w:val="00304EF0"/>
    <w:rsid w:val="0030725E"/>
    <w:rsid w:val="003209D2"/>
    <w:rsid w:val="00321687"/>
    <w:rsid w:val="00323A5D"/>
    <w:rsid w:val="00327207"/>
    <w:rsid w:val="0033017C"/>
    <w:rsid w:val="00332C36"/>
    <w:rsid w:val="00334B22"/>
    <w:rsid w:val="0033680A"/>
    <w:rsid w:val="00337638"/>
    <w:rsid w:val="003413DB"/>
    <w:rsid w:val="0034374B"/>
    <w:rsid w:val="00344A99"/>
    <w:rsid w:val="0034720D"/>
    <w:rsid w:val="003508AB"/>
    <w:rsid w:val="00351D89"/>
    <w:rsid w:val="00355CCF"/>
    <w:rsid w:val="0035640C"/>
    <w:rsid w:val="00357424"/>
    <w:rsid w:val="0036092F"/>
    <w:rsid w:val="00361472"/>
    <w:rsid w:val="0036467F"/>
    <w:rsid w:val="00364AAB"/>
    <w:rsid w:val="0037199D"/>
    <w:rsid w:val="00372B67"/>
    <w:rsid w:val="0037502E"/>
    <w:rsid w:val="003762F9"/>
    <w:rsid w:val="0037670A"/>
    <w:rsid w:val="00382FC2"/>
    <w:rsid w:val="0038458A"/>
    <w:rsid w:val="00384779"/>
    <w:rsid w:val="00386C9C"/>
    <w:rsid w:val="00396167"/>
    <w:rsid w:val="00397319"/>
    <w:rsid w:val="003A28AF"/>
    <w:rsid w:val="003A394F"/>
    <w:rsid w:val="003A4004"/>
    <w:rsid w:val="003A5481"/>
    <w:rsid w:val="003B30DD"/>
    <w:rsid w:val="003C03A8"/>
    <w:rsid w:val="003C1453"/>
    <w:rsid w:val="003C3369"/>
    <w:rsid w:val="003D395E"/>
    <w:rsid w:val="003D6FE1"/>
    <w:rsid w:val="003E26D8"/>
    <w:rsid w:val="003E4571"/>
    <w:rsid w:val="003E4EC2"/>
    <w:rsid w:val="003E55ED"/>
    <w:rsid w:val="003F10B1"/>
    <w:rsid w:val="003F2B33"/>
    <w:rsid w:val="003F2E35"/>
    <w:rsid w:val="003F44DF"/>
    <w:rsid w:val="003F5475"/>
    <w:rsid w:val="004029BA"/>
    <w:rsid w:val="00402B43"/>
    <w:rsid w:val="00407785"/>
    <w:rsid w:val="00411FC2"/>
    <w:rsid w:val="0041354F"/>
    <w:rsid w:val="00413CAC"/>
    <w:rsid w:val="00420CD5"/>
    <w:rsid w:val="004235AF"/>
    <w:rsid w:val="004249CF"/>
    <w:rsid w:val="00426E29"/>
    <w:rsid w:val="00431CA5"/>
    <w:rsid w:val="00432B51"/>
    <w:rsid w:val="00441F7F"/>
    <w:rsid w:val="00443183"/>
    <w:rsid w:val="00443321"/>
    <w:rsid w:val="00452B7C"/>
    <w:rsid w:val="00453DC9"/>
    <w:rsid w:val="00461D81"/>
    <w:rsid w:val="00464DE0"/>
    <w:rsid w:val="00466490"/>
    <w:rsid w:val="00466FB9"/>
    <w:rsid w:val="004672B3"/>
    <w:rsid w:val="004714F2"/>
    <w:rsid w:val="00471C8A"/>
    <w:rsid w:val="00473F20"/>
    <w:rsid w:val="00484CFD"/>
    <w:rsid w:val="00487262"/>
    <w:rsid w:val="0049057D"/>
    <w:rsid w:val="00493150"/>
    <w:rsid w:val="0049383D"/>
    <w:rsid w:val="00495115"/>
    <w:rsid w:val="00496D72"/>
    <w:rsid w:val="00496FC1"/>
    <w:rsid w:val="004A1F9A"/>
    <w:rsid w:val="004A2952"/>
    <w:rsid w:val="004A3EB5"/>
    <w:rsid w:val="004A758F"/>
    <w:rsid w:val="004A7B9F"/>
    <w:rsid w:val="004B0B35"/>
    <w:rsid w:val="004B1D16"/>
    <w:rsid w:val="004B4D7B"/>
    <w:rsid w:val="004C3148"/>
    <w:rsid w:val="004C3862"/>
    <w:rsid w:val="004C482A"/>
    <w:rsid w:val="004C5FF6"/>
    <w:rsid w:val="004C61B7"/>
    <w:rsid w:val="004C7A49"/>
    <w:rsid w:val="004D014A"/>
    <w:rsid w:val="004D0B02"/>
    <w:rsid w:val="004D0FE5"/>
    <w:rsid w:val="004D1008"/>
    <w:rsid w:val="004D331E"/>
    <w:rsid w:val="004E15FA"/>
    <w:rsid w:val="004E2DB5"/>
    <w:rsid w:val="004F0DDC"/>
    <w:rsid w:val="004F2C89"/>
    <w:rsid w:val="004F4AE6"/>
    <w:rsid w:val="00501A14"/>
    <w:rsid w:val="005147F2"/>
    <w:rsid w:val="00516AE6"/>
    <w:rsid w:val="00525588"/>
    <w:rsid w:val="005255E4"/>
    <w:rsid w:val="005256FF"/>
    <w:rsid w:val="005303DA"/>
    <w:rsid w:val="0053175B"/>
    <w:rsid w:val="00533190"/>
    <w:rsid w:val="00540E1B"/>
    <w:rsid w:val="005428A1"/>
    <w:rsid w:val="005469ED"/>
    <w:rsid w:val="0055004F"/>
    <w:rsid w:val="00555B14"/>
    <w:rsid w:val="005565D7"/>
    <w:rsid w:val="005601DB"/>
    <w:rsid w:val="00560388"/>
    <w:rsid w:val="005612FD"/>
    <w:rsid w:val="00561C41"/>
    <w:rsid w:val="0056376E"/>
    <w:rsid w:val="0056393E"/>
    <w:rsid w:val="00564913"/>
    <w:rsid w:val="00564D51"/>
    <w:rsid w:val="00566C3C"/>
    <w:rsid w:val="00566D2D"/>
    <w:rsid w:val="0057284D"/>
    <w:rsid w:val="00582312"/>
    <w:rsid w:val="00586022"/>
    <w:rsid w:val="005875DB"/>
    <w:rsid w:val="005921C1"/>
    <w:rsid w:val="00596D86"/>
    <w:rsid w:val="005A3753"/>
    <w:rsid w:val="005A7119"/>
    <w:rsid w:val="005B5900"/>
    <w:rsid w:val="005C3B93"/>
    <w:rsid w:val="005C4044"/>
    <w:rsid w:val="005C4485"/>
    <w:rsid w:val="005C508F"/>
    <w:rsid w:val="005D0608"/>
    <w:rsid w:val="005D0DB7"/>
    <w:rsid w:val="005D53AD"/>
    <w:rsid w:val="005E1052"/>
    <w:rsid w:val="005E7E2C"/>
    <w:rsid w:val="005F097F"/>
    <w:rsid w:val="005F181D"/>
    <w:rsid w:val="005F2B8F"/>
    <w:rsid w:val="005F39C3"/>
    <w:rsid w:val="005F3C34"/>
    <w:rsid w:val="005F5B80"/>
    <w:rsid w:val="005F5F36"/>
    <w:rsid w:val="005F7236"/>
    <w:rsid w:val="00601487"/>
    <w:rsid w:val="00607695"/>
    <w:rsid w:val="0061017F"/>
    <w:rsid w:val="00610444"/>
    <w:rsid w:val="00612277"/>
    <w:rsid w:val="00614FC1"/>
    <w:rsid w:val="00615E31"/>
    <w:rsid w:val="00616E69"/>
    <w:rsid w:val="00616EC0"/>
    <w:rsid w:val="00617A8F"/>
    <w:rsid w:val="00621E33"/>
    <w:rsid w:val="00622233"/>
    <w:rsid w:val="006231ED"/>
    <w:rsid w:val="006241F4"/>
    <w:rsid w:val="00624225"/>
    <w:rsid w:val="00626F8A"/>
    <w:rsid w:val="00627F36"/>
    <w:rsid w:val="00632A77"/>
    <w:rsid w:val="006335FB"/>
    <w:rsid w:val="00633865"/>
    <w:rsid w:val="0063447B"/>
    <w:rsid w:val="00635BE1"/>
    <w:rsid w:val="00636001"/>
    <w:rsid w:val="00640628"/>
    <w:rsid w:val="00643A7A"/>
    <w:rsid w:val="00645A3D"/>
    <w:rsid w:val="00645E3F"/>
    <w:rsid w:val="006465B7"/>
    <w:rsid w:val="00647E88"/>
    <w:rsid w:val="0065135E"/>
    <w:rsid w:val="00657F45"/>
    <w:rsid w:val="00660797"/>
    <w:rsid w:val="00661F9F"/>
    <w:rsid w:val="00663B10"/>
    <w:rsid w:val="006717F4"/>
    <w:rsid w:val="00675A96"/>
    <w:rsid w:val="006769A8"/>
    <w:rsid w:val="00685513"/>
    <w:rsid w:val="006917D9"/>
    <w:rsid w:val="0069664C"/>
    <w:rsid w:val="00697B61"/>
    <w:rsid w:val="006A10EC"/>
    <w:rsid w:val="006B5F7F"/>
    <w:rsid w:val="006B7178"/>
    <w:rsid w:val="006C2A74"/>
    <w:rsid w:val="006C3696"/>
    <w:rsid w:val="006C3984"/>
    <w:rsid w:val="006C3D82"/>
    <w:rsid w:val="006C48AF"/>
    <w:rsid w:val="006C698F"/>
    <w:rsid w:val="006D4348"/>
    <w:rsid w:val="006D46D4"/>
    <w:rsid w:val="006D48E9"/>
    <w:rsid w:val="006D5E27"/>
    <w:rsid w:val="006D6C7A"/>
    <w:rsid w:val="006E432E"/>
    <w:rsid w:val="006E4428"/>
    <w:rsid w:val="006E48F4"/>
    <w:rsid w:val="006E6E47"/>
    <w:rsid w:val="006E787D"/>
    <w:rsid w:val="006F0B12"/>
    <w:rsid w:val="006F2E84"/>
    <w:rsid w:val="006F39D8"/>
    <w:rsid w:val="006F6482"/>
    <w:rsid w:val="006F67EE"/>
    <w:rsid w:val="00700BDE"/>
    <w:rsid w:val="007068B4"/>
    <w:rsid w:val="007113AB"/>
    <w:rsid w:val="0071394C"/>
    <w:rsid w:val="00715C41"/>
    <w:rsid w:val="0072419D"/>
    <w:rsid w:val="0072421F"/>
    <w:rsid w:val="00724AF2"/>
    <w:rsid w:val="007277F2"/>
    <w:rsid w:val="00731718"/>
    <w:rsid w:val="00732140"/>
    <w:rsid w:val="00736DF2"/>
    <w:rsid w:val="00736EBB"/>
    <w:rsid w:val="00737CFB"/>
    <w:rsid w:val="00741A60"/>
    <w:rsid w:val="00745074"/>
    <w:rsid w:val="00746E26"/>
    <w:rsid w:val="00750CA7"/>
    <w:rsid w:val="00752702"/>
    <w:rsid w:val="00754927"/>
    <w:rsid w:val="007576B9"/>
    <w:rsid w:val="00760CEA"/>
    <w:rsid w:val="00765A76"/>
    <w:rsid w:val="00766984"/>
    <w:rsid w:val="0076757E"/>
    <w:rsid w:val="00767BC3"/>
    <w:rsid w:val="00772FC5"/>
    <w:rsid w:val="0077505B"/>
    <w:rsid w:val="007768C7"/>
    <w:rsid w:val="00777C8B"/>
    <w:rsid w:val="00777D2E"/>
    <w:rsid w:val="007824B3"/>
    <w:rsid w:val="00782D49"/>
    <w:rsid w:val="007832AF"/>
    <w:rsid w:val="007877C4"/>
    <w:rsid w:val="00791699"/>
    <w:rsid w:val="0079294C"/>
    <w:rsid w:val="00794DEA"/>
    <w:rsid w:val="00795F48"/>
    <w:rsid w:val="007A0022"/>
    <w:rsid w:val="007A3046"/>
    <w:rsid w:val="007A3831"/>
    <w:rsid w:val="007A6785"/>
    <w:rsid w:val="007B1152"/>
    <w:rsid w:val="007B1FDB"/>
    <w:rsid w:val="007B2F04"/>
    <w:rsid w:val="007B3D76"/>
    <w:rsid w:val="007B5817"/>
    <w:rsid w:val="007C24DC"/>
    <w:rsid w:val="007C6775"/>
    <w:rsid w:val="007D08EB"/>
    <w:rsid w:val="007D0C3D"/>
    <w:rsid w:val="007D13EE"/>
    <w:rsid w:val="007D1B5B"/>
    <w:rsid w:val="007D20D4"/>
    <w:rsid w:val="007D2BAB"/>
    <w:rsid w:val="007D2EEC"/>
    <w:rsid w:val="007D6E0D"/>
    <w:rsid w:val="007E0149"/>
    <w:rsid w:val="007E13D0"/>
    <w:rsid w:val="007F3F0F"/>
    <w:rsid w:val="007F4AC0"/>
    <w:rsid w:val="007F4E8E"/>
    <w:rsid w:val="00800F6A"/>
    <w:rsid w:val="00802481"/>
    <w:rsid w:val="00810F3D"/>
    <w:rsid w:val="00811DCB"/>
    <w:rsid w:val="00811E66"/>
    <w:rsid w:val="00813EC1"/>
    <w:rsid w:val="008168B2"/>
    <w:rsid w:val="00816FB4"/>
    <w:rsid w:val="008244D2"/>
    <w:rsid w:val="0082520D"/>
    <w:rsid w:val="008318A0"/>
    <w:rsid w:val="00832F98"/>
    <w:rsid w:val="00834BED"/>
    <w:rsid w:val="0084154B"/>
    <w:rsid w:val="00841677"/>
    <w:rsid w:val="0084173E"/>
    <w:rsid w:val="00844F23"/>
    <w:rsid w:val="0084520E"/>
    <w:rsid w:val="00851BA1"/>
    <w:rsid w:val="00856652"/>
    <w:rsid w:val="00856653"/>
    <w:rsid w:val="00857FA2"/>
    <w:rsid w:val="0086131E"/>
    <w:rsid w:val="008627F0"/>
    <w:rsid w:val="0086294B"/>
    <w:rsid w:val="00862A12"/>
    <w:rsid w:val="0086716C"/>
    <w:rsid w:val="00870AD1"/>
    <w:rsid w:val="00872861"/>
    <w:rsid w:val="00872A2C"/>
    <w:rsid w:val="00872A5B"/>
    <w:rsid w:val="008736FD"/>
    <w:rsid w:val="00874E51"/>
    <w:rsid w:val="0088239E"/>
    <w:rsid w:val="00885BB7"/>
    <w:rsid w:val="0088646E"/>
    <w:rsid w:val="00887A56"/>
    <w:rsid w:val="00893ECF"/>
    <w:rsid w:val="008A1A19"/>
    <w:rsid w:val="008A2A4D"/>
    <w:rsid w:val="008A47C0"/>
    <w:rsid w:val="008A57B6"/>
    <w:rsid w:val="008A588B"/>
    <w:rsid w:val="008A5E48"/>
    <w:rsid w:val="008A6044"/>
    <w:rsid w:val="008A6AB1"/>
    <w:rsid w:val="008B4F38"/>
    <w:rsid w:val="008C0E56"/>
    <w:rsid w:val="008C1E3E"/>
    <w:rsid w:val="008C4984"/>
    <w:rsid w:val="008D2075"/>
    <w:rsid w:val="008E0CA3"/>
    <w:rsid w:val="008E4300"/>
    <w:rsid w:val="008E45F8"/>
    <w:rsid w:val="009045E2"/>
    <w:rsid w:val="0091209D"/>
    <w:rsid w:val="0091480E"/>
    <w:rsid w:val="0091759C"/>
    <w:rsid w:val="00917DCB"/>
    <w:rsid w:val="00927178"/>
    <w:rsid w:val="0093066D"/>
    <w:rsid w:val="00930AB4"/>
    <w:rsid w:val="00936E7B"/>
    <w:rsid w:val="0093725C"/>
    <w:rsid w:val="00940203"/>
    <w:rsid w:val="00940A72"/>
    <w:rsid w:val="00954172"/>
    <w:rsid w:val="0095506B"/>
    <w:rsid w:val="0095736E"/>
    <w:rsid w:val="00963FA9"/>
    <w:rsid w:val="00964F5E"/>
    <w:rsid w:val="00971118"/>
    <w:rsid w:val="00971791"/>
    <w:rsid w:val="00976695"/>
    <w:rsid w:val="00976A71"/>
    <w:rsid w:val="0098278C"/>
    <w:rsid w:val="009872D9"/>
    <w:rsid w:val="00994213"/>
    <w:rsid w:val="00995FDA"/>
    <w:rsid w:val="009A0DAA"/>
    <w:rsid w:val="009A33B8"/>
    <w:rsid w:val="009A3F86"/>
    <w:rsid w:val="009A61B0"/>
    <w:rsid w:val="009B07D2"/>
    <w:rsid w:val="009B24C4"/>
    <w:rsid w:val="009B2D91"/>
    <w:rsid w:val="009B3742"/>
    <w:rsid w:val="009B400A"/>
    <w:rsid w:val="009B6407"/>
    <w:rsid w:val="009B6E91"/>
    <w:rsid w:val="009D5442"/>
    <w:rsid w:val="009D7A89"/>
    <w:rsid w:val="009E27D9"/>
    <w:rsid w:val="009E2D34"/>
    <w:rsid w:val="009F161F"/>
    <w:rsid w:val="009F1B16"/>
    <w:rsid w:val="00A021BF"/>
    <w:rsid w:val="00A03949"/>
    <w:rsid w:val="00A075B5"/>
    <w:rsid w:val="00A07F54"/>
    <w:rsid w:val="00A13F98"/>
    <w:rsid w:val="00A17158"/>
    <w:rsid w:val="00A26D57"/>
    <w:rsid w:val="00A31FC3"/>
    <w:rsid w:val="00A325E8"/>
    <w:rsid w:val="00A335D0"/>
    <w:rsid w:val="00A354A4"/>
    <w:rsid w:val="00A37C55"/>
    <w:rsid w:val="00A42D95"/>
    <w:rsid w:val="00A435C3"/>
    <w:rsid w:val="00A51A87"/>
    <w:rsid w:val="00A52028"/>
    <w:rsid w:val="00A55BB2"/>
    <w:rsid w:val="00A5638F"/>
    <w:rsid w:val="00A574AA"/>
    <w:rsid w:val="00A61C36"/>
    <w:rsid w:val="00A6499F"/>
    <w:rsid w:val="00A67395"/>
    <w:rsid w:val="00A74258"/>
    <w:rsid w:val="00A77FE2"/>
    <w:rsid w:val="00A821D1"/>
    <w:rsid w:val="00A82D75"/>
    <w:rsid w:val="00A848C5"/>
    <w:rsid w:val="00A873BB"/>
    <w:rsid w:val="00A92797"/>
    <w:rsid w:val="00A92A4F"/>
    <w:rsid w:val="00A96DAC"/>
    <w:rsid w:val="00AA35C9"/>
    <w:rsid w:val="00AA4EA8"/>
    <w:rsid w:val="00AA64D6"/>
    <w:rsid w:val="00AA7D9C"/>
    <w:rsid w:val="00AB0659"/>
    <w:rsid w:val="00AB0669"/>
    <w:rsid w:val="00AB0DD0"/>
    <w:rsid w:val="00AB1C68"/>
    <w:rsid w:val="00AB7A78"/>
    <w:rsid w:val="00AC6D0E"/>
    <w:rsid w:val="00AD2FD0"/>
    <w:rsid w:val="00AD3F2F"/>
    <w:rsid w:val="00AD6FA8"/>
    <w:rsid w:val="00AE56FC"/>
    <w:rsid w:val="00AE67AB"/>
    <w:rsid w:val="00AF11C4"/>
    <w:rsid w:val="00AF2720"/>
    <w:rsid w:val="00AF2BCC"/>
    <w:rsid w:val="00AF2F02"/>
    <w:rsid w:val="00AF35BE"/>
    <w:rsid w:val="00AF45D7"/>
    <w:rsid w:val="00AF5385"/>
    <w:rsid w:val="00AF7FDA"/>
    <w:rsid w:val="00B039F9"/>
    <w:rsid w:val="00B05089"/>
    <w:rsid w:val="00B07C6E"/>
    <w:rsid w:val="00B11913"/>
    <w:rsid w:val="00B12ED9"/>
    <w:rsid w:val="00B16E8F"/>
    <w:rsid w:val="00B17329"/>
    <w:rsid w:val="00B21126"/>
    <w:rsid w:val="00B21D04"/>
    <w:rsid w:val="00B23A55"/>
    <w:rsid w:val="00B23E68"/>
    <w:rsid w:val="00B24CDA"/>
    <w:rsid w:val="00B26D30"/>
    <w:rsid w:val="00B27E3B"/>
    <w:rsid w:val="00B315D7"/>
    <w:rsid w:val="00B32F68"/>
    <w:rsid w:val="00B36496"/>
    <w:rsid w:val="00B47EDA"/>
    <w:rsid w:val="00B563D9"/>
    <w:rsid w:val="00B70DF9"/>
    <w:rsid w:val="00B771C4"/>
    <w:rsid w:val="00B86704"/>
    <w:rsid w:val="00B9010B"/>
    <w:rsid w:val="00B90290"/>
    <w:rsid w:val="00B9239C"/>
    <w:rsid w:val="00B96F5C"/>
    <w:rsid w:val="00BA183D"/>
    <w:rsid w:val="00BB132F"/>
    <w:rsid w:val="00BB3535"/>
    <w:rsid w:val="00BB445F"/>
    <w:rsid w:val="00BB5DF4"/>
    <w:rsid w:val="00BC1158"/>
    <w:rsid w:val="00BC2BA2"/>
    <w:rsid w:val="00BC506E"/>
    <w:rsid w:val="00BD3338"/>
    <w:rsid w:val="00BD7765"/>
    <w:rsid w:val="00BE3980"/>
    <w:rsid w:val="00BF28AD"/>
    <w:rsid w:val="00BF459D"/>
    <w:rsid w:val="00BF536B"/>
    <w:rsid w:val="00C006C1"/>
    <w:rsid w:val="00C00BAC"/>
    <w:rsid w:val="00C01CE1"/>
    <w:rsid w:val="00C031F7"/>
    <w:rsid w:val="00C033C2"/>
    <w:rsid w:val="00C053AF"/>
    <w:rsid w:val="00C108C3"/>
    <w:rsid w:val="00C11028"/>
    <w:rsid w:val="00C11A56"/>
    <w:rsid w:val="00C13562"/>
    <w:rsid w:val="00C15C4F"/>
    <w:rsid w:val="00C3005A"/>
    <w:rsid w:val="00C3437A"/>
    <w:rsid w:val="00C3556A"/>
    <w:rsid w:val="00C40A2A"/>
    <w:rsid w:val="00C43D3E"/>
    <w:rsid w:val="00C510C9"/>
    <w:rsid w:val="00C55DF9"/>
    <w:rsid w:val="00C605B4"/>
    <w:rsid w:val="00C65D3E"/>
    <w:rsid w:val="00C66FFA"/>
    <w:rsid w:val="00C70230"/>
    <w:rsid w:val="00C70D0E"/>
    <w:rsid w:val="00C725A1"/>
    <w:rsid w:val="00C74062"/>
    <w:rsid w:val="00C77415"/>
    <w:rsid w:val="00C8027B"/>
    <w:rsid w:val="00C81DEB"/>
    <w:rsid w:val="00C854B7"/>
    <w:rsid w:val="00C86F8C"/>
    <w:rsid w:val="00C92997"/>
    <w:rsid w:val="00C95101"/>
    <w:rsid w:val="00CA1BDE"/>
    <w:rsid w:val="00CA57B2"/>
    <w:rsid w:val="00CA70B9"/>
    <w:rsid w:val="00CA7651"/>
    <w:rsid w:val="00CB12CE"/>
    <w:rsid w:val="00CC1A42"/>
    <w:rsid w:val="00CC42CF"/>
    <w:rsid w:val="00CD2B9A"/>
    <w:rsid w:val="00CD3555"/>
    <w:rsid w:val="00CD7393"/>
    <w:rsid w:val="00CE1327"/>
    <w:rsid w:val="00CE1D0E"/>
    <w:rsid w:val="00CE3B81"/>
    <w:rsid w:val="00CE3DC3"/>
    <w:rsid w:val="00CF111A"/>
    <w:rsid w:val="00CF1EAF"/>
    <w:rsid w:val="00CF31D5"/>
    <w:rsid w:val="00CF53AC"/>
    <w:rsid w:val="00CF5F6E"/>
    <w:rsid w:val="00CF777E"/>
    <w:rsid w:val="00D01C53"/>
    <w:rsid w:val="00D10512"/>
    <w:rsid w:val="00D1089E"/>
    <w:rsid w:val="00D131C6"/>
    <w:rsid w:val="00D20212"/>
    <w:rsid w:val="00D224A2"/>
    <w:rsid w:val="00D26B34"/>
    <w:rsid w:val="00D27208"/>
    <w:rsid w:val="00D3048B"/>
    <w:rsid w:val="00D3548E"/>
    <w:rsid w:val="00D35531"/>
    <w:rsid w:val="00D42522"/>
    <w:rsid w:val="00D51996"/>
    <w:rsid w:val="00D51D8E"/>
    <w:rsid w:val="00D52A51"/>
    <w:rsid w:val="00D61D8E"/>
    <w:rsid w:val="00D62A79"/>
    <w:rsid w:val="00D63397"/>
    <w:rsid w:val="00D63D22"/>
    <w:rsid w:val="00D65341"/>
    <w:rsid w:val="00D73939"/>
    <w:rsid w:val="00D75867"/>
    <w:rsid w:val="00D82684"/>
    <w:rsid w:val="00D843AB"/>
    <w:rsid w:val="00D879F8"/>
    <w:rsid w:val="00D943D1"/>
    <w:rsid w:val="00D94BF4"/>
    <w:rsid w:val="00DA0E7B"/>
    <w:rsid w:val="00DA1411"/>
    <w:rsid w:val="00DA6E4D"/>
    <w:rsid w:val="00DB032D"/>
    <w:rsid w:val="00DB6C31"/>
    <w:rsid w:val="00DB6CC2"/>
    <w:rsid w:val="00DC19F3"/>
    <w:rsid w:val="00DC5BE4"/>
    <w:rsid w:val="00DD015B"/>
    <w:rsid w:val="00DD20BD"/>
    <w:rsid w:val="00DD21FB"/>
    <w:rsid w:val="00DD7164"/>
    <w:rsid w:val="00DE0CCE"/>
    <w:rsid w:val="00DE3BD1"/>
    <w:rsid w:val="00DE4204"/>
    <w:rsid w:val="00DE5AAC"/>
    <w:rsid w:val="00DE7E1F"/>
    <w:rsid w:val="00DF1B96"/>
    <w:rsid w:val="00DF3FC4"/>
    <w:rsid w:val="00DF43B4"/>
    <w:rsid w:val="00DF6E78"/>
    <w:rsid w:val="00DF7053"/>
    <w:rsid w:val="00E02495"/>
    <w:rsid w:val="00E030A6"/>
    <w:rsid w:val="00E06930"/>
    <w:rsid w:val="00E07502"/>
    <w:rsid w:val="00E07D8B"/>
    <w:rsid w:val="00E10B82"/>
    <w:rsid w:val="00E11C2F"/>
    <w:rsid w:val="00E12C4A"/>
    <w:rsid w:val="00E13819"/>
    <w:rsid w:val="00E152B1"/>
    <w:rsid w:val="00E22D13"/>
    <w:rsid w:val="00E2326C"/>
    <w:rsid w:val="00E26489"/>
    <w:rsid w:val="00E265B2"/>
    <w:rsid w:val="00E27FE2"/>
    <w:rsid w:val="00E30461"/>
    <w:rsid w:val="00E42E0A"/>
    <w:rsid w:val="00E43523"/>
    <w:rsid w:val="00E448A7"/>
    <w:rsid w:val="00E536F2"/>
    <w:rsid w:val="00E54165"/>
    <w:rsid w:val="00E545F8"/>
    <w:rsid w:val="00E6204A"/>
    <w:rsid w:val="00E6292E"/>
    <w:rsid w:val="00E6412F"/>
    <w:rsid w:val="00E66E89"/>
    <w:rsid w:val="00E714D6"/>
    <w:rsid w:val="00E72299"/>
    <w:rsid w:val="00E7281A"/>
    <w:rsid w:val="00E7589E"/>
    <w:rsid w:val="00E7653F"/>
    <w:rsid w:val="00E81864"/>
    <w:rsid w:val="00E825F4"/>
    <w:rsid w:val="00E82DE6"/>
    <w:rsid w:val="00E84B44"/>
    <w:rsid w:val="00E87F13"/>
    <w:rsid w:val="00E909DF"/>
    <w:rsid w:val="00E92646"/>
    <w:rsid w:val="00E9564B"/>
    <w:rsid w:val="00E974C1"/>
    <w:rsid w:val="00EA0962"/>
    <w:rsid w:val="00EA0C5E"/>
    <w:rsid w:val="00EA1501"/>
    <w:rsid w:val="00EA1B93"/>
    <w:rsid w:val="00EA70E5"/>
    <w:rsid w:val="00EB45C3"/>
    <w:rsid w:val="00EB67BC"/>
    <w:rsid w:val="00EB6C9D"/>
    <w:rsid w:val="00EC0D39"/>
    <w:rsid w:val="00EC1529"/>
    <w:rsid w:val="00EC33A5"/>
    <w:rsid w:val="00EC3AC8"/>
    <w:rsid w:val="00EC6246"/>
    <w:rsid w:val="00EC749D"/>
    <w:rsid w:val="00ED003F"/>
    <w:rsid w:val="00ED438B"/>
    <w:rsid w:val="00ED46AF"/>
    <w:rsid w:val="00EE240A"/>
    <w:rsid w:val="00EE61B6"/>
    <w:rsid w:val="00EF0E70"/>
    <w:rsid w:val="00EF10D5"/>
    <w:rsid w:val="00EF3786"/>
    <w:rsid w:val="00EF4CED"/>
    <w:rsid w:val="00EF5841"/>
    <w:rsid w:val="00EF6FE9"/>
    <w:rsid w:val="00F01811"/>
    <w:rsid w:val="00F04E20"/>
    <w:rsid w:val="00F0783F"/>
    <w:rsid w:val="00F1238D"/>
    <w:rsid w:val="00F13D38"/>
    <w:rsid w:val="00F164AC"/>
    <w:rsid w:val="00F2094B"/>
    <w:rsid w:val="00F21986"/>
    <w:rsid w:val="00F24C0F"/>
    <w:rsid w:val="00F26CF6"/>
    <w:rsid w:val="00F314BB"/>
    <w:rsid w:val="00F33293"/>
    <w:rsid w:val="00F33E2E"/>
    <w:rsid w:val="00F34242"/>
    <w:rsid w:val="00F35DAF"/>
    <w:rsid w:val="00F37718"/>
    <w:rsid w:val="00F40494"/>
    <w:rsid w:val="00F4190B"/>
    <w:rsid w:val="00F4198A"/>
    <w:rsid w:val="00F4263C"/>
    <w:rsid w:val="00F43BE6"/>
    <w:rsid w:val="00F457F2"/>
    <w:rsid w:val="00F5173B"/>
    <w:rsid w:val="00F53D44"/>
    <w:rsid w:val="00F53E03"/>
    <w:rsid w:val="00F5534D"/>
    <w:rsid w:val="00F60ECC"/>
    <w:rsid w:val="00F611B5"/>
    <w:rsid w:val="00F63BC9"/>
    <w:rsid w:val="00F65296"/>
    <w:rsid w:val="00F65D00"/>
    <w:rsid w:val="00F72A45"/>
    <w:rsid w:val="00F77454"/>
    <w:rsid w:val="00F808B0"/>
    <w:rsid w:val="00F8232A"/>
    <w:rsid w:val="00F8629E"/>
    <w:rsid w:val="00FA12B8"/>
    <w:rsid w:val="00FA43EF"/>
    <w:rsid w:val="00FA5382"/>
    <w:rsid w:val="00FA555A"/>
    <w:rsid w:val="00FA7DBA"/>
    <w:rsid w:val="00FA7DE0"/>
    <w:rsid w:val="00FA7EFD"/>
    <w:rsid w:val="00FB21AD"/>
    <w:rsid w:val="00FC39B1"/>
    <w:rsid w:val="00FC48FE"/>
    <w:rsid w:val="00FC4D99"/>
    <w:rsid w:val="00FD15D2"/>
    <w:rsid w:val="00FD1AF7"/>
    <w:rsid w:val="00FD2F3B"/>
    <w:rsid w:val="00FD3E30"/>
    <w:rsid w:val="00FE034E"/>
    <w:rsid w:val="00FE238D"/>
    <w:rsid w:val="00FE24F6"/>
    <w:rsid w:val="00FE4C9F"/>
    <w:rsid w:val="00FE555B"/>
    <w:rsid w:val="00FF0DE9"/>
    <w:rsid w:val="00FF1C4B"/>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F6BA"/>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9"/>
      </w:numPr>
      <w:ind w:left="0"/>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3"/>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C66FF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Hyperlink"/>
    <w:basedOn w:val="a2"/>
    <w:uiPriority w:val="99"/>
    <w:unhideWhenUsed/>
    <w:rsid w:val="0034720D"/>
    <w:rPr>
      <w:color w:val="0000FF"/>
      <w:u w:val="single"/>
    </w:rPr>
  </w:style>
  <w:style w:type="table" w:customStyle="1" w:styleId="211">
    <w:name w:val="Сетка таблицы211"/>
    <w:basedOn w:val="a3"/>
    <w:next w:val="a8"/>
    <w:uiPriority w:val="59"/>
    <w:rsid w:val="00167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6899520">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68100734">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2348073">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74206879">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094936793">
      <w:bodyDiv w:val="1"/>
      <w:marLeft w:val="0"/>
      <w:marRight w:val="0"/>
      <w:marTop w:val="0"/>
      <w:marBottom w:val="0"/>
      <w:divBdr>
        <w:top w:val="none" w:sz="0" w:space="0" w:color="auto"/>
        <w:left w:val="none" w:sz="0" w:space="0" w:color="auto"/>
        <w:bottom w:val="none" w:sz="0" w:space="0" w:color="auto"/>
        <w:right w:val="none" w:sz="0" w:space="0" w:color="auto"/>
      </w:divBdr>
    </w:div>
    <w:div w:id="1141994956">
      <w:bodyDiv w:val="1"/>
      <w:marLeft w:val="0"/>
      <w:marRight w:val="0"/>
      <w:marTop w:val="0"/>
      <w:marBottom w:val="0"/>
      <w:divBdr>
        <w:top w:val="none" w:sz="0" w:space="0" w:color="auto"/>
        <w:left w:val="none" w:sz="0" w:space="0" w:color="auto"/>
        <w:bottom w:val="none" w:sz="0" w:space="0" w:color="auto"/>
        <w:right w:val="none" w:sz="0" w:space="0" w:color="auto"/>
      </w:divBdr>
      <w:divsChild>
        <w:div w:id="1025863378">
          <w:marLeft w:val="0"/>
          <w:marRight w:val="0"/>
          <w:marTop w:val="0"/>
          <w:marBottom w:val="0"/>
          <w:divBdr>
            <w:top w:val="none" w:sz="0" w:space="0" w:color="auto"/>
            <w:left w:val="none" w:sz="0" w:space="0" w:color="auto"/>
            <w:bottom w:val="none" w:sz="0" w:space="0" w:color="auto"/>
            <w:right w:val="none" w:sz="0" w:space="0" w:color="auto"/>
          </w:divBdr>
        </w:div>
        <w:div w:id="272523209">
          <w:marLeft w:val="0"/>
          <w:marRight w:val="0"/>
          <w:marTop w:val="0"/>
          <w:marBottom w:val="0"/>
          <w:divBdr>
            <w:top w:val="none" w:sz="0" w:space="0" w:color="auto"/>
            <w:left w:val="none" w:sz="0" w:space="0" w:color="auto"/>
            <w:bottom w:val="none" w:sz="0" w:space="0" w:color="auto"/>
            <w:right w:val="none" w:sz="0" w:space="0" w:color="auto"/>
          </w:divBdr>
          <w:divsChild>
            <w:div w:id="5428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0409373">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67946295">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nis.Petrikin@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7B7B-F4D9-4880-A0BC-5C30FEBC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Доминова Анна Дмитриевна</cp:lastModifiedBy>
  <cp:revision>2</cp:revision>
  <cp:lastPrinted>2019-09-18T10:09:00Z</cp:lastPrinted>
  <dcterms:created xsi:type="dcterms:W3CDTF">2026-06-04T10:12:00Z</dcterms:created>
  <dcterms:modified xsi:type="dcterms:W3CDTF">2026-06-04T10:12:00Z</dcterms:modified>
</cp:coreProperties>
</file>