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11CDD" w:rsidRDefault="00111CD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1"/>
      <w:bookmarkStart w:id="1" w:name="_Toc1398562871"/>
      <w:bookmarkStart w:id="2" w:name="_Toc1375545841"/>
      <w:bookmarkEnd w:id="0"/>
      <w:bookmarkEnd w:id="1"/>
      <w:bookmarkEnd w:id="2"/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111CDD">
      <w:pPr>
        <w:widowControl w:val="0"/>
        <w:tabs>
          <w:tab w:val="left" w:pos="426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8F25A1" w:rsidRDefault="00111CDD">
      <w:pPr>
        <w:widowControl w:val="0"/>
        <w:tabs>
          <w:tab w:val="left" w:pos="426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 поставку крепежных изделий</w:t>
      </w:r>
    </w:p>
    <w:p w:rsidR="008F25A1" w:rsidRDefault="008F25A1">
      <w:pPr>
        <w:widowControl w:val="0"/>
        <w:tabs>
          <w:tab w:val="left" w:pos="426"/>
        </w:tabs>
        <w:jc w:val="center"/>
        <w:rPr>
          <w:rFonts w:eastAsia="Calibri"/>
          <w:b/>
          <w:sz w:val="26"/>
          <w:szCs w:val="26"/>
        </w:rPr>
      </w:pPr>
    </w:p>
    <w:p w:rsidR="008F25A1" w:rsidRDefault="00111CDD">
      <w:pPr>
        <w:widowControl w:val="0"/>
        <w:tabs>
          <w:tab w:val="left" w:pos="426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«ОКПД2 25.94.11.190. Поставка крепежных изделий для </w:t>
      </w:r>
      <w:r w:rsidR="00AA6E88">
        <w:rPr>
          <w:rFonts w:eastAsia="Calibri"/>
          <w:b/>
          <w:sz w:val="26"/>
          <w:szCs w:val="26"/>
        </w:rPr>
        <w:t>Западных</w:t>
      </w:r>
      <w:r>
        <w:rPr>
          <w:rFonts w:eastAsia="Calibri"/>
          <w:b/>
          <w:sz w:val="26"/>
          <w:szCs w:val="26"/>
        </w:rPr>
        <w:t xml:space="preserve"> электрических сетей в рамках инвестиционного проекта в части исполнения обязательств по технологическому присоединению к электрическим сетям Г1»</w:t>
      </w:r>
    </w:p>
    <w:p w:rsidR="008F25A1" w:rsidRDefault="008F25A1">
      <w:pPr>
        <w:keepNext/>
        <w:keepLines/>
        <w:rPr>
          <w:rFonts w:eastAsia="Calibri"/>
          <w:b/>
          <w:i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F25A1" w:rsidRDefault="008F25A1">
      <w:pPr>
        <w:keepNext/>
        <w:keepLines/>
        <w:jc w:val="center"/>
        <w:rPr>
          <w:rFonts w:eastAsia="Calibri"/>
          <w:sz w:val="24"/>
          <w:szCs w:val="24"/>
        </w:rPr>
      </w:pPr>
    </w:p>
    <w:p w:rsidR="008F25A1" w:rsidRDefault="008F25A1">
      <w:pPr>
        <w:keepNext/>
        <w:keepLines/>
        <w:rPr>
          <w:rFonts w:eastAsia="Calibri"/>
          <w:b/>
          <w:sz w:val="24"/>
          <w:szCs w:val="24"/>
        </w:rPr>
      </w:pPr>
    </w:p>
    <w:p w:rsidR="008F25A1" w:rsidRDefault="008F25A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F25A1" w:rsidRDefault="00111CDD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8F25A1" w:rsidRDefault="008F25A1">
      <w:pPr>
        <w:rPr>
          <w:sz w:val="26"/>
          <w:szCs w:val="26"/>
        </w:rPr>
      </w:pPr>
    </w:p>
    <w:p w:rsidR="008F25A1" w:rsidRDefault="00111CDD">
      <w:pPr>
        <w:shd w:val="clear" w:color="auto" w:fill="FFFFFF"/>
        <w:jc w:val="center"/>
      </w:pPr>
      <w:r>
        <w:rPr>
          <w:b/>
        </w:rPr>
        <w:t>СОДЕРЖАНИЕ</w:t>
      </w:r>
    </w:p>
    <w:sdt>
      <w:sdtPr>
        <w:id w:val="502394853"/>
        <w:docPartObj>
          <w:docPartGallery w:val="Table of Contents"/>
          <w:docPartUnique/>
        </w:docPartObj>
      </w:sdtPr>
      <w:sdtContent>
        <w:p w:rsidR="00EA47CA" w:rsidRDefault="00111CDD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9"/>
              <w:rFonts w:eastAsia="Calibri"/>
              <w:webHidden/>
            </w:rPr>
            <w:instrText xml:space="preserve"> TOC \z \o "1-4" \u \h</w:instrText>
          </w:r>
          <w:r>
            <w:rPr>
              <w:rStyle w:val="aff9"/>
              <w:rFonts w:eastAsia="Calibri"/>
            </w:rPr>
            <w:fldChar w:fldCharType="separate"/>
          </w:r>
          <w:hyperlink w:anchor="_Toc231484313" w:history="1">
            <w:r w:rsidR="00EA47CA" w:rsidRPr="007171F9">
              <w:rPr>
                <w:rStyle w:val="a8"/>
                <w:rFonts w:eastAsia="Calibri"/>
                <w:caps/>
                <w:noProof/>
              </w:rPr>
              <w:t>1.</w:t>
            </w:r>
            <w:r w:rsidR="00EA47CA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EA47CA" w:rsidRPr="007171F9">
              <w:rPr>
                <w:rStyle w:val="a8"/>
                <w:rFonts w:eastAsia="Calibri"/>
                <w:noProof/>
              </w:rPr>
              <w:t>Общие сведения</w:t>
            </w:r>
            <w:r w:rsidR="00EA47CA">
              <w:rPr>
                <w:noProof/>
                <w:webHidden/>
              </w:rPr>
              <w:tab/>
            </w:r>
            <w:r w:rsidR="00EA47CA">
              <w:rPr>
                <w:noProof/>
                <w:webHidden/>
              </w:rPr>
              <w:fldChar w:fldCharType="begin"/>
            </w:r>
            <w:r w:rsidR="00EA47CA">
              <w:rPr>
                <w:noProof/>
                <w:webHidden/>
              </w:rPr>
              <w:instrText xml:space="preserve"> PAGEREF _Toc231484313 \h </w:instrText>
            </w:r>
            <w:r w:rsidR="00EA47CA">
              <w:rPr>
                <w:noProof/>
                <w:webHidden/>
              </w:rPr>
            </w:r>
            <w:r w:rsidR="00EA47CA">
              <w:rPr>
                <w:noProof/>
                <w:webHidden/>
              </w:rPr>
              <w:fldChar w:fldCharType="separate"/>
            </w:r>
            <w:r w:rsidR="00EA47CA">
              <w:rPr>
                <w:noProof/>
                <w:webHidden/>
              </w:rPr>
              <w:t>3</w:t>
            </w:r>
            <w:r w:rsidR="00EA47CA"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14" w:history="1">
            <w:r w:rsidRPr="007171F9">
              <w:rPr>
                <w:rStyle w:val="a8"/>
                <w:rFonts w:eastAsia="Calibri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15" w:history="1">
            <w:r w:rsidRPr="007171F9">
              <w:rPr>
                <w:rStyle w:val="a8"/>
                <w:rFonts w:eastAsia="Calibri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4316" w:history="1">
            <w:r w:rsidRPr="007171F9">
              <w:rPr>
                <w:rStyle w:val="a8"/>
                <w:rFonts w:eastAsia="Calibri"/>
                <w:cap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17" w:history="1">
            <w:r w:rsidRPr="007171F9">
              <w:rPr>
                <w:rStyle w:val="a8"/>
                <w:rFonts w:eastAsia="Calibri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Требования к объемам и срокам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18" w:history="1">
            <w:r w:rsidRPr="007171F9">
              <w:rPr>
                <w:rStyle w:val="a8"/>
                <w:rFonts w:eastAsia="Calibri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19" w:history="1">
            <w:r w:rsidRPr="007171F9">
              <w:rPr>
                <w:rStyle w:val="a8"/>
                <w:rFonts w:eastAsia="Calibri"/>
                <w:noProof/>
              </w:rPr>
              <w:t>Таблица 1. 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20" w:history="1">
            <w:r w:rsidRPr="007171F9">
              <w:rPr>
                <w:rStyle w:val="a8"/>
                <w:rFonts w:eastAsia="Calibri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Требования к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21" w:history="1">
            <w:r w:rsidRPr="007171F9">
              <w:rPr>
                <w:rStyle w:val="a8"/>
                <w:rFonts w:eastAsia="Calibri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noProof/>
              </w:rPr>
              <w:t>Таблица 2. Требования к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22" w:history="1">
            <w:r w:rsidRPr="007171F9">
              <w:rPr>
                <w:rStyle w:val="a8"/>
                <w:rFonts w:eastAsia="Calibri"/>
                <w:b/>
                <w:bCs/>
                <w:noProof/>
                <w:lang w:val="x-none" w:eastAsia="x-none"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171F9">
              <w:rPr>
                <w:rStyle w:val="a8"/>
                <w:rFonts w:eastAsia="Calibri"/>
                <w:b/>
                <w:bCs/>
                <w:noProof/>
                <w:lang w:val="x-none" w:eastAsia="x-none"/>
              </w:rPr>
              <w:t>Требования к качеству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Pr="00EA47CA" w:rsidRDefault="00EA47CA" w:rsidP="00EA47CA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4323" w:history="1">
            <w:r w:rsidRPr="007171F9">
              <w:rPr>
                <w:rStyle w:val="a8"/>
                <w:rFonts w:eastAsia="Calibri"/>
                <w:noProof/>
                <w:lang w:val="x-none" w:eastAsia="x-none"/>
              </w:rPr>
              <w:t>Таблица </w:t>
            </w:r>
            <w:r w:rsidRPr="007171F9">
              <w:rPr>
                <w:rStyle w:val="a8"/>
                <w:rFonts w:eastAsia="Calibri"/>
                <w:noProof/>
                <w:lang w:eastAsia="x-none"/>
              </w:rPr>
              <w:t>3</w:t>
            </w:r>
            <w:r w:rsidRPr="007171F9">
              <w:rPr>
                <w:rStyle w:val="a8"/>
                <w:rFonts w:eastAsia="Calibri"/>
                <w:noProof/>
                <w:lang w:val="x-none" w:eastAsia="x-none"/>
              </w:rPr>
              <w:t xml:space="preserve">. Требования к </w:t>
            </w:r>
            <w:r w:rsidRPr="007171F9">
              <w:rPr>
                <w:rStyle w:val="a8"/>
                <w:rFonts w:eastAsia="Calibri"/>
                <w:noProof/>
                <w:lang w:eastAsia="x-none"/>
              </w:rPr>
              <w:t>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 w:rsidP="00EA47CA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26" w:history="1">
            <w:r w:rsidRPr="007171F9">
              <w:rPr>
                <w:rStyle w:val="a8"/>
                <w:rFonts w:eastAsia="Calibri" w:cs="Arial"/>
                <w:noProof/>
              </w:rPr>
              <w:t>Согласие с требованием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7CA" w:rsidRDefault="00EA47CA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4329" w:history="1">
            <w:r w:rsidRPr="007171F9">
              <w:rPr>
                <w:rStyle w:val="a8"/>
                <w:rFonts w:eastAsia="Calibri" w:cs="Arial"/>
                <w:noProof/>
              </w:rPr>
              <w:t>Указание наименования реестра и номер реестровой записи в Форме Коммерческого предложения и Структуры НМЦ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25A1" w:rsidRDefault="00111CDD">
          <w:pPr>
            <w:pStyle w:val="19"/>
            <w:tabs>
              <w:tab w:val="right" w:leader="dot" w:pos="9911"/>
            </w:tabs>
          </w:pPr>
          <w:r>
            <w:rPr>
              <w:rStyle w:val="aff9"/>
            </w:rPr>
            <w:fldChar w:fldCharType="end"/>
          </w:r>
        </w:p>
      </w:sdtContent>
    </w:sdt>
    <w:p w:rsidR="008F25A1" w:rsidRDefault="00111CDD">
      <w:pPr>
        <w:pStyle w:val="19"/>
        <w:tabs>
          <w:tab w:val="right" w:leader="dot" w:pos="9911"/>
        </w:tabs>
        <w:spacing w:before="0"/>
      </w:pPr>
      <w:r>
        <w:rPr>
          <w:lang w:val="x-none"/>
        </w:rPr>
        <w:t>Таблица </w:t>
      </w:r>
      <w:r>
        <w:t>4</w:t>
      </w:r>
      <w:r>
        <w:rPr>
          <w:lang w:val="x-none"/>
        </w:rPr>
        <w:t xml:space="preserve"> </w:t>
      </w:r>
      <w:r>
        <w:t>Требования к продукции (индивидуальные требования по каждой позиции перечня продукции)………………………………………………………………………………….</w:t>
      </w:r>
      <w:r>
        <w:rPr>
          <w:b w:val="0"/>
        </w:rPr>
        <w:t>8</w:t>
      </w:r>
    </w:p>
    <w:p w:rsidR="008F25A1" w:rsidRDefault="00111CDD">
      <w:pPr>
        <w:tabs>
          <w:tab w:val="left" w:pos="567"/>
        </w:tabs>
      </w:pPr>
      <w:r>
        <w:rPr>
          <w:sz w:val="24"/>
          <w:szCs w:val="24"/>
        </w:rPr>
        <w:t>3.</w:t>
      </w:r>
      <w:r>
        <w:t xml:space="preserve">     </w:t>
      </w:r>
      <w:r>
        <w:rPr>
          <w:b/>
          <w:bCs/>
          <w:iCs/>
          <w:sz w:val="24"/>
          <w:szCs w:val="24"/>
        </w:rPr>
        <w:t>Требования к документации по ценообразованию на этапе закупки</w:t>
      </w:r>
      <w:r>
        <w:rPr>
          <w:b/>
          <w:sz w:val="24"/>
          <w:szCs w:val="24"/>
        </w:rPr>
        <w:t>………………......</w:t>
      </w:r>
      <w:r>
        <w:rPr>
          <w:sz w:val="24"/>
          <w:szCs w:val="24"/>
        </w:rPr>
        <w:t>11</w:t>
      </w:r>
    </w:p>
    <w:p w:rsidR="008F25A1" w:rsidRDefault="00111CDD">
      <w:pPr>
        <w:tabs>
          <w:tab w:val="left" w:pos="567"/>
        </w:tabs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r>
        <w:t xml:space="preserve">     </w:t>
      </w:r>
      <w:r>
        <w:rPr>
          <w:b/>
          <w:bCs/>
          <w:iCs/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r>
        <w:rPr>
          <w:b/>
          <w:sz w:val="24"/>
          <w:szCs w:val="24"/>
        </w:rPr>
        <w:t>…………………………………………………………………………………...………......</w:t>
      </w:r>
      <w:r>
        <w:rPr>
          <w:sz w:val="24"/>
          <w:szCs w:val="24"/>
        </w:rPr>
        <w:t>11</w:t>
      </w:r>
    </w:p>
    <w:p w:rsidR="008F25A1" w:rsidRDefault="00111CDD">
      <w:pPr>
        <w:tabs>
          <w:tab w:val="left" w:pos="567"/>
        </w:tabs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Приложения</w:t>
      </w:r>
      <w:r>
        <w:rPr>
          <w:sz w:val="24"/>
          <w:szCs w:val="24"/>
        </w:rPr>
        <w:t>…………………………………………………………………………………….11</w:t>
      </w:r>
    </w:p>
    <w:p w:rsidR="008F25A1" w:rsidRDefault="008F25A1">
      <w:pPr>
        <w:keepNext/>
        <w:keepLines/>
        <w:shd w:val="clear" w:color="auto" w:fill="FFFFFF"/>
        <w:jc w:val="center"/>
        <w:rPr>
          <w:rFonts w:eastAsia="Calibri"/>
          <w:bCs/>
          <w:sz w:val="24"/>
          <w:szCs w:val="24"/>
        </w:rPr>
      </w:pPr>
    </w:p>
    <w:p w:rsidR="008F25A1" w:rsidRDefault="008F25A1">
      <w:pPr>
        <w:keepNext/>
        <w:keepLines/>
        <w:shd w:val="clear" w:color="auto" w:fill="FFFFFF"/>
        <w:jc w:val="center"/>
        <w:rPr>
          <w:rFonts w:eastAsia="Calibri"/>
          <w:bCs/>
          <w:sz w:val="24"/>
          <w:szCs w:val="24"/>
        </w:rPr>
      </w:pPr>
    </w:p>
    <w:p w:rsidR="008F25A1" w:rsidRDefault="008F25A1">
      <w:pPr>
        <w:pStyle w:val="19"/>
        <w:tabs>
          <w:tab w:val="left" w:pos="440"/>
          <w:tab w:val="right" w:leader="dot" w:pos="9911"/>
        </w:tabs>
        <w:rPr>
          <w:b w:val="0"/>
          <w:bCs w:val="0"/>
        </w:rPr>
      </w:pPr>
    </w:p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111CDD">
      <w:pPr>
        <w:pStyle w:val="1"/>
        <w:numPr>
          <w:ilvl w:val="0"/>
          <w:numId w:val="6"/>
        </w:numPr>
        <w:ind w:left="0" w:firstLine="0"/>
        <w:rPr>
          <w:caps/>
        </w:rPr>
      </w:pPr>
      <w:bookmarkStart w:id="3" w:name="_Toc51339692"/>
      <w:bookmarkStart w:id="4" w:name="_Toc231484313"/>
      <w:r>
        <w:t>Общие сведения</w:t>
      </w:r>
      <w:bookmarkEnd w:id="3"/>
      <w:bookmarkEnd w:id="4"/>
    </w:p>
    <w:p w:rsidR="008F25A1" w:rsidRDefault="00111CDD">
      <w:pPr>
        <w:pStyle w:val="4"/>
        <w:numPr>
          <w:ilvl w:val="1"/>
          <w:numId w:val="6"/>
        </w:numPr>
        <w:ind w:left="0" w:firstLine="0"/>
      </w:pPr>
      <w:bookmarkStart w:id="5" w:name="_Toc46743505"/>
      <w:r>
        <w:rPr>
          <w:lang w:val="ru-RU"/>
        </w:rPr>
        <w:t xml:space="preserve"> </w:t>
      </w:r>
      <w:bookmarkStart w:id="6" w:name="_Toc231484314"/>
      <w:r>
        <w:t>Обозначения и сокращения</w:t>
      </w:r>
      <w:bookmarkEnd w:id="5"/>
      <w:bookmarkEnd w:id="6"/>
    </w:p>
    <w:p w:rsidR="008F25A1" w:rsidRDefault="008F25A1">
      <w:pPr>
        <w:rPr>
          <w:rStyle w:val="aff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aff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штуки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компл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комплект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мм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миллиметры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ГОСТ 5915-70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Гайки шестигранные класса точности В. Конструкция и размеры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ШВ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Штырь верхушечный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t>ВЛ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Воздушные линии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 w:val="24"/>
                <w:szCs w:val="24"/>
                <w:shd w:val="clear" w:color="auto" w:fill="FFFFFF"/>
              </w:rPr>
            </w:pPr>
            <w:r>
              <w:t xml:space="preserve">кН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Килоньютоны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 w:val="24"/>
                <w:szCs w:val="24"/>
                <w:shd w:val="clear" w:color="auto" w:fill="FFFFFF"/>
              </w:rPr>
            </w:pPr>
            <w:r>
              <w:t>кВ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Киловольт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 w:val="24"/>
                <w:szCs w:val="24"/>
                <w:shd w:val="clear" w:color="auto" w:fill="FFFFFF"/>
              </w:rPr>
            </w:pPr>
            <w:r>
              <w:t xml:space="preserve">ШФ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Ш – тип изолятора: штыревой; Ф – материал изоляционной части: фарфор электротехнический. </w:t>
            </w:r>
          </w:p>
        </w:tc>
      </w:tr>
      <w:tr w:rsidR="008F25A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 w:val="24"/>
                <w:szCs w:val="24"/>
                <w:shd w:val="clear" w:color="auto" w:fill="FFFFFF"/>
              </w:rPr>
            </w:pPr>
            <w:r>
              <w:t>ШС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Ш – тип изолятора: штыревой; С– материал изоляционной части:  стеклянный.</w:t>
            </w:r>
          </w:p>
        </w:tc>
      </w:tr>
    </w:tbl>
    <w:p w:rsidR="008F25A1" w:rsidRDefault="008F25A1">
      <w:pPr>
        <w:keepNext/>
        <w:keepLines/>
        <w:jc w:val="both"/>
      </w:pPr>
    </w:p>
    <w:p w:rsidR="008F25A1" w:rsidRDefault="008F25A1">
      <w:pPr>
        <w:keepNext/>
        <w:keepLines/>
        <w:jc w:val="both"/>
      </w:pPr>
    </w:p>
    <w:p w:rsidR="008F25A1" w:rsidRDefault="00111CDD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8F25A1" w:rsidRDefault="00111CDD">
      <w:pPr>
        <w:pStyle w:val="4"/>
        <w:numPr>
          <w:ilvl w:val="1"/>
          <w:numId w:val="6"/>
        </w:numPr>
        <w:tabs>
          <w:tab w:val="left" w:pos="426"/>
        </w:tabs>
        <w:ind w:left="0" w:firstLine="0"/>
      </w:pPr>
      <w:bookmarkStart w:id="7" w:name="_Toc46743506"/>
      <w:r>
        <w:rPr>
          <w:lang w:val="ru-RU"/>
        </w:rPr>
        <w:t xml:space="preserve"> </w:t>
      </w:r>
      <w:bookmarkStart w:id="8" w:name="_Toc231484315"/>
      <w:r>
        <w:t>Наименование закупаемой продукции</w:t>
      </w:r>
      <w:bookmarkEnd w:id="7"/>
      <w:bookmarkEnd w:id="8"/>
    </w:p>
    <w:p w:rsidR="008F25A1" w:rsidRDefault="00111CDD">
      <w:pPr>
        <w:widowControl w:val="0"/>
        <w:tabs>
          <w:tab w:val="left" w:pos="426"/>
        </w:tabs>
        <w:contextualSpacing/>
        <w:rPr>
          <w:rStyle w:val="aff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Крепежные изделия.</w:t>
      </w:r>
      <w:r>
        <w:rPr>
          <w:rFonts w:eastAsia="Calibri"/>
          <w:sz w:val="24"/>
          <w:szCs w:val="24"/>
          <w:lang w:eastAsia="x-none"/>
        </w:rPr>
        <w:br/>
      </w:r>
    </w:p>
    <w:p w:rsidR="008F25A1" w:rsidRDefault="00111CDD">
      <w:pPr>
        <w:pStyle w:val="1"/>
        <w:numPr>
          <w:ilvl w:val="0"/>
          <w:numId w:val="6"/>
        </w:numPr>
        <w:tabs>
          <w:tab w:val="left" w:pos="567"/>
        </w:tabs>
        <w:ind w:left="0" w:firstLine="0"/>
        <w:rPr>
          <w:caps/>
          <w:lang w:val="ru-RU"/>
        </w:rPr>
      </w:pPr>
      <w:bookmarkStart w:id="9" w:name="_Toc51339693"/>
      <w:bookmarkStart w:id="10" w:name="_Toc231484316"/>
      <w:r>
        <w:t>Требования к продукции</w:t>
      </w:r>
      <w:bookmarkEnd w:id="9"/>
      <w:bookmarkEnd w:id="10"/>
    </w:p>
    <w:p w:rsidR="008F25A1" w:rsidRDefault="00111CDD">
      <w:pPr>
        <w:pStyle w:val="4"/>
        <w:numPr>
          <w:ilvl w:val="1"/>
          <w:numId w:val="6"/>
        </w:numPr>
        <w:tabs>
          <w:tab w:val="left" w:pos="567"/>
        </w:tabs>
        <w:ind w:left="0" w:firstLine="0"/>
      </w:pPr>
      <w:r>
        <w:rPr>
          <w:lang w:val="ru-RU"/>
        </w:rPr>
        <w:t xml:space="preserve"> </w:t>
      </w:r>
      <w:bookmarkStart w:id="11" w:name="_Toc2314843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8F25A1" w:rsidRDefault="00111CDD">
      <w:pPr>
        <w:pStyle w:val="31"/>
        <w:numPr>
          <w:ilvl w:val="2"/>
          <w:numId w:val="6"/>
        </w:numPr>
        <w:tabs>
          <w:tab w:val="left" w:pos="567"/>
        </w:tabs>
        <w:spacing w:after="240"/>
        <w:ind w:left="0" w:firstLine="0"/>
      </w:pPr>
      <w:bookmarkStart w:id="12" w:name="_Toc75446575"/>
      <w:bookmarkStart w:id="13" w:name="_Toc231484318"/>
      <w:r>
        <w:t>Перечень и объем закупаемой продукции</w:t>
      </w:r>
      <w:bookmarkEnd w:id="12"/>
      <w:bookmarkEnd w:id="13"/>
    </w:p>
    <w:p w:rsidR="008F25A1" w:rsidRDefault="00111CDD">
      <w:pPr>
        <w:pStyle w:val="31"/>
        <w:tabs>
          <w:tab w:val="left" w:pos="567"/>
        </w:tabs>
        <w:spacing w:after="240"/>
        <w:ind w:left="0"/>
      </w:pPr>
      <w:bookmarkStart w:id="14" w:name="_Toc513396951"/>
      <w:bookmarkStart w:id="15" w:name="_Toc754465761"/>
      <w:bookmarkStart w:id="16" w:name="_Toc231484319"/>
      <w:r>
        <w:t xml:space="preserve">Таблица 1. Перечень </w:t>
      </w:r>
      <w:bookmarkEnd w:id="14"/>
      <w:r>
        <w:t>и объем закупаемой продукции</w:t>
      </w:r>
      <w:bookmarkStart w:id="17" w:name="_Toc51339695"/>
      <w:bookmarkEnd w:id="15"/>
      <w:bookmarkEnd w:id="17"/>
      <w:bookmarkEnd w:id="16"/>
    </w:p>
    <w:tbl>
      <w:tblPr>
        <w:tblW w:w="98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4"/>
        <w:gridCol w:w="2220"/>
        <w:gridCol w:w="1441"/>
        <w:gridCol w:w="1316"/>
        <w:gridCol w:w="1476"/>
        <w:gridCol w:w="2836"/>
      </w:tblGrid>
      <w:tr w:rsidR="008F25A1" w:rsidTr="00386ECE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8F25A1" w:rsidTr="00386ECE">
        <w:trPr>
          <w:trHeight w:val="45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111CD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8F25A1" w:rsidTr="00386ECE">
        <w:trPr>
          <w:trHeight w:val="1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25A1" w:rsidRDefault="00AA6E88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0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8F25A1" w:rsidRDefault="00111CDD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Хомут припасовочный Х-14 L-1400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AA6E88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</w:t>
            </w:r>
            <w:r w:rsidR="00111CD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5A1" w:rsidRDefault="00AA6E88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t>25.94.12.190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111CDD">
            <w:pPr>
              <w:widowControl w:val="0"/>
              <w:suppressAutoHyphens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</w:t>
            </w:r>
          </w:p>
          <w:p w:rsidR="008F25A1" w:rsidRDefault="00111CDD">
            <w:pPr>
              <w:widowControl w:val="0"/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продукции</w:t>
            </w:r>
          </w:p>
        </w:tc>
      </w:tr>
      <w:tr w:rsidR="008F25A1" w:rsidTr="00386ECE">
        <w:trPr>
          <w:trHeight w:val="188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25A1" w:rsidRDefault="00111CDD">
            <w:pPr>
              <w:widowControl w:val="0"/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A1" w:rsidRDefault="008F25A1">
            <w:pPr>
              <w:widowControl w:val="0"/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5A1" w:rsidRDefault="00AA6E88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8F25A1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5A1" w:rsidRDefault="008F25A1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F25A1" w:rsidRDefault="008F25A1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4"/>
          <w:szCs w:val="24"/>
          <w:shd w:val="clear" w:color="auto" w:fill="FFFFFF"/>
        </w:rPr>
      </w:pPr>
    </w:p>
    <w:p w:rsidR="008F25A1" w:rsidRDefault="008F25A1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4"/>
          <w:szCs w:val="24"/>
          <w:shd w:val="clear" w:color="auto" w:fill="FFFFFF"/>
        </w:rPr>
        <w:sectPr w:rsidR="008F25A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0" w:gutter="0"/>
          <w:pgNumType w:start="1"/>
          <w:cols w:space="720"/>
          <w:formProt w:val="0"/>
          <w:titlePg/>
          <w:docGrid w:linePitch="381"/>
        </w:sectPr>
      </w:pPr>
    </w:p>
    <w:p w:rsidR="00012DE4" w:rsidRDefault="00111CDD" w:rsidP="00012DE4">
      <w:pPr>
        <w:pStyle w:val="31"/>
        <w:numPr>
          <w:ilvl w:val="1"/>
          <w:numId w:val="6"/>
        </w:numPr>
      </w:pPr>
      <w:bookmarkStart w:id="18" w:name="_Toc51339696"/>
      <w:bookmarkStart w:id="19" w:name="_Toc129285528"/>
      <w:bookmarkStart w:id="20" w:name="_Toc75446578"/>
      <w:r>
        <w:rPr>
          <w:lang w:val="ru-RU"/>
        </w:rPr>
        <w:t xml:space="preserve"> </w:t>
      </w:r>
      <w:bookmarkStart w:id="21" w:name="_Toc231484320"/>
      <w:r>
        <w:t xml:space="preserve">Требования </w:t>
      </w:r>
      <w:bookmarkEnd w:id="18"/>
      <w:r>
        <w:t>к срокам поставки продукции</w:t>
      </w:r>
      <w:bookmarkEnd w:id="19"/>
      <w:bookmarkEnd w:id="21"/>
    </w:p>
    <w:p w:rsidR="008F25A1" w:rsidRDefault="00111CDD" w:rsidP="00012DE4">
      <w:pPr>
        <w:pStyle w:val="31"/>
        <w:numPr>
          <w:ilvl w:val="1"/>
          <w:numId w:val="6"/>
        </w:numPr>
      </w:pPr>
      <w:r>
        <w:t xml:space="preserve"> </w:t>
      </w:r>
      <w:bookmarkStart w:id="22" w:name="_Toc501251271"/>
      <w:bookmarkStart w:id="23" w:name="_Toc513396971"/>
      <w:bookmarkStart w:id="24" w:name="_Toc754465791"/>
      <w:bookmarkStart w:id="25" w:name="_Toc231484321"/>
      <w:bookmarkEnd w:id="20"/>
      <w:r>
        <w:t xml:space="preserve">Таблица 2. </w:t>
      </w:r>
      <w:bookmarkStart w:id="26" w:name="_Hlk50465284"/>
      <w:r>
        <w:t xml:space="preserve">Требования к срокам </w:t>
      </w:r>
      <w:bookmarkEnd w:id="22"/>
      <w:bookmarkEnd w:id="23"/>
      <w:bookmarkEnd w:id="26"/>
      <w:r>
        <w:t>поставки продукции</w:t>
      </w:r>
      <w:bookmarkEnd w:id="24"/>
      <w:bookmarkEnd w:id="25"/>
      <w:r>
        <w:t xml:space="preserve"> </w:t>
      </w:r>
    </w:p>
    <w:p w:rsidR="008F25A1" w:rsidRDefault="008F25A1">
      <w:bookmarkStart w:id="27" w:name="_Toc46743510"/>
      <w:bookmarkStart w:id="28" w:name="_Toc50125126"/>
      <w:bookmarkStart w:id="29" w:name="_Toc51339697"/>
      <w:bookmarkStart w:id="30" w:name="_Toc50125127"/>
      <w:bookmarkEnd w:id="27"/>
      <w:bookmarkEnd w:id="28"/>
      <w:bookmarkEnd w:id="29"/>
      <w:bookmarkEnd w:id="30"/>
    </w:p>
    <w:tbl>
      <w:tblPr>
        <w:tblStyle w:val="2e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814"/>
        <w:gridCol w:w="2438"/>
        <w:gridCol w:w="2360"/>
        <w:gridCol w:w="2267"/>
        <w:gridCol w:w="2268"/>
        <w:gridCol w:w="2319"/>
      </w:tblGrid>
      <w:tr w:rsidR="008F25A1">
        <w:tc>
          <w:tcPr>
            <w:tcW w:w="850" w:type="dxa"/>
            <w:vMerge w:val="restart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п/п</w:t>
            </w:r>
          </w:p>
        </w:tc>
        <w:tc>
          <w:tcPr>
            <w:tcW w:w="1814" w:type="dxa"/>
            <w:vMerge w:val="restart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38" w:type="dxa"/>
            <w:vMerge w:val="restart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360" w:type="dxa"/>
            <w:vMerge w:val="restart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4587" w:type="dxa"/>
            <w:gridSpan w:val="2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8F25A1">
        <w:tc>
          <w:tcPr>
            <w:tcW w:w="850" w:type="dxa"/>
            <w:vMerge/>
            <w:vAlign w:val="center"/>
          </w:tcPr>
          <w:p w:rsidR="008F25A1" w:rsidRDefault="008F25A1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25A1" w:rsidRDefault="008F25A1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vMerge/>
            <w:vAlign w:val="center"/>
          </w:tcPr>
          <w:p w:rsidR="008F25A1" w:rsidRDefault="008F25A1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2360" w:type="dxa"/>
            <w:vMerge/>
            <w:vAlign w:val="center"/>
          </w:tcPr>
          <w:p w:rsidR="008F25A1" w:rsidRDefault="008F25A1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19" w:type="dxa"/>
            <w:vAlign w:val="center"/>
          </w:tcPr>
          <w:p w:rsidR="008F25A1" w:rsidRDefault="00111CDD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8F25A1">
        <w:tc>
          <w:tcPr>
            <w:tcW w:w="850" w:type="dxa"/>
            <w:vAlign w:val="center"/>
          </w:tcPr>
          <w:p w:rsidR="008F25A1" w:rsidRDefault="00111CDD">
            <w:pPr>
              <w:suppressAutoHyphens w:val="0"/>
              <w:spacing w:before="60" w:after="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14" w:type="dxa"/>
          </w:tcPr>
          <w:p w:rsidR="008F25A1" w:rsidRDefault="00111CD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38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0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19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8F25A1">
        <w:tc>
          <w:tcPr>
            <w:tcW w:w="850" w:type="dxa"/>
            <w:vAlign w:val="center"/>
          </w:tcPr>
          <w:p w:rsidR="008F25A1" w:rsidRDefault="008F25A1">
            <w:pPr>
              <w:numPr>
                <w:ilvl w:val="0"/>
                <w:numId w:val="5"/>
              </w:numPr>
              <w:suppressAutoHyphens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6612" w:type="dxa"/>
            <w:gridSpan w:val="3"/>
          </w:tcPr>
          <w:p w:rsidR="008F25A1" w:rsidRDefault="00111CD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Требования к срокам поставки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widowControl w:val="0"/>
              <w:suppressAutoHyphens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-//-</w:t>
            </w:r>
          </w:p>
        </w:tc>
        <w:tc>
          <w:tcPr>
            <w:tcW w:w="2268" w:type="dxa"/>
            <w:vAlign w:val="center"/>
          </w:tcPr>
          <w:p w:rsidR="008F25A1" w:rsidRDefault="00111CDD">
            <w:pPr>
              <w:widowControl w:val="0"/>
              <w:suppressAutoHyphens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-//-</w:t>
            </w:r>
          </w:p>
        </w:tc>
        <w:tc>
          <w:tcPr>
            <w:tcW w:w="2319" w:type="dxa"/>
            <w:vAlign w:val="center"/>
          </w:tcPr>
          <w:p w:rsidR="008F25A1" w:rsidRDefault="00111CDD">
            <w:pPr>
              <w:widowControl w:val="0"/>
              <w:suppressAutoHyphens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-//-</w:t>
            </w:r>
          </w:p>
        </w:tc>
      </w:tr>
      <w:tr w:rsidR="008F25A1">
        <w:tc>
          <w:tcPr>
            <w:tcW w:w="850" w:type="dxa"/>
            <w:vAlign w:val="center"/>
          </w:tcPr>
          <w:p w:rsidR="008F25A1" w:rsidRDefault="008F25A1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8F25A1" w:rsidRDefault="00AA6E88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Позиции № 1</w:t>
            </w:r>
            <w:r w:rsidR="00111CDD">
              <w:rPr>
                <w:rFonts w:eastAsia="Calibri"/>
                <w:bCs/>
                <w:sz w:val="22"/>
                <w:szCs w:val="22"/>
              </w:rPr>
              <w:t xml:space="preserve"> Таблицы 1 «Перечень и объем закупаемой продукции»</w:t>
            </w:r>
          </w:p>
        </w:tc>
        <w:tc>
          <w:tcPr>
            <w:tcW w:w="2438" w:type="dxa"/>
            <w:vAlign w:val="center"/>
          </w:tcPr>
          <w:p w:rsidR="008F25A1" w:rsidRDefault="00111CD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3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25A1" w:rsidRDefault="00111CD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8F25A1" w:rsidRDefault="00111CDD">
            <w:pPr>
              <w:suppressAutoHyphens w:val="0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Календарный график</w:t>
            </w:r>
          </w:p>
        </w:tc>
        <w:tc>
          <w:tcPr>
            <w:tcW w:w="2319" w:type="dxa"/>
            <w:vAlign w:val="center"/>
          </w:tcPr>
          <w:p w:rsidR="008F25A1" w:rsidRDefault="008F25A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F25A1">
        <w:tc>
          <w:tcPr>
            <w:tcW w:w="850" w:type="dxa"/>
            <w:vAlign w:val="center"/>
          </w:tcPr>
          <w:p w:rsidR="008F25A1" w:rsidRDefault="008F25A1">
            <w:pPr>
              <w:numPr>
                <w:ilvl w:val="1"/>
                <w:numId w:val="5"/>
              </w:numPr>
              <w:suppressAutoHyphens w:val="0"/>
              <w:spacing w:before="60" w:after="60"/>
              <w:ind w:left="-117" w:firstLine="142"/>
              <w:contextualSpacing/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8F25A1" w:rsidRDefault="00AA6E88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Позиции № 1 </w:t>
            </w:r>
            <w:r w:rsidR="00111CDD">
              <w:rPr>
                <w:rFonts w:eastAsia="Calibri"/>
                <w:bCs/>
                <w:sz w:val="22"/>
                <w:szCs w:val="22"/>
              </w:rPr>
              <w:t xml:space="preserve">Таблицы 1 «Перечень и объем закупаемой продукции» </w:t>
            </w:r>
          </w:p>
        </w:tc>
        <w:tc>
          <w:tcPr>
            <w:tcW w:w="2438" w:type="dxa"/>
            <w:vAlign w:val="center"/>
          </w:tcPr>
          <w:p w:rsidR="008F25A1" w:rsidRDefault="00111CD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Требования к окончанию срока поставки продукции</w:t>
            </w:r>
          </w:p>
        </w:tc>
        <w:tc>
          <w:tcPr>
            <w:tcW w:w="23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25A1" w:rsidRDefault="00111CDD">
            <w:pPr>
              <w:suppressAutoHyphens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68" w:type="dxa"/>
            <w:vAlign w:val="center"/>
          </w:tcPr>
          <w:p w:rsidR="008F25A1" w:rsidRDefault="00111CDD">
            <w:pPr>
              <w:suppressAutoHyphens w:val="0"/>
              <w:rPr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Календарный график</w:t>
            </w:r>
          </w:p>
        </w:tc>
        <w:tc>
          <w:tcPr>
            <w:tcW w:w="2319" w:type="dxa"/>
            <w:vAlign w:val="center"/>
          </w:tcPr>
          <w:p w:rsidR="008F25A1" w:rsidRDefault="008F25A1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:rsidR="008F25A1" w:rsidRDefault="00111CDD">
      <w:pPr>
        <w:tabs>
          <w:tab w:val="left" w:pos="900"/>
        </w:tabs>
      </w:pPr>
      <w:r>
        <w:tab/>
      </w:r>
      <w:r>
        <w:tab/>
      </w:r>
    </w:p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8F25A1"/>
    <w:p w:rsidR="008F25A1" w:rsidRDefault="00111CDD">
      <w:pPr>
        <w:pStyle w:val="afe"/>
        <w:keepNext/>
        <w:numPr>
          <w:ilvl w:val="1"/>
          <w:numId w:val="6"/>
        </w:numPr>
        <w:tabs>
          <w:tab w:val="left" w:pos="567"/>
        </w:tabs>
        <w:suppressAutoHyphens w:val="0"/>
        <w:spacing w:before="120" w:after="60"/>
        <w:ind w:left="0" w:firstLine="0"/>
        <w:outlineLvl w:val="3"/>
        <w:rPr>
          <w:b/>
          <w:bCs/>
          <w:lang w:val="x-none" w:eastAsia="x-none"/>
        </w:rPr>
      </w:pPr>
      <w:bookmarkStart w:id="31" w:name="_Toc75446581"/>
      <w:bookmarkStart w:id="32" w:name="_Toc51339698"/>
      <w:r>
        <w:rPr>
          <w:b/>
          <w:bCs/>
          <w:lang w:eastAsia="x-none"/>
        </w:rPr>
        <w:t xml:space="preserve"> </w:t>
      </w:r>
      <w:bookmarkStart w:id="33" w:name="_Toc231484322"/>
      <w:r>
        <w:rPr>
          <w:b/>
          <w:bCs/>
          <w:lang w:val="x-none" w:eastAsia="x-none"/>
        </w:rPr>
        <w:t>Требования к качеству продукции</w:t>
      </w:r>
      <w:bookmarkEnd w:id="31"/>
      <w:bookmarkEnd w:id="33"/>
    </w:p>
    <w:p w:rsidR="008F25A1" w:rsidRDefault="00111CDD">
      <w:pPr>
        <w:keepNext/>
        <w:tabs>
          <w:tab w:val="left" w:pos="567"/>
        </w:tabs>
        <w:suppressAutoHyphens w:val="0"/>
        <w:spacing w:before="120" w:after="60"/>
        <w:outlineLvl w:val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lang w:val="x-none" w:eastAsia="x-none"/>
        </w:rPr>
        <w:t xml:space="preserve"> </w:t>
      </w:r>
      <w:bookmarkStart w:id="34" w:name="_Toc231484323"/>
      <w:r>
        <w:rPr>
          <w:rFonts w:eastAsia="Calibri"/>
          <w:b/>
          <w:sz w:val="24"/>
          <w:szCs w:val="24"/>
          <w:lang w:val="x-none" w:eastAsia="x-none"/>
        </w:rPr>
        <w:t>Таблица 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r>
        <w:rPr>
          <w:rFonts w:eastAsia="Calibri"/>
          <w:b/>
          <w:sz w:val="24"/>
          <w:szCs w:val="24"/>
          <w:lang w:eastAsia="x-none"/>
        </w:rPr>
        <w:t>продукции</w:t>
      </w:r>
      <w:bookmarkEnd w:id="34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End w:id="32"/>
    </w:p>
    <w:tbl>
      <w:tblPr>
        <w:tblStyle w:val="4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531"/>
        <w:gridCol w:w="3565"/>
        <w:gridCol w:w="2687"/>
        <w:gridCol w:w="3407"/>
      </w:tblGrid>
      <w:tr w:rsidR="008F25A1">
        <w:tc>
          <w:tcPr>
            <w:tcW w:w="851" w:type="dxa"/>
            <w:vMerge w:val="restart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1" w:type="dxa"/>
            <w:vMerge w:val="restart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  <w:r>
              <w:rPr>
                <w:b/>
                <w:bCs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3407" w:type="dxa"/>
            <w:vMerge w:val="restart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F25A1">
        <w:tc>
          <w:tcPr>
            <w:tcW w:w="851" w:type="dxa"/>
            <w:vMerge/>
            <w:vAlign w:val="center"/>
          </w:tcPr>
          <w:p w:rsidR="008F25A1" w:rsidRDefault="008F25A1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8F25A1" w:rsidRDefault="008F25A1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8F25A1" w:rsidRDefault="008F25A1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8F25A1" w:rsidRDefault="008F25A1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798" w:type="dxa"/>
            <w:gridSpan w:val="2"/>
            <w:vAlign w:val="center"/>
          </w:tcPr>
          <w:p w:rsidR="008F25A1" w:rsidRDefault="00111CDD">
            <w:pPr>
              <w:suppressAutoHyphens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  <w:vAlign w:val="center"/>
          </w:tcPr>
          <w:p w:rsidR="008F25A1" w:rsidRDefault="00111CDD">
            <w:pPr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267" w:type="dxa"/>
            <w:vAlign w:val="center"/>
          </w:tcPr>
          <w:p w:rsidR="008F25A1" w:rsidRDefault="00111CDD" w:rsidP="00AA6E88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изготовления </w:t>
            </w:r>
            <w:r w:rsidR="00AA6E88">
              <w:rPr>
                <w:bCs/>
                <w:iCs/>
                <w:sz w:val="24"/>
                <w:szCs w:val="24"/>
              </w:rPr>
              <w:t xml:space="preserve">(Позиции №1 </w:t>
            </w:r>
            <w:r>
              <w:rPr>
                <w:bCs/>
                <w:iCs/>
                <w:sz w:val="24"/>
                <w:szCs w:val="24"/>
              </w:rPr>
              <w:t>Таблицы 1 «Перечень и объем закупаемой продукции»)</w:t>
            </w:r>
          </w:p>
        </w:tc>
        <w:tc>
          <w:tcPr>
            <w:tcW w:w="2531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Товар должен быть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новым (пе</w:t>
            </w:r>
            <w:r w:rsidR="009F5D18">
              <w:rPr>
                <w:bCs/>
                <w:iCs/>
                <w:sz w:val="24"/>
                <w:szCs w:val="24"/>
              </w:rPr>
              <w:t>риод изготовления: не ранее 2026</w:t>
            </w:r>
            <w:r>
              <w:rPr>
                <w:bCs/>
                <w:iCs/>
                <w:sz w:val="24"/>
                <w:szCs w:val="24"/>
              </w:rPr>
              <w:t xml:space="preserve"> года), ранее не использованным.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vAlign w:val="center"/>
          </w:tcPr>
          <w:p w:rsidR="008F25A1" w:rsidRDefault="008F25A1">
            <w:pPr>
              <w:widowControl w:val="0"/>
              <w:tabs>
                <w:tab w:val="left" w:pos="426"/>
              </w:tabs>
              <w:suppressAutoHyphens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8F25A1" w:rsidRDefault="008F25A1">
            <w:pPr>
              <w:suppressAutoHyphens w:val="0"/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Гарантийный срок </w:t>
            </w:r>
            <w:r w:rsidR="00AA6E88">
              <w:rPr>
                <w:bCs/>
                <w:iCs/>
                <w:sz w:val="24"/>
                <w:szCs w:val="24"/>
              </w:rPr>
              <w:t>(Позиции № 1</w:t>
            </w:r>
            <w:r>
              <w:rPr>
                <w:bCs/>
                <w:iCs/>
                <w:sz w:val="24"/>
                <w:szCs w:val="24"/>
              </w:rPr>
              <w:t xml:space="preserve"> Таблицы 1 «Перечень и объем закупаемой продукции»)</w:t>
            </w:r>
          </w:p>
        </w:tc>
        <w:tc>
          <w:tcPr>
            <w:tcW w:w="2531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качества продукции требованиям нормативно-технической документации, согласно сроков завода-изготовителя, но не менее 12 месяцев с даты получения продукции на складе Покупателя.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Предложение по сроку гарантии на продукцию</w:t>
            </w:r>
          </w:p>
        </w:tc>
        <w:tc>
          <w:tcPr>
            <w:tcW w:w="2687" w:type="dxa"/>
            <w:vAlign w:val="center"/>
          </w:tcPr>
          <w:p w:rsidR="008F25A1" w:rsidRDefault="008F25A1">
            <w:pPr>
              <w:widowControl w:val="0"/>
              <w:tabs>
                <w:tab w:val="left" w:pos="426"/>
              </w:tabs>
              <w:suppressAutoHyphens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8F25A1" w:rsidRDefault="008F25A1">
            <w:pPr>
              <w:suppressAutoHyphens w:val="0"/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98" w:type="dxa"/>
            <w:gridSpan w:val="2"/>
            <w:vAlign w:val="center"/>
          </w:tcPr>
          <w:p w:rsidR="008F25A1" w:rsidRDefault="00111CDD">
            <w:pPr>
              <w:suppressAutoHyphens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  <w:vAlign w:val="center"/>
          </w:tcPr>
          <w:p w:rsidR="008F25A1" w:rsidRDefault="00111CDD">
            <w:pPr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267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Место поставки </w:t>
            </w:r>
            <w:r w:rsidR="00AA6E8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позиции №1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Таблицы 1 «Перечень и объем закупаемой продукции»</w:t>
            </w:r>
          </w:p>
        </w:tc>
        <w:tc>
          <w:tcPr>
            <w:tcW w:w="2531" w:type="dxa"/>
            <w:vAlign w:val="center"/>
          </w:tcPr>
          <w:p w:rsidR="008F25A1" w:rsidRPr="00AA6E88" w:rsidRDefault="00AA6E88">
            <w:pPr>
              <w:suppressAutoHyphens w:val="0"/>
              <w:rPr>
                <w:sz w:val="24"/>
                <w:szCs w:val="24"/>
              </w:rPr>
            </w:pPr>
            <w:r w:rsidRPr="00AA6E88">
              <w:rPr>
                <w:sz w:val="24"/>
                <w:szCs w:val="24"/>
              </w:rPr>
              <w:t>678174, РФ, Республика Саха (Якутия), Мирнинский район, г. Мирный, Ленинградский пр. 5/2, филиал Западные электрическ</w:t>
            </w:r>
            <w:r>
              <w:rPr>
                <w:sz w:val="24"/>
                <w:szCs w:val="24"/>
              </w:rPr>
              <w:t>ие сети (ЗЭС) ПАО «Якутскэнерго»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vAlign w:val="center"/>
          </w:tcPr>
          <w:p w:rsidR="008F25A1" w:rsidRDefault="008F25A1">
            <w:pPr>
              <w:widowControl w:val="0"/>
              <w:tabs>
                <w:tab w:val="left" w:pos="426"/>
              </w:tabs>
              <w:suppressAutoHyphens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8F25A1" w:rsidRDefault="008F25A1">
            <w:pPr>
              <w:suppressAutoHyphens w:val="0"/>
              <w:spacing w:before="60" w:after="60"/>
              <w:outlineLvl w:val="2"/>
              <w:rPr>
                <w:sz w:val="24"/>
                <w:szCs w:val="24"/>
              </w:rPr>
            </w:pP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798" w:type="dxa"/>
            <w:gridSpan w:val="2"/>
            <w:vAlign w:val="center"/>
          </w:tcPr>
          <w:p w:rsidR="008F25A1" w:rsidRDefault="00111CDD">
            <w:pPr>
              <w:suppressAutoHyphens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spacing w:after="60"/>
              <w:jc w:val="center"/>
              <w:outlineLvl w:val="2"/>
              <w:rPr>
                <w:rFonts w:eastAsia="Calibri"/>
                <w:sz w:val="22"/>
                <w:szCs w:val="22"/>
                <w:lang w:val="x-none" w:eastAsia="x-none"/>
              </w:rPr>
            </w:pPr>
            <w:bookmarkStart w:id="35" w:name="_Toc231484324"/>
            <w:r>
              <w:rPr>
                <w:b/>
                <w:sz w:val="24"/>
                <w:szCs w:val="24"/>
              </w:rPr>
              <w:t>-//-</w:t>
            </w:r>
            <w:bookmarkEnd w:id="35"/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7" w:type="dxa"/>
            <w:vAlign w:val="center"/>
          </w:tcPr>
          <w:p w:rsidR="008F25A1" w:rsidRDefault="00111CDD">
            <w:pPr>
              <w:suppressAutoHyphens w:val="0"/>
              <w:spacing w:after="60"/>
              <w:jc w:val="center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  <w:bookmarkStart w:id="36" w:name="_Toc231484325"/>
            <w:r>
              <w:rPr>
                <w:b/>
                <w:sz w:val="24"/>
                <w:szCs w:val="24"/>
              </w:rPr>
              <w:t>-//-</w:t>
            </w:r>
            <w:bookmarkEnd w:id="36"/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267" w:type="dxa"/>
            <w:vAlign w:val="center"/>
          </w:tcPr>
          <w:p w:rsidR="008F25A1" w:rsidRDefault="00AA6E8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Крепежные изделия позиция №1</w:t>
            </w:r>
            <w:r w:rsidR="00111CDD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Таблицы 1 «Перечень и объем закупаемой продукции»</w:t>
            </w:r>
          </w:p>
        </w:tc>
        <w:tc>
          <w:tcPr>
            <w:tcW w:w="2531" w:type="dxa"/>
            <w:vAlign w:val="center"/>
          </w:tcPr>
          <w:p w:rsidR="008F25A1" w:rsidRDefault="00111CDD">
            <w:pPr>
              <w:suppressAutoHyphens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Продукция должна соответствовать действующим в России стандартам (ГОСТ), техническим условиям (ТУ) 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spacing w:after="60"/>
              <w:outlineLvl w:val="2"/>
              <w:rPr>
                <w:rFonts w:eastAsia="Calibri"/>
                <w:sz w:val="22"/>
                <w:szCs w:val="22"/>
                <w:lang w:val="x-none" w:eastAsia="x-none"/>
              </w:rPr>
            </w:pPr>
            <w:bookmarkStart w:id="37" w:name="_Toc231484326"/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  <w:bookmarkEnd w:id="37"/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3407" w:type="dxa"/>
            <w:vAlign w:val="center"/>
          </w:tcPr>
          <w:p w:rsidR="008F25A1" w:rsidRDefault="008F25A1">
            <w:pPr>
              <w:suppressAutoHyphens w:val="0"/>
              <w:spacing w:after="60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798" w:type="dxa"/>
            <w:gridSpan w:val="2"/>
            <w:vAlign w:val="center"/>
          </w:tcPr>
          <w:p w:rsidR="008F25A1" w:rsidRDefault="00111CDD">
            <w:pPr>
              <w:suppressAutoHyphens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spacing w:after="60"/>
              <w:jc w:val="center"/>
              <w:outlineLvl w:val="2"/>
              <w:rPr>
                <w:rFonts w:eastAsia="Calibri" w:cs="Arial"/>
                <w:sz w:val="24"/>
                <w:szCs w:val="24"/>
              </w:rPr>
            </w:pPr>
            <w:bookmarkStart w:id="38" w:name="_Toc231484327"/>
            <w:r>
              <w:rPr>
                <w:b/>
                <w:sz w:val="24"/>
                <w:szCs w:val="24"/>
              </w:rPr>
              <w:t>-//-</w:t>
            </w:r>
            <w:bookmarkEnd w:id="38"/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  <w:vAlign w:val="center"/>
          </w:tcPr>
          <w:p w:rsidR="008F25A1" w:rsidRDefault="00111CDD">
            <w:pPr>
              <w:suppressAutoHyphens w:val="0"/>
              <w:spacing w:after="60"/>
              <w:jc w:val="center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  <w:bookmarkStart w:id="39" w:name="_Toc231484328"/>
            <w:r>
              <w:rPr>
                <w:b/>
                <w:sz w:val="24"/>
                <w:szCs w:val="24"/>
              </w:rPr>
              <w:t>-//-</w:t>
            </w:r>
            <w:bookmarkEnd w:id="39"/>
          </w:p>
        </w:tc>
      </w:tr>
      <w:tr w:rsidR="008F25A1">
        <w:tc>
          <w:tcPr>
            <w:tcW w:w="851" w:type="dxa"/>
            <w:vAlign w:val="center"/>
          </w:tcPr>
          <w:p w:rsidR="008F25A1" w:rsidRDefault="00111CDD">
            <w:pPr>
              <w:suppressAutoHyphens w:val="0"/>
              <w:spacing w:before="60" w:after="60"/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798" w:type="dxa"/>
            <w:gridSpan w:val="2"/>
            <w:vAlign w:val="center"/>
          </w:tcPr>
          <w:p w:rsidR="008F25A1" w:rsidRDefault="00111CDD">
            <w:pPr>
              <w:widowControl w:val="0"/>
              <w:suppressAutoHyphens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8F25A1" w:rsidRDefault="00111CDD">
            <w:pPr>
              <w:suppressAutoHyphens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3565" w:type="dxa"/>
            <w:vAlign w:val="center"/>
          </w:tcPr>
          <w:p w:rsidR="008F25A1" w:rsidRDefault="00111CDD">
            <w:pPr>
              <w:suppressAutoHyphens w:val="0"/>
              <w:spacing w:after="60"/>
              <w:outlineLvl w:val="2"/>
              <w:rPr>
                <w:rFonts w:eastAsia="Calibri" w:cs="Arial"/>
                <w:sz w:val="24"/>
                <w:szCs w:val="24"/>
              </w:rPr>
            </w:pPr>
            <w:bookmarkStart w:id="40" w:name="_Toc231484329"/>
            <w:r>
              <w:rPr>
                <w:rFonts w:eastAsia="Calibri" w:cs="Arial"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  <w:bookmarkEnd w:id="40"/>
          </w:p>
        </w:tc>
        <w:tc>
          <w:tcPr>
            <w:tcW w:w="2687" w:type="dxa"/>
            <w:vAlign w:val="center"/>
          </w:tcPr>
          <w:p w:rsidR="008F25A1" w:rsidRDefault="00111CDD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7" w:type="dxa"/>
            <w:vAlign w:val="center"/>
          </w:tcPr>
          <w:p w:rsidR="008F25A1" w:rsidRDefault="008F25A1">
            <w:pPr>
              <w:suppressAutoHyphens w:val="0"/>
              <w:spacing w:after="60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</w:tbl>
    <w:p w:rsidR="008F25A1" w:rsidRDefault="008F25A1">
      <w:pPr>
        <w:suppressAutoHyphens w:val="0"/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8F25A1" w:rsidRDefault="00111CDD">
      <w:pPr>
        <w:suppressAutoHyphens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4</w:t>
      </w:r>
      <w:r>
        <w:rPr>
          <w:rFonts w:eastAsia="Calibri"/>
          <w:b/>
          <w:bCs/>
          <w:sz w:val="24"/>
          <w:szCs w:val="24"/>
          <w:lang w:val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8F25A1" w:rsidRDefault="00111CDD">
      <w:pPr>
        <w:suppressAutoHyphens w:val="0"/>
        <w:rPr>
          <w:shd w:val="clear" w:color="auto" w:fill="FFFF00"/>
        </w:rPr>
      </w:pPr>
      <w:r>
        <w:rPr>
          <w:rFonts w:eastAsia="Calibri"/>
          <w:b/>
          <w:bCs/>
          <w:iCs/>
          <w:sz w:val="24"/>
          <w:szCs w:val="24"/>
        </w:rPr>
        <w:t>Наим</w:t>
      </w:r>
      <w:r w:rsidR="00AA6E88">
        <w:rPr>
          <w:rFonts w:eastAsia="Calibri"/>
          <w:b/>
          <w:bCs/>
          <w:iCs/>
          <w:sz w:val="24"/>
          <w:szCs w:val="24"/>
        </w:rPr>
        <w:t>енование продукции (позиция №1</w:t>
      </w:r>
      <w:r>
        <w:rPr>
          <w:rFonts w:eastAsia="Calibri"/>
          <w:b/>
          <w:bCs/>
          <w:iCs/>
          <w:sz w:val="24"/>
          <w:szCs w:val="24"/>
        </w:rPr>
        <w:t xml:space="preserve"> Таблицы 1):</w:t>
      </w:r>
      <w:r>
        <w:rPr>
          <w:rFonts w:eastAsia="Calibri"/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Крепежные изделия</w:t>
      </w:r>
      <w:bookmarkStart w:id="41" w:name="_Toc75446582"/>
      <w:bookmarkEnd w:id="41"/>
    </w:p>
    <w:tbl>
      <w:tblPr>
        <w:tblStyle w:val="affff7"/>
        <w:tblpPr w:leftFromText="180" w:rightFromText="180" w:vertAnchor="text" w:tblpX="108" w:tblpY="1"/>
        <w:tblW w:w="15055" w:type="dxa"/>
        <w:tblLayout w:type="fixed"/>
        <w:tblLook w:val="04A0" w:firstRow="1" w:lastRow="0" w:firstColumn="1" w:lastColumn="0" w:noHBand="0" w:noVBand="1"/>
      </w:tblPr>
      <w:tblGrid>
        <w:gridCol w:w="853"/>
        <w:gridCol w:w="2154"/>
        <w:gridCol w:w="2976"/>
        <w:gridCol w:w="2835"/>
        <w:gridCol w:w="3085"/>
        <w:gridCol w:w="3152"/>
      </w:tblGrid>
      <w:tr w:rsidR="008F25A1" w:rsidTr="009F5D18">
        <w:tc>
          <w:tcPr>
            <w:tcW w:w="853" w:type="dxa"/>
            <w:vMerge w:val="restart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6" w:type="dxa"/>
            <w:vMerge w:val="restart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152" w:type="dxa"/>
            <w:vMerge w:val="restart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F25A1" w:rsidTr="009F5D18">
        <w:tc>
          <w:tcPr>
            <w:tcW w:w="853" w:type="dxa"/>
            <w:vMerge/>
            <w:vAlign w:val="center"/>
          </w:tcPr>
          <w:p w:rsidR="008F25A1" w:rsidRDefault="008F25A1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:rsidR="008F25A1" w:rsidRDefault="008F25A1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8F25A1" w:rsidRDefault="008F25A1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085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52" w:type="dxa"/>
            <w:vMerge/>
            <w:vAlign w:val="center"/>
          </w:tcPr>
          <w:p w:rsidR="008F25A1" w:rsidRDefault="008F25A1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8F25A1" w:rsidTr="009F5D18">
        <w:tc>
          <w:tcPr>
            <w:tcW w:w="853" w:type="dxa"/>
            <w:vAlign w:val="center"/>
          </w:tcPr>
          <w:p w:rsidR="008F25A1" w:rsidRDefault="00111CDD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85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52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F25A1" w:rsidTr="009F5D18">
        <w:trPr>
          <w:trHeight w:val="388"/>
        </w:trPr>
        <w:tc>
          <w:tcPr>
            <w:tcW w:w="15055" w:type="dxa"/>
            <w:gridSpan w:val="6"/>
            <w:vAlign w:val="center"/>
          </w:tcPr>
          <w:p w:rsidR="008F25A1" w:rsidRDefault="00111CD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</w:t>
            </w:r>
            <w:r w:rsidR="00AA6E88">
              <w:rPr>
                <w:b/>
                <w:i/>
                <w:sz w:val="24"/>
                <w:szCs w:val="24"/>
              </w:rPr>
              <w:t>менование продукции (позиция № 1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продукции»):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Хомут припасовочный  Х-14 L-1400 мм</w:t>
            </w:r>
          </w:p>
        </w:tc>
      </w:tr>
      <w:tr w:rsidR="008F25A1" w:rsidTr="009F5D18">
        <w:tc>
          <w:tcPr>
            <w:tcW w:w="853" w:type="dxa"/>
            <w:vAlign w:val="center"/>
          </w:tcPr>
          <w:p w:rsidR="008F25A1" w:rsidRDefault="00AA6E88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5130" w:type="dxa"/>
            <w:gridSpan w:val="2"/>
            <w:vAlign w:val="center"/>
          </w:tcPr>
          <w:p w:rsidR="008F25A1" w:rsidRDefault="00111CDD">
            <w:pPr>
              <w:widowControl w:val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85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52" w:type="dxa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F25A1" w:rsidTr="009F5D18">
        <w:trPr>
          <w:trHeight w:val="567"/>
        </w:trPr>
        <w:tc>
          <w:tcPr>
            <w:tcW w:w="853" w:type="dxa"/>
            <w:vAlign w:val="center"/>
          </w:tcPr>
          <w:p w:rsidR="008F25A1" w:rsidRDefault="008F25A1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Исполнение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1400 мм.          Приложение №3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 в соответствии с перечнем п. 3.7 проекта Договора (Приложение № 2 к Документации о закупке)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  <w:tr w:rsidR="008F25A1" w:rsidTr="009F5D18">
        <w:trPr>
          <w:trHeight w:val="567"/>
        </w:trPr>
        <w:tc>
          <w:tcPr>
            <w:tcW w:w="853" w:type="dxa"/>
            <w:vAlign w:val="center"/>
          </w:tcPr>
          <w:p w:rsidR="008F25A1" w:rsidRDefault="008F25A1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Марка стали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3сп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  <w:tr w:rsidR="008F25A1" w:rsidTr="009F5D18">
        <w:trPr>
          <w:trHeight w:val="567"/>
        </w:trPr>
        <w:tc>
          <w:tcPr>
            <w:tcW w:w="853" w:type="dxa"/>
            <w:vAlign w:val="center"/>
          </w:tcPr>
          <w:p w:rsidR="008F25A1" w:rsidRDefault="008F25A1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Методом горячего цинкования или гальванического цинкования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  <w:tr w:rsidR="008F25A1" w:rsidTr="009F5D18">
        <w:trPr>
          <w:trHeight w:val="567"/>
        </w:trPr>
        <w:tc>
          <w:tcPr>
            <w:tcW w:w="853" w:type="dxa"/>
            <w:vAlign w:val="center"/>
          </w:tcPr>
          <w:p w:rsidR="008F25A1" w:rsidRDefault="008F25A1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Комплектность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Хомуты комплектуются  одной крепёжной пластиной и двумя гайками М20.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25A1" w:rsidRDefault="00111CDD">
            <w:pPr>
              <w:widowControl w:val="0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8F25A1" w:rsidRDefault="008F25A1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</w:tbl>
    <w:p w:rsidR="008F25A1" w:rsidRDefault="00111CDD">
      <w:pPr>
        <w:jc w:val="both"/>
        <w:rPr>
          <w:bCs/>
          <w:sz w:val="18"/>
          <w:szCs w:val="18"/>
        </w:rPr>
      </w:pPr>
      <w:bookmarkStart w:id="42" w:name="_Toc51339699"/>
      <w:bookmarkStart w:id="43" w:name="_Toc46743519"/>
      <w:bookmarkEnd w:id="42"/>
      <w:bookmarkEnd w:id="43"/>
      <w:r>
        <w:rPr>
          <w:bCs/>
          <w:sz w:val="18"/>
          <w:szCs w:val="18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8F25A1" w:rsidRDefault="00111CDD">
      <w:pPr>
        <w:spacing w:after="60"/>
        <w:jc w:val="both"/>
        <w:rPr>
          <w:iCs/>
          <w:sz w:val="18"/>
          <w:szCs w:val="24"/>
        </w:rPr>
      </w:pPr>
      <w:r>
        <w:rPr>
          <w:iCs/>
          <w:sz w:val="18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продукции.</w:t>
      </w:r>
    </w:p>
    <w:p w:rsidR="008F25A1" w:rsidRDefault="008F25A1">
      <w:pPr>
        <w:spacing w:after="60"/>
        <w:jc w:val="both"/>
        <w:rPr>
          <w:iCs/>
          <w:sz w:val="18"/>
          <w:szCs w:val="24"/>
        </w:rPr>
      </w:pPr>
    </w:p>
    <w:p w:rsidR="008F25A1" w:rsidRDefault="00111CDD">
      <w:pPr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закупки.</w:t>
      </w:r>
    </w:p>
    <w:p w:rsidR="008F25A1" w:rsidRDefault="00111CDD">
      <w:pPr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F25A1" w:rsidRDefault="00111CDD">
      <w:pPr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  <w:szCs w:val="24"/>
        </w:rPr>
        <w:t>к позициям Таблицы 1</w:t>
      </w:r>
      <w:r>
        <w:t xml:space="preserve"> </w:t>
      </w:r>
      <w:r>
        <w:rPr>
          <w:sz w:val="24"/>
          <w:szCs w:val="24"/>
        </w:rPr>
        <w:t>Перечня и объемов закупаемой продукции</w:t>
      </w:r>
      <w:r>
        <w:rPr>
          <w:bCs/>
          <w:sz w:val="24"/>
          <w:szCs w:val="24"/>
        </w:rPr>
        <w:t xml:space="preserve">). </w:t>
      </w:r>
    </w:p>
    <w:p w:rsidR="008F25A1" w:rsidRDefault="00111CDD">
      <w:pPr>
        <w:pStyle w:val="afe"/>
        <w:ind w:left="0" w:firstLine="851"/>
        <w:rPr>
          <w:b/>
          <w:bCs/>
        </w:rPr>
      </w:pPr>
      <w:r>
        <w:rPr>
          <w:b/>
          <w:bCs/>
        </w:rPr>
        <w:t>4. Требования к документации по ценообразованию на этапе заключения (исполнения) договора.</w:t>
      </w:r>
    </w:p>
    <w:p w:rsidR="008F25A1" w:rsidRDefault="00111CDD">
      <w:pPr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4.1. Требования отсутствуют.</w:t>
      </w:r>
    </w:p>
    <w:p w:rsidR="008F25A1" w:rsidRDefault="008F25A1">
      <w:pPr>
        <w:jc w:val="center"/>
        <w:rPr>
          <w:rFonts w:eastAsia="Calibri"/>
          <w:b/>
          <w:iCs/>
          <w:lang w:eastAsia="x-none"/>
        </w:rPr>
      </w:pPr>
    </w:p>
    <w:p w:rsidR="008F25A1" w:rsidRDefault="00111CDD">
      <w:pPr>
        <w:ind w:firstLine="851"/>
        <w:rPr>
          <w:rFonts w:eastAsia="Calibri"/>
          <w:iCs/>
          <w:sz w:val="24"/>
          <w:lang w:eastAsia="x-none"/>
        </w:rPr>
      </w:pPr>
      <w:r>
        <w:rPr>
          <w:rFonts w:eastAsia="Calibri"/>
          <w:b/>
          <w:iCs/>
          <w:sz w:val="24"/>
          <w:lang w:eastAsia="x-none"/>
        </w:rPr>
        <w:t>5.</w:t>
      </w:r>
      <w:r>
        <w:rPr>
          <w:rFonts w:eastAsia="Calibri"/>
          <w:iCs/>
          <w:sz w:val="24"/>
          <w:lang w:eastAsia="x-none"/>
        </w:rPr>
        <w:t xml:space="preserve"> </w:t>
      </w:r>
      <w:r>
        <w:rPr>
          <w:rFonts w:eastAsia="Calibri"/>
          <w:b/>
          <w:iCs/>
          <w:sz w:val="24"/>
          <w:lang w:eastAsia="x-none"/>
        </w:rPr>
        <w:t>ПРИЛОЖЕНИЯ:</w:t>
      </w:r>
    </w:p>
    <w:p w:rsidR="008F25A1" w:rsidRDefault="00AA6E88">
      <w:pPr>
        <w:ind w:firstLine="851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Чертеж Приложение №1</w:t>
      </w:r>
      <w:r w:rsidR="00111CDD">
        <w:rPr>
          <w:rFonts w:eastAsia="Calibri"/>
          <w:iCs/>
          <w:sz w:val="24"/>
          <w:szCs w:val="24"/>
          <w:lang w:eastAsia="x-none"/>
        </w:rPr>
        <w:t xml:space="preserve"> Хомут припасовочный Х-1</w:t>
      </w:r>
      <w:r>
        <w:rPr>
          <w:rFonts w:eastAsia="Calibri"/>
          <w:iCs/>
          <w:sz w:val="24"/>
          <w:szCs w:val="24"/>
          <w:lang w:eastAsia="x-none"/>
        </w:rPr>
        <w:t>4</w:t>
      </w:r>
    </w:p>
    <w:p w:rsidR="00AA6E88" w:rsidRDefault="00AA6E88">
      <w:pPr>
        <w:ind w:firstLine="851"/>
        <w:rPr>
          <w:rFonts w:eastAsia="Calibri"/>
          <w:iCs/>
          <w:sz w:val="24"/>
          <w:szCs w:val="24"/>
          <w:lang w:eastAsia="x-none"/>
        </w:rPr>
      </w:pPr>
    </w:p>
    <w:p w:rsidR="009F5D18" w:rsidRDefault="009F5D18">
      <w:pPr>
        <w:jc w:val="right"/>
        <w:rPr>
          <w:rFonts w:eastAsia="Calibri"/>
          <w:iCs/>
          <w:sz w:val="24"/>
          <w:szCs w:val="24"/>
          <w:lang w:eastAsia="x-none"/>
        </w:rPr>
      </w:pPr>
    </w:p>
    <w:p w:rsidR="009F5D18" w:rsidRDefault="009F5D18">
      <w:pPr>
        <w:jc w:val="right"/>
        <w:rPr>
          <w:rFonts w:eastAsia="Calibri"/>
          <w:iCs/>
          <w:sz w:val="24"/>
          <w:szCs w:val="24"/>
          <w:lang w:eastAsia="x-none"/>
        </w:rPr>
      </w:pPr>
    </w:p>
    <w:p w:rsidR="009F5D18" w:rsidRDefault="009F5D18">
      <w:pPr>
        <w:jc w:val="right"/>
        <w:rPr>
          <w:rFonts w:eastAsia="Calibri"/>
          <w:iCs/>
          <w:sz w:val="24"/>
          <w:szCs w:val="24"/>
          <w:lang w:eastAsia="x-none"/>
        </w:rPr>
      </w:pPr>
    </w:p>
    <w:p w:rsidR="009F5D18" w:rsidRDefault="009F5D18">
      <w:pPr>
        <w:jc w:val="right"/>
        <w:rPr>
          <w:rFonts w:eastAsia="Calibri"/>
          <w:iCs/>
          <w:sz w:val="24"/>
          <w:szCs w:val="24"/>
          <w:lang w:eastAsia="x-none"/>
        </w:rPr>
      </w:pPr>
    </w:p>
    <w:p w:rsidR="009F5D18" w:rsidRDefault="009F5D18">
      <w:pPr>
        <w:jc w:val="right"/>
        <w:rPr>
          <w:rFonts w:eastAsia="Calibri"/>
          <w:iCs/>
          <w:sz w:val="24"/>
          <w:szCs w:val="24"/>
          <w:lang w:eastAsia="x-none"/>
        </w:rPr>
      </w:pPr>
    </w:p>
    <w:p w:rsidR="009F5D18" w:rsidRDefault="009F5D18">
      <w:pPr>
        <w:jc w:val="right"/>
        <w:rPr>
          <w:rFonts w:eastAsia="Calibri"/>
          <w:iCs/>
          <w:sz w:val="24"/>
          <w:szCs w:val="24"/>
          <w:lang w:eastAsia="x-none"/>
        </w:rPr>
      </w:pPr>
    </w:p>
    <w:p w:rsidR="00012DE4" w:rsidRDefault="00012DE4" w:rsidP="00EA47CA">
      <w:pPr>
        <w:jc w:val="right"/>
        <w:rPr>
          <w:rFonts w:eastAsia="Calibri"/>
          <w:iCs/>
          <w:sz w:val="24"/>
          <w:szCs w:val="24"/>
          <w:lang w:eastAsia="x-none"/>
        </w:rPr>
        <w:sectPr w:rsidR="00012DE4" w:rsidSect="00012DE4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276" w:bottom="991" w:left="426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iCs/>
          <w:sz w:val="24"/>
          <w:szCs w:val="24"/>
          <w:lang w:eastAsia="x-none"/>
        </w:rPr>
        <w:br w:type="page"/>
      </w:r>
    </w:p>
    <w:p w:rsidR="008F25A1" w:rsidRDefault="008F25A1" w:rsidP="00EA47CA">
      <w:pPr>
        <w:tabs>
          <w:tab w:val="left" w:pos="1571"/>
        </w:tabs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  <w:bookmarkStart w:id="44" w:name="_GoBack"/>
      <w:bookmarkEnd w:id="44"/>
    </w:p>
    <w:p w:rsidR="008F25A1" w:rsidRDefault="00EA47CA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Приложение №1</w:t>
      </w:r>
    </w:p>
    <w:p w:rsidR="008F25A1" w:rsidRDefault="00111CDD">
      <w:pPr>
        <w:tabs>
          <w:tab w:val="left" w:pos="1571"/>
        </w:tabs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Хомут припасовочный Х-14</w:t>
      </w:r>
    </w:p>
    <w:p w:rsidR="008F25A1" w:rsidRDefault="008F25A1">
      <w:pPr>
        <w:tabs>
          <w:tab w:val="left" w:pos="1571"/>
        </w:tabs>
        <w:jc w:val="right"/>
        <w:rPr>
          <w:rFonts w:eastAsia="Calibri"/>
          <w:iCs/>
          <w:sz w:val="24"/>
          <w:szCs w:val="24"/>
          <w:lang w:eastAsia="x-none"/>
        </w:rPr>
      </w:pPr>
    </w:p>
    <w:p w:rsidR="008F25A1" w:rsidRDefault="00111CDD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  <w:r>
        <w:rPr>
          <w:noProof/>
        </w:rPr>
        <w:drawing>
          <wp:inline distT="0" distB="0" distL="0" distR="0">
            <wp:extent cx="5989955" cy="425958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A1" w:rsidRDefault="008F25A1">
      <w:pPr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>
      <w:pPr>
        <w:tabs>
          <w:tab w:val="left" w:pos="1571"/>
        </w:tabs>
        <w:jc w:val="right"/>
        <w:rPr>
          <w:rFonts w:eastAsia="Calibri"/>
          <w:sz w:val="24"/>
          <w:szCs w:val="24"/>
          <w:lang w:eastAsia="x-none"/>
        </w:rPr>
      </w:pPr>
    </w:p>
    <w:p w:rsidR="008F25A1" w:rsidRDefault="008F25A1" w:rsidP="009F5D18">
      <w:pPr>
        <w:tabs>
          <w:tab w:val="left" w:pos="1571"/>
        </w:tabs>
        <w:rPr>
          <w:rFonts w:eastAsia="Calibri"/>
          <w:sz w:val="24"/>
          <w:szCs w:val="24"/>
          <w:lang w:eastAsia="x-none"/>
        </w:rPr>
      </w:pPr>
    </w:p>
    <w:sectPr w:rsidR="008F25A1" w:rsidSect="00012DE4">
      <w:pgSz w:w="11906" w:h="16838"/>
      <w:pgMar w:top="1276" w:right="991" w:bottom="426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88" w:rsidRDefault="00AA6E88">
      <w:r>
        <w:separator/>
      </w:r>
    </w:p>
  </w:endnote>
  <w:endnote w:type="continuationSeparator" w:id="0">
    <w:p w:rsidR="00AA6E88" w:rsidRDefault="00A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070122"/>
      <w:docPartObj>
        <w:docPartGallery w:val="Page Numbers (Bottom of Page)"/>
        <w:docPartUnique/>
      </w:docPartObj>
    </w:sdtPr>
    <w:sdtContent>
      <w:p w:rsidR="00AA6E88" w:rsidRDefault="00AA6E88">
        <w:pPr>
          <w:pStyle w:val="aff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A47CA">
          <w:rPr>
            <w:noProof/>
          </w:rPr>
          <w:t>4</w:t>
        </w:r>
        <w:r>
          <w:fldChar w:fldCharType="end"/>
        </w:r>
      </w:p>
    </w:sdtContent>
  </w:sdt>
  <w:p w:rsidR="00AA6E88" w:rsidRDefault="00AA6E88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d"/>
      <w:jc w:val="right"/>
    </w:pPr>
  </w:p>
  <w:p w:rsidR="00AA6E88" w:rsidRDefault="00AA6E88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d"/>
      <w:jc w:val="right"/>
    </w:pPr>
  </w:p>
  <w:p w:rsidR="00AA6E88" w:rsidRDefault="00AA6E88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88" w:rsidRDefault="00AA6E88">
      <w:r>
        <w:separator/>
      </w:r>
    </w:p>
  </w:footnote>
  <w:footnote w:type="continuationSeparator" w:id="0">
    <w:p w:rsidR="00AA6E88" w:rsidRDefault="00AA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646A42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6E88" w:rsidRDefault="00AA6E88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6A4252" id="Врезка1" o:spid="_x0000_s1026" style="position:absolute;margin-left:0;margin-top:.05pt;width:1.15pt;height:1.1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A6E88" w:rsidRDefault="00AA6E88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88" w:rsidRDefault="00AA6E88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F49"/>
    <w:multiLevelType w:val="multilevel"/>
    <w:tmpl w:val="CACA360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BA277EC"/>
    <w:multiLevelType w:val="multilevel"/>
    <w:tmpl w:val="F2D68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00778B"/>
    <w:multiLevelType w:val="multilevel"/>
    <w:tmpl w:val="CBA283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E6643D1"/>
    <w:multiLevelType w:val="multilevel"/>
    <w:tmpl w:val="E3805D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670B5F01"/>
    <w:multiLevelType w:val="multilevel"/>
    <w:tmpl w:val="E94C9B7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71FD34C0"/>
    <w:multiLevelType w:val="multilevel"/>
    <w:tmpl w:val="D80E315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7A916CB0"/>
    <w:multiLevelType w:val="multilevel"/>
    <w:tmpl w:val="D0AAC9B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A1"/>
    <w:rsid w:val="00012DE4"/>
    <w:rsid w:val="00111CDD"/>
    <w:rsid w:val="00386ECE"/>
    <w:rsid w:val="008F25A1"/>
    <w:rsid w:val="009F5D18"/>
    <w:rsid w:val="00AA6E88"/>
    <w:rsid w:val="00CF2B45"/>
    <w:rsid w:val="00E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7DDD"/>
  <w15:docId w15:val="{1B5A6FBC-DD97-47E1-83BD-1CF325EA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4BD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D20DC1"/>
    <w:pPr>
      <w:keepNext/>
      <w:spacing w:before="120"/>
      <w:ind w:left="720"/>
      <w:contextualSpacing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D20DC1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8">
    <w:name w:val="Символ сноски"/>
    <w:qFormat/>
  </w:style>
  <w:style w:type="character" w:customStyle="1" w:styleId="aff9">
    <w:name w:val="Ссылка указателя"/>
    <w:qFormat/>
  </w:style>
  <w:style w:type="character" w:customStyle="1" w:styleId="affa">
    <w:name w:val="Символ нумерации"/>
    <w:qFormat/>
  </w:style>
  <w:style w:type="character" w:customStyle="1" w:styleId="affb">
    <w:name w:val="Маркеры"/>
    <w:qFormat/>
    <w:rPr>
      <w:rFonts w:ascii="OpenSymbol" w:eastAsia="OpenSymbol" w:hAnsi="OpenSymbol" w:cs="OpenSymbol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7527C7"/>
    <w:rPr>
      <w:sz w:val="28"/>
      <w:szCs w:val="28"/>
    </w:rPr>
  </w:style>
  <w:style w:type="paragraph" w:styleId="affe">
    <w:name w:val="Title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">
    <w:name w:val="List"/>
    <w:basedOn w:val="afc"/>
    <w:rPr>
      <w:rFonts w:cs="Lucida Sans"/>
    </w:rPr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 w:line="276" w:lineRule="auto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9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210">
    <w:name w:val="Стиль21"/>
    <w:uiPriority w:val="99"/>
    <w:qFormat/>
    <w:rsid w:val="005142DC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841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uiPriority w:val="39"/>
    <w:rsid w:val="00841D24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5142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uiPriority w:val="39"/>
    <w:rsid w:val="0051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uiPriority w:val="39"/>
    <w:rsid w:val="00512B25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5"/>
    <w:uiPriority w:val="39"/>
    <w:rsid w:val="007F722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5"/>
    <w:uiPriority w:val="39"/>
    <w:rsid w:val="00440E2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uiPriority w:val="39"/>
    <w:rsid w:val="00440E2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uiPriority w:val="39"/>
    <w:rsid w:val="007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B10C-F60B-46F8-B0ED-C6DDDF97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Иванова Айыына Борисовна</cp:lastModifiedBy>
  <cp:revision>66</cp:revision>
  <cp:lastPrinted>2025-07-14T15:53:00Z</cp:lastPrinted>
  <dcterms:created xsi:type="dcterms:W3CDTF">2024-05-02T09:38:00Z</dcterms:created>
  <dcterms:modified xsi:type="dcterms:W3CDTF">2026-06-04T07:53:00Z</dcterms:modified>
  <dc:language>ru-RU</dc:language>
</cp:coreProperties>
</file>