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58" w:rsidRDefault="00340058">
      <w:pPr>
        <w:keepNext/>
        <w:keepLines/>
        <w:jc w:val="right"/>
        <w:rPr>
          <w:b/>
          <w:bCs/>
          <w:sz w:val="26"/>
          <w:szCs w:val="26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923617">
      <w:pPr>
        <w:shd w:val="clear" w:color="auto" w:fill="FFFFFF"/>
        <w:spacing w:line="312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Технические требования </w:t>
      </w:r>
    </w:p>
    <w:p w:rsidR="00340058" w:rsidRDefault="00285CAF" w:rsidP="00694C9D">
      <w:pPr>
        <w:shd w:val="clear" w:color="auto" w:fill="FFFFFF"/>
        <w:spacing w:line="312" w:lineRule="auto"/>
        <w:jc w:val="center"/>
        <w:rPr>
          <w:b/>
          <w:bCs/>
          <w:color w:val="000000"/>
        </w:rPr>
      </w:pPr>
      <w:r w:rsidRPr="00285CAF">
        <w:rPr>
          <w:b/>
          <w:bCs/>
          <w:color w:val="000000"/>
        </w:rPr>
        <w:t xml:space="preserve">ОКПД 2 25.40.14.190 </w:t>
      </w:r>
      <w:r w:rsidR="00923617">
        <w:rPr>
          <w:b/>
          <w:bCs/>
          <w:color w:val="000000"/>
        </w:rPr>
        <w:t xml:space="preserve">Поставка </w:t>
      </w:r>
      <w:r w:rsidR="00694C9D" w:rsidRPr="00694C9D">
        <w:rPr>
          <w:b/>
          <w:bCs/>
          <w:color w:val="000000"/>
        </w:rPr>
        <w:t>технических средств для оснащения мобильной огневой группы</w:t>
      </w:r>
      <w:r w:rsidR="00245347" w:rsidRPr="00245347">
        <w:rPr>
          <w:b/>
          <w:bCs/>
          <w:color w:val="000000"/>
        </w:rPr>
        <w:t xml:space="preserve"> </w:t>
      </w:r>
    </w:p>
    <w:p w:rsidR="00340058" w:rsidRDefault="00923617">
      <w:pPr>
        <w:rPr>
          <w:sz w:val="26"/>
          <w:szCs w:val="26"/>
        </w:rPr>
      </w:pPr>
      <w:r>
        <w:br w:type="page"/>
      </w:r>
    </w:p>
    <w:p w:rsidR="00340058" w:rsidRDefault="00340058">
      <w:pPr>
        <w:pStyle w:val="22"/>
        <w:tabs>
          <w:tab w:val="clear" w:pos="0"/>
        </w:tabs>
        <w:ind w:left="0" w:firstLine="0"/>
      </w:pPr>
    </w:p>
    <w:p w:rsidR="00340058" w:rsidRDefault="00923617">
      <w:pPr>
        <w:jc w:val="center"/>
        <w:rPr>
          <w:b/>
          <w:sz w:val="24"/>
          <w:szCs w:val="24"/>
        </w:rPr>
      </w:pPr>
      <w:bookmarkStart w:id="0" w:name="_Hlk129609194"/>
      <w:r>
        <w:rPr>
          <w:b/>
          <w:sz w:val="24"/>
          <w:szCs w:val="24"/>
        </w:rPr>
        <w:t>СОДЕРЖАН</w:t>
      </w:r>
      <w:bookmarkEnd w:id="0"/>
      <w:r>
        <w:rPr>
          <w:b/>
          <w:sz w:val="24"/>
          <w:szCs w:val="24"/>
        </w:rPr>
        <w:t>ИЕ</w:t>
      </w:r>
    </w:p>
    <w:p w:rsidR="00340058" w:rsidRDefault="00340058">
      <w:pPr>
        <w:rPr>
          <w:b/>
          <w:sz w:val="24"/>
          <w:szCs w:val="24"/>
        </w:rPr>
      </w:pPr>
    </w:p>
    <w:p w:rsidR="00340058" w:rsidRDefault="00923617">
      <w:pPr>
        <w:rPr>
          <w:sz w:val="26"/>
          <w:szCs w:val="26"/>
        </w:rPr>
      </w:pPr>
      <w:r>
        <w:rPr>
          <w:sz w:val="26"/>
          <w:szCs w:val="26"/>
        </w:rPr>
        <w:t>1. Общие сведения………………………………………………………………….</w:t>
      </w:r>
      <w:r>
        <w:rPr>
          <w:sz w:val="24"/>
          <w:szCs w:val="24"/>
        </w:rPr>
        <w:t>3</w:t>
      </w:r>
    </w:p>
    <w:p w:rsidR="00340058" w:rsidRDefault="00923617">
      <w:pPr>
        <w:keepNext/>
        <w:spacing w:before="120" w:after="60"/>
        <w:outlineLvl w:val="3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>1</w:t>
      </w:r>
      <w:r>
        <w:rPr>
          <w:rFonts w:eastAsia="Calibri"/>
          <w:bCs/>
          <w:sz w:val="24"/>
          <w:szCs w:val="24"/>
          <w:lang w:val="x-none" w:eastAsia="x-none"/>
        </w:rPr>
        <w:t>.</w:t>
      </w:r>
      <w:r>
        <w:rPr>
          <w:rFonts w:eastAsia="Calibri"/>
          <w:bCs/>
          <w:sz w:val="24"/>
          <w:szCs w:val="24"/>
          <w:lang w:eastAsia="x-none"/>
        </w:rPr>
        <w:t>1.</w:t>
      </w:r>
      <w:r>
        <w:rPr>
          <w:rFonts w:eastAsia="Calibri"/>
          <w:bCs/>
          <w:sz w:val="24"/>
          <w:szCs w:val="24"/>
          <w:lang w:val="x-none" w:eastAsia="x-none"/>
        </w:rPr>
        <w:t xml:space="preserve"> Обозначения и сокращения</w:t>
      </w:r>
      <w:r>
        <w:rPr>
          <w:rFonts w:eastAsia="Calibri"/>
          <w:bCs/>
          <w:sz w:val="24"/>
          <w:szCs w:val="24"/>
          <w:lang w:eastAsia="x-none"/>
        </w:rPr>
        <w:t>…………………………………………………………..3</w:t>
      </w:r>
    </w:p>
    <w:p w:rsidR="00340058" w:rsidRDefault="00923617">
      <w:pPr>
        <w:keepNext/>
        <w:spacing w:before="120" w:after="60"/>
        <w:ind w:left="432" w:hanging="432"/>
        <w:outlineLvl w:val="3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 xml:space="preserve">1.2. </w:t>
      </w:r>
      <w:r>
        <w:rPr>
          <w:rFonts w:eastAsia="Calibri"/>
          <w:bCs/>
          <w:sz w:val="24"/>
          <w:szCs w:val="24"/>
          <w:lang w:val="x-none" w:eastAsia="x-none"/>
        </w:rPr>
        <w:t xml:space="preserve">Наименование </w:t>
      </w:r>
      <w:r>
        <w:rPr>
          <w:rFonts w:eastAsia="Calibri"/>
          <w:bCs/>
          <w:sz w:val="24"/>
          <w:szCs w:val="24"/>
          <w:lang w:eastAsia="x-none"/>
        </w:rPr>
        <w:t xml:space="preserve"> закупаемо</w:t>
      </w:r>
      <w:r w:rsidR="00534838">
        <w:rPr>
          <w:rFonts w:eastAsia="Calibri"/>
          <w:bCs/>
          <w:sz w:val="24"/>
          <w:szCs w:val="24"/>
          <w:lang w:eastAsia="x-none"/>
        </w:rPr>
        <w:t>й продукции  ………………………….…………………3</w:t>
      </w:r>
    </w:p>
    <w:p w:rsidR="00340058" w:rsidRDefault="00923617">
      <w:pPr>
        <w:keepNext/>
        <w:spacing w:before="120" w:after="60"/>
        <w:ind w:left="432" w:hanging="432"/>
        <w:outlineLvl w:val="3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>2.    Требования к прод</w:t>
      </w:r>
      <w:r w:rsidR="00534838">
        <w:rPr>
          <w:rFonts w:eastAsia="Calibri"/>
          <w:bCs/>
          <w:sz w:val="24"/>
          <w:szCs w:val="24"/>
          <w:lang w:eastAsia="x-none"/>
        </w:rPr>
        <w:t>укции……………………………………………………………...3</w:t>
      </w:r>
    </w:p>
    <w:p w:rsidR="00340058" w:rsidRDefault="00923617">
      <w:pPr>
        <w:keepNext/>
        <w:spacing w:before="120" w:after="60"/>
        <w:ind w:left="432" w:hanging="432"/>
        <w:outlineLvl w:val="3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 xml:space="preserve">2.1. </w:t>
      </w:r>
      <w:r>
        <w:rPr>
          <w:rFonts w:eastAsia="Calibri"/>
          <w:bCs/>
          <w:sz w:val="24"/>
          <w:szCs w:val="24"/>
          <w:lang w:val="x-none" w:eastAsia="x-none"/>
        </w:rPr>
        <w:t>Требования к объемам и срокам поставки……..…………………</w:t>
      </w:r>
      <w:r w:rsidR="00534838">
        <w:rPr>
          <w:rFonts w:eastAsia="Calibri"/>
          <w:bCs/>
          <w:sz w:val="24"/>
          <w:szCs w:val="24"/>
          <w:lang w:eastAsia="x-none"/>
        </w:rPr>
        <w:t>...……………….3</w:t>
      </w:r>
    </w:p>
    <w:p w:rsidR="00340058" w:rsidRPr="00285CAF" w:rsidRDefault="00923617">
      <w:pPr>
        <w:keepNext/>
        <w:spacing w:before="120" w:after="60"/>
        <w:ind w:left="432" w:hanging="432"/>
        <w:outlineLvl w:val="3"/>
        <w:rPr>
          <w:sz w:val="24"/>
          <w:szCs w:val="24"/>
          <w:lang w:val="en-US"/>
        </w:rPr>
      </w:pPr>
      <w:r>
        <w:rPr>
          <w:rFonts w:eastAsia="Calibri"/>
          <w:bCs/>
          <w:sz w:val="24"/>
          <w:szCs w:val="24"/>
          <w:lang w:eastAsia="x-none"/>
        </w:rPr>
        <w:t>2.1.1.Перечень и объём закупаемой продукции…… ……….</w:t>
      </w:r>
      <w:r>
        <w:rPr>
          <w:sz w:val="24"/>
          <w:szCs w:val="24"/>
        </w:rPr>
        <w:t xml:space="preserve"> </w:t>
      </w:r>
      <w:r w:rsidR="00575DC6">
        <w:rPr>
          <w:rFonts w:eastAsia="Calibri"/>
          <w:bCs/>
          <w:sz w:val="24"/>
          <w:szCs w:val="24"/>
          <w:lang w:eastAsia="x-none"/>
        </w:rPr>
        <w:t>………………………….</w:t>
      </w:r>
      <w:r w:rsidR="00285CAF">
        <w:rPr>
          <w:rFonts w:eastAsia="Calibri"/>
          <w:bCs/>
          <w:sz w:val="24"/>
          <w:szCs w:val="24"/>
          <w:lang w:val="en-US" w:eastAsia="x-none"/>
        </w:rPr>
        <w:t>3</w:t>
      </w:r>
      <w:bookmarkStart w:id="1" w:name="_GoBack"/>
      <w:bookmarkEnd w:id="1"/>
    </w:p>
    <w:p w:rsidR="00340058" w:rsidRDefault="00923617">
      <w:pPr>
        <w:keepNext/>
        <w:spacing w:before="120" w:after="60"/>
        <w:outlineLvl w:val="2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2.1.2. </w:t>
      </w:r>
      <w:r>
        <w:rPr>
          <w:rFonts w:eastAsia="Calibri"/>
          <w:sz w:val="24"/>
          <w:szCs w:val="24"/>
          <w:lang w:val="x-none" w:eastAsia="x-none"/>
        </w:rPr>
        <w:t>Требования к срокам поставки продукции.</w:t>
      </w:r>
      <w:r w:rsidR="00534838">
        <w:rPr>
          <w:rFonts w:eastAsia="Calibri"/>
          <w:sz w:val="24"/>
          <w:szCs w:val="24"/>
          <w:lang w:eastAsia="x-none"/>
        </w:rPr>
        <w:t>……………………………………….3</w:t>
      </w:r>
    </w:p>
    <w:p w:rsidR="00340058" w:rsidRPr="00245347" w:rsidRDefault="00923617">
      <w:pPr>
        <w:keepNext/>
        <w:spacing w:before="120" w:after="60"/>
        <w:ind w:left="432" w:hanging="432"/>
        <w:outlineLvl w:val="3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>2.2.</w:t>
      </w:r>
      <w:r>
        <w:rPr>
          <w:rFonts w:eastAsia="Calibri"/>
          <w:bCs/>
          <w:sz w:val="24"/>
          <w:szCs w:val="24"/>
          <w:lang w:val="x-none" w:eastAsia="x-none"/>
        </w:rPr>
        <w:t xml:space="preserve"> Требования к </w:t>
      </w:r>
      <w:r>
        <w:rPr>
          <w:rFonts w:eastAsia="Calibri"/>
          <w:bCs/>
          <w:sz w:val="24"/>
          <w:szCs w:val="24"/>
          <w:lang w:eastAsia="x-none"/>
        </w:rPr>
        <w:t xml:space="preserve">качеству </w:t>
      </w:r>
      <w:r w:rsidR="00575DC6">
        <w:rPr>
          <w:rFonts w:eastAsia="Calibri"/>
          <w:bCs/>
          <w:sz w:val="24"/>
          <w:szCs w:val="24"/>
          <w:lang w:eastAsia="x-none"/>
        </w:rPr>
        <w:t>продукции..………………………………………………….</w:t>
      </w:r>
      <w:r w:rsidR="00534838" w:rsidRPr="00245347">
        <w:rPr>
          <w:rFonts w:eastAsia="Calibri"/>
          <w:bCs/>
          <w:sz w:val="24"/>
          <w:szCs w:val="24"/>
          <w:lang w:eastAsia="x-none"/>
        </w:rPr>
        <w:t>4</w:t>
      </w:r>
    </w:p>
    <w:p w:rsidR="00340058" w:rsidRDefault="00923617">
      <w:pPr>
        <w:keepNext/>
        <w:outlineLvl w:val="0"/>
        <w:rPr>
          <w:sz w:val="24"/>
          <w:szCs w:val="24"/>
        </w:rPr>
      </w:pPr>
      <w:r>
        <w:rPr>
          <w:sz w:val="24"/>
          <w:szCs w:val="24"/>
        </w:rPr>
        <w:t>3.   Требования к документации по ценообразо</w:t>
      </w:r>
      <w:r w:rsidR="00285CAF">
        <w:rPr>
          <w:sz w:val="24"/>
          <w:szCs w:val="24"/>
        </w:rPr>
        <w:t>ванию на этапе закупки……………....9</w:t>
      </w:r>
    </w:p>
    <w:p w:rsidR="00340058" w:rsidRDefault="00340058">
      <w:pPr>
        <w:rPr>
          <w:sz w:val="24"/>
          <w:szCs w:val="24"/>
        </w:rPr>
      </w:pPr>
    </w:p>
    <w:p w:rsidR="00340058" w:rsidRDefault="00340058">
      <w:pPr>
        <w:keepNext/>
        <w:keepLines/>
        <w:jc w:val="center"/>
      </w:pPr>
    </w:p>
    <w:p w:rsidR="00340058" w:rsidRDefault="00340058">
      <w:pPr>
        <w:keepNext/>
        <w:keepLines/>
        <w:jc w:val="center"/>
      </w:pPr>
    </w:p>
    <w:p w:rsidR="00340058" w:rsidRDefault="00340058">
      <w:pPr>
        <w:keepNext/>
        <w:keepLines/>
        <w:jc w:val="center"/>
      </w:pPr>
    </w:p>
    <w:p w:rsidR="00340058" w:rsidRDefault="00923617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340058" w:rsidRDefault="00923617">
      <w:pPr>
        <w:pStyle w:val="1"/>
        <w:numPr>
          <w:ilvl w:val="0"/>
          <w:numId w:val="3"/>
        </w:numPr>
        <w:ind w:left="0" w:firstLine="0"/>
        <w:jc w:val="center"/>
        <w:rPr>
          <w:caps/>
        </w:rPr>
      </w:pPr>
      <w:bookmarkStart w:id="2" w:name="_Toc51339692"/>
      <w:bookmarkStart w:id="3" w:name="_Toc75446566"/>
      <w:r>
        <w:lastRenderedPageBreak/>
        <w:t>Общие сведения</w:t>
      </w:r>
      <w:bookmarkEnd w:id="2"/>
      <w:bookmarkEnd w:id="3"/>
    </w:p>
    <w:p w:rsidR="00340058" w:rsidRDefault="00923617">
      <w:pPr>
        <w:pStyle w:val="22"/>
        <w:numPr>
          <w:ilvl w:val="1"/>
          <w:numId w:val="3"/>
        </w:numPr>
        <w:ind w:left="0" w:firstLine="0"/>
        <w:rPr>
          <w:rStyle w:val="aff1"/>
          <w:b/>
          <w:bCs w:val="0"/>
          <w:i w:val="0"/>
          <w:sz w:val="28"/>
          <w:szCs w:val="28"/>
          <w:shd w:val="clear" w:color="auto" w:fill="auto"/>
        </w:rPr>
      </w:pPr>
      <w:bookmarkStart w:id="4" w:name="_Toc46743505"/>
      <w:bookmarkStart w:id="5" w:name="_Toc75446567"/>
      <w:bookmarkStart w:id="6" w:name="_Toc148448171"/>
      <w:bookmarkStart w:id="7" w:name="_Toc150437228"/>
      <w:r>
        <w:t>Обозначения и сокращения</w:t>
      </w:r>
      <w:bookmarkEnd w:id="4"/>
      <w:bookmarkEnd w:id="5"/>
      <w:bookmarkEnd w:id="6"/>
      <w:bookmarkEnd w:id="7"/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8647"/>
      </w:tblGrid>
      <w:tr w:rsidR="00340058" w:rsidTr="00153A85">
        <w:trPr>
          <w:cantSplit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ТТ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 требования</w:t>
            </w:r>
          </w:p>
        </w:tc>
      </w:tr>
      <w:tr w:rsidR="00340058" w:rsidTr="00153A85">
        <w:trPr>
          <w:cantSplit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>
            <w:pPr>
              <w:widowControl w:val="0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ПАО «РусГидро» - «Воткинская ГЭС»</w:t>
            </w:r>
          </w:p>
        </w:tc>
      </w:tr>
    </w:tbl>
    <w:p w:rsidR="00340058" w:rsidRDefault="00923617">
      <w:pPr>
        <w:pStyle w:val="22"/>
        <w:numPr>
          <w:ilvl w:val="1"/>
          <w:numId w:val="3"/>
        </w:numPr>
        <w:spacing w:before="180"/>
        <w:ind w:left="0" w:firstLine="0"/>
      </w:pPr>
      <w:r>
        <w:t>Наименование закупаемой продукции</w:t>
      </w:r>
    </w:p>
    <w:p w:rsidR="00C754AF" w:rsidRPr="00245347" w:rsidRDefault="00923617" w:rsidP="00C754AF">
      <w:pPr>
        <w:spacing w:before="60"/>
        <w:jc w:val="both"/>
        <w:rPr>
          <w:color w:val="00000A"/>
        </w:rPr>
      </w:pPr>
      <w:r>
        <w:rPr>
          <w:sz w:val="24"/>
          <w:szCs w:val="24"/>
          <w:lang w:eastAsia="x-none"/>
        </w:rPr>
        <w:t xml:space="preserve">Поставка </w:t>
      </w:r>
      <w:bookmarkStart w:id="8" w:name="_Toc46743507"/>
      <w:bookmarkStart w:id="9" w:name="_Toc148448173"/>
      <w:bookmarkStart w:id="10" w:name="_Toc150437230"/>
      <w:bookmarkStart w:id="11" w:name="_Toc75446569"/>
      <w:r w:rsidR="00115580">
        <w:rPr>
          <w:sz w:val="24"/>
          <w:szCs w:val="24"/>
          <w:lang w:eastAsia="x-none"/>
        </w:rPr>
        <w:t>технических средств</w:t>
      </w:r>
      <w:r w:rsidR="00153A85" w:rsidRPr="00153A85">
        <w:rPr>
          <w:sz w:val="24"/>
          <w:szCs w:val="24"/>
          <w:lang w:eastAsia="x-none"/>
        </w:rPr>
        <w:t xml:space="preserve"> для </w:t>
      </w:r>
      <w:r w:rsidR="00245347" w:rsidRPr="00245347">
        <w:rPr>
          <w:sz w:val="24"/>
          <w:szCs w:val="24"/>
          <w:lang w:eastAsia="x-none"/>
        </w:rPr>
        <w:t>оснащения мобильной огневой группы</w:t>
      </w:r>
    </w:p>
    <w:p w:rsidR="00340058" w:rsidRDefault="00923617">
      <w:pPr>
        <w:pStyle w:val="1"/>
        <w:numPr>
          <w:ilvl w:val="0"/>
          <w:numId w:val="3"/>
        </w:numPr>
        <w:spacing w:before="240"/>
        <w:ind w:left="0" w:firstLine="0"/>
        <w:jc w:val="center"/>
      </w:pPr>
      <w:bookmarkStart w:id="12" w:name="_Toc50125126"/>
      <w:bookmarkStart w:id="13" w:name="_Toc46743510"/>
      <w:bookmarkStart w:id="14" w:name="_Toc75446573"/>
      <w:bookmarkStart w:id="15" w:name="_Toc51339693"/>
      <w:bookmarkEnd w:id="8"/>
      <w:bookmarkEnd w:id="9"/>
      <w:bookmarkEnd w:id="10"/>
      <w:bookmarkEnd w:id="11"/>
      <w:bookmarkEnd w:id="12"/>
      <w:bookmarkEnd w:id="13"/>
      <w:r>
        <w:t>Требования к продукции</w:t>
      </w:r>
      <w:bookmarkEnd w:id="14"/>
      <w:bookmarkEnd w:id="15"/>
    </w:p>
    <w:p w:rsidR="00340058" w:rsidRDefault="00923617">
      <w:pPr>
        <w:pStyle w:val="22"/>
        <w:numPr>
          <w:ilvl w:val="1"/>
          <w:numId w:val="3"/>
        </w:numPr>
        <w:ind w:left="0" w:firstLine="0"/>
      </w:pPr>
      <w:bookmarkStart w:id="16" w:name="_Toc75446574"/>
      <w:bookmarkStart w:id="17" w:name="_Toc148448176"/>
      <w:bookmarkStart w:id="18" w:name="_Toc150437232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6"/>
      <w:bookmarkEnd w:id="17"/>
      <w:bookmarkEnd w:id="18"/>
    </w:p>
    <w:p w:rsidR="00340058" w:rsidRDefault="00923617">
      <w:pPr>
        <w:pStyle w:val="31"/>
        <w:numPr>
          <w:ilvl w:val="2"/>
          <w:numId w:val="3"/>
        </w:numPr>
        <w:ind w:left="142" w:hanging="142"/>
      </w:pPr>
      <w:bookmarkStart w:id="19" w:name="_Toc75446575"/>
      <w:bookmarkStart w:id="20" w:name="_Toc148448177"/>
      <w:bookmarkStart w:id="21" w:name="_Toc150437233"/>
      <w:r>
        <w:t>Перечень и объем закупаемой продукции</w:t>
      </w:r>
      <w:bookmarkEnd w:id="19"/>
      <w:bookmarkEnd w:id="20"/>
      <w:bookmarkEnd w:id="21"/>
    </w:p>
    <w:p w:rsidR="00340058" w:rsidRDefault="00923617">
      <w:pPr>
        <w:pStyle w:val="1"/>
        <w:tabs>
          <w:tab w:val="clear" w:pos="0"/>
        </w:tabs>
        <w:ind w:left="0" w:firstLine="0"/>
        <w:rPr>
          <w:sz w:val="24"/>
          <w:szCs w:val="24"/>
        </w:rPr>
      </w:pPr>
      <w:bookmarkStart w:id="22" w:name="_Toc51339695"/>
      <w:bookmarkStart w:id="23" w:name="_Toc75446576"/>
      <w:bookmarkStart w:id="24" w:name="_Toc148448178"/>
      <w:bookmarkStart w:id="25" w:name="_Toc150437234"/>
      <w:r>
        <w:rPr>
          <w:sz w:val="24"/>
          <w:szCs w:val="24"/>
        </w:rPr>
        <w:t xml:space="preserve">Таблица 1. Перечень </w:t>
      </w:r>
      <w:bookmarkEnd w:id="22"/>
      <w:r>
        <w:rPr>
          <w:sz w:val="24"/>
          <w:szCs w:val="24"/>
        </w:rPr>
        <w:t>и объем закупаемой продукции</w:t>
      </w:r>
      <w:bookmarkEnd w:id="23"/>
      <w:bookmarkEnd w:id="24"/>
      <w:bookmarkEnd w:id="25"/>
    </w:p>
    <w:tbl>
      <w:tblPr>
        <w:tblW w:w="98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8"/>
        <w:gridCol w:w="1559"/>
        <w:gridCol w:w="4678"/>
        <w:gridCol w:w="1301"/>
        <w:gridCol w:w="1537"/>
      </w:tblGrid>
      <w:tr w:rsidR="0038436A" w:rsidTr="0038436A">
        <w:trPr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6A" w:rsidRDefault="0038436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8436A" w:rsidRDefault="0038436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6A" w:rsidRPr="0038436A" w:rsidRDefault="0038436A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Код ОКПД 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6A" w:rsidRDefault="0038436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6A" w:rsidRDefault="0038436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6A" w:rsidRDefault="0038436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38436A" w:rsidTr="0038436A">
        <w:trPr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6A" w:rsidRDefault="003843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6A" w:rsidRDefault="003843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6A" w:rsidRPr="0038436A" w:rsidRDefault="0038436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6A" w:rsidRDefault="003843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6A" w:rsidRPr="00245347" w:rsidRDefault="0038436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38436A" w:rsidTr="0038436A">
        <w:trPr>
          <w:trHeight w:val="3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6A" w:rsidRDefault="0038436A" w:rsidP="0038436A">
            <w:pPr>
              <w:jc w:val="center"/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36A" w:rsidRDefault="0038436A" w:rsidP="0038436A">
            <w:pPr>
              <w:widowControl w:val="0"/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25.40.14.190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6A" w:rsidRPr="00245347" w:rsidRDefault="0038436A" w:rsidP="0038436A">
            <w:pPr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Крышка ствольной АК с планкой Пикатини "GT-ARMS"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6A" w:rsidRDefault="0038436A" w:rsidP="0038436A">
            <w:pPr>
              <w:jc w:val="center"/>
            </w:pPr>
            <w:r w:rsidRPr="007B19A2">
              <w:rPr>
                <w:sz w:val="24"/>
                <w:szCs w:val="24"/>
              </w:rPr>
              <w:t>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6A" w:rsidRPr="00245347" w:rsidRDefault="0038436A" w:rsidP="0038436A">
            <w:pPr>
              <w:jc w:val="center"/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9</w:t>
            </w:r>
          </w:p>
        </w:tc>
      </w:tr>
      <w:tr w:rsidR="008D3CE1" w:rsidTr="005771BA">
        <w:trPr>
          <w:trHeight w:val="37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E1" w:rsidRPr="00245347" w:rsidRDefault="008D3CE1" w:rsidP="008D3CE1">
            <w:pPr>
              <w:jc w:val="center"/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3CE1" w:rsidRPr="008D3CE1" w:rsidRDefault="008D3CE1" w:rsidP="008D3CE1">
            <w:pPr>
              <w:widowControl w:val="0"/>
              <w:spacing w:before="60"/>
              <w:jc w:val="center"/>
              <w:rPr>
                <w:rFonts w:eastAsia="Calibri"/>
                <w:color w:val="302709"/>
                <w:sz w:val="24"/>
                <w:szCs w:val="24"/>
                <w:lang w:eastAsia="ar-SA"/>
              </w:rPr>
            </w:pPr>
            <w:r w:rsidRPr="008D3CE1">
              <w:rPr>
                <w:sz w:val="22"/>
                <w:szCs w:val="22"/>
              </w:rPr>
              <w:t>26.70.22.110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E1" w:rsidRPr="00245347" w:rsidRDefault="008D3CE1" w:rsidP="008D3CE1">
            <w:pPr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Бинокль мультиспектральный Бинокль с дальномером LEVENHUK GUARD 1500 81969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CE1" w:rsidRPr="0038436A" w:rsidRDefault="008D3CE1" w:rsidP="008D3CE1">
            <w:pPr>
              <w:jc w:val="center"/>
              <w:rPr>
                <w:sz w:val="24"/>
                <w:szCs w:val="24"/>
                <w:lang w:eastAsia="zh-CN"/>
              </w:rPr>
            </w:pPr>
            <w:r w:rsidRPr="007B19A2">
              <w:rPr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E1" w:rsidRPr="00245347" w:rsidRDefault="008D3CE1" w:rsidP="008D3CE1">
            <w:pPr>
              <w:jc w:val="center"/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2</w:t>
            </w:r>
          </w:p>
        </w:tc>
      </w:tr>
      <w:tr w:rsidR="008D3CE1" w:rsidTr="0038436A">
        <w:trPr>
          <w:trHeight w:val="37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E1" w:rsidRPr="00245347" w:rsidRDefault="008D3CE1" w:rsidP="008D3CE1">
            <w:pPr>
              <w:jc w:val="center"/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E1" w:rsidRPr="00245347" w:rsidRDefault="008D3CE1" w:rsidP="008D3CE1">
            <w:pPr>
              <w:jc w:val="center"/>
              <w:rPr>
                <w:sz w:val="24"/>
                <w:szCs w:val="24"/>
                <w:lang w:eastAsia="zh-CN"/>
              </w:rPr>
            </w:pPr>
            <w:r w:rsidRPr="008D3CE1">
              <w:rPr>
                <w:color w:val="00000A"/>
                <w:sz w:val="22"/>
                <w:szCs w:val="22"/>
              </w:rPr>
              <w:t>25.40.14.190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E1" w:rsidRPr="00245347" w:rsidRDefault="008D3CE1" w:rsidP="008D3CE1">
            <w:pPr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Фонарь Подствольный ARMYTEK PARMA C2 PRO IP 68 Тактический Оружейный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CE1" w:rsidRDefault="008D3CE1" w:rsidP="008D3CE1">
            <w:pPr>
              <w:jc w:val="center"/>
            </w:pPr>
            <w:r w:rsidRPr="007B19A2">
              <w:rPr>
                <w:sz w:val="24"/>
                <w:szCs w:val="24"/>
              </w:rPr>
              <w:t>шт.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E1" w:rsidRPr="00245347" w:rsidRDefault="008D3CE1" w:rsidP="008D3CE1">
            <w:pPr>
              <w:jc w:val="center"/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3</w:t>
            </w:r>
          </w:p>
        </w:tc>
      </w:tr>
      <w:tr w:rsidR="008D3CE1" w:rsidTr="0038436A">
        <w:trPr>
          <w:trHeight w:val="37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E1" w:rsidRPr="00245347" w:rsidRDefault="008D3CE1" w:rsidP="008D3CE1">
            <w:pPr>
              <w:jc w:val="center"/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E1" w:rsidRPr="00245347" w:rsidRDefault="00C774C6" w:rsidP="008D3CE1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color w:val="00000A"/>
                <w:sz w:val="22"/>
                <w:szCs w:val="22"/>
              </w:rPr>
              <w:t>25.</w:t>
            </w:r>
            <w:r w:rsidRPr="00C774C6">
              <w:rPr>
                <w:color w:val="00000A"/>
                <w:sz w:val="22"/>
                <w:szCs w:val="22"/>
              </w:rPr>
              <w:t>99</w:t>
            </w:r>
            <w:r>
              <w:rPr>
                <w:color w:val="00000A"/>
                <w:sz w:val="22"/>
                <w:szCs w:val="22"/>
              </w:rPr>
              <w:t>.</w:t>
            </w:r>
            <w:r>
              <w:rPr>
                <w:color w:val="00000A"/>
                <w:sz w:val="22"/>
                <w:szCs w:val="22"/>
                <w:lang w:val="en-US"/>
              </w:rPr>
              <w:t>21</w:t>
            </w:r>
            <w:r>
              <w:rPr>
                <w:color w:val="00000A"/>
                <w:sz w:val="22"/>
                <w:szCs w:val="22"/>
              </w:rPr>
              <w:t>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E1" w:rsidRPr="00245347" w:rsidRDefault="008D3CE1" w:rsidP="008D3CE1">
            <w:pPr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Ящик патронный для пулемета Максим 7,62*54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CE1" w:rsidRDefault="008D3CE1" w:rsidP="008D3CE1">
            <w:pPr>
              <w:jc w:val="center"/>
            </w:pPr>
            <w:r w:rsidRPr="007B19A2">
              <w:rPr>
                <w:sz w:val="24"/>
                <w:szCs w:val="24"/>
              </w:rPr>
              <w:t>шт.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E1" w:rsidRPr="00245347" w:rsidRDefault="008D3CE1" w:rsidP="008D3CE1">
            <w:pPr>
              <w:jc w:val="center"/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2</w:t>
            </w:r>
          </w:p>
        </w:tc>
      </w:tr>
      <w:tr w:rsidR="005663A8" w:rsidTr="00DA742C">
        <w:trPr>
          <w:trHeight w:val="37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A8" w:rsidRPr="00245347" w:rsidRDefault="005663A8" w:rsidP="005663A8">
            <w:pPr>
              <w:jc w:val="center"/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663A8" w:rsidRDefault="005663A8" w:rsidP="005663A8">
            <w:pPr>
              <w:widowControl w:val="0"/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25.40.14.190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A8" w:rsidRPr="00245347" w:rsidRDefault="005663A8" w:rsidP="005663A8">
            <w:pPr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Цевье PUFGUN для АК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3A8" w:rsidRDefault="005663A8" w:rsidP="005663A8">
            <w:pPr>
              <w:jc w:val="center"/>
            </w:pPr>
            <w:r w:rsidRPr="007B19A2">
              <w:rPr>
                <w:sz w:val="24"/>
                <w:szCs w:val="24"/>
              </w:rPr>
              <w:t>шт.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A8" w:rsidRPr="00245347" w:rsidRDefault="005663A8" w:rsidP="005663A8">
            <w:pPr>
              <w:jc w:val="center"/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9</w:t>
            </w:r>
          </w:p>
        </w:tc>
      </w:tr>
      <w:tr w:rsidR="005663A8" w:rsidTr="0038436A">
        <w:trPr>
          <w:trHeight w:val="37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A8" w:rsidRPr="00245347" w:rsidRDefault="005663A8" w:rsidP="005663A8">
            <w:pPr>
              <w:jc w:val="center"/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A8" w:rsidRPr="00245347" w:rsidRDefault="005663A8" w:rsidP="005663A8">
            <w:pPr>
              <w:jc w:val="center"/>
              <w:rPr>
                <w:sz w:val="24"/>
                <w:szCs w:val="24"/>
                <w:lang w:eastAsia="zh-CN"/>
              </w:rPr>
            </w:pPr>
            <w:r w:rsidRPr="005663A8">
              <w:rPr>
                <w:color w:val="00000A"/>
                <w:sz w:val="22"/>
                <w:szCs w:val="22"/>
              </w:rPr>
              <w:t>25.40.14.190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A8" w:rsidRPr="00245347" w:rsidRDefault="005663A8" w:rsidP="005663A8">
            <w:pPr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Набор планок Пикатини на цевье М-Лок: 5, 7 и 13 слотов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3A8" w:rsidRDefault="005663A8" w:rsidP="005663A8">
            <w:pPr>
              <w:jc w:val="center"/>
            </w:pPr>
            <w:r w:rsidRPr="007B19A2">
              <w:rPr>
                <w:sz w:val="24"/>
                <w:szCs w:val="24"/>
              </w:rPr>
              <w:t>шт.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A8" w:rsidRPr="00245347" w:rsidRDefault="005663A8" w:rsidP="005663A8">
            <w:pPr>
              <w:jc w:val="center"/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9</w:t>
            </w:r>
          </w:p>
        </w:tc>
      </w:tr>
      <w:tr w:rsidR="005663A8" w:rsidTr="0038436A">
        <w:trPr>
          <w:trHeight w:val="37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A8" w:rsidRPr="00245347" w:rsidRDefault="005663A8" w:rsidP="005663A8">
            <w:pPr>
              <w:jc w:val="center"/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3A8" w:rsidRPr="00245347" w:rsidRDefault="005663A8" w:rsidP="005663A8">
            <w:pPr>
              <w:jc w:val="center"/>
              <w:rPr>
                <w:sz w:val="24"/>
                <w:szCs w:val="24"/>
                <w:lang w:eastAsia="zh-CN"/>
              </w:rPr>
            </w:pPr>
            <w:r w:rsidRPr="005663A8">
              <w:rPr>
                <w:color w:val="00000A"/>
                <w:sz w:val="22"/>
                <w:szCs w:val="22"/>
              </w:rPr>
              <w:t>25.40.14.190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3A8" w:rsidRPr="00245347" w:rsidRDefault="005663A8" w:rsidP="005663A8">
            <w:pPr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Коллиматорный прицел Holosun HS403R Micro коллиматор красная марка - точка 2MOA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3A8" w:rsidRDefault="005663A8" w:rsidP="005663A8">
            <w:pPr>
              <w:jc w:val="center"/>
            </w:pPr>
            <w:r w:rsidRPr="007B19A2">
              <w:rPr>
                <w:sz w:val="24"/>
                <w:szCs w:val="24"/>
              </w:rPr>
              <w:t>шт.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A8" w:rsidRPr="00245347" w:rsidRDefault="005663A8" w:rsidP="005663A8">
            <w:pPr>
              <w:jc w:val="center"/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4</w:t>
            </w:r>
          </w:p>
        </w:tc>
      </w:tr>
      <w:tr w:rsidR="005663A8" w:rsidTr="00F17E18">
        <w:trPr>
          <w:trHeight w:val="37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A8" w:rsidRPr="00245347" w:rsidRDefault="005663A8" w:rsidP="005663A8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663A8" w:rsidRDefault="005663A8" w:rsidP="005663A8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</w:rPr>
              <w:t>21.20.24.170</w:t>
            </w: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663A8" w:rsidRDefault="005663A8" w:rsidP="005663A8">
            <w:pPr>
              <w:rPr>
                <w:sz w:val="22"/>
                <w:szCs w:val="22"/>
              </w:rPr>
            </w:pPr>
            <w:r w:rsidRPr="0038436A">
              <w:rPr>
                <w:sz w:val="24"/>
                <w:szCs w:val="24"/>
                <w:lang w:eastAsia="zh-CN"/>
              </w:rPr>
              <w:t>Аптечка  большая Мультикам аптечка тактическая рино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3A8" w:rsidRDefault="005663A8" w:rsidP="005663A8">
            <w:pPr>
              <w:jc w:val="center"/>
            </w:pPr>
            <w:r w:rsidRPr="007B19A2">
              <w:rPr>
                <w:sz w:val="24"/>
                <w:szCs w:val="24"/>
              </w:rPr>
              <w:t>шт.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A8" w:rsidRPr="002F6DCA" w:rsidRDefault="005663A8" w:rsidP="005663A8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</w:t>
            </w:r>
          </w:p>
        </w:tc>
      </w:tr>
    </w:tbl>
    <w:p w:rsidR="00340058" w:rsidRDefault="00923617">
      <w:pPr>
        <w:pStyle w:val="22"/>
        <w:tabs>
          <w:tab w:val="clear" w:pos="0"/>
        </w:tabs>
        <w:spacing w:before="240"/>
        <w:ind w:left="0" w:firstLine="0"/>
      </w:pPr>
      <w:r>
        <w:t xml:space="preserve">2.1.2. </w:t>
      </w:r>
      <w:bookmarkStart w:id="26" w:name="_Toc51339696"/>
      <w:bookmarkStart w:id="27" w:name="_Toc148448179"/>
      <w:bookmarkStart w:id="28" w:name="_Toc150437235"/>
      <w:bookmarkStart w:id="29" w:name="_Toc75446578"/>
      <w:r>
        <w:t xml:space="preserve">Требования </w:t>
      </w:r>
      <w:bookmarkEnd w:id="26"/>
      <w:r>
        <w:t>к срокам поставки продукции и оказания сопутствующих услуг</w:t>
      </w:r>
      <w:bookmarkEnd w:id="27"/>
      <w:bookmarkEnd w:id="28"/>
      <w:bookmarkEnd w:id="29"/>
    </w:p>
    <w:p w:rsidR="00340058" w:rsidRDefault="00923617">
      <w:pPr>
        <w:pStyle w:val="1"/>
        <w:tabs>
          <w:tab w:val="clear" w:pos="0"/>
        </w:tabs>
        <w:ind w:left="0" w:firstLine="0"/>
        <w:rPr>
          <w:sz w:val="24"/>
          <w:szCs w:val="24"/>
          <w:lang w:val="ru-RU"/>
        </w:rPr>
      </w:pPr>
      <w:bookmarkStart w:id="30" w:name="_Toc50125126_Копия_1"/>
      <w:bookmarkStart w:id="31" w:name="_Toc50125127"/>
      <w:bookmarkStart w:id="32" w:name="_Toc51339697"/>
      <w:bookmarkStart w:id="33" w:name="_Toc75446579"/>
      <w:bookmarkStart w:id="34" w:name="_Toc148448180"/>
      <w:bookmarkStart w:id="35" w:name="_Toc150437236"/>
      <w:bookmarkEnd w:id="3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bookmarkStart w:id="36" w:name="_Hlk50465284"/>
      <w:r>
        <w:rPr>
          <w:sz w:val="24"/>
          <w:szCs w:val="24"/>
        </w:rPr>
        <w:t xml:space="preserve">Требования по срокам </w:t>
      </w:r>
      <w:bookmarkEnd w:id="31"/>
      <w:bookmarkEnd w:id="32"/>
      <w:bookmarkEnd w:id="36"/>
      <w:r>
        <w:rPr>
          <w:sz w:val="24"/>
          <w:szCs w:val="24"/>
          <w:lang w:val="ru-RU"/>
        </w:rPr>
        <w:t>поставки продукции</w:t>
      </w:r>
      <w:bookmarkEnd w:id="33"/>
      <w:bookmarkEnd w:id="34"/>
      <w:bookmarkEnd w:id="35"/>
      <w:r>
        <w:rPr>
          <w:sz w:val="24"/>
          <w:szCs w:val="24"/>
          <w:lang w:val="ru-RU"/>
        </w:rPr>
        <w:t xml:space="preserve"> </w:t>
      </w:r>
    </w:p>
    <w:tbl>
      <w:tblPr>
        <w:tblW w:w="980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3573"/>
        <w:gridCol w:w="2555"/>
        <w:gridCol w:w="3115"/>
      </w:tblGrid>
      <w:tr w:rsidR="00340058" w:rsidTr="0092361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340058" w:rsidTr="0092361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>
            <w:pPr>
              <w:pStyle w:val="affff9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>
            <w:pPr>
              <w:pStyle w:val="affff9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40058" w:rsidTr="0092361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340058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Pr="00153A85" w:rsidRDefault="00694C9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Поставка т</w:t>
            </w:r>
            <w:r w:rsidRPr="00694C9D">
              <w:rPr>
                <w:sz w:val="24"/>
                <w:szCs w:val="24"/>
                <w:lang w:eastAsia="x-none"/>
              </w:rPr>
              <w:t>ехнических средств для оснащения мобильной огневой группы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Со дня, следующего  за днем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 w:rsidP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 течение  </w:t>
            </w:r>
            <w:r w:rsidRPr="00923617">
              <w:rPr>
                <w:iCs/>
                <w:sz w:val="24"/>
                <w:szCs w:val="24"/>
              </w:rPr>
              <w:t>30 календарных дней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923617">
              <w:rPr>
                <w:iCs/>
                <w:sz w:val="24"/>
                <w:szCs w:val="24"/>
              </w:rPr>
              <w:t>со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923617">
              <w:rPr>
                <w:iCs/>
                <w:sz w:val="24"/>
                <w:szCs w:val="24"/>
              </w:rPr>
              <w:t xml:space="preserve">дня, </w:t>
            </w:r>
            <w:r>
              <w:rPr>
                <w:iCs/>
                <w:sz w:val="24"/>
                <w:szCs w:val="24"/>
              </w:rPr>
              <w:t>следующе</w:t>
            </w:r>
            <w:r w:rsidRPr="00923617">
              <w:rPr>
                <w:iCs/>
                <w:sz w:val="24"/>
                <w:szCs w:val="24"/>
              </w:rPr>
              <w:t>го</w:t>
            </w:r>
            <w:r>
              <w:rPr>
                <w:iCs/>
                <w:sz w:val="24"/>
                <w:szCs w:val="24"/>
              </w:rPr>
              <w:t xml:space="preserve"> за </w:t>
            </w:r>
            <w:r w:rsidRPr="00923617">
              <w:rPr>
                <w:iCs/>
                <w:sz w:val="24"/>
                <w:szCs w:val="24"/>
              </w:rPr>
              <w:t>днем</w:t>
            </w:r>
            <w:r>
              <w:rPr>
                <w:iCs/>
                <w:sz w:val="24"/>
                <w:szCs w:val="24"/>
              </w:rPr>
              <w:t xml:space="preserve"> заключения Договора.</w:t>
            </w:r>
          </w:p>
        </w:tc>
      </w:tr>
    </w:tbl>
    <w:p w:rsidR="00340058" w:rsidRDefault="00340058">
      <w:pPr>
        <w:rPr>
          <w:sz w:val="16"/>
          <w:szCs w:val="16"/>
          <w:lang w:val="x-none" w:eastAsia="x-none"/>
        </w:rPr>
      </w:pPr>
      <w:bookmarkStart w:id="37" w:name="_Toc46743510_Копия_1"/>
      <w:bookmarkEnd w:id="37"/>
    </w:p>
    <w:p w:rsidR="00340058" w:rsidRPr="00123087" w:rsidRDefault="00923617">
      <w:pPr>
        <w:rPr>
          <w:rFonts w:ascii="Calibri" w:eastAsia="Calibri" w:hAnsi="Calibri" w:cs="Calibri"/>
          <w:sz w:val="22"/>
          <w:szCs w:val="22"/>
          <w:lang w:val="en-US"/>
        </w:rPr>
        <w:sectPr w:rsidR="00340058" w:rsidRPr="00123087" w:rsidSect="00923617">
          <w:headerReference w:type="even" r:id="rId8"/>
          <w:headerReference w:type="default" r:id="rId9"/>
          <w:headerReference w:type="first" r:id="rId10"/>
          <w:pgSz w:w="11906" w:h="16838"/>
          <w:pgMar w:top="737" w:right="849" w:bottom="992" w:left="1134" w:header="680" w:footer="0" w:gutter="0"/>
          <w:cols w:space="720"/>
          <w:formProt w:val="0"/>
          <w:titlePg/>
          <w:docGrid w:linePitch="381"/>
        </w:sectPr>
      </w:pPr>
      <w:r>
        <w:rPr>
          <w:rFonts w:eastAsia="Calibri"/>
          <w:i/>
          <w:iCs/>
          <w:sz w:val="24"/>
          <w:szCs w:val="24"/>
        </w:rPr>
        <w:t>Продукция поставляется одной партией</w:t>
      </w:r>
      <w:r>
        <w:rPr>
          <w:rFonts w:ascii="Segoe UI" w:eastAsia="Calibri" w:hAnsi="Segoe UI" w:cs="Segoe UI"/>
          <w:color w:val="000000"/>
          <w:sz w:val="20"/>
          <w:szCs w:val="20"/>
        </w:rPr>
        <w:t xml:space="preserve"> </w:t>
      </w:r>
      <w:r w:rsidR="00123087">
        <w:rPr>
          <w:rFonts w:ascii="Segoe UI" w:eastAsia="Calibri" w:hAnsi="Segoe UI" w:cs="Segoe UI"/>
          <w:color w:val="000000"/>
          <w:sz w:val="20"/>
          <w:szCs w:val="20"/>
          <w:lang w:val="en-US"/>
        </w:rPr>
        <w:t>.</w:t>
      </w:r>
    </w:p>
    <w:p w:rsidR="00340058" w:rsidRDefault="00923617">
      <w:pPr>
        <w:pStyle w:val="22"/>
        <w:numPr>
          <w:ilvl w:val="1"/>
          <w:numId w:val="3"/>
        </w:numPr>
        <w:ind w:left="0" w:firstLine="0"/>
      </w:pPr>
      <w:bookmarkStart w:id="38" w:name="_Toc46743511"/>
      <w:bookmarkStart w:id="39" w:name="_Toc150437237"/>
      <w:bookmarkStart w:id="40" w:name="_Toc148448181"/>
      <w:bookmarkStart w:id="41" w:name="_Toc75446581"/>
      <w:bookmarkStart w:id="42" w:name="_Toc51339698"/>
      <w:r>
        <w:lastRenderedPageBreak/>
        <w:t xml:space="preserve">Требования к </w:t>
      </w:r>
      <w:bookmarkEnd w:id="38"/>
      <w:r>
        <w:t>качеству продукции</w:t>
      </w:r>
      <w:bookmarkEnd w:id="39"/>
      <w:bookmarkEnd w:id="40"/>
      <w:bookmarkEnd w:id="41"/>
    </w:p>
    <w:p w:rsidR="00340058" w:rsidRDefault="00923617">
      <w:pPr>
        <w:pStyle w:val="1"/>
        <w:tabs>
          <w:tab w:val="clear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43" w:name="_Toc75446582"/>
      <w:bookmarkStart w:id="44" w:name="_Toc148448182"/>
      <w:bookmarkStart w:id="45" w:name="_Toc15043723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3"/>
      <w:bookmarkEnd w:id="44"/>
      <w:bookmarkEnd w:id="45"/>
      <w:r>
        <w:rPr>
          <w:sz w:val="24"/>
          <w:szCs w:val="24"/>
        </w:rPr>
        <w:t xml:space="preserve"> </w:t>
      </w:r>
      <w:bookmarkEnd w:id="42"/>
    </w:p>
    <w:tbl>
      <w:tblPr>
        <w:tblStyle w:val="afffff1"/>
        <w:tblW w:w="151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2"/>
        <w:gridCol w:w="2073"/>
        <w:gridCol w:w="6430"/>
        <w:gridCol w:w="2118"/>
        <w:gridCol w:w="2141"/>
        <w:gridCol w:w="1812"/>
      </w:tblGrid>
      <w:tr w:rsidR="00340058" w:rsidTr="00CE7875">
        <w:trPr>
          <w:tblHeader/>
        </w:trPr>
        <w:tc>
          <w:tcPr>
            <w:tcW w:w="622" w:type="dxa"/>
            <w:vMerge w:val="restart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73" w:type="dxa"/>
            <w:vMerge w:val="restart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430" w:type="dxa"/>
            <w:vMerge w:val="restart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259" w:type="dxa"/>
            <w:gridSpan w:val="2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12" w:type="dxa"/>
            <w:vMerge w:val="restart"/>
            <w:vAlign w:val="center"/>
          </w:tcPr>
          <w:p w:rsidR="00340058" w:rsidRDefault="00923617">
            <w:pPr>
              <w:widowControl w:val="0"/>
              <w:ind w:left="-11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340058" w:rsidTr="00CE7875">
        <w:trPr>
          <w:tblHeader/>
        </w:trPr>
        <w:tc>
          <w:tcPr>
            <w:tcW w:w="622" w:type="dxa"/>
            <w:vMerge/>
            <w:vAlign w:val="center"/>
          </w:tcPr>
          <w:p w:rsidR="00340058" w:rsidRDefault="0034005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340058" w:rsidRDefault="0034005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30" w:type="dxa"/>
            <w:vMerge/>
            <w:vAlign w:val="center"/>
          </w:tcPr>
          <w:p w:rsidR="00340058" w:rsidRDefault="0034005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141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12" w:type="dxa"/>
            <w:vMerge/>
          </w:tcPr>
          <w:p w:rsidR="00340058" w:rsidRDefault="0034005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058" w:rsidTr="00CE7875">
        <w:trPr>
          <w:tblHeader/>
        </w:trPr>
        <w:tc>
          <w:tcPr>
            <w:tcW w:w="622" w:type="dxa"/>
            <w:vAlign w:val="center"/>
          </w:tcPr>
          <w:p w:rsidR="00340058" w:rsidRDefault="00923617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73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30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8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41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40058" w:rsidTr="00CE7875">
        <w:tc>
          <w:tcPr>
            <w:tcW w:w="622" w:type="dxa"/>
          </w:tcPr>
          <w:p w:rsidR="00340058" w:rsidRDefault="0034005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0" w:firstLine="179"/>
              <w:jc w:val="center"/>
            </w:pPr>
          </w:p>
        </w:tc>
        <w:tc>
          <w:tcPr>
            <w:tcW w:w="8503" w:type="dxa"/>
            <w:gridSpan w:val="2"/>
            <w:vAlign w:val="center"/>
          </w:tcPr>
          <w:p w:rsidR="00340058" w:rsidRDefault="0092361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продукции </w:t>
            </w:r>
          </w:p>
        </w:tc>
        <w:tc>
          <w:tcPr>
            <w:tcW w:w="2118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41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2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5347" w:rsidTr="00CE7875">
        <w:tc>
          <w:tcPr>
            <w:tcW w:w="622" w:type="dxa"/>
          </w:tcPr>
          <w:p w:rsidR="00245347" w:rsidRDefault="00245347" w:rsidP="0024534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073" w:type="dxa"/>
            <w:shd w:val="clear" w:color="auto" w:fill="auto"/>
          </w:tcPr>
          <w:p w:rsidR="00245347" w:rsidRPr="00245347" w:rsidRDefault="0074498A" w:rsidP="00245347">
            <w:pPr>
              <w:widowControl w:val="0"/>
              <w:spacing w:before="60" w:after="60"/>
              <w:ind w:left="31"/>
              <w:rPr>
                <w:sz w:val="24"/>
                <w:szCs w:val="24"/>
              </w:rPr>
            </w:pPr>
            <w:r w:rsidRPr="0074498A">
              <w:rPr>
                <w:color w:val="000000"/>
                <w:sz w:val="22"/>
                <w:szCs w:val="22"/>
              </w:rPr>
              <w:t>Крышка ствольной АК с планкой Пикатини "GT-ARMS"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98A" w:rsidRPr="0074498A" w:rsidRDefault="00245347" w:rsidP="0074498A">
            <w:pPr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Крышка ствольной АК с планкой Пикатини "GT-ARMS"</w:t>
            </w:r>
            <w:r w:rsidR="0074498A" w:rsidRPr="0074498A">
              <w:rPr>
                <w:sz w:val="24"/>
                <w:szCs w:val="24"/>
                <w:lang w:eastAsia="zh-CN"/>
              </w:rPr>
              <w:t xml:space="preserve"> </w:t>
            </w:r>
            <w:r w:rsidR="0074498A" w:rsidRPr="0074498A">
              <w:rPr>
                <w:sz w:val="24"/>
                <w:szCs w:val="24"/>
                <w:lang w:eastAsia="zh-CN"/>
              </w:rPr>
              <w:t>для АК / Сайга / Вепрь "GT-ARMS"</w:t>
            </w:r>
          </w:p>
          <w:p w:rsidR="00245347" w:rsidRPr="00245347" w:rsidRDefault="00245347" w:rsidP="00245347">
            <w:pPr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18" w:type="dxa"/>
            <w:shd w:val="clear" w:color="auto" w:fill="auto"/>
          </w:tcPr>
          <w:p w:rsidR="00245347" w:rsidRDefault="00245347" w:rsidP="00245347">
            <w:pPr>
              <w:jc w:val="center"/>
            </w:pPr>
            <w:r w:rsidRPr="00D26480">
              <w:rPr>
                <w:i/>
                <w:sz w:val="24"/>
                <w:szCs w:val="24"/>
              </w:rPr>
              <w:t>Согласие с требование</w:t>
            </w:r>
          </w:p>
        </w:tc>
        <w:tc>
          <w:tcPr>
            <w:tcW w:w="2141" w:type="dxa"/>
            <w:shd w:val="clear" w:color="auto" w:fill="auto"/>
          </w:tcPr>
          <w:p w:rsidR="00245347" w:rsidRDefault="00245347" w:rsidP="0024534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245347" w:rsidRDefault="00245347" w:rsidP="00245347">
            <w:pPr>
              <w:widowControl w:val="0"/>
              <w:ind w:right="3150"/>
              <w:jc w:val="center"/>
              <w:rPr>
                <w:sz w:val="24"/>
                <w:szCs w:val="24"/>
              </w:rPr>
            </w:pPr>
          </w:p>
        </w:tc>
      </w:tr>
      <w:tr w:rsidR="00245347" w:rsidTr="00CE7875">
        <w:tc>
          <w:tcPr>
            <w:tcW w:w="622" w:type="dxa"/>
          </w:tcPr>
          <w:p w:rsidR="00245347" w:rsidRDefault="00245347" w:rsidP="0024534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073" w:type="dxa"/>
            <w:shd w:val="clear" w:color="auto" w:fill="auto"/>
          </w:tcPr>
          <w:p w:rsidR="00245347" w:rsidRPr="00245347" w:rsidRDefault="0074498A" w:rsidP="00245347">
            <w:pPr>
              <w:widowControl w:val="0"/>
              <w:spacing w:before="60" w:after="60"/>
              <w:ind w:left="31"/>
              <w:rPr>
                <w:sz w:val="24"/>
                <w:szCs w:val="24"/>
              </w:rPr>
            </w:pPr>
            <w:r w:rsidRPr="0074498A">
              <w:rPr>
                <w:color w:val="000000"/>
                <w:sz w:val="22"/>
                <w:szCs w:val="22"/>
              </w:rPr>
              <w:t>Бинокль с дальномером LEVENHUK GUARD 1500 81969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7" w:rsidRPr="00245347" w:rsidRDefault="0074498A" w:rsidP="00245347">
            <w:pPr>
              <w:rPr>
                <w:sz w:val="24"/>
                <w:szCs w:val="24"/>
                <w:lang w:eastAsia="zh-CN"/>
              </w:rPr>
            </w:pPr>
            <w:r w:rsidRPr="0074498A">
              <w:rPr>
                <w:color w:val="000000"/>
                <w:sz w:val="22"/>
                <w:szCs w:val="22"/>
              </w:rPr>
              <w:t>Бинокль мультиспектральный Бинокль с дальномером LEVENHUK GUARD 1500 81969</w:t>
            </w:r>
          </w:p>
        </w:tc>
        <w:tc>
          <w:tcPr>
            <w:tcW w:w="2118" w:type="dxa"/>
            <w:shd w:val="clear" w:color="auto" w:fill="auto"/>
          </w:tcPr>
          <w:p w:rsidR="00245347" w:rsidRDefault="00245347" w:rsidP="00245347">
            <w:pPr>
              <w:jc w:val="center"/>
            </w:pPr>
            <w:r w:rsidRPr="00D26480">
              <w:rPr>
                <w:i/>
                <w:sz w:val="24"/>
                <w:szCs w:val="24"/>
              </w:rPr>
              <w:t>Согласие с требование</w:t>
            </w:r>
          </w:p>
        </w:tc>
        <w:tc>
          <w:tcPr>
            <w:tcW w:w="2141" w:type="dxa"/>
            <w:shd w:val="clear" w:color="auto" w:fill="auto"/>
          </w:tcPr>
          <w:p w:rsidR="00245347" w:rsidRDefault="00245347" w:rsidP="0024534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245347" w:rsidRDefault="00245347" w:rsidP="00245347">
            <w:pPr>
              <w:widowControl w:val="0"/>
              <w:ind w:right="3150"/>
              <w:jc w:val="center"/>
              <w:rPr>
                <w:sz w:val="24"/>
                <w:szCs w:val="24"/>
              </w:rPr>
            </w:pPr>
          </w:p>
        </w:tc>
      </w:tr>
      <w:tr w:rsidR="00245347" w:rsidTr="00CE7875">
        <w:tc>
          <w:tcPr>
            <w:tcW w:w="622" w:type="dxa"/>
          </w:tcPr>
          <w:p w:rsidR="00245347" w:rsidRDefault="00245347" w:rsidP="0024534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073" w:type="dxa"/>
            <w:shd w:val="clear" w:color="auto" w:fill="auto"/>
          </w:tcPr>
          <w:p w:rsidR="00245347" w:rsidRPr="0074498A" w:rsidRDefault="00245347" w:rsidP="0074498A">
            <w:pPr>
              <w:widowControl w:val="0"/>
              <w:spacing w:before="60" w:after="60"/>
              <w:ind w:left="31"/>
              <w:rPr>
                <w:sz w:val="24"/>
                <w:szCs w:val="24"/>
              </w:rPr>
            </w:pPr>
            <w:r w:rsidRPr="0074498A">
              <w:rPr>
                <w:sz w:val="24"/>
                <w:szCs w:val="24"/>
              </w:rPr>
              <w:t>Фонарь</w:t>
            </w:r>
            <w:r w:rsidR="0074498A" w:rsidRPr="0074498A">
              <w:rPr>
                <w:color w:val="000000"/>
                <w:sz w:val="22"/>
                <w:szCs w:val="22"/>
              </w:rPr>
              <w:t xml:space="preserve"> </w:t>
            </w:r>
            <w:r w:rsidR="0074498A">
              <w:rPr>
                <w:color w:val="000000"/>
                <w:sz w:val="22"/>
                <w:szCs w:val="22"/>
                <w:lang w:val="en-US"/>
              </w:rPr>
              <w:t>п</w:t>
            </w:r>
            <w:r w:rsidR="0074498A">
              <w:rPr>
                <w:color w:val="000000"/>
                <w:sz w:val="22"/>
                <w:szCs w:val="22"/>
              </w:rPr>
              <w:t>одствольный тактический о</w:t>
            </w:r>
            <w:r w:rsidR="0074498A" w:rsidRPr="0074498A">
              <w:rPr>
                <w:color w:val="000000"/>
                <w:sz w:val="22"/>
                <w:szCs w:val="22"/>
              </w:rPr>
              <w:t>ружейный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7" w:rsidRPr="00245347" w:rsidRDefault="00245347" w:rsidP="00245347">
            <w:pPr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Ф</w:t>
            </w:r>
            <w:r w:rsidR="0074498A">
              <w:rPr>
                <w:sz w:val="24"/>
                <w:szCs w:val="24"/>
                <w:lang w:eastAsia="zh-CN"/>
              </w:rPr>
              <w:t>онарь п</w:t>
            </w:r>
            <w:r w:rsidRPr="00245347">
              <w:rPr>
                <w:sz w:val="24"/>
                <w:szCs w:val="24"/>
                <w:lang w:eastAsia="zh-CN"/>
              </w:rPr>
              <w:t>одстволь</w:t>
            </w:r>
            <w:r w:rsidR="0074498A">
              <w:rPr>
                <w:sz w:val="24"/>
                <w:szCs w:val="24"/>
                <w:lang w:eastAsia="zh-CN"/>
              </w:rPr>
              <w:t>ный ARMYTEK PARMA C2 PRO IP 68 тактический о</w:t>
            </w:r>
            <w:r w:rsidRPr="00245347">
              <w:rPr>
                <w:sz w:val="24"/>
                <w:szCs w:val="24"/>
                <w:lang w:eastAsia="zh-CN"/>
              </w:rPr>
              <w:t>ружейный</w:t>
            </w:r>
          </w:p>
        </w:tc>
        <w:tc>
          <w:tcPr>
            <w:tcW w:w="2118" w:type="dxa"/>
            <w:shd w:val="clear" w:color="auto" w:fill="auto"/>
          </w:tcPr>
          <w:p w:rsidR="00245347" w:rsidRDefault="00245347" w:rsidP="00245347">
            <w:pPr>
              <w:jc w:val="center"/>
            </w:pPr>
            <w:r w:rsidRPr="00D26480">
              <w:rPr>
                <w:i/>
                <w:sz w:val="24"/>
                <w:szCs w:val="24"/>
              </w:rPr>
              <w:t>Согласие с требование</w:t>
            </w:r>
          </w:p>
        </w:tc>
        <w:tc>
          <w:tcPr>
            <w:tcW w:w="2141" w:type="dxa"/>
            <w:shd w:val="clear" w:color="auto" w:fill="auto"/>
          </w:tcPr>
          <w:p w:rsidR="00245347" w:rsidRDefault="00245347" w:rsidP="0024534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245347" w:rsidRDefault="00245347" w:rsidP="00245347">
            <w:pPr>
              <w:widowControl w:val="0"/>
              <w:ind w:right="3150"/>
              <w:jc w:val="center"/>
              <w:rPr>
                <w:sz w:val="24"/>
                <w:szCs w:val="24"/>
              </w:rPr>
            </w:pPr>
          </w:p>
        </w:tc>
      </w:tr>
      <w:tr w:rsidR="00245347" w:rsidTr="00CE7875">
        <w:tc>
          <w:tcPr>
            <w:tcW w:w="622" w:type="dxa"/>
          </w:tcPr>
          <w:p w:rsidR="00245347" w:rsidRDefault="00245347" w:rsidP="0024534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073" w:type="dxa"/>
            <w:shd w:val="clear" w:color="auto" w:fill="auto"/>
          </w:tcPr>
          <w:p w:rsidR="00245347" w:rsidRDefault="00245347" w:rsidP="00245347">
            <w:pPr>
              <w:widowControl w:val="0"/>
              <w:spacing w:before="60" w:after="60"/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Ящик потронный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7" w:rsidRPr="00245347" w:rsidRDefault="00245347" w:rsidP="00245347">
            <w:pPr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Ящик патронный для пулемета Максим 7,62*54</w:t>
            </w:r>
          </w:p>
        </w:tc>
        <w:tc>
          <w:tcPr>
            <w:tcW w:w="2118" w:type="dxa"/>
            <w:shd w:val="clear" w:color="auto" w:fill="auto"/>
          </w:tcPr>
          <w:p w:rsidR="00245347" w:rsidRDefault="00245347" w:rsidP="00245347">
            <w:pPr>
              <w:jc w:val="center"/>
            </w:pPr>
            <w:r w:rsidRPr="00D26480">
              <w:rPr>
                <w:i/>
                <w:sz w:val="24"/>
                <w:szCs w:val="24"/>
              </w:rPr>
              <w:t>Согласие с требование</w:t>
            </w:r>
          </w:p>
        </w:tc>
        <w:tc>
          <w:tcPr>
            <w:tcW w:w="2141" w:type="dxa"/>
            <w:shd w:val="clear" w:color="auto" w:fill="auto"/>
          </w:tcPr>
          <w:p w:rsidR="00245347" w:rsidRDefault="00245347" w:rsidP="0024534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245347" w:rsidRDefault="00245347" w:rsidP="00245347">
            <w:pPr>
              <w:widowControl w:val="0"/>
              <w:ind w:right="3150"/>
              <w:jc w:val="center"/>
              <w:rPr>
                <w:sz w:val="24"/>
                <w:szCs w:val="24"/>
              </w:rPr>
            </w:pPr>
          </w:p>
        </w:tc>
      </w:tr>
      <w:tr w:rsidR="00245347" w:rsidTr="00CE7875">
        <w:tc>
          <w:tcPr>
            <w:tcW w:w="622" w:type="dxa"/>
          </w:tcPr>
          <w:p w:rsidR="00245347" w:rsidRDefault="00245347" w:rsidP="0024534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073" w:type="dxa"/>
            <w:shd w:val="clear" w:color="auto" w:fill="auto"/>
          </w:tcPr>
          <w:p w:rsidR="00245347" w:rsidRPr="00245347" w:rsidRDefault="0074498A" w:rsidP="00245347">
            <w:pPr>
              <w:widowControl w:val="0"/>
              <w:spacing w:before="60" w:after="60"/>
              <w:ind w:left="31"/>
              <w:rPr>
                <w:sz w:val="24"/>
                <w:szCs w:val="24"/>
              </w:rPr>
            </w:pPr>
            <w:r w:rsidRPr="0074498A">
              <w:rPr>
                <w:color w:val="00000A"/>
                <w:sz w:val="22"/>
                <w:szCs w:val="22"/>
              </w:rPr>
              <w:t>Цевье PUFGUN для АК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7" w:rsidRPr="00245347" w:rsidRDefault="0074498A" w:rsidP="00245347">
            <w:pPr>
              <w:rPr>
                <w:sz w:val="24"/>
                <w:szCs w:val="24"/>
                <w:lang w:eastAsia="zh-CN"/>
              </w:rPr>
            </w:pPr>
            <w:r w:rsidRPr="0074498A">
              <w:rPr>
                <w:color w:val="000000"/>
                <w:sz w:val="22"/>
                <w:szCs w:val="22"/>
              </w:rPr>
              <w:t>Цевье для AK Pufgun HndGrd-AK. Обвес АК с интерфейсом M-LOK. Устанавливается на штатное место. Внутри цевья  специальный теплозащитный экран. Стандартные слоты M-LOK.  Совместимость: АКМ, АК 7.62, АК 74, Сайга TG2, Сайга 5.45, Сайга-МК 7.62 без сухаря, Сайга-223, ВПО-136, ВПО-209.</w:t>
            </w:r>
          </w:p>
        </w:tc>
        <w:tc>
          <w:tcPr>
            <w:tcW w:w="2118" w:type="dxa"/>
            <w:shd w:val="clear" w:color="auto" w:fill="auto"/>
          </w:tcPr>
          <w:p w:rsidR="00245347" w:rsidRDefault="00245347" w:rsidP="00245347">
            <w:pPr>
              <w:jc w:val="center"/>
            </w:pPr>
            <w:r w:rsidRPr="00D26480">
              <w:rPr>
                <w:i/>
                <w:sz w:val="24"/>
                <w:szCs w:val="24"/>
              </w:rPr>
              <w:t>Согласие с требование</w:t>
            </w:r>
          </w:p>
        </w:tc>
        <w:tc>
          <w:tcPr>
            <w:tcW w:w="2141" w:type="dxa"/>
            <w:shd w:val="clear" w:color="auto" w:fill="auto"/>
          </w:tcPr>
          <w:p w:rsidR="00245347" w:rsidRDefault="00245347" w:rsidP="0024534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245347" w:rsidRDefault="00245347" w:rsidP="00245347">
            <w:pPr>
              <w:widowControl w:val="0"/>
              <w:ind w:right="3150"/>
              <w:jc w:val="center"/>
              <w:rPr>
                <w:sz w:val="24"/>
                <w:szCs w:val="24"/>
              </w:rPr>
            </w:pPr>
          </w:p>
        </w:tc>
      </w:tr>
      <w:tr w:rsidR="00245347" w:rsidTr="00CE7875">
        <w:tc>
          <w:tcPr>
            <w:tcW w:w="622" w:type="dxa"/>
          </w:tcPr>
          <w:p w:rsidR="00245347" w:rsidRDefault="00245347" w:rsidP="0024534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073" w:type="dxa"/>
            <w:shd w:val="clear" w:color="auto" w:fill="auto"/>
          </w:tcPr>
          <w:p w:rsidR="00245347" w:rsidRPr="0074498A" w:rsidRDefault="0074498A" w:rsidP="00245347">
            <w:pPr>
              <w:widowControl w:val="0"/>
              <w:spacing w:before="60" w:after="60"/>
              <w:ind w:left="31"/>
              <w:rPr>
                <w:sz w:val="24"/>
                <w:szCs w:val="24"/>
              </w:rPr>
            </w:pPr>
            <w:r w:rsidRPr="0074498A">
              <w:rPr>
                <w:color w:val="00000A"/>
                <w:sz w:val="22"/>
                <w:szCs w:val="22"/>
              </w:rPr>
              <w:t>Набор планок Пикатини на цевье М-Лок: 5, 7 и 13 слотов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98A" w:rsidRPr="0074498A" w:rsidRDefault="0074498A" w:rsidP="0074498A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74498A">
              <w:rPr>
                <w:color w:val="000000"/>
                <w:sz w:val="22"/>
                <w:szCs w:val="22"/>
              </w:rPr>
              <w:t>Состав набора</w:t>
            </w:r>
          </w:p>
          <w:p w:rsidR="0074498A" w:rsidRPr="0074498A" w:rsidRDefault="0074498A" w:rsidP="0074498A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74498A">
              <w:rPr>
                <w:color w:val="000000"/>
                <w:sz w:val="22"/>
                <w:szCs w:val="22"/>
              </w:rPr>
              <w:t>Планка на 5 слотов (длина 57мм, вес 22г);</w:t>
            </w:r>
          </w:p>
          <w:p w:rsidR="0074498A" w:rsidRPr="0074498A" w:rsidRDefault="0074498A" w:rsidP="0074498A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74498A">
              <w:rPr>
                <w:color w:val="000000"/>
                <w:sz w:val="22"/>
                <w:szCs w:val="22"/>
              </w:rPr>
              <w:t>Планка на 7 слотов (длина 77мм, вес 28г);</w:t>
            </w:r>
          </w:p>
          <w:p w:rsidR="0074498A" w:rsidRPr="0074498A" w:rsidRDefault="0074498A" w:rsidP="0074498A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74498A">
              <w:rPr>
                <w:color w:val="000000"/>
                <w:sz w:val="22"/>
                <w:szCs w:val="22"/>
              </w:rPr>
              <w:t>Планка на 13 слотов (длина 137мм, вес 48г).</w:t>
            </w:r>
          </w:p>
          <w:p w:rsidR="0074498A" w:rsidRPr="0074498A" w:rsidRDefault="0074498A" w:rsidP="0074498A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74498A">
              <w:rPr>
                <w:color w:val="000000"/>
                <w:sz w:val="22"/>
                <w:szCs w:val="22"/>
              </w:rPr>
              <w:t>Основные характеристики</w:t>
            </w:r>
          </w:p>
          <w:p w:rsidR="0074498A" w:rsidRPr="0074498A" w:rsidRDefault="0074498A" w:rsidP="0074498A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74498A">
              <w:rPr>
                <w:color w:val="000000"/>
                <w:sz w:val="22"/>
                <w:szCs w:val="22"/>
              </w:rPr>
              <w:t>Стандарт крепления: Picatinny (полная совместимость с аксессуарами Weaver/Вивер).</w:t>
            </w:r>
          </w:p>
          <w:p w:rsidR="0074498A" w:rsidRPr="0074498A" w:rsidRDefault="0074498A" w:rsidP="0074498A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74498A">
              <w:rPr>
                <w:color w:val="000000"/>
                <w:sz w:val="22"/>
                <w:szCs w:val="22"/>
              </w:rPr>
              <w:t>Интерфейс установки: M-LOK — современный модульный стандарт крепления.</w:t>
            </w:r>
          </w:p>
          <w:p w:rsidR="0074498A" w:rsidRPr="0074498A" w:rsidRDefault="0074498A" w:rsidP="0074498A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74498A">
              <w:rPr>
                <w:color w:val="000000"/>
                <w:sz w:val="22"/>
                <w:szCs w:val="22"/>
              </w:rPr>
              <w:t>Материал планок: авиационный алюминий — высокая прочность при минимальном весе.</w:t>
            </w:r>
          </w:p>
          <w:p w:rsidR="0074498A" w:rsidRPr="0074498A" w:rsidRDefault="0074498A" w:rsidP="0074498A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74498A">
              <w:rPr>
                <w:color w:val="000000"/>
                <w:sz w:val="22"/>
                <w:szCs w:val="22"/>
              </w:rPr>
              <w:t>Крепёжные элементы: сталь — надёжность фиксации и долговечность.</w:t>
            </w:r>
          </w:p>
          <w:p w:rsidR="0074498A" w:rsidRPr="0074498A" w:rsidRDefault="0074498A" w:rsidP="0074498A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74498A">
              <w:rPr>
                <w:color w:val="000000"/>
                <w:sz w:val="22"/>
                <w:szCs w:val="22"/>
              </w:rPr>
              <w:t>Общие параметры:</w:t>
            </w:r>
          </w:p>
          <w:p w:rsidR="0074498A" w:rsidRPr="0074498A" w:rsidRDefault="0074498A" w:rsidP="0074498A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74498A">
              <w:rPr>
                <w:color w:val="000000"/>
                <w:sz w:val="22"/>
                <w:szCs w:val="22"/>
              </w:rPr>
              <w:t>ширина: 21,1мм;</w:t>
            </w:r>
          </w:p>
          <w:p w:rsidR="0074498A" w:rsidRPr="0074498A" w:rsidRDefault="0074498A" w:rsidP="0074498A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74498A">
              <w:rPr>
                <w:color w:val="000000"/>
                <w:sz w:val="22"/>
                <w:szCs w:val="22"/>
              </w:rPr>
              <w:t>высота (без крепёжных элементов): 8,9мм.</w:t>
            </w:r>
          </w:p>
          <w:p w:rsidR="0074498A" w:rsidRPr="0074498A" w:rsidRDefault="0074498A" w:rsidP="0074498A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74498A">
              <w:rPr>
                <w:color w:val="000000"/>
                <w:sz w:val="22"/>
                <w:szCs w:val="22"/>
              </w:rPr>
              <w:t>Конструктивные особенности</w:t>
            </w:r>
          </w:p>
          <w:p w:rsidR="00245347" w:rsidRPr="00245347" w:rsidRDefault="0074498A" w:rsidP="0074498A">
            <w:pPr>
              <w:rPr>
                <w:sz w:val="24"/>
                <w:szCs w:val="24"/>
                <w:lang w:eastAsia="zh-CN"/>
              </w:rPr>
            </w:pPr>
            <w:r w:rsidRPr="0074498A">
              <w:rPr>
                <w:color w:val="000000"/>
                <w:sz w:val="22"/>
                <w:szCs w:val="22"/>
              </w:rPr>
              <w:t>Универсальная совместимость: подходит для всех аксессуаров стандартов Picatinny и Weaver (Вивер).</w:t>
            </w:r>
          </w:p>
        </w:tc>
        <w:tc>
          <w:tcPr>
            <w:tcW w:w="2118" w:type="dxa"/>
            <w:shd w:val="clear" w:color="auto" w:fill="auto"/>
          </w:tcPr>
          <w:p w:rsidR="00245347" w:rsidRDefault="00245347" w:rsidP="00245347">
            <w:pPr>
              <w:jc w:val="center"/>
            </w:pPr>
            <w:r w:rsidRPr="00D26480">
              <w:rPr>
                <w:i/>
                <w:sz w:val="24"/>
                <w:szCs w:val="24"/>
              </w:rPr>
              <w:t>Согласие с требование</w:t>
            </w:r>
          </w:p>
        </w:tc>
        <w:tc>
          <w:tcPr>
            <w:tcW w:w="2141" w:type="dxa"/>
            <w:shd w:val="clear" w:color="auto" w:fill="auto"/>
          </w:tcPr>
          <w:p w:rsidR="00245347" w:rsidRDefault="00245347" w:rsidP="0024534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245347" w:rsidRDefault="00245347" w:rsidP="00245347">
            <w:pPr>
              <w:widowControl w:val="0"/>
              <w:ind w:right="3150"/>
              <w:jc w:val="center"/>
              <w:rPr>
                <w:sz w:val="24"/>
                <w:szCs w:val="24"/>
              </w:rPr>
            </w:pPr>
          </w:p>
        </w:tc>
      </w:tr>
      <w:tr w:rsidR="00245347" w:rsidTr="00CE7875">
        <w:tc>
          <w:tcPr>
            <w:tcW w:w="622" w:type="dxa"/>
          </w:tcPr>
          <w:p w:rsidR="00245347" w:rsidRDefault="00245347" w:rsidP="0024534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073" w:type="dxa"/>
            <w:shd w:val="clear" w:color="auto" w:fill="auto"/>
          </w:tcPr>
          <w:p w:rsidR="00245347" w:rsidRPr="0074498A" w:rsidRDefault="0074498A" w:rsidP="00245347">
            <w:pPr>
              <w:widowControl w:val="0"/>
              <w:spacing w:before="60" w:after="60"/>
              <w:ind w:left="31"/>
              <w:rPr>
                <w:sz w:val="24"/>
                <w:szCs w:val="24"/>
              </w:rPr>
            </w:pPr>
            <w:r w:rsidRPr="0074498A">
              <w:rPr>
                <w:color w:val="00000A"/>
                <w:sz w:val="22"/>
                <w:szCs w:val="22"/>
              </w:rPr>
              <w:t>Коллиматорный прицел Holosun HS403R Micro коллиматор красная марка - точка 2MOA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8A" w:rsidRPr="0074498A" w:rsidRDefault="0074498A" w:rsidP="0074498A">
            <w:pPr>
              <w:widowControl w:val="0"/>
              <w:suppressLineNumbers/>
              <w:rPr>
                <w:color w:val="00000A"/>
                <w:sz w:val="22"/>
                <w:szCs w:val="22"/>
              </w:rPr>
            </w:pPr>
            <w:r w:rsidRPr="0074498A">
              <w:rPr>
                <w:color w:val="00000A"/>
                <w:sz w:val="22"/>
                <w:szCs w:val="22"/>
              </w:rPr>
              <w:t>Holosun HS403R Micro.</w:t>
            </w:r>
          </w:p>
          <w:p w:rsidR="0074498A" w:rsidRPr="0074498A" w:rsidRDefault="0074498A" w:rsidP="0074498A">
            <w:pPr>
              <w:widowControl w:val="0"/>
              <w:suppressLineNumbers/>
              <w:rPr>
                <w:color w:val="00000A"/>
                <w:sz w:val="22"/>
                <w:szCs w:val="22"/>
              </w:rPr>
            </w:pPr>
            <w:r w:rsidRPr="0074498A">
              <w:rPr>
                <w:color w:val="00000A"/>
                <w:sz w:val="22"/>
                <w:szCs w:val="22"/>
              </w:rPr>
              <w:t>Фронтальная линза коллиматора диаметром 20 мм с  мультифункциональным просветляющим покрытием Multilayer Reflective Glass. Прицельная марка коллиматора имеет вид простой точки диаметром 2 МОА.   Коллиматорный прицел Holosun Micro HS403R (красная точка)</w:t>
            </w:r>
          </w:p>
          <w:p w:rsidR="0074498A" w:rsidRPr="0074498A" w:rsidRDefault="0074498A" w:rsidP="0074498A">
            <w:pPr>
              <w:widowControl w:val="0"/>
              <w:suppressLineNumbers/>
              <w:rPr>
                <w:color w:val="00000A"/>
                <w:sz w:val="22"/>
                <w:szCs w:val="22"/>
              </w:rPr>
            </w:pPr>
            <w:r w:rsidRPr="0074498A">
              <w:rPr>
                <w:color w:val="00000A"/>
                <w:sz w:val="22"/>
                <w:szCs w:val="22"/>
              </w:rPr>
              <w:t>Комплектация:</w:t>
            </w:r>
          </w:p>
          <w:p w:rsidR="0074498A" w:rsidRPr="0074498A" w:rsidRDefault="0074498A" w:rsidP="0074498A">
            <w:pPr>
              <w:widowControl w:val="0"/>
              <w:suppressLineNumbers/>
              <w:rPr>
                <w:color w:val="00000A"/>
                <w:sz w:val="22"/>
                <w:szCs w:val="22"/>
              </w:rPr>
            </w:pPr>
            <w:r w:rsidRPr="0074498A">
              <w:rPr>
                <w:color w:val="00000A"/>
                <w:sz w:val="22"/>
                <w:szCs w:val="22"/>
              </w:rPr>
              <w:t>• Крепление на 1/3</w:t>
            </w:r>
          </w:p>
          <w:p w:rsidR="0074498A" w:rsidRPr="0074498A" w:rsidRDefault="0074498A" w:rsidP="0074498A">
            <w:pPr>
              <w:widowControl w:val="0"/>
              <w:suppressLineNumbers/>
              <w:rPr>
                <w:color w:val="00000A"/>
                <w:sz w:val="22"/>
                <w:szCs w:val="22"/>
              </w:rPr>
            </w:pPr>
            <w:r w:rsidRPr="0074498A">
              <w:rPr>
                <w:color w:val="00000A"/>
                <w:sz w:val="22"/>
                <w:szCs w:val="22"/>
              </w:rPr>
              <w:t>• Низкопрофильное крепление</w:t>
            </w:r>
          </w:p>
          <w:p w:rsidR="0074498A" w:rsidRPr="0074498A" w:rsidRDefault="0074498A" w:rsidP="0074498A">
            <w:pPr>
              <w:widowControl w:val="0"/>
              <w:suppressLineNumbers/>
              <w:rPr>
                <w:color w:val="00000A"/>
                <w:sz w:val="22"/>
                <w:szCs w:val="22"/>
              </w:rPr>
            </w:pPr>
            <w:r w:rsidRPr="0074498A">
              <w:rPr>
                <w:color w:val="00000A"/>
                <w:sz w:val="22"/>
                <w:szCs w:val="22"/>
              </w:rPr>
              <w:t>• Ключ T10 L</w:t>
            </w:r>
          </w:p>
          <w:p w:rsidR="0074498A" w:rsidRPr="0074498A" w:rsidRDefault="0074498A" w:rsidP="0074498A">
            <w:pPr>
              <w:widowControl w:val="0"/>
              <w:suppressLineNumbers/>
              <w:rPr>
                <w:color w:val="00000A"/>
                <w:sz w:val="22"/>
                <w:szCs w:val="22"/>
              </w:rPr>
            </w:pPr>
            <w:r w:rsidRPr="0074498A">
              <w:rPr>
                <w:color w:val="00000A"/>
                <w:sz w:val="22"/>
                <w:szCs w:val="22"/>
              </w:rPr>
              <w:t>• Резиновая крышка объектива</w:t>
            </w:r>
          </w:p>
          <w:p w:rsidR="0074498A" w:rsidRPr="0074498A" w:rsidRDefault="0074498A" w:rsidP="0074498A">
            <w:pPr>
              <w:widowControl w:val="0"/>
              <w:suppressLineNumbers/>
              <w:rPr>
                <w:color w:val="00000A"/>
                <w:sz w:val="22"/>
                <w:szCs w:val="22"/>
              </w:rPr>
            </w:pPr>
            <w:r w:rsidRPr="0074498A">
              <w:rPr>
                <w:color w:val="00000A"/>
                <w:sz w:val="22"/>
                <w:szCs w:val="22"/>
              </w:rPr>
              <w:t>• Руководство пользователя</w:t>
            </w:r>
          </w:p>
          <w:p w:rsidR="00245347" w:rsidRPr="00245347" w:rsidRDefault="0074498A" w:rsidP="0074498A">
            <w:pPr>
              <w:rPr>
                <w:sz w:val="24"/>
                <w:szCs w:val="24"/>
                <w:lang w:eastAsia="zh-CN"/>
              </w:rPr>
            </w:pPr>
            <w:r w:rsidRPr="0074498A">
              <w:rPr>
                <w:color w:val="00000A"/>
                <w:sz w:val="22"/>
                <w:szCs w:val="22"/>
              </w:rPr>
              <w:t>• Ткань для протирки линз</w:t>
            </w:r>
          </w:p>
        </w:tc>
        <w:tc>
          <w:tcPr>
            <w:tcW w:w="2118" w:type="dxa"/>
            <w:shd w:val="clear" w:color="auto" w:fill="auto"/>
          </w:tcPr>
          <w:p w:rsidR="00245347" w:rsidRDefault="00245347" w:rsidP="00245347">
            <w:pPr>
              <w:jc w:val="center"/>
            </w:pPr>
            <w:r w:rsidRPr="00D26480">
              <w:rPr>
                <w:i/>
                <w:sz w:val="24"/>
                <w:szCs w:val="24"/>
              </w:rPr>
              <w:t>Согласие с требование</w:t>
            </w:r>
          </w:p>
        </w:tc>
        <w:tc>
          <w:tcPr>
            <w:tcW w:w="2141" w:type="dxa"/>
            <w:shd w:val="clear" w:color="auto" w:fill="auto"/>
          </w:tcPr>
          <w:p w:rsidR="00245347" w:rsidRDefault="00245347" w:rsidP="0024534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245347" w:rsidRDefault="00245347" w:rsidP="00245347">
            <w:pPr>
              <w:widowControl w:val="0"/>
              <w:ind w:right="3150"/>
              <w:jc w:val="center"/>
              <w:rPr>
                <w:sz w:val="24"/>
                <w:szCs w:val="24"/>
              </w:rPr>
            </w:pPr>
          </w:p>
        </w:tc>
      </w:tr>
      <w:tr w:rsidR="00115580" w:rsidTr="006A4667">
        <w:trPr>
          <w:trHeight w:val="209"/>
        </w:trPr>
        <w:tc>
          <w:tcPr>
            <w:tcW w:w="622" w:type="dxa"/>
          </w:tcPr>
          <w:p w:rsidR="00115580" w:rsidRDefault="00115580" w:rsidP="0011558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073" w:type="dxa"/>
            <w:shd w:val="clear" w:color="auto" w:fill="auto"/>
          </w:tcPr>
          <w:p w:rsidR="00115580" w:rsidRPr="00245347" w:rsidRDefault="00115580" w:rsidP="00115580">
            <w:pPr>
              <w:widowControl w:val="0"/>
              <w:spacing w:before="60" w:after="60"/>
              <w:ind w:left="31"/>
              <w:rPr>
                <w:sz w:val="24"/>
                <w:szCs w:val="24"/>
              </w:rPr>
            </w:pPr>
            <w:r w:rsidRPr="00115580">
              <w:rPr>
                <w:color w:val="00000A"/>
                <w:sz w:val="22"/>
                <w:szCs w:val="22"/>
              </w:rPr>
              <w:t>Аптечка  большая Мультикам аптечка тактическая рино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580" w:rsidRPr="00245347" w:rsidRDefault="00115580" w:rsidP="00115580">
            <w:pPr>
              <w:rPr>
                <w:sz w:val="24"/>
                <w:szCs w:val="24"/>
                <w:lang w:eastAsia="zh-CN"/>
              </w:rPr>
            </w:pPr>
            <w:r w:rsidRPr="00115580">
              <w:rPr>
                <w:color w:val="000000"/>
                <w:sz w:val="22"/>
                <w:szCs w:val="22"/>
              </w:rPr>
              <w:t>Rhino Rescue IFAK SE PRO большая Мультикам аптечка тактическая рино</w:t>
            </w:r>
          </w:p>
        </w:tc>
        <w:tc>
          <w:tcPr>
            <w:tcW w:w="2118" w:type="dxa"/>
            <w:shd w:val="clear" w:color="auto" w:fill="auto"/>
          </w:tcPr>
          <w:p w:rsidR="00115580" w:rsidRDefault="00115580" w:rsidP="00115580">
            <w:pPr>
              <w:jc w:val="center"/>
            </w:pPr>
            <w:r w:rsidRPr="00D26480">
              <w:rPr>
                <w:i/>
                <w:sz w:val="24"/>
                <w:szCs w:val="24"/>
              </w:rPr>
              <w:t>Согласие с требование</w:t>
            </w:r>
          </w:p>
        </w:tc>
        <w:tc>
          <w:tcPr>
            <w:tcW w:w="2141" w:type="dxa"/>
            <w:shd w:val="clear" w:color="auto" w:fill="auto"/>
          </w:tcPr>
          <w:p w:rsidR="00115580" w:rsidRDefault="00115580" w:rsidP="0011558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115580" w:rsidRDefault="00115580" w:rsidP="00115580">
            <w:pPr>
              <w:widowControl w:val="0"/>
              <w:ind w:right="3150"/>
              <w:jc w:val="center"/>
              <w:rPr>
                <w:sz w:val="24"/>
                <w:szCs w:val="24"/>
              </w:rPr>
            </w:pPr>
          </w:p>
        </w:tc>
      </w:tr>
      <w:tr w:rsidR="00340058" w:rsidTr="00CE7875">
        <w:tc>
          <w:tcPr>
            <w:tcW w:w="622" w:type="dxa"/>
            <w:vAlign w:val="center"/>
          </w:tcPr>
          <w:p w:rsidR="00340058" w:rsidRDefault="0034005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0" w:firstLine="37"/>
              <w:jc w:val="center"/>
            </w:pPr>
          </w:p>
        </w:tc>
        <w:tc>
          <w:tcPr>
            <w:tcW w:w="8503" w:type="dxa"/>
            <w:gridSpan w:val="2"/>
            <w:vAlign w:val="center"/>
          </w:tcPr>
          <w:p w:rsidR="00340058" w:rsidRDefault="00575DC6" w:rsidP="00575DC6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доставке, </w:t>
            </w:r>
            <w:r w:rsidR="00923617">
              <w:rPr>
                <w:b/>
                <w:bCs/>
                <w:sz w:val="24"/>
                <w:szCs w:val="24"/>
              </w:rPr>
              <w:t>транспортировке, перемещению, условиям хранения, приемке</w:t>
            </w:r>
          </w:p>
        </w:tc>
        <w:tc>
          <w:tcPr>
            <w:tcW w:w="2118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41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2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40058" w:rsidTr="00CE7875">
        <w:trPr>
          <w:trHeight w:val="696"/>
        </w:trPr>
        <w:tc>
          <w:tcPr>
            <w:tcW w:w="622" w:type="dxa"/>
          </w:tcPr>
          <w:p w:rsidR="00340058" w:rsidRDefault="0034005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73" w:type="dxa"/>
          </w:tcPr>
          <w:p w:rsidR="00340058" w:rsidRDefault="00923617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Место поставки</w:t>
            </w:r>
          </w:p>
        </w:tc>
        <w:tc>
          <w:tcPr>
            <w:tcW w:w="6430" w:type="dxa"/>
          </w:tcPr>
          <w:p w:rsidR="00340058" w:rsidRDefault="00923617">
            <w:pPr>
              <w:widowControl w:val="0"/>
              <w:rPr>
                <w:bCs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РФ, Пермский край, </w:t>
            </w:r>
            <w:r>
              <w:rPr>
                <w:bCs/>
                <w:sz w:val="24"/>
                <w:szCs w:val="24"/>
                <w:lang w:eastAsia="zh-CN"/>
              </w:rPr>
              <w:t xml:space="preserve">г.о. Чайковский, г. Чайковский,  </w:t>
            </w:r>
          </w:p>
          <w:p w:rsidR="00340058" w:rsidRDefault="00923617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zh-CN"/>
              </w:rPr>
              <w:t>тер. Воткинской ГЭС, д.1/2, склад</w:t>
            </w:r>
          </w:p>
        </w:tc>
        <w:tc>
          <w:tcPr>
            <w:tcW w:w="2118" w:type="dxa"/>
          </w:tcPr>
          <w:p w:rsidR="00340058" w:rsidRDefault="00923617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41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 </w:t>
            </w:r>
          </w:p>
        </w:tc>
        <w:tc>
          <w:tcPr>
            <w:tcW w:w="1812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340058" w:rsidTr="00CE7875">
        <w:tc>
          <w:tcPr>
            <w:tcW w:w="622" w:type="dxa"/>
          </w:tcPr>
          <w:p w:rsidR="00340058" w:rsidRDefault="0034005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73" w:type="dxa"/>
          </w:tcPr>
          <w:p w:rsidR="00340058" w:rsidRDefault="00923617" w:rsidP="00575DC6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Требования </w:t>
            </w:r>
            <w:r w:rsidR="00575DC6">
              <w:rPr>
                <w:sz w:val="24"/>
                <w:szCs w:val="24"/>
                <w:lang w:val="en-US" w:eastAsia="zh-CN"/>
              </w:rPr>
              <w:t xml:space="preserve">к </w:t>
            </w:r>
            <w:r>
              <w:rPr>
                <w:sz w:val="24"/>
                <w:szCs w:val="24"/>
                <w:lang w:eastAsia="zh-CN"/>
              </w:rPr>
              <w:t>доставке</w:t>
            </w:r>
          </w:p>
        </w:tc>
        <w:tc>
          <w:tcPr>
            <w:tcW w:w="6430" w:type="dxa"/>
          </w:tcPr>
          <w:p w:rsidR="00340058" w:rsidRDefault="00923617">
            <w:pPr>
              <w:pStyle w:val="aff0"/>
              <w:widowControl w:val="0"/>
              <w:numPr>
                <w:ilvl w:val="2"/>
                <w:numId w:val="6"/>
              </w:numPr>
              <w:tabs>
                <w:tab w:val="left" w:pos="457"/>
              </w:tabs>
              <w:ind w:left="0" w:firstLine="28"/>
              <w:jc w:val="both"/>
              <w:rPr>
                <w:bCs/>
              </w:rPr>
            </w:pPr>
            <w:r>
              <w:rPr>
                <w:bCs/>
              </w:rPr>
              <w:t xml:space="preserve">Поставщик несёт ответственность за качество </w:t>
            </w:r>
            <w:r w:rsidR="00575DC6" w:rsidRPr="00575DC6">
              <w:rPr>
                <w:bCs/>
              </w:rPr>
              <w:t>поставленного товара</w:t>
            </w:r>
            <w:r>
              <w:rPr>
                <w:bCs/>
              </w:rPr>
              <w:t>.</w:t>
            </w:r>
          </w:p>
          <w:p w:rsidR="00340058" w:rsidRDefault="00923617">
            <w:pPr>
              <w:pStyle w:val="aff0"/>
              <w:widowControl w:val="0"/>
              <w:numPr>
                <w:ilvl w:val="2"/>
                <w:numId w:val="6"/>
              </w:numPr>
              <w:tabs>
                <w:tab w:val="left" w:pos="457"/>
              </w:tabs>
              <w:ind w:left="0" w:firstLine="28"/>
              <w:jc w:val="both"/>
              <w:rPr>
                <w:bCs/>
              </w:rPr>
            </w:pPr>
            <w:r>
              <w:rPr>
                <w:bCs/>
              </w:rPr>
              <w:t>Поставщик должен обеспечить поставку продукции собственными силами и средствами.</w:t>
            </w:r>
          </w:p>
          <w:p w:rsidR="00340058" w:rsidRDefault="00923617">
            <w:pPr>
              <w:pStyle w:val="aff0"/>
              <w:widowControl w:val="0"/>
              <w:numPr>
                <w:ilvl w:val="2"/>
                <w:numId w:val="6"/>
              </w:numPr>
              <w:tabs>
                <w:tab w:val="left" w:pos="457"/>
              </w:tabs>
              <w:ind w:left="0" w:firstLine="28"/>
              <w:jc w:val="both"/>
              <w:rPr>
                <w:bCs/>
              </w:rPr>
            </w:pPr>
            <w:r>
              <w:rPr>
                <w:bCs/>
              </w:rPr>
              <w:t>При любом способе доставки продукции Поставщик обязуется согласовывать с Покупателем в письменном виде дату, время доставки, вид и государственный регистрационный номер автотранспорта, ФИО работников, доставляющих заказ, не позднее 3-х дней, предшествующих дню поставки.</w:t>
            </w:r>
          </w:p>
          <w:p w:rsidR="00340058" w:rsidRPr="00D93070" w:rsidRDefault="00923617" w:rsidP="00923617">
            <w:pPr>
              <w:pStyle w:val="aff0"/>
              <w:widowControl w:val="0"/>
              <w:numPr>
                <w:ilvl w:val="2"/>
                <w:numId w:val="6"/>
              </w:numPr>
              <w:tabs>
                <w:tab w:val="left" w:pos="457"/>
              </w:tabs>
              <w:ind w:left="28" w:firstLine="28"/>
              <w:jc w:val="both"/>
              <w:rPr>
                <w:bCs/>
              </w:rPr>
            </w:pPr>
            <w:r>
              <w:rPr>
                <w:lang w:eastAsia="zh-CN"/>
              </w:rPr>
              <w:t>Поставка производится на склад Грузополучателя в г. Чайковский, в рабочие дни с 8-00 до 12-00 и с 13-00 до 16-00 (по местному времени).</w:t>
            </w:r>
          </w:p>
          <w:p w:rsidR="00D93070" w:rsidRDefault="00D93070" w:rsidP="00D93070">
            <w:pPr>
              <w:pStyle w:val="aff0"/>
              <w:widowControl w:val="0"/>
              <w:tabs>
                <w:tab w:val="left" w:pos="457"/>
              </w:tabs>
              <w:ind w:left="56"/>
              <w:jc w:val="both"/>
              <w:rPr>
                <w:bCs/>
              </w:rPr>
            </w:pPr>
          </w:p>
          <w:p w:rsidR="005663A8" w:rsidRDefault="005663A8" w:rsidP="00D93070">
            <w:pPr>
              <w:pStyle w:val="aff0"/>
              <w:widowControl w:val="0"/>
              <w:tabs>
                <w:tab w:val="left" w:pos="457"/>
              </w:tabs>
              <w:ind w:left="56"/>
              <w:jc w:val="both"/>
              <w:rPr>
                <w:bCs/>
              </w:rPr>
            </w:pPr>
          </w:p>
          <w:p w:rsidR="005663A8" w:rsidRDefault="005663A8" w:rsidP="00D93070">
            <w:pPr>
              <w:pStyle w:val="aff0"/>
              <w:widowControl w:val="0"/>
              <w:tabs>
                <w:tab w:val="left" w:pos="457"/>
              </w:tabs>
              <w:ind w:left="56"/>
              <w:jc w:val="both"/>
              <w:rPr>
                <w:bCs/>
              </w:rPr>
            </w:pPr>
          </w:p>
          <w:p w:rsidR="005663A8" w:rsidRDefault="005663A8" w:rsidP="00D93070">
            <w:pPr>
              <w:pStyle w:val="aff0"/>
              <w:widowControl w:val="0"/>
              <w:tabs>
                <w:tab w:val="left" w:pos="457"/>
              </w:tabs>
              <w:ind w:left="56"/>
              <w:jc w:val="both"/>
              <w:rPr>
                <w:bCs/>
              </w:rPr>
            </w:pPr>
          </w:p>
        </w:tc>
        <w:tc>
          <w:tcPr>
            <w:tcW w:w="2118" w:type="dxa"/>
          </w:tcPr>
          <w:p w:rsidR="00340058" w:rsidRDefault="00923617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41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 </w:t>
            </w:r>
          </w:p>
        </w:tc>
        <w:tc>
          <w:tcPr>
            <w:tcW w:w="1812" w:type="dxa"/>
          </w:tcPr>
          <w:p w:rsidR="00340058" w:rsidRDefault="0034005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40058" w:rsidTr="00CE7875">
        <w:tc>
          <w:tcPr>
            <w:tcW w:w="622" w:type="dxa"/>
          </w:tcPr>
          <w:p w:rsidR="00340058" w:rsidRDefault="0034005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0" w:firstLine="37"/>
              <w:jc w:val="center"/>
            </w:pPr>
          </w:p>
        </w:tc>
        <w:tc>
          <w:tcPr>
            <w:tcW w:w="8503" w:type="dxa"/>
            <w:gridSpan w:val="2"/>
            <w:vAlign w:val="center"/>
          </w:tcPr>
          <w:p w:rsidR="00340058" w:rsidRDefault="00923617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18" w:type="dxa"/>
          </w:tcPr>
          <w:p w:rsidR="00340058" w:rsidRDefault="00923617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41" w:type="dxa"/>
          </w:tcPr>
          <w:p w:rsidR="00340058" w:rsidRDefault="00923617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2" w:type="dxa"/>
          </w:tcPr>
          <w:p w:rsidR="00340058" w:rsidRDefault="00923617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40058" w:rsidTr="00CE7875">
        <w:tc>
          <w:tcPr>
            <w:tcW w:w="622" w:type="dxa"/>
          </w:tcPr>
          <w:p w:rsidR="00340058" w:rsidRDefault="0034005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Документы, передаваемые вместе с продукцией</w:t>
            </w:r>
          </w:p>
        </w:tc>
        <w:tc>
          <w:tcPr>
            <w:tcW w:w="6430" w:type="dxa"/>
            <w:tcBorders>
              <w:top w:val="outset" w:sz="6" w:space="0" w:color="000000"/>
              <w:bottom w:val="outset" w:sz="6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продукции предоставить:</w:t>
            </w:r>
          </w:p>
          <w:p w:rsidR="00340058" w:rsidRDefault="0092361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-Товарную накладную унифицированной формы ТОРГ-12 (или УПД) в 2 экз.;</w:t>
            </w:r>
          </w:p>
          <w:p w:rsidR="00340058" w:rsidRDefault="0092361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-Сертификаты соответствия, декларации о соответствии продукции.</w:t>
            </w:r>
          </w:p>
        </w:tc>
        <w:tc>
          <w:tcPr>
            <w:tcW w:w="2118" w:type="dxa"/>
            <w:shd w:val="clear" w:color="auto" w:fill="auto"/>
          </w:tcPr>
          <w:p w:rsidR="00340058" w:rsidRDefault="0092361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41" w:type="dxa"/>
            <w:shd w:val="clear" w:color="auto" w:fill="auto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 </w:t>
            </w:r>
          </w:p>
        </w:tc>
        <w:tc>
          <w:tcPr>
            <w:tcW w:w="1812" w:type="dxa"/>
            <w:vAlign w:val="center"/>
          </w:tcPr>
          <w:p w:rsidR="00340058" w:rsidRDefault="003400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E48E9" w:rsidTr="00CE7875">
        <w:trPr>
          <w:gridAfter w:val="1"/>
          <w:wAfter w:w="1812" w:type="dxa"/>
        </w:trPr>
        <w:tc>
          <w:tcPr>
            <w:tcW w:w="622" w:type="dxa"/>
          </w:tcPr>
          <w:p w:rsidR="00FE48E9" w:rsidRDefault="00FE48E9" w:rsidP="00234E5D">
            <w:pPr>
              <w:pStyle w:val="aff0"/>
              <w:widowControl w:val="0"/>
              <w:spacing w:before="60" w:after="60"/>
              <w:ind w:left="-117"/>
              <w:jc w:val="center"/>
            </w:pPr>
            <w:r>
              <w:rPr>
                <w:b/>
                <w:lang w:eastAsia="x-none"/>
              </w:rPr>
              <w:t>4</w:t>
            </w:r>
            <w:r>
              <w:rPr>
                <w:b/>
                <w:lang w:eastAsia="x-none"/>
              </w:rPr>
              <w:t>.</w:t>
            </w:r>
          </w:p>
        </w:tc>
        <w:tc>
          <w:tcPr>
            <w:tcW w:w="8503" w:type="dxa"/>
            <w:gridSpan w:val="2"/>
          </w:tcPr>
          <w:p w:rsidR="00FE48E9" w:rsidRPr="00D93070" w:rsidRDefault="00FE48E9" w:rsidP="00D93070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18" w:type="dxa"/>
          </w:tcPr>
          <w:p w:rsidR="00FE48E9" w:rsidRDefault="00FE48E9" w:rsidP="00234E5D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41" w:type="dxa"/>
          </w:tcPr>
          <w:p w:rsidR="00FE48E9" w:rsidRDefault="00FE48E9" w:rsidP="00234E5D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3070" w:rsidTr="00CE7875">
        <w:tc>
          <w:tcPr>
            <w:tcW w:w="622" w:type="dxa"/>
          </w:tcPr>
          <w:p w:rsidR="00D93070" w:rsidRDefault="00FE48E9" w:rsidP="00234E5D">
            <w:pPr>
              <w:widowControl w:val="0"/>
              <w:spacing w:before="60" w:after="60"/>
              <w:ind w:left="25"/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4.1.</w:t>
            </w:r>
          </w:p>
        </w:tc>
        <w:tc>
          <w:tcPr>
            <w:tcW w:w="2073" w:type="dxa"/>
          </w:tcPr>
          <w:p w:rsidR="00D93070" w:rsidRDefault="00D93070" w:rsidP="00234E5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Срок гарантии</w:t>
            </w:r>
          </w:p>
        </w:tc>
        <w:tc>
          <w:tcPr>
            <w:tcW w:w="6430" w:type="dxa"/>
          </w:tcPr>
          <w:p w:rsidR="00D93070" w:rsidRDefault="00D93070" w:rsidP="00234E5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на </w:t>
            </w:r>
            <w:r>
              <w:rPr>
                <w:sz w:val="24"/>
                <w:szCs w:val="24"/>
                <w:shd w:val="clear" w:color="auto" w:fill="FFFFFF"/>
              </w:rPr>
              <w:t>продукцию</w:t>
            </w:r>
            <w:r>
              <w:rPr>
                <w:sz w:val="24"/>
                <w:szCs w:val="24"/>
              </w:rPr>
              <w:t xml:space="preserve"> должен соответствовать нормативно-техническим документам и исчисляться с даты подписания Заказчиком товарной накладной унифицированной формы ТОРГ-12 </w:t>
            </w:r>
            <w:r>
              <w:rPr>
                <w:rFonts w:eastAsia="Calibri"/>
                <w:sz w:val="24"/>
                <w:szCs w:val="24"/>
                <w:lang w:eastAsia="en-US"/>
              </w:rPr>
              <w:t>или УПД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:rsidR="00D93070" w:rsidRDefault="00D93070" w:rsidP="00234E5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41" w:type="dxa"/>
          </w:tcPr>
          <w:p w:rsidR="00D93070" w:rsidRDefault="00FE48E9" w:rsidP="00234E5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 </w:t>
            </w:r>
          </w:p>
        </w:tc>
        <w:tc>
          <w:tcPr>
            <w:tcW w:w="1812" w:type="dxa"/>
          </w:tcPr>
          <w:p w:rsidR="00D93070" w:rsidRDefault="00D93070" w:rsidP="00234E5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E7875" w:rsidRPr="00CE7875" w:rsidTr="00A95BDB">
        <w:trPr>
          <w:gridAfter w:val="1"/>
          <w:wAfter w:w="1812" w:type="dxa"/>
        </w:trPr>
        <w:tc>
          <w:tcPr>
            <w:tcW w:w="622" w:type="dxa"/>
          </w:tcPr>
          <w:p w:rsidR="00CE7875" w:rsidRDefault="00CE7875" w:rsidP="00CE7875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  <w:r w:rsidRPr="00CE7875">
              <w:rPr>
                <w:b/>
                <w:lang w:eastAsia="x-none"/>
              </w:rPr>
              <w:t>5</w:t>
            </w:r>
            <w:r>
              <w:rPr>
                <w:b/>
                <w:lang w:eastAsia="x-none"/>
              </w:rPr>
              <w:t>.</w:t>
            </w:r>
          </w:p>
        </w:tc>
        <w:tc>
          <w:tcPr>
            <w:tcW w:w="8503" w:type="dxa"/>
            <w:gridSpan w:val="2"/>
          </w:tcPr>
          <w:p w:rsidR="00CE7875" w:rsidRDefault="00CE7875" w:rsidP="00CE7875">
            <w:pPr>
              <w:pStyle w:val="aff0"/>
              <w:widowControl w:val="0"/>
              <w:spacing w:before="60" w:after="60"/>
              <w:ind w:left="-117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Прочие (дополнительные) требования к продукции</w:t>
            </w:r>
          </w:p>
          <w:p w:rsidR="00CE7875" w:rsidRDefault="00CE7875" w:rsidP="00CE7875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118" w:type="dxa"/>
          </w:tcPr>
          <w:p w:rsidR="00CE7875" w:rsidRDefault="00CE7875" w:rsidP="00CE7875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-//-</w:t>
            </w:r>
          </w:p>
        </w:tc>
        <w:tc>
          <w:tcPr>
            <w:tcW w:w="2141" w:type="dxa"/>
          </w:tcPr>
          <w:p w:rsidR="00CE7875" w:rsidRDefault="00CE7875" w:rsidP="00CE7875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-//-</w:t>
            </w:r>
          </w:p>
        </w:tc>
      </w:tr>
      <w:tr w:rsidR="00CE7875" w:rsidTr="00CE7875">
        <w:tc>
          <w:tcPr>
            <w:tcW w:w="622" w:type="dxa"/>
          </w:tcPr>
          <w:p w:rsidR="00CE7875" w:rsidRDefault="00CE7875" w:rsidP="00234E5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</w:t>
            </w:r>
          </w:p>
        </w:tc>
        <w:tc>
          <w:tcPr>
            <w:tcW w:w="2073" w:type="dxa"/>
          </w:tcPr>
          <w:p w:rsidR="00CE7875" w:rsidRDefault="00CE7875" w:rsidP="00234E5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национального режима в соответствии с Постановлением Правительства РФ от 23.12.2024 №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1875</w:t>
            </w:r>
          </w:p>
        </w:tc>
        <w:tc>
          <w:tcPr>
            <w:tcW w:w="6430" w:type="dxa"/>
          </w:tcPr>
          <w:p w:rsidR="00CE7875" w:rsidRDefault="00CE7875" w:rsidP="00234E5D">
            <w:pPr>
              <w:pStyle w:val="Standard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Национальный режим </w:t>
            </w:r>
            <w:r w:rsidRPr="00AA6F6D">
              <w:rPr>
                <w:b/>
                <w:color w:val="000000" w:themeColor="text1"/>
                <w:sz w:val="24"/>
                <w:szCs w:val="24"/>
              </w:rPr>
              <w:t>не предоставляется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5F0A8D" w:rsidRPr="00AA6F6D" w:rsidRDefault="005F0A8D" w:rsidP="00234E5D">
            <w:pPr>
              <w:pStyle w:val="Standard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5F0A8D">
              <w:rPr>
                <w:color w:val="000000" w:themeColor="text1"/>
                <w:sz w:val="24"/>
                <w:szCs w:val="24"/>
              </w:rPr>
              <w:t>По пунктам 1, 3-7 установлено преимущество поставки российской продукции</w:t>
            </w:r>
            <w:r w:rsidR="00AA6F6D" w:rsidRPr="00AA6F6D">
              <w:rPr>
                <w:color w:val="000000" w:themeColor="text1"/>
                <w:sz w:val="24"/>
                <w:szCs w:val="24"/>
              </w:rPr>
              <w:t>.</w:t>
            </w:r>
          </w:p>
          <w:p w:rsidR="005F0A8D" w:rsidRPr="00AA6F6D" w:rsidRDefault="005F0A8D" w:rsidP="00234E5D">
            <w:pPr>
              <w:pStyle w:val="Standard"/>
              <w:widowControl w:val="0"/>
              <w:jc w:val="both"/>
              <w:rPr>
                <w:color w:val="000000" w:themeColor="text1"/>
              </w:rPr>
            </w:pPr>
            <w:r w:rsidRPr="005F0A8D">
              <w:rPr>
                <w:color w:val="000000" w:themeColor="text1"/>
                <w:sz w:val="24"/>
                <w:szCs w:val="24"/>
              </w:rPr>
              <w:t>По пунктам 2,8 – установлено ограничен</w:t>
            </w:r>
            <w:r w:rsidR="00AA6F6D">
              <w:rPr>
                <w:color w:val="000000" w:themeColor="text1"/>
                <w:sz w:val="24"/>
                <w:szCs w:val="24"/>
              </w:rPr>
              <w:t>ие на поставку</w:t>
            </w:r>
            <w:r>
              <w:rPr>
                <w:color w:val="000000" w:themeColor="text1"/>
                <w:sz w:val="24"/>
                <w:szCs w:val="24"/>
              </w:rPr>
              <w:t xml:space="preserve"> продукции происходящих из </w:t>
            </w:r>
            <w:r w:rsidR="00AA6F6D" w:rsidRPr="00AA6F6D">
              <w:rPr>
                <w:color w:val="000000" w:themeColor="text1"/>
                <w:sz w:val="24"/>
                <w:szCs w:val="24"/>
              </w:rPr>
              <w:t>иностранных государств.</w:t>
            </w:r>
          </w:p>
          <w:p w:rsidR="00CE7875" w:rsidRPr="00AA6F6D" w:rsidRDefault="00AA6F6D" w:rsidP="00234E5D">
            <w:pPr>
              <w:pStyle w:val="Standard"/>
              <w:widowControl w:val="0"/>
              <w:jc w:val="both"/>
              <w:rPr>
                <w:sz w:val="24"/>
                <w:szCs w:val="24"/>
                <w:u w:val="single"/>
              </w:rPr>
            </w:pPr>
            <w:r w:rsidRPr="00AA6F6D">
              <w:rPr>
                <w:sz w:val="24"/>
                <w:szCs w:val="24"/>
              </w:rPr>
              <w:t>В</w:t>
            </w:r>
            <w:r w:rsidR="00CE7875">
              <w:rPr>
                <w:sz w:val="24"/>
                <w:szCs w:val="24"/>
              </w:rPr>
              <w:t xml:space="preserve"> коммерческом предложении</w:t>
            </w:r>
            <w:r w:rsidRPr="00AA6F6D">
              <w:rPr>
                <w:sz w:val="24"/>
                <w:szCs w:val="24"/>
              </w:rPr>
              <w:t xml:space="preserve"> необходимо указать страну происхождения товара.</w:t>
            </w:r>
          </w:p>
        </w:tc>
        <w:tc>
          <w:tcPr>
            <w:tcW w:w="2118" w:type="dxa"/>
          </w:tcPr>
          <w:p w:rsidR="00CE7875" w:rsidRDefault="00CE7875" w:rsidP="00234E5D">
            <w:pPr>
              <w:pStyle w:val="Standard"/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141" w:type="dxa"/>
          </w:tcPr>
          <w:p w:rsidR="00CE7875" w:rsidRDefault="00CE7875" w:rsidP="00234E5D">
            <w:pPr>
              <w:pStyle w:val="Standard"/>
              <w:widowControl w:val="0"/>
              <w:tabs>
                <w:tab w:val="left" w:pos="426"/>
              </w:tabs>
              <w:spacing w:before="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качестве подтверждения Российского происхождения товара необходимо указать номера реестровых записей из реестра российской промышленной продукции или евразийского реестра промышленных товаров</w:t>
            </w:r>
          </w:p>
        </w:tc>
        <w:tc>
          <w:tcPr>
            <w:tcW w:w="1812" w:type="dxa"/>
          </w:tcPr>
          <w:p w:rsidR="00CE7875" w:rsidRDefault="00CE7875" w:rsidP="00234E5D">
            <w:pPr>
              <w:widowControl w:val="0"/>
            </w:pPr>
          </w:p>
        </w:tc>
      </w:tr>
      <w:tr w:rsidR="00CE7875" w:rsidTr="00CE7875">
        <w:tc>
          <w:tcPr>
            <w:tcW w:w="622" w:type="dxa"/>
          </w:tcPr>
          <w:p w:rsidR="00CE7875" w:rsidRDefault="00CE7875" w:rsidP="00234E5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5.2</w:t>
            </w:r>
          </w:p>
        </w:tc>
        <w:tc>
          <w:tcPr>
            <w:tcW w:w="2073" w:type="dxa"/>
          </w:tcPr>
          <w:p w:rsidR="00CE7875" w:rsidRDefault="00CE7875" w:rsidP="00234E5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Дополнительные требования к продукции</w:t>
            </w:r>
          </w:p>
        </w:tc>
        <w:tc>
          <w:tcPr>
            <w:tcW w:w="6430" w:type="dxa"/>
          </w:tcPr>
          <w:p w:rsidR="00CE7875" w:rsidRDefault="00CE7875" w:rsidP="00234E5D">
            <w:pPr>
              <w:pStyle w:val="Standard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допускается поставка бывшей в употреблении, контрафактной и восстановленной продукции.</w:t>
            </w:r>
          </w:p>
        </w:tc>
        <w:tc>
          <w:tcPr>
            <w:tcW w:w="2118" w:type="dxa"/>
          </w:tcPr>
          <w:p w:rsidR="00CE7875" w:rsidRDefault="00CE7875" w:rsidP="00234E5D">
            <w:pPr>
              <w:pStyle w:val="Standard"/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141" w:type="dxa"/>
          </w:tcPr>
          <w:p w:rsidR="00CE7875" w:rsidRDefault="00CE7875" w:rsidP="00234E5D">
            <w:pPr>
              <w:pStyle w:val="Standard"/>
              <w:widowControl w:val="0"/>
              <w:tabs>
                <w:tab w:val="left" w:pos="426"/>
              </w:tabs>
              <w:spacing w:before="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1812" w:type="dxa"/>
          </w:tcPr>
          <w:p w:rsidR="00CE7875" w:rsidRDefault="00CE7875" w:rsidP="00234E5D">
            <w:pPr>
              <w:widowControl w:val="0"/>
            </w:pPr>
          </w:p>
        </w:tc>
      </w:tr>
    </w:tbl>
    <w:p w:rsidR="00D93070" w:rsidRPr="00D93070" w:rsidRDefault="00D93070" w:rsidP="00D93070">
      <w:pPr>
        <w:suppressLineNumbers/>
        <w:spacing w:before="120" w:after="120"/>
        <w:rPr>
          <w:b/>
          <w:iCs/>
          <w:color w:val="00000A"/>
          <w:sz w:val="24"/>
          <w:szCs w:val="24"/>
        </w:rPr>
      </w:pPr>
      <w:r w:rsidRPr="00D93070">
        <w:rPr>
          <w:b/>
          <w:iCs/>
          <w:color w:val="00000A"/>
          <w:sz w:val="24"/>
          <w:szCs w:val="24"/>
        </w:rPr>
        <w:t>2.2.1. В составе заявки необходимо предоставить:</w:t>
      </w:r>
    </w:p>
    <w:p w:rsidR="00D93070" w:rsidRPr="00D93070" w:rsidRDefault="00D93070" w:rsidP="00D93070">
      <w:pPr>
        <w:spacing w:after="60"/>
        <w:ind w:firstLine="709"/>
        <w:jc w:val="both"/>
        <w:rPr>
          <w:b/>
          <w:iCs/>
          <w:color w:val="00000A"/>
          <w:sz w:val="24"/>
          <w:szCs w:val="24"/>
        </w:rPr>
      </w:pPr>
      <w:r w:rsidRPr="00D93070">
        <w:rPr>
          <w:iCs/>
          <w:color w:val="00000A"/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предлагаемой продукции требованиям настоящих ТТ, предоставляет следующие документы: </w:t>
      </w:r>
    </w:p>
    <w:p w:rsidR="00D93070" w:rsidRPr="00D93070" w:rsidRDefault="00D93070" w:rsidP="00FD3A70">
      <w:pPr>
        <w:tabs>
          <w:tab w:val="left" w:pos="426"/>
        </w:tabs>
        <w:spacing w:after="60"/>
        <w:ind w:hanging="505"/>
        <w:jc w:val="both"/>
        <w:textAlignment w:val="baseline"/>
        <w:rPr>
          <w:rFonts w:eastAsia="Calibri"/>
          <w:iCs/>
          <w:color w:val="00000A"/>
          <w:sz w:val="24"/>
          <w:szCs w:val="24"/>
        </w:rPr>
      </w:pPr>
      <w:r w:rsidRPr="00D93070">
        <w:rPr>
          <w:rFonts w:eastAsia="Calibri"/>
          <w:iCs/>
          <w:color w:val="00000A"/>
          <w:sz w:val="24"/>
          <w:szCs w:val="24"/>
        </w:rPr>
        <w:t xml:space="preserve">        </w:t>
      </w:r>
      <w:r w:rsidRPr="00D93070">
        <w:rPr>
          <w:rFonts w:eastAsia="Calibri"/>
          <w:iCs/>
          <w:color w:val="00000A"/>
          <w:sz w:val="24"/>
          <w:szCs w:val="24"/>
        </w:rPr>
        <w:t>- Техническое предложение, подготовленно</w:t>
      </w:r>
      <w:r w:rsidR="00FD3A70">
        <w:rPr>
          <w:rFonts w:eastAsia="Calibri"/>
          <w:iCs/>
          <w:color w:val="00000A"/>
          <w:sz w:val="24"/>
          <w:szCs w:val="24"/>
        </w:rPr>
        <w:t>е в соответствии с настоящими Тхническими требованиями по форме</w:t>
      </w:r>
      <w:r w:rsidRPr="00D93070">
        <w:rPr>
          <w:rFonts w:eastAsia="Calibri"/>
          <w:iCs/>
          <w:color w:val="00000A"/>
          <w:sz w:val="24"/>
          <w:szCs w:val="24"/>
        </w:rPr>
        <w:t xml:space="preserve">  </w:t>
      </w:r>
      <w:r w:rsidR="00FD3A70" w:rsidRPr="00FD3A70">
        <w:rPr>
          <w:rFonts w:eastAsia="Calibri"/>
          <w:iCs/>
          <w:color w:val="00000A"/>
          <w:sz w:val="24"/>
          <w:szCs w:val="24"/>
        </w:rPr>
        <w:t>Таблицы 3</w:t>
      </w:r>
      <w:r w:rsidR="00FD3A70">
        <w:rPr>
          <w:rFonts w:eastAsia="Calibri"/>
          <w:iCs/>
          <w:color w:val="00000A"/>
          <w:sz w:val="24"/>
          <w:szCs w:val="24"/>
        </w:rPr>
        <w:t>.</w:t>
      </w:r>
    </w:p>
    <w:p w:rsidR="00340058" w:rsidRDefault="00340058">
      <w:pPr>
        <w:sectPr w:rsidR="00340058">
          <w:headerReference w:type="default" r:id="rId11"/>
          <w:headerReference w:type="first" r:id="rId12"/>
          <w:pgSz w:w="16838" w:h="11906" w:orient="landscape"/>
          <w:pgMar w:top="1134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340058" w:rsidRDefault="00923617">
      <w:pPr>
        <w:pStyle w:val="1"/>
        <w:numPr>
          <w:ilvl w:val="0"/>
          <w:numId w:val="3"/>
        </w:numPr>
        <w:ind w:left="0" w:firstLine="0"/>
        <w:jc w:val="center"/>
      </w:pPr>
      <w:bookmarkStart w:id="46" w:name="_Toc46743519"/>
      <w:bookmarkStart w:id="47" w:name="_Toc51339699"/>
      <w:bookmarkStart w:id="48" w:name="_Toc53393312"/>
      <w:bookmarkStart w:id="49" w:name="_Toc75446583"/>
      <w:bookmarkEnd w:id="46"/>
      <w:bookmarkEnd w:id="47"/>
      <w:r>
        <w:lastRenderedPageBreak/>
        <w:t>Требования к документации по ценообразованию</w:t>
      </w:r>
      <w:bookmarkEnd w:id="48"/>
      <w:r>
        <w:t xml:space="preserve"> на этапе закупки</w:t>
      </w:r>
      <w:bookmarkEnd w:id="49"/>
    </w:p>
    <w:p w:rsidR="00340058" w:rsidRDefault="00923617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bookmarkStart w:id="50" w:name="_Toc126218735"/>
      <w:bookmarkEnd w:id="50"/>
      <w:r>
        <w:rPr>
          <w:bCs/>
          <w:iCs/>
          <w:sz w:val="24"/>
          <w:szCs w:val="24"/>
          <w:lang w:eastAsia="x-none"/>
        </w:rPr>
        <w:t>3.1. Стоимость продукции должна включать затраты на транспортировку, упаковку, маркировку,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:rsidR="00340058" w:rsidRDefault="00923617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3.2. В обоснование стоимости своей заявки Участник предоставляет Коммерческое предложение </w:t>
      </w:r>
      <w:r w:rsidRPr="00923617">
        <w:rPr>
          <w:bCs/>
          <w:iCs/>
          <w:sz w:val="24"/>
          <w:szCs w:val="24"/>
          <w:lang w:eastAsia="x-none"/>
        </w:rPr>
        <w:t xml:space="preserve">в произвольной </w:t>
      </w:r>
      <w:r>
        <w:rPr>
          <w:bCs/>
          <w:iCs/>
          <w:sz w:val="24"/>
          <w:szCs w:val="24"/>
          <w:lang w:eastAsia="x-none"/>
        </w:rPr>
        <w:t>форме.</w:t>
      </w:r>
    </w:p>
    <w:p w:rsidR="00340058" w:rsidRDefault="00923617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3.3. Дополнительные документы по ценообразованию в состав заявки не включаются.</w:t>
      </w:r>
    </w:p>
    <w:p w:rsidR="00340058" w:rsidRDefault="00340058">
      <w:pPr>
        <w:jc w:val="both"/>
        <w:rPr>
          <w:b/>
        </w:rPr>
      </w:pPr>
      <w:bookmarkStart w:id="51" w:name="_Toc126218735_Копия_1"/>
      <w:bookmarkEnd w:id="51"/>
    </w:p>
    <w:p w:rsidR="00340058" w:rsidRDefault="00340058">
      <w:pPr>
        <w:jc w:val="both"/>
        <w:rPr>
          <w:rFonts w:eastAsia="Calibri"/>
          <w:sz w:val="24"/>
          <w:szCs w:val="24"/>
        </w:rPr>
      </w:pPr>
    </w:p>
    <w:p w:rsidR="00340058" w:rsidRDefault="00340058">
      <w:pPr>
        <w:jc w:val="both"/>
        <w:rPr>
          <w:rFonts w:eastAsia="Calibri"/>
          <w:sz w:val="24"/>
          <w:szCs w:val="24"/>
        </w:rPr>
      </w:pPr>
    </w:p>
    <w:p w:rsidR="00340058" w:rsidRDefault="00340058">
      <w:pPr>
        <w:rPr>
          <w:rFonts w:eastAsia="Calibri"/>
          <w:b/>
          <w:iCs/>
          <w:sz w:val="24"/>
          <w:szCs w:val="24"/>
          <w:lang w:val="x-none" w:eastAsia="x-none"/>
        </w:rPr>
      </w:pPr>
    </w:p>
    <w:p w:rsidR="00340058" w:rsidRDefault="00340058">
      <w:pPr>
        <w:rPr>
          <w:rFonts w:eastAsia="Calibri"/>
          <w:b/>
          <w:iCs/>
          <w:sz w:val="24"/>
          <w:szCs w:val="24"/>
          <w:lang w:val="x-none" w:eastAsia="x-none"/>
        </w:rPr>
      </w:pPr>
    </w:p>
    <w:p w:rsidR="00340058" w:rsidRDefault="00340058">
      <w:pPr>
        <w:tabs>
          <w:tab w:val="left" w:pos="851"/>
        </w:tabs>
        <w:spacing w:after="200" w:line="276" w:lineRule="auto"/>
        <w:jc w:val="both"/>
        <w:rPr>
          <w:sz w:val="24"/>
          <w:szCs w:val="24"/>
        </w:rPr>
      </w:pPr>
    </w:p>
    <w:p w:rsidR="00340058" w:rsidRDefault="00340058">
      <w:pPr>
        <w:tabs>
          <w:tab w:val="left" w:pos="851"/>
        </w:tabs>
        <w:spacing w:after="200" w:line="276" w:lineRule="auto"/>
        <w:jc w:val="both"/>
        <w:rPr>
          <w:b/>
          <w:sz w:val="24"/>
          <w:szCs w:val="24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  <w:bookmarkStart w:id="52" w:name="_Toc46743519_Копия_1"/>
      <w:bookmarkEnd w:id="52"/>
    </w:p>
    <w:sectPr w:rsidR="00340058">
      <w:headerReference w:type="default" r:id="rId13"/>
      <w:headerReference w:type="first" r:id="rId14"/>
      <w:pgSz w:w="11906" w:h="16838"/>
      <w:pgMar w:top="709" w:right="709" w:bottom="284" w:left="1134" w:header="28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54C" w:rsidRDefault="00923617">
      <w:r>
        <w:separator/>
      </w:r>
    </w:p>
  </w:endnote>
  <w:endnote w:type="continuationSeparator" w:id="0">
    <w:p w:rsidR="00FE554C" w:rsidRDefault="0092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 (Заголовки)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54C" w:rsidRDefault="00923617">
      <w:r>
        <w:separator/>
      </w:r>
    </w:p>
  </w:footnote>
  <w:footnote w:type="continuationSeparator" w:id="0">
    <w:p w:rsidR="00FE554C" w:rsidRDefault="0092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923617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40058" w:rsidRDefault="00923617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340058" w:rsidRDefault="00923617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92361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285CAF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340058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92361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285CAF"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340058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92361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340058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015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3454B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22019F1"/>
    <w:multiLevelType w:val="multilevel"/>
    <w:tmpl w:val="D49CDC5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47CF0F67"/>
    <w:multiLevelType w:val="multilevel"/>
    <w:tmpl w:val="25908D4A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FA6102"/>
    <w:multiLevelType w:val="multilevel"/>
    <w:tmpl w:val="BDC6D742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5500225B"/>
    <w:multiLevelType w:val="multilevel"/>
    <w:tmpl w:val="6688C4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88D5C08"/>
    <w:multiLevelType w:val="multilevel"/>
    <w:tmpl w:val="C26C38D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858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1212" w:hanging="504"/>
      </w:pPr>
      <w:rPr>
        <w:b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4316AD6"/>
    <w:multiLevelType w:val="multilevel"/>
    <w:tmpl w:val="DAFC7276"/>
    <w:lvl w:ilvl="0">
      <w:start w:val="1"/>
      <w:numFmt w:val="decimal"/>
      <w:lvlText w:val="%1."/>
      <w:lvlJc w:val="left"/>
      <w:pPr>
        <w:tabs>
          <w:tab w:val="num" w:pos="0"/>
        </w:tabs>
        <w:ind w:left="461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3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0C04825"/>
    <w:multiLevelType w:val="multilevel"/>
    <w:tmpl w:val="D460FA3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58"/>
    <w:rsid w:val="000D55E1"/>
    <w:rsid w:val="00115580"/>
    <w:rsid w:val="00123087"/>
    <w:rsid w:val="00153A85"/>
    <w:rsid w:val="00245347"/>
    <w:rsid w:val="00285CAF"/>
    <w:rsid w:val="002F6DCA"/>
    <w:rsid w:val="00340058"/>
    <w:rsid w:val="0038436A"/>
    <w:rsid w:val="003D4257"/>
    <w:rsid w:val="00534838"/>
    <w:rsid w:val="005663A8"/>
    <w:rsid w:val="00575DC6"/>
    <w:rsid w:val="005F0A8D"/>
    <w:rsid w:val="00694C9D"/>
    <w:rsid w:val="006B5681"/>
    <w:rsid w:val="0074498A"/>
    <w:rsid w:val="00855FDE"/>
    <w:rsid w:val="008D3CE1"/>
    <w:rsid w:val="00923617"/>
    <w:rsid w:val="009D0A6E"/>
    <w:rsid w:val="00AA6F6D"/>
    <w:rsid w:val="00C754AF"/>
    <w:rsid w:val="00C774C6"/>
    <w:rsid w:val="00CE7875"/>
    <w:rsid w:val="00D93070"/>
    <w:rsid w:val="00FC1357"/>
    <w:rsid w:val="00FD3A70"/>
    <w:rsid w:val="00FE48E9"/>
    <w:rsid w:val="00F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48F6"/>
  <w15:docId w15:val="{3EAE1C91-0336-46FA-AD3E-CADB5E56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4052"/>
    <w:rPr>
      <w:sz w:val="28"/>
      <w:szCs w:val="28"/>
    </w:rPr>
  </w:style>
  <w:style w:type="paragraph" w:styleId="1">
    <w:name w:val="heading 1"/>
    <w:basedOn w:val="31"/>
    <w:next w:val="a3"/>
    <w:link w:val="10"/>
    <w:uiPriority w:val="99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uiPriority w:val="99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EF600A"/>
    <w:pPr>
      <w:keepNext/>
      <w:tabs>
        <w:tab w:val="left" w:pos="0"/>
      </w:tabs>
      <w:spacing w:before="120" w:after="60"/>
      <w:ind w:left="142" w:hanging="142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uiPriority w:val="99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uiPriority w:val="99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uiPriority w:val="99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EF600A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uiPriority w:val="99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uiPriority w:val="99"/>
    <w:qFormat/>
    <w:rsid w:val="00C36F30"/>
    <w:rPr>
      <w:sz w:val="16"/>
      <w:szCs w:val="16"/>
    </w:rPr>
  </w:style>
  <w:style w:type="character" w:customStyle="1" w:styleId="HTML">
    <w:name w:val="Стандартный HTML Знак"/>
    <w:basedOn w:val="a4"/>
    <w:link w:val="HTML0"/>
    <w:qFormat/>
    <w:rsid w:val="00AD7DF8"/>
    <w:rPr>
      <w:rFonts w:ascii="Courier New" w:hAnsi="Courier New" w:cs="Courier New"/>
    </w:rPr>
  </w:style>
  <w:style w:type="character" w:customStyle="1" w:styleId="Heading2Char">
    <w:name w:val="Heading 2 Char"/>
    <w:uiPriority w:val="99"/>
    <w:semiHidden/>
    <w:qFormat/>
    <w:locked/>
    <w:rsid w:val="0033789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8">
    <w:name w:val="Основной текст 2 Знак"/>
    <w:basedOn w:val="a4"/>
    <w:link w:val="29"/>
    <w:uiPriority w:val="99"/>
    <w:qFormat/>
    <w:rsid w:val="0033789E"/>
    <w:rPr>
      <w:sz w:val="28"/>
      <w:szCs w:val="28"/>
    </w:rPr>
  </w:style>
  <w:style w:type="character" w:customStyle="1" w:styleId="affc">
    <w:name w:val="Нижний колонтитул Знак"/>
    <w:basedOn w:val="a4"/>
    <w:link w:val="affd"/>
    <w:uiPriority w:val="99"/>
    <w:qFormat/>
    <w:rsid w:val="0033789E"/>
    <w:rPr>
      <w:sz w:val="28"/>
      <w:szCs w:val="28"/>
    </w:rPr>
  </w:style>
  <w:style w:type="character" w:customStyle="1" w:styleId="affe">
    <w:name w:val="Текст выноски Знак"/>
    <w:basedOn w:val="a4"/>
    <w:link w:val="afff"/>
    <w:uiPriority w:val="99"/>
    <w:qFormat/>
    <w:rsid w:val="0033789E"/>
    <w:rPr>
      <w:rFonts w:ascii="Tahoma" w:hAnsi="Tahoma" w:cs="Tahoma"/>
      <w:sz w:val="16"/>
      <w:szCs w:val="16"/>
    </w:rPr>
  </w:style>
  <w:style w:type="character" w:customStyle="1" w:styleId="afff0">
    <w:name w:val="Основной для заголовков Знак"/>
    <w:link w:val="afff1"/>
    <w:uiPriority w:val="99"/>
    <w:qFormat/>
    <w:locked/>
    <w:rsid w:val="0033789E"/>
    <w:rPr>
      <w:b/>
      <w:kern w:val="2"/>
      <w:sz w:val="32"/>
    </w:rPr>
  </w:style>
  <w:style w:type="character" w:customStyle="1" w:styleId="afff2">
    <w:name w:val="основной для подзаголовков Знак"/>
    <w:link w:val="afff3"/>
    <w:qFormat/>
    <w:locked/>
    <w:rsid w:val="0033789E"/>
    <w:rPr>
      <w:b/>
      <w:sz w:val="28"/>
      <w:szCs w:val="28"/>
    </w:rPr>
  </w:style>
  <w:style w:type="character" w:customStyle="1" w:styleId="afff4">
    <w:name w:val="Заголовок Знак"/>
    <w:basedOn w:val="a4"/>
    <w:link w:val="afff5"/>
    <w:qFormat/>
    <w:rsid w:val="0033789E"/>
    <w:rPr>
      <w:sz w:val="32"/>
    </w:rPr>
  </w:style>
  <w:style w:type="character" w:customStyle="1" w:styleId="afff6">
    <w:name w:val="Основной текст с отступом Знак"/>
    <w:basedOn w:val="a4"/>
    <w:link w:val="afff7"/>
    <w:qFormat/>
    <w:rsid w:val="0033789E"/>
    <w:rPr>
      <w:sz w:val="24"/>
      <w:szCs w:val="24"/>
    </w:rPr>
  </w:style>
  <w:style w:type="character" w:customStyle="1" w:styleId="2a">
    <w:name w:val="Основной текст с отступом 2 Знак"/>
    <w:basedOn w:val="a4"/>
    <w:link w:val="2b"/>
    <w:qFormat/>
    <w:rsid w:val="0033789E"/>
    <w:rPr>
      <w:sz w:val="28"/>
      <w:szCs w:val="28"/>
    </w:rPr>
  </w:style>
  <w:style w:type="character" w:customStyle="1" w:styleId="tooltip">
    <w:name w:val="tooltip"/>
    <w:basedOn w:val="a4"/>
    <w:qFormat/>
    <w:rsid w:val="0033789E"/>
  </w:style>
  <w:style w:type="character" w:customStyle="1" w:styleId="apple-converted-space">
    <w:name w:val="apple-converted-space"/>
    <w:basedOn w:val="a4"/>
    <w:qFormat/>
    <w:rsid w:val="0033789E"/>
  </w:style>
  <w:style w:type="character" w:customStyle="1" w:styleId="afff8">
    <w:name w:val="Тема примечания Знак"/>
    <w:basedOn w:val="aff6"/>
    <w:link w:val="afff9"/>
    <w:uiPriority w:val="99"/>
    <w:semiHidden/>
    <w:qFormat/>
    <w:rsid w:val="0033789E"/>
    <w:rPr>
      <w:b/>
      <w:bCs/>
    </w:rPr>
  </w:style>
  <w:style w:type="character" w:customStyle="1" w:styleId="glava">
    <w:name w:val="glava"/>
    <w:qFormat/>
    <w:rsid w:val="0033789E"/>
    <w:rPr>
      <w:rFonts w:cs="Times New Roman"/>
    </w:rPr>
  </w:style>
  <w:style w:type="character" w:customStyle="1" w:styleId="tipsy-tooltip">
    <w:name w:val="tipsy-tooltip"/>
    <w:qFormat/>
    <w:rsid w:val="0033789E"/>
  </w:style>
  <w:style w:type="character" w:customStyle="1" w:styleId="tipsy-tooltiptipsostyle">
    <w:name w:val="tipsy-tooltip tipso_style"/>
    <w:basedOn w:val="a4"/>
    <w:qFormat/>
    <w:rsid w:val="0033789E"/>
  </w:style>
  <w:style w:type="paragraph" w:styleId="afff5">
    <w:name w:val="Title"/>
    <w:basedOn w:val="a3"/>
    <w:next w:val="afe"/>
    <w:link w:val="afff4"/>
    <w:qFormat/>
    <w:rsid w:val="0033789E"/>
    <w:pPr>
      <w:spacing w:line="320" w:lineRule="atLeast"/>
      <w:jc w:val="center"/>
    </w:pPr>
    <w:rPr>
      <w:sz w:val="32"/>
      <w:szCs w:val="20"/>
    </w:rPr>
  </w:style>
  <w:style w:type="paragraph" w:styleId="afe">
    <w:name w:val="Body Text"/>
    <w:basedOn w:val="a3"/>
    <w:link w:val="afd"/>
    <w:uiPriority w:val="99"/>
    <w:rsid w:val="0076353A"/>
    <w:pPr>
      <w:spacing w:after="120"/>
    </w:pPr>
  </w:style>
  <w:style w:type="paragraph" w:styleId="afffa">
    <w:name w:val="List"/>
    <w:basedOn w:val="afe"/>
  </w:style>
  <w:style w:type="paragraph" w:styleId="afffb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c">
    <w:name w:val="index heading"/>
    <w:basedOn w:val="afff5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5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5"/>
    <w:qFormat/>
  </w:style>
  <w:style w:type="paragraph" w:customStyle="1" w:styleId="afffd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e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7">
    <w:name w:val="Body Text Indent"/>
    <w:basedOn w:val="a3"/>
    <w:link w:val="afff6"/>
    <w:rsid w:val="0076353A"/>
    <w:pPr>
      <w:ind w:left="360"/>
    </w:pPr>
    <w:rPr>
      <w:sz w:val="24"/>
      <w:szCs w:val="24"/>
    </w:rPr>
  </w:style>
  <w:style w:type="paragraph" w:styleId="affd">
    <w:name w:val="footer"/>
    <w:basedOn w:val="a3"/>
    <w:link w:val="affc"/>
    <w:uiPriority w:val="99"/>
    <w:rsid w:val="0076353A"/>
    <w:pPr>
      <w:tabs>
        <w:tab w:val="center" w:pos="4677"/>
        <w:tab w:val="right" w:pos="9355"/>
      </w:tabs>
    </w:pPr>
  </w:style>
  <w:style w:type="paragraph" w:styleId="2b">
    <w:name w:val="Body Text Indent 2"/>
    <w:basedOn w:val="a3"/>
    <w:link w:val="2a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uiPriority w:val="99"/>
    <w:qFormat/>
    <w:rsid w:val="0076353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3"/>
    <w:link w:val="28"/>
    <w:uiPriority w:val="99"/>
    <w:qFormat/>
    <w:rsid w:val="0076353A"/>
    <w:pPr>
      <w:spacing w:after="120" w:line="480" w:lineRule="auto"/>
    </w:pPr>
  </w:style>
  <w:style w:type="paragraph" w:styleId="affff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uiPriority w:val="99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f0">
    <w:name w:val="Раздел регламента"/>
    <w:basedOn w:val="a3"/>
    <w:qFormat/>
    <w:rsid w:val="00E228FA"/>
  </w:style>
  <w:style w:type="paragraph" w:customStyle="1" w:styleId="affff1">
    <w:name w:val="Приложение к регламенту"/>
    <w:basedOn w:val="a3"/>
    <w:qFormat/>
    <w:rsid w:val="00E228FA"/>
    <w:pPr>
      <w:jc w:val="right"/>
    </w:pPr>
  </w:style>
  <w:style w:type="paragraph" w:styleId="2d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">
    <w:name w:val="Balloon Text"/>
    <w:basedOn w:val="a3"/>
    <w:link w:val="affe"/>
    <w:uiPriority w:val="99"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link w:val="afff8"/>
    <w:uiPriority w:val="99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2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3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4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5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6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7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8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9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uiPriority w:val="99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a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b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HTML0">
    <w:name w:val="HTML Preformatted"/>
    <w:basedOn w:val="a3"/>
    <w:link w:val="HTML"/>
    <w:qFormat/>
    <w:rsid w:val="00AD7D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f1">
    <w:name w:val="Основной для заголовков"/>
    <w:basedOn w:val="1"/>
    <w:link w:val="afff0"/>
    <w:uiPriority w:val="99"/>
    <w:qFormat/>
    <w:rsid w:val="0033789E"/>
    <w:pPr>
      <w:keepLines/>
      <w:tabs>
        <w:tab w:val="clear" w:pos="0"/>
      </w:tabs>
      <w:spacing w:before="240" w:after="240"/>
    </w:pPr>
    <w:rPr>
      <w:rFonts w:eastAsia="Times New Roman"/>
      <w:kern w:val="2"/>
      <w:sz w:val="32"/>
      <w:szCs w:val="20"/>
      <w:lang w:val="ru-RU" w:eastAsia="ru-RU"/>
    </w:rPr>
  </w:style>
  <w:style w:type="paragraph" w:customStyle="1" w:styleId="afff3">
    <w:name w:val="основной для подзаголовков"/>
    <w:basedOn w:val="22"/>
    <w:link w:val="afff2"/>
    <w:qFormat/>
    <w:rsid w:val="0033789E"/>
    <w:pPr>
      <w:tabs>
        <w:tab w:val="clear" w:pos="0"/>
      </w:tabs>
      <w:spacing w:after="120"/>
    </w:pPr>
    <w:rPr>
      <w:rFonts w:eastAsia="Times New Roman"/>
      <w:bCs w:val="0"/>
      <w:sz w:val="28"/>
      <w:szCs w:val="28"/>
      <w:lang w:val="ru-RU" w:eastAsia="ru-RU"/>
    </w:rPr>
  </w:style>
  <w:style w:type="paragraph" w:customStyle="1" w:styleId="FORMATTEXT">
    <w:name w:val=".FORMATTEXT"/>
    <w:qFormat/>
    <w:rsid w:val="0033789E"/>
    <w:pPr>
      <w:widowControl w:val="0"/>
    </w:pPr>
    <w:rPr>
      <w:sz w:val="24"/>
      <w:szCs w:val="24"/>
    </w:rPr>
  </w:style>
  <w:style w:type="paragraph" w:customStyle="1" w:styleId="1b">
    <w:name w:val="Цитата1"/>
    <w:basedOn w:val="a3"/>
    <w:qFormat/>
    <w:rsid w:val="0033789E"/>
    <w:pPr>
      <w:shd w:val="clear" w:color="auto" w:fill="FFFFFF"/>
      <w:overflowPunct w:val="0"/>
      <w:spacing w:line="360" w:lineRule="auto"/>
      <w:ind w:left="34" w:right="32" w:firstLine="595"/>
      <w:jc w:val="both"/>
    </w:pPr>
    <w:rPr>
      <w:rFonts w:ascii="Arial" w:hAnsi="Arial"/>
      <w:color w:val="000000"/>
      <w:sz w:val="22"/>
      <w:szCs w:val="20"/>
    </w:rPr>
  </w:style>
  <w:style w:type="paragraph" w:customStyle="1" w:styleId="310">
    <w:name w:val="Основной текст с отступом 31"/>
    <w:basedOn w:val="a3"/>
    <w:qFormat/>
    <w:rsid w:val="0033789E"/>
    <w:pPr>
      <w:ind w:firstLine="708"/>
    </w:pPr>
    <w:rPr>
      <w:sz w:val="24"/>
      <w:szCs w:val="24"/>
      <w:lang w:eastAsia="ar-SA"/>
    </w:rPr>
  </w:style>
  <w:style w:type="paragraph" w:customStyle="1" w:styleId="1c">
    <w:name w:val="Без интервала1"/>
    <w:qFormat/>
    <w:rsid w:val="0033789E"/>
    <w:pPr>
      <w:spacing w:line="100" w:lineRule="atLeast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styleId="3a">
    <w:name w:val="List Bullet 3"/>
    <w:basedOn w:val="a3"/>
    <w:qFormat/>
    <w:rsid w:val="0033789E"/>
    <w:pPr>
      <w:ind w:left="566" w:hanging="283"/>
    </w:pPr>
    <w:rPr>
      <w:rFonts w:eastAsia="Calibri"/>
      <w:sz w:val="24"/>
      <w:szCs w:val="20"/>
    </w:rPr>
  </w:style>
  <w:style w:type="paragraph" w:styleId="affffc">
    <w:name w:val="Normal Indent"/>
    <w:basedOn w:val="a3"/>
    <w:qFormat/>
    <w:rsid w:val="0033789E"/>
    <w:pPr>
      <w:ind w:left="708"/>
    </w:pPr>
    <w:rPr>
      <w:sz w:val="24"/>
      <w:szCs w:val="24"/>
    </w:rPr>
  </w:style>
  <w:style w:type="paragraph" w:customStyle="1" w:styleId="affffd">
    <w:name w:val="Знак Знак"/>
    <w:basedOn w:val="a3"/>
    <w:qFormat/>
    <w:rsid w:val="003378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Содержимое врезки"/>
    <w:basedOn w:val="a3"/>
    <w:qFormat/>
  </w:style>
  <w:style w:type="paragraph" w:customStyle="1" w:styleId="afffff">
    <w:name w:val="Содержимое таблицы"/>
    <w:basedOn w:val="a3"/>
    <w:qFormat/>
    <w:pPr>
      <w:widowControl w:val="0"/>
      <w:suppressLineNumbers/>
    </w:pPr>
  </w:style>
  <w:style w:type="paragraph" w:customStyle="1" w:styleId="afffff0">
    <w:name w:val="Заголовок таблицы"/>
    <w:basedOn w:val="afffff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F001E4"/>
  </w:style>
  <w:style w:type="numbering" w:customStyle="1" w:styleId="2f">
    <w:name w:val="Стиль2"/>
    <w:uiPriority w:val="99"/>
    <w:qFormat/>
    <w:rsid w:val="006629C9"/>
  </w:style>
  <w:style w:type="numbering" w:customStyle="1" w:styleId="1e">
    <w:name w:val="Нет списка1"/>
    <w:uiPriority w:val="99"/>
    <w:semiHidden/>
    <w:unhideWhenUsed/>
    <w:qFormat/>
    <w:rsid w:val="0033789E"/>
  </w:style>
  <w:style w:type="table" w:styleId="afffff1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Сетка таблицы2"/>
    <w:basedOn w:val="a5"/>
    <w:rsid w:val="00337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CE7875"/>
    <w:pPr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F2B0-BFB5-4589-8DC3-F6294875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Салмина Ольга Алексеевна</cp:lastModifiedBy>
  <cp:revision>18</cp:revision>
  <cp:lastPrinted>2026-06-05T03:34:00Z</cp:lastPrinted>
  <dcterms:created xsi:type="dcterms:W3CDTF">2025-10-29T04:07:00Z</dcterms:created>
  <dcterms:modified xsi:type="dcterms:W3CDTF">2026-06-05T06:31:00Z</dcterms:modified>
  <dc:language>ru-RU</dc:language>
</cp:coreProperties>
</file>