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61525" w14:textId="0E237AA8" w:rsidR="00C620F1" w:rsidRDefault="008D44A4" w:rsidP="00C620F1">
      <w:pPr>
        <w:widowControl w:val="0"/>
        <w:autoSpaceDE w:val="0"/>
        <w:autoSpaceDN w:val="0"/>
        <w:spacing w:after="0" w:line="240" w:lineRule="auto"/>
        <w:jc w:val="center"/>
        <w:rPr>
          <w:rFonts w:ascii="Times New Roman" w:hAnsi="Times New Roman" w:cs="Times New Roman"/>
          <w:sz w:val="28"/>
          <w:szCs w:val="24"/>
        </w:rPr>
      </w:pPr>
      <w:r w:rsidRPr="00D374F8">
        <w:rPr>
          <w:rFonts w:ascii="Times New Roman" w:hAnsi="Times New Roman" w:cs="Times New Roman"/>
          <w:sz w:val="28"/>
          <w:szCs w:val="28"/>
        </w:rPr>
        <w:t xml:space="preserve">ТЕХНИЧЕСКОЕ ЗАДАНИЕ </w:t>
      </w:r>
      <w:r w:rsidRPr="00D374F8">
        <w:rPr>
          <w:rFonts w:ascii="Times New Roman" w:hAnsi="Times New Roman" w:cs="Times New Roman"/>
          <w:sz w:val="28"/>
          <w:szCs w:val="28"/>
        </w:rPr>
        <w:br/>
      </w:r>
      <w:r w:rsidR="00430E8A" w:rsidRPr="00D374F8">
        <w:rPr>
          <w:rFonts w:ascii="Times New Roman" w:hAnsi="Times New Roman" w:cs="Times New Roman"/>
          <w:sz w:val="28"/>
          <w:szCs w:val="24"/>
        </w:rPr>
        <w:t xml:space="preserve">на поставку </w:t>
      </w:r>
      <w:r w:rsidR="00C620F1">
        <w:rPr>
          <w:rFonts w:ascii="Times New Roman" w:hAnsi="Times New Roman" w:cs="Times New Roman"/>
          <w:sz w:val="28"/>
          <w:szCs w:val="24"/>
        </w:rPr>
        <w:t>системных блоков</w:t>
      </w:r>
    </w:p>
    <w:p w14:paraId="630EBEA7" w14:textId="77777777" w:rsidR="00C620F1" w:rsidRDefault="00C620F1" w:rsidP="00C620F1">
      <w:pPr>
        <w:widowControl w:val="0"/>
        <w:autoSpaceDE w:val="0"/>
        <w:autoSpaceDN w:val="0"/>
        <w:spacing w:after="0" w:line="240" w:lineRule="auto"/>
        <w:jc w:val="center"/>
        <w:rPr>
          <w:rFonts w:ascii="Times New Roman" w:hAnsi="Times New Roman" w:cs="Times New Roman"/>
          <w:sz w:val="28"/>
          <w:szCs w:val="24"/>
        </w:rPr>
      </w:pPr>
    </w:p>
    <w:p w14:paraId="6253A098" w14:textId="02252F37" w:rsidR="0099570A" w:rsidRPr="000E0316" w:rsidRDefault="00672C12"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0E0316">
        <w:rPr>
          <w:rFonts w:ascii="Times New Roman" w:eastAsia="Times New Roman" w:hAnsi="Times New Roman" w:cs="Times New Roman"/>
          <w:b/>
          <w:sz w:val="28"/>
          <w:szCs w:val="28"/>
          <w:lang w:eastAsia="ru-RU"/>
        </w:rPr>
        <w:t>ПЕРЕЧЕНЬ ПРИНЯТЫХ</w:t>
      </w:r>
      <w:r w:rsidR="0099570A" w:rsidRPr="000E0316">
        <w:rPr>
          <w:rFonts w:ascii="Times New Roman" w:eastAsia="Times New Roman" w:hAnsi="Times New Roman" w:cs="Times New Roman"/>
          <w:b/>
          <w:sz w:val="28"/>
          <w:szCs w:val="28"/>
          <w:lang w:eastAsia="ru-RU"/>
        </w:rPr>
        <w:t xml:space="preserve"> СОКРАЩЕНИЙ</w:t>
      </w:r>
      <w:r w:rsidR="0035076A" w:rsidRPr="000E0316">
        <w:rPr>
          <w:rFonts w:ascii="Times New Roman" w:eastAsia="Times New Roman" w:hAnsi="Times New Roman" w:cs="Times New Roman"/>
          <w:b/>
          <w:sz w:val="28"/>
          <w:szCs w:val="28"/>
          <w:lang w:eastAsia="ru-RU"/>
        </w:rPr>
        <w:t xml:space="preserve"> И ОПРЕДЕЛЕНИЙ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842"/>
        <w:gridCol w:w="6521"/>
      </w:tblGrid>
      <w:tr w:rsidR="0099570A" w:rsidRPr="00D374F8" w14:paraId="1882E8BB" w14:textId="77777777" w:rsidTr="00C620F1">
        <w:trPr>
          <w:trHeight w:val="20"/>
          <w:tblHeader/>
        </w:trPr>
        <w:tc>
          <w:tcPr>
            <w:tcW w:w="993" w:type="dxa"/>
            <w:vAlign w:val="center"/>
          </w:tcPr>
          <w:p w14:paraId="3D44CCD2" w14:textId="77777777" w:rsidR="0099570A" w:rsidRPr="00D374F8" w:rsidRDefault="0099570A" w:rsidP="00C620F1">
            <w:pPr>
              <w:pStyle w:val="ConsPlusNormal"/>
              <w:ind w:firstLine="0"/>
              <w:jc w:val="center"/>
              <w:rPr>
                <w:rFonts w:ascii="Times New Roman" w:hAnsi="Times New Roman" w:cs="Times New Roman"/>
                <w:sz w:val="24"/>
              </w:rPr>
            </w:pPr>
            <w:r w:rsidRPr="00D374F8">
              <w:rPr>
                <w:rFonts w:ascii="Times New Roman" w:hAnsi="Times New Roman" w:cs="Times New Roman"/>
                <w:sz w:val="24"/>
              </w:rPr>
              <w:t>№ п/п</w:t>
            </w:r>
          </w:p>
        </w:tc>
        <w:tc>
          <w:tcPr>
            <w:tcW w:w="1842" w:type="dxa"/>
            <w:vAlign w:val="center"/>
          </w:tcPr>
          <w:p w14:paraId="137279D2" w14:textId="40260637" w:rsidR="0099570A" w:rsidRPr="00D374F8" w:rsidRDefault="0099570A" w:rsidP="00C620F1">
            <w:pPr>
              <w:pStyle w:val="ConsPlusNormal"/>
              <w:ind w:firstLine="0"/>
              <w:jc w:val="center"/>
              <w:rPr>
                <w:rFonts w:ascii="Times New Roman" w:hAnsi="Times New Roman" w:cs="Times New Roman"/>
                <w:sz w:val="24"/>
              </w:rPr>
            </w:pPr>
            <w:r w:rsidRPr="00D374F8">
              <w:rPr>
                <w:rFonts w:ascii="Times New Roman" w:hAnsi="Times New Roman" w:cs="Times New Roman"/>
                <w:sz w:val="24"/>
              </w:rPr>
              <w:t>Сокращение</w:t>
            </w:r>
            <w:r w:rsidR="00621648" w:rsidRPr="00D374F8">
              <w:rPr>
                <w:rFonts w:ascii="Times New Roman" w:hAnsi="Times New Roman" w:cs="Times New Roman"/>
                <w:sz w:val="24"/>
              </w:rPr>
              <w:t>, определение</w:t>
            </w:r>
          </w:p>
        </w:tc>
        <w:tc>
          <w:tcPr>
            <w:tcW w:w="6521" w:type="dxa"/>
            <w:vAlign w:val="center"/>
          </w:tcPr>
          <w:p w14:paraId="29B8257D" w14:textId="481686F8" w:rsidR="0099570A" w:rsidRPr="00D374F8" w:rsidRDefault="0099570A" w:rsidP="00C620F1">
            <w:pPr>
              <w:pStyle w:val="ConsPlusNormal"/>
              <w:ind w:firstLine="0"/>
              <w:jc w:val="center"/>
              <w:rPr>
                <w:rFonts w:ascii="Times New Roman" w:hAnsi="Times New Roman" w:cs="Times New Roman"/>
                <w:sz w:val="24"/>
              </w:rPr>
            </w:pPr>
            <w:r w:rsidRPr="00D374F8">
              <w:rPr>
                <w:rFonts w:ascii="Times New Roman" w:hAnsi="Times New Roman" w:cs="Times New Roman"/>
                <w:sz w:val="24"/>
              </w:rPr>
              <w:t>Расшифровка сокращения</w:t>
            </w:r>
            <w:r w:rsidR="00621648" w:rsidRPr="00D374F8">
              <w:rPr>
                <w:rFonts w:ascii="Times New Roman" w:hAnsi="Times New Roman" w:cs="Times New Roman"/>
                <w:sz w:val="24"/>
              </w:rPr>
              <w:t>, толкование определения</w:t>
            </w:r>
          </w:p>
        </w:tc>
      </w:tr>
      <w:tr w:rsidR="006E70C0" w:rsidRPr="00D374F8" w14:paraId="2FC2B59C" w14:textId="77777777" w:rsidTr="00C620F1">
        <w:trPr>
          <w:trHeight w:val="20"/>
        </w:trPr>
        <w:tc>
          <w:tcPr>
            <w:tcW w:w="993" w:type="dxa"/>
            <w:vAlign w:val="center"/>
          </w:tcPr>
          <w:p w14:paraId="510B5E2E" w14:textId="40528DD7" w:rsidR="006E70C0" w:rsidRPr="00D374F8" w:rsidRDefault="006E70C0" w:rsidP="00C620F1">
            <w:pPr>
              <w:pStyle w:val="ConsPlusNormal"/>
              <w:numPr>
                <w:ilvl w:val="0"/>
                <w:numId w:val="43"/>
              </w:numPr>
              <w:jc w:val="center"/>
              <w:rPr>
                <w:rFonts w:ascii="Times New Roman" w:hAnsi="Times New Roman" w:cs="Times New Roman"/>
                <w:sz w:val="24"/>
              </w:rPr>
            </w:pPr>
          </w:p>
        </w:tc>
        <w:tc>
          <w:tcPr>
            <w:tcW w:w="1842" w:type="dxa"/>
            <w:vAlign w:val="center"/>
          </w:tcPr>
          <w:p w14:paraId="3C28F868" w14:textId="29A8AA43" w:rsidR="006E70C0" w:rsidRPr="00D374F8" w:rsidRDefault="00FD0E34" w:rsidP="00C620F1">
            <w:pPr>
              <w:pStyle w:val="ConsPlusNormal"/>
              <w:ind w:firstLine="0"/>
              <w:rPr>
                <w:rFonts w:ascii="Times New Roman" w:hAnsi="Times New Roman" w:cs="Times New Roman"/>
                <w:sz w:val="24"/>
              </w:rPr>
            </w:pPr>
            <w:r w:rsidRPr="00D374F8">
              <w:rPr>
                <w:rFonts w:ascii="Times New Roman" w:hAnsi="Times New Roman" w:cs="Times New Roman"/>
                <w:sz w:val="24"/>
                <w:szCs w:val="24"/>
              </w:rPr>
              <w:t>АУ</w:t>
            </w:r>
            <w:r w:rsidR="007B1F9E" w:rsidRPr="00D374F8">
              <w:rPr>
                <w:rFonts w:ascii="Times New Roman" w:hAnsi="Times New Roman" w:cs="Times New Roman"/>
                <w:sz w:val="24"/>
                <w:szCs w:val="24"/>
              </w:rPr>
              <w:t>О</w:t>
            </w:r>
          </w:p>
        </w:tc>
        <w:tc>
          <w:tcPr>
            <w:tcW w:w="6521" w:type="dxa"/>
            <w:vAlign w:val="center"/>
          </w:tcPr>
          <w:p w14:paraId="0ACE84A0" w14:textId="28F14C0C" w:rsidR="006E70C0" w:rsidRPr="00D374F8" w:rsidRDefault="00813E5A" w:rsidP="00C620F1">
            <w:pPr>
              <w:pStyle w:val="ConsPlusNormal"/>
              <w:ind w:firstLine="0"/>
              <w:rPr>
                <w:rFonts w:ascii="Times New Roman" w:hAnsi="Times New Roman" w:cs="Times New Roman"/>
                <w:sz w:val="24"/>
              </w:rPr>
            </w:pPr>
            <w:r w:rsidRPr="00D374F8">
              <w:rPr>
                <w:rFonts w:ascii="Times New Roman" w:hAnsi="Times New Roman" w:cs="Times New Roman"/>
                <w:sz w:val="24"/>
              </w:rPr>
              <w:t xml:space="preserve">Аппарат управления </w:t>
            </w:r>
            <w:r w:rsidR="00A8351F" w:rsidRPr="00D374F8">
              <w:rPr>
                <w:rFonts w:ascii="Times New Roman" w:hAnsi="Times New Roman" w:cs="Times New Roman"/>
                <w:sz w:val="24"/>
              </w:rPr>
              <w:t>АО</w:t>
            </w:r>
            <w:r w:rsidR="00F079FE" w:rsidRPr="00D374F8">
              <w:rPr>
                <w:rFonts w:ascii="Times New Roman" w:hAnsi="Times New Roman" w:cs="Times New Roman"/>
                <w:sz w:val="24"/>
              </w:rPr>
              <w:t xml:space="preserve"> «Почта России»</w:t>
            </w:r>
          </w:p>
        </w:tc>
      </w:tr>
      <w:tr w:rsidR="00EF32C0" w:rsidRPr="00D374F8" w14:paraId="2202D445" w14:textId="77777777" w:rsidTr="00C620F1">
        <w:trPr>
          <w:trHeight w:val="20"/>
        </w:trPr>
        <w:tc>
          <w:tcPr>
            <w:tcW w:w="993" w:type="dxa"/>
          </w:tcPr>
          <w:p w14:paraId="04B28884" w14:textId="3A185882" w:rsidR="00EF32C0" w:rsidRPr="00D374F8" w:rsidRDefault="00EF32C0" w:rsidP="00C620F1">
            <w:pPr>
              <w:pStyle w:val="ConsPlusNormal"/>
              <w:numPr>
                <w:ilvl w:val="0"/>
                <w:numId w:val="43"/>
              </w:numPr>
              <w:jc w:val="center"/>
              <w:rPr>
                <w:rFonts w:ascii="Times New Roman" w:hAnsi="Times New Roman" w:cs="Times New Roman"/>
                <w:sz w:val="24"/>
              </w:rPr>
            </w:pPr>
          </w:p>
        </w:tc>
        <w:tc>
          <w:tcPr>
            <w:tcW w:w="1842" w:type="dxa"/>
          </w:tcPr>
          <w:p w14:paraId="502BDB30" w14:textId="5D796F6C" w:rsidR="00EF32C0" w:rsidRPr="00D374F8" w:rsidRDefault="00686213" w:rsidP="00C620F1">
            <w:pPr>
              <w:pStyle w:val="ConsPlusNormal"/>
              <w:ind w:firstLine="0"/>
              <w:rPr>
                <w:rFonts w:ascii="Times New Roman" w:hAnsi="Times New Roman" w:cs="Times New Roman"/>
                <w:sz w:val="24"/>
              </w:rPr>
            </w:pPr>
            <w:r w:rsidRPr="00D374F8">
              <w:rPr>
                <w:rFonts w:ascii="Times New Roman" w:hAnsi="Times New Roman" w:cs="Times New Roman"/>
                <w:sz w:val="24"/>
                <w:szCs w:val="24"/>
              </w:rPr>
              <w:t>Покупатель</w:t>
            </w:r>
            <w:r w:rsidR="00C620F1">
              <w:rPr>
                <w:rFonts w:ascii="Times New Roman" w:hAnsi="Times New Roman" w:cs="Times New Roman"/>
                <w:sz w:val="24"/>
                <w:szCs w:val="24"/>
              </w:rPr>
              <w:t>, Грузополучатель</w:t>
            </w:r>
          </w:p>
        </w:tc>
        <w:tc>
          <w:tcPr>
            <w:tcW w:w="6521" w:type="dxa"/>
          </w:tcPr>
          <w:p w14:paraId="3D8492DC" w14:textId="18651639" w:rsidR="00EF32C0" w:rsidRPr="00D374F8" w:rsidRDefault="00686213" w:rsidP="00C620F1">
            <w:pPr>
              <w:pStyle w:val="ConsPlusNormal"/>
              <w:ind w:firstLine="0"/>
              <w:jc w:val="both"/>
              <w:rPr>
                <w:rFonts w:ascii="Times New Roman" w:hAnsi="Times New Roman" w:cs="Times New Roman"/>
                <w:sz w:val="24"/>
              </w:rPr>
            </w:pPr>
            <w:r w:rsidRPr="00D374F8">
              <w:rPr>
                <w:rFonts w:ascii="Times New Roman" w:hAnsi="Times New Roman" w:cs="Times New Roman"/>
                <w:sz w:val="24"/>
                <w:szCs w:val="24"/>
              </w:rPr>
              <w:t>Акционерное общество «Почта России»</w:t>
            </w:r>
          </w:p>
        </w:tc>
      </w:tr>
      <w:tr w:rsidR="00D4016D" w:rsidRPr="00D374F8" w14:paraId="6B12520A" w14:textId="77777777" w:rsidTr="00C620F1">
        <w:trPr>
          <w:trHeight w:val="1979"/>
        </w:trPr>
        <w:tc>
          <w:tcPr>
            <w:tcW w:w="993" w:type="dxa"/>
          </w:tcPr>
          <w:p w14:paraId="1F419151" w14:textId="5308402D" w:rsidR="00D4016D" w:rsidRPr="00D374F8" w:rsidRDefault="00D4016D" w:rsidP="00C620F1">
            <w:pPr>
              <w:pStyle w:val="ConsPlusNormal"/>
              <w:numPr>
                <w:ilvl w:val="0"/>
                <w:numId w:val="43"/>
              </w:numPr>
              <w:jc w:val="center"/>
              <w:rPr>
                <w:rFonts w:ascii="Times New Roman" w:hAnsi="Times New Roman" w:cs="Times New Roman"/>
                <w:sz w:val="24"/>
              </w:rPr>
            </w:pPr>
          </w:p>
        </w:tc>
        <w:tc>
          <w:tcPr>
            <w:tcW w:w="1842" w:type="dxa"/>
          </w:tcPr>
          <w:p w14:paraId="3170A0D3" w14:textId="4B073156" w:rsidR="00D4016D" w:rsidRPr="00D374F8" w:rsidRDefault="00686213" w:rsidP="00C620F1">
            <w:pPr>
              <w:pStyle w:val="ConsPlusNormal"/>
              <w:ind w:firstLine="0"/>
              <w:rPr>
                <w:rFonts w:ascii="Times New Roman" w:hAnsi="Times New Roman" w:cs="Times New Roman"/>
                <w:sz w:val="24"/>
              </w:rPr>
            </w:pPr>
            <w:r w:rsidRPr="00D374F8">
              <w:rPr>
                <w:rFonts w:ascii="Times New Roman" w:hAnsi="Times New Roman" w:cs="Times New Roman"/>
                <w:sz w:val="24"/>
                <w:szCs w:val="24"/>
              </w:rPr>
              <w:t>Поставщик</w:t>
            </w:r>
          </w:p>
        </w:tc>
        <w:tc>
          <w:tcPr>
            <w:tcW w:w="6521" w:type="dxa"/>
          </w:tcPr>
          <w:p w14:paraId="48D694AB" w14:textId="79D3B792" w:rsidR="00D4016D" w:rsidRPr="00D374F8" w:rsidRDefault="00813E5A" w:rsidP="00C620F1">
            <w:pPr>
              <w:pStyle w:val="ConsPlusNormal"/>
              <w:ind w:firstLine="0"/>
              <w:jc w:val="both"/>
              <w:rPr>
                <w:rFonts w:ascii="Times New Roman" w:hAnsi="Times New Roman" w:cs="Times New Roman"/>
                <w:sz w:val="24"/>
              </w:rPr>
            </w:pPr>
            <w:r w:rsidRPr="00D374F8">
              <w:rPr>
                <w:rFonts w:ascii="Times New Roman" w:hAnsi="Times New Roman" w:cs="Times New Roman"/>
                <w:sz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3465E0" w:rsidRPr="00D374F8" w14:paraId="5460AA09" w14:textId="77777777" w:rsidTr="00C620F1">
        <w:trPr>
          <w:trHeight w:val="20"/>
        </w:trPr>
        <w:tc>
          <w:tcPr>
            <w:tcW w:w="993" w:type="dxa"/>
          </w:tcPr>
          <w:p w14:paraId="41B2F1B5" w14:textId="7E92ED17" w:rsidR="003465E0" w:rsidRPr="00D374F8" w:rsidRDefault="003465E0" w:rsidP="00C620F1">
            <w:pPr>
              <w:pStyle w:val="ConsPlusNormal"/>
              <w:numPr>
                <w:ilvl w:val="0"/>
                <w:numId w:val="43"/>
              </w:numPr>
              <w:jc w:val="center"/>
              <w:rPr>
                <w:rFonts w:ascii="Times New Roman" w:hAnsi="Times New Roman" w:cs="Times New Roman"/>
                <w:sz w:val="24"/>
              </w:rPr>
            </w:pPr>
          </w:p>
        </w:tc>
        <w:tc>
          <w:tcPr>
            <w:tcW w:w="1842" w:type="dxa"/>
          </w:tcPr>
          <w:p w14:paraId="08EF91B0" w14:textId="79C16165" w:rsidR="003465E0" w:rsidRPr="00D374F8" w:rsidRDefault="003465E0" w:rsidP="00C620F1">
            <w:pPr>
              <w:pStyle w:val="ConsPlusNormal"/>
              <w:ind w:firstLine="0"/>
              <w:rPr>
                <w:rFonts w:ascii="Times New Roman" w:hAnsi="Times New Roman" w:cs="Times New Roman"/>
                <w:sz w:val="24"/>
              </w:rPr>
            </w:pPr>
            <w:r w:rsidRPr="00D374F8">
              <w:rPr>
                <w:rFonts w:ascii="Times New Roman" w:hAnsi="Times New Roman" w:cs="Times New Roman"/>
                <w:sz w:val="24"/>
              </w:rPr>
              <w:t>Стороны</w:t>
            </w:r>
          </w:p>
        </w:tc>
        <w:tc>
          <w:tcPr>
            <w:tcW w:w="6521" w:type="dxa"/>
          </w:tcPr>
          <w:p w14:paraId="69B4B3C0" w14:textId="3C5ACFD5" w:rsidR="003465E0" w:rsidRPr="00D374F8" w:rsidRDefault="003465E0" w:rsidP="00C620F1">
            <w:pPr>
              <w:pStyle w:val="ConsPlusNormal"/>
              <w:ind w:firstLine="0"/>
              <w:jc w:val="both"/>
              <w:rPr>
                <w:rFonts w:ascii="Times New Roman" w:hAnsi="Times New Roman" w:cs="Times New Roman"/>
                <w:sz w:val="24"/>
              </w:rPr>
            </w:pPr>
            <w:r w:rsidRPr="00D374F8">
              <w:rPr>
                <w:rFonts w:ascii="Times New Roman" w:hAnsi="Times New Roman" w:cs="Times New Roman"/>
                <w:sz w:val="24"/>
              </w:rPr>
              <w:t>Покупатель и Поставщик</w:t>
            </w:r>
          </w:p>
        </w:tc>
      </w:tr>
      <w:tr w:rsidR="00B469B4" w:rsidRPr="00D374F8" w14:paraId="058BC721" w14:textId="77777777" w:rsidTr="00C620F1">
        <w:trPr>
          <w:trHeight w:val="20"/>
        </w:trPr>
        <w:tc>
          <w:tcPr>
            <w:tcW w:w="993" w:type="dxa"/>
          </w:tcPr>
          <w:p w14:paraId="3B30ACFB" w14:textId="659E7707" w:rsidR="00B469B4" w:rsidRPr="00D374F8" w:rsidRDefault="00B469B4" w:rsidP="00C620F1">
            <w:pPr>
              <w:pStyle w:val="ConsPlusNormal"/>
              <w:numPr>
                <w:ilvl w:val="0"/>
                <w:numId w:val="43"/>
              </w:numPr>
              <w:jc w:val="center"/>
              <w:rPr>
                <w:rFonts w:ascii="Times New Roman" w:hAnsi="Times New Roman" w:cs="Times New Roman"/>
                <w:sz w:val="24"/>
              </w:rPr>
            </w:pPr>
          </w:p>
        </w:tc>
        <w:tc>
          <w:tcPr>
            <w:tcW w:w="1842" w:type="dxa"/>
          </w:tcPr>
          <w:p w14:paraId="5568E90E" w14:textId="52013800" w:rsidR="00B469B4" w:rsidRPr="00D374F8" w:rsidRDefault="00167AC9" w:rsidP="00C620F1">
            <w:pPr>
              <w:pStyle w:val="ConsPlusNormal"/>
              <w:ind w:firstLine="0"/>
              <w:rPr>
                <w:rFonts w:ascii="Times New Roman" w:hAnsi="Times New Roman" w:cs="Times New Roman"/>
                <w:sz w:val="24"/>
              </w:rPr>
            </w:pPr>
            <w:r w:rsidRPr="00D374F8">
              <w:rPr>
                <w:rFonts w:ascii="Times New Roman" w:hAnsi="Times New Roman" w:cs="Times New Roman"/>
                <w:sz w:val="24"/>
                <w:szCs w:val="24"/>
              </w:rPr>
              <w:t>ТЗ</w:t>
            </w:r>
          </w:p>
        </w:tc>
        <w:tc>
          <w:tcPr>
            <w:tcW w:w="6521" w:type="dxa"/>
          </w:tcPr>
          <w:p w14:paraId="34C1B00E" w14:textId="2CD611AC" w:rsidR="00B469B4" w:rsidRPr="00D374F8" w:rsidRDefault="00167AC9" w:rsidP="00C620F1">
            <w:pPr>
              <w:pStyle w:val="ConsPlusNormal"/>
              <w:ind w:firstLine="0"/>
              <w:jc w:val="both"/>
              <w:rPr>
                <w:rFonts w:ascii="Times New Roman" w:hAnsi="Times New Roman" w:cs="Times New Roman"/>
                <w:sz w:val="24"/>
              </w:rPr>
            </w:pPr>
            <w:r w:rsidRPr="00D374F8">
              <w:rPr>
                <w:rFonts w:ascii="Times New Roman" w:hAnsi="Times New Roman" w:cs="Times New Roman"/>
                <w:sz w:val="24"/>
                <w:szCs w:val="24"/>
              </w:rPr>
              <w:t>Техническое задание</w:t>
            </w:r>
          </w:p>
        </w:tc>
      </w:tr>
      <w:tr w:rsidR="00686213" w:rsidRPr="00D374F8" w14:paraId="442F23BA" w14:textId="77777777" w:rsidTr="00C620F1">
        <w:trPr>
          <w:trHeight w:val="20"/>
        </w:trPr>
        <w:tc>
          <w:tcPr>
            <w:tcW w:w="993" w:type="dxa"/>
          </w:tcPr>
          <w:p w14:paraId="421AD5B6" w14:textId="0B492223" w:rsidR="00686213" w:rsidRPr="00D374F8" w:rsidRDefault="00686213" w:rsidP="00C620F1">
            <w:pPr>
              <w:pStyle w:val="ConsPlusNormal"/>
              <w:numPr>
                <w:ilvl w:val="0"/>
                <w:numId w:val="43"/>
              </w:numPr>
              <w:jc w:val="center"/>
              <w:rPr>
                <w:rFonts w:ascii="Times New Roman" w:hAnsi="Times New Roman" w:cs="Times New Roman"/>
                <w:sz w:val="24"/>
                <w:szCs w:val="24"/>
              </w:rPr>
            </w:pPr>
          </w:p>
        </w:tc>
        <w:tc>
          <w:tcPr>
            <w:tcW w:w="1842" w:type="dxa"/>
          </w:tcPr>
          <w:p w14:paraId="1A858C46" w14:textId="77777777" w:rsidR="00686213" w:rsidRPr="00D374F8" w:rsidRDefault="00686213" w:rsidP="00C620F1">
            <w:pPr>
              <w:pStyle w:val="ConsPlusNormal"/>
              <w:ind w:firstLine="0"/>
              <w:rPr>
                <w:rFonts w:ascii="Times New Roman" w:hAnsi="Times New Roman" w:cs="Times New Roman"/>
                <w:sz w:val="24"/>
                <w:szCs w:val="24"/>
              </w:rPr>
            </w:pPr>
            <w:r w:rsidRPr="00D374F8">
              <w:rPr>
                <w:rFonts w:ascii="Times New Roman" w:hAnsi="Times New Roman" w:cs="Times New Roman"/>
                <w:sz w:val="24"/>
                <w:szCs w:val="24"/>
              </w:rPr>
              <w:t>Товар</w:t>
            </w:r>
          </w:p>
        </w:tc>
        <w:tc>
          <w:tcPr>
            <w:tcW w:w="6521" w:type="dxa"/>
          </w:tcPr>
          <w:p w14:paraId="10631527" w14:textId="619C32B7" w:rsidR="00686213" w:rsidRPr="00D374F8" w:rsidRDefault="00C620F1" w:rsidP="00C620F1">
            <w:pPr>
              <w:pStyle w:val="ConsPlusNormal"/>
              <w:ind w:firstLine="0"/>
              <w:jc w:val="both"/>
              <w:rPr>
                <w:rFonts w:ascii="Times New Roman" w:hAnsi="Times New Roman" w:cs="Times New Roman"/>
                <w:sz w:val="24"/>
                <w:szCs w:val="24"/>
              </w:rPr>
            </w:pPr>
            <w:r w:rsidRPr="00C620F1">
              <w:rPr>
                <w:rFonts w:ascii="Times New Roman" w:hAnsi="Times New Roman" w:cs="Times New Roman"/>
                <w:sz w:val="24"/>
                <w:szCs w:val="24"/>
              </w:rPr>
              <w:t>Системные блоки, указанные в настоящем Техническом задании.</w:t>
            </w:r>
          </w:p>
        </w:tc>
      </w:tr>
      <w:tr w:rsidR="00232CDC" w:rsidRPr="00D374F8" w14:paraId="6E072D9A" w14:textId="77777777" w:rsidTr="00C620F1">
        <w:trPr>
          <w:trHeight w:val="20"/>
        </w:trPr>
        <w:tc>
          <w:tcPr>
            <w:tcW w:w="993" w:type="dxa"/>
          </w:tcPr>
          <w:p w14:paraId="575D5DAC" w14:textId="0FAF3CFC" w:rsidR="00232CDC" w:rsidRPr="00D374F8" w:rsidRDefault="00232CDC" w:rsidP="00C620F1">
            <w:pPr>
              <w:pStyle w:val="ConsPlusNormal"/>
              <w:numPr>
                <w:ilvl w:val="0"/>
                <w:numId w:val="43"/>
              </w:numPr>
              <w:jc w:val="center"/>
              <w:rPr>
                <w:rFonts w:ascii="Times New Roman" w:hAnsi="Times New Roman" w:cs="Times New Roman"/>
                <w:sz w:val="24"/>
                <w:szCs w:val="24"/>
              </w:rPr>
            </w:pPr>
          </w:p>
        </w:tc>
        <w:tc>
          <w:tcPr>
            <w:tcW w:w="1842" w:type="dxa"/>
          </w:tcPr>
          <w:p w14:paraId="33DF69A0" w14:textId="3217BF1F" w:rsidR="00232CDC" w:rsidRPr="00D374F8" w:rsidRDefault="00232CDC" w:rsidP="00C620F1">
            <w:pPr>
              <w:pStyle w:val="ConsPlusNormal"/>
              <w:ind w:firstLine="0"/>
              <w:rPr>
                <w:rFonts w:ascii="Times New Roman" w:hAnsi="Times New Roman" w:cs="Times New Roman"/>
                <w:sz w:val="24"/>
                <w:szCs w:val="24"/>
              </w:rPr>
            </w:pPr>
            <w:r w:rsidRPr="00D374F8">
              <w:rPr>
                <w:rFonts w:ascii="Times New Roman" w:hAnsi="Times New Roman" w:cs="Times New Roman"/>
                <w:sz w:val="24"/>
                <w:szCs w:val="24"/>
              </w:rPr>
              <w:t>УПД</w:t>
            </w:r>
          </w:p>
        </w:tc>
        <w:tc>
          <w:tcPr>
            <w:tcW w:w="6521" w:type="dxa"/>
          </w:tcPr>
          <w:p w14:paraId="1CE3E64F" w14:textId="457D85FB" w:rsidR="00232CDC" w:rsidRPr="00D374F8" w:rsidRDefault="00232CDC" w:rsidP="00C620F1">
            <w:pPr>
              <w:pStyle w:val="ConsPlusNormal"/>
              <w:ind w:firstLine="0"/>
              <w:jc w:val="both"/>
              <w:rPr>
                <w:rFonts w:ascii="Times New Roman" w:hAnsi="Times New Roman" w:cs="Times New Roman"/>
                <w:sz w:val="24"/>
                <w:szCs w:val="24"/>
              </w:rPr>
            </w:pPr>
            <w:r w:rsidRPr="00D374F8">
              <w:rPr>
                <w:rFonts w:ascii="Times New Roman" w:hAnsi="Times New Roman" w:cs="Times New Roman"/>
                <w:sz w:val="24"/>
                <w:szCs w:val="24"/>
              </w:rPr>
              <w:t>Универсальный передаточный документ</w:t>
            </w:r>
          </w:p>
        </w:tc>
      </w:tr>
      <w:tr w:rsidR="00C620F1" w:rsidRPr="00D374F8" w14:paraId="5130159F" w14:textId="77777777" w:rsidTr="00C620F1">
        <w:trPr>
          <w:trHeight w:val="20"/>
        </w:trPr>
        <w:tc>
          <w:tcPr>
            <w:tcW w:w="993" w:type="dxa"/>
          </w:tcPr>
          <w:p w14:paraId="37713BC3" w14:textId="50C33FBA" w:rsidR="00C620F1" w:rsidRPr="00D374F8" w:rsidRDefault="00C620F1" w:rsidP="00C620F1">
            <w:pPr>
              <w:pStyle w:val="ConsPlusNormal"/>
              <w:numPr>
                <w:ilvl w:val="0"/>
                <w:numId w:val="43"/>
              </w:numPr>
              <w:jc w:val="center"/>
              <w:rPr>
                <w:rFonts w:ascii="Times New Roman" w:hAnsi="Times New Roman" w:cs="Times New Roman"/>
                <w:sz w:val="24"/>
                <w:szCs w:val="24"/>
              </w:rPr>
            </w:pPr>
          </w:p>
        </w:tc>
        <w:tc>
          <w:tcPr>
            <w:tcW w:w="1842" w:type="dxa"/>
            <w:vAlign w:val="center"/>
          </w:tcPr>
          <w:p w14:paraId="0E0E8BDF" w14:textId="1C9A3DD4" w:rsidR="00C620F1" w:rsidRPr="00D374F8" w:rsidRDefault="00C620F1" w:rsidP="00C620F1">
            <w:pPr>
              <w:pStyle w:val="ConsPlusNormal"/>
              <w:ind w:firstLine="0"/>
              <w:rPr>
                <w:rFonts w:ascii="Times New Roman" w:hAnsi="Times New Roman" w:cs="Times New Roman"/>
                <w:sz w:val="24"/>
                <w:szCs w:val="24"/>
              </w:rPr>
            </w:pPr>
            <w:r w:rsidRPr="00C620F1">
              <w:rPr>
                <w:rFonts w:ascii="Times New Roman" w:hAnsi="Times New Roman" w:cs="Times New Roman"/>
                <w:sz w:val="24"/>
                <w:szCs w:val="24"/>
              </w:rPr>
              <w:t>SSD</w:t>
            </w:r>
          </w:p>
        </w:tc>
        <w:tc>
          <w:tcPr>
            <w:tcW w:w="6521" w:type="dxa"/>
            <w:vAlign w:val="center"/>
          </w:tcPr>
          <w:p w14:paraId="5F18B04B" w14:textId="6442B532" w:rsidR="00C620F1" w:rsidRPr="00D374F8" w:rsidRDefault="00C620F1" w:rsidP="00C620F1">
            <w:pPr>
              <w:pStyle w:val="ConsPlusNormal"/>
              <w:ind w:firstLine="0"/>
              <w:jc w:val="both"/>
              <w:rPr>
                <w:rFonts w:ascii="Times New Roman" w:hAnsi="Times New Roman" w:cs="Times New Roman"/>
                <w:sz w:val="24"/>
                <w:szCs w:val="24"/>
              </w:rPr>
            </w:pPr>
            <w:proofErr w:type="spellStart"/>
            <w:r w:rsidRPr="00C620F1">
              <w:rPr>
                <w:rFonts w:ascii="Times New Roman" w:hAnsi="Times New Roman" w:cs="Times New Roman"/>
                <w:sz w:val="24"/>
                <w:szCs w:val="24"/>
              </w:rPr>
              <w:t>Solid-State</w:t>
            </w:r>
            <w:proofErr w:type="spellEnd"/>
            <w:r w:rsidRPr="00C620F1">
              <w:rPr>
                <w:rFonts w:ascii="Times New Roman" w:hAnsi="Times New Roman" w:cs="Times New Roman"/>
                <w:sz w:val="24"/>
                <w:szCs w:val="24"/>
              </w:rPr>
              <w:t xml:space="preserve"> </w:t>
            </w:r>
            <w:proofErr w:type="spellStart"/>
            <w:r w:rsidRPr="00C620F1">
              <w:rPr>
                <w:rFonts w:ascii="Times New Roman" w:hAnsi="Times New Roman" w:cs="Times New Roman"/>
                <w:sz w:val="24"/>
                <w:szCs w:val="24"/>
              </w:rPr>
              <w:t>Drive</w:t>
            </w:r>
            <w:proofErr w:type="spellEnd"/>
            <w:r w:rsidRPr="00C620F1">
              <w:rPr>
                <w:rFonts w:ascii="Times New Roman" w:hAnsi="Times New Roman" w:cs="Times New Roman"/>
                <w:sz w:val="24"/>
                <w:szCs w:val="24"/>
              </w:rPr>
              <w:t xml:space="preserve"> – Твердотельный накопитель</w:t>
            </w:r>
          </w:p>
        </w:tc>
      </w:tr>
      <w:tr w:rsidR="00C620F1" w:rsidRPr="00D374F8" w14:paraId="461E25BD" w14:textId="77777777" w:rsidTr="00C620F1">
        <w:trPr>
          <w:trHeight w:val="20"/>
        </w:trPr>
        <w:tc>
          <w:tcPr>
            <w:tcW w:w="993" w:type="dxa"/>
          </w:tcPr>
          <w:p w14:paraId="666C7F6B" w14:textId="77777777" w:rsidR="00C620F1" w:rsidRPr="00D374F8" w:rsidRDefault="00C620F1" w:rsidP="00C620F1">
            <w:pPr>
              <w:pStyle w:val="ConsPlusNormal"/>
              <w:numPr>
                <w:ilvl w:val="0"/>
                <w:numId w:val="43"/>
              </w:numPr>
              <w:jc w:val="center"/>
              <w:rPr>
                <w:rFonts w:ascii="Times New Roman" w:hAnsi="Times New Roman" w:cs="Times New Roman"/>
                <w:sz w:val="24"/>
                <w:szCs w:val="24"/>
              </w:rPr>
            </w:pPr>
          </w:p>
        </w:tc>
        <w:tc>
          <w:tcPr>
            <w:tcW w:w="1842" w:type="dxa"/>
            <w:vAlign w:val="center"/>
          </w:tcPr>
          <w:p w14:paraId="6B610C00" w14:textId="6E2E2E6E" w:rsidR="00C620F1" w:rsidRPr="00D374F8" w:rsidRDefault="00C620F1" w:rsidP="00C620F1">
            <w:pPr>
              <w:pStyle w:val="ConsPlusNormal"/>
              <w:ind w:firstLine="0"/>
              <w:rPr>
                <w:rFonts w:ascii="Times New Roman" w:hAnsi="Times New Roman" w:cs="Times New Roman"/>
                <w:sz w:val="24"/>
                <w:szCs w:val="24"/>
              </w:rPr>
            </w:pPr>
            <w:r w:rsidRPr="00C620F1">
              <w:rPr>
                <w:rFonts w:ascii="Times New Roman" w:hAnsi="Times New Roman" w:cs="Times New Roman"/>
                <w:sz w:val="24"/>
                <w:szCs w:val="24"/>
              </w:rPr>
              <w:t>VGA</w:t>
            </w:r>
          </w:p>
        </w:tc>
        <w:tc>
          <w:tcPr>
            <w:tcW w:w="6521" w:type="dxa"/>
            <w:vAlign w:val="center"/>
          </w:tcPr>
          <w:p w14:paraId="05165DEE" w14:textId="7CB8280B" w:rsidR="00C620F1" w:rsidRPr="00D374F8" w:rsidRDefault="00C620F1" w:rsidP="00C620F1">
            <w:pPr>
              <w:pStyle w:val="ConsPlusNormal"/>
              <w:ind w:firstLine="0"/>
              <w:jc w:val="both"/>
              <w:rPr>
                <w:rFonts w:ascii="Times New Roman" w:hAnsi="Times New Roman" w:cs="Times New Roman"/>
                <w:sz w:val="24"/>
                <w:szCs w:val="24"/>
              </w:rPr>
            </w:pPr>
            <w:proofErr w:type="spellStart"/>
            <w:r w:rsidRPr="00C620F1">
              <w:rPr>
                <w:rFonts w:ascii="Times New Roman" w:hAnsi="Times New Roman" w:cs="Times New Roman"/>
                <w:sz w:val="24"/>
                <w:szCs w:val="24"/>
              </w:rPr>
              <w:t>Video</w:t>
            </w:r>
            <w:proofErr w:type="spellEnd"/>
            <w:r w:rsidRPr="00C620F1">
              <w:rPr>
                <w:rFonts w:ascii="Times New Roman" w:hAnsi="Times New Roman" w:cs="Times New Roman"/>
                <w:sz w:val="24"/>
                <w:szCs w:val="24"/>
              </w:rPr>
              <w:t xml:space="preserve"> </w:t>
            </w:r>
            <w:proofErr w:type="spellStart"/>
            <w:r w:rsidRPr="00C620F1">
              <w:rPr>
                <w:rFonts w:ascii="Times New Roman" w:hAnsi="Times New Roman" w:cs="Times New Roman"/>
                <w:sz w:val="24"/>
                <w:szCs w:val="24"/>
              </w:rPr>
              <w:t>Graphics</w:t>
            </w:r>
            <w:proofErr w:type="spellEnd"/>
            <w:r w:rsidRPr="00C620F1">
              <w:rPr>
                <w:rFonts w:ascii="Times New Roman" w:hAnsi="Times New Roman" w:cs="Times New Roman"/>
                <w:sz w:val="24"/>
                <w:szCs w:val="24"/>
              </w:rPr>
              <w:t xml:space="preserve"> </w:t>
            </w:r>
            <w:proofErr w:type="spellStart"/>
            <w:r w:rsidRPr="00C620F1">
              <w:rPr>
                <w:rFonts w:ascii="Times New Roman" w:hAnsi="Times New Roman" w:cs="Times New Roman"/>
                <w:sz w:val="24"/>
                <w:szCs w:val="24"/>
              </w:rPr>
              <w:t>Array</w:t>
            </w:r>
            <w:proofErr w:type="spellEnd"/>
            <w:r w:rsidRPr="00C620F1">
              <w:rPr>
                <w:rFonts w:ascii="Times New Roman" w:hAnsi="Times New Roman" w:cs="Times New Roman"/>
                <w:sz w:val="24"/>
                <w:szCs w:val="24"/>
              </w:rPr>
              <w:t xml:space="preserve"> – видеоинтерфейс для подключения периферийных устройств к вычислительной технике</w:t>
            </w:r>
          </w:p>
        </w:tc>
      </w:tr>
      <w:tr w:rsidR="00C620F1" w:rsidRPr="00D374F8" w14:paraId="1F786011" w14:textId="77777777" w:rsidTr="00C620F1">
        <w:trPr>
          <w:trHeight w:val="20"/>
        </w:trPr>
        <w:tc>
          <w:tcPr>
            <w:tcW w:w="993" w:type="dxa"/>
          </w:tcPr>
          <w:p w14:paraId="6C8F32BB" w14:textId="77777777" w:rsidR="00C620F1" w:rsidRPr="00D374F8" w:rsidRDefault="00C620F1" w:rsidP="00C620F1">
            <w:pPr>
              <w:pStyle w:val="ConsPlusNormal"/>
              <w:numPr>
                <w:ilvl w:val="0"/>
                <w:numId w:val="43"/>
              </w:numPr>
              <w:jc w:val="center"/>
              <w:rPr>
                <w:rFonts w:ascii="Times New Roman" w:hAnsi="Times New Roman" w:cs="Times New Roman"/>
                <w:sz w:val="24"/>
                <w:szCs w:val="24"/>
              </w:rPr>
            </w:pPr>
          </w:p>
        </w:tc>
        <w:tc>
          <w:tcPr>
            <w:tcW w:w="1842" w:type="dxa"/>
            <w:vAlign w:val="center"/>
          </w:tcPr>
          <w:p w14:paraId="4C9A12B0" w14:textId="3FE53864" w:rsidR="00C620F1" w:rsidRPr="00D374F8" w:rsidRDefault="00C620F1" w:rsidP="00C620F1">
            <w:pPr>
              <w:pStyle w:val="ConsPlusNormal"/>
              <w:ind w:firstLine="0"/>
              <w:rPr>
                <w:rFonts w:ascii="Times New Roman" w:hAnsi="Times New Roman" w:cs="Times New Roman"/>
                <w:sz w:val="24"/>
                <w:szCs w:val="24"/>
              </w:rPr>
            </w:pPr>
            <w:r w:rsidRPr="00C620F1">
              <w:rPr>
                <w:rFonts w:ascii="Times New Roman" w:hAnsi="Times New Roman" w:cs="Times New Roman"/>
                <w:sz w:val="24"/>
                <w:szCs w:val="24"/>
              </w:rPr>
              <w:t>HDMI</w:t>
            </w:r>
          </w:p>
        </w:tc>
        <w:tc>
          <w:tcPr>
            <w:tcW w:w="6521" w:type="dxa"/>
            <w:vAlign w:val="center"/>
          </w:tcPr>
          <w:p w14:paraId="4DCBD35C" w14:textId="57B11AAF" w:rsidR="00C620F1" w:rsidRPr="00D374F8" w:rsidRDefault="00C620F1" w:rsidP="00C620F1">
            <w:pPr>
              <w:pStyle w:val="ConsPlusNormal"/>
              <w:ind w:firstLine="0"/>
              <w:jc w:val="both"/>
              <w:rPr>
                <w:rFonts w:ascii="Times New Roman" w:hAnsi="Times New Roman" w:cs="Times New Roman"/>
                <w:sz w:val="24"/>
                <w:szCs w:val="24"/>
              </w:rPr>
            </w:pPr>
            <w:r w:rsidRPr="00C620F1">
              <w:rPr>
                <w:rFonts w:ascii="Times New Roman" w:hAnsi="Times New Roman" w:cs="Times New Roman"/>
                <w:sz w:val="24"/>
                <w:szCs w:val="24"/>
              </w:rPr>
              <w:t>High Definition Multimedia Interface – интерфейс для подключения мультимедиа устройств к вычислительной технике</w:t>
            </w:r>
          </w:p>
        </w:tc>
      </w:tr>
      <w:tr w:rsidR="00C620F1" w:rsidRPr="00D374F8" w14:paraId="405C9278" w14:textId="77777777" w:rsidTr="00C620F1">
        <w:trPr>
          <w:trHeight w:val="20"/>
        </w:trPr>
        <w:tc>
          <w:tcPr>
            <w:tcW w:w="993" w:type="dxa"/>
          </w:tcPr>
          <w:p w14:paraId="721EB4D9" w14:textId="77777777" w:rsidR="00C620F1" w:rsidRPr="00D374F8" w:rsidRDefault="00C620F1" w:rsidP="00C620F1">
            <w:pPr>
              <w:pStyle w:val="ConsPlusNormal"/>
              <w:numPr>
                <w:ilvl w:val="0"/>
                <w:numId w:val="43"/>
              </w:numPr>
              <w:jc w:val="center"/>
              <w:rPr>
                <w:rFonts w:ascii="Times New Roman" w:hAnsi="Times New Roman" w:cs="Times New Roman"/>
                <w:sz w:val="24"/>
                <w:szCs w:val="24"/>
              </w:rPr>
            </w:pPr>
          </w:p>
        </w:tc>
        <w:tc>
          <w:tcPr>
            <w:tcW w:w="1842" w:type="dxa"/>
            <w:vAlign w:val="center"/>
          </w:tcPr>
          <w:p w14:paraId="1F0CD6AE" w14:textId="40599AEB" w:rsidR="00C620F1" w:rsidRPr="00D374F8" w:rsidRDefault="00C620F1" w:rsidP="00C620F1">
            <w:pPr>
              <w:pStyle w:val="ConsPlusNormal"/>
              <w:ind w:firstLine="0"/>
              <w:rPr>
                <w:rFonts w:ascii="Times New Roman" w:hAnsi="Times New Roman" w:cs="Times New Roman"/>
                <w:sz w:val="24"/>
                <w:szCs w:val="24"/>
              </w:rPr>
            </w:pPr>
            <w:r w:rsidRPr="00C620F1">
              <w:rPr>
                <w:rFonts w:ascii="Times New Roman" w:hAnsi="Times New Roman" w:cs="Times New Roman"/>
                <w:sz w:val="24"/>
                <w:szCs w:val="24"/>
              </w:rPr>
              <w:t>USB</w:t>
            </w:r>
          </w:p>
        </w:tc>
        <w:tc>
          <w:tcPr>
            <w:tcW w:w="6521" w:type="dxa"/>
            <w:vAlign w:val="center"/>
          </w:tcPr>
          <w:p w14:paraId="4A948FC7" w14:textId="48990010" w:rsidR="00C620F1" w:rsidRPr="00D374F8" w:rsidRDefault="00C620F1" w:rsidP="00C620F1">
            <w:pPr>
              <w:pStyle w:val="ConsPlusNormal"/>
              <w:ind w:firstLine="0"/>
              <w:jc w:val="both"/>
              <w:rPr>
                <w:rFonts w:ascii="Times New Roman" w:hAnsi="Times New Roman" w:cs="Times New Roman"/>
                <w:sz w:val="24"/>
                <w:szCs w:val="24"/>
              </w:rPr>
            </w:pPr>
            <w:proofErr w:type="spellStart"/>
            <w:r w:rsidRPr="00C620F1">
              <w:rPr>
                <w:rFonts w:ascii="Times New Roman" w:hAnsi="Times New Roman" w:cs="Times New Roman"/>
                <w:sz w:val="24"/>
                <w:szCs w:val="24"/>
              </w:rPr>
              <w:t>Universal</w:t>
            </w:r>
            <w:proofErr w:type="spellEnd"/>
            <w:r w:rsidRPr="00C620F1">
              <w:rPr>
                <w:rFonts w:ascii="Times New Roman" w:hAnsi="Times New Roman" w:cs="Times New Roman"/>
                <w:sz w:val="24"/>
                <w:szCs w:val="24"/>
              </w:rPr>
              <w:t xml:space="preserve"> </w:t>
            </w:r>
            <w:proofErr w:type="spellStart"/>
            <w:r w:rsidRPr="00C620F1">
              <w:rPr>
                <w:rFonts w:ascii="Times New Roman" w:hAnsi="Times New Roman" w:cs="Times New Roman"/>
                <w:sz w:val="24"/>
                <w:szCs w:val="24"/>
              </w:rPr>
              <w:t>Serial</w:t>
            </w:r>
            <w:proofErr w:type="spellEnd"/>
            <w:r w:rsidRPr="00C620F1">
              <w:rPr>
                <w:rFonts w:ascii="Times New Roman" w:hAnsi="Times New Roman" w:cs="Times New Roman"/>
                <w:sz w:val="24"/>
                <w:szCs w:val="24"/>
              </w:rPr>
              <w:t xml:space="preserve"> </w:t>
            </w:r>
            <w:proofErr w:type="spellStart"/>
            <w:r w:rsidRPr="00C620F1">
              <w:rPr>
                <w:rFonts w:ascii="Times New Roman" w:hAnsi="Times New Roman" w:cs="Times New Roman"/>
                <w:sz w:val="24"/>
                <w:szCs w:val="24"/>
              </w:rPr>
              <w:t>Bus</w:t>
            </w:r>
            <w:proofErr w:type="spellEnd"/>
            <w:r w:rsidRPr="00C620F1">
              <w:rPr>
                <w:rFonts w:ascii="Times New Roman" w:hAnsi="Times New Roman" w:cs="Times New Roman"/>
                <w:sz w:val="24"/>
                <w:szCs w:val="24"/>
              </w:rPr>
              <w:t xml:space="preserve"> – интерфейс для подключения периферийных устройств к вычислительной технике</w:t>
            </w:r>
          </w:p>
        </w:tc>
      </w:tr>
    </w:tbl>
    <w:p w14:paraId="1C1FF9E2" w14:textId="73087B7F" w:rsidR="007446E8" w:rsidRPr="00D374F8" w:rsidRDefault="0035076A"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ОБЩИЕ СВЕДЕНИЯ О ТОВАРЕ</w:t>
      </w:r>
    </w:p>
    <w:p w14:paraId="6BD75773" w14:textId="574DA6F1" w:rsidR="00EC6CD6" w:rsidRPr="00D374F8" w:rsidRDefault="00EC6CD6" w:rsidP="00032267">
      <w:pPr>
        <w:widowControl w:val="0"/>
        <w:autoSpaceDE w:val="0"/>
        <w:autoSpaceDN w:val="0"/>
        <w:spacing w:after="0" w:line="240" w:lineRule="auto"/>
        <w:ind w:firstLine="709"/>
        <w:jc w:val="both"/>
        <w:rPr>
          <w:rFonts w:ascii="Times New Roman" w:hAnsi="Times New Roman" w:cs="Times New Roman"/>
          <w:sz w:val="28"/>
          <w:szCs w:val="28"/>
        </w:rPr>
      </w:pPr>
      <w:r w:rsidRPr="00D374F8">
        <w:rPr>
          <w:rFonts w:ascii="Times New Roman" w:hAnsi="Times New Roman" w:cs="Times New Roman"/>
          <w:sz w:val="28"/>
          <w:szCs w:val="28"/>
        </w:rPr>
        <w:t xml:space="preserve">Поставка </w:t>
      </w:r>
      <w:r w:rsidR="00C620F1">
        <w:rPr>
          <w:rFonts w:ascii="Times New Roman" w:hAnsi="Times New Roman" w:cs="Times New Roman"/>
          <w:sz w:val="28"/>
          <w:szCs w:val="24"/>
        </w:rPr>
        <w:t>системных блоков</w:t>
      </w:r>
      <w:r w:rsidRPr="00D374F8">
        <w:rPr>
          <w:rFonts w:ascii="Times New Roman" w:hAnsi="Times New Roman" w:cs="Times New Roman"/>
          <w:sz w:val="28"/>
          <w:szCs w:val="28"/>
        </w:rPr>
        <w:t xml:space="preserve"> </w:t>
      </w:r>
    </w:p>
    <w:p w14:paraId="3F42D3E8" w14:textId="267C5A41" w:rsidR="00EC6CD6" w:rsidRPr="00D374F8" w:rsidRDefault="00667E22" w:rsidP="00EC6CD6">
      <w:pPr>
        <w:pStyle w:val="ConsPlusNormal"/>
        <w:ind w:firstLine="709"/>
        <w:jc w:val="both"/>
        <w:rPr>
          <w:rFonts w:ascii="Times New Roman" w:hAnsi="Times New Roman" w:cs="Times New Roman"/>
          <w:sz w:val="28"/>
          <w:szCs w:val="28"/>
        </w:rPr>
      </w:pPr>
      <w:r w:rsidRPr="00D374F8">
        <w:rPr>
          <w:rFonts w:ascii="Times New Roman" w:hAnsi="Times New Roman" w:cs="Times New Roman"/>
          <w:sz w:val="28"/>
          <w:szCs w:val="28"/>
        </w:rPr>
        <w:t xml:space="preserve">Цель поставки </w:t>
      </w:r>
      <w:r w:rsidR="00E66C1B" w:rsidRPr="00D374F8">
        <w:rPr>
          <w:rFonts w:ascii="Times New Roman" w:hAnsi="Times New Roman" w:cs="Times New Roman"/>
          <w:sz w:val="28"/>
          <w:szCs w:val="28"/>
        </w:rPr>
        <w:t>Т</w:t>
      </w:r>
      <w:r w:rsidRPr="00D374F8">
        <w:rPr>
          <w:rFonts w:ascii="Times New Roman" w:hAnsi="Times New Roman" w:cs="Times New Roman"/>
          <w:sz w:val="28"/>
          <w:szCs w:val="28"/>
        </w:rPr>
        <w:t xml:space="preserve">овара: </w:t>
      </w:r>
      <w:r w:rsidR="00C620F1" w:rsidRPr="00C620F1">
        <w:rPr>
          <w:rFonts w:ascii="Times New Roman" w:hAnsi="Times New Roman" w:cs="Times New Roman"/>
          <w:sz w:val="28"/>
          <w:szCs w:val="28"/>
        </w:rPr>
        <w:t>обеспечение организации почтовой связи</w:t>
      </w:r>
      <w:r w:rsidR="00487D90">
        <w:rPr>
          <w:rFonts w:ascii="Times New Roman" w:hAnsi="Times New Roman" w:cs="Times New Roman"/>
          <w:sz w:val="28"/>
          <w:szCs w:val="28"/>
        </w:rPr>
        <w:t>.</w:t>
      </w:r>
    </w:p>
    <w:p w14:paraId="5EFCED5F" w14:textId="77777777" w:rsidR="00152914" w:rsidRPr="00D374F8" w:rsidRDefault="004D6E60"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lastRenderedPageBreak/>
        <w:t>ОБЩИЕ ТРЕБОВАНИЯ К ТОВАРУ</w:t>
      </w:r>
    </w:p>
    <w:p w14:paraId="1C45BB8D" w14:textId="3AF7055B" w:rsidR="004D6E60" w:rsidRPr="000E0316" w:rsidRDefault="00953A31"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0E0316">
        <w:rPr>
          <w:rFonts w:ascii="Times New Roman" w:eastAsia="Times New Roman" w:hAnsi="Times New Roman" w:cs="Times New Roman"/>
          <w:b/>
          <w:sz w:val="28"/>
          <w:szCs w:val="28"/>
          <w:lang w:eastAsia="ru-RU"/>
        </w:rPr>
        <w:t>Требования к товару</w:t>
      </w:r>
    </w:p>
    <w:p w14:paraId="7E2908C7" w14:textId="32684758" w:rsidR="008E3648" w:rsidRPr="00D374F8" w:rsidRDefault="00621648" w:rsidP="00DB7AB1">
      <w:pPr>
        <w:widowControl w:val="0"/>
        <w:tabs>
          <w:tab w:val="left" w:pos="1276"/>
        </w:tabs>
        <w:autoSpaceDE w:val="0"/>
        <w:autoSpaceDN w:val="0"/>
        <w:adjustRightInd w:val="0"/>
        <w:spacing w:after="0" w:line="240" w:lineRule="auto"/>
        <w:ind w:right="-2" w:firstLine="708"/>
        <w:jc w:val="both"/>
        <w:rPr>
          <w:rFonts w:ascii="Times New Roman" w:hAnsi="Times New Roman" w:cs="Times New Roman"/>
          <w:sz w:val="28"/>
          <w:szCs w:val="28"/>
        </w:rPr>
      </w:pPr>
      <w:r w:rsidRPr="00D374F8">
        <w:rPr>
          <w:rFonts w:ascii="Times New Roman" w:eastAsia="Times New Roman" w:hAnsi="Times New Roman" w:cs="Times New Roman"/>
          <w:sz w:val="28"/>
          <w:szCs w:val="28"/>
          <w:lang w:eastAsia="ru-RU"/>
        </w:rPr>
        <w:t xml:space="preserve">Поставляемый </w:t>
      </w:r>
      <w:r w:rsidR="006428F2" w:rsidRPr="00D374F8">
        <w:rPr>
          <w:rFonts w:ascii="Times New Roman" w:eastAsia="Times New Roman" w:hAnsi="Times New Roman" w:cs="Times New Roman"/>
          <w:sz w:val="28"/>
          <w:szCs w:val="28"/>
          <w:lang w:eastAsia="ru-RU"/>
        </w:rPr>
        <w:t>Т</w:t>
      </w:r>
      <w:r w:rsidRPr="00D374F8">
        <w:rPr>
          <w:rFonts w:ascii="Times New Roman" w:eastAsia="Times New Roman" w:hAnsi="Times New Roman" w:cs="Times New Roman"/>
          <w:sz w:val="28"/>
          <w:szCs w:val="28"/>
          <w:lang w:eastAsia="ru-RU"/>
        </w:rPr>
        <w:t>овар должен быть новым (товаром, который не был</w:t>
      </w:r>
      <w:r w:rsidRPr="00D374F8">
        <w:rPr>
          <w:rFonts w:ascii="Times New Roman" w:eastAsia="Times New Roman" w:hAnsi="Times New Roman" w:cs="Times New Roman"/>
          <w:sz w:val="28"/>
          <w:szCs w:val="28"/>
          <w:lang w:eastAsia="ru-RU"/>
        </w:rPr>
        <w:br/>
        <w:t>в употреблении, в ремонте, в том числе который не был восстановлен,</w:t>
      </w:r>
      <w:r w:rsidRPr="00D374F8">
        <w:rPr>
          <w:rFonts w:ascii="Times New Roman" w:eastAsia="Times New Roman" w:hAnsi="Times New Roman" w:cs="Times New Roman"/>
          <w:sz w:val="28"/>
          <w:szCs w:val="28"/>
          <w:lang w:eastAsia="ru-RU"/>
        </w:rPr>
        <w:br/>
        <w:t>у которого не была осуществлена замена составных частей, не были восстановлены потребительские свойства), свободным от прав третьих лиц,</w:t>
      </w:r>
      <w:r w:rsidRPr="00D374F8">
        <w:rPr>
          <w:rFonts w:ascii="Times New Roman" w:eastAsia="Times New Roman" w:hAnsi="Times New Roman" w:cs="Times New Roman"/>
          <w:sz w:val="28"/>
          <w:szCs w:val="28"/>
          <w:lang w:eastAsia="ru-RU"/>
        </w:rPr>
        <w:br/>
        <w:t>не являться выставочным образцом.</w:t>
      </w:r>
    </w:p>
    <w:p w14:paraId="5F45F3F7" w14:textId="400C506E" w:rsidR="00EC42AE" w:rsidRPr="00D374F8" w:rsidRDefault="00B2130A" w:rsidP="00DB7AB1">
      <w:pPr>
        <w:widowControl w:val="0"/>
        <w:tabs>
          <w:tab w:val="left" w:pos="1276"/>
        </w:tabs>
        <w:autoSpaceDE w:val="0"/>
        <w:autoSpaceDN w:val="0"/>
        <w:adjustRightInd w:val="0"/>
        <w:spacing w:after="0" w:line="240" w:lineRule="auto"/>
        <w:ind w:right="-2" w:firstLine="708"/>
        <w:jc w:val="both"/>
        <w:rPr>
          <w:rFonts w:ascii="Times New Roman" w:hAnsi="Times New Roman" w:cs="Times New Roman"/>
          <w:sz w:val="28"/>
          <w:szCs w:val="28"/>
        </w:rPr>
      </w:pPr>
      <w:r w:rsidRPr="00D374F8">
        <w:rPr>
          <w:rFonts w:ascii="Times New Roman" w:hAnsi="Times New Roman" w:cs="Times New Roman"/>
          <w:sz w:val="28"/>
          <w:szCs w:val="28"/>
        </w:rPr>
        <w:t>Товары должны обеспечивать работу от напряжения переменного тока электрической сети 220</w:t>
      </w:r>
      <w:r w:rsidR="00DB7AB1">
        <w:rPr>
          <w:rFonts w:ascii="Times New Roman" w:hAnsi="Times New Roman" w:cs="Times New Roman"/>
          <w:sz w:val="28"/>
          <w:szCs w:val="28"/>
        </w:rPr>
        <w:t>–</w:t>
      </w:r>
      <w:r w:rsidRPr="00D374F8">
        <w:rPr>
          <w:rFonts w:ascii="Times New Roman" w:hAnsi="Times New Roman" w:cs="Times New Roman"/>
          <w:sz w:val="28"/>
          <w:szCs w:val="28"/>
        </w:rPr>
        <w:t>230 Вольт, частоты 50 Гц. Система электропитания должна соответствовать стандарту подключения СЕЕ-7</w:t>
      </w:r>
      <w:r w:rsidR="00C96FA5">
        <w:rPr>
          <w:rFonts w:ascii="Times New Roman" w:hAnsi="Times New Roman" w:cs="Times New Roman"/>
          <w:sz w:val="28"/>
          <w:szCs w:val="28"/>
        </w:rPr>
        <w:t>.</w:t>
      </w:r>
    </w:p>
    <w:p w14:paraId="0742A61E" w14:textId="4A15CAF8" w:rsidR="00953A31" w:rsidRPr="000E0316" w:rsidRDefault="00A6025C"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0E0316">
        <w:rPr>
          <w:rFonts w:ascii="Times New Roman" w:eastAsia="Times New Roman" w:hAnsi="Times New Roman" w:cs="Times New Roman"/>
          <w:b/>
          <w:sz w:val="28"/>
          <w:szCs w:val="28"/>
          <w:lang w:eastAsia="ru-RU"/>
        </w:rPr>
        <w:t>Номенклатура и количество</w:t>
      </w:r>
      <w:r w:rsidR="00953A31" w:rsidRPr="000E0316">
        <w:rPr>
          <w:rFonts w:ascii="Times New Roman" w:eastAsia="Times New Roman" w:hAnsi="Times New Roman" w:cs="Times New Roman"/>
          <w:b/>
          <w:sz w:val="28"/>
          <w:szCs w:val="28"/>
          <w:lang w:eastAsia="ru-RU"/>
        </w:rPr>
        <w:t xml:space="preserve"> поставляемого товара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3969"/>
        <w:gridCol w:w="2268"/>
        <w:gridCol w:w="2552"/>
      </w:tblGrid>
      <w:tr w:rsidR="005E689F" w:rsidRPr="00D374F8" w14:paraId="52EF3C9A" w14:textId="77777777" w:rsidTr="00DB7AB1">
        <w:trPr>
          <w:trHeight w:val="359"/>
          <w:tblHeader/>
        </w:trPr>
        <w:tc>
          <w:tcPr>
            <w:tcW w:w="562" w:type="dxa"/>
            <w:vAlign w:val="center"/>
          </w:tcPr>
          <w:p w14:paraId="586723BE" w14:textId="77777777" w:rsidR="005E689F" w:rsidRPr="00D374F8" w:rsidRDefault="005E689F" w:rsidP="002E3283">
            <w:pPr>
              <w:pStyle w:val="ConsPlusNormal"/>
              <w:ind w:firstLine="0"/>
              <w:jc w:val="center"/>
              <w:rPr>
                <w:rFonts w:ascii="Times New Roman" w:hAnsi="Times New Roman" w:cs="Times New Roman"/>
                <w:sz w:val="24"/>
                <w:szCs w:val="24"/>
              </w:rPr>
            </w:pPr>
            <w:r w:rsidRPr="00D374F8">
              <w:rPr>
                <w:rFonts w:ascii="Times New Roman" w:hAnsi="Times New Roman" w:cs="Times New Roman"/>
                <w:sz w:val="24"/>
                <w:szCs w:val="24"/>
              </w:rPr>
              <w:t>№ п/п</w:t>
            </w:r>
          </w:p>
        </w:tc>
        <w:tc>
          <w:tcPr>
            <w:tcW w:w="3969" w:type="dxa"/>
            <w:vAlign w:val="center"/>
          </w:tcPr>
          <w:p w14:paraId="07D306CB" w14:textId="29900D39" w:rsidR="005E689F" w:rsidRPr="00D374F8" w:rsidRDefault="005E689F" w:rsidP="002E3283">
            <w:pPr>
              <w:pStyle w:val="ConsPlusNormal"/>
              <w:ind w:firstLine="0"/>
              <w:jc w:val="center"/>
              <w:rPr>
                <w:rFonts w:ascii="Times New Roman" w:hAnsi="Times New Roman" w:cs="Times New Roman"/>
                <w:sz w:val="24"/>
                <w:szCs w:val="24"/>
              </w:rPr>
            </w:pPr>
            <w:r w:rsidRPr="00D374F8">
              <w:rPr>
                <w:rFonts w:ascii="Times New Roman" w:hAnsi="Times New Roman" w:cs="Times New Roman"/>
                <w:sz w:val="24"/>
                <w:szCs w:val="24"/>
              </w:rPr>
              <w:t>Наименование</w:t>
            </w:r>
            <w:r w:rsidR="0035300B" w:rsidRPr="00D374F8">
              <w:rPr>
                <w:rFonts w:ascii="Times New Roman" w:hAnsi="Times New Roman" w:cs="Times New Roman"/>
                <w:sz w:val="24"/>
                <w:szCs w:val="24"/>
              </w:rPr>
              <w:t xml:space="preserve"> Товара</w:t>
            </w:r>
            <w:r w:rsidR="00934CD3">
              <w:rPr>
                <w:rStyle w:val="a9"/>
                <w:rFonts w:ascii="Times New Roman" w:hAnsi="Times New Roman" w:cs="Times New Roman"/>
                <w:sz w:val="24"/>
                <w:szCs w:val="24"/>
              </w:rPr>
              <w:footnoteReference w:id="2"/>
            </w:r>
          </w:p>
        </w:tc>
        <w:tc>
          <w:tcPr>
            <w:tcW w:w="2268" w:type="dxa"/>
            <w:vAlign w:val="center"/>
          </w:tcPr>
          <w:p w14:paraId="45B85A42" w14:textId="77777777" w:rsidR="005E689F" w:rsidRPr="00D374F8" w:rsidRDefault="005E689F" w:rsidP="002E3283">
            <w:pPr>
              <w:pStyle w:val="ConsPlusNormal"/>
              <w:ind w:firstLine="0"/>
              <w:jc w:val="center"/>
              <w:rPr>
                <w:rFonts w:ascii="Times New Roman" w:hAnsi="Times New Roman" w:cs="Times New Roman"/>
                <w:sz w:val="24"/>
                <w:szCs w:val="24"/>
              </w:rPr>
            </w:pPr>
            <w:r w:rsidRPr="00D374F8">
              <w:rPr>
                <w:rFonts w:ascii="Times New Roman" w:hAnsi="Times New Roman" w:cs="Times New Roman"/>
                <w:sz w:val="24"/>
                <w:szCs w:val="24"/>
              </w:rPr>
              <w:t>Единица измерения</w:t>
            </w:r>
          </w:p>
        </w:tc>
        <w:tc>
          <w:tcPr>
            <w:tcW w:w="2552" w:type="dxa"/>
            <w:vAlign w:val="center"/>
          </w:tcPr>
          <w:p w14:paraId="4C6B7EE0" w14:textId="48E11536" w:rsidR="005E689F" w:rsidRPr="00D374F8" w:rsidRDefault="005E689F" w:rsidP="002E3283">
            <w:pPr>
              <w:pStyle w:val="ConsPlusNormal"/>
              <w:ind w:firstLine="0"/>
              <w:jc w:val="center"/>
              <w:rPr>
                <w:rFonts w:ascii="Times New Roman" w:hAnsi="Times New Roman" w:cs="Times New Roman"/>
                <w:sz w:val="24"/>
                <w:szCs w:val="24"/>
              </w:rPr>
            </w:pPr>
            <w:r w:rsidRPr="00D374F8">
              <w:rPr>
                <w:rFonts w:ascii="Times New Roman" w:hAnsi="Times New Roman" w:cs="Times New Roman"/>
                <w:sz w:val="24"/>
                <w:szCs w:val="24"/>
              </w:rPr>
              <w:t>Количество</w:t>
            </w:r>
            <w:r w:rsidR="00FA2E7C" w:rsidRPr="00D374F8">
              <w:rPr>
                <w:rFonts w:ascii="Times New Roman" w:hAnsi="Times New Roman" w:cs="Times New Roman"/>
                <w:sz w:val="24"/>
                <w:szCs w:val="24"/>
              </w:rPr>
              <w:t xml:space="preserve"> Товара</w:t>
            </w:r>
          </w:p>
        </w:tc>
      </w:tr>
      <w:tr w:rsidR="00C620F1" w:rsidRPr="00D374F8" w14:paraId="340AA2C7" w14:textId="77777777" w:rsidTr="00751BDF">
        <w:trPr>
          <w:trHeight w:val="173"/>
        </w:trPr>
        <w:tc>
          <w:tcPr>
            <w:tcW w:w="562" w:type="dxa"/>
          </w:tcPr>
          <w:p w14:paraId="3EF4C8FF" w14:textId="77777777" w:rsidR="00C620F1" w:rsidRPr="00D374F8" w:rsidRDefault="00C620F1" w:rsidP="00C620F1">
            <w:pPr>
              <w:pStyle w:val="ConsPlusNormal"/>
              <w:numPr>
                <w:ilvl w:val="0"/>
                <w:numId w:val="15"/>
              </w:numPr>
              <w:ind w:left="0" w:firstLine="221"/>
              <w:jc w:val="center"/>
              <w:rPr>
                <w:rFonts w:ascii="Times New Roman" w:hAnsi="Times New Roman" w:cs="Times New Roman"/>
                <w:sz w:val="24"/>
                <w:szCs w:val="24"/>
              </w:rPr>
            </w:pPr>
          </w:p>
        </w:tc>
        <w:tc>
          <w:tcPr>
            <w:tcW w:w="3969" w:type="dxa"/>
            <w:vAlign w:val="center"/>
          </w:tcPr>
          <w:p w14:paraId="4FCFAB70" w14:textId="73414CD1" w:rsidR="00C620F1" w:rsidRPr="00C620F1" w:rsidRDefault="00C620F1" w:rsidP="00C620F1">
            <w:pPr>
              <w:spacing w:after="0" w:line="240" w:lineRule="auto"/>
              <w:rPr>
                <w:rFonts w:ascii="Times New Roman" w:hAnsi="Times New Roman" w:cs="Times New Roman"/>
                <w:color w:val="000000"/>
                <w:sz w:val="24"/>
                <w:szCs w:val="24"/>
              </w:rPr>
            </w:pPr>
            <w:r w:rsidRPr="00C620F1">
              <w:rPr>
                <w:rFonts w:ascii="Times New Roman" w:hAnsi="Times New Roman" w:cs="Times New Roman"/>
                <w:color w:val="000000"/>
                <w:sz w:val="24"/>
                <w:szCs w:val="24"/>
              </w:rPr>
              <w:t>Системный блок "Стандарт"</w:t>
            </w:r>
          </w:p>
        </w:tc>
        <w:tc>
          <w:tcPr>
            <w:tcW w:w="2268" w:type="dxa"/>
          </w:tcPr>
          <w:p w14:paraId="6CF0C87E" w14:textId="74D803D2" w:rsidR="00C620F1" w:rsidRPr="00C620F1" w:rsidRDefault="00C620F1" w:rsidP="00C620F1">
            <w:pPr>
              <w:spacing w:after="0" w:line="240" w:lineRule="auto"/>
              <w:jc w:val="center"/>
              <w:rPr>
                <w:rFonts w:ascii="Times New Roman" w:hAnsi="Times New Roman" w:cs="Times New Roman"/>
                <w:color w:val="000000"/>
                <w:sz w:val="24"/>
                <w:szCs w:val="24"/>
              </w:rPr>
            </w:pPr>
            <w:r w:rsidRPr="00C620F1">
              <w:rPr>
                <w:rFonts w:ascii="Times New Roman" w:hAnsi="Times New Roman" w:cs="Times New Roman"/>
                <w:color w:val="000000"/>
                <w:sz w:val="24"/>
                <w:szCs w:val="24"/>
              </w:rPr>
              <w:t>шт.</w:t>
            </w:r>
          </w:p>
        </w:tc>
        <w:tc>
          <w:tcPr>
            <w:tcW w:w="2552" w:type="dxa"/>
            <w:vAlign w:val="center"/>
          </w:tcPr>
          <w:p w14:paraId="6C487DAF" w14:textId="4F992EFF" w:rsidR="00C620F1" w:rsidRPr="00C620F1" w:rsidRDefault="006174F7" w:rsidP="00C620F1">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98</w:t>
            </w:r>
          </w:p>
        </w:tc>
      </w:tr>
      <w:tr w:rsidR="00C620F1" w:rsidRPr="00D374F8" w14:paraId="3A02343E" w14:textId="77777777" w:rsidTr="00751BDF">
        <w:trPr>
          <w:trHeight w:val="124"/>
        </w:trPr>
        <w:tc>
          <w:tcPr>
            <w:tcW w:w="562" w:type="dxa"/>
          </w:tcPr>
          <w:p w14:paraId="00F0510A" w14:textId="77777777" w:rsidR="00C620F1" w:rsidRPr="00D374F8" w:rsidRDefault="00C620F1" w:rsidP="00C620F1">
            <w:pPr>
              <w:pStyle w:val="ConsPlusNormal"/>
              <w:numPr>
                <w:ilvl w:val="0"/>
                <w:numId w:val="15"/>
              </w:numPr>
              <w:ind w:left="0" w:firstLine="221"/>
              <w:jc w:val="center"/>
              <w:rPr>
                <w:rFonts w:ascii="Times New Roman" w:hAnsi="Times New Roman" w:cs="Times New Roman"/>
                <w:sz w:val="24"/>
                <w:szCs w:val="24"/>
              </w:rPr>
            </w:pPr>
          </w:p>
        </w:tc>
        <w:tc>
          <w:tcPr>
            <w:tcW w:w="3969" w:type="dxa"/>
            <w:vAlign w:val="center"/>
          </w:tcPr>
          <w:p w14:paraId="1E619E9D" w14:textId="5EBCB00F" w:rsidR="00C620F1" w:rsidRPr="00D374F8" w:rsidRDefault="00C620F1" w:rsidP="00C620F1">
            <w:pPr>
              <w:spacing w:after="0" w:line="240" w:lineRule="auto"/>
              <w:rPr>
                <w:rFonts w:ascii="Times New Roman" w:hAnsi="Times New Roman" w:cs="Times New Roman"/>
                <w:color w:val="000000"/>
                <w:sz w:val="24"/>
                <w:szCs w:val="24"/>
              </w:rPr>
            </w:pPr>
            <w:r w:rsidRPr="00C620F1">
              <w:rPr>
                <w:rFonts w:ascii="Times New Roman" w:hAnsi="Times New Roman" w:cs="Times New Roman"/>
                <w:color w:val="000000"/>
                <w:sz w:val="24"/>
                <w:szCs w:val="24"/>
              </w:rPr>
              <w:t>Системный блок "Повышенной производительности тип 1"</w:t>
            </w:r>
          </w:p>
        </w:tc>
        <w:tc>
          <w:tcPr>
            <w:tcW w:w="2268" w:type="dxa"/>
          </w:tcPr>
          <w:p w14:paraId="220EA66F" w14:textId="2FE9D054" w:rsidR="00C620F1" w:rsidRPr="00C620F1" w:rsidRDefault="00C620F1" w:rsidP="00C620F1">
            <w:pPr>
              <w:spacing w:after="0" w:line="240" w:lineRule="auto"/>
              <w:jc w:val="center"/>
              <w:rPr>
                <w:rFonts w:ascii="Times New Roman" w:hAnsi="Times New Roman" w:cs="Times New Roman"/>
                <w:color w:val="000000"/>
                <w:sz w:val="24"/>
                <w:szCs w:val="24"/>
              </w:rPr>
            </w:pPr>
            <w:r w:rsidRPr="00C620F1">
              <w:rPr>
                <w:rFonts w:ascii="Times New Roman" w:hAnsi="Times New Roman" w:cs="Times New Roman"/>
                <w:color w:val="000000"/>
                <w:sz w:val="24"/>
                <w:szCs w:val="24"/>
              </w:rPr>
              <w:t>шт.</w:t>
            </w:r>
          </w:p>
        </w:tc>
        <w:tc>
          <w:tcPr>
            <w:tcW w:w="2552" w:type="dxa"/>
            <w:vAlign w:val="center"/>
          </w:tcPr>
          <w:p w14:paraId="2713B48C" w14:textId="34932030" w:rsidR="00C620F1" w:rsidRPr="00C620F1" w:rsidRDefault="006174F7" w:rsidP="00C620F1">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w:t>
            </w:r>
            <w:r w:rsidR="00C620F1" w:rsidRPr="00C620F1">
              <w:rPr>
                <w:rFonts w:ascii="Times New Roman" w:hAnsi="Times New Roman" w:cs="Times New Roman"/>
                <w:color w:val="000000"/>
                <w:sz w:val="24"/>
                <w:szCs w:val="24"/>
              </w:rPr>
              <w:t>0</w:t>
            </w:r>
          </w:p>
        </w:tc>
      </w:tr>
      <w:tr w:rsidR="00C620F1" w:rsidRPr="00D374F8" w14:paraId="3D78B34D" w14:textId="77777777" w:rsidTr="00751BDF">
        <w:trPr>
          <w:trHeight w:val="124"/>
        </w:trPr>
        <w:tc>
          <w:tcPr>
            <w:tcW w:w="562" w:type="dxa"/>
          </w:tcPr>
          <w:p w14:paraId="3EC76B81" w14:textId="77777777" w:rsidR="00C620F1" w:rsidRPr="00D374F8" w:rsidRDefault="00C620F1" w:rsidP="00C620F1">
            <w:pPr>
              <w:pStyle w:val="ConsPlusNormal"/>
              <w:numPr>
                <w:ilvl w:val="0"/>
                <w:numId w:val="15"/>
              </w:numPr>
              <w:ind w:left="0" w:firstLine="221"/>
              <w:jc w:val="center"/>
              <w:rPr>
                <w:rFonts w:ascii="Times New Roman" w:hAnsi="Times New Roman" w:cs="Times New Roman"/>
                <w:sz w:val="24"/>
                <w:szCs w:val="24"/>
              </w:rPr>
            </w:pPr>
          </w:p>
        </w:tc>
        <w:tc>
          <w:tcPr>
            <w:tcW w:w="3969" w:type="dxa"/>
            <w:vAlign w:val="center"/>
          </w:tcPr>
          <w:p w14:paraId="03741349" w14:textId="4901CB81" w:rsidR="00C620F1" w:rsidRPr="00D374F8" w:rsidRDefault="00C620F1" w:rsidP="00C620F1">
            <w:pPr>
              <w:spacing w:after="0" w:line="240" w:lineRule="auto"/>
              <w:rPr>
                <w:rFonts w:ascii="Times New Roman" w:hAnsi="Times New Roman" w:cs="Times New Roman"/>
                <w:color w:val="000000"/>
                <w:sz w:val="24"/>
                <w:szCs w:val="24"/>
              </w:rPr>
            </w:pPr>
            <w:r w:rsidRPr="00C620F1">
              <w:rPr>
                <w:rFonts w:ascii="Times New Roman" w:hAnsi="Times New Roman" w:cs="Times New Roman"/>
                <w:color w:val="000000"/>
                <w:sz w:val="24"/>
                <w:szCs w:val="24"/>
              </w:rPr>
              <w:t>Системный блок "Повышенной производительности тип 2"</w:t>
            </w:r>
          </w:p>
        </w:tc>
        <w:tc>
          <w:tcPr>
            <w:tcW w:w="2268" w:type="dxa"/>
          </w:tcPr>
          <w:p w14:paraId="17147C76" w14:textId="5866B361" w:rsidR="00C620F1" w:rsidRPr="00C620F1" w:rsidRDefault="00C620F1" w:rsidP="00C620F1">
            <w:pPr>
              <w:spacing w:after="0" w:line="240" w:lineRule="auto"/>
              <w:jc w:val="center"/>
              <w:rPr>
                <w:rFonts w:ascii="Times New Roman" w:hAnsi="Times New Roman" w:cs="Times New Roman"/>
                <w:color w:val="000000"/>
                <w:sz w:val="24"/>
                <w:szCs w:val="24"/>
              </w:rPr>
            </w:pPr>
            <w:r w:rsidRPr="00C620F1">
              <w:rPr>
                <w:rFonts w:ascii="Times New Roman" w:hAnsi="Times New Roman" w:cs="Times New Roman"/>
                <w:color w:val="000000"/>
                <w:sz w:val="24"/>
                <w:szCs w:val="24"/>
              </w:rPr>
              <w:t>шт.</w:t>
            </w:r>
          </w:p>
        </w:tc>
        <w:tc>
          <w:tcPr>
            <w:tcW w:w="2552" w:type="dxa"/>
            <w:vAlign w:val="center"/>
          </w:tcPr>
          <w:p w14:paraId="07F78367" w14:textId="1366723B" w:rsidR="00C620F1" w:rsidRPr="00C620F1" w:rsidRDefault="00C620F1" w:rsidP="006174F7">
            <w:pPr>
              <w:spacing w:after="0" w:line="240" w:lineRule="auto"/>
              <w:jc w:val="right"/>
              <w:rPr>
                <w:rFonts w:ascii="Times New Roman" w:hAnsi="Times New Roman" w:cs="Times New Roman"/>
                <w:color w:val="000000"/>
                <w:sz w:val="24"/>
                <w:szCs w:val="24"/>
              </w:rPr>
            </w:pPr>
            <w:r w:rsidRPr="00C620F1">
              <w:rPr>
                <w:rFonts w:ascii="Times New Roman" w:hAnsi="Times New Roman" w:cs="Times New Roman"/>
                <w:color w:val="000000"/>
                <w:sz w:val="24"/>
                <w:szCs w:val="24"/>
              </w:rPr>
              <w:t>1</w:t>
            </w:r>
            <w:r w:rsidR="006174F7">
              <w:rPr>
                <w:rFonts w:ascii="Times New Roman" w:hAnsi="Times New Roman" w:cs="Times New Roman"/>
                <w:color w:val="000000"/>
                <w:sz w:val="24"/>
                <w:szCs w:val="24"/>
              </w:rPr>
              <w:t>5</w:t>
            </w:r>
          </w:p>
        </w:tc>
      </w:tr>
    </w:tbl>
    <w:p w14:paraId="29DB5F6A" w14:textId="2EECA42F" w:rsidR="0067506B" w:rsidRPr="000E0316" w:rsidRDefault="0067506B"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0E0316">
        <w:rPr>
          <w:rFonts w:ascii="Times New Roman" w:eastAsia="Times New Roman" w:hAnsi="Times New Roman" w:cs="Times New Roman"/>
          <w:b/>
          <w:sz w:val="28"/>
          <w:szCs w:val="28"/>
          <w:lang w:eastAsia="ru-RU"/>
        </w:rPr>
        <w:t>Основные характеристики товара</w:t>
      </w:r>
    </w:p>
    <w:p w14:paraId="6C5D3223" w14:textId="1493E760" w:rsidR="002A394A" w:rsidRPr="00D374F8" w:rsidRDefault="002A394A" w:rsidP="002C7454">
      <w:pPr>
        <w:pStyle w:val="af5"/>
        <w:widowControl w:val="0"/>
        <w:tabs>
          <w:tab w:val="left" w:pos="1276"/>
        </w:tabs>
        <w:autoSpaceDE w:val="0"/>
        <w:autoSpaceDN w:val="0"/>
        <w:adjustRightInd w:val="0"/>
        <w:ind w:left="0" w:firstLine="709"/>
        <w:contextualSpacing w:val="0"/>
        <w:jc w:val="both"/>
        <w:rPr>
          <w:b/>
        </w:rPr>
      </w:pPr>
      <w:r w:rsidRPr="00D374F8">
        <w:rPr>
          <w:bCs/>
        </w:rPr>
        <w:t>Товар должен соответствовать техническим характеристикам, указанным в приложении № </w:t>
      </w:r>
      <w:r w:rsidR="00A616A0">
        <w:rPr>
          <w:bCs/>
        </w:rPr>
        <w:t>1</w:t>
      </w:r>
      <w:r w:rsidRPr="00D374F8">
        <w:rPr>
          <w:bCs/>
        </w:rPr>
        <w:t xml:space="preserve"> к ТЗ.</w:t>
      </w:r>
    </w:p>
    <w:p w14:paraId="4B104526" w14:textId="08AAB2B0" w:rsidR="000066B4" w:rsidRPr="000E0316"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0E0316">
        <w:rPr>
          <w:rFonts w:ascii="Times New Roman" w:eastAsia="Times New Roman" w:hAnsi="Times New Roman" w:cs="Times New Roman"/>
          <w:b/>
          <w:sz w:val="28"/>
          <w:szCs w:val="28"/>
          <w:lang w:eastAsia="ru-RU"/>
        </w:rPr>
        <w:t>Комплектность товара</w:t>
      </w:r>
    </w:p>
    <w:p w14:paraId="571398A4" w14:textId="0FC6BB69" w:rsidR="00E92EB7" w:rsidRPr="00D374F8" w:rsidRDefault="0093274E" w:rsidP="007E71C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74F8">
        <w:rPr>
          <w:rFonts w:ascii="Times New Roman" w:hAnsi="Times New Roman" w:cs="Times New Roman"/>
          <w:sz w:val="28"/>
          <w:szCs w:val="28"/>
        </w:rPr>
        <w:t>Требования устанавливаются</w:t>
      </w:r>
      <w:r w:rsidR="0010043E" w:rsidRPr="00D374F8">
        <w:rPr>
          <w:rFonts w:ascii="Times New Roman" w:hAnsi="Times New Roman" w:cs="Times New Roman"/>
          <w:sz w:val="28"/>
          <w:szCs w:val="28"/>
        </w:rPr>
        <w:t xml:space="preserve"> в с</w:t>
      </w:r>
      <w:r w:rsidR="00E66C1B" w:rsidRPr="00D374F8">
        <w:rPr>
          <w:rFonts w:ascii="Times New Roman" w:hAnsi="Times New Roman" w:cs="Times New Roman"/>
          <w:sz w:val="28"/>
          <w:szCs w:val="28"/>
        </w:rPr>
        <w:t>оответствии с характеристиками Т</w:t>
      </w:r>
      <w:r w:rsidR="0010043E" w:rsidRPr="00D374F8">
        <w:rPr>
          <w:rFonts w:ascii="Times New Roman" w:hAnsi="Times New Roman" w:cs="Times New Roman"/>
          <w:sz w:val="28"/>
          <w:szCs w:val="28"/>
        </w:rPr>
        <w:t>овара, указанными в п.</w:t>
      </w:r>
      <w:r w:rsidR="00DB7AB1">
        <w:rPr>
          <w:rFonts w:ascii="Times New Roman" w:hAnsi="Times New Roman" w:cs="Times New Roman"/>
          <w:sz w:val="28"/>
          <w:szCs w:val="28"/>
        </w:rPr>
        <w:t> </w:t>
      </w:r>
      <w:r w:rsidR="0010043E" w:rsidRPr="00D374F8">
        <w:rPr>
          <w:rFonts w:ascii="Times New Roman" w:hAnsi="Times New Roman" w:cs="Times New Roman"/>
          <w:sz w:val="28"/>
          <w:szCs w:val="28"/>
        </w:rPr>
        <w:t>3.3 Т</w:t>
      </w:r>
      <w:r w:rsidR="00167AC9" w:rsidRPr="00D374F8">
        <w:rPr>
          <w:rFonts w:ascii="Times New Roman" w:hAnsi="Times New Roman" w:cs="Times New Roman"/>
          <w:sz w:val="28"/>
          <w:szCs w:val="28"/>
        </w:rPr>
        <w:t>З</w:t>
      </w:r>
      <w:r w:rsidR="0010043E" w:rsidRPr="00D374F8">
        <w:rPr>
          <w:rFonts w:ascii="Times New Roman" w:hAnsi="Times New Roman" w:cs="Times New Roman"/>
          <w:sz w:val="28"/>
          <w:szCs w:val="28"/>
        </w:rPr>
        <w:t xml:space="preserve">, а также </w:t>
      </w:r>
      <w:r w:rsidR="00482943" w:rsidRPr="00D374F8">
        <w:rPr>
          <w:rFonts w:ascii="Times New Roman" w:hAnsi="Times New Roman" w:cs="Times New Roman"/>
          <w:sz w:val="28"/>
          <w:szCs w:val="28"/>
        </w:rPr>
        <w:t xml:space="preserve">в комплект поставки входят </w:t>
      </w:r>
      <w:r w:rsidR="0010043E" w:rsidRPr="00D374F8">
        <w:rPr>
          <w:rFonts w:ascii="Times New Roman" w:hAnsi="Times New Roman" w:cs="Times New Roman"/>
          <w:sz w:val="28"/>
          <w:szCs w:val="28"/>
        </w:rPr>
        <w:t>кабели питания и/или блоки питания</w:t>
      </w:r>
      <w:r w:rsidR="00E92EB7" w:rsidRPr="00D374F8">
        <w:rPr>
          <w:rFonts w:ascii="Times New Roman" w:hAnsi="Times New Roman" w:cs="Times New Roman"/>
          <w:sz w:val="28"/>
          <w:szCs w:val="28"/>
        </w:rPr>
        <w:t>, необходимые для</w:t>
      </w:r>
      <w:r w:rsidR="00C64574" w:rsidRPr="00D374F8">
        <w:rPr>
          <w:rFonts w:ascii="Times New Roman" w:hAnsi="Times New Roman" w:cs="Times New Roman"/>
          <w:sz w:val="28"/>
          <w:szCs w:val="28"/>
        </w:rPr>
        <w:t xml:space="preserve"> полноценной работы </w:t>
      </w:r>
      <w:r w:rsidR="0010043E" w:rsidRPr="00D374F8">
        <w:rPr>
          <w:rFonts w:ascii="Times New Roman" w:hAnsi="Times New Roman" w:cs="Times New Roman"/>
          <w:sz w:val="28"/>
          <w:szCs w:val="28"/>
        </w:rPr>
        <w:t>Товара.</w:t>
      </w:r>
    </w:p>
    <w:p w14:paraId="5CFEF616" w14:textId="4C94A12C" w:rsidR="000066B4" w:rsidRPr="00D374F8"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Нормативные документы, которые устанавливают требования к товару</w:t>
      </w:r>
      <w:r w:rsidR="0035076A">
        <w:rPr>
          <w:rFonts w:ascii="Times New Roman" w:eastAsia="Times New Roman" w:hAnsi="Times New Roman" w:cs="Times New Roman"/>
          <w:b/>
          <w:sz w:val="28"/>
          <w:szCs w:val="28"/>
          <w:lang w:eastAsia="ru-RU"/>
        </w:rPr>
        <w:t>, к поставке товара</w:t>
      </w:r>
      <w:r w:rsidR="00913FBD" w:rsidRPr="000E0316">
        <w:rPr>
          <w:rFonts w:ascii="Times New Roman" w:eastAsia="Times New Roman" w:hAnsi="Times New Roman" w:cs="Times New Roman"/>
          <w:b/>
          <w:sz w:val="28"/>
          <w:szCs w:val="28"/>
          <w:lang w:eastAsia="ru-RU"/>
        </w:rPr>
        <w:t xml:space="preserve"> </w:t>
      </w:r>
    </w:p>
    <w:p w14:paraId="08003D58" w14:textId="0FEC20A5" w:rsidR="00E92EB7" w:rsidRPr="000E0316" w:rsidRDefault="007F746F" w:rsidP="000E0316">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0E0316">
        <w:rPr>
          <w:rFonts w:ascii="Times New Roman" w:eastAsia="Times New Roman" w:hAnsi="Times New Roman" w:cs="Times New Roman"/>
          <w:bCs/>
          <w:sz w:val="28"/>
          <w:szCs w:val="28"/>
          <w:lang w:eastAsia="ru-RU"/>
        </w:rPr>
        <w:t>Качество поставляемого Товара должно соответствовать требованиям следующих нормативных документов</w:t>
      </w:r>
      <w:r w:rsidR="00E92EB7" w:rsidRPr="000E0316">
        <w:rPr>
          <w:rFonts w:ascii="Times New Roman" w:eastAsia="Times New Roman" w:hAnsi="Times New Roman" w:cs="Times New Roman"/>
          <w:bCs/>
          <w:sz w:val="28"/>
          <w:szCs w:val="28"/>
          <w:lang w:eastAsia="ru-RU"/>
        </w:rPr>
        <w:t>:</w:t>
      </w:r>
      <w:r w:rsidR="00B37296" w:rsidRPr="000E0316" w:rsidDel="00B37296">
        <w:rPr>
          <w:rFonts w:ascii="Times New Roman" w:eastAsia="Times New Roman" w:hAnsi="Times New Roman" w:cs="Times New Roman"/>
          <w:bCs/>
          <w:sz w:val="28"/>
          <w:szCs w:val="28"/>
          <w:lang w:eastAsia="ru-RU"/>
        </w:rPr>
        <w:t xml:space="preserve"> </w:t>
      </w:r>
    </w:p>
    <w:p w14:paraId="0C3E1524" w14:textId="7C3ECBE3" w:rsidR="00E92EB7" w:rsidRPr="00D374F8" w:rsidRDefault="00251A78" w:rsidP="00C93E6A">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A52BA5" w:rsidRPr="00D374F8">
        <w:rPr>
          <w:rFonts w:ascii="Times New Roman" w:hAnsi="Times New Roman" w:cs="Times New Roman"/>
          <w:sz w:val="28"/>
          <w:szCs w:val="28"/>
        </w:rPr>
        <w:tab/>
      </w:r>
      <w:r w:rsidR="00C93E6A" w:rsidRPr="00D374F8">
        <w:rPr>
          <w:rFonts w:ascii="Times New Roman" w:hAnsi="Times New Roman" w:cs="Times New Roman"/>
          <w:sz w:val="28"/>
          <w:szCs w:val="28"/>
        </w:rPr>
        <w:t xml:space="preserve">технического регламента Таможенного Союза ТР ТС 004/2011 </w:t>
      </w:r>
      <w:r w:rsidR="00A60673" w:rsidRPr="00D374F8">
        <w:rPr>
          <w:rFonts w:ascii="Times New Roman" w:hAnsi="Times New Roman" w:cs="Times New Roman"/>
          <w:sz w:val="28"/>
          <w:szCs w:val="28"/>
        </w:rPr>
        <w:br/>
        <w:t xml:space="preserve"> </w:t>
      </w:r>
      <w:r w:rsidR="00C93E6A" w:rsidRPr="00D374F8">
        <w:rPr>
          <w:rFonts w:ascii="Times New Roman" w:hAnsi="Times New Roman" w:cs="Times New Roman"/>
          <w:sz w:val="28"/>
          <w:szCs w:val="28"/>
        </w:rPr>
        <w:t>«О безопасности низковольтного оборудования»</w:t>
      </w:r>
      <w:r w:rsidR="00E92EB7" w:rsidRPr="00D374F8">
        <w:rPr>
          <w:rFonts w:ascii="Times New Roman" w:hAnsi="Times New Roman" w:cs="Times New Roman"/>
          <w:sz w:val="28"/>
          <w:szCs w:val="28"/>
        </w:rPr>
        <w:t xml:space="preserve">; </w:t>
      </w:r>
    </w:p>
    <w:p w14:paraId="44BDB416" w14:textId="0CF44D33" w:rsidR="00E92EB7" w:rsidRPr="00D374F8" w:rsidRDefault="00251A78" w:rsidP="00E03C2C">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A52BA5" w:rsidRPr="00D374F8">
        <w:rPr>
          <w:rFonts w:ascii="Times New Roman" w:hAnsi="Times New Roman" w:cs="Times New Roman"/>
          <w:sz w:val="28"/>
          <w:szCs w:val="28"/>
        </w:rPr>
        <w:tab/>
      </w:r>
      <w:r w:rsidR="00C93E6A" w:rsidRPr="00D374F8">
        <w:rPr>
          <w:rFonts w:ascii="Times New Roman" w:hAnsi="Times New Roman" w:cs="Times New Roman"/>
          <w:sz w:val="28"/>
          <w:szCs w:val="28"/>
        </w:rPr>
        <w:t>технического регламента Таможенного Союза ТР ТС 020/2011 «Электромагнитная совместимость технических средств».</w:t>
      </w:r>
    </w:p>
    <w:p w14:paraId="13424A43" w14:textId="16E7FD44" w:rsidR="007F746F" w:rsidRPr="000E0316" w:rsidRDefault="007F746F" w:rsidP="000E0316">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0E0316">
        <w:rPr>
          <w:rFonts w:ascii="Times New Roman" w:eastAsia="Times New Roman" w:hAnsi="Times New Roman" w:cs="Times New Roman"/>
          <w:bCs/>
          <w:sz w:val="28"/>
          <w:szCs w:val="28"/>
          <w:lang w:eastAsia="ru-RU"/>
        </w:rPr>
        <w:t>Если в период поставки Товара нормативные документы, указанные в ТЗ, прекратят свое действие полностью или утратят силу в части, то Поставщик руководствуется действующими нормативными документами, в том числе теми, которые будут введены в действие вместо утративших силу.</w:t>
      </w:r>
    </w:p>
    <w:p w14:paraId="05975358" w14:textId="5FDDE797" w:rsidR="000066B4" w:rsidRPr="00D374F8"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Объем гарантий и гарантийный срок</w:t>
      </w:r>
    </w:p>
    <w:p w14:paraId="089592A5" w14:textId="2252D69F" w:rsidR="00E92EB7" w:rsidRPr="00462075"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 xml:space="preserve">Срок гарантии на </w:t>
      </w:r>
      <w:r w:rsidR="00E66C1B"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овар</w:t>
      </w:r>
      <w:r w:rsidR="00C64574" w:rsidRPr="00462075">
        <w:rPr>
          <w:rFonts w:ascii="Times New Roman" w:eastAsia="Times New Roman" w:hAnsi="Times New Roman" w:cs="Times New Roman"/>
          <w:bCs/>
          <w:sz w:val="28"/>
          <w:szCs w:val="28"/>
          <w:lang w:eastAsia="ru-RU"/>
        </w:rPr>
        <w:t>:</w:t>
      </w:r>
      <w:r w:rsidRPr="00462075">
        <w:rPr>
          <w:rFonts w:ascii="Times New Roman" w:eastAsia="Times New Roman" w:hAnsi="Times New Roman" w:cs="Times New Roman"/>
          <w:bCs/>
          <w:sz w:val="28"/>
          <w:szCs w:val="28"/>
          <w:lang w:eastAsia="ru-RU"/>
        </w:rPr>
        <w:t xml:space="preserve"> не менее </w:t>
      </w:r>
      <w:r w:rsidR="00C620F1" w:rsidRPr="00462075">
        <w:rPr>
          <w:rFonts w:ascii="Times New Roman" w:eastAsia="Times New Roman" w:hAnsi="Times New Roman" w:cs="Times New Roman"/>
          <w:bCs/>
          <w:sz w:val="28"/>
          <w:szCs w:val="28"/>
          <w:lang w:eastAsia="ru-RU"/>
        </w:rPr>
        <w:t xml:space="preserve">12 (двенадцати) месяцев </w:t>
      </w:r>
      <w:r w:rsidRPr="00462075">
        <w:rPr>
          <w:rFonts w:ascii="Times New Roman" w:eastAsia="Times New Roman" w:hAnsi="Times New Roman" w:cs="Times New Roman"/>
          <w:bCs/>
          <w:sz w:val="28"/>
          <w:szCs w:val="28"/>
          <w:lang w:eastAsia="ru-RU"/>
        </w:rPr>
        <w:t xml:space="preserve">с </w:t>
      </w:r>
      <w:r w:rsidR="008255FE" w:rsidRPr="00462075">
        <w:rPr>
          <w:rFonts w:ascii="Times New Roman" w:eastAsia="Times New Roman" w:hAnsi="Times New Roman" w:cs="Times New Roman"/>
          <w:bCs/>
          <w:sz w:val="28"/>
          <w:szCs w:val="28"/>
          <w:lang w:eastAsia="ru-RU"/>
        </w:rPr>
        <w:t xml:space="preserve">даты </w:t>
      </w:r>
      <w:r w:rsidR="008255FE" w:rsidRPr="00462075">
        <w:rPr>
          <w:rFonts w:ascii="Times New Roman" w:eastAsia="Times New Roman" w:hAnsi="Times New Roman" w:cs="Times New Roman"/>
          <w:bCs/>
          <w:sz w:val="28"/>
          <w:szCs w:val="28"/>
          <w:lang w:eastAsia="ru-RU"/>
        </w:rPr>
        <w:lastRenderedPageBreak/>
        <w:t>подписания УПД</w:t>
      </w:r>
      <w:r w:rsidRPr="00462075">
        <w:rPr>
          <w:rFonts w:ascii="Times New Roman" w:eastAsia="Times New Roman" w:hAnsi="Times New Roman" w:cs="Times New Roman"/>
          <w:bCs/>
          <w:sz w:val="28"/>
          <w:szCs w:val="28"/>
          <w:lang w:eastAsia="ru-RU"/>
        </w:rPr>
        <w:t>.</w:t>
      </w:r>
    </w:p>
    <w:p w14:paraId="3AAFD466" w14:textId="41018DF7" w:rsidR="00525F25" w:rsidRPr="00462075" w:rsidRDefault="00525F25"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 xml:space="preserve">При обнаружении в период гарантийного срока дефектов </w:t>
      </w:r>
      <w:r w:rsidR="00E66C1B"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 xml:space="preserve">овара Поставщик обязан за свой счет заменить некачественный </w:t>
      </w:r>
      <w:r w:rsidR="00E66C1B"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овар</w:t>
      </w:r>
      <w:r w:rsidR="00624CDC" w:rsidRPr="00462075">
        <w:rPr>
          <w:rFonts w:ascii="Times New Roman" w:eastAsia="Times New Roman" w:hAnsi="Times New Roman" w:cs="Times New Roman"/>
          <w:bCs/>
          <w:sz w:val="28"/>
          <w:szCs w:val="28"/>
          <w:lang w:eastAsia="ru-RU"/>
        </w:rPr>
        <w:t>,</w:t>
      </w:r>
      <w:r w:rsidRPr="00462075">
        <w:rPr>
          <w:rFonts w:ascii="Times New Roman" w:eastAsia="Times New Roman" w:hAnsi="Times New Roman" w:cs="Times New Roman"/>
          <w:bCs/>
          <w:sz w:val="28"/>
          <w:szCs w:val="28"/>
          <w:lang w:eastAsia="ru-RU"/>
        </w:rPr>
        <w:t xml:space="preserve"> </w:t>
      </w:r>
      <w:r w:rsidR="00E66C1B"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 xml:space="preserve">оваром надлежащего качества в течение </w:t>
      </w:r>
      <w:r w:rsidR="00C620F1" w:rsidRPr="00462075">
        <w:rPr>
          <w:rFonts w:ascii="Times New Roman" w:eastAsia="Times New Roman" w:hAnsi="Times New Roman" w:cs="Times New Roman"/>
          <w:bCs/>
          <w:sz w:val="28"/>
          <w:szCs w:val="28"/>
          <w:lang w:eastAsia="ru-RU"/>
        </w:rPr>
        <w:t xml:space="preserve">20 (двадцати) </w:t>
      </w:r>
      <w:r w:rsidRPr="00462075">
        <w:rPr>
          <w:rFonts w:ascii="Times New Roman" w:eastAsia="Times New Roman" w:hAnsi="Times New Roman" w:cs="Times New Roman"/>
          <w:bCs/>
          <w:sz w:val="28"/>
          <w:szCs w:val="28"/>
          <w:lang w:eastAsia="ru-RU"/>
        </w:rPr>
        <w:t xml:space="preserve">рабочих дней с момента получения от Покупателя письменного требования о необходимости проведения гарантийной замены </w:t>
      </w:r>
      <w:r w:rsidR="00E66C1B"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овара. Требование направляется Покупателем на адрес электронной почты Поставщика, указанный в договоре, факсимильным сообщением или иным способом</w:t>
      </w:r>
      <w:r w:rsidR="00A6025C" w:rsidRPr="00462075">
        <w:rPr>
          <w:rFonts w:ascii="Times New Roman" w:eastAsia="Times New Roman" w:hAnsi="Times New Roman" w:cs="Times New Roman"/>
          <w:bCs/>
          <w:sz w:val="28"/>
          <w:szCs w:val="28"/>
          <w:lang w:eastAsia="ru-RU"/>
        </w:rPr>
        <w:t>, установленным в договоре</w:t>
      </w:r>
      <w:r w:rsidRPr="00462075">
        <w:rPr>
          <w:rFonts w:ascii="Times New Roman" w:eastAsia="Times New Roman" w:hAnsi="Times New Roman" w:cs="Times New Roman"/>
          <w:bCs/>
          <w:sz w:val="28"/>
          <w:szCs w:val="28"/>
          <w:lang w:eastAsia="ru-RU"/>
        </w:rPr>
        <w:t>.</w:t>
      </w:r>
    </w:p>
    <w:p w14:paraId="19D65CBA" w14:textId="778670AC" w:rsidR="006066E8" w:rsidRPr="00462075" w:rsidRDefault="006066E8"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4A53D8E5" w14:textId="77777777" w:rsidR="005076C0" w:rsidRPr="00462075" w:rsidRDefault="005076C0"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462075">
        <w:rPr>
          <w:rFonts w:ascii="Times New Roman" w:eastAsia="Times New Roman" w:hAnsi="Times New Roman" w:cs="Times New Roman"/>
          <w:b/>
          <w:sz w:val="28"/>
          <w:szCs w:val="28"/>
          <w:lang w:eastAsia="ru-RU"/>
        </w:rPr>
        <w:t>ТРЕБОВАНИЯ К МАРКИРОВКЕ</w:t>
      </w:r>
    </w:p>
    <w:p w14:paraId="645E0CE8" w14:textId="335EBD09" w:rsidR="00532C4C" w:rsidRPr="00A60673" w:rsidRDefault="00532C4C" w:rsidP="00EE00C4">
      <w:pPr>
        <w:keepNext/>
        <w:widowControl w:val="0"/>
        <w:autoSpaceDE w:val="0"/>
        <w:autoSpaceDN w:val="0"/>
        <w:adjustRightInd w:val="0"/>
        <w:spacing w:after="0" w:line="240" w:lineRule="auto"/>
        <w:ind w:left="2836" w:hanging="2128"/>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sz w:val="28"/>
          <w:szCs w:val="28"/>
          <w:lang w:eastAsia="ru-RU"/>
        </w:rPr>
        <w:t>Не установлен</w:t>
      </w:r>
      <w:r w:rsidR="00DB2C98" w:rsidRPr="00D374F8">
        <w:rPr>
          <w:rFonts w:ascii="Times New Roman" w:eastAsia="Times New Roman" w:hAnsi="Times New Roman" w:cs="Times New Roman"/>
          <w:sz w:val="28"/>
          <w:szCs w:val="28"/>
          <w:lang w:eastAsia="ru-RU"/>
        </w:rPr>
        <w:t>ы</w:t>
      </w:r>
      <w:r w:rsidRPr="00D374F8">
        <w:rPr>
          <w:rFonts w:ascii="Times New Roman" w:eastAsia="Times New Roman" w:hAnsi="Times New Roman" w:cs="Times New Roman"/>
          <w:sz w:val="28"/>
          <w:szCs w:val="28"/>
          <w:lang w:eastAsia="ru-RU"/>
        </w:rPr>
        <w:t>.</w:t>
      </w:r>
      <w:r w:rsidR="00A60673">
        <w:rPr>
          <w:rFonts w:ascii="Times New Roman" w:eastAsia="Times New Roman" w:hAnsi="Times New Roman" w:cs="Times New Roman"/>
          <w:sz w:val="28"/>
          <w:szCs w:val="28"/>
          <w:lang w:eastAsia="ru-RU"/>
        </w:rPr>
        <w:t xml:space="preserve"> </w:t>
      </w:r>
    </w:p>
    <w:p w14:paraId="3FB8AF96" w14:textId="34DD4D97" w:rsidR="00152914" w:rsidRPr="00D374F8" w:rsidRDefault="00AD164E"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ТРЕБОВАНИЯ К УПАКОВКЕ</w:t>
      </w:r>
      <w:r w:rsidR="0035076A">
        <w:rPr>
          <w:rFonts w:ascii="Times New Roman" w:eastAsia="Times New Roman" w:hAnsi="Times New Roman" w:cs="Times New Roman"/>
          <w:b/>
          <w:sz w:val="28"/>
          <w:szCs w:val="28"/>
          <w:lang w:eastAsia="ru-RU"/>
        </w:rPr>
        <w:t xml:space="preserve"> ТОВАРА</w:t>
      </w:r>
    </w:p>
    <w:p w14:paraId="27C98A3E" w14:textId="7E4046BF" w:rsidR="00E92EB7" w:rsidRPr="00D374F8" w:rsidRDefault="0026050B" w:rsidP="00355B74">
      <w:pPr>
        <w:pStyle w:val="ConsPlusNormal"/>
        <w:widowControl/>
        <w:ind w:firstLine="709"/>
        <w:jc w:val="both"/>
        <w:rPr>
          <w:rFonts w:ascii="Times New Roman" w:hAnsi="Times New Roman" w:cs="Times New Roman"/>
          <w:sz w:val="28"/>
          <w:szCs w:val="28"/>
        </w:rPr>
      </w:pPr>
      <w:r w:rsidRPr="00D374F8">
        <w:rPr>
          <w:rFonts w:ascii="Times New Roman" w:hAnsi="Times New Roman" w:cs="Times New Roman"/>
          <w:sz w:val="28"/>
          <w:szCs w:val="28"/>
        </w:rPr>
        <w:t>Производственные коды</w:t>
      </w:r>
      <w:r w:rsidR="00A821B4" w:rsidRPr="00D374F8">
        <w:rPr>
          <w:rFonts w:ascii="Times New Roman" w:hAnsi="Times New Roman" w:cs="Times New Roman"/>
          <w:sz w:val="28"/>
          <w:szCs w:val="28"/>
        </w:rPr>
        <w:t xml:space="preserve"> и</w:t>
      </w:r>
      <w:r w:rsidR="006066E8" w:rsidRPr="00D374F8">
        <w:rPr>
          <w:rFonts w:ascii="Times New Roman" w:hAnsi="Times New Roman" w:cs="Times New Roman"/>
          <w:sz w:val="28"/>
          <w:szCs w:val="28"/>
        </w:rPr>
        <w:t xml:space="preserve"> серийные номера</w:t>
      </w:r>
      <w:r w:rsidRPr="00D374F8">
        <w:rPr>
          <w:rFonts w:ascii="Times New Roman" w:hAnsi="Times New Roman" w:cs="Times New Roman"/>
          <w:sz w:val="28"/>
          <w:szCs w:val="28"/>
        </w:rPr>
        <w:t xml:space="preserve"> на </w:t>
      </w:r>
      <w:r w:rsidR="00E66C1B" w:rsidRPr="00D374F8">
        <w:rPr>
          <w:rFonts w:ascii="Times New Roman" w:hAnsi="Times New Roman" w:cs="Times New Roman"/>
          <w:sz w:val="28"/>
          <w:szCs w:val="28"/>
        </w:rPr>
        <w:t>Т</w:t>
      </w:r>
      <w:r w:rsidR="00E92EB7" w:rsidRPr="00D374F8">
        <w:rPr>
          <w:rFonts w:ascii="Times New Roman" w:hAnsi="Times New Roman" w:cs="Times New Roman"/>
          <w:sz w:val="28"/>
          <w:szCs w:val="28"/>
        </w:rPr>
        <w:t>оваре должны совпадать с производственными кодами</w:t>
      </w:r>
      <w:r w:rsidR="00A821B4" w:rsidRPr="00D374F8">
        <w:rPr>
          <w:rFonts w:ascii="Times New Roman" w:hAnsi="Times New Roman" w:cs="Times New Roman"/>
          <w:sz w:val="28"/>
          <w:szCs w:val="28"/>
        </w:rPr>
        <w:t xml:space="preserve"> и серийными номерами</w:t>
      </w:r>
      <w:r w:rsidR="00E92EB7" w:rsidRPr="00D374F8">
        <w:rPr>
          <w:rFonts w:ascii="Times New Roman" w:hAnsi="Times New Roman" w:cs="Times New Roman"/>
          <w:sz w:val="28"/>
          <w:szCs w:val="28"/>
        </w:rPr>
        <w:t xml:space="preserve"> на упаковке</w:t>
      </w:r>
      <w:r w:rsidR="007D24BC" w:rsidRPr="00D374F8">
        <w:rPr>
          <w:rFonts w:ascii="Times New Roman" w:hAnsi="Times New Roman" w:cs="Times New Roman"/>
          <w:sz w:val="28"/>
          <w:szCs w:val="28"/>
        </w:rPr>
        <w:t xml:space="preserve"> (при наличии)</w:t>
      </w:r>
      <w:r w:rsidR="00E92EB7" w:rsidRPr="00D374F8">
        <w:rPr>
          <w:rFonts w:ascii="Times New Roman" w:hAnsi="Times New Roman" w:cs="Times New Roman"/>
          <w:sz w:val="28"/>
          <w:szCs w:val="28"/>
        </w:rPr>
        <w:t xml:space="preserve">. </w:t>
      </w:r>
    </w:p>
    <w:p w14:paraId="79C9398C" w14:textId="7227FF93" w:rsidR="00E92EB7" w:rsidRPr="00D374F8" w:rsidRDefault="00E92EB7" w:rsidP="00E92EB7">
      <w:pPr>
        <w:pStyle w:val="ConsPlusNormal"/>
        <w:ind w:firstLine="709"/>
        <w:jc w:val="both"/>
        <w:rPr>
          <w:rFonts w:ascii="Times New Roman" w:hAnsi="Times New Roman" w:cs="Times New Roman"/>
          <w:sz w:val="28"/>
          <w:szCs w:val="28"/>
        </w:rPr>
      </w:pPr>
      <w:r w:rsidRPr="00D374F8">
        <w:rPr>
          <w:rFonts w:ascii="Times New Roman" w:hAnsi="Times New Roman" w:cs="Times New Roman"/>
          <w:sz w:val="28"/>
          <w:szCs w:val="28"/>
        </w:rPr>
        <w:t>Упаковка не должна содержать вскрытий, вмятин, порезов</w:t>
      </w:r>
      <w:r w:rsidR="00A821B4" w:rsidRPr="00D374F8">
        <w:rPr>
          <w:rFonts w:ascii="Times New Roman" w:hAnsi="Times New Roman" w:cs="Times New Roman"/>
          <w:sz w:val="28"/>
          <w:szCs w:val="28"/>
        </w:rPr>
        <w:t>, следов влаги и намокания</w:t>
      </w:r>
      <w:r w:rsidRPr="00D374F8">
        <w:rPr>
          <w:rFonts w:ascii="Times New Roman" w:hAnsi="Times New Roman" w:cs="Times New Roman"/>
          <w:sz w:val="28"/>
          <w:szCs w:val="28"/>
        </w:rPr>
        <w:t>.</w:t>
      </w:r>
      <w:r w:rsidR="00A821B4" w:rsidRPr="00D374F8">
        <w:rPr>
          <w:rFonts w:ascii="Times New Roman" w:hAnsi="Times New Roman" w:cs="Times New Roman"/>
          <w:sz w:val="28"/>
          <w:szCs w:val="28"/>
        </w:rPr>
        <w:t xml:space="preserve"> В случае наличия датчиков наклона оборудования на упаковке они не должны быть сработавшими.</w:t>
      </w:r>
    </w:p>
    <w:p w14:paraId="37B1B3F5" w14:textId="77777777" w:rsidR="00E92EB7" w:rsidRPr="00CF6376" w:rsidRDefault="00E92EB7" w:rsidP="00E92EB7">
      <w:pPr>
        <w:pStyle w:val="ConsPlusNormal"/>
        <w:ind w:firstLine="709"/>
        <w:jc w:val="both"/>
        <w:rPr>
          <w:rFonts w:ascii="Times New Roman" w:hAnsi="Times New Roman" w:cs="Times New Roman"/>
          <w:spacing w:val="-6"/>
          <w:sz w:val="28"/>
          <w:szCs w:val="28"/>
        </w:rPr>
      </w:pPr>
      <w:r w:rsidRPr="00CF6376">
        <w:rPr>
          <w:rFonts w:ascii="Times New Roman" w:hAnsi="Times New Roman" w:cs="Times New Roman"/>
          <w:spacing w:val="-6"/>
          <w:sz w:val="28"/>
          <w:szCs w:val="28"/>
        </w:rPr>
        <w:t>На упаковочной таре должна быть четко нанесена следующая информация:</w:t>
      </w:r>
    </w:p>
    <w:p w14:paraId="3751A0D6" w14:textId="6C134E55" w:rsidR="00E92EB7" w:rsidRPr="00D374F8" w:rsidRDefault="00251A78" w:rsidP="00E03C2C">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E03C2C" w:rsidRPr="00D374F8">
        <w:rPr>
          <w:rFonts w:ascii="Times New Roman" w:hAnsi="Times New Roman" w:cs="Times New Roman"/>
          <w:sz w:val="28"/>
          <w:szCs w:val="28"/>
        </w:rPr>
        <w:tab/>
      </w:r>
      <w:r w:rsidR="0026050B" w:rsidRPr="00D374F8">
        <w:rPr>
          <w:rFonts w:ascii="Times New Roman" w:hAnsi="Times New Roman" w:cs="Times New Roman"/>
          <w:sz w:val="28"/>
          <w:szCs w:val="28"/>
        </w:rPr>
        <w:t xml:space="preserve">наименование </w:t>
      </w:r>
      <w:r w:rsidR="00E66C1B" w:rsidRPr="00D374F8">
        <w:rPr>
          <w:rFonts w:ascii="Times New Roman" w:hAnsi="Times New Roman" w:cs="Times New Roman"/>
          <w:sz w:val="28"/>
          <w:szCs w:val="28"/>
        </w:rPr>
        <w:t>Т</w:t>
      </w:r>
      <w:r w:rsidR="00E92EB7" w:rsidRPr="00D374F8">
        <w:rPr>
          <w:rFonts w:ascii="Times New Roman" w:hAnsi="Times New Roman" w:cs="Times New Roman"/>
          <w:sz w:val="28"/>
          <w:szCs w:val="28"/>
        </w:rPr>
        <w:t xml:space="preserve">овара; </w:t>
      </w:r>
    </w:p>
    <w:p w14:paraId="5193FB9F" w14:textId="4996F740" w:rsidR="00E92EB7" w:rsidRPr="00D374F8" w:rsidRDefault="00251A78" w:rsidP="00E03C2C">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E03C2C" w:rsidRPr="00D374F8">
        <w:rPr>
          <w:rFonts w:ascii="Times New Roman" w:hAnsi="Times New Roman" w:cs="Times New Roman"/>
          <w:sz w:val="28"/>
          <w:szCs w:val="28"/>
        </w:rPr>
        <w:tab/>
      </w:r>
      <w:r w:rsidR="00E92EB7" w:rsidRPr="00D374F8">
        <w:rPr>
          <w:rFonts w:ascii="Times New Roman" w:hAnsi="Times New Roman" w:cs="Times New Roman"/>
          <w:sz w:val="28"/>
          <w:szCs w:val="28"/>
        </w:rPr>
        <w:t>товарный знак (при наличии) завода-изготовителя.</w:t>
      </w:r>
    </w:p>
    <w:p w14:paraId="06CCCFEC" w14:textId="46CE4EAC" w:rsidR="008A40F0" w:rsidRPr="00D374F8" w:rsidRDefault="008A40F0"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 xml:space="preserve">СРОК, МЕСТО </w:t>
      </w:r>
      <w:r w:rsidR="0035076A">
        <w:rPr>
          <w:rFonts w:ascii="Times New Roman" w:eastAsia="Times New Roman" w:hAnsi="Times New Roman" w:cs="Times New Roman"/>
          <w:b/>
          <w:sz w:val="28"/>
          <w:szCs w:val="28"/>
          <w:lang w:eastAsia="ru-RU"/>
        </w:rPr>
        <w:t xml:space="preserve">(АДРЕС) </w:t>
      </w:r>
      <w:r w:rsidRPr="00D374F8">
        <w:rPr>
          <w:rFonts w:ascii="Times New Roman" w:eastAsia="Times New Roman" w:hAnsi="Times New Roman" w:cs="Times New Roman"/>
          <w:b/>
          <w:sz w:val="28"/>
          <w:szCs w:val="28"/>
          <w:lang w:eastAsia="ru-RU"/>
        </w:rPr>
        <w:t>И УСЛОВИЯ ПОСТАВКИ ТОВАРА</w:t>
      </w:r>
    </w:p>
    <w:p w14:paraId="6A6F679E" w14:textId="5DF90A95" w:rsidR="00152914" w:rsidRPr="00D374F8" w:rsidRDefault="00364C9A"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Срок и место поставки</w:t>
      </w:r>
      <w:r w:rsidR="0035076A">
        <w:rPr>
          <w:rFonts w:ascii="Times New Roman" w:eastAsia="Times New Roman" w:hAnsi="Times New Roman" w:cs="Times New Roman"/>
          <w:b/>
          <w:sz w:val="28"/>
          <w:szCs w:val="28"/>
          <w:lang w:eastAsia="ru-RU"/>
        </w:rPr>
        <w:t xml:space="preserve"> товара</w:t>
      </w:r>
    </w:p>
    <w:p w14:paraId="5B6FC8BC" w14:textId="5ECDB682" w:rsidR="00D100DF" w:rsidRPr="00462075" w:rsidRDefault="00D100DF"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 xml:space="preserve">Поставка </w:t>
      </w:r>
      <w:r w:rsidR="00891707" w:rsidRPr="00462075">
        <w:rPr>
          <w:rFonts w:ascii="Times New Roman" w:eastAsia="Times New Roman" w:hAnsi="Times New Roman" w:cs="Times New Roman"/>
          <w:bCs/>
          <w:sz w:val="28"/>
          <w:szCs w:val="28"/>
          <w:lang w:eastAsia="ru-RU"/>
        </w:rPr>
        <w:t>Т</w:t>
      </w:r>
      <w:r w:rsidRPr="00462075">
        <w:rPr>
          <w:rFonts w:ascii="Times New Roman" w:eastAsia="Times New Roman" w:hAnsi="Times New Roman" w:cs="Times New Roman"/>
          <w:bCs/>
          <w:sz w:val="28"/>
          <w:szCs w:val="28"/>
          <w:lang w:eastAsia="ru-RU"/>
        </w:rPr>
        <w:t xml:space="preserve">овара осуществляется Поставщиком в срок не более </w:t>
      </w:r>
      <w:r w:rsidR="00C620F1" w:rsidRPr="00462075">
        <w:rPr>
          <w:rFonts w:ascii="Times New Roman" w:eastAsia="Times New Roman" w:hAnsi="Times New Roman" w:cs="Times New Roman"/>
          <w:bCs/>
          <w:sz w:val="28"/>
          <w:szCs w:val="28"/>
          <w:lang w:eastAsia="ru-RU"/>
        </w:rPr>
        <w:t xml:space="preserve">45 (сорока пяти) календарных </w:t>
      </w:r>
      <w:r w:rsidRPr="00462075">
        <w:rPr>
          <w:rFonts w:ascii="Times New Roman" w:eastAsia="Times New Roman" w:hAnsi="Times New Roman" w:cs="Times New Roman"/>
          <w:bCs/>
          <w:sz w:val="28"/>
          <w:szCs w:val="28"/>
          <w:lang w:eastAsia="ru-RU"/>
        </w:rPr>
        <w:t>дней с даты заключения договора.</w:t>
      </w:r>
    </w:p>
    <w:p w14:paraId="14CC64CC" w14:textId="50A48226" w:rsidR="007D15C4" w:rsidRPr="00462075" w:rsidRDefault="00C620F1"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Адрес поставки товара: 125252, Москва, 3-я Песчаная ул., 2А</w:t>
      </w:r>
      <w:r w:rsidR="007D15C4" w:rsidRPr="00462075">
        <w:rPr>
          <w:rFonts w:ascii="Times New Roman" w:eastAsia="Times New Roman" w:hAnsi="Times New Roman" w:cs="Times New Roman"/>
          <w:bCs/>
          <w:sz w:val="28"/>
          <w:szCs w:val="28"/>
          <w:lang w:eastAsia="ru-RU"/>
        </w:rPr>
        <w:t>.</w:t>
      </w:r>
    </w:p>
    <w:p w14:paraId="54A24EB2" w14:textId="71A4E6BA" w:rsidR="00364C9A" w:rsidRPr="00462075" w:rsidRDefault="00364C9A"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462075">
        <w:rPr>
          <w:rFonts w:ascii="Times New Roman" w:eastAsia="Times New Roman" w:hAnsi="Times New Roman" w:cs="Times New Roman"/>
          <w:b/>
          <w:sz w:val="28"/>
          <w:szCs w:val="28"/>
          <w:lang w:eastAsia="ru-RU"/>
        </w:rPr>
        <w:t>Условия поставки</w:t>
      </w:r>
    </w:p>
    <w:p w14:paraId="2B55A7D1" w14:textId="521B2BE3" w:rsidR="00E92EB7" w:rsidRPr="00462075"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 xml:space="preserve">Поставщик </w:t>
      </w:r>
      <w:r w:rsidR="00330FE4" w:rsidRPr="00462075">
        <w:rPr>
          <w:rFonts w:ascii="Times New Roman" w:eastAsia="Times New Roman" w:hAnsi="Times New Roman" w:cs="Times New Roman"/>
          <w:bCs/>
          <w:sz w:val="28"/>
          <w:szCs w:val="28"/>
          <w:lang w:eastAsia="ru-RU"/>
        </w:rPr>
        <w:t>обязан уведомить</w:t>
      </w:r>
      <w:r w:rsidRPr="00462075">
        <w:rPr>
          <w:rFonts w:ascii="Times New Roman" w:eastAsia="Times New Roman" w:hAnsi="Times New Roman" w:cs="Times New Roman"/>
          <w:bCs/>
          <w:sz w:val="28"/>
          <w:szCs w:val="28"/>
          <w:lang w:eastAsia="ru-RU"/>
        </w:rPr>
        <w:t xml:space="preserve"> </w:t>
      </w:r>
      <w:r w:rsidR="0026050B" w:rsidRPr="00462075">
        <w:rPr>
          <w:rFonts w:ascii="Times New Roman" w:eastAsia="Times New Roman" w:hAnsi="Times New Roman" w:cs="Times New Roman"/>
          <w:bCs/>
          <w:sz w:val="28"/>
          <w:szCs w:val="28"/>
          <w:lang w:eastAsia="ru-RU"/>
        </w:rPr>
        <w:t xml:space="preserve">Покупателя о </w:t>
      </w:r>
      <w:r w:rsidR="00330FE4" w:rsidRPr="00462075">
        <w:rPr>
          <w:rFonts w:ascii="Times New Roman" w:eastAsia="Times New Roman" w:hAnsi="Times New Roman" w:cs="Times New Roman"/>
          <w:bCs/>
          <w:sz w:val="28"/>
          <w:szCs w:val="28"/>
          <w:lang w:eastAsia="ru-RU"/>
        </w:rPr>
        <w:t xml:space="preserve">дате и </w:t>
      </w:r>
      <w:r w:rsidR="0026050B" w:rsidRPr="00462075">
        <w:rPr>
          <w:rFonts w:ascii="Times New Roman" w:eastAsia="Times New Roman" w:hAnsi="Times New Roman" w:cs="Times New Roman"/>
          <w:bCs/>
          <w:sz w:val="28"/>
          <w:szCs w:val="28"/>
          <w:lang w:eastAsia="ru-RU"/>
        </w:rPr>
        <w:t xml:space="preserve">времени </w:t>
      </w:r>
      <w:r w:rsidR="00EB1631" w:rsidRPr="00462075">
        <w:rPr>
          <w:rFonts w:ascii="Times New Roman" w:eastAsia="Times New Roman" w:hAnsi="Times New Roman" w:cs="Times New Roman"/>
          <w:bCs/>
          <w:sz w:val="28"/>
          <w:szCs w:val="28"/>
          <w:lang w:eastAsia="ru-RU"/>
        </w:rPr>
        <w:t xml:space="preserve">поставки </w:t>
      </w:r>
      <w:r w:rsidR="00330FE4" w:rsidRPr="00462075">
        <w:rPr>
          <w:rFonts w:ascii="Times New Roman" w:eastAsia="Times New Roman" w:hAnsi="Times New Roman" w:cs="Times New Roman"/>
          <w:bCs/>
          <w:sz w:val="28"/>
          <w:szCs w:val="28"/>
          <w:lang w:eastAsia="ru-RU"/>
        </w:rPr>
        <w:t xml:space="preserve">Товара по указанной в договоре электронной почте не позднее </w:t>
      </w:r>
      <w:r w:rsidR="000E0316" w:rsidRPr="00462075">
        <w:rPr>
          <w:rFonts w:ascii="Times New Roman" w:eastAsia="Times New Roman" w:hAnsi="Times New Roman" w:cs="Times New Roman"/>
          <w:bCs/>
          <w:sz w:val="28"/>
          <w:szCs w:val="28"/>
          <w:lang w:eastAsia="ru-RU"/>
        </w:rPr>
        <w:t xml:space="preserve">не позднее 3 (трех) рабочих дней </w:t>
      </w:r>
      <w:r w:rsidR="00330FE4" w:rsidRPr="00462075">
        <w:rPr>
          <w:rFonts w:ascii="Times New Roman" w:eastAsia="Times New Roman" w:hAnsi="Times New Roman" w:cs="Times New Roman"/>
          <w:bCs/>
          <w:sz w:val="28"/>
          <w:szCs w:val="28"/>
          <w:lang w:eastAsia="ru-RU"/>
        </w:rPr>
        <w:t>до момента его поставки</w:t>
      </w:r>
      <w:r w:rsidRPr="00462075">
        <w:rPr>
          <w:rFonts w:ascii="Times New Roman" w:eastAsia="Times New Roman" w:hAnsi="Times New Roman" w:cs="Times New Roman"/>
          <w:bCs/>
          <w:sz w:val="28"/>
          <w:szCs w:val="28"/>
          <w:lang w:eastAsia="ru-RU"/>
        </w:rPr>
        <w:t>.</w:t>
      </w:r>
    </w:p>
    <w:p w14:paraId="5B471690" w14:textId="312C59B7" w:rsidR="00330FE4" w:rsidRPr="00462075" w:rsidRDefault="00330FE4"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 xml:space="preserve">Доставка осуществляется в рабочие дни с понедельника по четверг </w:t>
      </w:r>
      <w:r w:rsidR="002E492B" w:rsidRPr="00462075">
        <w:rPr>
          <w:rFonts w:ascii="Times New Roman" w:eastAsia="Times New Roman" w:hAnsi="Times New Roman" w:cs="Times New Roman"/>
          <w:bCs/>
          <w:sz w:val="28"/>
          <w:szCs w:val="28"/>
          <w:lang w:eastAsia="ru-RU"/>
        </w:rPr>
        <w:t xml:space="preserve">с </w:t>
      </w:r>
      <w:r w:rsidRPr="00462075">
        <w:rPr>
          <w:rFonts w:ascii="Times New Roman" w:eastAsia="Times New Roman" w:hAnsi="Times New Roman" w:cs="Times New Roman"/>
          <w:bCs/>
          <w:sz w:val="28"/>
          <w:szCs w:val="28"/>
          <w:lang w:eastAsia="ru-RU"/>
        </w:rPr>
        <w:t>9:</w:t>
      </w:r>
      <w:r w:rsidR="002E492B" w:rsidRPr="00462075">
        <w:rPr>
          <w:rFonts w:ascii="Times New Roman" w:eastAsia="Times New Roman" w:hAnsi="Times New Roman" w:cs="Times New Roman"/>
          <w:bCs/>
          <w:sz w:val="28"/>
          <w:szCs w:val="28"/>
          <w:lang w:eastAsia="ru-RU"/>
        </w:rPr>
        <w:t xml:space="preserve">00 до 17:00 часов, в пятницу с </w:t>
      </w:r>
      <w:r w:rsidRPr="00462075">
        <w:rPr>
          <w:rFonts w:ascii="Times New Roman" w:eastAsia="Times New Roman" w:hAnsi="Times New Roman" w:cs="Times New Roman"/>
          <w:bCs/>
          <w:sz w:val="28"/>
          <w:szCs w:val="28"/>
          <w:lang w:eastAsia="ru-RU"/>
        </w:rPr>
        <w:t>9:00 до 15:45 часов.</w:t>
      </w:r>
    </w:p>
    <w:p w14:paraId="1013D0B3" w14:textId="2FBFF757" w:rsidR="00E92EB7" w:rsidRPr="00462075"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 xml:space="preserve">Покупатель </w:t>
      </w:r>
      <w:r w:rsidR="00330FE4" w:rsidRPr="00462075">
        <w:rPr>
          <w:rFonts w:ascii="Times New Roman" w:eastAsia="Times New Roman" w:hAnsi="Times New Roman" w:cs="Times New Roman"/>
          <w:bCs/>
          <w:sz w:val="28"/>
          <w:szCs w:val="28"/>
          <w:lang w:eastAsia="ru-RU"/>
        </w:rPr>
        <w:t>обязан</w:t>
      </w:r>
      <w:r w:rsidRPr="00462075">
        <w:rPr>
          <w:rFonts w:ascii="Times New Roman" w:eastAsia="Times New Roman" w:hAnsi="Times New Roman" w:cs="Times New Roman"/>
          <w:bCs/>
          <w:sz w:val="28"/>
          <w:szCs w:val="28"/>
          <w:lang w:eastAsia="ru-RU"/>
        </w:rPr>
        <w:t xml:space="preserve"> в письменном виде </w:t>
      </w:r>
      <w:r w:rsidR="00330FE4" w:rsidRPr="00462075">
        <w:rPr>
          <w:rFonts w:ascii="Times New Roman" w:eastAsia="Times New Roman" w:hAnsi="Times New Roman" w:cs="Times New Roman"/>
          <w:bCs/>
          <w:sz w:val="28"/>
          <w:szCs w:val="28"/>
          <w:lang w:eastAsia="ru-RU"/>
        </w:rPr>
        <w:t xml:space="preserve">и/или </w:t>
      </w:r>
      <w:r w:rsidRPr="00462075">
        <w:rPr>
          <w:rFonts w:ascii="Times New Roman" w:eastAsia="Times New Roman" w:hAnsi="Times New Roman" w:cs="Times New Roman"/>
          <w:bCs/>
          <w:sz w:val="28"/>
          <w:szCs w:val="28"/>
          <w:lang w:eastAsia="ru-RU"/>
        </w:rPr>
        <w:t xml:space="preserve">посредством направления </w:t>
      </w:r>
      <w:r w:rsidR="00330FE4" w:rsidRPr="00462075">
        <w:rPr>
          <w:rFonts w:ascii="Times New Roman" w:eastAsia="Times New Roman" w:hAnsi="Times New Roman" w:cs="Times New Roman"/>
          <w:bCs/>
          <w:sz w:val="28"/>
          <w:szCs w:val="28"/>
          <w:lang w:eastAsia="ru-RU"/>
        </w:rPr>
        <w:t>сообщения по</w:t>
      </w:r>
      <w:r w:rsidRPr="00462075">
        <w:rPr>
          <w:rFonts w:ascii="Times New Roman" w:eastAsia="Times New Roman" w:hAnsi="Times New Roman" w:cs="Times New Roman"/>
          <w:bCs/>
          <w:sz w:val="28"/>
          <w:szCs w:val="28"/>
          <w:lang w:eastAsia="ru-RU"/>
        </w:rPr>
        <w:t xml:space="preserve"> электронной </w:t>
      </w:r>
      <w:r w:rsidR="00330FE4" w:rsidRPr="00462075">
        <w:rPr>
          <w:rFonts w:ascii="Times New Roman" w:eastAsia="Times New Roman" w:hAnsi="Times New Roman" w:cs="Times New Roman"/>
          <w:bCs/>
          <w:sz w:val="28"/>
          <w:szCs w:val="28"/>
          <w:lang w:eastAsia="ru-RU"/>
        </w:rPr>
        <w:t>почте</w:t>
      </w:r>
      <w:r w:rsidRPr="00462075">
        <w:rPr>
          <w:rFonts w:ascii="Times New Roman" w:eastAsia="Times New Roman" w:hAnsi="Times New Roman" w:cs="Times New Roman"/>
          <w:bCs/>
          <w:sz w:val="28"/>
          <w:szCs w:val="28"/>
          <w:lang w:eastAsia="ru-RU"/>
        </w:rPr>
        <w:t xml:space="preserve"> подтвердить</w:t>
      </w:r>
      <w:r w:rsidR="00EB1631" w:rsidRPr="00462075">
        <w:rPr>
          <w:rFonts w:ascii="Times New Roman" w:eastAsia="Times New Roman" w:hAnsi="Times New Roman" w:cs="Times New Roman"/>
          <w:bCs/>
          <w:sz w:val="28"/>
          <w:szCs w:val="28"/>
          <w:lang w:eastAsia="ru-RU"/>
        </w:rPr>
        <w:t xml:space="preserve"> Поставщику готовность принять </w:t>
      </w:r>
      <w:r w:rsidR="00330FE4" w:rsidRPr="00462075">
        <w:rPr>
          <w:rFonts w:ascii="Times New Roman" w:eastAsia="Times New Roman" w:hAnsi="Times New Roman" w:cs="Times New Roman"/>
          <w:bCs/>
          <w:sz w:val="28"/>
          <w:szCs w:val="28"/>
          <w:lang w:eastAsia="ru-RU"/>
        </w:rPr>
        <w:t>Товар</w:t>
      </w:r>
      <w:r w:rsidRPr="00462075">
        <w:rPr>
          <w:rFonts w:ascii="Times New Roman" w:eastAsia="Times New Roman" w:hAnsi="Times New Roman" w:cs="Times New Roman"/>
          <w:bCs/>
          <w:sz w:val="28"/>
          <w:szCs w:val="28"/>
          <w:lang w:eastAsia="ru-RU"/>
        </w:rPr>
        <w:t xml:space="preserve"> в указанное Поставщиком время. Без наличия </w:t>
      </w:r>
      <w:r w:rsidR="00B469B4" w:rsidRPr="00462075">
        <w:rPr>
          <w:rFonts w:ascii="Times New Roman" w:eastAsia="Times New Roman" w:hAnsi="Times New Roman" w:cs="Times New Roman"/>
          <w:bCs/>
          <w:sz w:val="28"/>
          <w:szCs w:val="28"/>
          <w:lang w:eastAsia="ru-RU"/>
        </w:rPr>
        <w:t xml:space="preserve">подтверждения </w:t>
      </w:r>
      <w:r w:rsidR="00330FE4" w:rsidRPr="00462075">
        <w:rPr>
          <w:rFonts w:ascii="Times New Roman" w:eastAsia="Times New Roman" w:hAnsi="Times New Roman" w:cs="Times New Roman"/>
          <w:bCs/>
          <w:sz w:val="28"/>
          <w:szCs w:val="28"/>
          <w:lang w:eastAsia="ru-RU"/>
        </w:rPr>
        <w:t xml:space="preserve">от </w:t>
      </w:r>
      <w:r w:rsidR="00B469B4" w:rsidRPr="00462075">
        <w:rPr>
          <w:rFonts w:ascii="Times New Roman" w:eastAsia="Times New Roman" w:hAnsi="Times New Roman" w:cs="Times New Roman"/>
          <w:bCs/>
          <w:sz w:val="28"/>
          <w:szCs w:val="28"/>
          <w:lang w:eastAsia="ru-RU"/>
        </w:rPr>
        <w:t>Покупателя</w:t>
      </w:r>
      <w:r w:rsidRPr="00462075">
        <w:rPr>
          <w:rFonts w:ascii="Times New Roman" w:eastAsia="Times New Roman" w:hAnsi="Times New Roman" w:cs="Times New Roman"/>
          <w:bCs/>
          <w:sz w:val="28"/>
          <w:szCs w:val="28"/>
          <w:lang w:eastAsia="ru-RU"/>
        </w:rPr>
        <w:t xml:space="preserve"> </w:t>
      </w:r>
      <w:r w:rsidR="00EB1631" w:rsidRPr="00462075">
        <w:rPr>
          <w:rFonts w:ascii="Times New Roman" w:eastAsia="Times New Roman" w:hAnsi="Times New Roman" w:cs="Times New Roman"/>
          <w:bCs/>
          <w:sz w:val="28"/>
          <w:szCs w:val="28"/>
          <w:lang w:eastAsia="ru-RU"/>
        </w:rPr>
        <w:t xml:space="preserve">доставка </w:t>
      </w:r>
      <w:r w:rsidR="00330FE4" w:rsidRPr="00462075">
        <w:rPr>
          <w:rFonts w:ascii="Times New Roman" w:eastAsia="Times New Roman" w:hAnsi="Times New Roman" w:cs="Times New Roman"/>
          <w:bCs/>
          <w:sz w:val="28"/>
          <w:szCs w:val="28"/>
          <w:lang w:eastAsia="ru-RU"/>
        </w:rPr>
        <w:t>Товара</w:t>
      </w:r>
      <w:r w:rsidRPr="00462075">
        <w:rPr>
          <w:rFonts w:ascii="Times New Roman" w:eastAsia="Times New Roman" w:hAnsi="Times New Roman" w:cs="Times New Roman"/>
          <w:bCs/>
          <w:sz w:val="28"/>
          <w:szCs w:val="28"/>
          <w:lang w:eastAsia="ru-RU"/>
        </w:rPr>
        <w:t xml:space="preserve"> в указанное Поставщиком время не производится.</w:t>
      </w:r>
    </w:p>
    <w:p w14:paraId="0EA6EA02" w14:textId="496AFE84" w:rsidR="00330FE4" w:rsidRPr="00462075" w:rsidRDefault="00330FE4"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462075">
        <w:rPr>
          <w:rFonts w:ascii="Times New Roman" w:eastAsia="Times New Roman" w:hAnsi="Times New Roman" w:cs="Times New Roman"/>
          <w:bCs/>
          <w:sz w:val="28"/>
          <w:szCs w:val="28"/>
          <w:lang w:eastAsia="ru-RU"/>
        </w:rPr>
        <w:t xml:space="preserve">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Покупателя </w:t>
      </w:r>
      <w:r w:rsidRPr="00462075">
        <w:rPr>
          <w:rFonts w:ascii="Times New Roman" w:eastAsia="Times New Roman" w:hAnsi="Times New Roman" w:cs="Times New Roman"/>
          <w:bCs/>
          <w:sz w:val="28"/>
          <w:szCs w:val="28"/>
          <w:lang w:eastAsia="ru-RU"/>
        </w:rPr>
        <w:lastRenderedPageBreak/>
        <w:t>осуществляются силами Поставщика.</w:t>
      </w:r>
    </w:p>
    <w:p w14:paraId="06A0EA58" w14:textId="4CFEAA37" w:rsidR="00152914" w:rsidRPr="00D374F8"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УСЛОВИЯ СДАЧИ И ПРИЕМКИ ТОВАРА</w:t>
      </w:r>
    </w:p>
    <w:p w14:paraId="637EEA81" w14:textId="5A64C804" w:rsidR="00AE38AC" w:rsidRPr="00D374F8" w:rsidRDefault="00AE38AC" w:rsidP="00A616A0">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Порядок сдачи и приемки</w:t>
      </w:r>
      <w:r w:rsidR="0035076A">
        <w:rPr>
          <w:rFonts w:ascii="Times New Roman" w:eastAsia="Times New Roman" w:hAnsi="Times New Roman" w:cs="Times New Roman"/>
          <w:b/>
          <w:sz w:val="28"/>
          <w:szCs w:val="28"/>
          <w:lang w:eastAsia="ru-RU"/>
        </w:rPr>
        <w:t xml:space="preserve"> товара</w:t>
      </w:r>
    </w:p>
    <w:p w14:paraId="491CD7F7" w14:textId="1A9A1805" w:rsidR="00893ED5" w:rsidRPr="00D374F8" w:rsidRDefault="00893ED5" w:rsidP="00A616A0">
      <w:pPr>
        <w:spacing w:after="0" w:line="240" w:lineRule="auto"/>
        <w:ind w:firstLine="709"/>
        <w:jc w:val="both"/>
        <w:outlineLvl w:val="0"/>
        <w:rPr>
          <w:rFonts w:ascii="Times New Roman" w:eastAsia="Times New Roman" w:hAnsi="Times New Roman" w:cs="Times New Roman"/>
          <w:bCs/>
          <w:kern w:val="32"/>
          <w:sz w:val="28"/>
          <w:szCs w:val="28"/>
          <w:lang w:eastAsia="ru-RU"/>
        </w:rPr>
      </w:pPr>
      <w:r w:rsidRPr="00D374F8">
        <w:rPr>
          <w:rFonts w:ascii="Times New Roman" w:eastAsia="Times New Roman" w:hAnsi="Times New Roman" w:cs="Times New Roman"/>
          <w:bCs/>
          <w:kern w:val="32"/>
          <w:sz w:val="28"/>
          <w:szCs w:val="28"/>
          <w:lang w:eastAsia="ru-RU"/>
        </w:rPr>
        <w:t xml:space="preserve">Приемка </w:t>
      </w:r>
      <w:r w:rsidR="00E66C1B" w:rsidRPr="00D374F8">
        <w:rPr>
          <w:rFonts w:ascii="Times New Roman" w:eastAsia="Times New Roman" w:hAnsi="Times New Roman" w:cs="Times New Roman"/>
          <w:bCs/>
          <w:kern w:val="32"/>
          <w:sz w:val="28"/>
          <w:szCs w:val="28"/>
          <w:lang w:eastAsia="ru-RU"/>
        </w:rPr>
        <w:t>Т</w:t>
      </w:r>
      <w:r w:rsidRPr="00D374F8">
        <w:rPr>
          <w:rFonts w:ascii="Times New Roman" w:eastAsia="Times New Roman" w:hAnsi="Times New Roman" w:cs="Times New Roman"/>
          <w:bCs/>
          <w:kern w:val="32"/>
          <w:sz w:val="28"/>
          <w:szCs w:val="28"/>
          <w:lang w:eastAsia="ru-RU"/>
        </w:rPr>
        <w:t xml:space="preserve">овара осуществляется </w:t>
      </w:r>
      <w:r w:rsidR="00A43015" w:rsidRPr="00D374F8">
        <w:rPr>
          <w:rFonts w:ascii="Times New Roman" w:eastAsia="Times New Roman" w:hAnsi="Times New Roman" w:cs="Times New Roman"/>
          <w:bCs/>
          <w:kern w:val="32"/>
          <w:sz w:val="28"/>
          <w:szCs w:val="28"/>
          <w:lang w:eastAsia="ru-RU"/>
        </w:rPr>
        <w:t>Покупателем</w:t>
      </w:r>
      <w:r w:rsidRPr="00D374F8">
        <w:rPr>
          <w:rFonts w:ascii="Times New Roman" w:eastAsia="Times New Roman" w:hAnsi="Times New Roman" w:cs="Times New Roman"/>
          <w:bCs/>
          <w:kern w:val="32"/>
          <w:sz w:val="28"/>
          <w:szCs w:val="28"/>
          <w:lang w:eastAsia="ru-RU"/>
        </w:rPr>
        <w:t xml:space="preserve"> в </w:t>
      </w:r>
      <w:r w:rsidR="000E0316" w:rsidRPr="000E0316">
        <w:rPr>
          <w:rFonts w:ascii="Times New Roman" w:eastAsia="Times New Roman" w:hAnsi="Times New Roman" w:cs="Times New Roman"/>
          <w:bCs/>
          <w:kern w:val="32"/>
          <w:sz w:val="28"/>
          <w:szCs w:val="28"/>
          <w:lang w:eastAsia="ru-RU"/>
        </w:rPr>
        <w:t xml:space="preserve">течение 15 (пятнадцати) рабочих </w:t>
      </w:r>
      <w:r w:rsidRPr="00D374F8">
        <w:rPr>
          <w:rFonts w:ascii="Times New Roman" w:eastAsia="Times New Roman" w:hAnsi="Times New Roman" w:cs="Times New Roman"/>
          <w:bCs/>
          <w:kern w:val="32"/>
          <w:sz w:val="28"/>
          <w:szCs w:val="28"/>
          <w:lang w:eastAsia="ru-RU"/>
        </w:rPr>
        <w:t xml:space="preserve">дней с </w:t>
      </w:r>
      <w:r w:rsidR="00A6025C">
        <w:rPr>
          <w:rFonts w:ascii="Times New Roman" w:eastAsia="Times New Roman" w:hAnsi="Times New Roman" w:cs="Times New Roman"/>
          <w:bCs/>
          <w:kern w:val="32"/>
          <w:sz w:val="28"/>
          <w:szCs w:val="28"/>
          <w:lang w:eastAsia="ru-RU"/>
        </w:rPr>
        <w:t>даты</w:t>
      </w:r>
      <w:r w:rsidRPr="00D374F8">
        <w:rPr>
          <w:rFonts w:ascii="Times New Roman" w:eastAsia="Times New Roman" w:hAnsi="Times New Roman" w:cs="Times New Roman"/>
          <w:bCs/>
          <w:kern w:val="32"/>
          <w:sz w:val="28"/>
          <w:szCs w:val="28"/>
          <w:lang w:eastAsia="ru-RU"/>
        </w:rPr>
        <w:t xml:space="preserve"> получения </w:t>
      </w:r>
      <w:r w:rsidR="00A6025C">
        <w:rPr>
          <w:rFonts w:ascii="Times New Roman" w:eastAsia="Times New Roman" w:hAnsi="Times New Roman" w:cs="Times New Roman"/>
          <w:bCs/>
          <w:kern w:val="32"/>
          <w:sz w:val="28"/>
          <w:szCs w:val="28"/>
          <w:lang w:eastAsia="ru-RU"/>
        </w:rPr>
        <w:t xml:space="preserve">Товара и </w:t>
      </w:r>
      <w:r w:rsidRPr="00D374F8">
        <w:rPr>
          <w:rFonts w:ascii="Times New Roman" w:eastAsia="Times New Roman" w:hAnsi="Times New Roman" w:cs="Times New Roman"/>
          <w:bCs/>
          <w:kern w:val="32"/>
          <w:sz w:val="28"/>
          <w:szCs w:val="28"/>
          <w:lang w:eastAsia="ru-RU"/>
        </w:rPr>
        <w:t xml:space="preserve">документов, указанных </w:t>
      </w:r>
      <w:r w:rsidR="00E03C2C" w:rsidRPr="00D374F8">
        <w:rPr>
          <w:rFonts w:ascii="Times New Roman" w:eastAsia="Times New Roman" w:hAnsi="Times New Roman" w:cs="Times New Roman"/>
          <w:bCs/>
          <w:kern w:val="32"/>
          <w:sz w:val="28"/>
          <w:szCs w:val="28"/>
          <w:lang w:eastAsia="ru-RU"/>
        </w:rPr>
        <w:br/>
      </w:r>
      <w:r w:rsidRPr="00D374F8">
        <w:rPr>
          <w:rFonts w:ascii="Times New Roman" w:eastAsia="Times New Roman" w:hAnsi="Times New Roman" w:cs="Times New Roman"/>
          <w:bCs/>
          <w:kern w:val="32"/>
          <w:sz w:val="28"/>
          <w:szCs w:val="28"/>
          <w:lang w:eastAsia="ru-RU"/>
        </w:rPr>
        <w:t>в</w:t>
      </w:r>
      <w:r w:rsidR="00E03C2C" w:rsidRPr="00D374F8">
        <w:rPr>
          <w:rFonts w:ascii="Times New Roman" w:eastAsia="Times New Roman" w:hAnsi="Times New Roman" w:cs="Times New Roman"/>
          <w:bCs/>
          <w:kern w:val="32"/>
          <w:sz w:val="28"/>
          <w:szCs w:val="28"/>
          <w:lang w:eastAsia="ru-RU"/>
        </w:rPr>
        <w:t xml:space="preserve"> </w:t>
      </w:r>
      <w:r w:rsidR="005F2F63">
        <w:rPr>
          <w:rFonts w:ascii="Times New Roman" w:eastAsia="Times New Roman" w:hAnsi="Times New Roman" w:cs="Times New Roman"/>
          <w:bCs/>
          <w:kern w:val="32"/>
          <w:sz w:val="28"/>
          <w:szCs w:val="28"/>
          <w:lang w:eastAsia="ru-RU"/>
        </w:rPr>
        <w:t>п. </w:t>
      </w:r>
      <w:r w:rsidR="00A43967" w:rsidRPr="00D374F8">
        <w:rPr>
          <w:rFonts w:ascii="Times New Roman" w:eastAsia="Times New Roman" w:hAnsi="Times New Roman" w:cs="Times New Roman"/>
          <w:bCs/>
          <w:kern w:val="32"/>
          <w:sz w:val="28"/>
          <w:szCs w:val="28"/>
          <w:lang w:eastAsia="ru-RU"/>
        </w:rPr>
        <w:t>7</w:t>
      </w:r>
      <w:r w:rsidRPr="00D374F8">
        <w:rPr>
          <w:rFonts w:ascii="Times New Roman" w:eastAsia="Times New Roman" w:hAnsi="Times New Roman" w:cs="Times New Roman"/>
          <w:bCs/>
          <w:kern w:val="32"/>
          <w:sz w:val="28"/>
          <w:szCs w:val="28"/>
          <w:lang w:eastAsia="ru-RU"/>
        </w:rPr>
        <w:t xml:space="preserve">.2 </w:t>
      </w:r>
      <w:r w:rsidR="00FE69A1" w:rsidRPr="00D374F8">
        <w:rPr>
          <w:rFonts w:ascii="Times New Roman" w:eastAsia="Times New Roman" w:hAnsi="Times New Roman" w:cs="Times New Roman"/>
          <w:bCs/>
          <w:kern w:val="32"/>
          <w:sz w:val="28"/>
          <w:szCs w:val="28"/>
          <w:lang w:eastAsia="ru-RU"/>
        </w:rPr>
        <w:t>ТЗ</w:t>
      </w:r>
      <w:r w:rsidRPr="00D374F8">
        <w:rPr>
          <w:rFonts w:ascii="Times New Roman" w:eastAsia="Times New Roman" w:hAnsi="Times New Roman" w:cs="Times New Roman"/>
          <w:bCs/>
          <w:kern w:val="32"/>
          <w:sz w:val="28"/>
          <w:szCs w:val="28"/>
          <w:lang w:eastAsia="ru-RU"/>
        </w:rPr>
        <w:t>.</w:t>
      </w:r>
    </w:p>
    <w:p w14:paraId="02E6382D" w14:textId="6F707B04" w:rsidR="00520BBC" w:rsidRPr="00D374F8" w:rsidRDefault="00A6025C" w:rsidP="00A616A0">
      <w:pPr>
        <w:spacing w:after="0" w:line="240" w:lineRule="auto"/>
        <w:ind w:firstLine="709"/>
        <w:jc w:val="both"/>
        <w:outlineLvl w:val="0"/>
        <w:rPr>
          <w:rFonts w:ascii="Times New Roman" w:eastAsia="Times New Roman" w:hAnsi="Times New Roman" w:cs="Times New Roman"/>
          <w:bCs/>
          <w:kern w:val="32"/>
          <w:sz w:val="28"/>
          <w:szCs w:val="28"/>
          <w:lang w:eastAsia="ru-RU"/>
        </w:rPr>
      </w:pPr>
      <w:r>
        <w:rPr>
          <w:rFonts w:ascii="Times New Roman" w:eastAsia="Times New Roman" w:hAnsi="Times New Roman" w:cs="Times New Roman"/>
          <w:bCs/>
          <w:kern w:val="32"/>
          <w:sz w:val="28"/>
          <w:szCs w:val="28"/>
          <w:lang w:eastAsia="ru-RU"/>
        </w:rPr>
        <w:t>Порядок приемки устанавливается договором</w:t>
      </w:r>
      <w:r w:rsidR="00EB1631" w:rsidRPr="00D374F8">
        <w:rPr>
          <w:rFonts w:ascii="Times New Roman" w:eastAsia="Times New Roman" w:hAnsi="Times New Roman" w:cs="Times New Roman"/>
          <w:bCs/>
          <w:kern w:val="32"/>
          <w:sz w:val="28"/>
          <w:szCs w:val="28"/>
          <w:lang w:eastAsia="ru-RU"/>
        </w:rPr>
        <w:t>.</w:t>
      </w:r>
    </w:p>
    <w:p w14:paraId="289F88B9" w14:textId="1DD8E64F" w:rsidR="00AE38AC" w:rsidRPr="00D374F8" w:rsidRDefault="00964153" w:rsidP="00A616A0">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 xml:space="preserve">Требования </w:t>
      </w:r>
      <w:r w:rsidR="0035076A" w:rsidRPr="00C440ED">
        <w:rPr>
          <w:rFonts w:ascii="Times New Roman" w:eastAsia="Times New Roman" w:hAnsi="Times New Roman" w:cs="Times New Roman"/>
          <w:b/>
          <w:sz w:val="28"/>
          <w:szCs w:val="28"/>
          <w:lang w:eastAsia="ru-RU"/>
        </w:rPr>
        <w:t xml:space="preserve">к комплекту документов, </w:t>
      </w:r>
      <w:r w:rsidR="002E492B" w:rsidRPr="00A616A0">
        <w:rPr>
          <w:rFonts w:ascii="Times New Roman" w:eastAsia="Times New Roman" w:hAnsi="Times New Roman" w:cs="Times New Roman"/>
          <w:b/>
          <w:sz w:val="28"/>
          <w:szCs w:val="28"/>
          <w:lang w:eastAsia="ru-RU"/>
        </w:rPr>
        <w:t>передаваемых П</w:t>
      </w:r>
      <w:r w:rsidR="0035076A" w:rsidRPr="00A616A0">
        <w:rPr>
          <w:rFonts w:ascii="Times New Roman" w:eastAsia="Times New Roman" w:hAnsi="Times New Roman" w:cs="Times New Roman"/>
          <w:b/>
          <w:sz w:val="28"/>
          <w:szCs w:val="28"/>
          <w:lang w:eastAsia="ru-RU"/>
        </w:rPr>
        <w:t>окупателю при поставке товара</w:t>
      </w:r>
    </w:p>
    <w:p w14:paraId="6339E2FF" w14:textId="698A9D47" w:rsidR="00893ED5" w:rsidRPr="00D374F8" w:rsidRDefault="00893ED5" w:rsidP="00893ED5">
      <w:pPr>
        <w:pStyle w:val="ConsPlusNormal"/>
        <w:ind w:firstLine="709"/>
        <w:jc w:val="both"/>
        <w:rPr>
          <w:rFonts w:ascii="Times New Roman" w:hAnsi="Times New Roman" w:cs="Times New Roman"/>
          <w:sz w:val="28"/>
          <w:szCs w:val="28"/>
        </w:rPr>
      </w:pPr>
      <w:r w:rsidRPr="00D374F8">
        <w:rPr>
          <w:rFonts w:ascii="Times New Roman" w:hAnsi="Times New Roman" w:cs="Times New Roman"/>
          <w:sz w:val="28"/>
          <w:szCs w:val="28"/>
        </w:rPr>
        <w:t>Поставщик обязан передать Покупател</w:t>
      </w:r>
      <w:r w:rsidR="00395098" w:rsidRPr="00D374F8">
        <w:rPr>
          <w:rFonts w:ascii="Times New Roman" w:hAnsi="Times New Roman" w:cs="Times New Roman"/>
          <w:sz w:val="28"/>
          <w:szCs w:val="28"/>
        </w:rPr>
        <w:t>ю</w:t>
      </w:r>
      <w:r w:rsidR="00ED77FA" w:rsidRPr="00D374F8">
        <w:rPr>
          <w:rFonts w:ascii="Times New Roman" w:hAnsi="Times New Roman" w:cs="Times New Roman"/>
          <w:sz w:val="28"/>
          <w:szCs w:val="28"/>
        </w:rPr>
        <w:t xml:space="preserve"> </w:t>
      </w:r>
      <w:r w:rsidR="00E66C1B" w:rsidRPr="00D374F8">
        <w:rPr>
          <w:rFonts w:ascii="Times New Roman" w:hAnsi="Times New Roman" w:cs="Times New Roman"/>
          <w:sz w:val="28"/>
          <w:szCs w:val="28"/>
        </w:rPr>
        <w:t>Т</w:t>
      </w:r>
      <w:r w:rsidRPr="00D374F8">
        <w:rPr>
          <w:rFonts w:ascii="Times New Roman" w:hAnsi="Times New Roman" w:cs="Times New Roman"/>
          <w:sz w:val="28"/>
          <w:szCs w:val="28"/>
        </w:rPr>
        <w:t>овар с надлежаще оформленными документами:</w:t>
      </w:r>
    </w:p>
    <w:p w14:paraId="5FF3C44E" w14:textId="55820E07" w:rsidR="0010043E" w:rsidRPr="00D374F8" w:rsidRDefault="0010043E" w:rsidP="002C28E6">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E03C2C" w:rsidRPr="00D374F8">
        <w:rPr>
          <w:rFonts w:ascii="Times New Roman" w:hAnsi="Times New Roman" w:cs="Times New Roman"/>
          <w:sz w:val="28"/>
          <w:szCs w:val="28"/>
        </w:rPr>
        <w:tab/>
      </w:r>
      <w:r w:rsidR="002B1143" w:rsidRPr="00D374F8">
        <w:rPr>
          <w:rFonts w:ascii="Times New Roman" w:hAnsi="Times New Roman" w:cs="Times New Roman"/>
          <w:sz w:val="28"/>
          <w:szCs w:val="28"/>
        </w:rPr>
        <w:t>УПД</w:t>
      </w:r>
      <w:r w:rsidR="002C28E6">
        <w:rPr>
          <w:rFonts w:ascii="Times New Roman" w:hAnsi="Times New Roman" w:cs="Times New Roman"/>
          <w:sz w:val="28"/>
          <w:szCs w:val="28"/>
        </w:rPr>
        <w:t xml:space="preserve">, подписанная Поставщиком с его стороны, в </w:t>
      </w:r>
      <w:r w:rsidR="000E0316">
        <w:rPr>
          <w:rFonts w:ascii="Times New Roman" w:hAnsi="Times New Roman" w:cs="Times New Roman"/>
          <w:sz w:val="28"/>
          <w:szCs w:val="28"/>
        </w:rPr>
        <w:t>2</w:t>
      </w:r>
      <w:r w:rsidR="00230CEB">
        <w:rPr>
          <w:rFonts w:ascii="Times New Roman" w:hAnsi="Times New Roman" w:cs="Times New Roman"/>
          <w:sz w:val="28"/>
          <w:szCs w:val="28"/>
        </w:rPr>
        <w:t xml:space="preserve"> </w:t>
      </w:r>
      <w:r w:rsidR="002C28E6">
        <w:rPr>
          <w:rFonts w:ascii="Times New Roman" w:hAnsi="Times New Roman" w:cs="Times New Roman"/>
          <w:sz w:val="28"/>
          <w:szCs w:val="28"/>
        </w:rPr>
        <w:t>(</w:t>
      </w:r>
      <w:r w:rsidR="000E0316">
        <w:rPr>
          <w:rFonts w:ascii="Times New Roman" w:hAnsi="Times New Roman" w:cs="Times New Roman"/>
          <w:sz w:val="28"/>
          <w:szCs w:val="28"/>
        </w:rPr>
        <w:t>двух)</w:t>
      </w:r>
      <w:r w:rsidR="002C28E6">
        <w:rPr>
          <w:rFonts w:ascii="Times New Roman" w:hAnsi="Times New Roman" w:cs="Times New Roman"/>
          <w:sz w:val="28"/>
          <w:szCs w:val="28"/>
        </w:rPr>
        <w:t xml:space="preserve"> экземплярах</w:t>
      </w:r>
      <w:r w:rsidRPr="00D374F8">
        <w:rPr>
          <w:rFonts w:ascii="Times New Roman" w:hAnsi="Times New Roman" w:cs="Times New Roman"/>
          <w:sz w:val="28"/>
          <w:szCs w:val="28"/>
        </w:rPr>
        <w:t>;</w:t>
      </w:r>
    </w:p>
    <w:p w14:paraId="0ABADC9F" w14:textId="6A3219E3" w:rsidR="00893ED5" w:rsidRPr="00D374F8" w:rsidRDefault="0010043E" w:rsidP="00E03C2C">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00E03C2C" w:rsidRPr="00D374F8">
        <w:rPr>
          <w:rFonts w:ascii="Times New Roman" w:hAnsi="Times New Roman" w:cs="Times New Roman"/>
          <w:sz w:val="28"/>
          <w:szCs w:val="28"/>
        </w:rPr>
        <w:tab/>
      </w:r>
      <w:r w:rsidR="00893ED5" w:rsidRPr="00D374F8">
        <w:rPr>
          <w:rFonts w:ascii="Times New Roman" w:hAnsi="Times New Roman" w:cs="Times New Roman"/>
          <w:sz w:val="28"/>
          <w:szCs w:val="28"/>
        </w:rPr>
        <w:t>копии сертификатов соответствия (деклараций о</w:t>
      </w:r>
      <w:r w:rsidR="00ED77FA" w:rsidRPr="00D374F8">
        <w:rPr>
          <w:rFonts w:ascii="Times New Roman" w:hAnsi="Times New Roman" w:cs="Times New Roman"/>
          <w:sz w:val="28"/>
          <w:szCs w:val="28"/>
        </w:rPr>
        <w:t xml:space="preserve"> соответствии) </w:t>
      </w:r>
      <w:r w:rsidR="005F2F63">
        <w:rPr>
          <w:rFonts w:ascii="Times New Roman" w:hAnsi="Times New Roman" w:cs="Times New Roman"/>
          <w:sz w:val="28"/>
          <w:szCs w:val="28"/>
        </w:rPr>
        <w:br/>
      </w:r>
      <w:r w:rsidR="00ED77FA" w:rsidRPr="00D374F8">
        <w:rPr>
          <w:rFonts w:ascii="Times New Roman" w:hAnsi="Times New Roman" w:cs="Times New Roman"/>
          <w:sz w:val="28"/>
          <w:szCs w:val="28"/>
        </w:rPr>
        <w:t xml:space="preserve">на поставляемый </w:t>
      </w:r>
      <w:r w:rsidRPr="00D374F8">
        <w:rPr>
          <w:rFonts w:ascii="Times New Roman" w:hAnsi="Times New Roman" w:cs="Times New Roman"/>
          <w:sz w:val="28"/>
          <w:szCs w:val="28"/>
        </w:rPr>
        <w:t>Товар</w:t>
      </w:r>
      <w:r w:rsidR="00767A72" w:rsidRPr="00D374F8">
        <w:rPr>
          <w:rFonts w:ascii="Times New Roman" w:hAnsi="Times New Roman" w:cs="Times New Roman"/>
          <w:sz w:val="28"/>
          <w:szCs w:val="28"/>
        </w:rPr>
        <w:t xml:space="preserve">, подтверждающие качество </w:t>
      </w:r>
      <w:r w:rsidRPr="00D374F8">
        <w:rPr>
          <w:rFonts w:ascii="Times New Roman" w:hAnsi="Times New Roman" w:cs="Times New Roman"/>
          <w:sz w:val="28"/>
          <w:szCs w:val="28"/>
        </w:rPr>
        <w:t>Товара</w:t>
      </w:r>
      <w:r w:rsidR="00B2130A" w:rsidRPr="00D374F8">
        <w:rPr>
          <w:rFonts w:ascii="Times New Roman" w:hAnsi="Times New Roman" w:cs="Times New Roman"/>
          <w:sz w:val="28"/>
          <w:szCs w:val="28"/>
        </w:rPr>
        <w:t xml:space="preserve"> (если товар подлежит обязательной сертификации в соответствии с</w:t>
      </w:r>
      <w:r w:rsidR="00A10371" w:rsidRPr="00D374F8">
        <w:rPr>
          <w:rFonts w:ascii="Times New Roman" w:hAnsi="Times New Roman" w:cs="Times New Roman"/>
          <w:sz w:val="28"/>
          <w:szCs w:val="28"/>
        </w:rPr>
        <w:t xml:space="preserve"> </w:t>
      </w:r>
      <w:r w:rsidR="00B2130A" w:rsidRPr="00D374F8">
        <w:rPr>
          <w:rFonts w:ascii="Times New Roman" w:hAnsi="Times New Roman" w:cs="Times New Roman"/>
          <w:sz w:val="28"/>
          <w:szCs w:val="28"/>
        </w:rPr>
        <w:t>законодательством Российской Федерации и Таможенного союза (ЕАЭС))</w:t>
      </w:r>
      <w:r w:rsidR="00893ED5" w:rsidRPr="00D374F8">
        <w:rPr>
          <w:rFonts w:ascii="Times New Roman" w:hAnsi="Times New Roman" w:cs="Times New Roman"/>
          <w:sz w:val="28"/>
          <w:szCs w:val="28"/>
        </w:rPr>
        <w:t>;</w:t>
      </w:r>
    </w:p>
    <w:p w14:paraId="48B34B38" w14:textId="689C4D61" w:rsidR="0010043E" w:rsidRPr="00D374F8" w:rsidRDefault="00E03C2C" w:rsidP="00E03C2C">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Pr="00D374F8">
        <w:rPr>
          <w:rFonts w:ascii="Times New Roman" w:hAnsi="Times New Roman" w:cs="Times New Roman"/>
          <w:sz w:val="28"/>
          <w:szCs w:val="28"/>
        </w:rPr>
        <w:tab/>
      </w:r>
      <w:r w:rsidR="0010043E" w:rsidRPr="00D374F8">
        <w:rPr>
          <w:rFonts w:ascii="Times New Roman" w:hAnsi="Times New Roman" w:cs="Times New Roman"/>
          <w:sz w:val="28"/>
          <w:szCs w:val="28"/>
        </w:rPr>
        <w:t xml:space="preserve">паспорт на Товар на русском языке и/или инструкцию пользователя (руководство по эксплуатации) Товаром на русском языке </w:t>
      </w:r>
      <w:r w:rsidR="005F2F63">
        <w:rPr>
          <w:rFonts w:ascii="Times New Roman" w:hAnsi="Times New Roman" w:cs="Times New Roman"/>
          <w:sz w:val="28"/>
          <w:szCs w:val="28"/>
        </w:rPr>
        <w:br/>
      </w:r>
      <w:r w:rsidR="0010043E" w:rsidRPr="00D374F8">
        <w:rPr>
          <w:rFonts w:ascii="Times New Roman" w:hAnsi="Times New Roman" w:cs="Times New Roman"/>
          <w:sz w:val="28"/>
          <w:szCs w:val="28"/>
        </w:rPr>
        <w:t>в бумажном или электронном виде;</w:t>
      </w:r>
    </w:p>
    <w:p w14:paraId="46E21363" w14:textId="756DCCFD" w:rsidR="00000CD3" w:rsidRPr="00D374F8" w:rsidRDefault="00E03C2C" w:rsidP="00CF6376">
      <w:pPr>
        <w:pStyle w:val="ConsPlusNormal"/>
        <w:tabs>
          <w:tab w:val="left" w:pos="1134"/>
        </w:tabs>
        <w:ind w:firstLine="709"/>
        <w:jc w:val="both"/>
        <w:rPr>
          <w:rFonts w:ascii="Times New Roman" w:hAnsi="Times New Roman" w:cs="Times New Roman"/>
          <w:sz w:val="28"/>
          <w:szCs w:val="28"/>
        </w:rPr>
      </w:pPr>
      <w:r w:rsidRPr="00D374F8">
        <w:rPr>
          <w:rFonts w:ascii="Times New Roman" w:hAnsi="Times New Roman" w:cs="Times New Roman"/>
          <w:sz w:val="28"/>
          <w:szCs w:val="28"/>
        </w:rPr>
        <w:t>–</w:t>
      </w:r>
      <w:r w:rsidRPr="00D374F8">
        <w:rPr>
          <w:rFonts w:ascii="Times New Roman" w:hAnsi="Times New Roman" w:cs="Times New Roman"/>
          <w:sz w:val="28"/>
          <w:szCs w:val="28"/>
        </w:rPr>
        <w:tab/>
      </w:r>
      <w:r w:rsidR="0010043E" w:rsidRPr="00D374F8">
        <w:rPr>
          <w:rFonts w:ascii="Times New Roman" w:hAnsi="Times New Roman" w:cs="Times New Roman"/>
          <w:sz w:val="28"/>
          <w:szCs w:val="28"/>
        </w:rPr>
        <w:t xml:space="preserve">оформленные гарантийные талоны или аналогичные документы </w:t>
      </w:r>
      <w:r w:rsidR="005F2F63">
        <w:rPr>
          <w:rFonts w:ascii="Times New Roman" w:hAnsi="Times New Roman" w:cs="Times New Roman"/>
          <w:sz w:val="28"/>
          <w:szCs w:val="28"/>
        </w:rPr>
        <w:br/>
      </w:r>
      <w:r w:rsidR="0010043E" w:rsidRPr="00D374F8">
        <w:rPr>
          <w:rFonts w:ascii="Times New Roman" w:hAnsi="Times New Roman" w:cs="Times New Roman"/>
          <w:sz w:val="28"/>
          <w:szCs w:val="28"/>
        </w:rPr>
        <w:t>о гарантии с указанием срока гарантии и заводских (серийных) номеров Товара.</w:t>
      </w:r>
      <w:r w:rsidR="00000CD3" w:rsidRPr="00D374F8">
        <w:rPr>
          <w:rFonts w:ascii="Times New Roman" w:hAnsi="Times New Roman" w:cs="Times New Roman"/>
          <w:sz w:val="28"/>
          <w:szCs w:val="28"/>
        </w:rPr>
        <w:t xml:space="preserve"> Заводские (серийные) номера Товара указываются при наличии.</w:t>
      </w:r>
    </w:p>
    <w:p w14:paraId="2DEBB2DF" w14:textId="785987F6" w:rsidR="00022B74" w:rsidRPr="00D374F8"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ТРЕБОВАНИЯ К ТРАНСПОРТИРОВКЕ</w:t>
      </w:r>
      <w:r w:rsidR="00A6025C">
        <w:rPr>
          <w:rFonts w:ascii="Times New Roman" w:eastAsia="Times New Roman" w:hAnsi="Times New Roman" w:cs="Times New Roman"/>
          <w:b/>
          <w:sz w:val="28"/>
          <w:szCs w:val="28"/>
          <w:lang w:eastAsia="ru-RU"/>
        </w:rPr>
        <w:t xml:space="preserve"> </w:t>
      </w:r>
      <w:r w:rsidR="0035076A">
        <w:rPr>
          <w:rFonts w:ascii="Times New Roman" w:eastAsia="Times New Roman" w:hAnsi="Times New Roman" w:cs="Times New Roman"/>
          <w:b/>
          <w:sz w:val="28"/>
          <w:szCs w:val="28"/>
          <w:lang w:eastAsia="ru-RU"/>
        </w:rPr>
        <w:t>ТОВАРА</w:t>
      </w:r>
    </w:p>
    <w:p w14:paraId="5F09E4DC" w14:textId="26F498D2" w:rsidR="00F36526" w:rsidRPr="00D374F8" w:rsidRDefault="002B1143"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Погрузка, т</w:t>
      </w:r>
      <w:r w:rsidR="00F36526" w:rsidRPr="00D374F8">
        <w:rPr>
          <w:rFonts w:ascii="Times New Roman" w:eastAsia="Times New Roman" w:hAnsi="Times New Roman" w:cs="Times New Roman"/>
          <w:sz w:val="28"/>
          <w:szCs w:val="28"/>
          <w:lang w:eastAsia="ru-RU"/>
        </w:rPr>
        <w:t>ранспортировка</w:t>
      </w:r>
      <w:r w:rsidRPr="00D374F8">
        <w:rPr>
          <w:rFonts w:ascii="Times New Roman" w:eastAsia="Times New Roman" w:hAnsi="Times New Roman" w:cs="Times New Roman"/>
          <w:sz w:val="28"/>
          <w:szCs w:val="28"/>
          <w:lang w:eastAsia="ru-RU"/>
        </w:rPr>
        <w:t xml:space="preserve"> и</w:t>
      </w:r>
      <w:r w:rsidR="00F36526" w:rsidRPr="00D374F8">
        <w:rPr>
          <w:rFonts w:ascii="Times New Roman" w:eastAsia="Times New Roman" w:hAnsi="Times New Roman" w:cs="Times New Roman"/>
          <w:sz w:val="28"/>
          <w:szCs w:val="28"/>
          <w:lang w:eastAsia="ru-RU"/>
        </w:rPr>
        <w:t xml:space="preserve"> </w:t>
      </w:r>
      <w:r w:rsidRPr="00D374F8">
        <w:rPr>
          <w:rFonts w:ascii="Times New Roman" w:eastAsia="Times New Roman" w:hAnsi="Times New Roman" w:cs="Times New Roman"/>
          <w:sz w:val="28"/>
          <w:szCs w:val="28"/>
          <w:lang w:eastAsia="ru-RU"/>
        </w:rPr>
        <w:t xml:space="preserve">выгрузка </w:t>
      </w:r>
      <w:r w:rsidR="00E66C1B"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овара</w:t>
      </w:r>
      <w:r w:rsidRPr="00D374F8">
        <w:rPr>
          <w:rFonts w:ascii="Times New Roman" w:eastAsia="Times New Roman" w:hAnsi="Times New Roman" w:cs="Times New Roman"/>
          <w:sz w:val="28"/>
          <w:szCs w:val="28"/>
          <w:lang w:eastAsia="ru-RU"/>
        </w:rPr>
        <w:t xml:space="preserve"> </w:t>
      </w:r>
      <w:r w:rsidR="00F36526" w:rsidRPr="00D374F8">
        <w:rPr>
          <w:rFonts w:ascii="Times New Roman" w:eastAsia="Times New Roman" w:hAnsi="Times New Roman" w:cs="Times New Roman"/>
          <w:sz w:val="28"/>
          <w:szCs w:val="28"/>
          <w:lang w:eastAsia="ru-RU"/>
        </w:rPr>
        <w:t xml:space="preserve">должны обеспечивать полную сохранность </w:t>
      </w:r>
      <w:r w:rsidR="00E66C1B"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овара и его характерист</w:t>
      </w:r>
      <w:r w:rsidR="00F532D1">
        <w:rPr>
          <w:rFonts w:ascii="Times New Roman" w:eastAsia="Times New Roman" w:hAnsi="Times New Roman" w:cs="Times New Roman"/>
          <w:sz w:val="28"/>
          <w:szCs w:val="28"/>
          <w:lang w:eastAsia="ru-RU"/>
        </w:rPr>
        <w:t>ик</w:t>
      </w:r>
      <w:r w:rsidR="009B6A38" w:rsidRPr="00D374F8">
        <w:rPr>
          <w:rFonts w:ascii="Times New Roman" w:eastAsia="Times New Roman" w:hAnsi="Times New Roman" w:cs="Times New Roman"/>
          <w:sz w:val="28"/>
          <w:szCs w:val="28"/>
          <w:lang w:eastAsia="ru-RU"/>
        </w:rPr>
        <w:t xml:space="preserve"> и не нарушать соответствие </w:t>
      </w:r>
      <w:r w:rsidR="00E66C1B"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овара требованиям настоящего Т</w:t>
      </w:r>
      <w:r w:rsidR="00FE69A1" w:rsidRPr="00D374F8">
        <w:rPr>
          <w:rFonts w:ascii="Times New Roman" w:eastAsia="Times New Roman" w:hAnsi="Times New Roman" w:cs="Times New Roman"/>
          <w:sz w:val="28"/>
          <w:szCs w:val="28"/>
          <w:lang w:eastAsia="ru-RU"/>
        </w:rPr>
        <w:t>З</w:t>
      </w:r>
      <w:r w:rsidR="00F36526" w:rsidRPr="00D374F8">
        <w:rPr>
          <w:rFonts w:ascii="Times New Roman" w:eastAsia="Times New Roman" w:hAnsi="Times New Roman" w:cs="Times New Roman"/>
          <w:sz w:val="28"/>
          <w:szCs w:val="28"/>
          <w:lang w:eastAsia="ru-RU"/>
        </w:rPr>
        <w:t>.</w:t>
      </w:r>
    </w:p>
    <w:p w14:paraId="41CA7B14" w14:textId="77FFF982" w:rsidR="00C76DBF" w:rsidRPr="00D374F8" w:rsidRDefault="00C76DBF"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 xml:space="preserve">В процессе транспортировки </w:t>
      </w:r>
      <w:r w:rsidR="00E66C1B" w:rsidRPr="00D374F8">
        <w:rPr>
          <w:rFonts w:ascii="Times New Roman" w:eastAsia="Times New Roman" w:hAnsi="Times New Roman" w:cs="Times New Roman"/>
          <w:sz w:val="28"/>
          <w:szCs w:val="28"/>
          <w:lang w:eastAsia="ru-RU"/>
        </w:rPr>
        <w:t>Т</w:t>
      </w:r>
      <w:r w:rsidRPr="00D374F8">
        <w:rPr>
          <w:rFonts w:ascii="Times New Roman" w:eastAsia="Times New Roman" w:hAnsi="Times New Roman" w:cs="Times New Roman"/>
          <w:sz w:val="28"/>
          <w:szCs w:val="28"/>
          <w:lang w:eastAsia="ru-RU"/>
        </w:rPr>
        <w:t>овар должен быть защищ</w:t>
      </w:r>
      <w:r w:rsidR="00296738" w:rsidRPr="00D374F8">
        <w:rPr>
          <w:rFonts w:ascii="Times New Roman" w:eastAsia="Times New Roman" w:hAnsi="Times New Roman" w:cs="Times New Roman"/>
          <w:sz w:val="28"/>
          <w:szCs w:val="28"/>
          <w:lang w:eastAsia="ru-RU"/>
        </w:rPr>
        <w:t>е</w:t>
      </w:r>
      <w:r w:rsidRPr="00D374F8">
        <w:rPr>
          <w:rFonts w:ascii="Times New Roman" w:eastAsia="Times New Roman" w:hAnsi="Times New Roman" w:cs="Times New Roman"/>
          <w:sz w:val="28"/>
          <w:szCs w:val="28"/>
          <w:lang w:eastAsia="ru-RU"/>
        </w:rPr>
        <w:t xml:space="preserve">н от намокания, загрязнения и механических повреждений. Разгрузочные работы и работы </w:t>
      </w:r>
      <w:r w:rsidR="005F2F63">
        <w:rPr>
          <w:rFonts w:ascii="Times New Roman" w:eastAsia="Times New Roman" w:hAnsi="Times New Roman" w:cs="Times New Roman"/>
          <w:sz w:val="28"/>
          <w:szCs w:val="28"/>
          <w:lang w:eastAsia="ru-RU"/>
        </w:rPr>
        <w:br/>
      </w:r>
      <w:r w:rsidRPr="00D374F8">
        <w:rPr>
          <w:rFonts w:ascii="Times New Roman" w:eastAsia="Times New Roman" w:hAnsi="Times New Roman" w:cs="Times New Roman"/>
          <w:sz w:val="28"/>
          <w:szCs w:val="28"/>
          <w:lang w:eastAsia="ru-RU"/>
        </w:rPr>
        <w:t xml:space="preserve">по складированию в месте поставки </w:t>
      </w:r>
      <w:r w:rsidR="00E66C1B" w:rsidRPr="00D374F8">
        <w:rPr>
          <w:rFonts w:ascii="Times New Roman" w:eastAsia="Times New Roman" w:hAnsi="Times New Roman" w:cs="Times New Roman"/>
          <w:sz w:val="28"/>
          <w:szCs w:val="28"/>
          <w:lang w:eastAsia="ru-RU"/>
        </w:rPr>
        <w:t>Т</w:t>
      </w:r>
      <w:r w:rsidRPr="00D374F8">
        <w:rPr>
          <w:rFonts w:ascii="Times New Roman" w:eastAsia="Times New Roman" w:hAnsi="Times New Roman" w:cs="Times New Roman"/>
          <w:sz w:val="28"/>
          <w:szCs w:val="28"/>
          <w:lang w:eastAsia="ru-RU"/>
        </w:rPr>
        <w:t xml:space="preserve">овара осуществляются силами Поставщика. </w:t>
      </w:r>
    </w:p>
    <w:p w14:paraId="4B13A07D" w14:textId="0407778D" w:rsidR="00AE38AC" w:rsidRPr="00D374F8"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ТРЕБОВАНИЯ К ХРАНЕНИЮ</w:t>
      </w:r>
      <w:r w:rsidR="0035076A">
        <w:rPr>
          <w:rFonts w:ascii="Times New Roman" w:eastAsia="Times New Roman" w:hAnsi="Times New Roman" w:cs="Times New Roman"/>
          <w:b/>
          <w:sz w:val="28"/>
          <w:szCs w:val="28"/>
          <w:lang w:eastAsia="ru-RU"/>
        </w:rPr>
        <w:t xml:space="preserve"> ТОВАРА</w:t>
      </w:r>
    </w:p>
    <w:p w14:paraId="618A761A" w14:textId="24049DE2" w:rsidR="00F36526" w:rsidRPr="00D374F8" w:rsidRDefault="00D465FC"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Условия х</w:t>
      </w:r>
      <w:r w:rsidR="003D6C2E" w:rsidRPr="00D374F8">
        <w:rPr>
          <w:rFonts w:ascii="Times New Roman" w:eastAsia="Times New Roman" w:hAnsi="Times New Roman" w:cs="Times New Roman"/>
          <w:sz w:val="28"/>
          <w:szCs w:val="28"/>
          <w:lang w:eastAsia="ru-RU"/>
        </w:rPr>
        <w:t>ранени</w:t>
      </w:r>
      <w:r w:rsidRPr="00D374F8">
        <w:rPr>
          <w:rFonts w:ascii="Times New Roman" w:eastAsia="Times New Roman" w:hAnsi="Times New Roman" w:cs="Times New Roman"/>
          <w:sz w:val="28"/>
          <w:szCs w:val="28"/>
          <w:lang w:eastAsia="ru-RU"/>
        </w:rPr>
        <w:t>я</w:t>
      </w:r>
      <w:r w:rsidR="003D6C2E" w:rsidRPr="00D374F8">
        <w:rPr>
          <w:rFonts w:ascii="Times New Roman" w:eastAsia="Times New Roman" w:hAnsi="Times New Roman" w:cs="Times New Roman"/>
          <w:sz w:val="28"/>
          <w:szCs w:val="28"/>
          <w:lang w:eastAsia="ru-RU"/>
        </w:rPr>
        <w:t xml:space="preserve"> </w:t>
      </w:r>
      <w:r w:rsidR="00200AAA"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овара должн</w:t>
      </w:r>
      <w:r w:rsidRPr="00D374F8">
        <w:rPr>
          <w:rFonts w:ascii="Times New Roman" w:eastAsia="Times New Roman" w:hAnsi="Times New Roman" w:cs="Times New Roman"/>
          <w:sz w:val="28"/>
          <w:szCs w:val="28"/>
          <w:lang w:eastAsia="ru-RU"/>
        </w:rPr>
        <w:t>ы</w:t>
      </w:r>
      <w:r w:rsidR="00F36526" w:rsidRPr="00D374F8">
        <w:rPr>
          <w:rFonts w:ascii="Times New Roman" w:eastAsia="Times New Roman" w:hAnsi="Times New Roman" w:cs="Times New Roman"/>
          <w:sz w:val="28"/>
          <w:szCs w:val="28"/>
          <w:lang w:eastAsia="ru-RU"/>
        </w:rPr>
        <w:t xml:space="preserve"> обеспечи</w:t>
      </w:r>
      <w:r w:rsidR="003D6C2E" w:rsidRPr="00D374F8">
        <w:rPr>
          <w:rFonts w:ascii="Times New Roman" w:eastAsia="Times New Roman" w:hAnsi="Times New Roman" w:cs="Times New Roman"/>
          <w:sz w:val="28"/>
          <w:szCs w:val="28"/>
          <w:lang w:eastAsia="ru-RU"/>
        </w:rPr>
        <w:t xml:space="preserve">вать сохранность характеристик </w:t>
      </w:r>
      <w:r w:rsidR="00200AAA"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ов</w:t>
      </w:r>
      <w:r w:rsidR="003D6C2E" w:rsidRPr="00D374F8">
        <w:rPr>
          <w:rFonts w:ascii="Times New Roman" w:eastAsia="Times New Roman" w:hAnsi="Times New Roman" w:cs="Times New Roman"/>
          <w:sz w:val="28"/>
          <w:szCs w:val="28"/>
          <w:lang w:eastAsia="ru-RU"/>
        </w:rPr>
        <w:t xml:space="preserve">ара и не нарушать соответствие </w:t>
      </w:r>
      <w:r w:rsidR="00200AAA" w:rsidRPr="00D374F8">
        <w:rPr>
          <w:rFonts w:ascii="Times New Roman" w:eastAsia="Times New Roman" w:hAnsi="Times New Roman" w:cs="Times New Roman"/>
          <w:sz w:val="28"/>
          <w:szCs w:val="28"/>
          <w:lang w:eastAsia="ru-RU"/>
        </w:rPr>
        <w:t>Т</w:t>
      </w:r>
      <w:r w:rsidR="00F36526" w:rsidRPr="00D374F8">
        <w:rPr>
          <w:rFonts w:ascii="Times New Roman" w:eastAsia="Times New Roman" w:hAnsi="Times New Roman" w:cs="Times New Roman"/>
          <w:sz w:val="28"/>
          <w:szCs w:val="28"/>
          <w:lang w:eastAsia="ru-RU"/>
        </w:rPr>
        <w:t xml:space="preserve">овара требованиям настоящего </w:t>
      </w:r>
      <w:r w:rsidR="00FE69A1" w:rsidRPr="00D374F8">
        <w:rPr>
          <w:rFonts w:ascii="Times New Roman" w:eastAsia="Times New Roman" w:hAnsi="Times New Roman" w:cs="Times New Roman"/>
          <w:sz w:val="28"/>
          <w:szCs w:val="28"/>
          <w:lang w:eastAsia="ru-RU"/>
        </w:rPr>
        <w:t>ТЗ</w:t>
      </w:r>
      <w:r w:rsidR="00F36526" w:rsidRPr="00D374F8">
        <w:rPr>
          <w:rFonts w:ascii="Times New Roman" w:eastAsia="Times New Roman" w:hAnsi="Times New Roman" w:cs="Times New Roman"/>
          <w:sz w:val="28"/>
          <w:szCs w:val="28"/>
          <w:lang w:eastAsia="ru-RU"/>
        </w:rPr>
        <w:t>.</w:t>
      </w:r>
    </w:p>
    <w:p w14:paraId="6F00C158" w14:textId="4C03249A" w:rsidR="001E67BF" w:rsidRPr="00D374F8"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ТРЕБОВАНИЯ К ОБСЛУЖИВАНИЮ</w:t>
      </w:r>
      <w:r w:rsidR="0035076A">
        <w:rPr>
          <w:rFonts w:ascii="Times New Roman" w:eastAsia="Times New Roman" w:hAnsi="Times New Roman" w:cs="Times New Roman"/>
          <w:b/>
          <w:sz w:val="28"/>
          <w:szCs w:val="28"/>
          <w:lang w:eastAsia="ru-RU"/>
        </w:rPr>
        <w:t xml:space="preserve"> ТОВАРА</w:t>
      </w:r>
    </w:p>
    <w:p w14:paraId="07CC10C6" w14:textId="3480BEC2" w:rsidR="00914871" w:rsidRPr="00D374F8" w:rsidRDefault="00DD0036" w:rsidP="00102A59">
      <w:pPr>
        <w:widowControl w:val="0"/>
        <w:autoSpaceDE w:val="0"/>
        <w:autoSpaceDN w:val="0"/>
        <w:adjustRightInd w:val="0"/>
        <w:spacing w:after="0" w:line="240" w:lineRule="auto"/>
        <w:ind w:firstLine="708"/>
        <w:rPr>
          <w:rFonts w:ascii="Times New Roman" w:eastAsia="Times New Roman" w:hAnsi="Times New Roman" w:cs="Times New Roman"/>
          <w:sz w:val="28"/>
          <w:szCs w:val="28"/>
          <w:lang w:val="en-US" w:eastAsia="ru-RU"/>
        </w:rPr>
      </w:pPr>
      <w:r w:rsidRPr="00D374F8">
        <w:rPr>
          <w:rFonts w:ascii="Times New Roman" w:eastAsia="Times New Roman" w:hAnsi="Times New Roman" w:cs="Times New Roman"/>
          <w:sz w:val="28"/>
          <w:szCs w:val="28"/>
          <w:lang w:eastAsia="ru-RU"/>
        </w:rPr>
        <w:t>Не установлен</w:t>
      </w:r>
      <w:r w:rsidR="00DB2C98" w:rsidRPr="00D374F8">
        <w:rPr>
          <w:rFonts w:ascii="Times New Roman" w:eastAsia="Times New Roman" w:hAnsi="Times New Roman" w:cs="Times New Roman"/>
          <w:sz w:val="28"/>
          <w:szCs w:val="28"/>
          <w:lang w:eastAsia="ru-RU"/>
        </w:rPr>
        <w:t>ы</w:t>
      </w:r>
      <w:r w:rsidR="00E643BA" w:rsidRPr="00D374F8">
        <w:rPr>
          <w:rFonts w:ascii="Times New Roman" w:eastAsia="Times New Roman" w:hAnsi="Times New Roman" w:cs="Times New Roman"/>
          <w:sz w:val="28"/>
          <w:szCs w:val="28"/>
          <w:lang w:val="en-US" w:eastAsia="ru-RU"/>
        </w:rPr>
        <w:t>.</w:t>
      </w:r>
    </w:p>
    <w:p w14:paraId="3AAC3F37" w14:textId="18FC4B0F" w:rsidR="001E67BF" w:rsidRPr="00A616A0"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A616A0">
        <w:rPr>
          <w:rFonts w:ascii="Times New Roman" w:eastAsia="Times New Roman" w:hAnsi="Times New Roman" w:cs="Times New Roman"/>
          <w:b/>
          <w:sz w:val="28"/>
          <w:szCs w:val="28"/>
          <w:lang w:eastAsia="ru-RU"/>
        </w:rPr>
        <w:t>ЭКОЛОГИЧЕСКИЕ ТРЕБОВАНИЯ</w:t>
      </w:r>
    </w:p>
    <w:p w14:paraId="347DD168" w14:textId="46D80CCD" w:rsidR="007F252D" w:rsidRPr="00D374F8" w:rsidRDefault="00893ED5" w:rsidP="00FD2349">
      <w:pPr>
        <w:spacing w:after="240"/>
        <w:ind w:firstLine="708"/>
        <w:jc w:val="both"/>
        <w:rPr>
          <w:rFonts w:ascii="Times New Roman" w:eastAsia="Times New Roman" w:hAnsi="Times New Roman" w:cs="Times New Roman"/>
          <w:sz w:val="28"/>
          <w:szCs w:val="28"/>
          <w:lang w:val="en-US" w:eastAsia="ru-RU"/>
        </w:rPr>
      </w:pPr>
      <w:r w:rsidRPr="00D374F8">
        <w:rPr>
          <w:rFonts w:ascii="Times New Roman" w:eastAsia="Times New Roman" w:hAnsi="Times New Roman" w:cs="Times New Roman"/>
          <w:sz w:val="28"/>
          <w:szCs w:val="28"/>
          <w:lang w:eastAsia="ru-RU"/>
        </w:rPr>
        <w:t>Не установлен</w:t>
      </w:r>
      <w:r w:rsidR="00DB2C98" w:rsidRPr="00D374F8">
        <w:rPr>
          <w:rFonts w:ascii="Times New Roman" w:eastAsia="Times New Roman" w:hAnsi="Times New Roman" w:cs="Times New Roman"/>
          <w:sz w:val="28"/>
          <w:szCs w:val="28"/>
          <w:lang w:eastAsia="ru-RU"/>
        </w:rPr>
        <w:t>ы</w:t>
      </w:r>
      <w:r w:rsidRPr="00D374F8">
        <w:rPr>
          <w:rFonts w:ascii="Times New Roman" w:eastAsia="Times New Roman" w:hAnsi="Times New Roman" w:cs="Times New Roman"/>
          <w:sz w:val="28"/>
          <w:szCs w:val="28"/>
          <w:lang w:val="en-US" w:eastAsia="ru-RU"/>
        </w:rPr>
        <w:t>.</w:t>
      </w:r>
    </w:p>
    <w:p w14:paraId="258B5D77" w14:textId="5958FE34" w:rsidR="001E67BF" w:rsidRPr="00A616A0"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A616A0">
        <w:rPr>
          <w:rFonts w:ascii="Times New Roman" w:eastAsia="Times New Roman" w:hAnsi="Times New Roman" w:cs="Times New Roman"/>
          <w:b/>
          <w:sz w:val="28"/>
          <w:szCs w:val="28"/>
          <w:lang w:eastAsia="ru-RU"/>
        </w:rPr>
        <w:lastRenderedPageBreak/>
        <w:t>ТРЕБОВАНИЯ К БЕЗОПАСНОСТИ</w:t>
      </w:r>
      <w:r w:rsidR="0035076A" w:rsidRPr="00A616A0">
        <w:rPr>
          <w:rFonts w:ascii="Times New Roman" w:eastAsia="Times New Roman" w:hAnsi="Times New Roman" w:cs="Times New Roman"/>
          <w:b/>
          <w:sz w:val="28"/>
          <w:szCs w:val="28"/>
          <w:lang w:eastAsia="ru-RU"/>
        </w:rPr>
        <w:t xml:space="preserve"> ТОВАРА</w:t>
      </w:r>
    </w:p>
    <w:p w14:paraId="7DBB2743" w14:textId="77777777" w:rsidR="00F36526" w:rsidRPr="00D374F8" w:rsidRDefault="00F36526" w:rsidP="00A52BA5">
      <w:pPr>
        <w:spacing w:after="0"/>
        <w:ind w:firstLine="708"/>
        <w:jc w:val="both"/>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Товар не должен содержать и выделять при хранении и эксплуатации токсичных и агрессивных веществ.</w:t>
      </w:r>
    </w:p>
    <w:p w14:paraId="1F0A2C9B" w14:textId="7B92A66B" w:rsidR="00BD1C6D" w:rsidRPr="00D374F8" w:rsidRDefault="00BD1C6D" w:rsidP="00DB2C98">
      <w:pPr>
        <w:spacing w:after="0" w:line="240" w:lineRule="auto"/>
        <w:ind w:firstLine="708"/>
        <w:jc w:val="both"/>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Товар должен быть разрешен для применения на территории Р</w:t>
      </w:r>
      <w:r w:rsidR="004910E6" w:rsidRPr="00D374F8">
        <w:rPr>
          <w:rFonts w:ascii="Times New Roman" w:eastAsia="Times New Roman" w:hAnsi="Times New Roman" w:cs="Times New Roman"/>
          <w:sz w:val="28"/>
          <w:szCs w:val="28"/>
          <w:lang w:eastAsia="ru-RU"/>
        </w:rPr>
        <w:t xml:space="preserve">оссийской </w:t>
      </w:r>
      <w:r w:rsidRPr="00D374F8">
        <w:rPr>
          <w:rFonts w:ascii="Times New Roman" w:eastAsia="Times New Roman" w:hAnsi="Times New Roman" w:cs="Times New Roman"/>
          <w:sz w:val="28"/>
          <w:szCs w:val="28"/>
          <w:lang w:eastAsia="ru-RU"/>
        </w:rPr>
        <w:t>Ф</w:t>
      </w:r>
      <w:r w:rsidR="004910E6" w:rsidRPr="00D374F8">
        <w:rPr>
          <w:rFonts w:ascii="Times New Roman" w:eastAsia="Times New Roman" w:hAnsi="Times New Roman" w:cs="Times New Roman"/>
          <w:sz w:val="28"/>
          <w:szCs w:val="28"/>
          <w:lang w:eastAsia="ru-RU"/>
        </w:rPr>
        <w:t>едерации</w:t>
      </w:r>
      <w:r w:rsidRPr="00D374F8">
        <w:rPr>
          <w:rFonts w:ascii="Times New Roman" w:eastAsia="Times New Roman" w:hAnsi="Times New Roman" w:cs="Times New Roman"/>
          <w:sz w:val="28"/>
          <w:szCs w:val="28"/>
          <w:lang w:eastAsia="ru-RU"/>
        </w:rPr>
        <w:t xml:space="preserve"> и соответствовать требованиям безопасности в соответствии</w:t>
      </w:r>
      <w:r w:rsidR="00F532D1">
        <w:rPr>
          <w:rFonts w:ascii="Times New Roman" w:eastAsia="Times New Roman" w:hAnsi="Times New Roman" w:cs="Times New Roman"/>
          <w:sz w:val="28"/>
          <w:szCs w:val="28"/>
          <w:lang w:eastAsia="ru-RU"/>
        </w:rPr>
        <w:br/>
      </w:r>
      <w:r w:rsidRPr="00D374F8">
        <w:rPr>
          <w:rFonts w:ascii="Times New Roman" w:eastAsia="Times New Roman" w:hAnsi="Times New Roman" w:cs="Times New Roman"/>
          <w:sz w:val="28"/>
          <w:szCs w:val="28"/>
          <w:lang w:eastAsia="ru-RU"/>
        </w:rPr>
        <w:t>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5DF8C2C4" w14:textId="1F736245" w:rsidR="001E67BF" w:rsidRPr="00A616A0"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A616A0">
        <w:rPr>
          <w:rFonts w:ascii="Times New Roman" w:eastAsia="Times New Roman" w:hAnsi="Times New Roman" w:cs="Times New Roman"/>
          <w:b/>
          <w:sz w:val="28"/>
          <w:szCs w:val="28"/>
          <w:lang w:eastAsia="ru-RU"/>
        </w:rPr>
        <w:t>ДОПОЛНИТЕЛЬНЫЕ (ИНЫЕ) ТРЕБОВАНИЯ</w:t>
      </w:r>
    </w:p>
    <w:p w14:paraId="73CFCB5F" w14:textId="77777777" w:rsidR="00424132" w:rsidRPr="00D374F8" w:rsidRDefault="00424132" w:rsidP="004910E6">
      <w:pPr>
        <w:spacing w:after="240"/>
        <w:ind w:firstLine="708"/>
        <w:jc w:val="both"/>
        <w:rPr>
          <w:rFonts w:ascii="Times New Roman" w:eastAsia="Times New Roman" w:hAnsi="Times New Roman" w:cs="Times New Roman"/>
          <w:sz w:val="28"/>
          <w:szCs w:val="28"/>
          <w:lang w:val="en-US" w:eastAsia="ru-RU"/>
        </w:rPr>
      </w:pPr>
      <w:r w:rsidRPr="00D374F8">
        <w:rPr>
          <w:rFonts w:ascii="Times New Roman" w:eastAsia="Times New Roman" w:hAnsi="Times New Roman" w:cs="Times New Roman"/>
          <w:sz w:val="28"/>
          <w:szCs w:val="28"/>
          <w:lang w:eastAsia="ru-RU"/>
        </w:rPr>
        <w:t>Не установлено</w:t>
      </w:r>
      <w:r w:rsidRPr="00D374F8">
        <w:rPr>
          <w:rFonts w:ascii="Times New Roman" w:eastAsia="Times New Roman" w:hAnsi="Times New Roman" w:cs="Times New Roman"/>
          <w:sz w:val="28"/>
          <w:szCs w:val="28"/>
          <w:lang w:val="en-US" w:eastAsia="ru-RU"/>
        </w:rPr>
        <w:t>.</w:t>
      </w:r>
    </w:p>
    <w:p w14:paraId="4AD7A4E9" w14:textId="0CB064DD" w:rsidR="001E67BF" w:rsidRPr="00D374F8"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D374F8">
        <w:rPr>
          <w:rFonts w:ascii="Times New Roman" w:eastAsia="Times New Roman" w:hAnsi="Times New Roman" w:cs="Times New Roman"/>
          <w:b/>
          <w:sz w:val="28"/>
          <w:szCs w:val="28"/>
          <w:lang w:eastAsia="ru-RU"/>
        </w:rPr>
        <w:t>ПЕРЕЧЕНЬ ПРИЛОЖЕНИЙ</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6237"/>
        <w:gridCol w:w="1461"/>
      </w:tblGrid>
      <w:tr w:rsidR="008A471F" w:rsidRPr="00D374F8" w14:paraId="121089E5" w14:textId="46A7EB80" w:rsidTr="001C1611">
        <w:trPr>
          <w:trHeight w:val="179"/>
        </w:trPr>
        <w:tc>
          <w:tcPr>
            <w:tcW w:w="1696" w:type="dxa"/>
            <w:vAlign w:val="center"/>
          </w:tcPr>
          <w:p w14:paraId="670F120B" w14:textId="37537B4B" w:rsidR="008A471F" w:rsidRPr="00D374F8" w:rsidRDefault="004910E6"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374F8">
              <w:rPr>
                <w:rFonts w:ascii="Times New Roman" w:eastAsia="Times New Roman" w:hAnsi="Times New Roman" w:cs="Times New Roman"/>
                <w:sz w:val="24"/>
                <w:szCs w:val="24"/>
                <w:lang w:eastAsia="ru-RU"/>
              </w:rPr>
              <w:t>№</w:t>
            </w:r>
            <w:r w:rsidR="008A471F" w:rsidRPr="00D374F8">
              <w:rPr>
                <w:rFonts w:ascii="Times New Roman" w:eastAsia="Times New Roman" w:hAnsi="Times New Roman" w:cs="Times New Roman"/>
                <w:sz w:val="24"/>
                <w:szCs w:val="24"/>
                <w:lang w:eastAsia="ru-RU"/>
              </w:rPr>
              <w:t xml:space="preserve"> приложения</w:t>
            </w:r>
          </w:p>
        </w:tc>
        <w:tc>
          <w:tcPr>
            <w:tcW w:w="6237" w:type="dxa"/>
            <w:vAlign w:val="center"/>
          </w:tcPr>
          <w:p w14:paraId="48341B85" w14:textId="77777777" w:rsidR="008A471F" w:rsidRPr="00D374F8" w:rsidRDefault="008A471F" w:rsidP="001C161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D374F8">
              <w:rPr>
                <w:rFonts w:ascii="Times New Roman" w:eastAsia="Times New Roman" w:hAnsi="Times New Roman" w:cs="Times New Roman"/>
                <w:sz w:val="24"/>
                <w:szCs w:val="24"/>
                <w:lang w:eastAsia="ru-RU"/>
              </w:rPr>
              <w:t>Наименование приложения</w:t>
            </w:r>
          </w:p>
        </w:tc>
        <w:tc>
          <w:tcPr>
            <w:tcW w:w="1461" w:type="dxa"/>
            <w:vAlign w:val="center"/>
          </w:tcPr>
          <w:p w14:paraId="7D5A70C0" w14:textId="35A99501" w:rsidR="008A471F" w:rsidRPr="00D374F8" w:rsidRDefault="0035076A"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w:t>
            </w:r>
            <w:r w:rsidR="00F6123F" w:rsidRPr="00D374F8">
              <w:rPr>
                <w:rFonts w:ascii="Times New Roman" w:eastAsia="Times New Roman" w:hAnsi="Times New Roman" w:cs="Times New Roman"/>
                <w:sz w:val="24"/>
                <w:szCs w:val="24"/>
                <w:lang w:eastAsia="ru-RU"/>
              </w:rPr>
              <w:t xml:space="preserve"> </w:t>
            </w:r>
            <w:r w:rsidR="008A471F" w:rsidRPr="00D374F8">
              <w:rPr>
                <w:rFonts w:ascii="Times New Roman" w:eastAsia="Times New Roman" w:hAnsi="Times New Roman" w:cs="Times New Roman"/>
                <w:sz w:val="24"/>
                <w:szCs w:val="24"/>
                <w:lang w:eastAsia="ru-RU"/>
              </w:rPr>
              <w:t>страницы</w:t>
            </w:r>
          </w:p>
        </w:tc>
      </w:tr>
      <w:tr w:rsidR="002A394A" w:rsidRPr="00D374F8" w14:paraId="16888ECE" w14:textId="77777777" w:rsidTr="001C1611">
        <w:trPr>
          <w:trHeight w:val="137"/>
        </w:trPr>
        <w:tc>
          <w:tcPr>
            <w:tcW w:w="1696" w:type="dxa"/>
            <w:vAlign w:val="center"/>
          </w:tcPr>
          <w:p w14:paraId="59F688DC" w14:textId="00A20BB4" w:rsidR="002A394A" w:rsidRPr="00D374F8" w:rsidRDefault="00A616A0" w:rsidP="00A1037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237" w:type="dxa"/>
            <w:vAlign w:val="center"/>
          </w:tcPr>
          <w:p w14:paraId="61ED49A5" w14:textId="7083E5B5" w:rsidR="002A394A" w:rsidRPr="00D374F8" w:rsidRDefault="002A394A" w:rsidP="005551D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74F8">
              <w:rPr>
                <w:rFonts w:ascii="Times New Roman" w:eastAsia="Times New Roman" w:hAnsi="Times New Roman" w:cs="Times New Roman"/>
                <w:sz w:val="24"/>
                <w:szCs w:val="24"/>
                <w:lang w:eastAsia="ru-RU"/>
              </w:rPr>
              <w:t>Технические характеристики Товара</w:t>
            </w:r>
          </w:p>
        </w:tc>
        <w:tc>
          <w:tcPr>
            <w:tcW w:w="1461" w:type="dxa"/>
            <w:vAlign w:val="center"/>
          </w:tcPr>
          <w:p w14:paraId="672F2418" w14:textId="30EF670A" w:rsidR="002A394A" w:rsidRPr="00D374F8" w:rsidRDefault="00A616A0"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bl>
    <w:p w14:paraId="6AC0E4EF" w14:textId="77777777" w:rsidR="00A616A0" w:rsidRDefault="00A616A0"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0F775C27" w14:textId="77777777" w:rsidR="00A616A0" w:rsidRDefault="00A616A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074057E8" w14:textId="179A9877" w:rsidR="002A394A" w:rsidRPr="00D374F8" w:rsidRDefault="002A394A"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lastRenderedPageBreak/>
        <w:t xml:space="preserve">Приложение № </w:t>
      </w:r>
      <w:r w:rsidR="00A616A0">
        <w:rPr>
          <w:rFonts w:ascii="Times New Roman" w:eastAsia="Times New Roman" w:hAnsi="Times New Roman" w:cs="Times New Roman"/>
          <w:sz w:val="28"/>
          <w:szCs w:val="28"/>
          <w:lang w:eastAsia="ru-RU"/>
        </w:rPr>
        <w:t>1</w:t>
      </w:r>
      <w:r w:rsidRPr="00D374F8">
        <w:rPr>
          <w:rFonts w:ascii="Times New Roman" w:eastAsia="Times New Roman" w:hAnsi="Times New Roman" w:cs="Times New Roman"/>
          <w:sz w:val="28"/>
          <w:szCs w:val="28"/>
          <w:lang w:eastAsia="ru-RU"/>
        </w:rPr>
        <w:t xml:space="preserve"> к ТЗ</w:t>
      </w:r>
    </w:p>
    <w:p w14:paraId="00D95B3C" w14:textId="691D31A1" w:rsidR="002A394A" w:rsidRDefault="002A394A"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2005CC5A" w14:textId="77777777" w:rsidR="007142B1" w:rsidRPr="00D374F8" w:rsidRDefault="007142B1"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05C7BA84" w14:textId="5E23C67B" w:rsidR="002A394A" w:rsidRPr="00D374F8" w:rsidRDefault="002A394A" w:rsidP="00EB62A6">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D374F8">
        <w:rPr>
          <w:rFonts w:ascii="Times New Roman" w:eastAsia="Times New Roman" w:hAnsi="Times New Roman" w:cs="Times New Roman"/>
          <w:sz w:val="28"/>
          <w:szCs w:val="28"/>
          <w:lang w:eastAsia="ru-RU"/>
        </w:rPr>
        <w:t xml:space="preserve">Технические </w:t>
      </w:r>
      <w:r w:rsidR="00703DD5" w:rsidRPr="00D374F8">
        <w:rPr>
          <w:rFonts w:ascii="Times New Roman" w:eastAsia="Times New Roman" w:hAnsi="Times New Roman" w:cs="Times New Roman"/>
          <w:sz w:val="28"/>
          <w:szCs w:val="28"/>
          <w:lang w:eastAsia="ru-RU"/>
        </w:rPr>
        <w:t>характеристики</w:t>
      </w:r>
      <w:r w:rsidRPr="00D374F8">
        <w:rPr>
          <w:rFonts w:ascii="Times New Roman" w:eastAsia="Times New Roman" w:hAnsi="Times New Roman" w:cs="Times New Roman"/>
          <w:sz w:val="28"/>
          <w:szCs w:val="28"/>
          <w:lang w:eastAsia="ru-RU"/>
        </w:rPr>
        <w:t xml:space="preserve"> Товар</w:t>
      </w:r>
      <w:r w:rsidR="00703DD5" w:rsidRPr="00D374F8">
        <w:rPr>
          <w:rFonts w:ascii="Times New Roman" w:eastAsia="Times New Roman" w:hAnsi="Times New Roman" w:cs="Times New Roman"/>
          <w:sz w:val="28"/>
          <w:szCs w:val="28"/>
          <w:lang w:eastAsia="ru-RU"/>
        </w:rPr>
        <w:t>а</w:t>
      </w:r>
    </w:p>
    <w:p w14:paraId="63DBEAC3" w14:textId="77777777" w:rsidR="002A394A" w:rsidRPr="00D374F8" w:rsidRDefault="002A394A" w:rsidP="00EB62A6">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14:paraId="72466B75" w14:textId="7B2658BD" w:rsidR="002A394A" w:rsidRPr="00D374F8" w:rsidRDefault="002A394A" w:rsidP="005F2F63">
      <w:pPr>
        <w:pStyle w:val="af5"/>
        <w:keepNext/>
        <w:widowControl w:val="0"/>
        <w:numPr>
          <w:ilvl w:val="2"/>
          <w:numId w:val="1"/>
        </w:numPr>
        <w:tabs>
          <w:tab w:val="left" w:pos="1134"/>
        </w:tabs>
        <w:autoSpaceDE w:val="0"/>
        <w:autoSpaceDN w:val="0"/>
        <w:adjustRightInd w:val="0"/>
        <w:spacing w:before="120"/>
        <w:ind w:left="0" w:firstLine="709"/>
        <w:contextualSpacing w:val="0"/>
        <w:jc w:val="both"/>
      </w:pPr>
      <w:r w:rsidRPr="00D374F8">
        <w:t xml:space="preserve">Требования к характеристикам </w:t>
      </w:r>
      <w:r w:rsidR="00A616A0" w:rsidRPr="00A616A0">
        <w:t>Системных блоков "Стандарт"</w:t>
      </w:r>
    </w:p>
    <w:p w14:paraId="12954CCF" w14:textId="6BA7F64D" w:rsidR="002A394A" w:rsidRPr="00D374F8" w:rsidRDefault="002A394A" w:rsidP="002A394A">
      <w:pPr>
        <w:pStyle w:val="ConsPlusNormal"/>
        <w:keepNext/>
        <w:spacing w:after="240"/>
        <w:ind w:firstLine="709"/>
        <w:jc w:val="both"/>
        <w:rPr>
          <w:rFonts w:ascii="Times New Roman" w:hAnsi="Times New Roman" w:cs="Times New Roman"/>
          <w:sz w:val="28"/>
          <w:szCs w:val="28"/>
        </w:rPr>
      </w:pPr>
      <w:r w:rsidRPr="00D374F8">
        <w:rPr>
          <w:rFonts w:ascii="Times New Roman" w:hAnsi="Times New Roman" w:cs="Times New Roman"/>
          <w:sz w:val="28"/>
          <w:szCs w:val="28"/>
        </w:rPr>
        <w:t>Модель</w:t>
      </w:r>
      <w:r w:rsidR="00A616A0">
        <w:rPr>
          <w:rFonts w:ascii="Times New Roman" w:hAnsi="Times New Roman" w:cs="Times New Roman"/>
          <w:sz w:val="28"/>
          <w:szCs w:val="28"/>
        </w:rPr>
        <w:t>*</w:t>
      </w:r>
      <w:r w:rsidRPr="00D374F8">
        <w:rPr>
          <w:rFonts w:ascii="Times New Roman" w:hAnsi="Times New Roman" w:cs="Times New Roman"/>
          <w:sz w:val="28"/>
          <w:szCs w:val="28"/>
        </w:rPr>
        <w:t xml:space="preserve"> INFERIT </w:t>
      </w:r>
      <w:proofErr w:type="spellStart"/>
      <w:r w:rsidRPr="00D374F8">
        <w:rPr>
          <w:rFonts w:ascii="Times New Roman" w:hAnsi="Times New Roman" w:cs="Times New Roman"/>
          <w:sz w:val="28"/>
          <w:szCs w:val="28"/>
        </w:rPr>
        <w:t>Desktop</w:t>
      </w:r>
      <w:proofErr w:type="spellEnd"/>
      <w:r w:rsidRPr="00D374F8">
        <w:rPr>
          <w:rFonts w:ascii="Times New Roman" w:hAnsi="Times New Roman" w:cs="Times New Roman"/>
          <w:sz w:val="28"/>
          <w:szCs w:val="28"/>
        </w:rPr>
        <w:t xml:space="preserve"> или ГРАВИТОН Д5</w:t>
      </w:r>
      <w:r w:rsidR="00612A49">
        <w:rPr>
          <w:rFonts w:ascii="Times New Roman" w:hAnsi="Times New Roman" w:cs="Times New Roman"/>
          <w:sz w:val="28"/>
          <w:szCs w:val="28"/>
        </w:rPr>
        <w:t>2</w:t>
      </w:r>
      <w:r w:rsidRPr="00D374F8">
        <w:rPr>
          <w:rFonts w:ascii="Times New Roman" w:hAnsi="Times New Roman" w:cs="Times New Roman"/>
          <w:sz w:val="28"/>
          <w:szCs w:val="28"/>
        </w:rPr>
        <w:t xml:space="preserve">И, или RDW </w:t>
      </w:r>
      <w:proofErr w:type="spellStart"/>
      <w:r w:rsidRPr="00D374F8">
        <w:rPr>
          <w:rFonts w:ascii="Times New Roman" w:hAnsi="Times New Roman" w:cs="Times New Roman"/>
          <w:sz w:val="28"/>
          <w:szCs w:val="28"/>
        </w:rPr>
        <w:t>Optimal</w:t>
      </w:r>
      <w:proofErr w:type="spellEnd"/>
      <w:r w:rsidRPr="00D374F8">
        <w:rPr>
          <w:rFonts w:ascii="Times New Roman" w:hAnsi="Times New Roman" w:cs="Times New Roman"/>
          <w:sz w:val="28"/>
          <w:szCs w:val="28"/>
        </w:rPr>
        <w:t xml:space="preserve"> GJ, или эквивалент со следующими характеристиками:</w:t>
      </w:r>
    </w:p>
    <w:tbl>
      <w:tblPr>
        <w:tblStyle w:val="af7"/>
        <w:tblW w:w="9493" w:type="dxa"/>
        <w:tblLook w:val="04A0" w:firstRow="1" w:lastRow="0" w:firstColumn="1" w:lastColumn="0" w:noHBand="0" w:noVBand="1"/>
      </w:tblPr>
      <w:tblGrid>
        <w:gridCol w:w="562"/>
        <w:gridCol w:w="5812"/>
        <w:gridCol w:w="3119"/>
      </w:tblGrid>
      <w:tr w:rsidR="002A394A" w:rsidRPr="00D374F8" w14:paraId="51E32B5C" w14:textId="77777777" w:rsidTr="00DA1374">
        <w:trPr>
          <w:trHeight w:val="1126"/>
          <w:tblHeader/>
        </w:trPr>
        <w:tc>
          <w:tcPr>
            <w:tcW w:w="562" w:type="dxa"/>
            <w:vAlign w:val="center"/>
          </w:tcPr>
          <w:p w14:paraId="04B06ADC" w14:textId="77777777" w:rsidR="002A394A" w:rsidRPr="00D374F8" w:rsidRDefault="002A394A" w:rsidP="00E87C8D">
            <w:pPr>
              <w:pStyle w:val="affff0"/>
              <w:rPr>
                <w:rFonts w:cs="Times New Roman"/>
              </w:rPr>
            </w:pPr>
            <w:r w:rsidRPr="00D374F8">
              <w:rPr>
                <w:rFonts w:cs="Times New Roman"/>
              </w:rPr>
              <w:t>№ п/п</w:t>
            </w:r>
          </w:p>
        </w:tc>
        <w:tc>
          <w:tcPr>
            <w:tcW w:w="5812" w:type="dxa"/>
            <w:vAlign w:val="center"/>
          </w:tcPr>
          <w:p w14:paraId="7F001C3C" w14:textId="77777777" w:rsidR="002A394A" w:rsidRPr="00D374F8" w:rsidRDefault="002A394A" w:rsidP="00E87C8D">
            <w:pPr>
              <w:pStyle w:val="affff0"/>
              <w:rPr>
                <w:rFonts w:cs="Times New Roman"/>
              </w:rPr>
            </w:pPr>
            <w:r w:rsidRPr="00D374F8">
              <w:rPr>
                <w:rFonts w:cs="Times New Roman"/>
              </w:rPr>
              <w:t>Характеристики Товара/</w:t>
            </w:r>
          </w:p>
          <w:p w14:paraId="42483158" w14:textId="77777777" w:rsidR="002A394A" w:rsidRPr="00D374F8" w:rsidRDefault="002A394A" w:rsidP="00E87C8D">
            <w:pPr>
              <w:pStyle w:val="affff0"/>
              <w:rPr>
                <w:rFonts w:cs="Times New Roman"/>
              </w:rPr>
            </w:pPr>
            <w:r w:rsidRPr="00D374F8">
              <w:rPr>
                <w:rFonts w:cs="Times New Roman"/>
              </w:rPr>
              <w:t>Параметры эквивалентности к закупаемому Товару</w:t>
            </w:r>
          </w:p>
        </w:tc>
        <w:tc>
          <w:tcPr>
            <w:tcW w:w="3119" w:type="dxa"/>
            <w:vAlign w:val="center"/>
          </w:tcPr>
          <w:p w14:paraId="6699C712" w14:textId="77777777" w:rsidR="002A394A" w:rsidRPr="00D374F8" w:rsidRDefault="002A394A" w:rsidP="00E87C8D">
            <w:pPr>
              <w:pStyle w:val="affff0"/>
              <w:rPr>
                <w:rFonts w:cs="Times New Roman"/>
              </w:rPr>
            </w:pPr>
            <w:r w:rsidRPr="00D374F8">
              <w:rPr>
                <w:rFonts w:cs="Times New Roman"/>
              </w:rPr>
              <w:t>Значение характеристики Товара/</w:t>
            </w:r>
          </w:p>
          <w:p w14:paraId="3476F008" w14:textId="77777777" w:rsidR="002A394A" w:rsidRPr="00D374F8" w:rsidRDefault="002A394A" w:rsidP="00E87C8D">
            <w:pPr>
              <w:pStyle w:val="affff0"/>
              <w:rPr>
                <w:rFonts w:cs="Times New Roman"/>
              </w:rPr>
            </w:pPr>
            <w:r w:rsidRPr="00D374F8">
              <w:rPr>
                <w:rFonts w:cs="Times New Roman"/>
              </w:rPr>
              <w:t>Значение параметров эквивалентности Товара</w:t>
            </w:r>
          </w:p>
        </w:tc>
      </w:tr>
      <w:tr w:rsidR="002A394A" w:rsidRPr="00D374F8" w14:paraId="397CEA8A" w14:textId="77777777" w:rsidTr="00E87C8D">
        <w:tc>
          <w:tcPr>
            <w:tcW w:w="562" w:type="dxa"/>
            <w:vAlign w:val="center"/>
          </w:tcPr>
          <w:p w14:paraId="13035B11" w14:textId="77777777" w:rsidR="002A394A" w:rsidRPr="00D374F8" w:rsidRDefault="002A394A" w:rsidP="00807AC9">
            <w:pPr>
              <w:pStyle w:val="affff4"/>
              <w:numPr>
                <w:ilvl w:val="0"/>
                <w:numId w:val="27"/>
              </w:numPr>
              <w:rPr>
                <w:rFonts w:cs="Times New Roman"/>
                <w:lang w:val="ru-RU"/>
              </w:rPr>
            </w:pPr>
          </w:p>
        </w:tc>
        <w:tc>
          <w:tcPr>
            <w:tcW w:w="5812" w:type="dxa"/>
            <w:vAlign w:val="center"/>
          </w:tcPr>
          <w:p w14:paraId="02C94B35" w14:textId="77777777" w:rsidR="002A394A" w:rsidRPr="00D374F8" w:rsidRDefault="002A394A" w:rsidP="00E87C8D">
            <w:pPr>
              <w:rPr>
                <w:rFonts w:ascii="Times New Roman" w:hAnsi="Times New Roman" w:cs="Times New Roman"/>
                <w:sz w:val="20"/>
                <w:szCs w:val="20"/>
              </w:rPr>
            </w:pPr>
            <w:r w:rsidRPr="00D374F8">
              <w:rPr>
                <w:rFonts w:ascii="Times New Roman" w:hAnsi="Times New Roman" w:cs="Times New Roman"/>
                <w:sz w:val="20"/>
                <w:szCs w:val="20"/>
              </w:rPr>
              <w:t xml:space="preserve">Поддерживаемая архитектура набора команд процессора </w:t>
            </w:r>
          </w:p>
          <w:p w14:paraId="7F56F449" w14:textId="77777777" w:rsidR="002A394A" w:rsidRPr="00D374F8" w:rsidRDefault="002A394A" w:rsidP="00E87C8D">
            <w:pPr>
              <w:pStyle w:val="affff2"/>
              <w:rPr>
                <w:rFonts w:cs="Times New Roman"/>
              </w:rPr>
            </w:pPr>
            <w:r w:rsidRPr="00D374F8">
              <w:rPr>
                <w:rFonts w:cs="Times New Roman"/>
                <w:lang w:val="en-US"/>
              </w:rPr>
              <w:t>x</w:t>
            </w:r>
            <w:r w:rsidRPr="00D374F8">
              <w:rPr>
                <w:rFonts w:cs="Times New Roman"/>
              </w:rPr>
              <w:t>86-64</w:t>
            </w:r>
          </w:p>
        </w:tc>
        <w:tc>
          <w:tcPr>
            <w:tcW w:w="3119" w:type="dxa"/>
            <w:vAlign w:val="center"/>
          </w:tcPr>
          <w:p w14:paraId="45E69207" w14:textId="77777777" w:rsidR="002A394A" w:rsidRPr="00D374F8" w:rsidRDefault="002A394A" w:rsidP="00E87C8D">
            <w:pPr>
              <w:pStyle w:val="affff2"/>
              <w:jc w:val="center"/>
              <w:rPr>
                <w:rFonts w:cs="Times New Roman"/>
              </w:rPr>
            </w:pPr>
            <w:r w:rsidRPr="00D374F8">
              <w:rPr>
                <w:rFonts w:cs="Times New Roman"/>
              </w:rPr>
              <w:t>Соответствие</w:t>
            </w:r>
          </w:p>
        </w:tc>
      </w:tr>
      <w:tr w:rsidR="002A394A" w:rsidRPr="00D374F8" w14:paraId="3C4A5DED" w14:textId="77777777" w:rsidTr="00E87C8D">
        <w:tc>
          <w:tcPr>
            <w:tcW w:w="562" w:type="dxa"/>
            <w:vAlign w:val="center"/>
          </w:tcPr>
          <w:p w14:paraId="083E7B5D" w14:textId="77777777" w:rsidR="002A394A" w:rsidRPr="00D374F8" w:rsidRDefault="002A394A" w:rsidP="00E87C8D">
            <w:pPr>
              <w:pStyle w:val="affff4"/>
              <w:numPr>
                <w:ilvl w:val="0"/>
                <w:numId w:val="27"/>
              </w:numPr>
              <w:rPr>
                <w:rFonts w:cs="Times New Roman"/>
                <w:lang w:val="ru-RU"/>
              </w:rPr>
            </w:pPr>
          </w:p>
        </w:tc>
        <w:tc>
          <w:tcPr>
            <w:tcW w:w="5812" w:type="dxa"/>
          </w:tcPr>
          <w:p w14:paraId="600F6059" w14:textId="77777777" w:rsidR="002A394A" w:rsidRPr="00D374F8" w:rsidRDefault="002A394A" w:rsidP="00E87C8D">
            <w:pPr>
              <w:pStyle w:val="affff2"/>
              <w:rPr>
                <w:rFonts w:cs="Times New Roman"/>
              </w:rPr>
            </w:pPr>
            <w:r w:rsidRPr="00D374F8">
              <w:rPr>
                <w:rFonts w:cs="Times New Roman"/>
              </w:rPr>
              <w:t>Базовая частота функционирования производительных ядер процессора, ГГц</w:t>
            </w:r>
          </w:p>
        </w:tc>
        <w:tc>
          <w:tcPr>
            <w:tcW w:w="3119" w:type="dxa"/>
            <w:vAlign w:val="center"/>
          </w:tcPr>
          <w:p w14:paraId="48F00DB3" w14:textId="77777777" w:rsidR="002A394A" w:rsidRPr="00D374F8" w:rsidRDefault="002A394A" w:rsidP="00E87C8D">
            <w:pPr>
              <w:pStyle w:val="affff2"/>
              <w:jc w:val="center"/>
              <w:rPr>
                <w:rFonts w:cs="Times New Roman"/>
              </w:rPr>
            </w:pPr>
            <w:r w:rsidRPr="00D374F8">
              <w:rPr>
                <w:rFonts w:cs="Times New Roman"/>
                <w:color w:val="000000"/>
              </w:rPr>
              <w:t>Не ниже 2,9*</w:t>
            </w:r>
          </w:p>
        </w:tc>
      </w:tr>
      <w:tr w:rsidR="002A394A" w:rsidRPr="00D374F8" w14:paraId="04349DD5" w14:textId="77777777" w:rsidTr="00E87C8D">
        <w:tc>
          <w:tcPr>
            <w:tcW w:w="562" w:type="dxa"/>
            <w:vAlign w:val="center"/>
          </w:tcPr>
          <w:p w14:paraId="0C021508" w14:textId="77777777" w:rsidR="002A394A" w:rsidRPr="00D374F8" w:rsidRDefault="002A394A" w:rsidP="00E87C8D">
            <w:pPr>
              <w:pStyle w:val="affff4"/>
              <w:numPr>
                <w:ilvl w:val="0"/>
                <w:numId w:val="27"/>
              </w:numPr>
              <w:rPr>
                <w:rFonts w:cs="Times New Roman"/>
                <w:lang w:val="ru-RU"/>
              </w:rPr>
            </w:pPr>
          </w:p>
        </w:tc>
        <w:tc>
          <w:tcPr>
            <w:tcW w:w="5812" w:type="dxa"/>
          </w:tcPr>
          <w:p w14:paraId="46ED95C5" w14:textId="77777777" w:rsidR="002A394A" w:rsidRPr="00D374F8" w:rsidRDefault="002A394A" w:rsidP="00E87C8D">
            <w:pPr>
              <w:pStyle w:val="affff2"/>
              <w:rPr>
                <w:rFonts w:cs="Times New Roman"/>
              </w:rPr>
            </w:pPr>
            <w:r w:rsidRPr="00D374F8">
              <w:rPr>
                <w:rFonts w:cs="Times New Roman"/>
              </w:rPr>
              <w:t>Максимальная частота производительных ядер процессора в turbo-режиме, ГГц</w:t>
            </w:r>
          </w:p>
        </w:tc>
        <w:tc>
          <w:tcPr>
            <w:tcW w:w="3119" w:type="dxa"/>
            <w:vAlign w:val="center"/>
          </w:tcPr>
          <w:p w14:paraId="23977372" w14:textId="77777777" w:rsidR="002A394A" w:rsidRPr="00D374F8" w:rsidRDefault="002A394A" w:rsidP="00E87C8D">
            <w:pPr>
              <w:pStyle w:val="affff2"/>
              <w:jc w:val="center"/>
              <w:rPr>
                <w:rFonts w:cs="Times New Roman"/>
              </w:rPr>
            </w:pPr>
            <w:r w:rsidRPr="00D374F8">
              <w:rPr>
                <w:rFonts w:cs="Times New Roman"/>
                <w:color w:val="000000"/>
              </w:rPr>
              <w:t>Не ниже 4,0*</w:t>
            </w:r>
          </w:p>
        </w:tc>
      </w:tr>
      <w:tr w:rsidR="002A394A" w:rsidRPr="00D374F8" w14:paraId="5481DE57" w14:textId="77777777" w:rsidTr="00E87C8D">
        <w:tc>
          <w:tcPr>
            <w:tcW w:w="562" w:type="dxa"/>
            <w:vAlign w:val="center"/>
          </w:tcPr>
          <w:p w14:paraId="71979771" w14:textId="77777777" w:rsidR="002A394A" w:rsidRPr="00D374F8" w:rsidRDefault="002A394A" w:rsidP="00E87C8D">
            <w:pPr>
              <w:pStyle w:val="affff4"/>
              <w:numPr>
                <w:ilvl w:val="0"/>
                <w:numId w:val="27"/>
              </w:numPr>
              <w:rPr>
                <w:rFonts w:cs="Times New Roman"/>
                <w:lang w:val="ru-RU"/>
              </w:rPr>
            </w:pPr>
          </w:p>
        </w:tc>
        <w:tc>
          <w:tcPr>
            <w:tcW w:w="5812" w:type="dxa"/>
          </w:tcPr>
          <w:p w14:paraId="5F99CA8D" w14:textId="77777777" w:rsidR="002A394A" w:rsidRPr="00D374F8" w:rsidRDefault="002A394A" w:rsidP="00E87C8D">
            <w:pPr>
              <w:pStyle w:val="affff2"/>
              <w:rPr>
                <w:rFonts w:cs="Times New Roman"/>
              </w:rPr>
            </w:pPr>
            <w:r w:rsidRPr="00D374F8">
              <w:rPr>
                <w:rFonts w:cs="Times New Roman"/>
              </w:rPr>
              <w:t>Объем кэш-памяти процессора последнего уровня (L3), Мбайт</w:t>
            </w:r>
          </w:p>
        </w:tc>
        <w:tc>
          <w:tcPr>
            <w:tcW w:w="3119" w:type="dxa"/>
            <w:vAlign w:val="center"/>
          </w:tcPr>
          <w:p w14:paraId="29FC70D8" w14:textId="77777777" w:rsidR="002A394A" w:rsidRPr="00D374F8" w:rsidRDefault="002A394A" w:rsidP="00E87C8D">
            <w:pPr>
              <w:pStyle w:val="affff2"/>
              <w:jc w:val="center"/>
              <w:rPr>
                <w:rFonts w:cs="Times New Roman"/>
              </w:rPr>
            </w:pPr>
            <w:r w:rsidRPr="00D374F8">
              <w:rPr>
                <w:rFonts w:cs="Times New Roman"/>
                <w:color w:val="000000"/>
              </w:rPr>
              <w:t xml:space="preserve">Не менее </w:t>
            </w:r>
            <w:r w:rsidRPr="00D374F8">
              <w:rPr>
                <w:rFonts w:cs="Times New Roman"/>
                <w:color w:val="000000"/>
                <w:lang w:val="en-US"/>
              </w:rPr>
              <w:t>12</w:t>
            </w:r>
            <w:r w:rsidRPr="00D374F8">
              <w:rPr>
                <w:rFonts w:cs="Times New Roman"/>
                <w:color w:val="000000"/>
              </w:rPr>
              <w:t>*</w:t>
            </w:r>
          </w:p>
        </w:tc>
      </w:tr>
      <w:tr w:rsidR="002A394A" w:rsidRPr="00D374F8" w14:paraId="0AAADC1F" w14:textId="77777777" w:rsidTr="00E87C8D">
        <w:tc>
          <w:tcPr>
            <w:tcW w:w="562" w:type="dxa"/>
            <w:vAlign w:val="center"/>
          </w:tcPr>
          <w:p w14:paraId="153BA193" w14:textId="77777777" w:rsidR="002A394A" w:rsidRPr="00D374F8" w:rsidRDefault="002A394A" w:rsidP="00E87C8D">
            <w:pPr>
              <w:pStyle w:val="affff4"/>
              <w:numPr>
                <w:ilvl w:val="0"/>
                <w:numId w:val="27"/>
              </w:numPr>
              <w:rPr>
                <w:rFonts w:cs="Times New Roman"/>
                <w:lang w:val="ru-RU"/>
              </w:rPr>
            </w:pPr>
          </w:p>
        </w:tc>
        <w:tc>
          <w:tcPr>
            <w:tcW w:w="5812" w:type="dxa"/>
            <w:vAlign w:val="center"/>
          </w:tcPr>
          <w:p w14:paraId="2BB24272" w14:textId="77777777" w:rsidR="002A394A" w:rsidRPr="00D374F8" w:rsidRDefault="002A394A" w:rsidP="00E87C8D">
            <w:pPr>
              <w:pStyle w:val="affff2"/>
              <w:rPr>
                <w:rFonts w:cs="Times New Roman"/>
              </w:rPr>
            </w:pPr>
            <w:r w:rsidRPr="00D374F8">
              <w:rPr>
                <w:rFonts w:cs="Times New Roman"/>
              </w:rPr>
              <w:t>Количество производительных ядер процессора, шт.</w:t>
            </w:r>
          </w:p>
        </w:tc>
        <w:tc>
          <w:tcPr>
            <w:tcW w:w="3119" w:type="dxa"/>
            <w:vAlign w:val="center"/>
          </w:tcPr>
          <w:p w14:paraId="70ABD22C" w14:textId="77777777" w:rsidR="002A394A" w:rsidRPr="00D374F8" w:rsidRDefault="002A394A" w:rsidP="00E87C8D">
            <w:pPr>
              <w:pStyle w:val="affff2"/>
              <w:jc w:val="center"/>
              <w:rPr>
                <w:rFonts w:cs="Times New Roman"/>
                <w:lang w:val="en-US"/>
              </w:rPr>
            </w:pPr>
            <w:r w:rsidRPr="00D374F8">
              <w:rPr>
                <w:rFonts w:cs="Times New Roman"/>
                <w:color w:val="000000"/>
              </w:rPr>
              <w:t>Не менее 4*</w:t>
            </w:r>
          </w:p>
        </w:tc>
      </w:tr>
      <w:tr w:rsidR="002A394A" w:rsidRPr="00D374F8" w14:paraId="628CC367" w14:textId="77777777" w:rsidTr="00E87C8D">
        <w:tc>
          <w:tcPr>
            <w:tcW w:w="562" w:type="dxa"/>
            <w:vAlign w:val="center"/>
          </w:tcPr>
          <w:p w14:paraId="57CB47BC" w14:textId="77777777" w:rsidR="002A394A" w:rsidRPr="00D374F8" w:rsidRDefault="002A394A" w:rsidP="00E87C8D">
            <w:pPr>
              <w:pStyle w:val="affff4"/>
              <w:numPr>
                <w:ilvl w:val="0"/>
                <w:numId w:val="27"/>
              </w:numPr>
              <w:rPr>
                <w:rFonts w:cs="Times New Roman"/>
                <w:lang w:val="ru-RU"/>
              </w:rPr>
            </w:pPr>
          </w:p>
        </w:tc>
        <w:tc>
          <w:tcPr>
            <w:tcW w:w="5812" w:type="dxa"/>
            <w:vAlign w:val="center"/>
          </w:tcPr>
          <w:p w14:paraId="2C8BD329" w14:textId="77777777" w:rsidR="002A394A" w:rsidRPr="00D374F8" w:rsidRDefault="002A394A" w:rsidP="00E87C8D">
            <w:pPr>
              <w:pStyle w:val="affff2"/>
              <w:rPr>
                <w:rFonts w:cs="Times New Roman"/>
              </w:rPr>
            </w:pPr>
            <w:r w:rsidRPr="00D374F8">
              <w:rPr>
                <w:rFonts w:cs="Times New Roman"/>
              </w:rPr>
              <w:t>Объем оперативной памяти, Гбайт</w:t>
            </w:r>
          </w:p>
        </w:tc>
        <w:tc>
          <w:tcPr>
            <w:tcW w:w="3119" w:type="dxa"/>
            <w:vAlign w:val="center"/>
          </w:tcPr>
          <w:p w14:paraId="0B3099E6" w14:textId="77777777" w:rsidR="002A394A" w:rsidRPr="00D374F8" w:rsidRDefault="002A394A" w:rsidP="00E87C8D">
            <w:pPr>
              <w:pStyle w:val="affff2"/>
              <w:jc w:val="center"/>
              <w:rPr>
                <w:rFonts w:cs="Times New Roman"/>
              </w:rPr>
            </w:pPr>
            <w:r w:rsidRPr="00D374F8">
              <w:rPr>
                <w:rFonts w:cs="Times New Roman"/>
                <w:color w:val="000000"/>
              </w:rPr>
              <w:t>Не менее 8*</w:t>
            </w:r>
          </w:p>
        </w:tc>
      </w:tr>
      <w:tr w:rsidR="002A394A" w:rsidRPr="00D374F8" w14:paraId="25C628E9" w14:textId="77777777" w:rsidTr="00E87C8D">
        <w:tc>
          <w:tcPr>
            <w:tcW w:w="562" w:type="dxa"/>
            <w:vAlign w:val="center"/>
          </w:tcPr>
          <w:p w14:paraId="4D311EC2" w14:textId="77777777" w:rsidR="002A394A" w:rsidRPr="00D374F8" w:rsidRDefault="002A394A" w:rsidP="00E87C8D">
            <w:pPr>
              <w:pStyle w:val="affff4"/>
              <w:numPr>
                <w:ilvl w:val="0"/>
                <w:numId w:val="27"/>
              </w:numPr>
              <w:rPr>
                <w:rFonts w:cs="Times New Roman"/>
                <w:lang w:val="ru-RU"/>
              </w:rPr>
            </w:pPr>
          </w:p>
        </w:tc>
        <w:tc>
          <w:tcPr>
            <w:tcW w:w="5812" w:type="dxa"/>
            <w:vAlign w:val="center"/>
          </w:tcPr>
          <w:p w14:paraId="7075D83B" w14:textId="77777777" w:rsidR="002A394A" w:rsidRPr="00D374F8" w:rsidRDefault="002A394A" w:rsidP="00E87C8D">
            <w:pPr>
              <w:pStyle w:val="affff2"/>
              <w:rPr>
                <w:rFonts w:cs="Times New Roman"/>
              </w:rPr>
            </w:pPr>
            <w:r w:rsidRPr="00D374F8">
              <w:rPr>
                <w:rFonts w:cs="Times New Roman"/>
              </w:rPr>
              <w:t>Тип оперативной памяти</w:t>
            </w:r>
          </w:p>
        </w:tc>
        <w:tc>
          <w:tcPr>
            <w:tcW w:w="3119" w:type="dxa"/>
            <w:vAlign w:val="center"/>
          </w:tcPr>
          <w:p w14:paraId="73F554E1" w14:textId="77777777" w:rsidR="002A394A" w:rsidRPr="00D374F8" w:rsidRDefault="002A394A" w:rsidP="00E87C8D">
            <w:pPr>
              <w:pStyle w:val="affff2"/>
              <w:jc w:val="center"/>
              <w:rPr>
                <w:rFonts w:cs="Times New Roman"/>
              </w:rPr>
            </w:pPr>
            <w:r w:rsidRPr="00D374F8">
              <w:rPr>
                <w:rFonts w:cs="Times New Roman"/>
              </w:rPr>
              <w:t>Не ниже</w:t>
            </w:r>
            <w:r w:rsidRPr="00D374F8">
              <w:rPr>
                <w:rFonts w:cs="Times New Roman"/>
                <w:lang w:val="en-US"/>
              </w:rPr>
              <w:t xml:space="preserve"> DDR4</w:t>
            </w:r>
            <w:r w:rsidRPr="00D374F8">
              <w:rPr>
                <w:rFonts w:cs="Times New Roman"/>
              </w:rPr>
              <w:t>*</w:t>
            </w:r>
          </w:p>
        </w:tc>
      </w:tr>
      <w:tr w:rsidR="002A394A" w:rsidRPr="00D374F8" w14:paraId="379FD5EE" w14:textId="77777777" w:rsidTr="00E87C8D">
        <w:tc>
          <w:tcPr>
            <w:tcW w:w="562" w:type="dxa"/>
            <w:vAlign w:val="center"/>
          </w:tcPr>
          <w:p w14:paraId="3E1C3F26" w14:textId="77777777" w:rsidR="002A394A" w:rsidRPr="00D374F8" w:rsidRDefault="002A394A" w:rsidP="00E87C8D">
            <w:pPr>
              <w:pStyle w:val="affff4"/>
              <w:numPr>
                <w:ilvl w:val="0"/>
                <w:numId w:val="27"/>
              </w:numPr>
              <w:rPr>
                <w:rFonts w:cs="Times New Roman"/>
                <w:lang w:val="ru-RU"/>
              </w:rPr>
            </w:pPr>
          </w:p>
        </w:tc>
        <w:tc>
          <w:tcPr>
            <w:tcW w:w="5812" w:type="dxa"/>
            <w:vAlign w:val="center"/>
          </w:tcPr>
          <w:p w14:paraId="5CAF59BD" w14:textId="5C2AD43D" w:rsidR="002A394A" w:rsidRPr="00D374F8" w:rsidRDefault="002A394A" w:rsidP="00E87C8D">
            <w:pPr>
              <w:pStyle w:val="affff2"/>
              <w:rPr>
                <w:rFonts w:cs="Times New Roman"/>
              </w:rPr>
            </w:pPr>
            <w:r w:rsidRPr="00D374F8">
              <w:rPr>
                <w:rFonts w:cs="Times New Roman"/>
              </w:rPr>
              <w:t xml:space="preserve">Объем накопителя </w:t>
            </w:r>
            <w:r w:rsidRPr="00D374F8">
              <w:rPr>
                <w:rFonts w:cs="Times New Roman"/>
                <w:lang w:val="en-US"/>
              </w:rPr>
              <w:t>SSD</w:t>
            </w:r>
            <w:r w:rsidR="00612A49" w:rsidRPr="00612A49">
              <w:rPr>
                <w:rFonts w:cs="Times New Roman"/>
              </w:rPr>
              <w:t xml:space="preserve"> </w:t>
            </w:r>
            <w:proofErr w:type="spellStart"/>
            <w:r w:rsidR="00612A49" w:rsidRPr="00612A49">
              <w:rPr>
                <w:rFonts w:cs="Times New Roman"/>
              </w:rPr>
              <w:t>NVMe</w:t>
            </w:r>
            <w:proofErr w:type="spellEnd"/>
            <w:r w:rsidR="00612A49" w:rsidRPr="00612A49">
              <w:rPr>
                <w:rFonts w:cs="Times New Roman"/>
              </w:rPr>
              <w:t xml:space="preserve"> M.2</w:t>
            </w:r>
            <w:bookmarkStart w:id="0" w:name="_GoBack"/>
            <w:bookmarkEnd w:id="0"/>
            <w:r w:rsidRPr="00D374F8">
              <w:rPr>
                <w:rFonts w:cs="Times New Roman"/>
              </w:rPr>
              <w:t>, Гбайт</w:t>
            </w:r>
          </w:p>
        </w:tc>
        <w:tc>
          <w:tcPr>
            <w:tcW w:w="3119" w:type="dxa"/>
            <w:vAlign w:val="center"/>
          </w:tcPr>
          <w:p w14:paraId="4E1285B2" w14:textId="77777777" w:rsidR="002A394A" w:rsidRPr="00D374F8" w:rsidRDefault="002A394A" w:rsidP="00E87C8D">
            <w:pPr>
              <w:pStyle w:val="affff2"/>
              <w:jc w:val="center"/>
              <w:rPr>
                <w:rFonts w:cs="Times New Roman"/>
              </w:rPr>
            </w:pPr>
            <w:r w:rsidRPr="00D374F8">
              <w:rPr>
                <w:rFonts w:cs="Times New Roman"/>
                <w:color w:val="000000"/>
              </w:rPr>
              <w:t>Не менее 240*</w:t>
            </w:r>
          </w:p>
        </w:tc>
      </w:tr>
      <w:tr w:rsidR="002A394A" w:rsidRPr="00D374F8" w14:paraId="16F67B45" w14:textId="77777777" w:rsidTr="00E87C8D">
        <w:tc>
          <w:tcPr>
            <w:tcW w:w="562" w:type="dxa"/>
            <w:vAlign w:val="center"/>
          </w:tcPr>
          <w:p w14:paraId="09DEE441" w14:textId="77777777" w:rsidR="002A394A" w:rsidRPr="00D374F8" w:rsidRDefault="002A394A" w:rsidP="00E87C8D">
            <w:pPr>
              <w:pStyle w:val="affff4"/>
              <w:numPr>
                <w:ilvl w:val="0"/>
                <w:numId w:val="27"/>
              </w:numPr>
              <w:rPr>
                <w:rFonts w:cs="Times New Roman"/>
                <w:lang w:val="ru-RU"/>
              </w:rPr>
            </w:pPr>
          </w:p>
        </w:tc>
        <w:tc>
          <w:tcPr>
            <w:tcW w:w="5812" w:type="dxa"/>
            <w:vAlign w:val="center"/>
          </w:tcPr>
          <w:p w14:paraId="46E74E74" w14:textId="76415CCC" w:rsidR="002A394A" w:rsidRPr="00D374F8" w:rsidRDefault="002A394A" w:rsidP="00DA1374">
            <w:pPr>
              <w:pStyle w:val="affff2"/>
              <w:rPr>
                <w:rFonts w:cs="Times New Roman"/>
              </w:rPr>
            </w:pPr>
            <w:r w:rsidRPr="00D374F8">
              <w:rPr>
                <w:rFonts w:cs="Times New Roman"/>
              </w:rPr>
              <w:t>Оперативная память и SSD-диски должны быть установлены</w:t>
            </w:r>
            <w:r w:rsidR="00DA1374">
              <w:rPr>
                <w:rFonts w:cs="Times New Roman"/>
              </w:rPr>
              <w:br/>
            </w:r>
            <w:r w:rsidRPr="00D374F8">
              <w:rPr>
                <w:rFonts w:cs="Times New Roman"/>
              </w:rPr>
              <w:t>в разъемы (слоты) для обеспечения возможности их замены</w:t>
            </w:r>
          </w:p>
        </w:tc>
        <w:tc>
          <w:tcPr>
            <w:tcW w:w="3119" w:type="dxa"/>
          </w:tcPr>
          <w:p w14:paraId="32B9A4DD" w14:textId="77777777" w:rsidR="002A394A" w:rsidRPr="00D374F8" w:rsidRDefault="002A394A" w:rsidP="00E87C8D">
            <w:pPr>
              <w:pStyle w:val="affff2"/>
              <w:jc w:val="center"/>
              <w:rPr>
                <w:rFonts w:cs="Times New Roman"/>
              </w:rPr>
            </w:pPr>
            <w:r w:rsidRPr="00D374F8">
              <w:rPr>
                <w:rFonts w:cs="Times New Roman"/>
              </w:rPr>
              <w:t>Наличие</w:t>
            </w:r>
          </w:p>
        </w:tc>
      </w:tr>
      <w:tr w:rsidR="002A394A" w:rsidRPr="00D374F8" w14:paraId="52A04ACC" w14:textId="77777777" w:rsidTr="00E87C8D">
        <w:tc>
          <w:tcPr>
            <w:tcW w:w="562" w:type="dxa"/>
            <w:vAlign w:val="center"/>
          </w:tcPr>
          <w:p w14:paraId="08E3B666" w14:textId="77777777" w:rsidR="002A394A" w:rsidRPr="00D374F8" w:rsidRDefault="002A394A" w:rsidP="00E87C8D">
            <w:pPr>
              <w:pStyle w:val="affff4"/>
              <w:numPr>
                <w:ilvl w:val="0"/>
                <w:numId w:val="27"/>
              </w:numPr>
              <w:rPr>
                <w:rFonts w:cs="Times New Roman"/>
                <w:lang w:val="ru-RU"/>
              </w:rPr>
            </w:pPr>
          </w:p>
        </w:tc>
        <w:tc>
          <w:tcPr>
            <w:tcW w:w="5812" w:type="dxa"/>
            <w:vAlign w:val="center"/>
          </w:tcPr>
          <w:p w14:paraId="22D9209A" w14:textId="77777777" w:rsidR="002A394A" w:rsidRPr="00D374F8" w:rsidRDefault="002A394A" w:rsidP="00E87C8D">
            <w:pPr>
              <w:pStyle w:val="affff2"/>
              <w:rPr>
                <w:rFonts w:cs="Times New Roman"/>
              </w:rPr>
            </w:pPr>
            <w:r w:rsidRPr="00D374F8">
              <w:rPr>
                <w:rFonts w:cs="Times New Roman"/>
              </w:rPr>
              <w:t xml:space="preserve">Корпус и системная плата формата </w:t>
            </w:r>
            <w:r w:rsidRPr="00D374F8">
              <w:rPr>
                <w:rFonts w:cs="Times New Roman"/>
                <w:lang w:val="en-US"/>
              </w:rPr>
              <w:t>ATX</w:t>
            </w:r>
            <w:r w:rsidRPr="00D374F8">
              <w:rPr>
                <w:rFonts w:cs="Times New Roman"/>
              </w:rPr>
              <w:t xml:space="preserve"> или </w:t>
            </w:r>
            <w:r w:rsidRPr="00D374F8">
              <w:rPr>
                <w:rFonts w:cs="Times New Roman"/>
                <w:lang w:val="en-US"/>
              </w:rPr>
              <w:t>mini</w:t>
            </w:r>
            <w:r w:rsidRPr="00D374F8">
              <w:rPr>
                <w:rFonts w:cs="Times New Roman"/>
              </w:rPr>
              <w:t>-</w:t>
            </w:r>
            <w:r w:rsidRPr="00D374F8">
              <w:rPr>
                <w:rFonts w:cs="Times New Roman"/>
                <w:lang w:val="en-US"/>
              </w:rPr>
              <w:t>ATX</w:t>
            </w:r>
          </w:p>
        </w:tc>
        <w:tc>
          <w:tcPr>
            <w:tcW w:w="3119" w:type="dxa"/>
          </w:tcPr>
          <w:p w14:paraId="7EC47A99" w14:textId="77777777" w:rsidR="002A394A" w:rsidRPr="00D374F8" w:rsidRDefault="002A394A" w:rsidP="00E87C8D">
            <w:pPr>
              <w:pStyle w:val="affff2"/>
              <w:jc w:val="center"/>
              <w:rPr>
                <w:rFonts w:cs="Times New Roman"/>
              </w:rPr>
            </w:pPr>
            <w:r w:rsidRPr="00D374F8">
              <w:rPr>
                <w:rFonts w:cs="Times New Roman"/>
              </w:rPr>
              <w:t>Наличие</w:t>
            </w:r>
          </w:p>
        </w:tc>
      </w:tr>
      <w:tr w:rsidR="002A394A" w:rsidRPr="00D374F8" w14:paraId="19668C72" w14:textId="77777777" w:rsidTr="00E87C8D">
        <w:tc>
          <w:tcPr>
            <w:tcW w:w="562" w:type="dxa"/>
            <w:vAlign w:val="center"/>
          </w:tcPr>
          <w:p w14:paraId="6A6260D4" w14:textId="77777777" w:rsidR="002A394A" w:rsidRPr="00D374F8" w:rsidRDefault="002A394A" w:rsidP="00E87C8D">
            <w:pPr>
              <w:pStyle w:val="affff4"/>
              <w:numPr>
                <w:ilvl w:val="0"/>
                <w:numId w:val="27"/>
              </w:numPr>
              <w:rPr>
                <w:rFonts w:cs="Times New Roman"/>
                <w:lang w:val="ru-RU"/>
              </w:rPr>
            </w:pPr>
          </w:p>
        </w:tc>
        <w:tc>
          <w:tcPr>
            <w:tcW w:w="5812" w:type="dxa"/>
            <w:vAlign w:val="center"/>
          </w:tcPr>
          <w:p w14:paraId="5B29945C" w14:textId="77777777" w:rsidR="002A394A" w:rsidRPr="00D374F8" w:rsidRDefault="002A394A" w:rsidP="00E87C8D">
            <w:pPr>
              <w:pStyle w:val="affff2"/>
              <w:rPr>
                <w:rFonts w:cs="Times New Roman"/>
              </w:rPr>
            </w:pPr>
            <w:r w:rsidRPr="00D374F8">
              <w:rPr>
                <w:rFonts w:cs="Times New Roman"/>
              </w:rPr>
              <w:t>Интегрированный графический контроллер</w:t>
            </w:r>
          </w:p>
        </w:tc>
        <w:tc>
          <w:tcPr>
            <w:tcW w:w="3119" w:type="dxa"/>
          </w:tcPr>
          <w:p w14:paraId="652D641D" w14:textId="77777777" w:rsidR="002A394A" w:rsidRPr="00D374F8" w:rsidRDefault="002A394A" w:rsidP="00E87C8D">
            <w:pPr>
              <w:pStyle w:val="affff2"/>
              <w:jc w:val="center"/>
              <w:rPr>
                <w:rFonts w:cs="Times New Roman"/>
              </w:rPr>
            </w:pPr>
            <w:r w:rsidRPr="00D374F8">
              <w:rPr>
                <w:rFonts w:cs="Times New Roman"/>
              </w:rPr>
              <w:t>Наличие</w:t>
            </w:r>
          </w:p>
        </w:tc>
      </w:tr>
      <w:tr w:rsidR="002A394A" w:rsidRPr="00D374F8" w14:paraId="31FCC80A" w14:textId="77777777" w:rsidTr="00E87C8D">
        <w:tc>
          <w:tcPr>
            <w:tcW w:w="562" w:type="dxa"/>
            <w:vAlign w:val="center"/>
          </w:tcPr>
          <w:p w14:paraId="0E26B813" w14:textId="77777777" w:rsidR="002A394A" w:rsidRPr="00D374F8" w:rsidRDefault="002A394A" w:rsidP="00E87C8D">
            <w:pPr>
              <w:pStyle w:val="affff4"/>
              <w:numPr>
                <w:ilvl w:val="0"/>
                <w:numId w:val="27"/>
              </w:numPr>
              <w:rPr>
                <w:rFonts w:cs="Times New Roman"/>
                <w:lang w:val="ru-RU"/>
              </w:rPr>
            </w:pPr>
          </w:p>
        </w:tc>
        <w:tc>
          <w:tcPr>
            <w:tcW w:w="5812" w:type="dxa"/>
            <w:vAlign w:val="center"/>
          </w:tcPr>
          <w:p w14:paraId="7E706F64" w14:textId="77777777" w:rsidR="002A394A" w:rsidRPr="00D374F8" w:rsidRDefault="002A394A" w:rsidP="00E87C8D">
            <w:pPr>
              <w:pStyle w:val="affff2"/>
              <w:rPr>
                <w:rFonts w:cs="Times New Roman"/>
              </w:rPr>
            </w:pPr>
            <w:r w:rsidRPr="00D374F8">
              <w:rPr>
                <w:rFonts w:cs="Times New Roman"/>
              </w:rPr>
              <w:t>Интегрированный звуковой контроллер</w:t>
            </w:r>
          </w:p>
        </w:tc>
        <w:tc>
          <w:tcPr>
            <w:tcW w:w="3119" w:type="dxa"/>
          </w:tcPr>
          <w:p w14:paraId="3A6E3BE6" w14:textId="77777777" w:rsidR="002A394A" w:rsidRPr="00D374F8" w:rsidRDefault="002A394A" w:rsidP="00E87C8D">
            <w:pPr>
              <w:pStyle w:val="affff2"/>
              <w:jc w:val="center"/>
              <w:rPr>
                <w:rFonts w:cs="Times New Roman"/>
              </w:rPr>
            </w:pPr>
            <w:r w:rsidRPr="00D374F8">
              <w:rPr>
                <w:rFonts w:cs="Times New Roman"/>
              </w:rPr>
              <w:t>Наличие</w:t>
            </w:r>
          </w:p>
        </w:tc>
      </w:tr>
      <w:tr w:rsidR="002A394A" w:rsidRPr="00D374F8" w14:paraId="7C4BD3CA" w14:textId="77777777" w:rsidTr="00E87C8D">
        <w:tc>
          <w:tcPr>
            <w:tcW w:w="562" w:type="dxa"/>
            <w:vAlign w:val="center"/>
          </w:tcPr>
          <w:p w14:paraId="4992E72C" w14:textId="77777777" w:rsidR="002A394A" w:rsidRPr="00D374F8" w:rsidRDefault="002A394A" w:rsidP="00E87C8D">
            <w:pPr>
              <w:pStyle w:val="affff4"/>
              <w:numPr>
                <w:ilvl w:val="0"/>
                <w:numId w:val="27"/>
              </w:numPr>
              <w:rPr>
                <w:rFonts w:cs="Times New Roman"/>
                <w:lang w:val="ru-RU"/>
              </w:rPr>
            </w:pPr>
          </w:p>
        </w:tc>
        <w:tc>
          <w:tcPr>
            <w:tcW w:w="5812" w:type="dxa"/>
            <w:vAlign w:val="center"/>
          </w:tcPr>
          <w:p w14:paraId="23BB5E06" w14:textId="77777777" w:rsidR="002A394A" w:rsidRPr="00D374F8" w:rsidRDefault="002A394A" w:rsidP="00E87C8D">
            <w:pPr>
              <w:pStyle w:val="affff2"/>
              <w:rPr>
                <w:rFonts w:cs="Times New Roman"/>
              </w:rPr>
            </w:pPr>
            <w:r w:rsidRPr="00D374F8">
              <w:rPr>
                <w:rFonts w:cs="Times New Roman"/>
              </w:rPr>
              <w:t>Наличие на передней панели разъемов аудиовхода и аудиовыхода</w:t>
            </w:r>
          </w:p>
        </w:tc>
        <w:tc>
          <w:tcPr>
            <w:tcW w:w="3119" w:type="dxa"/>
          </w:tcPr>
          <w:p w14:paraId="6612DA41" w14:textId="77777777" w:rsidR="002A394A" w:rsidRPr="00D374F8" w:rsidRDefault="002A394A" w:rsidP="00E87C8D">
            <w:pPr>
              <w:pStyle w:val="affff2"/>
              <w:jc w:val="center"/>
              <w:rPr>
                <w:rFonts w:cs="Times New Roman"/>
              </w:rPr>
            </w:pPr>
            <w:r w:rsidRPr="00D374F8">
              <w:rPr>
                <w:rFonts w:cs="Times New Roman"/>
              </w:rPr>
              <w:t>Наличие</w:t>
            </w:r>
          </w:p>
        </w:tc>
      </w:tr>
      <w:tr w:rsidR="002A394A" w:rsidRPr="00D374F8" w14:paraId="73758B52" w14:textId="77777777" w:rsidTr="00E87C8D">
        <w:tc>
          <w:tcPr>
            <w:tcW w:w="562" w:type="dxa"/>
            <w:vAlign w:val="center"/>
          </w:tcPr>
          <w:p w14:paraId="0408E6F8" w14:textId="77777777" w:rsidR="002A394A" w:rsidRPr="00D374F8" w:rsidRDefault="002A394A" w:rsidP="00E87C8D">
            <w:pPr>
              <w:pStyle w:val="affff4"/>
              <w:numPr>
                <w:ilvl w:val="0"/>
                <w:numId w:val="27"/>
              </w:numPr>
              <w:rPr>
                <w:rFonts w:cs="Times New Roman"/>
                <w:lang w:val="ru-RU"/>
              </w:rPr>
            </w:pPr>
          </w:p>
        </w:tc>
        <w:tc>
          <w:tcPr>
            <w:tcW w:w="5812" w:type="dxa"/>
            <w:vAlign w:val="center"/>
          </w:tcPr>
          <w:p w14:paraId="649171DD" w14:textId="77777777" w:rsidR="002A394A" w:rsidRPr="00D374F8" w:rsidRDefault="002A394A" w:rsidP="00E87C8D">
            <w:pPr>
              <w:pStyle w:val="affff2"/>
              <w:rPr>
                <w:rFonts w:cs="Times New Roman"/>
              </w:rPr>
            </w:pPr>
            <w:r w:rsidRPr="00D374F8">
              <w:rPr>
                <w:rFonts w:cs="Times New Roman"/>
              </w:rPr>
              <w:t xml:space="preserve">Интегрированный сетевой интерфейс </w:t>
            </w:r>
            <w:r w:rsidRPr="00D374F8">
              <w:rPr>
                <w:rFonts w:cs="Times New Roman"/>
                <w:lang w:val="en-US"/>
              </w:rPr>
              <w:t>RJ</w:t>
            </w:r>
            <w:r w:rsidRPr="00D374F8">
              <w:rPr>
                <w:rFonts w:cs="Times New Roman"/>
              </w:rPr>
              <w:t>-45 1000 Мбит/сек. (</w:t>
            </w:r>
            <w:r w:rsidRPr="00D374F8">
              <w:rPr>
                <w:rFonts w:cs="Times New Roman"/>
                <w:lang w:val="en-US"/>
              </w:rPr>
              <w:t>Gigabit</w:t>
            </w:r>
            <w:r w:rsidRPr="00D374F8">
              <w:rPr>
                <w:rFonts w:cs="Times New Roman"/>
              </w:rPr>
              <w:t xml:space="preserve"> Ethernet)</w:t>
            </w:r>
          </w:p>
        </w:tc>
        <w:tc>
          <w:tcPr>
            <w:tcW w:w="3119" w:type="dxa"/>
          </w:tcPr>
          <w:p w14:paraId="3ACA06D9" w14:textId="77777777" w:rsidR="002A394A" w:rsidRPr="00D374F8" w:rsidRDefault="002A394A" w:rsidP="00E87C8D">
            <w:pPr>
              <w:pStyle w:val="affff2"/>
              <w:jc w:val="center"/>
              <w:rPr>
                <w:rFonts w:cs="Times New Roman"/>
              </w:rPr>
            </w:pPr>
            <w:r w:rsidRPr="00D374F8">
              <w:rPr>
                <w:rFonts w:cs="Times New Roman"/>
              </w:rPr>
              <w:t>Наличие</w:t>
            </w:r>
          </w:p>
        </w:tc>
      </w:tr>
      <w:tr w:rsidR="002A394A" w:rsidRPr="00D374F8" w14:paraId="43191659" w14:textId="77777777" w:rsidTr="00E87C8D">
        <w:tc>
          <w:tcPr>
            <w:tcW w:w="562" w:type="dxa"/>
            <w:vAlign w:val="center"/>
          </w:tcPr>
          <w:p w14:paraId="7F6EB67B" w14:textId="77777777" w:rsidR="002A394A" w:rsidRPr="00D374F8" w:rsidRDefault="002A394A" w:rsidP="00E87C8D">
            <w:pPr>
              <w:pStyle w:val="affff4"/>
              <w:numPr>
                <w:ilvl w:val="0"/>
                <w:numId w:val="27"/>
              </w:numPr>
              <w:rPr>
                <w:rFonts w:cs="Times New Roman"/>
                <w:lang w:val="ru-RU"/>
              </w:rPr>
            </w:pPr>
          </w:p>
        </w:tc>
        <w:tc>
          <w:tcPr>
            <w:tcW w:w="5812" w:type="dxa"/>
            <w:vAlign w:val="center"/>
          </w:tcPr>
          <w:p w14:paraId="555B89E3" w14:textId="77777777" w:rsidR="002A394A" w:rsidRPr="00D374F8" w:rsidRDefault="002A394A" w:rsidP="00E87C8D">
            <w:pPr>
              <w:pStyle w:val="affff2"/>
              <w:rPr>
                <w:rFonts w:cs="Times New Roman"/>
              </w:rPr>
            </w:pPr>
            <w:r w:rsidRPr="00D374F8">
              <w:rPr>
                <w:rFonts w:cs="Times New Roman"/>
              </w:rPr>
              <w:t xml:space="preserve">Тип порта видеовыхода </w:t>
            </w:r>
            <w:r w:rsidRPr="00D374F8">
              <w:rPr>
                <w:rFonts w:cs="Times New Roman"/>
                <w:lang w:val="en-US"/>
              </w:rPr>
              <w:t>VGA</w:t>
            </w:r>
            <w:r w:rsidRPr="00D374F8">
              <w:rPr>
                <w:rFonts w:cs="Times New Roman"/>
              </w:rPr>
              <w:t xml:space="preserve"> и HDMI</w:t>
            </w:r>
          </w:p>
        </w:tc>
        <w:tc>
          <w:tcPr>
            <w:tcW w:w="3119" w:type="dxa"/>
            <w:vAlign w:val="center"/>
          </w:tcPr>
          <w:p w14:paraId="33C5B763" w14:textId="77777777" w:rsidR="002A394A" w:rsidRPr="00D374F8" w:rsidRDefault="002A394A" w:rsidP="00E87C8D">
            <w:pPr>
              <w:pStyle w:val="affff2"/>
              <w:jc w:val="center"/>
              <w:rPr>
                <w:rFonts w:cs="Times New Roman"/>
              </w:rPr>
            </w:pPr>
            <w:r w:rsidRPr="00D374F8">
              <w:rPr>
                <w:rFonts w:cs="Times New Roman"/>
              </w:rPr>
              <w:t>Соответствие</w:t>
            </w:r>
          </w:p>
        </w:tc>
      </w:tr>
      <w:tr w:rsidR="002A394A" w:rsidRPr="00D374F8" w14:paraId="3C2A488B" w14:textId="77777777" w:rsidTr="00E87C8D">
        <w:tc>
          <w:tcPr>
            <w:tcW w:w="562" w:type="dxa"/>
            <w:vAlign w:val="center"/>
          </w:tcPr>
          <w:p w14:paraId="28116421" w14:textId="77777777" w:rsidR="002A394A" w:rsidRPr="00D374F8" w:rsidRDefault="002A394A" w:rsidP="00E87C8D">
            <w:pPr>
              <w:pStyle w:val="affff4"/>
              <w:numPr>
                <w:ilvl w:val="0"/>
                <w:numId w:val="27"/>
              </w:numPr>
              <w:rPr>
                <w:rFonts w:cs="Times New Roman"/>
                <w:lang w:val="ru-RU"/>
              </w:rPr>
            </w:pPr>
          </w:p>
        </w:tc>
        <w:tc>
          <w:tcPr>
            <w:tcW w:w="5812" w:type="dxa"/>
            <w:vAlign w:val="center"/>
          </w:tcPr>
          <w:p w14:paraId="3E3B1616" w14:textId="3C7F550D" w:rsidR="002A394A" w:rsidRPr="00D374F8" w:rsidRDefault="00934CD3" w:rsidP="00E87C8D">
            <w:pPr>
              <w:pStyle w:val="affff2"/>
              <w:rPr>
                <w:rFonts w:cs="Times New Roman"/>
              </w:rPr>
            </w:pPr>
            <w:r w:rsidRPr="00934CD3">
              <w:rPr>
                <w:rFonts w:cs="Times New Roman"/>
              </w:rPr>
              <w:t>Суммарное количество портов USB, шт., из них:</w:t>
            </w:r>
          </w:p>
        </w:tc>
        <w:tc>
          <w:tcPr>
            <w:tcW w:w="3119" w:type="dxa"/>
            <w:vAlign w:val="center"/>
          </w:tcPr>
          <w:p w14:paraId="7BCB2A7F" w14:textId="77777777" w:rsidR="002A394A" w:rsidRPr="00D374F8" w:rsidRDefault="002A394A" w:rsidP="00E87C8D">
            <w:pPr>
              <w:pStyle w:val="affff2"/>
              <w:jc w:val="center"/>
              <w:rPr>
                <w:rFonts w:cs="Times New Roman"/>
              </w:rPr>
            </w:pPr>
            <w:r w:rsidRPr="00D374F8">
              <w:rPr>
                <w:rFonts w:cs="Times New Roman"/>
              </w:rPr>
              <w:t>Не менее 8*</w:t>
            </w:r>
          </w:p>
        </w:tc>
      </w:tr>
      <w:tr w:rsidR="002A394A" w:rsidRPr="00D374F8" w14:paraId="56FBCEA8" w14:textId="77777777" w:rsidTr="00E87C8D">
        <w:tc>
          <w:tcPr>
            <w:tcW w:w="562" w:type="dxa"/>
            <w:vAlign w:val="center"/>
          </w:tcPr>
          <w:p w14:paraId="7A473D29" w14:textId="77777777" w:rsidR="002A394A" w:rsidRPr="00D374F8" w:rsidRDefault="002A394A" w:rsidP="00E87C8D">
            <w:pPr>
              <w:pStyle w:val="affff4"/>
              <w:jc w:val="left"/>
              <w:rPr>
                <w:rFonts w:cs="Times New Roman"/>
                <w:lang w:val="ru-RU"/>
              </w:rPr>
            </w:pPr>
          </w:p>
        </w:tc>
        <w:tc>
          <w:tcPr>
            <w:tcW w:w="5812" w:type="dxa"/>
            <w:vAlign w:val="center"/>
          </w:tcPr>
          <w:p w14:paraId="1A0239F2" w14:textId="6E5ED0E2" w:rsidR="002A394A" w:rsidRPr="00D374F8" w:rsidRDefault="002A394A" w:rsidP="00E87C8D">
            <w:pPr>
              <w:pStyle w:val="affff2"/>
              <w:rPr>
                <w:rFonts w:cs="Times New Roman"/>
              </w:rPr>
            </w:pPr>
            <w:r w:rsidRPr="00D374F8">
              <w:rPr>
                <w:rFonts w:cs="Times New Roman"/>
                <w:color w:val="202122"/>
                <w:shd w:val="clear" w:color="auto" w:fill="FFFFFF"/>
              </w:rPr>
              <w:t>–</w:t>
            </w:r>
            <w:r w:rsidR="00DA1374">
              <w:rPr>
                <w:rFonts w:cs="Times New Roman"/>
                <w:color w:val="202122"/>
                <w:shd w:val="clear" w:color="auto" w:fill="FFFFFF"/>
              </w:rPr>
              <w:t xml:space="preserve"> </w:t>
            </w:r>
            <w:r w:rsidRPr="00D374F8">
              <w:rPr>
                <w:rFonts w:cs="Times New Roman"/>
              </w:rPr>
              <w:t>количество портов USB 3.0 на передней панели, шт.</w:t>
            </w:r>
          </w:p>
        </w:tc>
        <w:tc>
          <w:tcPr>
            <w:tcW w:w="3119" w:type="dxa"/>
            <w:vAlign w:val="center"/>
          </w:tcPr>
          <w:p w14:paraId="6275A9B1" w14:textId="77777777" w:rsidR="002A394A" w:rsidRPr="00D374F8" w:rsidRDefault="002A394A" w:rsidP="00E87C8D">
            <w:pPr>
              <w:pStyle w:val="affff2"/>
              <w:jc w:val="center"/>
              <w:rPr>
                <w:rFonts w:cs="Times New Roman"/>
              </w:rPr>
            </w:pPr>
            <w:r w:rsidRPr="00D374F8">
              <w:rPr>
                <w:rFonts w:cs="Times New Roman"/>
              </w:rPr>
              <w:t>Не менее 2*</w:t>
            </w:r>
          </w:p>
        </w:tc>
      </w:tr>
      <w:tr w:rsidR="002A394A" w:rsidRPr="00D374F8" w14:paraId="507C94F4" w14:textId="77777777" w:rsidTr="00E87C8D">
        <w:tc>
          <w:tcPr>
            <w:tcW w:w="562" w:type="dxa"/>
            <w:vAlign w:val="center"/>
          </w:tcPr>
          <w:p w14:paraId="1533D754" w14:textId="77777777" w:rsidR="002A394A" w:rsidRPr="00D374F8" w:rsidRDefault="002A394A" w:rsidP="00E87C8D">
            <w:pPr>
              <w:pStyle w:val="affff4"/>
              <w:jc w:val="both"/>
              <w:rPr>
                <w:rFonts w:cs="Times New Roman"/>
                <w:lang w:val="ru-RU"/>
              </w:rPr>
            </w:pPr>
          </w:p>
        </w:tc>
        <w:tc>
          <w:tcPr>
            <w:tcW w:w="5812" w:type="dxa"/>
            <w:vAlign w:val="center"/>
          </w:tcPr>
          <w:p w14:paraId="00D87242" w14:textId="77777777" w:rsidR="002A394A" w:rsidRPr="00D374F8" w:rsidRDefault="002A394A" w:rsidP="00E87C8D">
            <w:pPr>
              <w:pStyle w:val="affff2"/>
              <w:jc w:val="both"/>
              <w:rPr>
                <w:rFonts w:cs="Times New Roman"/>
              </w:rPr>
            </w:pPr>
            <w:r w:rsidRPr="00D374F8">
              <w:rPr>
                <w:rFonts w:cs="Times New Roman"/>
                <w:color w:val="202122"/>
                <w:shd w:val="clear" w:color="auto" w:fill="FFFFFF"/>
              </w:rPr>
              <w:t xml:space="preserve">– </w:t>
            </w:r>
            <w:r w:rsidRPr="00D374F8">
              <w:rPr>
                <w:rFonts w:cs="Times New Roman"/>
              </w:rPr>
              <w:t>количество портов USB 3.0 на задней панели, шт.</w:t>
            </w:r>
          </w:p>
        </w:tc>
        <w:tc>
          <w:tcPr>
            <w:tcW w:w="3119" w:type="dxa"/>
            <w:vAlign w:val="center"/>
          </w:tcPr>
          <w:p w14:paraId="0AA3FF0F" w14:textId="77777777" w:rsidR="002A394A" w:rsidRPr="00D374F8" w:rsidRDefault="002A394A" w:rsidP="00E87C8D">
            <w:pPr>
              <w:pStyle w:val="affff2"/>
              <w:jc w:val="center"/>
              <w:rPr>
                <w:rFonts w:cs="Times New Roman"/>
              </w:rPr>
            </w:pPr>
            <w:r w:rsidRPr="00D374F8">
              <w:rPr>
                <w:rFonts w:cs="Times New Roman"/>
              </w:rPr>
              <w:t>Не менее 2*</w:t>
            </w:r>
          </w:p>
        </w:tc>
      </w:tr>
      <w:tr w:rsidR="002A394A" w:rsidRPr="00D374F8" w14:paraId="7DB76C75" w14:textId="77777777" w:rsidTr="00E87C8D">
        <w:tc>
          <w:tcPr>
            <w:tcW w:w="562" w:type="dxa"/>
            <w:vAlign w:val="center"/>
          </w:tcPr>
          <w:p w14:paraId="566B23F4" w14:textId="77777777" w:rsidR="002A394A" w:rsidRPr="00D374F8" w:rsidRDefault="002A394A" w:rsidP="00E87C8D">
            <w:pPr>
              <w:pStyle w:val="affff4"/>
              <w:numPr>
                <w:ilvl w:val="0"/>
                <w:numId w:val="27"/>
              </w:numPr>
              <w:rPr>
                <w:rFonts w:cs="Times New Roman"/>
                <w:lang w:val="ru-RU"/>
              </w:rPr>
            </w:pPr>
          </w:p>
        </w:tc>
        <w:tc>
          <w:tcPr>
            <w:tcW w:w="5812" w:type="dxa"/>
            <w:vAlign w:val="center"/>
          </w:tcPr>
          <w:p w14:paraId="674F1890" w14:textId="77777777" w:rsidR="002A394A" w:rsidRPr="00D374F8" w:rsidRDefault="002A394A" w:rsidP="00E87C8D">
            <w:pPr>
              <w:pStyle w:val="affff2"/>
              <w:jc w:val="both"/>
              <w:rPr>
                <w:rFonts w:cs="Times New Roman"/>
              </w:rPr>
            </w:pPr>
            <w:r w:rsidRPr="00D374F8">
              <w:rPr>
                <w:rFonts w:cs="Times New Roman"/>
              </w:rPr>
              <w:t>Клавиатура USB и мышь USB</w:t>
            </w:r>
          </w:p>
        </w:tc>
        <w:tc>
          <w:tcPr>
            <w:tcW w:w="3119" w:type="dxa"/>
            <w:vAlign w:val="center"/>
          </w:tcPr>
          <w:p w14:paraId="606E2CBE" w14:textId="77777777" w:rsidR="002A394A" w:rsidRPr="00D374F8" w:rsidRDefault="002A394A" w:rsidP="00E87C8D">
            <w:pPr>
              <w:pStyle w:val="affff2"/>
              <w:jc w:val="center"/>
              <w:rPr>
                <w:rFonts w:cs="Times New Roman"/>
              </w:rPr>
            </w:pPr>
            <w:r w:rsidRPr="00D374F8">
              <w:rPr>
                <w:rFonts w:cs="Times New Roman"/>
              </w:rPr>
              <w:t>Наличие</w:t>
            </w:r>
          </w:p>
        </w:tc>
      </w:tr>
      <w:tr w:rsidR="002A394A" w:rsidRPr="00D374F8" w14:paraId="2E496045" w14:textId="77777777" w:rsidTr="00E87C8D">
        <w:tc>
          <w:tcPr>
            <w:tcW w:w="562" w:type="dxa"/>
            <w:vAlign w:val="center"/>
          </w:tcPr>
          <w:p w14:paraId="00C8B2E1" w14:textId="77777777" w:rsidR="002A394A" w:rsidRPr="00D374F8" w:rsidRDefault="002A394A" w:rsidP="00E87C8D">
            <w:pPr>
              <w:pStyle w:val="affff4"/>
              <w:numPr>
                <w:ilvl w:val="0"/>
                <w:numId w:val="27"/>
              </w:numPr>
              <w:rPr>
                <w:rFonts w:cs="Times New Roman"/>
                <w:lang w:val="ru-RU"/>
              </w:rPr>
            </w:pPr>
          </w:p>
        </w:tc>
        <w:tc>
          <w:tcPr>
            <w:tcW w:w="5812" w:type="dxa"/>
          </w:tcPr>
          <w:p w14:paraId="2E830448" w14:textId="77777777" w:rsidR="002A394A" w:rsidRPr="00D374F8" w:rsidRDefault="002A394A" w:rsidP="00E87C8D">
            <w:pPr>
              <w:pStyle w:val="affff2"/>
              <w:jc w:val="both"/>
              <w:rPr>
                <w:rFonts w:cs="Times New Roman"/>
              </w:rPr>
            </w:pPr>
            <w:r w:rsidRPr="00D374F8">
              <w:rPr>
                <w:rFonts w:cs="Times New Roman"/>
              </w:rPr>
              <w:t>Предустановленная версия UEFI/BIOS должна содержать серийный номер устройства</w:t>
            </w:r>
          </w:p>
        </w:tc>
        <w:tc>
          <w:tcPr>
            <w:tcW w:w="3119" w:type="dxa"/>
          </w:tcPr>
          <w:p w14:paraId="73480DE1" w14:textId="77777777" w:rsidR="002A394A" w:rsidRPr="00D374F8" w:rsidRDefault="002A394A" w:rsidP="00E87C8D">
            <w:pPr>
              <w:pStyle w:val="affff2"/>
              <w:jc w:val="center"/>
              <w:rPr>
                <w:rFonts w:cs="Times New Roman"/>
              </w:rPr>
            </w:pPr>
            <w:r w:rsidRPr="00D374F8">
              <w:rPr>
                <w:rFonts w:cs="Times New Roman"/>
              </w:rPr>
              <w:t>Соответствие</w:t>
            </w:r>
          </w:p>
        </w:tc>
      </w:tr>
      <w:tr w:rsidR="002A394A" w:rsidRPr="00D374F8" w14:paraId="2781C328" w14:textId="77777777" w:rsidTr="00E87C8D">
        <w:tc>
          <w:tcPr>
            <w:tcW w:w="562" w:type="dxa"/>
            <w:vAlign w:val="center"/>
          </w:tcPr>
          <w:p w14:paraId="4FFF0C1C" w14:textId="77777777" w:rsidR="002A394A" w:rsidRPr="00D374F8" w:rsidRDefault="002A394A" w:rsidP="00E87C8D">
            <w:pPr>
              <w:pStyle w:val="affff4"/>
              <w:numPr>
                <w:ilvl w:val="0"/>
                <w:numId w:val="27"/>
              </w:numPr>
              <w:rPr>
                <w:rFonts w:cs="Times New Roman"/>
                <w:lang w:val="ru-RU"/>
              </w:rPr>
            </w:pPr>
          </w:p>
        </w:tc>
        <w:tc>
          <w:tcPr>
            <w:tcW w:w="5812" w:type="dxa"/>
            <w:vAlign w:val="center"/>
          </w:tcPr>
          <w:p w14:paraId="06806E3C" w14:textId="77777777" w:rsidR="002A394A" w:rsidRPr="00D374F8" w:rsidRDefault="002A394A" w:rsidP="00E87C8D">
            <w:pPr>
              <w:pStyle w:val="affff2"/>
              <w:jc w:val="both"/>
              <w:rPr>
                <w:rFonts w:cs="Times New Roman"/>
              </w:rPr>
            </w:pPr>
            <w:r w:rsidRPr="00D374F8">
              <w:rPr>
                <w:rFonts w:cs="Times New Roman"/>
              </w:rPr>
              <w:t>Аппаратное обеспечение должно корректно работать с операционными системами «Альт Рабочая станция» 10.4 и выше, в т. ч. иметь для них комплект драйверов</w:t>
            </w:r>
          </w:p>
        </w:tc>
        <w:tc>
          <w:tcPr>
            <w:tcW w:w="3119" w:type="dxa"/>
            <w:vAlign w:val="center"/>
          </w:tcPr>
          <w:p w14:paraId="0811A208" w14:textId="77777777" w:rsidR="002A394A" w:rsidRPr="00D374F8" w:rsidRDefault="002A394A" w:rsidP="00E87C8D">
            <w:pPr>
              <w:pStyle w:val="affff2"/>
              <w:jc w:val="center"/>
              <w:rPr>
                <w:rFonts w:cs="Times New Roman"/>
              </w:rPr>
            </w:pPr>
            <w:r w:rsidRPr="00D374F8">
              <w:rPr>
                <w:rFonts w:cs="Times New Roman"/>
              </w:rPr>
              <w:t>Соответствие</w:t>
            </w:r>
          </w:p>
        </w:tc>
      </w:tr>
      <w:tr w:rsidR="002A394A" w:rsidRPr="00D374F8" w14:paraId="5E3A1178" w14:textId="77777777" w:rsidTr="00E87C8D">
        <w:tc>
          <w:tcPr>
            <w:tcW w:w="9493" w:type="dxa"/>
            <w:gridSpan w:val="3"/>
            <w:vAlign w:val="center"/>
          </w:tcPr>
          <w:p w14:paraId="38289C7D" w14:textId="77777777" w:rsidR="002A394A" w:rsidRPr="00D374F8" w:rsidRDefault="002A394A" w:rsidP="00DA1374">
            <w:pPr>
              <w:pStyle w:val="a0"/>
              <w:keepNext/>
              <w:numPr>
                <w:ilvl w:val="0"/>
                <w:numId w:val="0"/>
              </w:numPr>
              <w:tabs>
                <w:tab w:val="left" w:pos="993"/>
              </w:tabs>
              <w:ind w:firstLine="709"/>
              <w:jc w:val="both"/>
              <w:rPr>
                <w:rFonts w:cs="Times New Roman"/>
              </w:rPr>
            </w:pPr>
            <w:r w:rsidRPr="00D374F8">
              <w:rPr>
                <w:rFonts w:cs="Times New Roman"/>
              </w:rPr>
              <w:t>*Участник закупки, предлагая Товар, должен:</w:t>
            </w:r>
          </w:p>
          <w:p w14:paraId="090841C7" w14:textId="77777777" w:rsidR="002A394A" w:rsidRPr="00D374F8" w:rsidRDefault="002A394A" w:rsidP="00DA1374">
            <w:pPr>
              <w:pStyle w:val="1"/>
              <w:keepNext/>
              <w:tabs>
                <w:tab w:val="left" w:pos="993"/>
              </w:tabs>
              <w:ind w:firstLine="709"/>
              <w:jc w:val="both"/>
              <w:rPr>
                <w:rFonts w:cs="Times New Roman"/>
              </w:rPr>
            </w:pPr>
            <w:r w:rsidRPr="00D374F8">
              <w:rPr>
                <w:rFonts w:cs="Times New Roman"/>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1CD02505" w14:textId="77777777" w:rsidR="002A394A" w:rsidRPr="00D374F8" w:rsidRDefault="002A394A" w:rsidP="00DA1374">
            <w:pPr>
              <w:pStyle w:val="1"/>
              <w:keepNext/>
              <w:tabs>
                <w:tab w:val="left" w:pos="993"/>
              </w:tabs>
              <w:ind w:firstLine="709"/>
              <w:jc w:val="both"/>
              <w:rPr>
                <w:rFonts w:cs="Times New Roman"/>
              </w:rPr>
            </w:pPr>
            <w:r w:rsidRPr="00D374F8">
              <w:rPr>
                <w:rFonts w:cs="Times New Roman"/>
              </w:rPr>
              <w:t>указать модель Товара (при наличии);</w:t>
            </w:r>
          </w:p>
          <w:p w14:paraId="7828ED5B" w14:textId="77777777" w:rsidR="002A394A" w:rsidRPr="00D374F8" w:rsidRDefault="002A394A" w:rsidP="00DA1374">
            <w:pPr>
              <w:pStyle w:val="1"/>
              <w:keepNext/>
              <w:tabs>
                <w:tab w:val="left" w:pos="993"/>
              </w:tabs>
              <w:ind w:firstLine="709"/>
              <w:jc w:val="both"/>
              <w:rPr>
                <w:rFonts w:cs="Times New Roman"/>
              </w:rPr>
            </w:pPr>
            <w:r w:rsidRPr="00D374F8">
              <w:rPr>
                <w:rFonts w:cs="Times New Roman"/>
              </w:rPr>
              <w:t>указать, при наличии, товарный знак и парт-номер;</w:t>
            </w:r>
          </w:p>
          <w:p w14:paraId="5526B345" w14:textId="4CE8E2BB" w:rsidR="002A394A" w:rsidRPr="00D374F8" w:rsidRDefault="002A394A" w:rsidP="00E87C8D">
            <w:pPr>
              <w:pStyle w:val="1"/>
              <w:tabs>
                <w:tab w:val="left" w:pos="993"/>
              </w:tabs>
              <w:ind w:firstLine="709"/>
              <w:jc w:val="both"/>
              <w:rPr>
                <w:rFonts w:cs="Times New Roman"/>
              </w:rPr>
            </w:pPr>
            <w:r w:rsidRPr="00D374F8">
              <w:rPr>
                <w:rFonts w:cs="Times New Roman"/>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w:t>
            </w:r>
            <w:r w:rsidR="00DD3217">
              <w:rPr>
                <w:rFonts w:cs="Times New Roman"/>
              </w:rPr>
              <w:t>изводителя Товара (при наличии).</w:t>
            </w:r>
          </w:p>
          <w:p w14:paraId="48B8379B" w14:textId="74DF9947" w:rsidR="002A394A" w:rsidRPr="00D374F8" w:rsidRDefault="002A394A" w:rsidP="00E87C8D">
            <w:pPr>
              <w:pStyle w:val="a0"/>
              <w:numPr>
                <w:ilvl w:val="0"/>
                <w:numId w:val="0"/>
              </w:numPr>
              <w:tabs>
                <w:tab w:val="left" w:pos="993"/>
              </w:tabs>
              <w:ind w:firstLine="709"/>
              <w:jc w:val="both"/>
              <w:rPr>
                <w:rFonts w:cs="Times New Roman"/>
              </w:rPr>
            </w:pPr>
            <w:r w:rsidRPr="00D374F8">
              <w:rPr>
                <w:rFonts w:cs="Times New Roman"/>
              </w:rPr>
              <w:t xml:space="preserve">Все опциональные изделия или комплектующие (при </w:t>
            </w:r>
            <w:r w:rsidR="00D67EB2">
              <w:rPr>
                <w:rFonts w:cs="Times New Roman"/>
              </w:rPr>
              <w:t>наличии) должны быть совместимы</w:t>
            </w:r>
            <w:r w:rsidR="00D67EB2">
              <w:rPr>
                <w:rFonts w:cs="Times New Roman"/>
              </w:rPr>
              <w:br/>
              <w:t>с основным Товаром</w:t>
            </w:r>
          </w:p>
        </w:tc>
      </w:tr>
    </w:tbl>
    <w:p w14:paraId="308A0C22" w14:textId="1A10134C" w:rsidR="00A616A0" w:rsidRPr="00D374F8" w:rsidRDefault="00A616A0" w:rsidP="00A616A0">
      <w:pPr>
        <w:pStyle w:val="af5"/>
        <w:keepLines/>
        <w:widowControl w:val="0"/>
        <w:numPr>
          <w:ilvl w:val="2"/>
          <w:numId w:val="1"/>
        </w:numPr>
        <w:tabs>
          <w:tab w:val="left" w:pos="1134"/>
        </w:tabs>
        <w:autoSpaceDE w:val="0"/>
        <w:autoSpaceDN w:val="0"/>
        <w:adjustRightInd w:val="0"/>
        <w:spacing w:before="120"/>
        <w:ind w:left="0" w:firstLine="709"/>
        <w:contextualSpacing w:val="0"/>
        <w:jc w:val="both"/>
      </w:pPr>
      <w:r w:rsidRPr="00D374F8">
        <w:t xml:space="preserve">Требования к характеристикам </w:t>
      </w:r>
      <w:r w:rsidRPr="00A616A0">
        <w:t>Системных блоков " Повышенной производительности тип 1"</w:t>
      </w:r>
    </w:p>
    <w:p w14:paraId="3B002FB2" w14:textId="17C8BFB3" w:rsidR="00A616A0" w:rsidRPr="00D374F8" w:rsidRDefault="00A616A0" w:rsidP="00A616A0">
      <w:pPr>
        <w:pStyle w:val="ConsPlusNormal"/>
        <w:keepNext/>
        <w:spacing w:after="240"/>
        <w:ind w:firstLine="709"/>
        <w:jc w:val="both"/>
        <w:rPr>
          <w:rFonts w:ascii="Times New Roman" w:hAnsi="Times New Roman" w:cs="Times New Roman"/>
          <w:sz w:val="28"/>
          <w:szCs w:val="28"/>
        </w:rPr>
      </w:pPr>
      <w:r w:rsidRPr="00D374F8">
        <w:rPr>
          <w:rFonts w:ascii="Times New Roman" w:hAnsi="Times New Roman" w:cs="Times New Roman"/>
          <w:sz w:val="28"/>
          <w:szCs w:val="28"/>
        </w:rPr>
        <w:lastRenderedPageBreak/>
        <w:t>Модель</w:t>
      </w:r>
      <w:r>
        <w:rPr>
          <w:rFonts w:ascii="Times New Roman" w:hAnsi="Times New Roman" w:cs="Times New Roman"/>
          <w:sz w:val="28"/>
          <w:szCs w:val="28"/>
        </w:rPr>
        <w:t>*</w:t>
      </w:r>
      <w:r w:rsidRPr="00D374F8">
        <w:rPr>
          <w:rFonts w:ascii="Times New Roman" w:hAnsi="Times New Roman" w:cs="Times New Roman"/>
          <w:sz w:val="28"/>
          <w:szCs w:val="28"/>
        </w:rPr>
        <w:t xml:space="preserve"> INFERIT </w:t>
      </w:r>
      <w:proofErr w:type="spellStart"/>
      <w:r w:rsidRPr="00D374F8">
        <w:rPr>
          <w:rFonts w:ascii="Times New Roman" w:hAnsi="Times New Roman" w:cs="Times New Roman"/>
          <w:sz w:val="28"/>
          <w:szCs w:val="28"/>
        </w:rPr>
        <w:t>Desktop</w:t>
      </w:r>
      <w:proofErr w:type="spellEnd"/>
      <w:r w:rsidRPr="00D374F8">
        <w:rPr>
          <w:rFonts w:ascii="Times New Roman" w:hAnsi="Times New Roman" w:cs="Times New Roman"/>
          <w:sz w:val="28"/>
          <w:szCs w:val="28"/>
        </w:rPr>
        <w:t xml:space="preserve"> или ГРАВИТОН Д5</w:t>
      </w:r>
      <w:r w:rsidR="00612A49">
        <w:rPr>
          <w:rFonts w:ascii="Times New Roman" w:hAnsi="Times New Roman" w:cs="Times New Roman"/>
          <w:sz w:val="28"/>
          <w:szCs w:val="28"/>
        </w:rPr>
        <w:t>2</w:t>
      </w:r>
      <w:r w:rsidRPr="00D374F8">
        <w:rPr>
          <w:rFonts w:ascii="Times New Roman" w:hAnsi="Times New Roman" w:cs="Times New Roman"/>
          <w:sz w:val="28"/>
          <w:szCs w:val="28"/>
        </w:rPr>
        <w:t xml:space="preserve">И, или RDW </w:t>
      </w:r>
      <w:proofErr w:type="spellStart"/>
      <w:r w:rsidRPr="00D374F8">
        <w:rPr>
          <w:rFonts w:ascii="Times New Roman" w:hAnsi="Times New Roman" w:cs="Times New Roman"/>
          <w:sz w:val="28"/>
          <w:szCs w:val="28"/>
        </w:rPr>
        <w:t>Optimal</w:t>
      </w:r>
      <w:proofErr w:type="spellEnd"/>
      <w:r w:rsidRPr="00D374F8">
        <w:rPr>
          <w:rFonts w:ascii="Times New Roman" w:hAnsi="Times New Roman" w:cs="Times New Roman"/>
          <w:sz w:val="28"/>
          <w:szCs w:val="28"/>
        </w:rPr>
        <w:t xml:space="preserve"> GJ, или эквивалент со следующими характеристиками:</w:t>
      </w:r>
    </w:p>
    <w:tbl>
      <w:tblPr>
        <w:tblStyle w:val="af7"/>
        <w:tblW w:w="9493" w:type="dxa"/>
        <w:tblLook w:val="04A0" w:firstRow="1" w:lastRow="0" w:firstColumn="1" w:lastColumn="0" w:noHBand="0" w:noVBand="1"/>
      </w:tblPr>
      <w:tblGrid>
        <w:gridCol w:w="562"/>
        <w:gridCol w:w="5812"/>
        <w:gridCol w:w="3119"/>
      </w:tblGrid>
      <w:tr w:rsidR="00A616A0" w:rsidRPr="00D374F8" w14:paraId="2BD9FC2B" w14:textId="77777777" w:rsidTr="004E4708">
        <w:trPr>
          <w:trHeight w:val="1126"/>
          <w:tblHeader/>
        </w:trPr>
        <w:tc>
          <w:tcPr>
            <w:tcW w:w="562" w:type="dxa"/>
            <w:vAlign w:val="center"/>
          </w:tcPr>
          <w:p w14:paraId="1132941D" w14:textId="77777777" w:rsidR="00A616A0" w:rsidRPr="00D374F8" w:rsidRDefault="00A616A0" w:rsidP="004E4708">
            <w:pPr>
              <w:pStyle w:val="affff0"/>
              <w:rPr>
                <w:rFonts w:cs="Times New Roman"/>
              </w:rPr>
            </w:pPr>
            <w:r w:rsidRPr="00D374F8">
              <w:rPr>
                <w:rFonts w:cs="Times New Roman"/>
              </w:rPr>
              <w:t>№ п/п</w:t>
            </w:r>
          </w:p>
        </w:tc>
        <w:tc>
          <w:tcPr>
            <w:tcW w:w="5812" w:type="dxa"/>
            <w:vAlign w:val="center"/>
          </w:tcPr>
          <w:p w14:paraId="5C68C4D8" w14:textId="77777777" w:rsidR="00A616A0" w:rsidRPr="00D374F8" w:rsidRDefault="00A616A0" w:rsidP="004E4708">
            <w:pPr>
              <w:pStyle w:val="affff0"/>
              <w:rPr>
                <w:rFonts w:cs="Times New Roman"/>
              </w:rPr>
            </w:pPr>
            <w:r w:rsidRPr="00D374F8">
              <w:rPr>
                <w:rFonts w:cs="Times New Roman"/>
              </w:rPr>
              <w:t>Характеристики Товара/</w:t>
            </w:r>
          </w:p>
          <w:p w14:paraId="3A548808" w14:textId="77777777" w:rsidR="00A616A0" w:rsidRPr="00D374F8" w:rsidRDefault="00A616A0" w:rsidP="004E4708">
            <w:pPr>
              <w:pStyle w:val="affff0"/>
              <w:rPr>
                <w:rFonts w:cs="Times New Roman"/>
              </w:rPr>
            </w:pPr>
            <w:r w:rsidRPr="00D374F8">
              <w:rPr>
                <w:rFonts w:cs="Times New Roman"/>
              </w:rPr>
              <w:t>Параметры эквивалентности к закупаемому Товару</w:t>
            </w:r>
          </w:p>
        </w:tc>
        <w:tc>
          <w:tcPr>
            <w:tcW w:w="3119" w:type="dxa"/>
            <w:vAlign w:val="center"/>
          </w:tcPr>
          <w:p w14:paraId="57F37485" w14:textId="77777777" w:rsidR="00A616A0" w:rsidRPr="00D374F8" w:rsidRDefault="00A616A0" w:rsidP="004E4708">
            <w:pPr>
              <w:pStyle w:val="affff0"/>
              <w:rPr>
                <w:rFonts w:cs="Times New Roman"/>
              </w:rPr>
            </w:pPr>
            <w:r w:rsidRPr="00D374F8">
              <w:rPr>
                <w:rFonts w:cs="Times New Roman"/>
              </w:rPr>
              <w:t>Значение характеристики Товара/</w:t>
            </w:r>
          </w:p>
          <w:p w14:paraId="31C9F573" w14:textId="77777777" w:rsidR="00A616A0" w:rsidRPr="00D374F8" w:rsidRDefault="00A616A0" w:rsidP="004E4708">
            <w:pPr>
              <w:pStyle w:val="affff0"/>
              <w:rPr>
                <w:rFonts w:cs="Times New Roman"/>
              </w:rPr>
            </w:pPr>
            <w:r w:rsidRPr="00D374F8">
              <w:rPr>
                <w:rFonts w:cs="Times New Roman"/>
              </w:rPr>
              <w:t>Значение параметров эквивалентности Товара</w:t>
            </w:r>
          </w:p>
        </w:tc>
      </w:tr>
      <w:tr w:rsidR="00934CD3" w:rsidRPr="00D374F8" w14:paraId="4740AB4E" w14:textId="77777777" w:rsidTr="004E4708">
        <w:tc>
          <w:tcPr>
            <w:tcW w:w="562" w:type="dxa"/>
            <w:vAlign w:val="center"/>
          </w:tcPr>
          <w:p w14:paraId="64ABCAB8" w14:textId="77777777" w:rsidR="00934CD3" w:rsidRPr="00D374F8" w:rsidRDefault="00934CD3" w:rsidP="00934CD3">
            <w:pPr>
              <w:pStyle w:val="affff4"/>
              <w:numPr>
                <w:ilvl w:val="0"/>
                <w:numId w:val="46"/>
              </w:numPr>
              <w:rPr>
                <w:rFonts w:cs="Times New Roman"/>
                <w:lang w:val="ru-RU"/>
              </w:rPr>
            </w:pPr>
          </w:p>
        </w:tc>
        <w:tc>
          <w:tcPr>
            <w:tcW w:w="5812" w:type="dxa"/>
            <w:vAlign w:val="center"/>
          </w:tcPr>
          <w:p w14:paraId="131A851D" w14:textId="08C0D41B" w:rsidR="00934CD3" w:rsidRPr="00934CD3" w:rsidRDefault="00934CD3" w:rsidP="00934CD3">
            <w:pPr>
              <w:pStyle w:val="affff2"/>
            </w:pPr>
            <w:r w:rsidRPr="00801F65">
              <w:t xml:space="preserve">Поддерживаемая архитектура набора команд процессора </w:t>
            </w:r>
            <w:r w:rsidRPr="00934CD3">
              <w:t>x</w:t>
            </w:r>
            <w:r w:rsidRPr="00801F65">
              <w:t>86-64</w:t>
            </w:r>
          </w:p>
        </w:tc>
        <w:tc>
          <w:tcPr>
            <w:tcW w:w="3119" w:type="dxa"/>
            <w:vAlign w:val="center"/>
          </w:tcPr>
          <w:p w14:paraId="7B715E6E" w14:textId="57517815" w:rsidR="00934CD3" w:rsidRPr="00934CD3" w:rsidRDefault="00934CD3" w:rsidP="00934CD3">
            <w:pPr>
              <w:pStyle w:val="affff2"/>
              <w:jc w:val="center"/>
            </w:pPr>
            <w:r w:rsidRPr="00934CD3">
              <w:t>соответствует</w:t>
            </w:r>
          </w:p>
        </w:tc>
      </w:tr>
      <w:tr w:rsidR="00934CD3" w:rsidRPr="00D374F8" w14:paraId="438A8C35" w14:textId="77777777" w:rsidTr="004E4708">
        <w:tc>
          <w:tcPr>
            <w:tcW w:w="562" w:type="dxa"/>
            <w:vAlign w:val="center"/>
          </w:tcPr>
          <w:p w14:paraId="16F8A73B" w14:textId="77777777" w:rsidR="00934CD3" w:rsidRPr="00D374F8" w:rsidRDefault="00934CD3" w:rsidP="00934CD3">
            <w:pPr>
              <w:pStyle w:val="affff4"/>
              <w:numPr>
                <w:ilvl w:val="0"/>
                <w:numId w:val="46"/>
              </w:numPr>
              <w:rPr>
                <w:rFonts w:cs="Times New Roman"/>
                <w:lang w:val="ru-RU"/>
              </w:rPr>
            </w:pPr>
          </w:p>
        </w:tc>
        <w:tc>
          <w:tcPr>
            <w:tcW w:w="5812" w:type="dxa"/>
          </w:tcPr>
          <w:p w14:paraId="5C343861" w14:textId="0F2647F0" w:rsidR="00934CD3" w:rsidRPr="00934CD3" w:rsidRDefault="00934CD3" w:rsidP="00934CD3">
            <w:pPr>
              <w:pStyle w:val="affff2"/>
            </w:pPr>
            <w:r w:rsidRPr="00934CD3">
              <w:t>Базовая частота функционирования производительных ядер процессора, ГГц</w:t>
            </w:r>
          </w:p>
        </w:tc>
        <w:tc>
          <w:tcPr>
            <w:tcW w:w="3119" w:type="dxa"/>
            <w:vAlign w:val="center"/>
          </w:tcPr>
          <w:p w14:paraId="5A63D90C" w14:textId="564C43A2" w:rsidR="00934CD3" w:rsidRPr="00934CD3" w:rsidRDefault="00934CD3" w:rsidP="00934CD3">
            <w:pPr>
              <w:pStyle w:val="affff2"/>
              <w:jc w:val="center"/>
            </w:pPr>
            <w:r w:rsidRPr="00934CD3">
              <w:t>не ниже 3,0*</w:t>
            </w:r>
          </w:p>
        </w:tc>
      </w:tr>
      <w:tr w:rsidR="00934CD3" w:rsidRPr="00D374F8" w14:paraId="24736119" w14:textId="77777777" w:rsidTr="004E4708">
        <w:tc>
          <w:tcPr>
            <w:tcW w:w="562" w:type="dxa"/>
            <w:vAlign w:val="center"/>
          </w:tcPr>
          <w:p w14:paraId="3531A7D8" w14:textId="77777777" w:rsidR="00934CD3" w:rsidRPr="00D374F8" w:rsidRDefault="00934CD3" w:rsidP="00934CD3">
            <w:pPr>
              <w:pStyle w:val="affff4"/>
              <w:numPr>
                <w:ilvl w:val="0"/>
                <w:numId w:val="46"/>
              </w:numPr>
              <w:rPr>
                <w:rFonts w:cs="Times New Roman"/>
                <w:lang w:val="ru-RU"/>
              </w:rPr>
            </w:pPr>
          </w:p>
        </w:tc>
        <w:tc>
          <w:tcPr>
            <w:tcW w:w="5812" w:type="dxa"/>
          </w:tcPr>
          <w:p w14:paraId="4D00D419" w14:textId="0AA9A5B6" w:rsidR="00934CD3" w:rsidRPr="00934CD3" w:rsidRDefault="00934CD3" w:rsidP="00934CD3">
            <w:pPr>
              <w:pStyle w:val="affff2"/>
            </w:pPr>
            <w:r w:rsidRPr="00934CD3">
              <w:t>Максимальная частота производительных ядер процессора в turbo-режиме, ГГц</w:t>
            </w:r>
          </w:p>
        </w:tc>
        <w:tc>
          <w:tcPr>
            <w:tcW w:w="3119" w:type="dxa"/>
            <w:vAlign w:val="center"/>
          </w:tcPr>
          <w:p w14:paraId="33D599A0" w14:textId="22E18107" w:rsidR="00934CD3" w:rsidRPr="00934CD3" w:rsidRDefault="00934CD3" w:rsidP="00934CD3">
            <w:pPr>
              <w:pStyle w:val="affff2"/>
              <w:jc w:val="center"/>
            </w:pPr>
            <w:r w:rsidRPr="00934CD3">
              <w:t>не ниже 4,3*</w:t>
            </w:r>
          </w:p>
        </w:tc>
      </w:tr>
      <w:tr w:rsidR="00934CD3" w:rsidRPr="00D374F8" w14:paraId="5C300B9B" w14:textId="77777777" w:rsidTr="004E4708">
        <w:tc>
          <w:tcPr>
            <w:tcW w:w="562" w:type="dxa"/>
            <w:vAlign w:val="center"/>
          </w:tcPr>
          <w:p w14:paraId="7960CAFA" w14:textId="77777777" w:rsidR="00934CD3" w:rsidRPr="00D374F8" w:rsidRDefault="00934CD3" w:rsidP="00934CD3">
            <w:pPr>
              <w:pStyle w:val="affff4"/>
              <w:numPr>
                <w:ilvl w:val="0"/>
                <w:numId w:val="46"/>
              </w:numPr>
              <w:rPr>
                <w:rFonts w:cs="Times New Roman"/>
                <w:lang w:val="ru-RU"/>
              </w:rPr>
            </w:pPr>
          </w:p>
        </w:tc>
        <w:tc>
          <w:tcPr>
            <w:tcW w:w="5812" w:type="dxa"/>
          </w:tcPr>
          <w:p w14:paraId="1157E34A" w14:textId="1ABD3920" w:rsidR="00934CD3" w:rsidRPr="00934CD3" w:rsidRDefault="00934CD3" w:rsidP="00934CD3">
            <w:pPr>
              <w:pStyle w:val="affff2"/>
            </w:pPr>
            <w:r w:rsidRPr="00934CD3">
              <w:t>Объем кэш-памяти процессора последнего уровня (L3), Мбайт</w:t>
            </w:r>
          </w:p>
        </w:tc>
        <w:tc>
          <w:tcPr>
            <w:tcW w:w="3119" w:type="dxa"/>
            <w:vAlign w:val="center"/>
          </w:tcPr>
          <w:p w14:paraId="73B75B22" w14:textId="437F0903" w:rsidR="00934CD3" w:rsidRPr="00934CD3" w:rsidRDefault="00934CD3" w:rsidP="00934CD3">
            <w:pPr>
              <w:pStyle w:val="affff2"/>
              <w:jc w:val="center"/>
            </w:pPr>
            <w:r w:rsidRPr="00934CD3">
              <w:t>не менее 16*</w:t>
            </w:r>
          </w:p>
        </w:tc>
      </w:tr>
      <w:tr w:rsidR="00934CD3" w:rsidRPr="00D374F8" w14:paraId="2A8D8F66" w14:textId="77777777" w:rsidTr="004E4708">
        <w:tc>
          <w:tcPr>
            <w:tcW w:w="562" w:type="dxa"/>
            <w:vAlign w:val="center"/>
          </w:tcPr>
          <w:p w14:paraId="3A3A14A6" w14:textId="77777777" w:rsidR="00934CD3" w:rsidRPr="00D374F8" w:rsidRDefault="00934CD3" w:rsidP="00934CD3">
            <w:pPr>
              <w:pStyle w:val="affff4"/>
              <w:numPr>
                <w:ilvl w:val="0"/>
                <w:numId w:val="46"/>
              </w:numPr>
              <w:rPr>
                <w:rFonts w:cs="Times New Roman"/>
                <w:lang w:val="ru-RU"/>
              </w:rPr>
            </w:pPr>
          </w:p>
        </w:tc>
        <w:tc>
          <w:tcPr>
            <w:tcW w:w="5812" w:type="dxa"/>
            <w:vAlign w:val="center"/>
          </w:tcPr>
          <w:p w14:paraId="6136E7E3" w14:textId="67656C7E" w:rsidR="00934CD3" w:rsidRPr="00934CD3" w:rsidRDefault="00934CD3" w:rsidP="00934CD3">
            <w:pPr>
              <w:pStyle w:val="affff2"/>
            </w:pPr>
            <w:r w:rsidRPr="00934CD3">
              <w:t>Количество производительных ядер процессора, шт.</w:t>
            </w:r>
          </w:p>
        </w:tc>
        <w:tc>
          <w:tcPr>
            <w:tcW w:w="3119" w:type="dxa"/>
            <w:vAlign w:val="center"/>
          </w:tcPr>
          <w:p w14:paraId="126AE987" w14:textId="5348DFFA" w:rsidR="00934CD3" w:rsidRPr="00934CD3" w:rsidRDefault="00934CD3" w:rsidP="00934CD3">
            <w:pPr>
              <w:pStyle w:val="affff2"/>
              <w:jc w:val="center"/>
            </w:pPr>
            <w:r w:rsidRPr="00934CD3">
              <w:t>не менее 6*</w:t>
            </w:r>
          </w:p>
        </w:tc>
      </w:tr>
      <w:tr w:rsidR="00934CD3" w:rsidRPr="00D374F8" w14:paraId="12D5FBFD" w14:textId="77777777" w:rsidTr="004E4708">
        <w:tc>
          <w:tcPr>
            <w:tcW w:w="562" w:type="dxa"/>
            <w:vAlign w:val="center"/>
          </w:tcPr>
          <w:p w14:paraId="13C30E1B" w14:textId="77777777" w:rsidR="00934CD3" w:rsidRPr="00D374F8" w:rsidRDefault="00934CD3" w:rsidP="00934CD3">
            <w:pPr>
              <w:pStyle w:val="affff4"/>
              <w:numPr>
                <w:ilvl w:val="0"/>
                <w:numId w:val="46"/>
              </w:numPr>
              <w:rPr>
                <w:rFonts w:cs="Times New Roman"/>
                <w:lang w:val="ru-RU"/>
              </w:rPr>
            </w:pPr>
          </w:p>
        </w:tc>
        <w:tc>
          <w:tcPr>
            <w:tcW w:w="5812" w:type="dxa"/>
            <w:vAlign w:val="center"/>
          </w:tcPr>
          <w:p w14:paraId="3D00D150" w14:textId="06440AC7" w:rsidR="00934CD3" w:rsidRPr="00934CD3" w:rsidRDefault="00934CD3" w:rsidP="00934CD3">
            <w:pPr>
              <w:pStyle w:val="affff2"/>
            </w:pPr>
            <w:r w:rsidRPr="00934CD3">
              <w:t>Объем оперативной памяти, Гбайт</w:t>
            </w:r>
          </w:p>
        </w:tc>
        <w:tc>
          <w:tcPr>
            <w:tcW w:w="3119" w:type="dxa"/>
            <w:vAlign w:val="center"/>
          </w:tcPr>
          <w:p w14:paraId="636ACA0B" w14:textId="65AA07ED" w:rsidR="00934CD3" w:rsidRPr="00934CD3" w:rsidRDefault="00934CD3" w:rsidP="00934CD3">
            <w:pPr>
              <w:pStyle w:val="affff2"/>
              <w:jc w:val="center"/>
            </w:pPr>
            <w:r w:rsidRPr="00934CD3">
              <w:t>не менее 16*</w:t>
            </w:r>
          </w:p>
        </w:tc>
      </w:tr>
      <w:tr w:rsidR="00934CD3" w:rsidRPr="00D374F8" w14:paraId="4DD46430" w14:textId="77777777" w:rsidTr="004E4708">
        <w:tc>
          <w:tcPr>
            <w:tcW w:w="562" w:type="dxa"/>
            <w:vAlign w:val="center"/>
          </w:tcPr>
          <w:p w14:paraId="3630D348" w14:textId="77777777" w:rsidR="00934CD3" w:rsidRPr="00D374F8" w:rsidRDefault="00934CD3" w:rsidP="00934CD3">
            <w:pPr>
              <w:pStyle w:val="affff4"/>
              <w:numPr>
                <w:ilvl w:val="0"/>
                <w:numId w:val="46"/>
              </w:numPr>
              <w:rPr>
                <w:rFonts w:cs="Times New Roman"/>
                <w:lang w:val="ru-RU"/>
              </w:rPr>
            </w:pPr>
          </w:p>
        </w:tc>
        <w:tc>
          <w:tcPr>
            <w:tcW w:w="5812" w:type="dxa"/>
            <w:vAlign w:val="center"/>
          </w:tcPr>
          <w:p w14:paraId="0A2637BE" w14:textId="405CE145" w:rsidR="00934CD3" w:rsidRPr="00934CD3" w:rsidRDefault="00934CD3" w:rsidP="00934CD3">
            <w:pPr>
              <w:pStyle w:val="affff2"/>
            </w:pPr>
            <w:r w:rsidRPr="00934CD3">
              <w:t>Тип оперативной памяти</w:t>
            </w:r>
          </w:p>
        </w:tc>
        <w:tc>
          <w:tcPr>
            <w:tcW w:w="3119" w:type="dxa"/>
            <w:vAlign w:val="center"/>
          </w:tcPr>
          <w:p w14:paraId="77352B8B" w14:textId="5AA692E8" w:rsidR="00934CD3" w:rsidRPr="00934CD3" w:rsidRDefault="00934CD3" w:rsidP="00934CD3">
            <w:pPr>
              <w:pStyle w:val="affff2"/>
              <w:jc w:val="center"/>
            </w:pPr>
            <w:r w:rsidRPr="00934CD3">
              <w:t>не ниже DDR4*</w:t>
            </w:r>
          </w:p>
        </w:tc>
      </w:tr>
      <w:tr w:rsidR="00934CD3" w:rsidRPr="00D374F8" w14:paraId="6125A387" w14:textId="77777777" w:rsidTr="004E4708">
        <w:tc>
          <w:tcPr>
            <w:tcW w:w="562" w:type="dxa"/>
            <w:vAlign w:val="center"/>
          </w:tcPr>
          <w:p w14:paraId="68146678" w14:textId="77777777" w:rsidR="00934CD3" w:rsidRPr="00D374F8" w:rsidRDefault="00934CD3" w:rsidP="00934CD3">
            <w:pPr>
              <w:pStyle w:val="affff4"/>
              <w:numPr>
                <w:ilvl w:val="0"/>
                <w:numId w:val="46"/>
              </w:numPr>
              <w:rPr>
                <w:rFonts w:cs="Times New Roman"/>
                <w:lang w:val="ru-RU"/>
              </w:rPr>
            </w:pPr>
          </w:p>
        </w:tc>
        <w:tc>
          <w:tcPr>
            <w:tcW w:w="5812" w:type="dxa"/>
            <w:vAlign w:val="center"/>
          </w:tcPr>
          <w:p w14:paraId="71ABEC0C" w14:textId="45215EF3" w:rsidR="00934CD3" w:rsidRPr="00934CD3" w:rsidRDefault="00934CD3" w:rsidP="00934CD3">
            <w:pPr>
              <w:pStyle w:val="affff2"/>
            </w:pPr>
            <w:r w:rsidRPr="00934CD3">
              <w:t>Объем накопителя SSD</w:t>
            </w:r>
            <w:r w:rsidR="00612A49" w:rsidRPr="00612A49">
              <w:rPr>
                <w:rFonts w:cs="Times New Roman"/>
              </w:rPr>
              <w:t xml:space="preserve"> </w:t>
            </w:r>
            <w:proofErr w:type="spellStart"/>
            <w:r w:rsidR="00612A49" w:rsidRPr="00612A49">
              <w:rPr>
                <w:rFonts w:cs="Times New Roman"/>
              </w:rPr>
              <w:t>NVMe</w:t>
            </w:r>
            <w:proofErr w:type="spellEnd"/>
            <w:r w:rsidR="00612A49" w:rsidRPr="00612A49">
              <w:rPr>
                <w:rFonts w:cs="Times New Roman"/>
              </w:rPr>
              <w:t xml:space="preserve"> M.2</w:t>
            </w:r>
            <w:r w:rsidRPr="00934CD3">
              <w:t xml:space="preserve">, </w:t>
            </w:r>
            <w:proofErr w:type="spellStart"/>
            <w:r w:rsidRPr="00934CD3">
              <w:t>ГБайт</w:t>
            </w:r>
            <w:proofErr w:type="spellEnd"/>
          </w:p>
        </w:tc>
        <w:tc>
          <w:tcPr>
            <w:tcW w:w="3119" w:type="dxa"/>
            <w:vAlign w:val="center"/>
          </w:tcPr>
          <w:p w14:paraId="6B8B7C1F" w14:textId="2543ECCC" w:rsidR="00934CD3" w:rsidRPr="00934CD3" w:rsidRDefault="00934CD3" w:rsidP="00934CD3">
            <w:pPr>
              <w:pStyle w:val="affff2"/>
              <w:jc w:val="center"/>
            </w:pPr>
            <w:r w:rsidRPr="00934CD3">
              <w:t>не менее 480*</w:t>
            </w:r>
          </w:p>
        </w:tc>
      </w:tr>
      <w:tr w:rsidR="00934CD3" w:rsidRPr="00D374F8" w14:paraId="5F50E76B" w14:textId="77777777" w:rsidTr="004E4708">
        <w:tc>
          <w:tcPr>
            <w:tcW w:w="562" w:type="dxa"/>
            <w:vAlign w:val="center"/>
          </w:tcPr>
          <w:p w14:paraId="7BFF4C07" w14:textId="77777777" w:rsidR="00934CD3" w:rsidRPr="00D374F8" w:rsidRDefault="00934CD3" w:rsidP="00934CD3">
            <w:pPr>
              <w:pStyle w:val="affff4"/>
              <w:numPr>
                <w:ilvl w:val="0"/>
                <w:numId w:val="46"/>
              </w:numPr>
              <w:rPr>
                <w:rFonts w:cs="Times New Roman"/>
                <w:lang w:val="ru-RU"/>
              </w:rPr>
            </w:pPr>
          </w:p>
        </w:tc>
        <w:tc>
          <w:tcPr>
            <w:tcW w:w="5812" w:type="dxa"/>
            <w:vAlign w:val="center"/>
          </w:tcPr>
          <w:p w14:paraId="0C14AE85" w14:textId="652A80D0" w:rsidR="00934CD3" w:rsidRPr="00934CD3" w:rsidRDefault="00934CD3" w:rsidP="00934CD3">
            <w:pPr>
              <w:pStyle w:val="affff2"/>
            </w:pPr>
            <w:r w:rsidRPr="00934CD3">
              <w:t>Оперативная память и SSD-диски должны быть установлены в разъемы (слоты) для обеспечения возможности их замены</w:t>
            </w:r>
          </w:p>
        </w:tc>
        <w:tc>
          <w:tcPr>
            <w:tcW w:w="3119" w:type="dxa"/>
          </w:tcPr>
          <w:p w14:paraId="1077CF1B" w14:textId="546E32CB" w:rsidR="00934CD3" w:rsidRPr="00934CD3" w:rsidRDefault="00934CD3" w:rsidP="00934CD3">
            <w:pPr>
              <w:pStyle w:val="affff2"/>
              <w:jc w:val="center"/>
            </w:pPr>
            <w:r w:rsidRPr="00934CD3">
              <w:t>Наличие</w:t>
            </w:r>
          </w:p>
        </w:tc>
      </w:tr>
      <w:tr w:rsidR="00934CD3" w:rsidRPr="00D374F8" w14:paraId="076B7ECB" w14:textId="77777777" w:rsidTr="004E4708">
        <w:tc>
          <w:tcPr>
            <w:tcW w:w="562" w:type="dxa"/>
            <w:vAlign w:val="center"/>
          </w:tcPr>
          <w:p w14:paraId="3DCADEF2" w14:textId="77777777" w:rsidR="00934CD3" w:rsidRPr="00D374F8" w:rsidRDefault="00934CD3" w:rsidP="00934CD3">
            <w:pPr>
              <w:pStyle w:val="affff4"/>
              <w:numPr>
                <w:ilvl w:val="0"/>
                <w:numId w:val="46"/>
              </w:numPr>
              <w:rPr>
                <w:rFonts w:cs="Times New Roman"/>
                <w:lang w:val="ru-RU"/>
              </w:rPr>
            </w:pPr>
          </w:p>
        </w:tc>
        <w:tc>
          <w:tcPr>
            <w:tcW w:w="5812" w:type="dxa"/>
            <w:vAlign w:val="center"/>
          </w:tcPr>
          <w:p w14:paraId="2AD7B30C" w14:textId="597D1FAE" w:rsidR="00934CD3" w:rsidRPr="00934CD3" w:rsidRDefault="00934CD3" w:rsidP="00934CD3">
            <w:pPr>
              <w:pStyle w:val="affff2"/>
            </w:pPr>
            <w:r w:rsidRPr="00934CD3">
              <w:t>Корпус формата ATX или mini-ATX</w:t>
            </w:r>
          </w:p>
        </w:tc>
        <w:tc>
          <w:tcPr>
            <w:tcW w:w="3119" w:type="dxa"/>
          </w:tcPr>
          <w:p w14:paraId="2FFC91A0" w14:textId="05E858B9" w:rsidR="00934CD3" w:rsidRPr="00934CD3" w:rsidRDefault="00934CD3" w:rsidP="00934CD3">
            <w:pPr>
              <w:pStyle w:val="affff2"/>
              <w:jc w:val="center"/>
            </w:pPr>
            <w:r w:rsidRPr="00934CD3">
              <w:t>наличие</w:t>
            </w:r>
          </w:p>
        </w:tc>
      </w:tr>
      <w:tr w:rsidR="00934CD3" w:rsidRPr="00D374F8" w14:paraId="722393A6" w14:textId="77777777" w:rsidTr="004E4708">
        <w:tc>
          <w:tcPr>
            <w:tcW w:w="562" w:type="dxa"/>
            <w:vAlign w:val="center"/>
          </w:tcPr>
          <w:p w14:paraId="41EBF927" w14:textId="77777777" w:rsidR="00934CD3" w:rsidRPr="00D374F8" w:rsidRDefault="00934CD3" w:rsidP="00934CD3">
            <w:pPr>
              <w:pStyle w:val="affff4"/>
              <w:numPr>
                <w:ilvl w:val="0"/>
                <w:numId w:val="46"/>
              </w:numPr>
              <w:rPr>
                <w:rFonts w:cs="Times New Roman"/>
                <w:lang w:val="ru-RU"/>
              </w:rPr>
            </w:pPr>
          </w:p>
        </w:tc>
        <w:tc>
          <w:tcPr>
            <w:tcW w:w="5812" w:type="dxa"/>
            <w:vAlign w:val="center"/>
          </w:tcPr>
          <w:p w14:paraId="14C22AFB" w14:textId="4D435F3F" w:rsidR="00934CD3" w:rsidRPr="00934CD3" w:rsidRDefault="00934CD3" w:rsidP="00934CD3">
            <w:pPr>
              <w:pStyle w:val="affff2"/>
            </w:pPr>
            <w:r w:rsidRPr="00934CD3">
              <w:t>Интегрированный графический контроллер</w:t>
            </w:r>
          </w:p>
        </w:tc>
        <w:tc>
          <w:tcPr>
            <w:tcW w:w="3119" w:type="dxa"/>
          </w:tcPr>
          <w:p w14:paraId="77F7A28B" w14:textId="0934EB06" w:rsidR="00934CD3" w:rsidRPr="00934CD3" w:rsidRDefault="00934CD3" w:rsidP="00934CD3">
            <w:pPr>
              <w:pStyle w:val="affff2"/>
              <w:jc w:val="center"/>
            </w:pPr>
            <w:r w:rsidRPr="00934CD3">
              <w:t>наличие</w:t>
            </w:r>
          </w:p>
        </w:tc>
      </w:tr>
      <w:tr w:rsidR="00934CD3" w:rsidRPr="00D374F8" w14:paraId="3EAF49EC" w14:textId="77777777" w:rsidTr="004E4708">
        <w:tc>
          <w:tcPr>
            <w:tcW w:w="562" w:type="dxa"/>
            <w:vAlign w:val="center"/>
          </w:tcPr>
          <w:p w14:paraId="59E42989" w14:textId="77777777" w:rsidR="00934CD3" w:rsidRPr="00D374F8" w:rsidRDefault="00934CD3" w:rsidP="00934CD3">
            <w:pPr>
              <w:pStyle w:val="affff4"/>
              <w:numPr>
                <w:ilvl w:val="0"/>
                <w:numId w:val="46"/>
              </w:numPr>
              <w:rPr>
                <w:rFonts w:cs="Times New Roman"/>
                <w:lang w:val="ru-RU"/>
              </w:rPr>
            </w:pPr>
          </w:p>
        </w:tc>
        <w:tc>
          <w:tcPr>
            <w:tcW w:w="5812" w:type="dxa"/>
            <w:vAlign w:val="center"/>
          </w:tcPr>
          <w:p w14:paraId="211A4BB5" w14:textId="12BBAF05" w:rsidR="00934CD3" w:rsidRPr="00934CD3" w:rsidRDefault="00934CD3" w:rsidP="00934CD3">
            <w:pPr>
              <w:pStyle w:val="affff2"/>
            </w:pPr>
            <w:r w:rsidRPr="00934CD3">
              <w:t>Интегрированный звуковой контроллер</w:t>
            </w:r>
          </w:p>
        </w:tc>
        <w:tc>
          <w:tcPr>
            <w:tcW w:w="3119" w:type="dxa"/>
          </w:tcPr>
          <w:p w14:paraId="08D7178E" w14:textId="45AA70C3" w:rsidR="00934CD3" w:rsidRPr="00934CD3" w:rsidRDefault="00934CD3" w:rsidP="00934CD3">
            <w:pPr>
              <w:pStyle w:val="affff2"/>
              <w:jc w:val="center"/>
            </w:pPr>
            <w:r w:rsidRPr="00934CD3">
              <w:t>наличие</w:t>
            </w:r>
          </w:p>
        </w:tc>
      </w:tr>
      <w:tr w:rsidR="00934CD3" w:rsidRPr="00D374F8" w14:paraId="7151B7FB" w14:textId="77777777" w:rsidTr="004E4708">
        <w:tc>
          <w:tcPr>
            <w:tcW w:w="562" w:type="dxa"/>
            <w:vAlign w:val="center"/>
          </w:tcPr>
          <w:p w14:paraId="65B3CA6F" w14:textId="77777777" w:rsidR="00934CD3" w:rsidRPr="00D374F8" w:rsidRDefault="00934CD3" w:rsidP="00934CD3">
            <w:pPr>
              <w:pStyle w:val="affff4"/>
              <w:numPr>
                <w:ilvl w:val="0"/>
                <w:numId w:val="46"/>
              </w:numPr>
              <w:rPr>
                <w:rFonts w:cs="Times New Roman"/>
                <w:lang w:val="ru-RU"/>
              </w:rPr>
            </w:pPr>
          </w:p>
        </w:tc>
        <w:tc>
          <w:tcPr>
            <w:tcW w:w="5812" w:type="dxa"/>
            <w:vAlign w:val="center"/>
          </w:tcPr>
          <w:p w14:paraId="3D69ED26" w14:textId="4EFC6620" w:rsidR="00934CD3" w:rsidRPr="00934CD3" w:rsidRDefault="00934CD3" w:rsidP="00934CD3">
            <w:pPr>
              <w:pStyle w:val="affff2"/>
            </w:pPr>
            <w:r w:rsidRPr="00934CD3">
              <w:t>Наличие на передней панели разъемов аудиовхода и аудиовыхода</w:t>
            </w:r>
          </w:p>
        </w:tc>
        <w:tc>
          <w:tcPr>
            <w:tcW w:w="3119" w:type="dxa"/>
          </w:tcPr>
          <w:p w14:paraId="23BBA911" w14:textId="04856DA6" w:rsidR="00934CD3" w:rsidRPr="00934CD3" w:rsidRDefault="00934CD3" w:rsidP="00934CD3">
            <w:pPr>
              <w:pStyle w:val="affff2"/>
              <w:jc w:val="center"/>
            </w:pPr>
            <w:r w:rsidRPr="00934CD3">
              <w:t>наличие</w:t>
            </w:r>
          </w:p>
        </w:tc>
      </w:tr>
      <w:tr w:rsidR="00934CD3" w:rsidRPr="00D374F8" w14:paraId="3BB3F93D" w14:textId="77777777" w:rsidTr="004E4708">
        <w:tc>
          <w:tcPr>
            <w:tcW w:w="562" w:type="dxa"/>
            <w:vAlign w:val="center"/>
          </w:tcPr>
          <w:p w14:paraId="670C0AF9" w14:textId="77777777" w:rsidR="00934CD3" w:rsidRPr="00D374F8" w:rsidRDefault="00934CD3" w:rsidP="00934CD3">
            <w:pPr>
              <w:pStyle w:val="affff4"/>
              <w:numPr>
                <w:ilvl w:val="0"/>
                <w:numId w:val="46"/>
              </w:numPr>
              <w:rPr>
                <w:rFonts w:cs="Times New Roman"/>
                <w:lang w:val="ru-RU"/>
              </w:rPr>
            </w:pPr>
          </w:p>
        </w:tc>
        <w:tc>
          <w:tcPr>
            <w:tcW w:w="5812" w:type="dxa"/>
            <w:vAlign w:val="center"/>
          </w:tcPr>
          <w:p w14:paraId="540DD6C9" w14:textId="6B915554" w:rsidR="00934CD3" w:rsidRPr="00934CD3" w:rsidRDefault="00934CD3" w:rsidP="00934CD3">
            <w:pPr>
              <w:pStyle w:val="affff2"/>
            </w:pPr>
            <w:r w:rsidRPr="00934CD3">
              <w:t>Интегрированный сетевой интерфейс RJ-45 1000 Мбит/сек. (Gigabit Ethernet)</w:t>
            </w:r>
          </w:p>
        </w:tc>
        <w:tc>
          <w:tcPr>
            <w:tcW w:w="3119" w:type="dxa"/>
          </w:tcPr>
          <w:p w14:paraId="31F5BF2D" w14:textId="686A040F" w:rsidR="00934CD3" w:rsidRPr="00934CD3" w:rsidRDefault="00934CD3" w:rsidP="00934CD3">
            <w:pPr>
              <w:pStyle w:val="affff2"/>
              <w:jc w:val="center"/>
            </w:pPr>
            <w:r w:rsidRPr="00934CD3">
              <w:t>наличие</w:t>
            </w:r>
          </w:p>
        </w:tc>
      </w:tr>
      <w:tr w:rsidR="00934CD3" w:rsidRPr="00D374F8" w14:paraId="19FEE84C" w14:textId="77777777" w:rsidTr="004E4708">
        <w:tc>
          <w:tcPr>
            <w:tcW w:w="562" w:type="dxa"/>
            <w:vAlign w:val="center"/>
          </w:tcPr>
          <w:p w14:paraId="026D757A" w14:textId="77777777" w:rsidR="00934CD3" w:rsidRPr="00D374F8" w:rsidRDefault="00934CD3" w:rsidP="00934CD3">
            <w:pPr>
              <w:pStyle w:val="affff4"/>
              <w:numPr>
                <w:ilvl w:val="0"/>
                <w:numId w:val="46"/>
              </w:numPr>
              <w:rPr>
                <w:rFonts w:cs="Times New Roman"/>
                <w:lang w:val="ru-RU"/>
              </w:rPr>
            </w:pPr>
          </w:p>
        </w:tc>
        <w:tc>
          <w:tcPr>
            <w:tcW w:w="5812" w:type="dxa"/>
            <w:vAlign w:val="center"/>
          </w:tcPr>
          <w:p w14:paraId="3C407468" w14:textId="6C2462E7" w:rsidR="00934CD3" w:rsidRPr="00934CD3" w:rsidRDefault="00934CD3" w:rsidP="00934CD3">
            <w:pPr>
              <w:pStyle w:val="affff2"/>
            </w:pPr>
            <w:r w:rsidRPr="00934CD3">
              <w:t>Тип порта видеовыхода VGA и HDMI</w:t>
            </w:r>
          </w:p>
        </w:tc>
        <w:tc>
          <w:tcPr>
            <w:tcW w:w="3119" w:type="dxa"/>
            <w:vAlign w:val="center"/>
          </w:tcPr>
          <w:p w14:paraId="0FBE7E45" w14:textId="6D080E40" w:rsidR="00934CD3" w:rsidRPr="00934CD3" w:rsidRDefault="00934CD3" w:rsidP="00934CD3">
            <w:pPr>
              <w:pStyle w:val="affff2"/>
              <w:jc w:val="center"/>
            </w:pPr>
            <w:r w:rsidRPr="00934CD3">
              <w:t>соответствует</w:t>
            </w:r>
          </w:p>
        </w:tc>
      </w:tr>
      <w:tr w:rsidR="00934CD3" w:rsidRPr="00D374F8" w14:paraId="734F2D26" w14:textId="77777777" w:rsidTr="007108E2">
        <w:tc>
          <w:tcPr>
            <w:tcW w:w="562" w:type="dxa"/>
            <w:vAlign w:val="center"/>
          </w:tcPr>
          <w:p w14:paraId="63226D2B" w14:textId="77777777" w:rsidR="00934CD3" w:rsidRPr="00D374F8" w:rsidRDefault="00934CD3" w:rsidP="00934CD3">
            <w:pPr>
              <w:pStyle w:val="affff4"/>
              <w:numPr>
                <w:ilvl w:val="0"/>
                <w:numId w:val="46"/>
              </w:numPr>
              <w:rPr>
                <w:rFonts w:cs="Times New Roman"/>
                <w:lang w:val="ru-RU"/>
              </w:rPr>
            </w:pPr>
          </w:p>
        </w:tc>
        <w:tc>
          <w:tcPr>
            <w:tcW w:w="5812" w:type="dxa"/>
            <w:vAlign w:val="center"/>
          </w:tcPr>
          <w:p w14:paraId="3AC3085A" w14:textId="4807DF45" w:rsidR="00934CD3" w:rsidRPr="00934CD3" w:rsidRDefault="00934CD3" w:rsidP="00934CD3">
            <w:pPr>
              <w:pStyle w:val="affff2"/>
            </w:pPr>
            <w:r w:rsidRPr="00934CD3">
              <w:t>Суммарное количество портов USB, шт., из них:</w:t>
            </w:r>
          </w:p>
        </w:tc>
        <w:tc>
          <w:tcPr>
            <w:tcW w:w="3119" w:type="dxa"/>
          </w:tcPr>
          <w:p w14:paraId="67243697" w14:textId="7323982A" w:rsidR="00934CD3" w:rsidRPr="00934CD3" w:rsidRDefault="00934CD3" w:rsidP="00934CD3">
            <w:pPr>
              <w:pStyle w:val="affff2"/>
              <w:jc w:val="center"/>
            </w:pPr>
            <w:r w:rsidRPr="006D4297">
              <w:t>не менее 8*</w:t>
            </w:r>
          </w:p>
        </w:tc>
      </w:tr>
      <w:tr w:rsidR="00934CD3" w:rsidRPr="00D374F8" w14:paraId="49A74B55" w14:textId="77777777" w:rsidTr="007108E2">
        <w:tc>
          <w:tcPr>
            <w:tcW w:w="562" w:type="dxa"/>
            <w:vAlign w:val="center"/>
          </w:tcPr>
          <w:p w14:paraId="670E3374" w14:textId="77777777" w:rsidR="00934CD3" w:rsidRPr="00D374F8" w:rsidRDefault="00934CD3" w:rsidP="00934CD3">
            <w:pPr>
              <w:pStyle w:val="affff4"/>
              <w:jc w:val="left"/>
              <w:rPr>
                <w:rFonts w:cs="Times New Roman"/>
                <w:lang w:val="ru-RU"/>
              </w:rPr>
            </w:pPr>
          </w:p>
        </w:tc>
        <w:tc>
          <w:tcPr>
            <w:tcW w:w="5812" w:type="dxa"/>
            <w:vAlign w:val="center"/>
          </w:tcPr>
          <w:p w14:paraId="26D8D32B" w14:textId="77777777" w:rsidR="00934CD3" w:rsidRPr="00934CD3" w:rsidRDefault="00934CD3" w:rsidP="00934CD3">
            <w:pPr>
              <w:pStyle w:val="affff2"/>
            </w:pPr>
            <w:r w:rsidRPr="00934CD3">
              <w:t>– количество портов USB 3.0 на передней панели, шт.</w:t>
            </w:r>
          </w:p>
        </w:tc>
        <w:tc>
          <w:tcPr>
            <w:tcW w:w="3119" w:type="dxa"/>
          </w:tcPr>
          <w:p w14:paraId="6729CCEB" w14:textId="65A389A5" w:rsidR="00934CD3" w:rsidRPr="00934CD3" w:rsidRDefault="00934CD3" w:rsidP="00934CD3">
            <w:pPr>
              <w:pStyle w:val="affff2"/>
              <w:jc w:val="center"/>
            </w:pPr>
            <w:r w:rsidRPr="006D4297">
              <w:t>не менее 2*</w:t>
            </w:r>
          </w:p>
        </w:tc>
      </w:tr>
      <w:tr w:rsidR="00934CD3" w:rsidRPr="00D374F8" w14:paraId="3F53241F" w14:textId="77777777" w:rsidTr="007108E2">
        <w:tc>
          <w:tcPr>
            <w:tcW w:w="562" w:type="dxa"/>
            <w:vAlign w:val="center"/>
          </w:tcPr>
          <w:p w14:paraId="3201CE4D" w14:textId="77777777" w:rsidR="00934CD3" w:rsidRPr="00D374F8" w:rsidRDefault="00934CD3" w:rsidP="00934CD3">
            <w:pPr>
              <w:pStyle w:val="affff4"/>
              <w:jc w:val="both"/>
              <w:rPr>
                <w:rFonts w:cs="Times New Roman"/>
                <w:lang w:val="ru-RU"/>
              </w:rPr>
            </w:pPr>
          </w:p>
        </w:tc>
        <w:tc>
          <w:tcPr>
            <w:tcW w:w="5812" w:type="dxa"/>
            <w:vAlign w:val="center"/>
          </w:tcPr>
          <w:p w14:paraId="0A543253" w14:textId="77777777" w:rsidR="00934CD3" w:rsidRPr="00934CD3" w:rsidRDefault="00934CD3" w:rsidP="00934CD3">
            <w:pPr>
              <w:pStyle w:val="affff2"/>
            </w:pPr>
            <w:r w:rsidRPr="00934CD3">
              <w:t>– количество портов USB 3.0 на задней панели, шт.</w:t>
            </w:r>
          </w:p>
        </w:tc>
        <w:tc>
          <w:tcPr>
            <w:tcW w:w="3119" w:type="dxa"/>
          </w:tcPr>
          <w:p w14:paraId="5B1B3F2A" w14:textId="4F733CB2" w:rsidR="00934CD3" w:rsidRPr="00934CD3" w:rsidRDefault="00934CD3" w:rsidP="00934CD3">
            <w:pPr>
              <w:pStyle w:val="affff2"/>
              <w:jc w:val="center"/>
            </w:pPr>
            <w:r w:rsidRPr="006D4297">
              <w:t>не менее 2*</w:t>
            </w:r>
          </w:p>
        </w:tc>
      </w:tr>
      <w:tr w:rsidR="00934CD3" w:rsidRPr="00D374F8" w14:paraId="51FD7E0F" w14:textId="77777777" w:rsidTr="007108E2">
        <w:tc>
          <w:tcPr>
            <w:tcW w:w="562" w:type="dxa"/>
            <w:vAlign w:val="center"/>
          </w:tcPr>
          <w:p w14:paraId="739D8862" w14:textId="77777777" w:rsidR="00934CD3" w:rsidRPr="00D374F8" w:rsidRDefault="00934CD3" w:rsidP="00934CD3">
            <w:pPr>
              <w:pStyle w:val="affff4"/>
              <w:numPr>
                <w:ilvl w:val="0"/>
                <w:numId w:val="46"/>
              </w:numPr>
              <w:rPr>
                <w:rFonts w:cs="Times New Roman"/>
                <w:lang w:val="ru-RU"/>
              </w:rPr>
            </w:pPr>
          </w:p>
        </w:tc>
        <w:tc>
          <w:tcPr>
            <w:tcW w:w="5812" w:type="dxa"/>
            <w:vAlign w:val="center"/>
          </w:tcPr>
          <w:p w14:paraId="7D86109B" w14:textId="77777777" w:rsidR="00934CD3" w:rsidRPr="00934CD3" w:rsidRDefault="00934CD3" w:rsidP="00934CD3">
            <w:pPr>
              <w:pStyle w:val="affff2"/>
            </w:pPr>
            <w:r w:rsidRPr="00934CD3">
              <w:t>Клавиатура USB и мышь USB</w:t>
            </w:r>
          </w:p>
        </w:tc>
        <w:tc>
          <w:tcPr>
            <w:tcW w:w="3119" w:type="dxa"/>
          </w:tcPr>
          <w:p w14:paraId="1B381800" w14:textId="0D966284" w:rsidR="00934CD3" w:rsidRPr="00934CD3" w:rsidRDefault="00934CD3" w:rsidP="00934CD3">
            <w:pPr>
              <w:pStyle w:val="affff2"/>
              <w:jc w:val="center"/>
            </w:pPr>
            <w:r w:rsidRPr="006D4297">
              <w:t>наличие</w:t>
            </w:r>
          </w:p>
        </w:tc>
      </w:tr>
      <w:tr w:rsidR="00934CD3" w:rsidRPr="00D374F8" w14:paraId="0E87C6D0" w14:textId="77777777" w:rsidTr="004E4708">
        <w:tc>
          <w:tcPr>
            <w:tcW w:w="562" w:type="dxa"/>
            <w:vAlign w:val="center"/>
          </w:tcPr>
          <w:p w14:paraId="04D9D8EC" w14:textId="77777777" w:rsidR="00934CD3" w:rsidRPr="00D374F8" w:rsidRDefault="00934CD3" w:rsidP="00934CD3">
            <w:pPr>
              <w:pStyle w:val="affff4"/>
              <w:numPr>
                <w:ilvl w:val="0"/>
                <w:numId w:val="46"/>
              </w:numPr>
              <w:rPr>
                <w:rFonts w:cs="Times New Roman"/>
                <w:lang w:val="ru-RU"/>
              </w:rPr>
            </w:pPr>
          </w:p>
        </w:tc>
        <w:tc>
          <w:tcPr>
            <w:tcW w:w="5812" w:type="dxa"/>
          </w:tcPr>
          <w:p w14:paraId="3463968C" w14:textId="77777777" w:rsidR="00934CD3" w:rsidRPr="00934CD3" w:rsidRDefault="00934CD3" w:rsidP="00934CD3">
            <w:pPr>
              <w:pStyle w:val="affff2"/>
            </w:pPr>
            <w:r w:rsidRPr="00934CD3">
              <w:t>Предустановленная версия UEFI/BIOS должна содержать серийный номер устройства</w:t>
            </w:r>
          </w:p>
        </w:tc>
        <w:tc>
          <w:tcPr>
            <w:tcW w:w="3119" w:type="dxa"/>
          </w:tcPr>
          <w:p w14:paraId="6B935744" w14:textId="172313F0" w:rsidR="00934CD3" w:rsidRPr="00934CD3" w:rsidRDefault="00934CD3" w:rsidP="00934CD3">
            <w:pPr>
              <w:pStyle w:val="affff2"/>
              <w:jc w:val="center"/>
            </w:pPr>
            <w:r w:rsidRPr="006D4297">
              <w:t>соответствует</w:t>
            </w:r>
          </w:p>
        </w:tc>
      </w:tr>
      <w:tr w:rsidR="00934CD3" w:rsidRPr="00D374F8" w14:paraId="11CF3A38" w14:textId="77777777" w:rsidTr="007108E2">
        <w:tc>
          <w:tcPr>
            <w:tcW w:w="562" w:type="dxa"/>
            <w:vAlign w:val="center"/>
          </w:tcPr>
          <w:p w14:paraId="09E2DDD3" w14:textId="77777777" w:rsidR="00934CD3" w:rsidRPr="00D374F8" w:rsidRDefault="00934CD3" w:rsidP="00934CD3">
            <w:pPr>
              <w:pStyle w:val="affff4"/>
              <w:numPr>
                <w:ilvl w:val="0"/>
                <w:numId w:val="46"/>
              </w:numPr>
              <w:rPr>
                <w:rFonts w:cs="Times New Roman"/>
                <w:lang w:val="ru-RU"/>
              </w:rPr>
            </w:pPr>
          </w:p>
        </w:tc>
        <w:tc>
          <w:tcPr>
            <w:tcW w:w="5812" w:type="dxa"/>
            <w:vAlign w:val="center"/>
          </w:tcPr>
          <w:p w14:paraId="5F64AD56" w14:textId="77777777" w:rsidR="00934CD3" w:rsidRPr="00934CD3" w:rsidRDefault="00934CD3" w:rsidP="00934CD3">
            <w:pPr>
              <w:pStyle w:val="affff2"/>
            </w:pPr>
            <w:r w:rsidRPr="00934CD3">
              <w:t>Аппаратное обеспечение должно корректно работать с операционными системами «Альт Рабочая станция» 10.4 и выше, в т. ч. иметь для них комплект драйверов</w:t>
            </w:r>
          </w:p>
        </w:tc>
        <w:tc>
          <w:tcPr>
            <w:tcW w:w="3119" w:type="dxa"/>
          </w:tcPr>
          <w:p w14:paraId="345A933C" w14:textId="73E2BE6F" w:rsidR="00934CD3" w:rsidRPr="00934CD3" w:rsidRDefault="00934CD3" w:rsidP="00934CD3">
            <w:pPr>
              <w:pStyle w:val="affff2"/>
              <w:jc w:val="center"/>
            </w:pPr>
            <w:r w:rsidRPr="006D4297">
              <w:t>соответствует</w:t>
            </w:r>
          </w:p>
        </w:tc>
      </w:tr>
      <w:tr w:rsidR="00A616A0" w:rsidRPr="00D374F8" w14:paraId="642AA32F" w14:textId="77777777" w:rsidTr="004E4708">
        <w:tc>
          <w:tcPr>
            <w:tcW w:w="9493" w:type="dxa"/>
            <w:gridSpan w:val="3"/>
            <w:vAlign w:val="center"/>
          </w:tcPr>
          <w:p w14:paraId="55F92C84" w14:textId="77777777" w:rsidR="00A616A0" w:rsidRPr="00D374F8" w:rsidRDefault="00A616A0" w:rsidP="004E4708">
            <w:pPr>
              <w:pStyle w:val="a0"/>
              <w:keepNext/>
              <w:numPr>
                <w:ilvl w:val="0"/>
                <w:numId w:val="0"/>
              </w:numPr>
              <w:tabs>
                <w:tab w:val="left" w:pos="993"/>
              </w:tabs>
              <w:ind w:firstLine="709"/>
              <w:jc w:val="both"/>
              <w:rPr>
                <w:rFonts w:cs="Times New Roman"/>
              </w:rPr>
            </w:pPr>
            <w:r w:rsidRPr="00D374F8">
              <w:rPr>
                <w:rFonts w:cs="Times New Roman"/>
              </w:rPr>
              <w:t>*Участник закупки, предлагая Товар, должен:</w:t>
            </w:r>
          </w:p>
          <w:p w14:paraId="532DAA4E" w14:textId="77777777" w:rsidR="00A616A0" w:rsidRPr="00D374F8" w:rsidRDefault="00A616A0" w:rsidP="00A616A0">
            <w:pPr>
              <w:pStyle w:val="1"/>
              <w:keepNext/>
              <w:tabs>
                <w:tab w:val="left" w:pos="993"/>
              </w:tabs>
              <w:ind w:firstLine="709"/>
              <w:jc w:val="both"/>
              <w:rPr>
                <w:rFonts w:cs="Times New Roman"/>
              </w:rPr>
            </w:pPr>
            <w:r w:rsidRPr="00D374F8">
              <w:rPr>
                <w:rFonts w:cs="Times New Roman"/>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19EB50D3" w14:textId="77777777" w:rsidR="00A616A0" w:rsidRPr="00D374F8" w:rsidRDefault="00A616A0" w:rsidP="00A616A0">
            <w:pPr>
              <w:pStyle w:val="1"/>
              <w:keepNext/>
              <w:tabs>
                <w:tab w:val="left" w:pos="993"/>
              </w:tabs>
              <w:ind w:firstLine="709"/>
              <w:jc w:val="both"/>
              <w:rPr>
                <w:rFonts w:cs="Times New Roman"/>
              </w:rPr>
            </w:pPr>
            <w:r w:rsidRPr="00D374F8">
              <w:rPr>
                <w:rFonts w:cs="Times New Roman"/>
              </w:rPr>
              <w:t>указать модель Товара (при наличии);</w:t>
            </w:r>
          </w:p>
          <w:p w14:paraId="73886400" w14:textId="77777777" w:rsidR="00A616A0" w:rsidRPr="00D374F8" w:rsidRDefault="00A616A0" w:rsidP="00A616A0">
            <w:pPr>
              <w:pStyle w:val="1"/>
              <w:keepNext/>
              <w:tabs>
                <w:tab w:val="left" w:pos="993"/>
              </w:tabs>
              <w:ind w:firstLine="709"/>
              <w:jc w:val="both"/>
              <w:rPr>
                <w:rFonts w:cs="Times New Roman"/>
              </w:rPr>
            </w:pPr>
            <w:r w:rsidRPr="00D374F8">
              <w:rPr>
                <w:rFonts w:cs="Times New Roman"/>
              </w:rPr>
              <w:t>указать, при наличии, товарный знак и парт-номер;</w:t>
            </w:r>
          </w:p>
          <w:p w14:paraId="52713A6D" w14:textId="77777777" w:rsidR="00A616A0" w:rsidRPr="00D374F8" w:rsidRDefault="00A616A0" w:rsidP="00A616A0">
            <w:pPr>
              <w:pStyle w:val="1"/>
              <w:tabs>
                <w:tab w:val="left" w:pos="993"/>
              </w:tabs>
              <w:ind w:firstLine="709"/>
              <w:jc w:val="both"/>
              <w:rPr>
                <w:rFonts w:cs="Times New Roman"/>
              </w:rPr>
            </w:pPr>
            <w:r w:rsidRPr="00D374F8">
              <w:rPr>
                <w:rFonts w:cs="Times New Roman"/>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w:t>
            </w:r>
            <w:r>
              <w:rPr>
                <w:rFonts w:cs="Times New Roman"/>
              </w:rPr>
              <w:t>изводителя Товара (при наличии).</w:t>
            </w:r>
          </w:p>
          <w:p w14:paraId="5CDB4D20" w14:textId="77777777" w:rsidR="00A616A0" w:rsidRPr="00D374F8" w:rsidRDefault="00A616A0" w:rsidP="004E4708">
            <w:pPr>
              <w:pStyle w:val="a0"/>
              <w:numPr>
                <w:ilvl w:val="0"/>
                <w:numId w:val="0"/>
              </w:numPr>
              <w:tabs>
                <w:tab w:val="left" w:pos="993"/>
              </w:tabs>
              <w:ind w:firstLine="709"/>
              <w:jc w:val="both"/>
              <w:rPr>
                <w:rFonts w:cs="Times New Roman"/>
              </w:rPr>
            </w:pPr>
            <w:r w:rsidRPr="00D374F8">
              <w:rPr>
                <w:rFonts w:cs="Times New Roman"/>
              </w:rPr>
              <w:t xml:space="preserve">Все опциональные изделия или комплектующие (при </w:t>
            </w:r>
            <w:r>
              <w:rPr>
                <w:rFonts w:cs="Times New Roman"/>
              </w:rPr>
              <w:t>наличии) должны быть совместимы</w:t>
            </w:r>
            <w:r>
              <w:rPr>
                <w:rFonts w:cs="Times New Roman"/>
              </w:rPr>
              <w:br/>
              <w:t>с основным Товаром</w:t>
            </w:r>
          </w:p>
        </w:tc>
      </w:tr>
    </w:tbl>
    <w:p w14:paraId="454E4BDB" w14:textId="51533376" w:rsidR="00A616A0" w:rsidRPr="00D374F8" w:rsidRDefault="00A616A0" w:rsidP="00A616A0">
      <w:pPr>
        <w:pStyle w:val="af5"/>
        <w:keepNext/>
        <w:widowControl w:val="0"/>
        <w:numPr>
          <w:ilvl w:val="2"/>
          <w:numId w:val="1"/>
        </w:numPr>
        <w:tabs>
          <w:tab w:val="left" w:pos="1134"/>
        </w:tabs>
        <w:autoSpaceDE w:val="0"/>
        <w:autoSpaceDN w:val="0"/>
        <w:adjustRightInd w:val="0"/>
        <w:spacing w:before="120"/>
        <w:ind w:left="0" w:firstLine="709"/>
        <w:contextualSpacing w:val="0"/>
        <w:jc w:val="both"/>
      </w:pPr>
      <w:r w:rsidRPr="00D374F8">
        <w:t xml:space="preserve">Требования к характеристикам </w:t>
      </w:r>
      <w:r w:rsidRPr="00A616A0">
        <w:t>Системных блоков "</w:t>
      </w:r>
      <w:r w:rsidR="00934CD3" w:rsidRPr="00934CD3">
        <w:t xml:space="preserve"> Повышенной производительности тип 2</w:t>
      </w:r>
      <w:r w:rsidRPr="00A616A0">
        <w:t>"</w:t>
      </w:r>
    </w:p>
    <w:p w14:paraId="67C0E214" w14:textId="0DFCD2F2" w:rsidR="00A616A0" w:rsidRPr="00D374F8" w:rsidRDefault="00A616A0" w:rsidP="00A616A0">
      <w:pPr>
        <w:pStyle w:val="ConsPlusNormal"/>
        <w:keepNext/>
        <w:spacing w:after="240"/>
        <w:ind w:firstLine="709"/>
        <w:jc w:val="both"/>
        <w:rPr>
          <w:rFonts w:ascii="Times New Roman" w:hAnsi="Times New Roman" w:cs="Times New Roman"/>
          <w:sz w:val="28"/>
          <w:szCs w:val="28"/>
        </w:rPr>
      </w:pPr>
      <w:r w:rsidRPr="00D374F8">
        <w:rPr>
          <w:rFonts w:ascii="Times New Roman" w:hAnsi="Times New Roman" w:cs="Times New Roman"/>
          <w:sz w:val="28"/>
          <w:szCs w:val="28"/>
        </w:rPr>
        <w:t>Модель</w:t>
      </w:r>
      <w:r>
        <w:rPr>
          <w:rFonts w:ascii="Times New Roman" w:hAnsi="Times New Roman" w:cs="Times New Roman"/>
          <w:sz w:val="28"/>
          <w:szCs w:val="28"/>
        </w:rPr>
        <w:t>*</w:t>
      </w:r>
      <w:r w:rsidRPr="00D374F8">
        <w:rPr>
          <w:rFonts w:ascii="Times New Roman" w:hAnsi="Times New Roman" w:cs="Times New Roman"/>
          <w:sz w:val="28"/>
          <w:szCs w:val="28"/>
        </w:rPr>
        <w:t xml:space="preserve"> INFERIT </w:t>
      </w:r>
      <w:proofErr w:type="spellStart"/>
      <w:r w:rsidRPr="00D374F8">
        <w:rPr>
          <w:rFonts w:ascii="Times New Roman" w:hAnsi="Times New Roman" w:cs="Times New Roman"/>
          <w:sz w:val="28"/>
          <w:szCs w:val="28"/>
        </w:rPr>
        <w:t>Desktop</w:t>
      </w:r>
      <w:proofErr w:type="spellEnd"/>
      <w:r w:rsidRPr="00D374F8">
        <w:rPr>
          <w:rFonts w:ascii="Times New Roman" w:hAnsi="Times New Roman" w:cs="Times New Roman"/>
          <w:sz w:val="28"/>
          <w:szCs w:val="28"/>
        </w:rPr>
        <w:t xml:space="preserve"> или ГРАВИТОН Д5</w:t>
      </w:r>
      <w:r w:rsidR="00612A49">
        <w:rPr>
          <w:rFonts w:ascii="Times New Roman" w:hAnsi="Times New Roman" w:cs="Times New Roman"/>
          <w:sz w:val="28"/>
          <w:szCs w:val="28"/>
        </w:rPr>
        <w:t>2</w:t>
      </w:r>
      <w:r w:rsidRPr="00D374F8">
        <w:rPr>
          <w:rFonts w:ascii="Times New Roman" w:hAnsi="Times New Roman" w:cs="Times New Roman"/>
          <w:sz w:val="28"/>
          <w:szCs w:val="28"/>
        </w:rPr>
        <w:t xml:space="preserve">И, или RDW </w:t>
      </w:r>
      <w:proofErr w:type="spellStart"/>
      <w:r w:rsidRPr="00D374F8">
        <w:rPr>
          <w:rFonts w:ascii="Times New Roman" w:hAnsi="Times New Roman" w:cs="Times New Roman"/>
          <w:sz w:val="28"/>
          <w:szCs w:val="28"/>
        </w:rPr>
        <w:t>Optimal</w:t>
      </w:r>
      <w:proofErr w:type="spellEnd"/>
      <w:r w:rsidRPr="00D374F8">
        <w:rPr>
          <w:rFonts w:ascii="Times New Roman" w:hAnsi="Times New Roman" w:cs="Times New Roman"/>
          <w:sz w:val="28"/>
          <w:szCs w:val="28"/>
        </w:rPr>
        <w:t xml:space="preserve"> GJ, или эквивалент со следующими характеристиками:</w:t>
      </w:r>
    </w:p>
    <w:tbl>
      <w:tblPr>
        <w:tblStyle w:val="af7"/>
        <w:tblW w:w="9493" w:type="dxa"/>
        <w:tblLook w:val="04A0" w:firstRow="1" w:lastRow="0" w:firstColumn="1" w:lastColumn="0" w:noHBand="0" w:noVBand="1"/>
      </w:tblPr>
      <w:tblGrid>
        <w:gridCol w:w="562"/>
        <w:gridCol w:w="5812"/>
        <w:gridCol w:w="3119"/>
      </w:tblGrid>
      <w:tr w:rsidR="00A616A0" w:rsidRPr="00D374F8" w14:paraId="43B41B78" w14:textId="77777777" w:rsidTr="004E4708">
        <w:trPr>
          <w:trHeight w:val="1126"/>
          <w:tblHeader/>
        </w:trPr>
        <w:tc>
          <w:tcPr>
            <w:tcW w:w="562" w:type="dxa"/>
            <w:vAlign w:val="center"/>
          </w:tcPr>
          <w:p w14:paraId="6DAE0B14" w14:textId="77777777" w:rsidR="00A616A0" w:rsidRPr="00D374F8" w:rsidRDefault="00A616A0" w:rsidP="004E4708">
            <w:pPr>
              <w:pStyle w:val="affff0"/>
              <w:rPr>
                <w:rFonts w:cs="Times New Roman"/>
              </w:rPr>
            </w:pPr>
            <w:r w:rsidRPr="00D374F8">
              <w:rPr>
                <w:rFonts w:cs="Times New Roman"/>
              </w:rPr>
              <w:t>№ п/п</w:t>
            </w:r>
          </w:p>
        </w:tc>
        <w:tc>
          <w:tcPr>
            <w:tcW w:w="5812" w:type="dxa"/>
            <w:vAlign w:val="center"/>
          </w:tcPr>
          <w:p w14:paraId="48EBFB19" w14:textId="77777777" w:rsidR="00A616A0" w:rsidRPr="00D374F8" w:rsidRDefault="00A616A0" w:rsidP="004E4708">
            <w:pPr>
              <w:pStyle w:val="affff0"/>
              <w:rPr>
                <w:rFonts w:cs="Times New Roman"/>
              </w:rPr>
            </w:pPr>
            <w:r w:rsidRPr="00D374F8">
              <w:rPr>
                <w:rFonts w:cs="Times New Roman"/>
              </w:rPr>
              <w:t>Характеристики Товара/</w:t>
            </w:r>
          </w:p>
          <w:p w14:paraId="200CB93D" w14:textId="77777777" w:rsidR="00A616A0" w:rsidRPr="00D374F8" w:rsidRDefault="00A616A0" w:rsidP="004E4708">
            <w:pPr>
              <w:pStyle w:val="affff0"/>
              <w:rPr>
                <w:rFonts w:cs="Times New Roman"/>
              </w:rPr>
            </w:pPr>
            <w:r w:rsidRPr="00D374F8">
              <w:rPr>
                <w:rFonts w:cs="Times New Roman"/>
              </w:rPr>
              <w:t>Параметры эквивалентности к закупаемому Товару</w:t>
            </w:r>
          </w:p>
        </w:tc>
        <w:tc>
          <w:tcPr>
            <w:tcW w:w="3119" w:type="dxa"/>
            <w:vAlign w:val="center"/>
          </w:tcPr>
          <w:p w14:paraId="232B13C2" w14:textId="77777777" w:rsidR="00A616A0" w:rsidRPr="00D374F8" w:rsidRDefault="00A616A0" w:rsidP="004E4708">
            <w:pPr>
              <w:pStyle w:val="affff0"/>
              <w:rPr>
                <w:rFonts w:cs="Times New Roman"/>
              </w:rPr>
            </w:pPr>
            <w:r w:rsidRPr="00D374F8">
              <w:rPr>
                <w:rFonts w:cs="Times New Roman"/>
              </w:rPr>
              <w:t>Значение характеристики Товара/</w:t>
            </w:r>
          </w:p>
          <w:p w14:paraId="46A1AE9A" w14:textId="77777777" w:rsidR="00A616A0" w:rsidRPr="00D374F8" w:rsidRDefault="00A616A0" w:rsidP="004E4708">
            <w:pPr>
              <w:pStyle w:val="affff0"/>
              <w:rPr>
                <w:rFonts w:cs="Times New Roman"/>
              </w:rPr>
            </w:pPr>
            <w:r w:rsidRPr="00D374F8">
              <w:rPr>
                <w:rFonts w:cs="Times New Roman"/>
              </w:rPr>
              <w:t>Значение параметров эквивалентности Товара</w:t>
            </w:r>
          </w:p>
        </w:tc>
      </w:tr>
      <w:tr w:rsidR="00934CD3" w:rsidRPr="00D374F8" w14:paraId="293C8341" w14:textId="77777777" w:rsidTr="00FE592E">
        <w:tc>
          <w:tcPr>
            <w:tcW w:w="562" w:type="dxa"/>
            <w:vAlign w:val="center"/>
          </w:tcPr>
          <w:p w14:paraId="6F8E960B" w14:textId="77777777" w:rsidR="00934CD3" w:rsidRPr="00D374F8" w:rsidRDefault="00934CD3" w:rsidP="00934CD3">
            <w:pPr>
              <w:pStyle w:val="affff4"/>
              <w:numPr>
                <w:ilvl w:val="0"/>
                <w:numId w:val="47"/>
              </w:numPr>
              <w:rPr>
                <w:rFonts w:cs="Times New Roman"/>
                <w:lang w:val="ru-RU"/>
              </w:rPr>
            </w:pPr>
          </w:p>
        </w:tc>
        <w:tc>
          <w:tcPr>
            <w:tcW w:w="5812" w:type="dxa"/>
            <w:vAlign w:val="center"/>
          </w:tcPr>
          <w:p w14:paraId="613B302B" w14:textId="5DBE710E" w:rsidR="00934CD3" w:rsidRPr="00D374F8" w:rsidRDefault="00934CD3" w:rsidP="00934CD3">
            <w:pPr>
              <w:pStyle w:val="affff2"/>
              <w:jc w:val="both"/>
              <w:rPr>
                <w:rFonts w:cs="Times New Roman"/>
              </w:rPr>
            </w:pPr>
            <w:r w:rsidRPr="00934CD3">
              <w:rPr>
                <w:rFonts w:cs="Times New Roman"/>
              </w:rPr>
              <w:t>Поддерживаемая архитектура набора команд процессора x86-64</w:t>
            </w:r>
          </w:p>
        </w:tc>
        <w:tc>
          <w:tcPr>
            <w:tcW w:w="3119" w:type="dxa"/>
            <w:vAlign w:val="center"/>
          </w:tcPr>
          <w:p w14:paraId="36B3C294" w14:textId="2C32E51D" w:rsidR="00934CD3" w:rsidRPr="00D374F8" w:rsidRDefault="00934CD3" w:rsidP="00934CD3">
            <w:pPr>
              <w:pStyle w:val="affff2"/>
              <w:jc w:val="center"/>
              <w:rPr>
                <w:rFonts w:cs="Times New Roman"/>
              </w:rPr>
            </w:pPr>
            <w:r w:rsidRPr="00934CD3">
              <w:rPr>
                <w:rFonts w:cs="Times New Roman"/>
              </w:rPr>
              <w:t>соответствует</w:t>
            </w:r>
          </w:p>
        </w:tc>
      </w:tr>
      <w:tr w:rsidR="00934CD3" w:rsidRPr="00D374F8" w14:paraId="3D91FD5C" w14:textId="77777777" w:rsidTr="00FE592E">
        <w:tc>
          <w:tcPr>
            <w:tcW w:w="562" w:type="dxa"/>
            <w:vAlign w:val="center"/>
          </w:tcPr>
          <w:p w14:paraId="11842623" w14:textId="77777777" w:rsidR="00934CD3" w:rsidRPr="00D374F8" w:rsidRDefault="00934CD3" w:rsidP="00934CD3">
            <w:pPr>
              <w:pStyle w:val="affff4"/>
              <w:numPr>
                <w:ilvl w:val="0"/>
                <w:numId w:val="47"/>
              </w:numPr>
              <w:rPr>
                <w:rFonts w:cs="Times New Roman"/>
                <w:lang w:val="ru-RU"/>
              </w:rPr>
            </w:pPr>
          </w:p>
        </w:tc>
        <w:tc>
          <w:tcPr>
            <w:tcW w:w="5812" w:type="dxa"/>
          </w:tcPr>
          <w:p w14:paraId="15B7D82C" w14:textId="1DDEC1CB" w:rsidR="00934CD3" w:rsidRPr="00D374F8" w:rsidRDefault="00934CD3" w:rsidP="00934CD3">
            <w:pPr>
              <w:pStyle w:val="affff2"/>
              <w:jc w:val="both"/>
              <w:rPr>
                <w:rFonts w:cs="Times New Roman"/>
              </w:rPr>
            </w:pPr>
            <w:r w:rsidRPr="00934CD3">
              <w:rPr>
                <w:rFonts w:cs="Times New Roman"/>
              </w:rPr>
              <w:t>Базовая частота функционирования производительных ядер процессора, ГГц</w:t>
            </w:r>
          </w:p>
        </w:tc>
        <w:tc>
          <w:tcPr>
            <w:tcW w:w="3119" w:type="dxa"/>
            <w:vAlign w:val="center"/>
          </w:tcPr>
          <w:p w14:paraId="48ECC017" w14:textId="4A684999" w:rsidR="00934CD3" w:rsidRPr="00D374F8" w:rsidRDefault="00934CD3" w:rsidP="00934CD3">
            <w:pPr>
              <w:pStyle w:val="affff2"/>
              <w:jc w:val="center"/>
              <w:rPr>
                <w:rFonts w:cs="Times New Roman"/>
              </w:rPr>
            </w:pPr>
            <w:r w:rsidRPr="00934CD3">
              <w:rPr>
                <w:rFonts w:cs="Times New Roman"/>
              </w:rPr>
              <w:t>не ниже 3,0*</w:t>
            </w:r>
          </w:p>
        </w:tc>
      </w:tr>
      <w:tr w:rsidR="00934CD3" w:rsidRPr="00D374F8" w14:paraId="5651CE75" w14:textId="77777777" w:rsidTr="00FE592E">
        <w:tc>
          <w:tcPr>
            <w:tcW w:w="562" w:type="dxa"/>
            <w:vAlign w:val="center"/>
          </w:tcPr>
          <w:p w14:paraId="24B18572" w14:textId="77777777" w:rsidR="00934CD3" w:rsidRPr="00D374F8" w:rsidRDefault="00934CD3" w:rsidP="00934CD3">
            <w:pPr>
              <w:pStyle w:val="affff4"/>
              <w:numPr>
                <w:ilvl w:val="0"/>
                <w:numId w:val="47"/>
              </w:numPr>
              <w:rPr>
                <w:rFonts w:cs="Times New Roman"/>
                <w:lang w:val="ru-RU"/>
              </w:rPr>
            </w:pPr>
          </w:p>
        </w:tc>
        <w:tc>
          <w:tcPr>
            <w:tcW w:w="5812" w:type="dxa"/>
          </w:tcPr>
          <w:p w14:paraId="495923C8" w14:textId="29D980F9" w:rsidR="00934CD3" w:rsidRPr="00D374F8" w:rsidRDefault="00934CD3" w:rsidP="00934CD3">
            <w:pPr>
              <w:pStyle w:val="affff2"/>
              <w:jc w:val="both"/>
              <w:rPr>
                <w:rFonts w:cs="Times New Roman"/>
              </w:rPr>
            </w:pPr>
            <w:r w:rsidRPr="00934CD3">
              <w:rPr>
                <w:rFonts w:cs="Times New Roman"/>
              </w:rPr>
              <w:t>Максимальная частота производительных ядер процессора в turbo-режиме, ГГц</w:t>
            </w:r>
          </w:p>
        </w:tc>
        <w:tc>
          <w:tcPr>
            <w:tcW w:w="3119" w:type="dxa"/>
            <w:vAlign w:val="center"/>
          </w:tcPr>
          <w:p w14:paraId="7BBE806D" w14:textId="5C96C581" w:rsidR="00934CD3" w:rsidRPr="00D374F8" w:rsidRDefault="00934CD3" w:rsidP="00934CD3">
            <w:pPr>
              <w:pStyle w:val="affff2"/>
              <w:jc w:val="center"/>
              <w:rPr>
                <w:rFonts w:cs="Times New Roman"/>
              </w:rPr>
            </w:pPr>
            <w:r w:rsidRPr="00934CD3">
              <w:rPr>
                <w:rFonts w:cs="Times New Roman"/>
              </w:rPr>
              <w:t>не ниже 4,3*</w:t>
            </w:r>
          </w:p>
        </w:tc>
      </w:tr>
      <w:tr w:rsidR="00934CD3" w:rsidRPr="00D374F8" w14:paraId="5803341A" w14:textId="77777777" w:rsidTr="00FE592E">
        <w:tc>
          <w:tcPr>
            <w:tcW w:w="562" w:type="dxa"/>
            <w:vAlign w:val="center"/>
          </w:tcPr>
          <w:p w14:paraId="1B6A37E5" w14:textId="77777777" w:rsidR="00934CD3" w:rsidRPr="00D374F8" w:rsidRDefault="00934CD3" w:rsidP="00934CD3">
            <w:pPr>
              <w:pStyle w:val="affff4"/>
              <w:numPr>
                <w:ilvl w:val="0"/>
                <w:numId w:val="47"/>
              </w:numPr>
              <w:rPr>
                <w:rFonts w:cs="Times New Roman"/>
                <w:lang w:val="ru-RU"/>
              </w:rPr>
            </w:pPr>
          </w:p>
        </w:tc>
        <w:tc>
          <w:tcPr>
            <w:tcW w:w="5812" w:type="dxa"/>
          </w:tcPr>
          <w:p w14:paraId="54EF1A6A" w14:textId="3E1E78C8" w:rsidR="00934CD3" w:rsidRPr="00D374F8" w:rsidRDefault="00934CD3" w:rsidP="00934CD3">
            <w:pPr>
              <w:pStyle w:val="affff2"/>
              <w:jc w:val="both"/>
              <w:rPr>
                <w:rFonts w:cs="Times New Roman"/>
              </w:rPr>
            </w:pPr>
            <w:r w:rsidRPr="00934CD3">
              <w:rPr>
                <w:rFonts w:cs="Times New Roman"/>
              </w:rPr>
              <w:t>Объем кэш-памяти процессора последнего уровня (L3), Мбайт</w:t>
            </w:r>
          </w:p>
        </w:tc>
        <w:tc>
          <w:tcPr>
            <w:tcW w:w="3119" w:type="dxa"/>
            <w:vAlign w:val="center"/>
          </w:tcPr>
          <w:p w14:paraId="73D5469F" w14:textId="1FD1ADA8" w:rsidR="00934CD3" w:rsidRPr="00D374F8" w:rsidRDefault="00934CD3" w:rsidP="00934CD3">
            <w:pPr>
              <w:pStyle w:val="affff2"/>
              <w:jc w:val="center"/>
              <w:rPr>
                <w:rFonts w:cs="Times New Roman"/>
              </w:rPr>
            </w:pPr>
            <w:r w:rsidRPr="00934CD3">
              <w:rPr>
                <w:rFonts w:cs="Times New Roman"/>
              </w:rPr>
              <w:t>не менее 16*</w:t>
            </w:r>
          </w:p>
        </w:tc>
      </w:tr>
      <w:tr w:rsidR="00934CD3" w:rsidRPr="00D374F8" w14:paraId="6944877D" w14:textId="77777777" w:rsidTr="00FE592E">
        <w:tc>
          <w:tcPr>
            <w:tcW w:w="562" w:type="dxa"/>
            <w:vAlign w:val="center"/>
          </w:tcPr>
          <w:p w14:paraId="0DF2AA7B" w14:textId="77777777" w:rsidR="00934CD3" w:rsidRPr="00D374F8" w:rsidRDefault="00934CD3" w:rsidP="00934CD3">
            <w:pPr>
              <w:pStyle w:val="affff4"/>
              <w:numPr>
                <w:ilvl w:val="0"/>
                <w:numId w:val="47"/>
              </w:numPr>
              <w:rPr>
                <w:rFonts w:cs="Times New Roman"/>
                <w:lang w:val="ru-RU"/>
              </w:rPr>
            </w:pPr>
          </w:p>
        </w:tc>
        <w:tc>
          <w:tcPr>
            <w:tcW w:w="5812" w:type="dxa"/>
            <w:vAlign w:val="center"/>
          </w:tcPr>
          <w:p w14:paraId="3182ECC7" w14:textId="77284C19" w:rsidR="00934CD3" w:rsidRPr="00D374F8" w:rsidRDefault="00934CD3" w:rsidP="00934CD3">
            <w:pPr>
              <w:pStyle w:val="affff2"/>
              <w:jc w:val="both"/>
              <w:rPr>
                <w:rFonts w:cs="Times New Roman"/>
              </w:rPr>
            </w:pPr>
            <w:r w:rsidRPr="00934CD3">
              <w:rPr>
                <w:rFonts w:cs="Times New Roman"/>
              </w:rPr>
              <w:t>Количество производительных ядер процессора, шт.</w:t>
            </w:r>
          </w:p>
        </w:tc>
        <w:tc>
          <w:tcPr>
            <w:tcW w:w="3119" w:type="dxa"/>
            <w:vAlign w:val="center"/>
          </w:tcPr>
          <w:p w14:paraId="06C25BB3" w14:textId="6B41BF90" w:rsidR="00934CD3" w:rsidRPr="00934CD3" w:rsidRDefault="00934CD3" w:rsidP="00934CD3">
            <w:pPr>
              <w:pStyle w:val="affff2"/>
              <w:jc w:val="center"/>
              <w:rPr>
                <w:rFonts w:cs="Times New Roman"/>
              </w:rPr>
            </w:pPr>
            <w:r w:rsidRPr="00934CD3">
              <w:rPr>
                <w:rFonts w:cs="Times New Roman"/>
              </w:rPr>
              <w:t>не менее 6*</w:t>
            </w:r>
          </w:p>
        </w:tc>
      </w:tr>
      <w:tr w:rsidR="00934CD3" w:rsidRPr="00D374F8" w14:paraId="5A9BF203" w14:textId="77777777" w:rsidTr="00FE592E">
        <w:tc>
          <w:tcPr>
            <w:tcW w:w="562" w:type="dxa"/>
            <w:vAlign w:val="center"/>
          </w:tcPr>
          <w:p w14:paraId="050EBFB9" w14:textId="77777777" w:rsidR="00934CD3" w:rsidRPr="00D374F8" w:rsidRDefault="00934CD3" w:rsidP="00934CD3">
            <w:pPr>
              <w:pStyle w:val="affff4"/>
              <w:numPr>
                <w:ilvl w:val="0"/>
                <w:numId w:val="47"/>
              </w:numPr>
              <w:rPr>
                <w:rFonts w:cs="Times New Roman"/>
                <w:lang w:val="ru-RU"/>
              </w:rPr>
            </w:pPr>
          </w:p>
        </w:tc>
        <w:tc>
          <w:tcPr>
            <w:tcW w:w="5812" w:type="dxa"/>
            <w:vAlign w:val="center"/>
          </w:tcPr>
          <w:p w14:paraId="21DDD29B" w14:textId="58254D53" w:rsidR="00934CD3" w:rsidRPr="00D374F8" w:rsidRDefault="00934CD3" w:rsidP="00934CD3">
            <w:pPr>
              <w:pStyle w:val="affff2"/>
              <w:jc w:val="both"/>
              <w:rPr>
                <w:rFonts w:cs="Times New Roman"/>
              </w:rPr>
            </w:pPr>
            <w:r w:rsidRPr="00934CD3">
              <w:rPr>
                <w:rFonts w:cs="Times New Roman"/>
              </w:rPr>
              <w:t>Объем оперативной памяти, Гбайт</w:t>
            </w:r>
          </w:p>
        </w:tc>
        <w:tc>
          <w:tcPr>
            <w:tcW w:w="3119" w:type="dxa"/>
            <w:vAlign w:val="center"/>
          </w:tcPr>
          <w:p w14:paraId="55E55934" w14:textId="69435A73" w:rsidR="00934CD3" w:rsidRPr="00D374F8" w:rsidRDefault="00934CD3" w:rsidP="00934CD3">
            <w:pPr>
              <w:pStyle w:val="affff2"/>
              <w:jc w:val="center"/>
              <w:rPr>
                <w:rFonts w:cs="Times New Roman"/>
              </w:rPr>
            </w:pPr>
            <w:r w:rsidRPr="00934CD3">
              <w:rPr>
                <w:rFonts w:cs="Times New Roman"/>
              </w:rPr>
              <w:t>не менее 32*</w:t>
            </w:r>
          </w:p>
        </w:tc>
      </w:tr>
      <w:tr w:rsidR="00934CD3" w:rsidRPr="00D374F8" w14:paraId="4D4EC65C" w14:textId="77777777" w:rsidTr="00FE592E">
        <w:tc>
          <w:tcPr>
            <w:tcW w:w="562" w:type="dxa"/>
            <w:vAlign w:val="center"/>
          </w:tcPr>
          <w:p w14:paraId="2BA039ED" w14:textId="77777777" w:rsidR="00934CD3" w:rsidRPr="00D374F8" w:rsidRDefault="00934CD3" w:rsidP="00934CD3">
            <w:pPr>
              <w:pStyle w:val="affff4"/>
              <w:numPr>
                <w:ilvl w:val="0"/>
                <w:numId w:val="47"/>
              </w:numPr>
              <w:rPr>
                <w:rFonts w:cs="Times New Roman"/>
                <w:lang w:val="ru-RU"/>
              </w:rPr>
            </w:pPr>
          </w:p>
        </w:tc>
        <w:tc>
          <w:tcPr>
            <w:tcW w:w="5812" w:type="dxa"/>
            <w:vAlign w:val="center"/>
          </w:tcPr>
          <w:p w14:paraId="3CDB14F6" w14:textId="72781F13" w:rsidR="00934CD3" w:rsidRPr="00D374F8" w:rsidRDefault="00934CD3" w:rsidP="00934CD3">
            <w:pPr>
              <w:pStyle w:val="affff2"/>
              <w:jc w:val="both"/>
              <w:rPr>
                <w:rFonts w:cs="Times New Roman"/>
              </w:rPr>
            </w:pPr>
            <w:r w:rsidRPr="00934CD3">
              <w:rPr>
                <w:rFonts w:cs="Times New Roman"/>
              </w:rPr>
              <w:t>Тип оперативной памяти</w:t>
            </w:r>
          </w:p>
        </w:tc>
        <w:tc>
          <w:tcPr>
            <w:tcW w:w="3119" w:type="dxa"/>
            <w:vAlign w:val="center"/>
          </w:tcPr>
          <w:p w14:paraId="3BBFEF5E" w14:textId="796A3311" w:rsidR="00934CD3" w:rsidRPr="00D374F8" w:rsidRDefault="00934CD3" w:rsidP="00934CD3">
            <w:pPr>
              <w:pStyle w:val="affff2"/>
              <w:jc w:val="center"/>
              <w:rPr>
                <w:rFonts w:cs="Times New Roman"/>
              </w:rPr>
            </w:pPr>
            <w:r w:rsidRPr="00934CD3">
              <w:rPr>
                <w:rFonts w:cs="Times New Roman"/>
              </w:rPr>
              <w:t>не ниже DDR4*</w:t>
            </w:r>
          </w:p>
        </w:tc>
      </w:tr>
      <w:tr w:rsidR="00934CD3" w:rsidRPr="00D374F8" w14:paraId="71305E2E" w14:textId="77777777" w:rsidTr="00FE592E">
        <w:tc>
          <w:tcPr>
            <w:tcW w:w="562" w:type="dxa"/>
            <w:vAlign w:val="center"/>
          </w:tcPr>
          <w:p w14:paraId="39B7B7F6" w14:textId="77777777" w:rsidR="00934CD3" w:rsidRPr="00D374F8" w:rsidRDefault="00934CD3" w:rsidP="00934CD3">
            <w:pPr>
              <w:pStyle w:val="affff4"/>
              <w:numPr>
                <w:ilvl w:val="0"/>
                <w:numId w:val="47"/>
              </w:numPr>
              <w:rPr>
                <w:rFonts w:cs="Times New Roman"/>
                <w:lang w:val="ru-RU"/>
              </w:rPr>
            </w:pPr>
          </w:p>
        </w:tc>
        <w:tc>
          <w:tcPr>
            <w:tcW w:w="5812" w:type="dxa"/>
            <w:vAlign w:val="center"/>
          </w:tcPr>
          <w:p w14:paraId="58192564" w14:textId="060BE686" w:rsidR="00934CD3" w:rsidRPr="00D374F8" w:rsidRDefault="00934CD3" w:rsidP="00934CD3">
            <w:pPr>
              <w:pStyle w:val="affff2"/>
              <w:jc w:val="both"/>
              <w:rPr>
                <w:rFonts w:cs="Times New Roman"/>
              </w:rPr>
            </w:pPr>
            <w:r w:rsidRPr="00934CD3">
              <w:rPr>
                <w:rFonts w:cs="Times New Roman"/>
              </w:rPr>
              <w:t>Количество накопителей SSD</w:t>
            </w:r>
            <w:r w:rsidR="00612A49">
              <w:t xml:space="preserve"> </w:t>
            </w:r>
            <w:proofErr w:type="spellStart"/>
            <w:r w:rsidR="00612A49" w:rsidRPr="00612A49">
              <w:rPr>
                <w:rFonts w:cs="Times New Roman"/>
              </w:rPr>
              <w:t>NVMe</w:t>
            </w:r>
            <w:proofErr w:type="spellEnd"/>
            <w:r w:rsidR="00612A49" w:rsidRPr="00612A49">
              <w:rPr>
                <w:rFonts w:cs="Times New Roman"/>
              </w:rPr>
              <w:t xml:space="preserve"> M.2</w:t>
            </w:r>
            <w:r w:rsidRPr="00934CD3">
              <w:rPr>
                <w:rFonts w:cs="Times New Roman"/>
              </w:rPr>
              <w:t>, шт.</w:t>
            </w:r>
          </w:p>
        </w:tc>
        <w:tc>
          <w:tcPr>
            <w:tcW w:w="3119" w:type="dxa"/>
            <w:vAlign w:val="center"/>
          </w:tcPr>
          <w:p w14:paraId="57BC630A" w14:textId="20651C39" w:rsidR="00934CD3" w:rsidRPr="00934CD3" w:rsidRDefault="00934CD3" w:rsidP="00934CD3">
            <w:pPr>
              <w:pStyle w:val="affff2"/>
              <w:jc w:val="center"/>
              <w:rPr>
                <w:rFonts w:cs="Times New Roman"/>
              </w:rPr>
            </w:pPr>
            <w:r w:rsidRPr="00934CD3">
              <w:rPr>
                <w:rFonts w:cs="Times New Roman"/>
              </w:rPr>
              <w:t>не менее 2</w:t>
            </w:r>
          </w:p>
        </w:tc>
      </w:tr>
      <w:tr w:rsidR="00934CD3" w:rsidRPr="00D374F8" w14:paraId="2E7B25EE" w14:textId="77777777" w:rsidTr="004E4708">
        <w:tc>
          <w:tcPr>
            <w:tcW w:w="562" w:type="dxa"/>
            <w:vAlign w:val="center"/>
          </w:tcPr>
          <w:p w14:paraId="621C8FC3" w14:textId="77777777" w:rsidR="00934CD3" w:rsidRPr="00D374F8" w:rsidRDefault="00934CD3" w:rsidP="00934CD3">
            <w:pPr>
              <w:pStyle w:val="affff4"/>
              <w:numPr>
                <w:ilvl w:val="0"/>
                <w:numId w:val="47"/>
              </w:numPr>
              <w:rPr>
                <w:rFonts w:cs="Times New Roman"/>
                <w:lang w:val="ru-RU"/>
              </w:rPr>
            </w:pPr>
          </w:p>
        </w:tc>
        <w:tc>
          <w:tcPr>
            <w:tcW w:w="5812" w:type="dxa"/>
            <w:vAlign w:val="center"/>
          </w:tcPr>
          <w:p w14:paraId="7CC40B98" w14:textId="227AC795" w:rsidR="00934CD3" w:rsidRPr="00D374F8" w:rsidRDefault="00934CD3" w:rsidP="00934CD3">
            <w:pPr>
              <w:pStyle w:val="affff2"/>
              <w:jc w:val="both"/>
              <w:rPr>
                <w:rFonts w:cs="Times New Roman"/>
              </w:rPr>
            </w:pPr>
            <w:r w:rsidRPr="00934CD3">
              <w:rPr>
                <w:rFonts w:cs="Times New Roman"/>
              </w:rPr>
              <w:t>Объем каждого накопителя SSD</w:t>
            </w:r>
            <w:r w:rsidR="00612A49" w:rsidRPr="00612A49">
              <w:rPr>
                <w:rFonts w:cs="Times New Roman"/>
              </w:rPr>
              <w:t xml:space="preserve"> </w:t>
            </w:r>
            <w:proofErr w:type="spellStart"/>
            <w:r w:rsidR="00612A49" w:rsidRPr="00612A49">
              <w:rPr>
                <w:rFonts w:cs="Times New Roman"/>
              </w:rPr>
              <w:t>NVMe</w:t>
            </w:r>
            <w:proofErr w:type="spellEnd"/>
            <w:r w:rsidR="00612A49" w:rsidRPr="00612A49">
              <w:rPr>
                <w:rFonts w:cs="Times New Roman"/>
              </w:rPr>
              <w:t xml:space="preserve"> M.2</w:t>
            </w:r>
            <w:r w:rsidRPr="00934CD3">
              <w:rPr>
                <w:rFonts w:cs="Times New Roman"/>
              </w:rPr>
              <w:t xml:space="preserve">, </w:t>
            </w:r>
            <w:proofErr w:type="spellStart"/>
            <w:r w:rsidRPr="00934CD3">
              <w:rPr>
                <w:rFonts w:cs="Times New Roman"/>
              </w:rPr>
              <w:t>ГБайт</w:t>
            </w:r>
            <w:proofErr w:type="spellEnd"/>
          </w:p>
        </w:tc>
        <w:tc>
          <w:tcPr>
            <w:tcW w:w="3119" w:type="dxa"/>
            <w:vAlign w:val="center"/>
          </w:tcPr>
          <w:p w14:paraId="07FDCBAB" w14:textId="0F7A55F8" w:rsidR="00934CD3" w:rsidRPr="00D374F8" w:rsidRDefault="00934CD3" w:rsidP="00934CD3">
            <w:pPr>
              <w:pStyle w:val="affff2"/>
              <w:jc w:val="center"/>
              <w:rPr>
                <w:rFonts w:cs="Times New Roman"/>
              </w:rPr>
            </w:pPr>
            <w:r w:rsidRPr="00934CD3">
              <w:rPr>
                <w:rFonts w:cs="Times New Roman"/>
              </w:rPr>
              <w:t>не менее 480*</w:t>
            </w:r>
          </w:p>
        </w:tc>
      </w:tr>
      <w:tr w:rsidR="00934CD3" w:rsidRPr="00D374F8" w14:paraId="3D0319CF" w14:textId="77777777" w:rsidTr="004E4708">
        <w:tc>
          <w:tcPr>
            <w:tcW w:w="562" w:type="dxa"/>
            <w:vAlign w:val="center"/>
          </w:tcPr>
          <w:p w14:paraId="456AE7E3" w14:textId="77777777" w:rsidR="00934CD3" w:rsidRPr="00D374F8" w:rsidRDefault="00934CD3" w:rsidP="00934CD3">
            <w:pPr>
              <w:pStyle w:val="affff4"/>
              <w:numPr>
                <w:ilvl w:val="0"/>
                <w:numId w:val="47"/>
              </w:numPr>
              <w:rPr>
                <w:rFonts w:cs="Times New Roman"/>
                <w:lang w:val="ru-RU"/>
              </w:rPr>
            </w:pPr>
          </w:p>
        </w:tc>
        <w:tc>
          <w:tcPr>
            <w:tcW w:w="5812" w:type="dxa"/>
            <w:vAlign w:val="center"/>
          </w:tcPr>
          <w:p w14:paraId="314ED3CC" w14:textId="46BBEEA0" w:rsidR="00934CD3" w:rsidRPr="00D374F8" w:rsidRDefault="00934CD3" w:rsidP="00934CD3">
            <w:pPr>
              <w:pStyle w:val="affff2"/>
              <w:jc w:val="both"/>
              <w:rPr>
                <w:rFonts w:cs="Times New Roman"/>
              </w:rPr>
            </w:pPr>
            <w:r w:rsidRPr="00934CD3">
              <w:rPr>
                <w:rFonts w:cs="Times New Roman"/>
              </w:rPr>
              <w:t>Оперативная память и SSD-диски должны быть установлены в разъемы (слоты) для обеспечения возможности их замены</w:t>
            </w:r>
          </w:p>
        </w:tc>
        <w:tc>
          <w:tcPr>
            <w:tcW w:w="3119" w:type="dxa"/>
          </w:tcPr>
          <w:p w14:paraId="381FF4E7" w14:textId="46E97444" w:rsidR="00934CD3" w:rsidRPr="00D374F8" w:rsidRDefault="00934CD3" w:rsidP="00934CD3">
            <w:pPr>
              <w:pStyle w:val="affff2"/>
              <w:jc w:val="center"/>
              <w:rPr>
                <w:rFonts w:cs="Times New Roman"/>
              </w:rPr>
            </w:pPr>
            <w:r w:rsidRPr="00934CD3">
              <w:rPr>
                <w:rFonts w:cs="Times New Roman"/>
              </w:rPr>
              <w:t>Наличие</w:t>
            </w:r>
          </w:p>
        </w:tc>
      </w:tr>
      <w:tr w:rsidR="00934CD3" w:rsidRPr="00D374F8" w14:paraId="0CF3267D" w14:textId="77777777" w:rsidTr="004E4708">
        <w:tc>
          <w:tcPr>
            <w:tcW w:w="562" w:type="dxa"/>
            <w:vAlign w:val="center"/>
          </w:tcPr>
          <w:p w14:paraId="3B01F683" w14:textId="77777777" w:rsidR="00934CD3" w:rsidRPr="00D374F8" w:rsidRDefault="00934CD3" w:rsidP="00934CD3">
            <w:pPr>
              <w:pStyle w:val="affff4"/>
              <w:numPr>
                <w:ilvl w:val="0"/>
                <w:numId w:val="47"/>
              </w:numPr>
              <w:rPr>
                <w:rFonts w:cs="Times New Roman"/>
                <w:lang w:val="ru-RU"/>
              </w:rPr>
            </w:pPr>
          </w:p>
        </w:tc>
        <w:tc>
          <w:tcPr>
            <w:tcW w:w="5812" w:type="dxa"/>
            <w:vAlign w:val="center"/>
          </w:tcPr>
          <w:p w14:paraId="555AD109" w14:textId="74A3FCDE" w:rsidR="00934CD3" w:rsidRPr="00D374F8" w:rsidRDefault="00934CD3" w:rsidP="00934CD3">
            <w:pPr>
              <w:pStyle w:val="affff2"/>
              <w:jc w:val="both"/>
              <w:rPr>
                <w:rFonts w:cs="Times New Roman"/>
              </w:rPr>
            </w:pPr>
            <w:r w:rsidRPr="00934CD3">
              <w:rPr>
                <w:rFonts w:cs="Times New Roman"/>
              </w:rPr>
              <w:t>Корпус формата ATX или mini-ATX</w:t>
            </w:r>
          </w:p>
        </w:tc>
        <w:tc>
          <w:tcPr>
            <w:tcW w:w="3119" w:type="dxa"/>
          </w:tcPr>
          <w:p w14:paraId="1812311F" w14:textId="02D58D77" w:rsidR="00934CD3" w:rsidRPr="00D374F8" w:rsidRDefault="00934CD3" w:rsidP="00934CD3">
            <w:pPr>
              <w:pStyle w:val="affff2"/>
              <w:jc w:val="center"/>
              <w:rPr>
                <w:rFonts w:cs="Times New Roman"/>
              </w:rPr>
            </w:pPr>
            <w:r w:rsidRPr="00934CD3">
              <w:rPr>
                <w:rFonts w:cs="Times New Roman"/>
              </w:rPr>
              <w:t>наличие</w:t>
            </w:r>
          </w:p>
        </w:tc>
      </w:tr>
      <w:tr w:rsidR="00934CD3" w:rsidRPr="00D374F8" w14:paraId="176D92B1" w14:textId="77777777" w:rsidTr="004E4708">
        <w:tc>
          <w:tcPr>
            <w:tcW w:w="562" w:type="dxa"/>
            <w:vAlign w:val="center"/>
          </w:tcPr>
          <w:p w14:paraId="67185409" w14:textId="77777777" w:rsidR="00934CD3" w:rsidRPr="00D374F8" w:rsidRDefault="00934CD3" w:rsidP="00934CD3">
            <w:pPr>
              <w:pStyle w:val="affff4"/>
              <w:numPr>
                <w:ilvl w:val="0"/>
                <w:numId w:val="47"/>
              </w:numPr>
              <w:rPr>
                <w:rFonts w:cs="Times New Roman"/>
                <w:lang w:val="ru-RU"/>
              </w:rPr>
            </w:pPr>
          </w:p>
        </w:tc>
        <w:tc>
          <w:tcPr>
            <w:tcW w:w="5812" w:type="dxa"/>
            <w:vAlign w:val="center"/>
          </w:tcPr>
          <w:p w14:paraId="2B5CDA2D" w14:textId="10E6C8F1" w:rsidR="00934CD3" w:rsidRPr="00D374F8" w:rsidRDefault="00934CD3" w:rsidP="00934CD3">
            <w:pPr>
              <w:pStyle w:val="affff2"/>
              <w:jc w:val="both"/>
              <w:rPr>
                <w:rFonts w:cs="Times New Roman"/>
              </w:rPr>
            </w:pPr>
            <w:r w:rsidRPr="00934CD3">
              <w:rPr>
                <w:rFonts w:cs="Times New Roman"/>
              </w:rPr>
              <w:t>Интегрированный графический контроллер</w:t>
            </w:r>
          </w:p>
        </w:tc>
        <w:tc>
          <w:tcPr>
            <w:tcW w:w="3119" w:type="dxa"/>
          </w:tcPr>
          <w:p w14:paraId="242AC252" w14:textId="1D2BAADE" w:rsidR="00934CD3" w:rsidRPr="00D374F8" w:rsidRDefault="00934CD3" w:rsidP="00934CD3">
            <w:pPr>
              <w:pStyle w:val="affff2"/>
              <w:jc w:val="center"/>
              <w:rPr>
                <w:rFonts w:cs="Times New Roman"/>
              </w:rPr>
            </w:pPr>
            <w:r w:rsidRPr="00934CD3">
              <w:rPr>
                <w:rFonts w:cs="Times New Roman"/>
              </w:rPr>
              <w:t>наличие</w:t>
            </w:r>
          </w:p>
        </w:tc>
      </w:tr>
      <w:tr w:rsidR="00934CD3" w:rsidRPr="00D374F8" w14:paraId="3022F244" w14:textId="77777777" w:rsidTr="004E4708">
        <w:tc>
          <w:tcPr>
            <w:tcW w:w="562" w:type="dxa"/>
            <w:vAlign w:val="center"/>
          </w:tcPr>
          <w:p w14:paraId="61A14E0A" w14:textId="77777777" w:rsidR="00934CD3" w:rsidRPr="00D374F8" w:rsidRDefault="00934CD3" w:rsidP="00934CD3">
            <w:pPr>
              <w:pStyle w:val="affff4"/>
              <w:numPr>
                <w:ilvl w:val="0"/>
                <w:numId w:val="47"/>
              </w:numPr>
              <w:rPr>
                <w:rFonts w:cs="Times New Roman"/>
                <w:lang w:val="ru-RU"/>
              </w:rPr>
            </w:pPr>
          </w:p>
        </w:tc>
        <w:tc>
          <w:tcPr>
            <w:tcW w:w="5812" w:type="dxa"/>
            <w:vAlign w:val="center"/>
          </w:tcPr>
          <w:p w14:paraId="043BC940" w14:textId="4A16DB80" w:rsidR="00934CD3" w:rsidRPr="00D374F8" w:rsidRDefault="00934CD3" w:rsidP="00934CD3">
            <w:pPr>
              <w:pStyle w:val="affff2"/>
              <w:jc w:val="both"/>
              <w:rPr>
                <w:rFonts w:cs="Times New Roman"/>
              </w:rPr>
            </w:pPr>
            <w:r w:rsidRPr="00934CD3">
              <w:rPr>
                <w:rFonts w:cs="Times New Roman"/>
              </w:rPr>
              <w:t>Интегрированный звуковой контроллер</w:t>
            </w:r>
          </w:p>
        </w:tc>
        <w:tc>
          <w:tcPr>
            <w:tcW w:w="3119" w:type="dxa"/>
          </w:tcPr>
          <w:p w14:paraId="04A45A25" w14:textId="29B42D8D" w:rsidR="00934CD3" w:rsidRPr="00D374F8" w:rsidRDefault="00934CD3" w:rsidP="00934CD3">
            <w:pPr>
              <w:pStyle w:val="affff2"/>
              <w:jc w:val="center"/>
              <w:rPr>
                <w:rFonts w:cs="Times New Roman"/>
              </w:rPr>
            </w:pPr>
            <w:r w:rsidRPr="00934CD3">
              <w:rPr>
                <w:rFonts w:cs="Times New Roman"/>
              </w:rPr>
              <w:t>наличие</w:t>
            </w:r>
          </w:p>
        </w:tc>
      </w:tr>
      <w:tr w:rsidR="00934CD3" w:rsidRPr="00D374F8" w14:paraId="0DF8B033" w14:textId="77777777" w:rsidTr="004E4708">
        <w:tc>
          <w:tcPr>
            <w:tcW w:w="562" w:type="dxa"/>
            <w:vAlign w:val="center"/>
          </w:tcPr>
          <w:p w14:paraId="47B4F6B7" w14:textId="77777777" w:rsidR="00934CD3" w:rsidRPr="00D374F8" w:rsidRDefault="00934CD3" w:rsidP="00934CD3">
            <w:pPr>
              <w:pStyle w:val="affff4"/>
              <w:numPr>
                <w:ilvl w:val="0"/>
                <w:numId w:val="47"/>
              </w:numPr>
              <w:rPr>
                <w:rFonts w:cs="Times New Roman"/>
                <w:lang w:val="ru-RU"/>
              </w:rPr>
            </w:pPr>
          </w:p>
        </w:tc>
        <w:tc>
          <w:tcPr>
            <w:tcW w:w="5812" w:type="dxa"/>
            <w:vAlign w:val="center"/>
          </w:tcPr>
          <w:p w14:paraId="0469A66C" w14:textId="55855C13" w:rsidR="00934CD3" w:rsidRPr="00D374F8" w:rsidRDefault="00934CD3" w:rsidP="00934CD3">
            <w:pPr>
              <w:pStyle w:val="affff2"/>
              <w:jc w:val="both"/>
              <w:rPr>
                <w:rFonts w:cs="Times New Roman"/>
              </w:rPr>
            </w:pPr>
            <w:r w:rsidRPr="00934CD3">
              <w:rPr>
                <w:rFonts w:cs="Times New Roman"/>
              </w:rPr>
              <w:t>Наличие на передней панели разъемов аудиовхода и аудиовыхода</w:t>
            </w:r>
          </w:p>
        </w:tc>
        <w:tc>
          <w:tcPr>
            <w:tcW w:w="3119" w:type="dxa"/>
          </w:tcPr>
          <w:p w14:paraId="64222BD7" w14:textId="03407B35" w:rsidR="00934CD3" w:rsidRPr="00D374F8" w:rsidRDefault="00934CD3" w:rsidP="00934CD3">
            <w:pPr>
              <w:pStyle w:val="affff2"/>
              <w:jc w:val="center"/>
              <w:rPr>
                <w:rFonts w:cs="Times New Roman"/>
              </w:rPr>
            </w:pPr>
            <w:r w:rsidRPr="00934CD3">
              <w:rPr>
                <w:rFonts w:cs="Times New Roman"/>
              </w:rPr>
              <w:t>наличие</w:t>
            </w:r>
          </w:p>
        </w:tc>
      </w:tr>
      <w:tr w:rsidR="00934CD3" w:rsidRPr="00D374F8" w14:paraId="1C85B895" w14:textId="77777777" w:rsidTr="004E4708">
        <w:tc>
          <w:tcPr>
            <w:tcW w:w="562" w:type="dxa"/>
            <w:vAlign w:val="center"/>
          </w:tcPr>
          <w:p w14:paraId="188C46E2" w14:textId="77777777" w:rsidR="00934CD3" w:rsidRPr="00D374F8" w:rsidRDefault="00934CD3" w:rsidP="00934CD3">
            <w:pPr>
              <w:pStyle w:val="affff4"/>
              <w:numPr>
                <w:ilvl w:val="0"/>
                <w:numId w:val="47"/>
              </w:numPr>
              <w:rPr>
                <w:rFonts w:cs="Times New Roman"/>
                <w:lang w:val="ru-RU"/>
              </w:rPr>
            </w:pPr>
          </w:p>
        </w:tc>
        <w:tc>
          <w:tcPr>
            <w:tcW w:w="5812" w:type="dxa"/>
            <w:vAlign w:val="center"/>
          </w:tcPr>
          <w:p w14:paraId="588801F9" w14:textId="6D5F1667" w:rsidR="00934CD3" w:rsidRPr="00D374F8" w:rsidRDefault="00934CD3" w:rsidP="00934CD3">
            <w:pPr>
              <w:pStyle w:val="affff2"/>
              <w:jc w:val="both"/>
              <w:rPr>
                <w:rFonts w:cs="Times New Roman"/>
              </w:rPr>
            </w:pPr>
            <w:r w:rsidRPr="00934CD3">
              <w:rPr>
                <w:rFonts w:cs="Times New Roman"/>
              </w:rPr>
              <w:t>Интегрированный сетевой интерфейс RJ-45 1000 Мбит/сек. (Gigabit Ethernet)</w:t>
            </w:r>
          </w:p>
        </w:tc>
        <w:tc>
          <w:tcPr>
            <w:tcW w:w="3119" w:type="dxa"/>
          </w:tcPr>
          <w:p w14:paraId="74C09E4C" w14:textId="2621C93E" w:rsidR="00934CD3" w:rsidRPr="00D374F8" w:rsidRDefault="00934CD3" w:rsidP="00934CD3">
            <w:pPr>
              <w:pStyle w:val="affff2"/>
              <w:jc w:val="center"/>
              <w:rPr>
                <w:rFonts w:cs="Times New Roman"/>
              </w:rPr>
            </w:pPr>
            <w:r w:rsidRPr="00934CD3">
              <w:rPr>
                <w:rFonts w:cs="Times New Roman"/>
              </w:rPr>
              <w:t>наличие</w:t>
            </w:r>
          </w:p>
        </w:tc>
      </w:tr>
      <w:tr w:rsidR="00934CD3" w:rsidRPr="00D374F8" w14:paraId="6E8B92D7" w14:textId="77777777" w:rsidTr="004E4708">
        <w:tc>
          <w:tcPr>
            <w:tcW w:w="562" w:type="dxa"/>
            <w:vAlign w:val="center"/>
          </w:tcPr>
          <w:p w14:paraId="5106E00E" w14:textId="77777777" w:rsidR="00934CD3" w:rsidRPr="00D374F8" w:rsidRDefault="00934CD3" w:rsidP="00934CD3">
            <w:pPr>
              <w:pStyle w:val="affff4"/>
              <w:numPr>
                <w:ilvl w:val="0"/>
                <w:numId w:val="47"/>
              </w:numPr>
              <w:rPr>
                <w:rFonts w:cs="Times New Roman"/>
                <w:lang w:val="ru-RU"/>
              </w:rPr>
            </w:pPr>
          </w:p>
        </w:tc>
        <w:tc>
          <w:tcPr>
            <w:tcW w:w="5812" w:type="dxa"/>
            <w:vAlign w:val="center"/>
          </w:tcPr>
          <w:p w14:paraId="0FCE4E35" w14:textId="11CEC477" w:rsidR="00934CD3" w:rsidRPr="00D374F8" w:rsidRDefault="00934CD3" w:rsidP="00934CD3">
            <w:pPr>
              <w:pStyle w:val="affff2"/>
              <w:jc w:val="both"/>
              <w:rPr>
                <w:rFonts w:cs="Times New Roman"/>
              </w:rPr>
            </w:pPr>
            <w:r w:rsidRPr="00934CD3">
              <w:rPr>
                <w:rFonts w:cs="Times New Roman"/>
              </w:rPr>
              <w:t>Тип порта видеовыхода VGA и HDMI</w:t>
            </w:r>
          </w:p>
        </w:tc>
        <w:tc>
          <w:tcPr>
            <w:tcW w:w="3119" w:type="dxa"/>
            <w:vAlign w:val="center"/>
          </w:tcPr>
          <w:p w14:paraId="789B07EA" w14:textId="5AFCC31D" w:rsidR="00934CD3" w:rsidRPr="00D374F8" w:rsidRDefault="00934CD3" w:rsidP="00934CD3">
            <w:pPr>
              <w:pStyle w:val="affff2"/>
              <w:jc w:val="center"/>
              <w:rPr>
                <w:rFonts w:cs="Times New Roman"/>
              </w:rPr>
            </w:pPr>
            <w:r w:rsidRPr="00934CD3">
              <w:rPr>
                <w:rFonts w:cs="Times New Roman"/>
              </w:rPr>
              <w:t>соответствует</w:t>
            </w:r>
          </w:p>
        </w:tc>
      </w:tr>
      <w:tr w:rsidR="00934CD3" w:rsidRPr="00D374F8" w14:paraId="764151E6" w14:textId="77777777" w:rsidTr="004E4708">
        <w:tc>
          <w:tcPr>
            <w:tcW w:w="562" w:type="dxa"/>
            <w:vAlign w:val="center"/>
          </w:tcPr>
          <w:p w14:paraId="7B8D459A" w14:textId="77777777" w:rsidR="00934CD3" w:rsidRPr="00D374F8" w:rsidRDefault="00934CD3" w:rsidP="00934CD3">
            <w:pPr>
              <w:pStyle w:val="affff4"/>
              <w:numPr>
                <w:ilvl w:val="0"/>
                <w:numId w:val="47"/>
              </w:numPr>
              <w:rPr>
                <w:rFonts w:cs="Times New Roman"/>
                <w:lang w:val="ru-RU"/>
              </w:rPr>
            </w:pPr>
          </w:p>
        </w:tc>
        <w:tc>
          <w:tcPr>
            <w:tcW w:w="5812" w:type="dxa"/>
            <w:vAlign w:val="center"/>
          </w:tcPr>
          <w:p w14:paraId="75B41CC1" w14:textId="0B4E8A38" w:rsidR="00934CD3" w:rsidRPr="00D374F8" w:rsidRDefault="00934CD3" w:rsidP="00934CD3">
            <w:pPr>
              <w:pStyle w:val="affff2"/>
              <w:jc w:val="both"/>
              <w:rPr>
                <w:rFonts w:cs="Times New Roman"/>
              </w:rPr>
            </w:pPr>
            <w:r w:rsidRPr="00934CD3">
              <w:rPr>
                <w:rFonts w:cs="Times New Roman"/>
              </w:rPr>
              <w:t>Суммарное количество портов USB, шт., из них:</w:t>
            </w:r>
          </w:p>
        </w:tc>
        <w:tc>
          <w:tcPr>
            <w:tcW w:w="3119" w:type="dxa"/>
            <w:vAlign w:val="center"/>
          </w:tcPr>
          <w:p w14:paraId="19C0030A" w14:textId="63E914B0" w:rsidR="00934CD3" w:rsidRPr="00D374F8" w:rsidRDefault="00934CD3" w:rsidP="00934CD3">
            <w:pPr>
              <w:pStyle w:val="affff2"/>
              <w:jc w:val="center"/>
              <w:rPr>
                <w:rFonts w:cs="Times New Roman"/>
              </w:rPr>
            </w:pPr>
            <w:r w:rsidRPr="00934CD3">
              <w:rPr>
                <w:rFonts w:cs="Times New Roman"/>
              </w:rPr>
              <w:t>не менее 8*</w:t>
            </w:r>
          </w:p>
        </w:tc>
      </w:tr>
      <w:tr w:rsidR="00934CD3" w:rsidRPr="00D374F8" w14:paraId="6744DB51" w14:textId="77777777" w:rsidTr="004E4708">
        <w:tc>
          <w:tcPr>
            <w:tcW w:w="562" w:type="dxa"/>
            <w:vAlign w:val="center"/>
          </w:tcPr>
          <w:p w14:paraId="3565EF9A" w14:textId="77777777" w:rsidR="00934CD3" w:rsidRPr="00D374F8" w:rsidRDefault="00934CD3" w:rsidP="00934CD3">
            <w:pPr>
              <w:pStyle w:val="affff4"/>
              <w:jc w:val="left"/>
              <w:rPr>
                <w:rFonts w:cs="Times New Roman"/>
                <w:lang w:val="ru-RU"/>
              </w:rPr>
            </w:pPr>
          </w:p>
        </w:tc>
        <w:tc>
          <w:tcPr>
            <w:tcW w:w="5812" w:type="dxa"/>
            <w:vAlign w:val="center"/>
          </w:tcPr>
          <w:p w14:paraId="22A5C3C9" w14:textId="4B966FC6" w:rsidR="00934CD3" w:rsidRPr="00D374F8" w:rsidRDefault="00934CD3" w:rsidP="00934CD3">
            <w:pPr>
              <w:pStyle w:val="affff2"/>
              <w:jc w:val="both"/>
              <w:rPr>
                <w:rFonts w:cs="Times New Roman"/>
              </w:rPr>
            </w:pPr>
            <w:r w:rsidRPr="00934CD3">
              <w:rPr>
                <w:rFonts w:cs="Times New Roman"/>
              </w:rPr>
              <w:t>- количество портов USB 3.0 на передней панели, шт.</w:t>
            </w:r>
          </w:p>
        </w:tc>
        <w:tc>
          <w:tcPr>
            <w:tcW w:w="3119" w:type="dxa"/>
            <w:vAlign w:val="center"/>
          </w:tcPr>
          <w:p w14:paraId="4C54AB85" w14:textId="03CC8AD8" w:rsidR="00934CD3" w:rsidRPr="00D374F8" w:rsidRDefault="00934CD3" w:rsidP="00934CD3">
            <w:pPr>
              <w:pStyle w:val="affff2"/>
              <w:jc w:val="center"/>
              <w:rPr>
                <w:rFonts w:cs="Times New Roman"/>
              </w:rPr>
            </w:pPr>
            <w:r w:rsidRPr="00934CD3">
              <w:rPr>
                <w:rFonts w:cs="Times New Roman"/>
              </w:rPr>
              <w:t>не менее 2*</w:t>
            </w:r>
          </w:p>
        </w:tc>
      </w:tr>
      <w:tr w:rsidR="00934CD3" w:rsidRPr="00D374F8" w14:paraId="4A513234" w14:textId="77777777" w:rsidTr="004E4708">
        <w:tc>
          <w:tcPr>
            <w:tcW w:w="562" w:type="dxa"/>
            <w:vAlign w:val="center"/>
          </w:tcPr>
          <w:p w14:paraId="579E8FA3" w14:textId="77777777" w:rsidR="00934CD3" w:rsidRPr="00D374F8" w:rsidRDefault="00934CD3" w:rsidP="00934CD3">
            <w:pPr>
              <w:pStyle w:val="affff4"/>
              <w:jc w:val="both"/>
              <w:rPr>
                <w:rFonts w:cs="Times New Roman"/>
                <w:lang w:val="ru-RU"/>
              </w:rPr>
            </w:pPr>
          </w:p>
        </w:tc>
        <w:tc>
          <w:tcPr>
            <w:tcW w:w="5812" w:type="dxa"/>
            <w:vAlign w:val="center"/>
          </w:tcPr>
          <w:p w14:paraId="78F9388D" w14:textId="207F0658" w:rsidR="00934CD3" w:rsidRPr="00D374F8" w:rsidRDefault="00934CD3" w:rsidP="00934CD3">
            <w:pPr>
              <w:pStyle w:val="affff2"/>
              <w:jc w:val="both"/>
              <w:rPr>
                <w:rFonts w:cs="Times New Roman"/>
              </w:rPr>
            </w:pPr>
            <w:r w:rsidRPr="00934CD3">
              <w:rPr>
                <w:rFonts w:cs="Times New Roman"/>
              </w:rPr>
              <w:t>- количество портов USB 3.0 на задней панели, шт.</w:t>
            </w:r>
          </w:p>
        </w:tc>
        <w:tc>
          <w:tcPr>
            <w:tcW w:w="3119" w:type="dxa"/>
            <w:vAlign w:val="center"/>
          </w:tcPr>
          <w:p w14:paraId="0BFB7F59" w14:textId="13523235" w:rsidR="00934CD3" w:rsidRPr="00D374F8" w:rsidRDefault="00934CD3" w:rsidP="00934CD3">
            <w:pPr>
              <w:pStyle w:val="affff2"/>
              <w:jc w:val="center"/>
              <w:rPr>
                <w:rFonts w:cs="Times New Roman"/>
              </w:rPr>
            </w:pPr>
            <w:r w:rsidRPr="00934CD3">
              <w:rPr>
                <w:rFonts w:cs="Times New Roman"/>
              </w:rPr>
              <w:t>не менее 2*</w:t>
            </w:r>
          </w:p>
        </w:tc>
      </w:tr>
      <w:tr w:rsidR="00934CD3" w:rsidRPr="00D374F8" w14:paraId="3C3DBF43" w14:textId="77777777" w:rsidTr="004E4708">
        <w:tc>
          <w:tcPr>
            <w:tcW w:w="562" w:type="dxa"/>
            <w:vAlign w:val="center"/>
          </w:tcPr>
          <w:p w14:paraId="27FFC990" w14:textId="77777777" w:rsidR="00934CD3" w:rsidRPr="00D374F8" w:rsidRDefault="00934CD3" w:rsidP="00934CD3">
            <w:pPr>
              <w:pStyle w:val="affff4"/>
              <w:numPr>
                <w:ilvl w:val="0"/>
                <w:numId w:val="47"/>
              </w:numPr>
              <w:rPr>
                <w:rFonts w:cs="Times New Roman"/>
                <w:lang w:val="ru-RU"/>
              </w:rPr>
            </w:pPr>
          </w:p>
        </w:tc>
        <w:tc>
          <w:tcPr>
            <w:tcW w:w="5812" w:type="dxa"/>
            <w:vAlign w:val="center"/>
          </w:tcPr>
          <w:p w14:paraId="1AE45688" w14:textId="298DB7F4" w:rsidR="00934CD3" w:rsidRPr="00D374F8" w:rsidRDefault="00934CD3" w:rsidP="00934CD3">
            <w:pPr>
              <w:pStyle w:val="affff2"/>
              <w:jc w:val="both"/>
              <w:rPr>
                <w:rFonts w:cs="Times New Roman"/>
              </w:rPr>
            </w:pPr>
            <w:r w:rsidRPr="00934CD3">
              <w:rPr>
                <w:rFonts w:cs="Times New Roman"/>
              </w:rPr>
              <w:t>Клавиатура USB и мышь USB</w:t>
            </w:r>
          </w:p>
        </w:tc>
        <w:tc>
          <w:tcPr>
            <w:tcW w:w="3119" w:type="dxa"/>
            <w:vAlign w:val="center"/>
          </w:tcPr>
          <w:p w14:paraId="44D8623E" w14:textId="18C74D09" w:rsidR="00934CD3" w:rsidRPr="00D374F8" w:rsidRDefault="00934CD3" w:rsidP="00934CD3">
            <w:pPr>
              <w:pStyle w:val="affff2"/>
              <w:jc w:val="center"/>
              <w:rPr>
                <w:rFonts w:cs="Times New Roman"/>
              </w:rPr>
            </w:pPr>
            <w:r w:rsidRPr="00934CD3">
              <w:rPr>
                <w:rFonts w:cs="Times New Roman"/>
              </w:rPr>
              <w:t>наличие</w:t>
            </w:r>
          </w:p>
        </w:tc>
      </w:tr>
      <w:tr w:rsidR="00934CD3" w:rsidRPr="00D374F8" w14:paraId="27FE3C0E" w14:textId="77777777" w:rsidTr="00EE2447">
        <w:tc>
          <w:tcPr>
            <w:tcW w:w="562" w:type="dxa"/>
            <w:vAlign w:val="center"/>
          </w:tcPr>
          <w:p w14:paraId="27DF45E8" w14:textId="77777777" w:rsidR="00934CD3" w:rsidRPr="00D374F8" w:rsidRDefault="00934CD3" w:rsidP="00934CD3">
            <w:pPr>
              <w:pStyle w:val="affff4"/>
              <w:numPr>
                <w:ilvl w:val="0"/>
                <w:numId w:val="47"/>
              </w:numPr>
              <w:rPr>
                <w:rFonts w:cs="Times New Roman"/>
                <w:lang w:val="ru-RU"/>
              </w:rPr>
            </w:pPr>
          </w:p>
        </w:tc>
        <w:tc>
          <w:tcPr>
            <w:tcW w:w="5812" w:type="dxa"/>
          </w:tcPr>
          <w:p w14:paraId="3B89A395" w14:textId="103DC39D" w:rsidR="00934CD3" w:rsidRPr="00D374F8" w:rsidRDefault="00934CD3" w:rsidP="00934CD3">
            <w:pPr>
              <w:pStyle w:val="affff2"/>
              <w:jc w:val="both"/>
              <w:rPr>
                <w:rFonts w:cs="Times New Roman"/>
              </w:rPr>
            </w:pPr>
            <w:r w:rsidRPr="00934CD3">
              <w:rPr>
                <w:rFonts w:cs="Times New Roman"/>
              </w:rPr>
              <w:t>Предустановленная версия UEFI/BIOS должна содержать серийный номер устройства</w:t>
            </w:r>
          </w:p>
        </w:tc>
        <w:tc>
          <w:tcPr>
            <w:tcW w:w="3119" w:type="dxa"/>
            <w:vAlign w:val="center"/>
          </w:tcPr>
          <w:p w14:paraId="2A555DDA" w14:textId="2FF2CDE6" w:rsidR="00934CD3" w:rsidRPr="00D374F8" w:rsidRDefault="00934CD3" w:rsidP="00934CD3">
            <w:pPr>
              <w:pStyle w:val="affff2"/>
              <w:jc w:val="center"/>
              <w:rPr>
                <w:rFonts w:cs="Times New Roman"/>
              </w:rPr>
            </w:pPr>
            <w:r w:rsidRPr="00934CD3">
              <w:rPr>
                <w:rFonts w:cs="Times New Roman"/>
              </w:rPr>
              <w:t>соответствует</w:t>
            </w:r>
          </w:p>
        </w:tc>
      </w:tr>
      <w:tr w:rsidR="00934CD3" w:rsidRPr="00D374F8" w14:paraId="7F2DBA7C" w14:textId="77777777" w:rsidTr="004E4708">
        <w:tc>
          <w:tcPr>
            <w:tcW w:w="562" w:type="dxa"/>
            <w:vAlign w:val="center"/>
          </w:tcPr>
          <w:p w14:paraId="5F529FFA" w14:textId="77777777" w:rsidR="00934CD3" w:rsidRPr="00D374F8" w:rsidRDefault="00934CD3" w:rsidP="00934CD3">
            <w:pPr>
              <w:pStyle w:val="affff4"/>
              <w:numPr>
                <w:ilvl w:val="0"/>
                <w:numId w:val="47"/>
              </w:numPr>
              <w:rPr>
                <w:rFonts w:cs="Times New Roman"/>
                <w:lang w:val="ru-RU"/>
              </w:rPr>
            </w:pPr>
          </w:p>
        </w:tc>
        <w:tc>
          <w:tcPr>
            <w:tcW w:w="5812" w:type="dxa"/>
            <w:vAlign w:val="center"/>
          </w:tcPr>
          <w:p w14:paraId="7FD0312D" w14:textId="59C767F3" w:rsidR="00934CD3" w:rsidRPr="00D374F8" w:rsidRDefault="00934CD3" w:rsidP="00934CD3">
            <w:pPr>
              <w:pStyle w:val="affff2"/>
              <w:jc w:val="both"/>
              <w:rPr>
                <w:rFonts w:cs="Times New Roman"/>
              </w:rPr>
            </w:pPr>
            <w:r w:rsidRPr="00934CD3">
              <w:rPr>
                <w:rFonts w:cs="Times New Roman"/>
              </w:rPr>
              <w:t>Аппаратное обеспечение должно корректно работать с операционными системами «Альт Рабочая станция» 10.4 и выше, в т. ч. иметь для них комплект драйверов</w:t>
            </w:r>
          </w:p>
        </w:tc>
        <w:tc>
          <w:tcPr>
            <w:tcW w:w="3119" w:type="dxa"/>
            <w:vAlign w:val="center"/>
          </w:tcPr>
          <w:p w14:paraId="70FB991C" w14:textId="5D197BFF" w:rsidR="00934CD3" w:rsidRPr="00D374F8" w:rsidRDefault="00934CD3" w:rsidP="00934CD3">
            <w:pPr>
              <w:pStyle w:val="affff2"/>
              <w:jc w:val="center"/>
              <w:rPr>
                <w:rFonts w:cs="Times New Roman"/>
              </w:rPr>
            </w:pPr>
            <w:r w:rsidRPr="00934CD3">
              <w:rPr>
                <w:rFonts w:cs="Times New Roman"/>
              </w:rPr>
              <w:t>соответствует</w:t>
            </w:r>
          </w:p>
        </w:tc>
      </w:tr>
      <w:tr w:rsidR="00A616A0" w:rsidRPr="00D374F8" w14:paraId="4E2AFC92" w14:textId="77777777" w:rsidTr="004E4708">
        <w:tc>
          <w:tcPr>
            <w:tcW w:w="9493" w:type="dxa"/>
            <w:gridSpan w:val="3"/>
            <w:vAlign w:val="center"/>
          </w:tcPr>
          <w:p w14:paraId="185815DE" w14:textId="77777777" w:rsidR="00A616A0" w:rsidRPr="00D374F8" w:rsidRDefault="00A616A0" w:rsidP="004E4708">
            <w:pPr>
              <w:pStyle w:val="a0"/>
              <w:keepNext/>
              <w:numPr>
                <w:ilvl w:val="0"/>
                <w:numId w:val="0"/>
              </w:numPr>
              <w:tabs>
                <w:tab w:val="left" w:pos="993"/>
              </w:tabs>
              <w:ind w:firstLine="709"/>
              <w:jc w:val="both"/>
              <w:rPr>
                <w:rFonts w:cs="Times New Roman"/>
              </w:rPr>
            </w:pPr>
            <w:r w:rsidRPr="00D374F8">
              <w:rPr>
                <w:rFonts w:cs="Times New Roman"/>
              </w:rPr>
              <w:t>*Участник закупки, предлагая Товар, должен:</w:t>
            </w:r>
          </w:p>
          <w:p w14:paraId="064BB201" w14:textId="77777777" w:rsidR="00A616A0" w:rsidRPr="00D374F8" w:rsidRDefault="00A616A0" w:rsidP="00A616A0">
            <w:pPr>
              <w:pStyle w:val="1"/>
              <w:keepNext/>
              <w:tabs>
                <w:tab w:val="left" w:pos="993"/>
              </w:tabs>
              <w:ind w:firstLine="709"/>
              <w:jc w:val="both"/>
              <w:rPr>
                <w:rFonts w:cs="Times New Roman"/>
              </w:rPr>
            </w:pPr>
            <w:r w:rsidRPr="00D374F8">
              <w:rPr>
                <w:rFonts w:cs="Times New Roman"/>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20F8875D" w14:textId="77777777" w:rsidR="00A616A0" w:rsidRPr="00D374F8" w:rsidRDefault="00A616A0" w:rsidP="00A616A0">
            <w:pPr>
              <w:pStyle w:val="1"/>
              <w:keepNext/>
              <w:tabs>
                <w:tab w:val="left" w:pos="993"/>
              </w:tabs>
              <w:ind w:firstLine="709"/>
              <w:jc w:val="both"/>
              <w:rPr>
                <w:rFonts w:cs="Times New Roman"/>
              </w:rPr>
            </w:pPr>
            <w:r w:rsidRPr="00D374F8">
              <w:rPr>
                <w:rFonts w:cs="Times New Roman"/>
              </w:rPr>
              <w:t>указать модель Товара (при наличии);</w:t>
            </w:r>
          </w:p>
          <w:p w14:paraId="796DBAB2" w14:textId="77777777" w:rsidR="00A616A0" w:rsidRPr="00D374F8" w:rsidRDefault="00A616A0" w:rsidP="00A616A0">
            <w:pPr>
              <w:pStyle w:val="1"/>
              <w:keepNext/>
              <w:tabs>
                <w:tab w:val="left" w:pos="993"/>
              </w:tabs>
              <w:ind w:firstLine="709"/>
              <w:jc w:val="both"/>
              <w:rPr>
                <w:rFonts w:cs="Times New Roman"/>
              </w:rPr>
            </w:pPr>
            <w:r w:rsidRPr="00D374F8">
              <w:rPr>
                <w:rFonts w:cs="Times New Roman"/>
              </w:rPr>
              <w:t>указать, при наличии, товарный знак и парт-номер;</w:t>
            </w:r>
          </w:p>
          <w:p w14:paraId="01A03C8C" w14:textId="77777777" w:rsidR="00A616A0" w:rsidRPr="00D374F8" w:rsidRDefault="00A616A0" w:rsidP="00A616A0">
            <w:pPr>
              <w:pStyle w:val="1"/>
              <w:tabs>
                <w:tab w:val="left" w:pos="993"/>
              </w:tabs>
              <w:ind w:firstLine="709"/>
              <w:jc w:val="both"/>
              <w:rPr>
                <w:rFonts w:cs="Times New Roman"/>
              </w:rPr>
            </w:pPr>
            <w:r w:rsidRPr="00D374F8">
              <w:rPr>
                <w:rFonts w:cs="Times New Roman"/>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w:t>
            </w:r>
            <w:r>
              <w:rPr>
                <w:rFonts w:cs="Times New Roman"/>
              </w:rPr>
              <w:t>изводителя Товара (при наличии).</w:t>
            </w:r>
          </w:p>
          <w:p w14:paraId="7B3F8053" w14:textId="77777777" w:rsidR="00A616A0" w:rsidRPr="00D374F8" w:rsidRDefault="00A616A0" w:rsidP="004E4708">
            <w:pPr>
              <w:pStyle w:val="a0"/>
              <w:numPr>
                <w:ilvl w:val="0"/>
                <w:numId w:val="0"/>
              </w:numPr>
              <w:tabs>
                <w:tab w:val="left" w:pos="993"/>
              </w:tabs>
              <w:ind w:firstLine="709"/>
              <w:jc w:val="both"/>
              <w:rPr>
                <w:rFonts w:cs="Times New Roman"/>
              </w:rPr>
            </w:pPr>
            <w:r w:rsidRPr="00D374F8">
              <w:rPr>
                <w:rFonts w:cs="Times New Roman"/>
              </w:rPr>
              <w:t xml:space="preserve">Все опциональные изделия или комплектующие (при </w:t>
            </w:r>
            <w:r>
              <w:rPr>
                <w:rFonts w:cs="Times New Roman"/>
              </w:rPr>
              <w:t>наличии) должны быть совместимы</w:t>
            </w:r>
            <w:r>
              <w:rPr>
                <w:rFonts w:cs="Times New Roman"/>
              </w:rPr>
              <w:br/>
              <w:t>с основным Товаром</w:t>
            </w:r>
          </w:p>
        </w:tc>
      </w:tr>
    </w:tbl>
    <w:p w14:paraId="487A9815" w14:textId="3B546A98" w:rsidR="00FB5CDB" w:rsidRPr="00D374F8" w:rsidRDefault="00FB5CDB" w:rsidP="00A616A0">
      <w:pPr>
        <w:widowControl w:val="0"/>
        <w:tabs>
          <w:tab w:val="left" w:pos="1134"/>
        </w:tabs>
        <w:autoSpaceDE w:val="0"/>
        <w:autoSpaceDN w:val="0"/>
        <w:adjustRightInd w:val="0"/>
        <w:spacing w:before="120"/>
      </w:pPr>
    </w:p>
    <w:sectPr w:rsidR="00FB5CDB" w:rsidRPr="00D374F8" w:rsidSect="00DE12CB">
      <w:headerReference w:type="default" r:id="rId8"/>
      <w:pgSz w:w="11906" w:h="16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982EA" w14:textId="77777777" w:rsidR="000C764C" w:rsidRDefault="000C764C" w:rsidP="00152914">
      <w:pPr>
        <w:spacing w:after="0" w:line="240" w:lineRule="auto"/>
      </w:pPr>
      <w:r>
        <w:separator/>
      </w:r>
    </w:p>
  </w:endnote>
  <w:endnote w:type="continuationSeparator" w:id="0">
    <w:p w14:paraId="70A7613F" w14:textId="77777777" w:rsidR="000C764C" w:rsidRDefault="000C764C" w:rsidP="00152914">
      <w:pPr>
        <w:spacing w:after="0" w:line="240" w:lineRule="auto"/>
      </w:pPr>
      <w:r>
        <w:continuationSeparator/>
      </w:r>
    </w:p>
  </w:endnote>
  <w:endnote w:type="continuationNotice" w:id="1">
    <w:p w14:paraId="2A6A6C86" w14:textId="77777777" w:rsidR="000C764C" w:rsidRDefault="000C76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28212" w14:textId="77777777" w:rsidR="000C764C" w:rsidRDefault="000C764C" w:rsidP="00152914">
      <w:pPr>
        <w:spacing w:after="0" w:line="240" w:lineRule="auto"/>
      </w:pPr>
      <w:r>
        <w:separator/>
      </w:r>
    </w:p>
  </w:footnote>
  <w:footnote w:type="continuationSeparator" w:id="0">
    <w:p w14:paraId="786786FC" w14:textId="77777777" w:rsidR="000C764C" w:rsidRDefault="000C764C" w:rsidP="00152914">
      <w:pPr>
        <w:spacing w:after="0" w:line="240" w:lineRule="auto"/>
      </w:pPr>
      <w:r>
        <w:continuationSeparator/>
      </w:r>
    </w:p>
  </w:footnote>
  <w:footnote w:type="continuationNotice" w:id="1">
    <w:p w14:paraId="742D8DC7" w14:textId="77777777" w:rsidR="000C764C" w:rsidRDefault="000C764C">
      <w:pPr>
        <w:spacing w:after="0" w:line="240" w:lineRule="auto"/>
      </w:pPr>
    </w:p>
  </w:footnote>
  <w:footnote w:id="2">
    <w:p w14:paraId="1658086B" w14:textId="44CDC4BB" w:rsidR="00934CD3" w:rsidRPr="00934CD3" w:rsidRDefault="00934CD3">
      <w:pPr>
        <w:pStyle w:val="a7"/>
        <w:rPr>
          <w:rFonts w:ascii="Times New Roman" w:hAnsi="Times New Roman"/>
        </w:rPr>
      </w:pPr>
      <w:r w:rsidRPr="00934CD3">
        <w:rPr>
          <w:rStyle w:val="a9"/>
          <w:rFonts w:ascii="Times New Roman" w:hAnsi="Times New Roman"/>
        </w:rPr>
        <w:footnoteRef/>
      </w:r>
      <w:r w:rsidRPr="00934CD3">
        <w:rPr>
          <w:rFonts w:ascii="Times New Roman" w:hAnsi="Times New Roman"/>
        </w:rPr>
        <w:t xml:space="preserve"> Условные наименования Товара с требуемым набором характеристик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032996"/>
      <w:docPartObj>
        <w:docPartGallery w:val="Page Numbers (Top of Page)"/>
        <w:docPartUnique/>
      </w:docPartObj>
    </w:sdtPr>
    <w:sdtEndPr>
      <w:rPr>
        <w:rFonts w:ascii="Times New Roman" w:hAnsi="Times New Roman"/>
      </w:rPr>
    </w:sdtEndPr>
    <w:sdtContent>
      <w:p w14:paraId="22583633" w14:textId="48463CBF" w:rsidR="00577D12" w:rsidRPr="00F11059" w:rsidRDefault="00577D12">
        <w:pPr>
          <w:pStyle w:val="aa"/>
          <w:jc w:val="center"/>
          <w:rPr>
            <w:rFonts w:ascii="Times New Roman" w:hAnsi="Times New Roman"/>
          </w:rPr>
        </w:pPr>
        <w:r w:rsidRPr="00232CDC">
          <w:rPr>
            <w:rFonts w:ascii="Times New Roman" w:hAnsi="Times New Roman"/>
          </w:rPr>
          <w:fldChar w:fldCharType="begin"/>
        </w:r>
        <w:r w:rsidRPr="006A6158">
          <w:rPr>
            <w:rFonts w:ascii="Times New Roman" w:hAnsi="Times New Roman"/>
            <w:sz w:val="24"/>
            <w:szCs w:val="24"/>
          </w:rPr>
          <w:instrText>PAGE   \* MERGEFORMAT</w:instrText>
        </w:r>
        <w:r w:rsidRPr="00232CDC">
          <w:rPr>
            <w:rFonts w:ascii="Times New Roman" w:hAnsi="Times New Roman"/>
          </w:rPr>
          <w:fldChar w:fldCharType="separate"/>
        </w:r>
        <w:r w:rsidR="00612A49">
          <w:rPr>
            <w:rFonts w:ascii="Times New Roman" w:hAnsi="Times New Roman"/>
            <w:noProof/>
            <w:sz w:val="24"/>
            <w:szCs w:val="24"/>
          </w:rPr>
          <w:t>7</w:t>
        </w:r>
        <w:r w:rsidRPr="00232CDC">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634814"/>
    <w:multiLevelType w:val="hybridMultilevel"/>
    <w:tmpl w:val="264C9E30"/>
    <w:lvl w:ilvl="0" w:tplc="FFFFFFFF">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1A50E7"/>
    <w:multiLevelType w:val="hybridMultilevel"/>
    <w:tmpl w:val="DA408222"/>
    <w:lvl w:ilvl="0" w:tplc="DD28C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F4C03F6"/>
    <w:multiLevelType w:val="hybridMultilevel"/>
    <w:tmpl w:val="5904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DC1A59"/>
    <w:multiLevelType w:val="hybridMultilevel"/>
    <w:tmpl w:val="4C3CF1F8"/>
    <w:lvl w:ilvl="0" w:tplc="4C385F76">
      <w:start w:val="1"/>
      <w:numFmt w:val="decimal"/>
      <w:lvlText w:val="6.2.%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2679A1"/>
    <w:multiLevelType w:val="hybridMultilevel"/>
    <w:tmpl w:val="F6A60882"/>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F801B0"/>
    <w:multiLevelType w:val="hybridMultilevel"/>
    <w:tmpl w:val="F5B60E52"/>
    <w:lvl w:ilvl="0" w:tplc="D3FAACB2">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F17D83"/>
    <w:multiLevelType w:val="hybridMultilevel"/>
    <w:tmpl w:val="539C0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FE34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240818"/>
    <w:multiLevelType w:val="hybridMultilevel"/>
    <w:tmpl w:val="264C9E30"/>
    <w:lvl w:ilvl="0" w:tplc="3BB8616E">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2C7928"/>
    <w:multiLevelType w:val="hybridMultilevel"/>
    <w:tmpl w:val="3C8876A0"/>
    <w:lvl w:ilvl="0" w:tplc="469AE7C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ED7B0E"/>
    <w:multiLevelType w:val="hybridMultilevel"/>
    <w:tmpl w:val="2DF45AA8"/>
    <w:lvl w:ilvl="0" w:tplc="10BEB862">
      <w:start w:val="1"/>
      <w:numFmt w:val="decimal"/>
      <w:pStyle w:val="a0"/>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308510DA"/>
    <w:multiLevelType w:val="hybridMultilevel"/>
    <w:tmpl w:val="6A6E79EC"/>
    <w:lvl w:ilvl="0" w:tplc="04190001">
      <w:start w:val="1"/>
      <w:numFmt w:val="bullet"/>
      <w:lvlText w:val=""/>
      <w:lvlJc w:val="left"/>
      <w:pPr>
        <w:ind w:left="3621"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34165BA0"/>
    <w:multiLevelType w:val="multilevel"/>
    <w:tmpl w:val="93C456D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834" w:hanging="1125"/>
      </w:pPr>
      <w:rPr>
        <w:rFonts w:hint="default"/>
        <w:b w:val="0"/>
        <w:color w:val="000000" w:themeColor="text1"/>
      </w:rPr>
    </w:lvl>
    <w:lvl w:ilvl="2">
      <w:start w:val="1"/>
      <w:numFmt w:val="decimal"/>
      <w:isLgl/>
      <w:lvlText w:val="%1.%2.%3."/>
      <w:lvlJc w:val="left"/>
      <w:pPr>
        <w:ind w:left="2183" w:hanging="1125"/>
      </w:pPr>
      <w:rPr>
        <w:rFonts w:hint="default"/>
        <w:b w:val="0"/>
        <w:strike w:val="0"/>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342063E3"/>
    <w:multiLevelType w:val="hybridMultilevel"/>
    <w:tmpl w:val="1082ABD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5F1E1C"/>
    <w:multiLevelType w:val="hybridMultilevel"/>
    <w:tmpl w:val="D1BEF742"/>
    <w:lvl w:ilvl="0" w:tplc="1D2C992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A17EC6"/>
    <w:multiLevelType w:val="hybridMultilevel"/>
    <w:tmpl w:val="1324CF1E"/>
    <w:lvl w:ilvl="0" w:tplc="E1A4EF1E">
      <w:start w:val="1"/>
      <w:numFmt w:val="decimal"/>
      <w:lvlText w:val="%1"/>
      <w:lvlJc w:val="center"/>
      <w:pPr>
        <w:ind w:left="50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AE07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A74A88"/>
    <w:multiLevelType w:val="hybridMultilevel"/>
    <w:tmpl w:val="DB6C6840"/>
    <w:lvl w:ilvl="0" w:tplc="CE98464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23"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4" w15:restartNumberingAfterBreak="0">
    <w:nsid w:val="609C07DD"/>
    <w:multiLevelType w:val="hybridMultilevel"/>
    <w:tmpl w:val="1C74176E"/>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0"/>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6"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1"/>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FBF4018"/>
    <w:multiLevelType w:val="hybridMultilevel"/>
    <w:tmpl w:val="8160B748"/>
    <w:lvl w:ilvl="0" w:tplc="A62467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031CF9"/>
    <w:multiLevelType w:val="multilevel"/>
    <w:tmpl w:val="EF66C36C"/>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lvlText w:val="%3."/>
      <w:lvlJc w:val="left"/>
      <w:pPr>
        <w:ind w:left="5682"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0"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9933C8F"/>
    <w:multiLevelType w:val="hybridMultilevel"/>
    <w:tmpl w:val="EFCE696E"/>
    <w:lvl w:ilvl="0" w:tplc="E1A4EF1E">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501C67"/>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3" w15:restartNumberingAfterBreak="0">
    <w:nsid w:val="7BBB01A8"/>
    <w:multiLevelType w:val="hybridMultilevel"/>
    <w:tmpl w:val="264C9E30"/>
    <w:lvl w:ilvl="0" w:tplc="FFFFFFFF">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9"/>
  </w:num>
  <w:num w:numId="2">
    <w:abstractNumId w:val="6"/>
  </w:num>
  <w:num w:numId="3">
    <w:abstractNumId w:val="26"/>
  </w:num>
  <w:num w:numId="4">
    <w:abstractNumId w:val="0"/>
  </w:num>
  <w:num w:numId="5">
    <w:abstractNumId w:val="27"/>
  </w:num>
  <w:num w:numId="6">
    <w:abstractNumId w:val="18"/>
  </w:num>
  <w:num w:numId="7">
    <w:abstractNumId w:val="10"/>
  </w:num>
  <w:num w:numId="8">
    <w:abstractNumId w:val="30"/>
  </w:num>
  <w:num w:numId="9">
    <w:abstractNumId w:val="22"/>
  </w:num>
  <w:num w:numId="10">
    <w:abstractNumId w:val="4"/>
  </w:num>
  <w:num w:numId="11">
    <w:abstractNumId w:val="17"/>
  </w:num>
  <w:num w:numId="12">
    <w:abstractNumId w:val="3"/>
  </w:num>
  <w:num w:numId="13">
    <w:abstractNumId w:val="32"/>
  </w:num>
  <w:num w:numId="14">
    <w:abstractNumId w:val="25"/>
  </w:num>
  <w:num w:numId="15">
    <w:abstractNumId w:val="20"/>
  </w:num>
  <w:num w:numId="16">
    <w:abstractNumId w:val="16"/>
  </w:num>
  <w:num w:numId="17">
    <w:abstractNumId w:val="24"/>
  </w:num>
  <w:num w:numId="18">
    <w:abstractNumId w:val="28"/>
  </w:num>
  <w:num w:numId="19">
    <w:abstractNumId w:val="13"/>
  </w:num>
  <w:num w:numId="20">
    <w:abstractNumId w:val="19"/>
  </w:num>
  <w:num w:numId="21">
    <w:abstractNumId w:val="9"/>
  </w:num>
  <w:num w:numId="22">
    <w:abstractNumId w:val="23"/>
  </w:num>
  <w:num w:numId="23">
    <w:abstractNumId w:val="15"/>
  </w:num>
  <w:num w:numId="24">
    <w:abstractNumId w:val="12"/>
  </w:num>
  <w:num w:numId="25">
    <w:abstractNumId w:val="7"/>
  </w:num>
  <w:num w:numId="26">
    <w:abstractNumId w:val="14"/>
  </w:num>
  <w:num w:numId="27">
    <w:abstractNumId w:val="12"/>
  </w:num>
  <w:num w:numId="28">
    <w:abstractNumId w:val="14"/>
  </w:num>
  <w:num w:numId="29">
    <w:abstractNumId w:val="12"/>
    <w:lvlOverride w:ilvl="0">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num>
  <w:num w:numId="33">
    <w:abstractNumId w:val="12"/>
    <w:lvlOverride w:ilvl="0">
      <w:startOverride w:val="1"/>
    </w:lvlOverride>
  </w:num>
  <w:num w:numId="34">
    <w:abstractNumId w:val="12"/>
    <w:lvlOverride w:ilvl="0">
      <w:startOverride w:val="1"/>
    </w:lvlOverride>
  </w:num>
  <w:num w:numId="35">
    <w:abstractNumId w:val="12"/>
  </w:num>
  <w:num w:numId="36">
    <w:abstractNumId w:val="12"/>
  </w:num>
  <w:num w:numId="37">
    <w:abstractNumId w:val="12"/>
  </w:num>
  <w:num w:numId="38">
    <w:abstractNumId w:val="12"/>
  </w:num>
  <w:num w:numId="39">
    <w:abstractNumId w:val="12"/>
    <w:lvlOverride w:ilvl="0">
      <w:startOverride w:val="1"/>
    </w:lvlOverride>
  </w:num>
  <w:num w:numId="40">
    <w:abstractNumId w:val="8"/>
  </w:num>
  <w:num w:numId="41">
    <w:abstractNumId w:val="5"/>
  </w:num>
  <w:num w:numId="42">
    <w:abstractNumId w:val="2"/>
  </w:num>
  <w:num w:numId="43">
    <w:abstractNumId w:val="31"/>
  </w:num>
  <w:num w:numId="44">
    <w:abstractNumId w:val="21"/>
  </w:num>
  <w:num w:numId="45">
    <w:abstractNumId w:val="11"/>
  </w:num>
  <w:num w:numId="46">
    <w:abstractNumId w:val="33"/>
  </w:num>
  <w:num w:numId="4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CD3"/>
    <w:rsid w:val="00003BDE"/>
    <w:rsid w:val="000066B4"/>
    <w:rsid w:val="00010A2F"/>
    <w:rsid w:val="00011C01"/>
    <w:rsid w:val="000134D9"/>
    <w:rsid w:val="000148BA"/>
    <w:rsid w:val="00017CA8"/>
    <w:rsid w:val="00021025"/>
    <w:rsid w:val="00022B74"/>
    <w:rsid w:val="00027497"/>
    <w:rsid w:val="00031887"/>
    <w:rsid w:val="00032267"/>
    <w:rsid w:val="000327AC"/>
    <w:rsid w:val="000357A6"/>
    <w:rsid w:val="00036DCC"/>
    <w:rsid w:val="0003782B"/>
    <w:rsid w:val="000418E8"/>
    <w:rsid w:val="00042DDE"/>
    <w:rsid w:val="000442B8"/>
    <w:rsid w:val="00044624"/>
    <w:rsid w:val="00044703"/>
    <w:rsid w:val="000502D5"/>
    <w:rsid w:val="0005101C"/>
    <w:rsid w:val="00062953"/>
    <w:rsid w:val="000654F9"/>
    <w:rsid w:val="000703D6"/>
    <w:rsid w:val="000737FC"/>
    <w:rsid w:val="000742E3"/>
    <w:rsid w:val="000764C2"/>
    <w:rsid w:val="00076E0B"/>
    <w:rsid w:val="00077554"/>
    <w:rsid w:val="000803DE"/>
    <w:rsid w:val="0008136D"/>
    <w:rsid w:val="0008250D"/>
    <w:rsid w:val="00092C62"/>
    <w:rsid w:val="0009543E"/>
    <w:rsid w:val="000A4E47"/>
    <w:rsid w:val="000B4029"/>
    <w:rsid w:val="000B6FC7"/>
    <w:rsid w:val="000B7BB1"/>
    <w:rsid w:val="000C3701"/>
    <w:rsid w:val="000C5C9F"/>
    <w:rsid w:val="000C764C"/>
    <w:rsid w:val="000D3F6D"/>
    <w:rsid w:val="000D4E33"/>
    <w:rsid w:val="000D53E3"/>
    <w:rsid w:val="000E0316"/>
    <w:rsid w:val="000E03BB"/>
    <w:rsid w:val="000E0F69"/>
    <w:rsid w:val="000E483F"/>
    <w:rsid w:val="000E7BAA"/>
    <w:rsid w:val="000F1D37"/>
    <w:rsid w:val="000F2902"/>
    <w:rsid w:val="000F438B"/>
    <w:rsid w:val="000F569B"/>
    <w:rsid w:val="000F572D"/>
    <w:rsid w:val="000F6C34"/>
    <w:rsid w:val="000F756E"/>
    <w:rsid w:val="000F7ADF"/>
    <w:rsid w:val="0010043E"/>
    <w:rsid w:val="00100498"/>
    <w:rsid w:val="00100C0D"/>
    <w:rsid w:val="00101270"/>
    <w:rsid w:val="00102642"/>
    <w:rsid w:val="00102A59"/>
    <w:rsid w:val="00103464"/>
    <w:rsid w:val="00105E84"/>
    <w:rsid w:val="00112A1B"/>
    <w:rsid w:val="00116EE6"/>
    <w:rsid w:val="0011745D"/>
    <w:rsid w:val="001176E7"/>
    <w:rsid w:val="0011791B"/>
    <w:rsid w:val="00117CC1"/>
    <w:rsid w:val="00120572"/>
    <w:rsid w:val="001272AC"/>
    <w:rsid w:val="0013056C"/>
    <w:rsid w:val="001308E0"/>
    <w:rsid w:val="0013228C"/>
    <w:rsid w:val="00133D0D"/>
    <w:rsid w:val="0013516F"/>
    <w:rsid w:val="0014265C"/>
    <w:rsid w:val="00146C4E"/>
    <w:rsid w:val="0014789E"/>
    <w:rsid w:val="00152914"/>
    <w:rsid w:val="00160636"/>
    <w:rsid w:val="00160F9B"/>
    <w:rsid w:val="00163590"/>
    <w:rsid w:val="00164AD1"/>
    <w:rsid w:val="00167AC9"/>
    <w:rsid w:val="001736C7"/>
    <w:rsid w:val="001741D5"/>
    <w:rsid w:val="00175C7E"/>
    <w:rsid w:val="00176F27"/>
    <w:rsid w:val="00177482"/>
    <w:rsid w:val="00181174"/>
    <w:rsid w:val="00181A23"/>
    <w:rsid w:val="00181A3D"/>
    <w:rsid w:val="00182186"/>
    <w:rsid w:val="0018298B"/>
    <w:rsid w:val="00182C81"/>
    <w:rsid w:val="001840A1"/>
    <w:rsid w:val="00185A3B"/>
    <w:rsid w:val="0019024D"/>
    <w:rsid w:val="00190DB7"/>
    <w:rsid w:val="00190E37"/>
    <w:rsid w:val="00194C03"/>
    <w:rsid w:val="001A53A9"/>
    <w:rsid w:val="001B0238"/>
    <w:rsid w:val="001B0A6F"/>
    <w:rsid w:val="001B1F41"/>
    <w:rsid w:val="001B4F87"/>
    <w:rsid w:val="001B54E6"/>
    <w:rsid w:val="001C1611"/>
    <w:rsid w:val="001C1971"/>
    <w:rsid w:val="001C259B"/>
    <w:rsid w:val="001C2D55"/>
    <w:rsid w:val="001C5025"/>
    <w:rsid w:val="001D11D8"/>
    <w:rsid w:val="001D35F8"/>
    <w:rsid w:val="001E5E91"/>
    <w:rsid w:val="001E67BF"/>
    <w:rsid w:val="001F2BC3"/>
    <w:rsid w:val="001F2DE7"/>
    <w:rsid w:val="001F472E"/>
    <w:rsid w:val="001F533F"/>
    <w:rsid w:val="001F609E"/>
    <w:rsid w:val="001F7D7C"/>
    <w:rsid w:val="00200AAA"/>
    <w:rsid w:val="00210D80"/>
    <w:rsid w:val="0021154B"/>
    <w:rsid w:val="00211DC5"/>
    <w:rsid w:val="0021272D"/>
    <w:rsid w:val="00214DCA"/>
    <w:rsid w:val="00214E3C"/>
    <w:rsid w:val="002172E2"/>
    <w:rsid w:val="00222A8D"/>
    <w:rsid w:val="00223157"/>
    <w:rsid w:val="0022632C"/>
    <w:rsid w:val="00226A59"/>
    <w:rsid w:val="00230CEB"/>
    <w:rsid w:val="00232CDC"/>
    <w:rsid w:val="002348E9"/>
    <w:rsid w:val="002366A2"/>
    <w:rsid w:val="00236950"/>
    <w:rsid w:val="00236FBC"/>
    <w:rsid w:val="0024258D"/>
    <w:rsid w:val="0024476D"/>
    <w:rsid w:val="00251A78"/>
    <w:rsid w:val="002537AB"/>
    <w:rsid w:val="00253DD0"/>
    <w:rsid w:val="00255756"/>
    <w:rsid w:val="0026050B"/>
    <w:rsid w:val="002611CD"/>
    <w:rsid w:val="00262632"/>
    <w:rsid w:val="00264E12"/>
    <w:rsid w:val="00266342"/>
    <w:rsid w:val="00266CB8"/>
    <w:rsid w:val="00270C79"/>
    <w:rsid w:val="002752D9"/>
    <w:rsid w:val="00275DB9"/>
    <w:rsid w:val="00277D09"/>
    <w:rsid w:val="0028045C"/>
    <w:rsid w:val="00280931"/>
    <w:rsid w:val="0028351B"/>
    <w:rsid w:val="002846D7"/>
    <w:rsid w:val="00285CA4"/>
    <w:rsid w:val="0028757C"/>
    <w:rsid w:val="00290B6D"/>
    <w:rsid w:val="00291598"/>
    <w:rsid w:val="00291B72"/>
    <w:rsid w:val="0029208B"/>
    <w:rsid w:val="002946B7"/>
    <w:rsid w:val="00296738"/>
    <w:rsid w:val="00297DAE"/>
    <w:rsid w:val="002A38A7"/>
    <w:rsid w:val="002A394A"/>
    <w:rsid w:val="002A65FB"/>
    <w:rsid w:val="002A7710"/>
    <w:rsid w:val="002B0222"/>
    <w:rsid w:val="002B1143"/>
    <w:rsid w:val="002B1EE2"/>
    <w:rsid w:val="002B64DE"/>
    <w:rsid w:val="002C0F99"/>
    <w:rsid w:val="002C28E6"/>
    <w:rsid w:val="002C7454"/>
    <w:rsid w:val="002D133D"/>
    <w:rsid w:val="002D2ECC"/>
    <w:rsid w:val="002D32ED"/>
    <w:rsid w:val="002D62ED"/>
    <w:rsid w:val="002E1251"/>
    <w:rsid w:val="002E3283"/>
    <w:rsid w:val="002E492B"/>
    <w:rsid w:val="002F472F"/>
    <w:rsid w:val="002F5CB9"/>
    <w:rsid w:val="003174B7"/>
    <w:rsid w:val="00321AD7"/>
    <w:rsid w:val="00324756"/>
    <w:rsid w:val="003247CB"/>
    <w:rsid w:val="0032580E"/>
    <w:rsid w:val="003269A8"/>
    <w:rsid w:val="00330FE4"/>
    <w:rsid w:val="003327BE"/>
    <w:rsid w:val="00333CF0"/>
    <w:rsid w:val="00343874"/>
    <w:rsid w:val="00343D79"/>
    <w:rsid w:val="0034549F"/>
    <w:rsid w:val="003465E0"/>
    <w:rsid w:val="003471F8"/>
    <w:rsid w:val="0035076A"/>
    <w:rsid w:val="00352AD9"/>
    <w:rsid w:val="00352B38"/>
    <w:rsid w:val="0035300B"/>
    <w:rsid w:val="0035312A"/>
    <w:rsid w:val="00355993"/>
    <w:rsid w:val="00355B74"/>
    <w:rsid w:val="00364C9A"/>
    <w:rsid w:val="0037026F"/>
    <w:rsid w:val="00373668"/>
    <w:rsid w:val="0037575C"/>
    <w:rsid w:val="00381F0C"/>
    <w:rsid w:val="003859F9"/>
    <w:rsid w:val="00386943"/>
    <w:rsid w:val="00387781"/>
    <w:rsid w:val="00387DCC"/>
    <w:rsid w:val="00391212"/>
    <w:rsid w:val="00392A27"/>
    <w:rsid w:val="00395098"/>
    <w:rsid w:val="0039512E"/>
    <w:rsid w:val="003A0279"/>
    <w:rsid w:val="003A0732"/>
    <w:rsid w:val="003A0884"/>
    <w:rsid w:val="003A3B30"/>
    <w:rsid w:val="003A3CDD"/>
    <w:rsid w:val="003B2673"/>
    <w:rsid w:val="003B2BF9"/>
    <w:rsid w:val="003B307E"/>
    <w:rsid w:val="003C100A"/>
    <w:rsid w:val="003C2F14"/>
    <w:rsid w:val="003C5EB4"/>
    <w:rsid w:val="003D2704"/>
    <w:rsid w:val="003D56EB"/>
    <w:rsid w:val="003D6C2E"/>
    <w:rsid w:val="003E099D"/>
    <w:rsid w:val="003E13CD"/>
    <w:rsid w:val="003E1E1A"/>
    <w:rsid w:val="003E3E68"/>
    <w:rsid w:val="003E5864"/>
    <w:rsid w:val="003E6DF9"/>
    <w:rsid w:val="003F1D0F"/>
    <w:rsid w:val="003F4998"/>
    <w:rsid w:val="00404709"/>
    <w:rsid w:val="00407355"/>
    <w:rsid w:val="00412FB8"/>
    <w:rsid w:val="00413A32"/>
    <w:rsid w:val="00415220"/>
    <w:rsid w:val="00416EF1"/>
    <w:rsid w:val="00424132"/>
    <w:rsid w:val="0042416D"/>
    <w:rsid w:val="00424784"/>
    <w:rsid w:val="004269B7"/>
    <w:rsid w:val="00430E8A"/>
    <w:rsid w:val="004312E0"/>
    <w:rsid w:val="00435EBC"/>
    <w:rsid w:val="00444A5B"/>
    <w:rsid w:val="00455422"/>
    <w:rsid w:val="00457250"/>
    <w:rsid w:val="00462075"/>
    <w:rsid w:val="00464DA3"/>
    <w:rsid w:val="00466D55"/>
    <w:rsid w:val="00473013"/>
    <w:rsid w:val="0047640F"/>
    <w:rsid w:val="00477E8C"/>
    <w:rsid w:val="00480DA7"/>
    <w:rsid w:val="00480F20"/>
    <w:rsid w:val="00482943"/>
    <w:rsid w:val="004834EE"/>
    <w:rsid w:val="00487D90"/>
    <w:rsid w:val="00490C3A"/>
    <w:rsid w:val="004910E6"/>
    <w:rsid w:val="00496CEA"/>
    <w:rsid w:val="0049706F"/>
    <w:rsid w:val="004A05E7"/>
    <w:rsid w:val="004A520E"/>
    <w:rsid w:val="004A68BD"/>
    <w:rsid w:val="004A6D46"/>
    <w:rsid w:val="004A7489"/>
    <w:rsid w:val="004B228F"/>
    <w:rsid w:val="004B453B"/>
    <w:rsid w:val="004C3DA8"/>
    <w:rsid w:val="004C4F8A"/>
    <w:rsid w:val="004C6337"/>
    <w:rsid w:val="004D1036"/>
    <w:rsid w:val="004D1350"/>
    <w:rsid w:val="004D1EFD"/>
    <w:rsid w:val="004D6652"/>
    <w:rsid w:val="004D6E60"/>
    <w:rsid w:val="004D762B"/>
    <w:rsid w:val="004E262E"/>
    <w:rsid w:val="004E6045"/>
    <w:rsid w:val="004E675C"/>
    <w:rsid w:val="004F02E7"/>
    <w:rsid w:val="004F12CA"/>
    <w:rsid w:val="004F6C30"/>
    <w:rsid w:val="005026C8"/>
    <w:rsid w:val="005030A1"/>
    <w:rsid w:val="005048B4"/>
    <w:rsid w:val="00505A83"/>
    <w:rsid w:val="00507027"/>
    <w:rsid w:val="005076C0"/>
    <w:rsid w:val="00507DFA"/>
    <w:rsid w:val="00517472"/>
    <w:rsid w:val="005179BE"/>
    <w:rsid w:val="0052076D"/>
    <w:rsid w:val="00520BBC"/>
    <w:rsid w:val="00525AE5"/>
    <w:rsid w:val="00525C19"/>
    <w:rsid w:val="00525F25"/>
    <w:rsid w:val="00531399"/>
    <w:rsid w:val="00532663"/>
    <w:rsid w:val="00532C4C"/>
    <w:rsid w:val="00541711"/>
    <w:rsid w:val="0054591E"/>
    <w:rsid w:val="00550439"/>
    <w:rsid w:val="00551EAB"/>
    <w:rsid w:val="00552E72"/>
    <w:rsid w:val="005551DB"/>
    <w:rsid w:val="00562260"/>
    <w:rsid w:val="005626D7"/>
    <w:rsid w:val="005629E2"/>
    <w:rsid w:val="0056479A"/>
    <w:rsid w:val="005656CE"/>
    <w:rsid w:val="0056675B"/>
    <w:rsid w:val="00573821"/>
    <w:rsid w:val="00573BA5"/>
    <w:rsid w:val="005743B1"/>
    <w:rsid w:val="00577D12"/>
    <w:rsid w:val="00582025"/>
    <w:rsid w:val="005939F9"/>
    <w:rsid w:val="00594261"/>
    <w:rsid w:val="00594266"/>
    <w:rsid w:val="005A182E"/>
    <w:rsid w:val="005A7794"/>
    <w:rsid w:val="005B1D3A"/>
    <w:rsid w:val="005B3077"/>
    <w:rsid w:val="005B43E3"/>
    <w:rsid w:val="005C234B"/>
    <w:rsid w:val="005C4A70"/>
    <w:rsid w:val="005C5AB3"/>
    <w:rsid w:val="005C60AA"/>
    <w:rsid w:val="005C7972"/>
    <w:rsid w:val="005D263E"/>
    <w:rsid w:val="005D3801"/>
    <w:rsid w:val="005D6CD4"/>
    <w:rsid w:val="005D6E75"/>
    <w:rsid w:val="005D76CE"/>
    <w:rsid w:val="005E0FB7"/>
    <w:rsid w:val="005E10FD"/>
    <w:rsid w:val="005E2133"/>
    <w:rsid w:val="005E5DCC"/>
    <w:rsid w:val="005E6176"/>
    <w:rsid w:val="005E689F"/>
    <w:rsid w:val="005F2BD6"/>
    <w:rsid w:val="005F2F63"/>
    <w:rsid w:val="005F7E0F"/>
    <w:rsid w:val="00602B40"/>
    <w:rsid w:val="00602EE0"/>
    <w:rsid w:val="006066E8"/>
    <w:rsid w:val="00612A49"/>
    <w:rsid w:val="0061495F"/>
    <w:rsid w:val="006174F7"/>
    <w:rsid w:val="00620B46"/>
    <w:rsid w:val="00621648"/>
    <w:rsid w:val="00623340"/>
    <w:rsid w:val="00624CDC"/>
    <w:rsid w:val="0062725E"/>
    <w:rsid w:val="00627B78"/>
    <w:rsid w:val="00630319"/>
    <w:rsid w:val="00630589"/>
    <w:rsid w:val="00630623"/>
    <w:rsid w:val="00630DFF"/>
    <w:rsid w:val="00631862"/>
    <w:rsid w:val="006368A1"/>
    <w:rsid w:val="006428F2"/>
    <w:rsid w:val="0064449A"/>
    <w:rsid w:val="0064597E"/>
    <w:rsid w:val="0065023D"/>
    <w:rsid w:val="00650447"/>
    <w:rsid w:val="00650997"/>
    <w:rsid w:val="006533A7"/>
    <w:rsid w:val="00662820"/>
    <w:rsid w:val="00665188"/>
    <w:rsid w:val="00665955"/>
    <w:rsid w:val="00665FC5"/>
    <w:rsid w:val="00667E22"/>
    <w:rsid w:val="00672C12"/>
    <w:rsid w:val="0067506B"/>
    <w:rsid w:val="00683E7F"/>
    <w:rsid w:val="00685070"/>
    <w:rsid w:val="00685A77"/>
    <w:rsid w:val="00686213"/>
    <w:rsid w:val="006867F2"/>
    <w:rsid w:val="00687A20"/>
    <w:rsid w:val="00691AD6"/>
    <w:rsid w:val="0069415F"/>
    <w:rsid w:val="0069514A"/>
    <w:rsid w:val="006A4540"/>
    <w:rsid w:val="006A5A4A"/>
    <w:rsid w:val="006A6158"/>
    <w:rsid w:val="006B3769"/>
    <w:rsid w:val="006B4FC3"/>
    <w:rsid w:val="006B5DED"/>
    <w:rsid w:val="006B7388"/>
    <w:rsid w:val="006B7ABA"/>
    <w:rsid w:val="006C05C0"/>
    <w:rsid w:val="006C1D93"/>
    <w:rsid w:val="006D2378"/>
    <w:rsid w:val="006D36C8"/>
    <w:rsid w:val="006D39EE"/>
    <w:rsid w:val="006D3D5D"/>
    <w:rsid w:val="006E41B3"/>
    <w:rsid w:val="006E70C0"/>
    <w:rsid w:val="006F1DE8"/>
    <w:rsid w:val="006F4440"/>
    <w:rsid w:val="006F4B3C"/>
    <w:rsid w:val="006F6A53"/>
    <w:rsid w:val="007003E4"/>
    <w:rsid w:val="007010E5"/>
    <w:rsid w:val="0070377A"/>
    <w:rsid w:val="00703780"/>
    <w:rsid w:val="00703DD5"/>
    <w:rsid w:val="00704184"/>
    <w:rsid w:val="00705D29"/>
    <w:rsid w:val="0071138E"/>
    <w:rsid w:val="007142B1"/>
    <w:rsid w:val="00717E04"/>
    <w:rsid w:val="007215EF"/>
    <w:rsid w:val="007225DD"/>
    <w:rsid w:val="00722764"/>
    <w:rsid w:val="00723622"/>
    <w:rsid w:val="00723B94"/>
    <w:rsid w:val="00725F53"/>
    <w:rsid w:val="00733016"/>
    <w:rsid w:val="00735488"/>
    <w:rsid w:val="007364E6"/>
    <w:rsid w:val="0073736D"/>
    <w:rsid w:val="00737E42"/>
    <w:rsid w:val="00741281"/>
    <w:rsid w:val="00741304"/>
    <w:rsid w:val="00742F0F"/>
    <w:rsid w:val="0074320E"/>
    <w:rsid w:val="007446E8"/>
    <w:rsid w:val="00753A45"/>
    <w:rsid w:val="007644D7"/>
    <w:rsid w:val="00767A72"/>
    <w:rsid w:val="00773CF4"/>
    <w:rsid w:val="0077445F"/>
    <w:rsid w:val="0077748E"/>
    <w:rsid w:val="0078006A"/>
    <w:rsid w:val="00780213"/>
    <w:rsid w:val="00781695"/>
    <w:rsid w:val="0078256C"/>
    <w:rsid w:val="00782718"/>
    <w:rsid w:val="007831CD"/>
    <w:rsid w:val="00784305"/>
    <w:rsid w:val="007845CB"/>
    <w:rsid w:val="0078467B"/>
    <w:rsid w:val="0078590A"/>
    <w:rsid w:val="00786A9A"/>
    <w:rsid w:val="00787D11"/>
    <w:rsid w:val="00787FB5"/>
    <w:rsid w:val="00793E81"/>
    <w:rsid w:val="007A3374"/>
    <w:rsid w:val="007A5F5F"/>
    <w:rsid w:val="007B183E"/>
    <w:rsid w:val="007B1F9E"/>
    <w:rsid w:val="007B45F6"/>
    <w:rsid w:val="007B5F7D"/>
    <w:rsid w:val="007B6C3A"/>
    <w:rsid w:val="007B79EF"/>
    <w:rsid w:val="007C0EF1"/>
    <w:rsid w:val="007D0AAA"/>
    <w:rsid w:val="007D15C4"/>
    <w:rsid w:val="007D24BC"/>
    <w:rsid w:val="007D3D78"/>
    <w:rsid w:val="007D3FB0"/>
    <w:rsid w:val="007D534C"/>
    <w:rsid w:val="007D67CE"/>
    <w:rsid w:val="007E2906"/>
    <w:rsid w:val="007E559F"/>
    <w:rsid w:val="007E5AD9"/>
    <w:rsid w:val="007E6C73"/>
    <w:rsid w:val="007E71CB"/>
    <w:rsid w:val="007F252D"/>
    <w:rsid w:val="007F59E8"/>
    <w:rsid w:val="007F746F"/>
    <w:rsid w:val="00800C1B"/>
    <w:rsid w:val="00801F8C"/>
    <w:rsid w:val="00803DA0"/>
    <w:rsid w:val="00804431"/>
    <w:rsid w:val="008045A9"/>
    <w:rsid w:val="00807AC9"/>
    <w:rsid w:val="00813E5A"/>
    <w:rsid w:val="008243E5"/>
    <w:rsid w:val="00824B19"/>
    <w:rsid w:val="008255FE"/>
    <w:rsid w:val="00830844"/>
    <w:rsid w:val="00837D53"/>
    <w:rsid w:val="00840AC2"/>
    <w:rsid w:val="008423F9"/>
    <w:rsid w:val="00842B0E"/>
    <w:rsid w:val="00843E93"/>
    <w:rsid w:val="00843E9B"/>
    <w:rsid w:val="00851941"/>
    <w:rsid w:val="00852A2C"/>
    <w:rsid w:val="0085306C"/>
    <w:rsid w:val="00866701"/>
    <w:rsid w:val="008704C7"/>
    <w:rsid w:val="00870BDB"/>
    <w:rsid w:val="008746D9"/>
    <w:rsid w:val="00875BD1"/>
    <w:rsid w:val="00880F22"/>
    <w:rsid w:val="00883005"/>
    <w:rsid w:val="00883229"/>
    <w:rsid w:val="00884301"/>
    <w:rsid w:val="0088766D"/>
    <w:rsid w:val="00891707"/>
    <w:rsid w:val="00893ED5"/>
    <w:rsid w:val="008A40F0"/>
    <w:rsid w:val="008A471F"/>
    <w:rsid w:val="008A6115"/>
    <w:rsid w:val="008B041D"/>
    <w:rsid w:val="008B58B8"/>
    <w:rsid w:val="008B7839"/>
    <w:rsid w:val="008C459F"/>
    <w:rsid w:val="008C59C9"/>
    <w:rsid w:val="008D0DC6"/>
    <w:rsid w:val="008D4224"/>
    <w:rsid w:val="008D44A4"/>
    <w:rsid w:val="008D4BB1"/>
    <w:rsid w:val="008D7AD5"/>
    <w:rsid w:val="008D7D97"/>
    <w:rsid w:val="008E0DB3"/>
    <w:rsid w:val="008E0F15"/>
    <w:rsid w:val="008E14AD"/>
    <w:rsid w:val="008E3648"/>
    <w:rsid w:val="008E3D22"/>
    <w:rsid w:val="008F0FBD"/>
    <w:rsid w:val="008F1CC0"/>
    <w:rsid w:val="008F234D"/>
    <w:rsid w:val="008F52E9"/>
    <w:rsid w:val="008F5575"/>
    <w:rsid w:val="008F6A7D"/>
    <w:rsid w:val="00903257"/>
    <w:rsid w:val="009032F1"/>
    <w:rsid w:val="00903717"/>
    <w:rsid w:val="00903B3F"/>
    <w:rsid w:val="009049F6"/>
    <w:rsid w:val="0090625A"/>
    <w:rsid w:val="00907C3D"/>
    <w:rsid w:val="00913FBD"/>
    <w:rsid w:val="00914871"/>
    <w:rsid w:val="00916BA3"/>
    <w:rsid w:val="009170AD"/>
    <w:rsid w:val="0091766F"/>
    <w:rsid w:val="00917C8C"/>
    <w:rsid w:val="0092232C"/>
    <w:rsid w:val="00923E4D"/>
    <w:rsid w:val="009249E9"/>
    <w:rsid w:val="00924F16"/>
    <w:rsid w:val="00930424"/>
    <w:rsid w:val="0093274E"/>
    <w:rsid w:val="00933755"/>
    <w:rsid w:val="0093411E"/>
    <w:rsid w:val="00934CD3"/>
    <w:rsid w:val="00940949"/>
    <w:rsid w:val="009445B9"/>
    <w:rsid w:val="0095125B"/>
    <w:rsid w:val="00953A31"/>
    <w:rsid w:val="009547BD"/>
    <w:rsid w:val="00955380"/>
    <w:rsid w:val="009604C9"/>
    <w:rsid w:val="00960D68"/>
    <w:rsid w:val="00963D28"/>
    <w:rsid w:val="00964153"/>
    <w:rsid w:val="009678F0"/>
    <w:rsid w:val="0097298E"/>
    <w:rsid w:val="00975DDC"/>
    <w:rsid w:val="00984B93"/>
    <w:rsid w:val="0099570A"/>
    <w:rsid w:val="00997BC3"/>
    <w:rsid w:val="009B4F14"/>
    <w:rsid w:val="009B6A38"/>
    <w:rsid w:val="009C0D34"/>
    <w:rsid w:val="009C435F"/>
    <w:rsid w:val="009D425C"/>
    <w:rsid w:val="009E01F3"/>
    <w:rsid w:val="009E736D"/>
    <w:rsid w:val="009F1538"/>
    <w:rsid w:val="009F2D33"/>
    <w:rsid w:val="009F6338"/>
    <w:rsid w:val="009F6659"/>
    <w:rsid w:val="00A00F01"/>
    <w:rsid w:val="00A051D8"/>
    <w:rsid w:val="00A05F98"/>
    <w:rsid w:val="00A066AC"/>
    <w:rsid w:val="00A077F9"/>
    <w:rsid w:val="00A10371"/>
    <w:rsid w:val="00A134CA"/>
    <w:rsid w:val="00A13C61"/>
    <w:rsid w:val="00A15785"/>
    <w:rsid w:val="00A16F78"/>
    <w:rsid w:val="00A170BE"/>
    <w:rsid w:val="00A27BDF"/>
    <w:rsid w:val="00A301A4"/>
    <w:rsid w:val="00A3166E"/>
    <w:rsid w:val="00A34608"/>
    <w:rsid w:val="00A34952"/>
    <w:rsid w:val="00A37C06"/>
    <w:rsid w:val="00A401ED"/>
    <w:rsid w:val="00A43015"/>
    <w:rsid w:val="00A43967"/>
    <w:rsid w:val="00A463AB"/>
    <w:rsid w:val="00A46644"/>
    <w:rsid w:val="00A52BA5"/>
    <w:rsid w:val="00A53EB2"/>
    <w:rsid w:val="00A6025C"/>
    <w:rsid w:val="00A60673"/>
    <w:rsid w:val="00A616A0"/>
    <w:rsid w:val="00A6215F"/>
    <w:rsid w:val="00A642BB"/>
    <w:rsid w:val="00A64BA6"/>
    <w:rsid w:val="00A65A52"/>
    <w:rsid w:val="00A71B49"/>
    <w:rsid w:val="00A75BE0"/>
    <w:rsid w:val="00A75EED"/>
    <w:rsid w:val="00A75FE6"/>
    <w:rsid w:val="00A8045B"/>
    <w:rsid w:val="00A809A8"/>
    <w:rsid w:val="00A80FB9"/>
    <w:rsid w:val="00A821B4"/>
    <w:rsid w:val="00A8351F"/>
    <w:rsid w:val="00A91F3D"/>
    <w:rsid w:val="00A96624"/>
    <w:rsid w:val="00AA23CD"/>
    <w:rsid w:val="00AA3408"/>
    <w:rsid w:val="00AA5100"/>
    <w:rsid w:val="00AA538D"/>
    <w:rsid w:val="00AA5F05"/>
    <w:rsid w:val="00AA6BFE"/>
    <w:rsid w:val="00AB0513"/>
    <w:rsid w:val="00AB3218"/>
    <w:rsid w:val="00AB3288"/>
    <w:rsid w:val="00AB3506"/>
    <w:rsid w:val="00AB5130"/>
    <w:rsid w:val="00AB7144"/>
    <w:rsid w:val="00AB791E"/>
    <w:rsid w:val="00AC2178"/>
    <w:rsid w:val="00AC2D64"/>
    <w:rsid w:val="00AC3B0A"/>
    <w:rsid w:val="00AC55FB"/>
    <w:rsid w:val="00AC5A7F"/>
    <w:rsid w:val="00AC7919"/>
    <w:rsid w:val="00AD01D2"/>
    <w:rsid w:val="00AD0283"/>
    <w:rsid w:val="00AD1647"/>
    <w:rsid w:val="00AD164E"/>
    <w:rsid w:val="00AD56C3"/>
    <w:rsid w:val="00AD60DB"/>
    <w:rsid w:val="00AE288F"/>
    <w:rsid w:val="00AE38AC"/>
    <w:rsid w:val="00AE40B9"/>
    <w:rsid w:val="00AE47AE"/>
    <w:rsid w:val="00AE6428"/>
    <w:rsid w:val="00AE65AE"/>
    <w:rsid w:val="00AE660E"/>
    <w:rsid w:val="00AF05DC"/>
    <w:rsid w:val="00AF06A2"/>
    <w:rsid w:val="00AF2B80"/>
    <w:rsid w:val="00AF37E0"/>
    <w:rsid w:val="00AF4003"/>
    <w:rsid w:val="00AF75AB"/>
    <w:rsid w:val="00B02B22"/>
    <w:rsid w:val="00B06E6C"/>
    <w:rsid w:val="00B1369A"/>
    <w:rsid w:val="00B2130A"/>
    <w:rsid w:val="00B21489"/>
    <w:rsid w:val="00B239DA"/>
    <w:rsid w:val="00B2405B"/>
    <w:rsid w:val="00B32904"/>
    <w:rsid w:val="00B32C6C"/>
    <w:rsid w:val="00B344EA"/>
    <w:rsid w:val="00B37296"/>
    <w:rsid w:val="00B37721"/>
    <w:rsid w:val="00B4563D"/>
    <w:rsid w:val="00B469B4"/>
    <w:rsid w:val="00B47309"/>
    <w:rsid w:val="00B506CE"/>
    <w:rsid w:val="00B55943"/>
    <w:rsid w:val="00B55B84"/>
    <w:rsid w:val="00B57C0A"/>
    <w:rsid w:val="00B65ED5"/>
    <w:rsid w:val="00B677E2"/>
    <w:rsid w:val="00B707F5"/>
    <w:rsid w:val="00B70A6F"/>
    <w:rsid w:val="00B73CDA"/>
    <w:rsid w:val="00B74E53"/>
    <w:rsid w:val="00B76C17"/>
    <w:rsid w:val="00B84BC3"/>
    <w:rsid w:val="00B8775C"/>
    <w:rsid w:val="00B91F25"/>
    <w:rsid w:val="00B92B64"/>
    <w:rsid w:val="00B9600E"/>
    <w:rsid w:val="00B96143"/>
    <w:rsid w:val="00B966AC"/>
    <w:rsid w:val="00B97B47"/>
    <w:rsid w:val="00BA2D16"/>
    <w:rsid w:val="00BA35EA"/>
    <w:rsid w:val="00BA449F"/>
    <w:rsid w:val="00BA5A3D"/>
    <w:rsid w:val="00BA6D0A"/>
    <w:rsid w:val="00BB1451"/>
    <w:rsid w:val="00BC1CF4"/>
    <w:rsid w:val="00BC4ECA"/>
    <w:rsid w:val="00BD1206"/>
    <w:rsid w:val="00BD122F"/>
    <w:rsid w:val="00BD1B2A"/>
    <w:rsid w:val="00BD1C6D"/>
    <w:rsid w:val="00BD4CC2"/>
    <w:rsid w:val="00BD55EC"/>
    <w:rsid w:val="00BE148E"/>
    <w:rsid w:val="00BE45DD"/>
    <w:rsid w:val="00BE4668"/>
    <w:rsid w:val="00BE66F8"/>
    <w:rsid w:val="00BE770E"/>
    <w:rsid w:val="00BF1260"/>
    <w:rsid w:val="00BF27CE"/>
    <w:rsid w:val="00BF2900"/>
    <w:rsid w:val="00BF347F"/>
    <w:rsid w:val="00C0099F"/>
    <w:rsid w:val="00C02EE9"/>
    <w:rsid w:val="00C03BE2"/>
    <w:rsid w:val="00C04676"/>
    <w:rsid w:val="00C155B0"/>
    <w:rsid w:val="00C156C2"/>
    <w:rsid w:val="00C23708"/>
    <w:rsid w:val="00C34396"/>
    <w:rsid w:val="00C36542"/>
    <w:rsid w:val="00C3726E"/>
    <w:rsid w:val="00C3733E"/>
    <w:rsid w:val="00C40A1C"/>
    <w:rsid w:val="00C41459"/>
    <w:rsid w:val="00C4559F"/>
    <w:rsid w:val="00C45C95"/>
    <w:rsid w:val="00C46802"/>
    <w:rsid w:val="00C47BFA"/>
    <w:rsid w:val="00C536A5"/>
    <w:rsid w:val="00C54185"/>
    <w:rsid w:val="00C620F1"/>
    <w:rsid w:val="00C64037"/>
    <w:rsid w:val="00C64574"/>
    <w:rsid w:val="00C64E04"/>
    <w:rsid w:val="00C72206"/>
    <w:rsid w:val="00C750FB"/>
    <w:rsid w:val="00C768D9"/>
    <w:rsid w:val="00C76DBF"/>
    <w:rsid w:val="00C80242"/>
    <w:rsid w:val="00C80306"/>
    <w:rsid w:val="00C81F34"/>
    <w:rsid w:val="00C91220"/>
    <w:rsid w:val="00C93E6A"/>
    <w:rsid w:val="00C94724"/>
    <w:rsid w:val="00C9564F"/>
    <w:rsid w:val="00C95B66"/>
    <w:rsid w:val="00C968B8"/>
    <w:rsid w:val="00C96EC1"/>
    <w:rsid w:val="00C96FA5"/>
    <w:rsid w:val="00CA4E9E"/>
    <w:rsid w:val="00CA5403"/>
    <w:rsid w:val="00CA6DF3"/>
    <w:rsid w:val="00CA7AA1"/>
    <w:rsid w:val="00CB1C6A"/>
    <w:rsid w:val="00CB2AF0"/>
    <w:rsid w:val="00CB38A6"/>
    <w:rsid w:val="00CB6159"/>
    <w:rsid w:val="00CB6B01"/>
    <w:rsid w:val="00CC3E40"/>
    <w:rsid w:val="00CC5874"/>
    <w:rsid w:val="00CC7EC9"/>
    <w:rsid w:val="00CD3B78"/>
    <w:rsid w:val="00CE1006"/>
    <w:rsid w:val="00CE2095"/>
    <w:rsid w:val="00CF06B6"/>
    <w:rsid w:val="00CF6376"/>
    <w:rsid w:val="00D01644"/>
    <w:rsid w:val="00D04BB5"/>
    <w:rsid w:val="00D100DF"/>
    <w:rsid w:val="00D11652"/>
    <w:rsid w:val="00D12F89"/>
    <w:rsid w:val="00D16A73"/>
    <w:rsid w:val="00D21146"/>
    <w:rsid w:val="00D21E89"/>
    <w:rsid w:val="00D2526C"/>
    <w:rsid w:val="00D27898"/>
    <w:rsid w:val="00D30F5D"/>
    <w:rsid w:val="00D30F66"/>
    <w:rsid w:val="00D3175A"/>
    <w:rsid w:val="00D33C0C"/>
    <w:rsid w:val="00D34DBB"/>
    <w:rsid w:val="00D367BB"/>
    <w:rsid w:val="00D374F8"/>
    <w:rsid w:val="00D37DCE"/>
    <w:rsid w:val="00D4016D"/>
    <w:rsid w:val="00D42BE4"/>
    <w:rsid w:val="00D42E9C"/>
    <w:rsid w:val="00D45992"/>
    <w:rsid w:val="00D465FC"/>
    <w:rsid w:val="00D4706D"/>
    <w:rsid w:val="00D47DB9"/>
    <w:rsid w:val="00D55135"/>
    <w:rsid w:val="00D64948"/>
    <w:rsid w:val="00D64CBC"/>
    <w:rsid w:val="00D67EB2"/>
    <w:rsid w:val="00D745E3"/>
    <w:rsid w:val="00D76C4E"/>
    <w:rsid w:val="00D801DD"/>
    <w:rsid w:val="00D80FFC"/>
    <w:rsid w:val="00D81831"/>
    <w:rsid w:val="00D842A4"/>
    <w:rsid w:val="00D90526"/>
    <w:rsid w:val="00D93980"/>
    <w:rsid w:val="00D939C5"/>
    <w:rsid w:val="00D960FC"/>
    <w:rsid w:val="00D9630F"/>
    <w:rsid w:val="00D97D80"/>
    <w:rsid w:val="00DA05C6"/>
    <w:rsid w:val="00DA1374"/>
    <w:rsid w:val="00DB1574"/>
    <w:rsid w:val="00DB2715"/>
    <w:rsid w:val="00DB27B3"/>
    <w:rsid w:val="00DB2C98"/>
    <w:rsid w:val="00DB36B7"/>
    <w:rsid w:val="00DB3958"/>
    <w:rsid w:val="00DB7AB1"/>
    <w:rsid w:val="00DC0F3C"/>
    <w:rsid w:val="00DC1E2E"/>
    <w:rsid w:val="00DC4F7E"/>
    <w:rsid w:val="00DC685C"/>
    <w:rsid w:val="00DC744A"/>
    <w:rsid w:val="00DD0036"/>
    <w:rsid w:val="00DD014B"/>
    <w:rsid w:val="00DD3217"/>
    <w:rsid w:val="00DD50AB"/>
    <w:rsid w:val="00DE12CB"/>
    <w:rsid w:val="00DE16C2"/>
    <w:rsid w:val="00DE78C6"/>
    <w:rsid w:val="00DF0A3D"/>
    <w:rsid w:val="00DF1551"/>
    <w:rsid w:val="00DF27A8"/>
    <w:rsid w:val="00DF724D"/>
    <w:rsid w:val="00E03C2C"/>
    <w:rsid w:val="00E074A3"/>
    <w:rsid w:val="00E104E8"/>
    <w:rsid w:val="00E122E9"/>
    <w:rsid w:val="00E128A0"/>
    <w:rsid w:val="00E1441F"/>
    <w:rsid w:val="00E34ECE"/>
    <w:rsid w:val="00E367DE"/>
    <w:rsid w:val="00E424F0"/>
    <w:rsid w:val="00E42E37"/>
    <w:rsid w:val="00E43278"/>
    <w:rsid w:val="00E43E4A"/>
    <w:rsid w:val="00E43F80"/>
    <w:rsid w:val="00E457F8"/>
    <w:rsid w:val="00E45998"/>
    <w:rsid w:val="00E536B0"/>
    <w:rsid w:val="00E62211"/>
    <w:rsid w:val="00E643BA"/>
    <w:rsid w:val="00E64C62"/>
    <w:rsid w:val="00E659AC"/>
    <w:rsid w:val="00E666E0"/>
    <w:rsid w:val="00E66C1B"/>
    <w:rsid w:val="00E6715F"/>
    <w:rsid w:val="00E70104"/>
    <w:rsid w:val="00E7045F"/>
    <w:rsid w:val="00E770FF"/>
    <w:rsid w:val="00E81BA9"/>
    <w:rsid w:val="00E832DB"/>
    <w:rsid w:val="00E83BC5"/>
    <w:rsid w:val="00E83E09"/>
    <w:rsid w:val="00E87C8D"/>
    <w:rsid w:val="00E90A76"/>
    <w:rsid w:val="00E916F8"/>
    <w:rsid w:val="00E92EB7"/>
    <w:rsid w:val="00E93BF1"/>
    <w:rsid w:val="00E93DE2"/>
    <w:rsid w:val="00EA0401"/>
    <w:rsid w:val="00EA4984"/>
    <w:rsid w:val="00EA6510"/>
    <w:rsid w:val="00EB0791"/>
    <w:rsid w:val="00EB1631"/>
    <w:rsid w:val="00EB18A0"/>
    <w:rsid w:val="00EB62A6"/>
    <w:rsid w:val="00EC08B5"/>
    <w:rsid w:val="00EC10FC"/>
    <w:rsid w:val="00EC42AE"/>
    <w:rsid w:val="00EC4353"/>
    <w:rsid w:val="00EC6CD6"/>
    <w:rsid w:val="00EC7B05"/>
    <w:rsid w:val="00ED0E45"/>
    <w:rsid w:val="00ED6C44"/>
    <w:rsid w:val="00ED77FA"/>
    <w:rsid w:val="00EE00C4"/>
    <w:rsid w:val="00EE0232"/>
    <w:rsid w:val="00EE0D95"/>
    <w:rsid w:val="00EE33B5"/>
    <w:rsid w:val="00EF0794"/>
    <w:rsid w:val="00EF31FB"/>
    <w:rsid w:val="00EF32C0"/>
    <w:rsid w:val="00EF5007"/>
    <w:rsid w:val="00EF7D78"/>
    <w:rsid w:val="00F01B58"/>
    <w:rsid w:val="00F02ED6"/>
    <w:rsid w:val="00F05957"/>
    <w:rsid w:val="00F079FE"/>
    <w:rsid w:val="00F11059"/>
    <w:rsid w:val="00F11A0B"/>
    <w:rsid w:val="00F1548C"/>
    <w:rsid w:val="00F25867"/>
    <w:rsid w:val="00F26305"/>
    <w:rsid w:val="00F27212"/>
    <w:rsid w:val="00F30B65"/>
    <w:rsid w:val="00F3148F"/>
    <w:rsid w:val="00F316DF"/>
    <w:rsid w:val="00F36526"/>
    <w:rsid w:val="00F376DE"/>
    <w:rsid w:val="00F532D1"/>
    <w:rsid w:val="00F5395C"/>
    <w:rsid w:val="00F57A57"/>
    <w:rsid w:val="00F6123F"/>
    <w:rsid w:val="00F6682B"/>
    <w:rsid w:val="00F66BBD"/>
    <w:rsid w:val="00F70E86"/>
    <w:rsid w:val="00F802C5"/>
    <w:rsid w:val="00F82009"/>
    <w:rsid w:val="00F82E1D"/>
    <w:rsid w:val="00F83591"/>
    <w:rsid w:val="00F8394C"/>
    <w:rsid w:val="00F84FAA"/>
    <w:rsid w:val="00F85B99"/>
    <w:rsid w:val="00F91234"/>
    <w:rsid w:val="00F935F2"/>
    <w:rsid w:val="00F94F52"/>
    <w:rsid w:val="00FA021A"/>
    <w:rsid w:val="00FA0A29"/>
    <w:rsid w:val="00FA1657"/>
    <w:rsid w:val="00FA29AD"/>
    <w:rsid w:val="00FA2E7C"/>
    <w:rsid w:val="00FA4A9F"/>
    <w:rsid w:val="00FA5949"/>
    <w:rsid w:val="00FB037B"/>
    <w:rsid w:val="00FB203D"/>
    <w:rsid w:val="00FB2927"/>
    <w:rsid w:val="00FB3C69"/>
    <w:rsid w:val="00FB438D"/>
    <w:rsid w:val="00FB47FE"/>
    <w:rsid w:val="00FB5CDB"/>
    <w:rsid w:val="00FC06BD"/>
    <w:rsid w:val="00FC15DE"/>
    <w:rsid w:val="00FD0E34"/>
    <w:rsid w:val="00FD2349"/>
    <w:rsid w:val="00FD313D"/>
    <w:rsid w:val="00FD5F07"/>
    <w:rsid w:val="00FD601E"/>
    <w:rsid w:val="00FE0BC6"/>
    <w:rsid w:val="00FE1229"/>
    <w:rsid w:val="00FE5A2B"/>
    <w:rsid w:val="00FE5D1D"/>
    <w:rsid w:val="00FE65C8"/>
    <w:rsid w:val="00FE69A1"/>
    <w:rsid w:val="00FF3245"/>
    <w:rsid w:val="00FF6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ED2F6"/>
  <w15:chartTrackingRefBased/>
  <w15:docId w15:val="{A7E83363-3BD9-46D1-A0B7-0D3E37C7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24132"/>
  </w:style>
  <w:style w:type="paragraph" w:styleId="12">
    <w:name w:val="heading 1"/>
    <w:basedOn w:val="a1"/>
    <w:next w:val="a1"/>
    <w:link w:val="13"/>
    <w:uiPriority w:val="9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2">
    <w:name w:val="heading 2"/>
    <w:basedOn w:val="a1"/>
    <w:next w:val="a1"/>
    <w:link w:val="23"/>
    <w:uiPriority w:val="99"/>
    <w:semiHidden/>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0">
    <w:name w:val="heading 3"/>
    <w:basedOn w:val="a1"/>
    <w:next w:val="a1"/>
    <w:link w:val="31"/>
    <w:uiPriority w:val="9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0">
    <w:name w:val="heading 4"/>
    <w:basedOn w:val="a1"/>
    <w:next w:val="a1"/>
    <w:link w:val="41"/>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uiPriority w:val="99"/>
    <w:semiHidden/>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1">
    <w:name w:val="Заголовок 4 Знак"/>
    <w:basedOn w:val="a2"/>
    <w:link w:val="40"/>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9"/>
    <w:rsid w:val="00152914"/>
    <w:rPr>
      <w:rFonts w:ascii="Arial" w:eastAsia="Times New Roman" w:hAnsi="Arial" w:cs="Arial"/>
      <w:lang w:eastAsia="ru-RU"/>
    </w:rPr>
  </w:style>
  <w:style w:type="numbering" w:customStyle="1" w:styleId="14">
    <w:name w:val="Нет списка1"/>
    <w:next w:val="a4"/>
    <w:uiPriority w:val="99"/>
    <w:semiHidden/>
    <w:unhideWhenUsed/>
    <w:rsid w:val="00152914"/>
  </w:style>
  <w:style w:type="character" w:customStyle="1" w:styleId="13">
    <w:name w:val="Заголовок 1 Знак"/>
    <w:basedOn w:val="a2"/>
    <w:link w:val="12"/>
    <w:uiPriority w:val="99"/>
    <w:rsid w:val="00152914"/>
    <w:rPr>
      <w:rFonts w:ascii="Cambria" w:eastAsia="Times New Roman" w:hAnsi="Cambria" w:cs="Times New Roman"/>
      <w:b/>
      <w:bCs/>
      <w:color w:val="365F91"/>
      <w:sz w:val="28"/>
      <w:szCs w:val="28"/>
    </w:rPr>
  </w:style>
  <w:style w:type="character" w:customStyle="1" w:styleId="23">
    <w:name w:val="Заголовок 2 Знак"/>
    <w:basedOn w:val="a2"/>
    <w:link w:val="22"/>
    <w:uiPriority w:val="99"/>
    <w:rsid w:val="00152914"/>
    <w:rPr>
      <w:rFonts w:ascii="Cambria" w:eastAsia="Times New Roman" w:hAnsi="Cambria" w:cs="Times New Roman"/>
      <w:b/>
      <w:bCs/>
      <w:color w:val="4F81BD"/>
      <w:sz w:val="26"/>
      <w:szCs w:val="26"/>
    </w:rPr>
  </w:style>
  <w:style w:type="character" w:customStyle="1" w:styleId="31">
    <w:name w:val="Заголовок 3 Знак"/>
    <w:basedOn w:val="a2"/>
    <w:link w:val="30"/>
    <w:uiPriority w:val="9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rsid w:val="00152914"/>
    <w:rPr>
      <w:rFonts w:ascii="Calibri" w:eastAsia="Calibri" w:hAnsi="Calibri" w:cs="Times New Roman"/>
      <w:sz w:val="20"/>
      <w:szCs w:val="20"/>
    </w:rPr>
  </w:style>
  <w:style w:type="character" w:styleId="a9">
    <w:name w:val="footnote reference"/>
    <w:aliases w:val="fr,Used by Word for Help footnote symbols,Знак сноски 1,Ciae niinee 1,Знак сноски-FN,Ciae niinee-FN,Ссылка на сноску 45,Referencia nota al pie,SUPERS"/>
    <w:basedOn w:val="a2"/>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iPriority w:val="99"/>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uiPriority w:val="99"/>
    <w:rsid w:val="00152914"/>
    <w:rPr>
      <w:rFonts w:ascii="Calibri" w:eastAsia="Calibri" w:hAnsi="Calibri" w:cs="Times New Roman"/>
      <w:sz w:val="20"/>
      <w:szCs w:val="20"/>
    </w:rPr>
  </w:style>
  <w:style w:type="paragraph" w:styleId="af1">
    <w:name w:val="annotation subject"/>
    <w:basedOn w:val="af"/>
    <w:next w:val="af"/>
    <w:link w:val="af2"/>
    <w:uiPriority w:val="99"/>
    <w:unhideWhenUsed/>
    <w:rsid w:val="00152914"/>
    <w:rPr>
      <w:b/>
      <w:bCs/>
    </w:rPr>
  </w:style>
  <w:style w:type="character" w:customStyle="1" w:styleId="af2">
    <w:name w:val="Тема примечания Знак"/>
    <w:basedOn w:val="af0"/>
    <w:link w:val="af1"/>
    <w:uiPriority w:val="99"/>
    <w:rsid w:val="00152914"/>
    <w:rPr>
      <w:rFonts w:ascii="Calibri" w:eastAsia="Calibri" w:hAnsi="Calibri" w:cs="Times New Roman"/>
      <w:b/>
      <w:bCs/>
      <w:sz w:val="20"/>
      <w:szCs w:val="20"/>
    </w:rPr>
  </w:style>
  <w:style w:type="character" w:customStyle="1" w:styleId="15">
    <w:name w:val="Гиперссылка1"/>
    <w:basedOn w:val="a2"/>
    <w:uiPriority w:val="99"/>
    <w:unhideWhenUsed/>
    <w:rsid w:val="00152914"/>
    <w:rPr>
      <w:color w:val="0000FF"/>
      <w:u w:val="single"/>
    </w:rPr>
  </w:style>
  <w:style w:type="character" w:customStyle="1" w:styleId="16">
    <w:name w:val="Просмотренная гиперссылка1"/>
    <w:basedOn w:val="a2"/>
    <w:uiPriority w:val="99"/>
    <w:unhideWhenUsed/>
    <w:rsid w:val="00152914"/>
    <w:rPr>
      <w:color w:val="800080"/>
      <w:u w:val="single"/>
    </w:rPr>
  </w:style>
  <w:style w:type="paragraph" w:styleId="24">
    <w:name w:val="Body Text Indent 2"/>
    <w:basedOn w:val="a1"/>
    <w:link w:val="25"/>
    <w:uiPriority w:val="99"/>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5">
    <w:name w:val="Основной текст с отступом 2 Знак"/>
    <w:basedOn w:val="a2"/>
    <w:link w:val="24"/>
    <w:uiPriority w:val="99"/>
    <w:rsid w:val="00152914"/>
    <w:rPr>
      <w:rFonts w:ascii="Times New Roman" w:eastAsia="Times New Roman" w:hAnsi="Times New Roman" w:cs="Times New Roman"/>
      <w:sz w:val="28"/>
      <w:szCs w:val="20"/>
      <w:lang w:val="x-none" w:eastAsia="x-none"/>
    </w:rPr>
  </w:style>
  <w:style w:type="paragraph" w:styleId="32">
    <w:name w:val="Body Text 3"/>
    <w:basedOn w:val="a1"/>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2"/>
    <w:link w:val="32"/>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7">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 оглавления1"/>
    <w:basedOn w:val="12"/>
    <w:next w:val="a1"/>
    <w:uiPriority w:val="39"/>
    <w:unhideWhenUsed/>
    <w:qFormat/>
    <w:rsid w:val="00152914"/>
  </w:style>
  <w:style w:type="paragraph" w:styleId="26">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9">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3"/>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4"/>
    <w:uiPriority w:val="99"/>
    <w:semiHidden/>
    <w:unhideWhenUsed/>
    <w:rsid w:val="00152914"/>
  </w:style>
  <w:style w:type="paragraph" w:customStyle="1" w:styleId="34">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a">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99"/>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4"/>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1"/>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2"/>
    <w:link w:val="35"/>
    <w:uiPriority w:val="99"/>
    <w:rsid w:val="00152914"/>
    <w:rPr>
      <w:rFonts w:ascii="Times New Roman" w:eastAsia="Times New Roman" w:hAnsi="Times New Roman" w:cs="Times New Roman"/>
      <w:sz w:val="16"/>
      <w:szCs w:val="16"/>
      <w:lang w:eastAsia="ru-RU"/>
    </w:rPr>
  </w:style>
  <w:style w:type="character" w:styleId="afa">
    <w:name w:val="page number"/>
    <w:basedOn w:val="a2"/>
    <w:uiPriority w:val="99"/>
    <w:rsid w:val="00152914"/>
    <w:rPr>
      <w:rFonts w:cs="Times New Roman"/>
    </w:rPr>
  </w:style>
  <w:style w:type="paragraph" w:styleId="27">
    <w:name w:val="Body Text 2"/>
    <w:basedOn w:val="a1"/>
    <w:link w:val="28"/>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8">
    <w:name w:val="Основной текст 2 Знак"/>
    <w:basedOn w:val="a2"/>
    <w:link w:val="27"/>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uiPriority w:val="99"/>
    <w:rsid w:val="00152914"/>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тиль2"/>
    <w:basedOn w:val="29"/>
    <w:uiPriority w:val="99"/>
    <w:rsid w:val="00152914"/>
    <w:pPr>
      <w:keepNext/>
      <w:keepLines/>
      <w:widowControl w:val="0"/>
      <w:numPr>
        <w:ilvl w:val="1"/>
        <w:numId w:val="5"/>
      </w:numPr>
      <w:suppressLineNumbers/>
      <w:suppressAutoHyphens/>
      <w:spacing w:after="60"/>
      <w:jc w:val="both"/>
    </w:pPr>
    <w:rPr>
      <w:b/>
      <w:szCs w:val="20"/>
    </w:rPr>
  </w:style>
  <w:style w:type="paragraph" w:styleId="29">
    <w:name w:val="List Number 2"/>
    <w:basedOn w:val="a1"/>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4"/>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semiHidden/>
    <w:rsid w:val="00152914"/>
    <w:rPr>
      <w:rFonts w:ascii="Tahoma" w:eastAsia="Times New Roman" w:hAnsi="Tahoma" w:cs="Tahoma"/>
      <w:sz w:val="24"/>
      <w:szCs w:val="24"/>
      <w:shd w:val="clear" w:color="auto" w:fill="000080"/>
      <w:lang w:eastAsia="ru-RU"/>
    </w:rPr>
  </w:style>
  <w:style w:type="paragraph" w:styleId="aff4">
    <w:name w:val="Title"/>
    <w:basedOn w:val="a1"/>
    <w:link w:val="aff5"/>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b">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c">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2">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a">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b">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e">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c">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0">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0"/>
    <w:uiPriority w:val="1"/>
    <w:rsid w:val="00152914"/>
  </w:style>
  <w:style w:type="character" w:customStyle="1" w:styleId="1f1">
    <w:name w:val="Текст сноски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2">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d">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semiHidden/>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b"/>
    <w:rsid w:val="00152914"/>
    <w:pPr>
      <w:spacing w:before="0" w:line="360" w:lineRule="auto"/>
      <w:ind w:firstLine="709"/>
    </w:pPr>
    <w:rPr>
      <w:rFonts w:ascii="Arial" w:hAnsi="Arial"/>
      <w:sz w:val="24"/>
    </w:rPr>
  </w:style>
  <w:style w:type="paragraph" w:customStyle="1" w:styleId="2e">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b"/>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3">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4">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2"/>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_Приложения"/>
    <w:basedOn w:val="a1"/>
    <w:next w:val="a1"/>
    <w:rsid w:val="00430E8A"/>
    <w:pPr>
      <w:numPr>
        <w:ilvl w:val="1"/>
        <w:numId w:val="14"/>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
    <w:name w:val="Заголовок 3_Приложения"/>
    <w:basedOn w:val="a1"/>
    <w:next w:val="a1"/>
    <w:rsid w:val="00430E8A"/>
    <w:pPr>
      <w:numPr>
        <w:ilvl w:val="2"/>
        <w:numId w:val="14"/>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1"/>
    <w:next w:val="a1"/>
    <w:rsid w:val="00430E8A"/>
    <w:pPr>
      <w:numPr>
        <w:ilvl w:val="3"/>
        <w:numId w:val="14"/>
      </w:numPr>
      <w:spacing w:before="120" w:after="120" w:line="240" w:lineRule="auto"/>
    </w:pPr>
    <w:rPr>
      <w:rFonts w:ascii="Times New Roman" w:eastAsia="Times New Roman" w:hAnsi="Times New Roman" w:cs="Times New Roman"/>
      <w:b/>
      <w:sz w:val="24"/>
      <w:szCs w:val="24"/>
      <w:lang w:eastAsia="ru-RU"/>
    </w:rPr>
  </w:style>
  <w:style w:type="paragraph" w:customStyle="1" w:styleId="2">
    <w:name w:val="Нум2"/>
    <w:basedOn w:val="a1"/>
    <w:qFormat/>
    <w:rsid w:val="00AD1647"/>
    <w:pPr>
      <w:widowControl w:val="0"/>
      <w:numPr>
        <w:ilvl w:val="1"/>
        <w:numId w:val="23"/>
      </w:numPr>
      <w:suppressLineNumbers/>
      <w:suppressAutoHyphens/>
      <w:spacing w:after="0" w:line="240" w:lineRule="auto"/>
      <w:jc w:val="both"/>
    </w:pPr>
    <w:rPr>
      <w:rFonts w:ascii="Times New Roman" w:eastAsia="Times New Roman" w:hAnsi="Times New Roman" w:cs="Times New Roman"/>
      <w:sz w:val="28"/>
      <w:szCs w:val="20"/>
      <w:lang w:eastAsia="ru-RU"/>
    </w:rPr>
  </w:style>
  <w:style w:type="paragraph" w:customStyle="1" w:styleId="affff0">
    <w:name w:val="Таблица первая строка"/>
    <w:basedOn w:val="a1"/>
    <w:link w:val="affff1"/>
    <w:qFormat/>
    <w:rsid w:val="00AD1647"/>
    <w:pPr>
      <w:spacing w:after="0" w:line="240" w:lineRule="auto"/>
      <w:jc w:val="center"/>
    </w:pPr>
    <w:rPr>
      <w:rFonts w:ascii="Times New Roman" w:hAnsi="Times New Roman"/>
      <w:b/>
      <w:bCs/>
      <w:sz w:val="20"/>
    </w:rPr>
  </w:style>
  <w:style w:type="paragraph" w:customStyle="1" w:styleId="affff2">
    <w:name w:val="Таблица основной"/>
    <w:basedOn w:val="a1"/>
    <w:link w:val="affff3"/>
    <w:qFormat/>
    <w:rsid w:val="00AD1647"/>
    <w:pPr>
      <w:spacing w:after="0" w:line="240" w:lineRule="auto"/>
    </w:pPr>
    <w:rPr>
      <w:rFonts w:ascii="Times New Roman" w:hAnsi="Times New Roman"/>
      <w:sz w:val="20"/>
      <w:szCs w:val="20"/>
    </w:rPr>
  </w:style>
  <w:style w:type="character" w:customStyle="1" w:styleId="affff1">
    <w:name w:val="Таблица первая строка Знак"/>
    <w:basedOn w:val="a2"/>
    <w:link w:val="affff0"/>
    <w:rsid w:val="00AD1647"/>
    <w:rPr>
      <w:rFonts w:ascii="Times New Roman" w:hAnsi="Times New Roman"/>
      <w:b/>
      <w:bCs/>
      <w:sz w:val="20"/>
    </w:rPr>
  </w:style>
  <w:style w:type="paragraph" w:customStyle="1" w:styleId="affff4">
    <w:name w:val="Таблица нумерация"/>
    <w:basedOn w:val="affff2"/>
    <w:link w:val="affff5"/>
    <w:qFormat/>
    <w:rsid w:val="00AD1647"/>
    <w:pPr>
      <w:jc w:val="center"/>
    </w:pPr>
    <w:rPr>
      <w:lang w:val="en-US"/>
    </w:rPr>
  </w:style>
  <w:style w:type="character" w:customStyle="1" w:styleId="affff3">
    <w:name w:val="Таблица основной Знак"/>
    <w:basedOn w:val="a2"/>
    <w:link w:val="affff2"/>
    <w:rsid w:val="00AD1647"/>
    <w:rPr>
      <w:rFonts w:ascii="Times New Roman" w:hAnsi="Times New Roman"/>
      <w:sz w:val="20"/>
      <w:szCs w:val="20"/>
    </w:rPr>
  </w:style>
  <w:style w:type="character" w:customStyle="1" w:styleId="affff5">
    <w:name w:val="Таблица нумерация Знак"/>
    <w:basedOn w:val="affff3"/>
    <w:link w:val="affff4"/>
    <w:rsid w:val="00AD1647"/>
    <w:rPr>
      <w:rFonts w:ascii="Times New Roman" w:hAnsi="Times New Roman"/>
      <w:sz w:val="20"/>
      <w:szCs w:val="20"/>
      <w:lang w:val="en-US"/>
    </w:rPr>
  </w:style>
  <w:style w:type="paragraph" w:customStyle="1" w:styleId="1">
    <w:name w:val="Таблица список маркированный 1 уровень"/>
    <w:basedOn w:val="affff2"/>
    <w:link w:val="1f5"/>
    <w:qFormat/>
    <w:rsid w:val="00AD1647"/>
    <w:pPr>
      <w:numPr>
        <w:numId w:val="25"/>
      </w:numPr>
      <w:ind w:left="0" w:firstLine="0"/>
    </w:pPr>
  </w:style>
  <w:style w:type="character" w:customStyle="1" w:styleId="1f5">
    <w:name w:val="Таблица список маркированный 1 уровень Знак"/>
    <w:basedOn w:val="affff3"/>
    <w:link w:val="1"/>
    <w:rsid w:val="00AD1647"/>
    <w:rPr>
      <w:rFonts w:ascii="Times New Roman" w:hAnsi="Times New Roman"/>
      <w:sz w:val="20"/>
      <w:szCs w:val="20"/>
    </w:rPr>
  </w:style>
  <w:style w:type="paragraph" w:customStyle="1" w:styleId="a0">
    <w:name w:val="Таблица список нумерованный"/>
    <w:basedOn w:val="affff2"/>
    <w:link w:val="affff6"/>
    <w:qFormat/>
    <w:rsid w:val="00AD1647"/>
    <w:pPr>
      <w:numPr>
        <w:numId w:val="26"/>
      </w:numPr>
    </w:pPr>
  </w:style>
  <w:style w:type="character" w:customStyle="1" w:styleId="affff6">
    <w:name w:val="Таблица список нумерованный Знак"/>
    <w:basedOn w:val="affff3"/>
    <w:link w:val="a0"/>
    <w:rsid w:val="00AD1647"/>
    <w:rPr>
      <w:rFonts w:ascii="Times New Roman" w:hAnsi="Times New Roman"/>
      <w:sz w:val="20"/>
      <w:szCs w:val="20"/>
    </w:rPr>
  </w:style>
  <w:style w:type="table" w:customStyle="1" w:styleId="214">
    <w:name w:val="Сетка таблицы21"/>
    <w:basedOn w:val="a3"/>
    <w:uiPriority w:val="59"/>
    <w:rsid w:val="00AD164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7">
    <w:name w:val="List"/>
    <w:basedOn w:val="a1"/>
    <w:link w:val="affff8"/>
    <w:uiPriority w:val="99"/>
    <w:semiHidden/>
    <w:unhideWhenUsed/>
    <w:rsid w:val="0035300B"/>
    <w:pPr>
      <w:ind w:left="283" w:hanging="283"/>
      <w:contextualSpacing/>
    </w:pPr>
  </w:style>
  <w:style w:type="character" w:customStyle="1" w:styleId="affff8">
    <w:name w:val="Список Знак"/>
    <w:basedOn w:val="a2"/>
    <w:link w:val="affff7"/>
    <w:uiPriority w:val="99"/>
    <w:semiHidden/>
    <w:rsid w:val="00353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90503">
      <w:bodyDiv w:val="1"/>
      <w:marLeft w:val="0"/>
      <w:marRight w:val="0"/>
      <w:marTop w:val="0"/>
      <w:marBottom w:val="0"/>
      <w:divBdr>
        <w:top w:val="none" w:sz="0" w:space="0" w:color="auto"/>
        <w:left w:val="none" w:sz="0" w:space="0" w:color="auto"/>
        <w:bottom w:val="none" w:sz="0" w:space="0" w:color="auto"/>
        <w:right w:val="none" w:sz="0" w:space="0" w:color="auto"/>
      </w:divBdr>
    </w:div>
    <w:div w:id="778569112">
      <w:bodyDiv w:val="1"/>
      <w:marLeft w:val="0"/>
      <w:marRight w:val="0"/>
      <w:marTop w:val="0"/>
      <w:marBottom w:val="0"/>
      <w:divBdr>
        <w:top w:val="none" w:sz="0" w:space="0" w:color="auto"/>
        <w:left w:val="none" w:sz="0" w:space="0" w:color="auto"/>
        <w:bottom w:val="none" w:sz="0" w:space="0" w:color="auto"/>
        <w:right w:val="none" w:sz="0" w:space="0" w:color="auto"/>
      </w:divBdr>
      <w:divsChild>
        <w:div w:id="1032149500">
          <w:marLeft w:val="-15"/>
          <w:marRight w:val="0"/>
          <w:marTop w:val="0"/>
          <w:marBottom w:val="0"/>
          <w:divBdr>
            <w:top w:val="none" w:sz="0" w:space="0" w:color="auto"/>
            <w:left w:val="none" w:sz="0" w:space="0" w:color="auto"/>
            <w:bottom w:val="none" w:sz="0" w:space="0" w:color="auto"/>
            <w:right w:val="none" w:sz="0" w:space="0" w:color="auto"/>
          </w:divBdr>
        </w:div>
      </w:divsChild>
    </w:div>
    <w:div w:id="872765166">
      <w:bodyDiv w:val="1"/>
      <w:marLeft w:val="0"/>
      <w:marRight w:val="0"/>
      <w:marTop w:val="0"/>
      <w:marBottom w:val="0"/>
      <w:divBdr>
        <w:top w:val="none" w:sz="0" w:space="0" w:color="auto"/>
        <w:left w:val="none" w:sz="0" w:space="0" w:color="auto"/>
        <w:bottom w:val="none" w:sz="0" w:space="0" w:color="auto"/>
        <w:right w:val="none" w:sz="0" w:space="0" w:color="auto"/>
      </w:divBdr>
    </w:div>
    <w:div w:id="1374845643">
      <w:bodyDiv w:val="1"/>
      <w:marLeft w:val="0"/>
      <w:marRight w:val="0"/>
      <w:marTop w:val="0"/>
      <w:marBottom w:val="0"/>
      <w:divBdr>
        <w:top w:val="none" w:sz="0" w:space="0" w:color="auto"/>
        <w:left w:val="none" w:sz="0" w:space="0" w:color="auto"/>
        <w:bottom w:val="none" w:sz="0" w:space="0" w:color="auto"/>
        <w:right w:val="none" w:sz="0" w:space="0" w:color="auto"/>
      </w:divBdr>
    </w:div>
    <w:div w:id="1376273435">
      <w:bodyDiv w:val="1"/>
      <w:marLeft w:val="0"/>
      <w:marRight w:val="0"/>
      <w:marTop w:val="0"/>
      <w:marBottom w:val="0"/>
      <w:divBdr>
        <w:top w:val="none" w:sz="0" w:space="0" w:color="auto"/>
        <w:left w:val="none" w:sz="0" w:space="0" w:color="auto"/>
        <w:bottom w:val="none" w:sz="0" w:space="0" w:color="auto"/>
        <w:right w:val="none" w:sz="0" w:space="0" w:color="auto"/>
      </w:divBdr>
    </w:div>
    <w:div w:id="1632901484">
      <w:bodyDiv w:val="1"/>
      <w:marLeft w:val="0"/>
      <w:marRight w:val="0"/>
      <w:marTop w:val="0"/>
      <w:marBottom w:val="0"/>
      <w:divBdr>
        <w:top w:val="none" w:sz="0" w:space="0" w:color="auto"/>
        <w:left w:val="none" w:sz="0" w:space="0" w:color="auto"/>
        <w:bottom w:val="none" w:sz="0" w:space="0" w:color="auto"/>
        <w:right w:val="none" w:sz="0" w:space="0" w:color="auto"/>
      </w:divBdr>
    </w:div>
    <w:div w:id="2095586051">
      <w:bodyDiv w:val="1"/>
      <w:marLeft w:val="0"/>
      <w:marRight w:val="0"/>
      <w:marTop w:val="0"/>
      <w:marBottom w:val="0"/>
      <w:divBdr>
        <w:top w:val="none" w:sz="0" w:space="0" w:color="auto"/>
        <w:left w:val="none" w:sz="0" w:space="0" w:color="auto"/>
        <w:bottom w:val="none" w:sz="0" w:space="0" w:color="auto"/>
        <w:right w:val="none" w:sz="0" w:space="0" w:color="auto"/>
      </w:divBdr>
    </w:div>
    <w:div w:id="213787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DC4D4-348E-4536-A994-5EE4137B4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8</Pages>
  <Words>2063</Words>
  <Characters>13316</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Голубков Илья Григорьевич</cp:lastModifiedBy>
  <cp:revision>10</cp:revision>
  <cp:lastPrinted>2025-10-01T09:36:00Z</cp:lastPrinted>
  <dcterms:created xsi:type="dcterms:W3CDTF">2025-10-16T08:22:00Z</dcterms:created>
  <dcterms:modified xsi:type="dcterms:W3CDTF">2026-06-05T09:30:00Z</dcterms:modified>
</cp:coreProperties>
</file>