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90E" w:rsidRDefault="0061690E">
      <w:pPr>
        <w:ind w:left="4962"/>
        <w:jc w:val="both"/>
        <w:rPr>
          <w:sz w:val="26"/>
          <w:szCs w:val="26"/>
        </w:rPr>
      </w:pPr>
    </w:p>
    <w:p w:rsidR="0061690E" w:rsidRDefault="0061690E">
      <w:pPr>
        <w:keepNext/>
        <w:keepLines/>
        <w:jc w:val="right"/>
        <w:rPr>
          <w:rFonts w:eastAsia="Calibri"/>
          <w:sz w:val="26"/>
          <w:szCs w:val="26"/>
        </w:rPr>
      </w:pPr>
    </w:p>
    <w:p w:rsidR="0061690E" w:rsidRDefault="0061690E">
      <w:pPr>
        <w:jc w:val="right"/>
        <w:rPr>
          <w:rFonts w:eastAsia="Calibri"/>
          <w:sz w:val="26"/>
          <w:szCs w:val="26"/>
        </w:rPr>
      </w:pPr>
    </w:p>
    <w:p w:rsidR="0061690E" w:rsidRDefault="0061690E">
      <w:pPr>
        <w:jc w:val="right"/>
        <w:rPr>
          <w:rFonts w:eastAsia="Calibri"/>
          <w:sz w:val="26"/>
          <w:szCs w:val="26"/>
        </w:rPr>
      </w:pPr>
    </w:p>
    <w:p w:rsidR="0061690E" w:rsidRDefault="0061690E">
      <w:pPr>
        <w:jc w:val="right"/>
        <w:rPr>
          <w:rFonts w:eastAsia="Calibri"/>
          <w:sz w:val="26"/>
          <w:szCs w:val="26"/>
        </w:rPr>
      </w:pPr>
    </w:p>
    <w:p w:rsidR="0061690E" w:rsidRDefault="0061690E">
      <w:pPr>
        <w:jc w:val="right"/>
        <w:rPr>
          <w:rFonts w:eastAsia="Calibri"/>
          <w:sz w:val="26"/>
          <w:szCs w:val="26"/>
        </w:rPr>
      </w:pPr>
      <w:bookmarkStart w:id="0" w:name="_GoBack"/>
      <w:bookmarkEnd w:id="0"/>
    </w:p>
    <w:p w:rsidR="0061690E" w:rsidRDefault="0061690E">
      <w:pPr>
        <w:jc w:val="right"/>
        <w:rPr>
          <w:rFonts w:eastAsia="Calibri"/>
          <w:sz w:val="26"/>
          <w:szCs w:val="26"/>
        </w:rPr>
      </w:pPr>
    </w:p>
    <w:p w:rsidR="0061690E" w:rsidRDefault="0061690E">
      <w:pPr>
        <w:jc w:val="right"/>
        <w:rPr>
          <w:rFonts w:eastAsia="Calibri"/>
          <w:sz w:val="26"/>
          <w:szCs w:val="26"/>
        </w:rPr>
      </w:pPr>
    </w:p>
    <w:p w:rsidR="0061690E" w:rsidRDefault="0061690E">
      <w:pPr>
        <w:jc w:val="right"/>
        <w:rPr>
          <w:rFonts w:eastAsia="Calibri"/>
          <w:sz w:val="26"/>
          <w:szCs w:val="26"/>
        </w:rPr>
      </w:pPr>
    </w:p>
    <w:p w:rsidR="0061690E" w:rsidRDefault="0061690E">
      <w:pPr>
        <w:keepNext/>
        <w:keepLines/>
        <w:jc w:val="center"/>
        <w:rPr>
          <w:rFonts w:eastAsia="Calibri"/>
          <w:sz w:val="26"/>
          <w:szCs w:val="26"/>
        </w:rPr>
      </w:pPr>
    </w:p>
    <w:p w:rsidR="0061690E" w:rsidRDefault="0061690E">
      <w:pPr>
        <w:keepNext/>
        <w:keepLines/>
        <w:jc w:val="center"/>
        <w:rPr>
          <w:rFonts w:eastAsia="Calibri"/>
          <w:sz w:val="26"/>
          <w:szCs w:val="26"/>
        </w:rPr>
      </w:pPr>
    </w:p>
    <w:p w:rsidR="0061690E" w:rsidRDefault="0061690E">
      <w:pPr>
        <w:keepNext/>
        <w:keepLines/>
        <w:jc w:val="center"/>
        <w:rPr>
          <w:rFonts w:eastAsia="Calibri"/>
          <w:sz w:val="26"/>
          <w:szCs w:val="26"/>
        </w:rPr>
      </w:pPr>
    </w:p>
    <w:p w:rsidR="0061690E" w:rsidRDefault="0061690E">
      <w:pPr>
        <w:keepNext/>
        <w:keepLines/>
        <w:jc w:val="center"/>
        <w:rPr>
          <w:rFonts w:eastAsia="Calibri"/>
          <w:sz w:val="26"/>
          <w:szCs w:val="26"/>
        </w:rPr>
      </w:pPr>
      <w:bookmarkStart w:id="1" w:name="_Toc1416967041"/>
      <w:bookmarkStart w:id="2" w:name="_Toc1375545841"/>
      <w:bookmarkStart w:id="3" w:name="_Toc1398562871"/>
      <w:bookmarkEnd w:id="1"/>
      <w:bookmarkEnd w:id="2"/>
      <w:bookmarkEnd w:id="3"/>
    </w:p>
    <w:p w:rsidR="0061690E" w:rsidRDefault="0061690E">
      <w:pPr>
        <w:keepNext/>
        <w:keepLines/>
        <w:rPr>
          <w:sz w:val="26"/>
          <w:szCs w:val="26"/>
        </w:rPr>
      </w:pPr>
    </w:p>
    <w:p w:rsidR="0061690E" w:rsidRPr="00CB6DE5" w:rsidRDefault="00A905D0">
      <w:pPr>
        <w:keepNext/>
        <w:keepLines/>
        <w:jc w:val="center"/>
        <w:rPr>
          <w:b/>
        </w:rPr>
      </w:pPr>
      <w:r w:rsidRPr="00CB6DE5"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 w:rsidR="0061690E" w:rsidRDefault="0061690E">
      <w:pPr>
        <w:keepNext/>
        <w:keepLines/>
        <w:jc w:val="center"/>
        <w:rPr>
          <w:rFonts w:eastAsia="Calibri"/>
          <w:sz w:val="26"/>
          <w:szCs w:val="26"/>
        </w:rPr>
      </w:pPr>
    </w:p>
    <w:p w:rsidR="0061690E" w:rsidRDefault="00A905D0">
      <w:pPr>
        <w:keepNext/>
        <w:keepLines/>
        <w:jc w:val="center"/>
      </w:pPr>
      <w:r>
        <w:rPr>
          <w:rFonts w:eastAsia="Calibri"/>
          <w:sz w:val="26"/>
          <w:szCs w:val="26"/>
        </w:rPr>
        <w:t xml:space="preserve">ОКПД2 49.41.20.000 Оказание услуг гусеничным экскаватором с экипажем в целях проведения землеройных работ для нужд </w:t>
      </w:r>
      <w:r w:rsidR="00F277DB">
        <w:rPr>
          <w:rFonts w:eastAsia="Calibri"/>
          <w:sz w:val="26"/>
          <w:szCs w:val="26"/>
        </w:rPr>
        <w:t>Южного</w:t>
      </w:r>
      <w:r>
        <w:rPr>
          <w:rFonts w:eastAsia="Calibri"/>
          <w:sz w:val="26"/>
          <w:szCs w:val="26"/>
        </w:rPr>
        <w:t xml:space="preserve"> строительного участка </w:t>
      </w:r>
      <w:r w:rsidR="00F277DB">
        <w:rPr>
          <w:rFonts w:eastAsia="Calibri"/>
          <w:sz w:val="26"/>
          <w:szCs w:val="26"/>
        </w:rPr>
        <w:t>Южного</w:t>
      </w:r>
      <w:r>
        <w:rPr>
          <w:rFonts w:eastAsia="Calibri"/>
          <w:sz w:val="26"/>
          <w:szCs w:val="26"/>
        </w:rPr>
        <w:t xml:space="preserve"> филиала АО "ТК РусГидро"</w:t>
      </w:r>
    </w:p>
    <w:p w:rsidR="0061690E" w:rsidRDefault="0061690E">
      <w:pPr>
        <w:jc w:val="center"/>
        <w:rPr>
          <w:rFonts w:eastAsia="Calibri"/>
          <w:sz w:val="26"/>
          <w:szCs w:val="26"/>
        </w:rPr>
      </w:pPr>
    </w:p>
    <w:p w:rsidR="0061690E" w:rsidRDefault="0061690E">
      <w:pPr>
        <w:jc w:val="center"/>
        <w:rPr>
          <w:rFonts w:eastAsia="Calibri"/>
          <w:sz w:val="26"/>
          <w:szCs w:val="26"/>
        </w:rPr>
      </w:pPr>
    </w:p>
    <w:p w:rsidR="0061690E" w:rsidRDefault="00A905D0">
      <w:pPr>
        <w:jc w:val="center"/>
      </w:pPr>
      <w:r>
        <w:rPr>
          <w:rFonts w:eastAsia="Calibri"/>
          <w:sz w:val="26"/>
          <w:szCs w:val="26"/>
        </w:rPr>
        <w:br/>
      </w:r>
    </w:p>
    <w:p w:rsidR="0061690E" w:rsidRDefault="0061690E">
      <w:pPr>
        <w:jc w:val="center"/>
        <w:rPr>
          <w:rFonts w:eastAsia="Calibri"/>
          <w:color w:val="000000"/>
          <w:sz w:val="26"/>
          <w:szCs w:val="26"/>
          <w:shd w:val="clear" w:color="auto" w:fill="FFFFFF"/>
        </w:rPr>
      </w:pPr>
    </w:p>
    <w:p w:rsidR="0061690E" w:rsidRDefault="0061690E">
      <w:pPr>
        <w:jc w:val="center"/>
        <w:rPr>
          <w:rFonts w:eastAsia="Calibri"/>
          <w:sz w:val="26"/>
          <w:szCs w:val="26"/>
          <w:shd w:val="clear" w:color="auto" w:fill="FFFF00"/>
        </w:rPr>
      </w:pPr>
    </w:p>
    <w:p w:rsidR="0061690E" w:rsidRDefault="0061690E">
      <w:pPr>
        <w:keepNext/>
        <w:keepLines/>
        <w:jc w:val="both"/>
        <w:rPr>
          <w:sz w:val="26"/>
          <w:szCs w:val="26"/>
        </w:rPr>
      </w:pPr>
    </w:p>
    <w:p w:rsidR="0061690E" w:rsidRDefault="00A905D0">
      <w:r>
        <w:br w:type="page"/>
      </w:r>
    </w:p>
    <w:p w:rsidR="0061690E" w:rsidRDefault="00A905D0">
      <w:pPr>
        <w:jc w:val="center"/>
      </w:pPr>
      <w:r>
        <w:lastRenderedPageBreak/>
        <w:t>СОДЕРЖАНИЕ</w:t>
      </w:r>
    </w:p>
    <w:sdt>
      <w:sdtPr>
        <w:id w:val="-1245337767"/>
        <w:docPartObj>
          <w:docPartGallery w:val="Table of Contents"/>
          <w:docPartUnique/>
        </w:docPartObj>
      </w:sdtPr>
      <w:sdtEndPr/>
      <w:sdtContent>
        <w:p w:rsidR="0061690E" w:rsidRDefault="00A905D0">
          <w:pPr>
            <w:pStyle w:val="18"/>
            <w:tabs>
              <w:tab w:val="left" w:pos="560"/>
              <w:tab w:val="right" w:leader="dot" w:pos="10194"/>
            </w:tabs>
          </w:pPr>
          <w:r>
            <w:fldChar w:fldCharType="begin"/>
          </w:r>
          <w:r>
            <w:rPr>
              <w:rStyle w:val="affc"/>
              <w:b w:val="0"/>
              <w:bCs w:val="0"/>
              <w:webHidden/>
            </w:rPr>
            <w:instrText xml:space="preserve"> TOC \z \o "1-4" \u \h</w:instrText>
          </w:r>
          <w:r>
            <w:rPr>
              <w:rStyle w:val="affc"/>
              <w:b w:val="0"/>
              <w:bCs w:val="0"/>
            </w:rPr>
            <w:fldChar w:fldCharType="separate"/>
          </w:r>
          <w:hyperlink w:anchor="_Toc190946759">
            <w:r>
              <w:rPr>
                <w:rStyle w:val="affc"/>
                <w:b w:val="0"/>
                <w:bCs w:val="0"/>
                <w:webHidden/>
              </w:rPr>
              <w:t>1.</w:t>
            </w:r>
            <w:r>
              <w:rPr>
                <w:rStyle w:val="affc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_Toc190946759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  <w:b w:val="0"/>
                <w:bCs w:val="0"/>
              </w:rPr>
              <w:t>Общие сведения</w:t>
            </w:r>
            <w:r>
              <w:rPr>
                <w:rStyle w:val="affc"/>
                <w:b w:val="0"/>
                <w:bCs w:val="0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61690E" w:rsidRDefault="00A905D0">
          <w:pPr>
            <w:pStyle w:val="42"/>
          </w:pPr>
          <w:hyperlink w:anchor="_Toc190946760">
            <w:r>
              <w:rPr>
                <w:rStyle w:val="affc"/>
                <w:webHidden/>
              </w:rPr>
              <w:t>1.1.</w:t>
            </w:r>
            <w:r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_Toc190946760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>Обозначения и сокращения</w:t>
            </w:r>
            <w:r>
              <w:rPr>
                <w:rStyle w:val="affc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61690E" w:rsidRDefault="00A905D0">
          <w:pPr>
            <w:pStyle w:val="42"/>
          </w:pPr>
          <w:hyperlink w:anchor="_Toc190946761">
            <w:r>
              <w:rPr>
                <w:rStyle w:val="affc"/>
                <w:webHidden/>
              </w:rPr>
              <w:t>1.2.</w:t>
            </w:r>
            <w:r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_Toc190946761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>Наименование закупаемой продукции</w:t>
            </w:r>
            <w:r>
              <w:rPr>
                <w:rStyle w:val="affc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61690E" w:rsidRDefault="00A905D0">
          <w:pPr>
            <w:pStyle w:val="42"/>
          </w:pPr>
          <w:hyperlink w:anchor="_Toc190946763">
            <w:r>
              <w:rPr>
                <w:rStyle w:val="affc"/>
                <w:webHidden/>
              </w:rPr>
              <w:t>1.3.</w:t>
            </w:r>
            <w:r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rStyle w:val="affc"/>
              </w:rPr>
              <w:t>Цель оказания услуг</w:t>
            </w:r>
          </w:hyperlink>
          <w:hyperlink w:anchor="_Toc190946764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_Toc190946764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  <w:webHidden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61690E" w:rsidRDefault="00A905D0">
          <w:pPr>
            <w:pStyle w:val="18"/>
            <w:tabs>
              <w:tab w:val="right" w:leader="dot" w:pos="10194"/>
            </w:tabs>
          </w:pPr>
          <w:hyperlink w:anchor="_Toc19094676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_Toc190946765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  <w:b w:val="0"/>
                <w:bCs w:val="0"/>
                <w:webHidden/>
              </w:rPr>
              <w:t>Таблица 1. Перечень объектов заказчика</w:t>
            </w:r>
            <w:r>
              <w:rPr>
                <w:rStyle w:val="affc"/>
                <w:b w:val="0"/>
                <w:bCs w:val="0"/>
                <w:webHidden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61690E" w:rsidRDefault="00A905D0">
          <w:pPr>
            <w:pStyle w:val="18"/>
            <w:tabs>
              <w:tab w:val="left" w:pos="560"/>
              <w:tab w:val="right" w:leader="dot" w:pos="10194"/>
            </w:tabs>
          </w:pPr>
          <w:hyperlink w:anchor="_Toc190946766">
            <w:r>
              <w:rPr>
                <w:rStyle w:val="affc"/>
                <w:b w:val="0"/>
                <w:bCs w:val="0"/>
                <w:webHidden/>
              </w:rPr>
              <w:t>2.</w:t>
            </w:r>
            <w:r>
              <w:rPr>
                <w:rStyle w:val="affc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_Toc190946766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  <w:b w:val="0"/>
                <w:bCs w:val="0"/>
              </w:rPr>
              <w:t>Требования к продукции</w:t>
            </w:r>
            <w:r>
              <w:rPr>
                <w:rStyle w:val="affc"/>
                <w:b w:val="0"/>
                <w:bCs w:val="0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61690E" w:rsidRDefault="00A905D0">
          <w:pPr>
            <w:pStyle w:val="42"/>
          </w:pPr>
          <w:hyperlink w:anchor="_Toc190946767">
            <w:r>
              <w:rPr>
                <w:rStyle w:val="affc"/>
                <w:webHidden/>
              </w:rPr>
              <w:t>2.1.</w:t>
            </w:r>
            <w:r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_Toc190946767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>Требования к объемам и</w:t>
            </w:r>
            <w:r>
              <w:rPr>
                <w:rStyle w:val="affc"/>
              </w:rPr>
              <w:t xml:space="preserve"> срокам оказания услуг</w:t>
            </w:r>
            <w:r>
              <w:rPr>
                <w:rStyle w:val="affc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61690E" w:rsidRDefault="00A905D0">
          <w:pPr>
            <w:pStyle w:val="37"/>
            <w:tabs>
              <w:tab w:val="left" w:pos="1120"/>
              <w:tab w:val="right" w:leader="dot" w:pos="10194"/>
            </w:tabs>
          </w:pPr>
          <w:hyperlink w:anchor="_Toc190946768">
            <w:r>
              <w:rPr>
                <w:rStyle w:val="affc"/>
                <w:webHidden/>
              </w:rPr>
              <w:t>2.1.1.</w:t>
            </w:r>
            <w:r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_Toc190946768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>Требования к перечню и объему услуг</w:t>
            </w:r>
            <w:r>
              <w:rPr>
                <w:rStyle w:val="affc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61690E" w:rsidRDefault="00A905D0">
          <w:pPr>
            <w:pStyle w:val="18"/>
            <w:tabs>
              <w:tab w:val="right" w:leader="dot" w:pos="10194"/>
            </w:tabs>
          </w:pPr>
          <w:hyperlink w:anchor="_Toc19094676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_Toc190946769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  <w:b w:val="0"/>
                <w:bCs w:val="0"/>
                <w:webHidden/>
              </w:rPr>
              <w:t>Таблица 2. Перечень и объем оказываемых услуг</w:t>
            </w:r>
            <w:r>
              <w:rPr>
                <w:rStyle w:val="affc"/>
                <w:b w:val="0"/>
                <w:bCs w:val="0"/>
                <w:webHidden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61690E" w:rsidRDefault="00A905D0">
          <w:pPr>
            <w:pStyle w:val="37"/>
            <w:tabs>
              <w:tab w:val="left" w:pos="1120"/>
              <w:tab w:val="right" w:leader="dot" w:pos="10194"/>
            </w:tabs>
          </w:pPr>
          <w:hyperlink w:anchor="_Toc190946771">
            <w:r>
              <w:rPr>
                <w:rStyle w:val="affc"/>
                <w:webHidden/>
              </w:rPr>
              <w:t>2.1.2.</w:t>
            </w:r>
            <w:r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_Toc190946771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>Требования к срокам оказания усл</w:t>
            </w:r>
            <w:r>
              <w:rPr>
                <w:rStyle w:val="affc"/>
              </w:rPr>
              <w:t>уг</w:t>
            </w:r>
            <w:r>
              <w:rPr>
                <w:rStyle w:val="affc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61690E" w:rsidRDefault="00A905D0">
          <w:pPr>
            <w:pStyle w:val="18"/>
            <w:tabs>
              <w:tab w:val="right" w:leader="dot" w:pos="10194"/>
            </w:tabs>
          </w:pPr>
          <w:hyperlink w:anchor="_Toc190946772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_Toc190946772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  <w:b w:val="0"/>
                <w:bCs w:val="0"/>
                <w:webHidden/>
              </w:rPr>
              <w:t>Таблица 3. Требования к срокам оказания услуг</w:t>
            </w:r>
            <w:r>
              <w:rPr>
                <w:rStyle w:val="affc"/>
                <w:b w:val="0"/>
                <w:bCs w:val="0"/>
                <w:webHidden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61690E" w:rsidRDefault="00A905D0">
          <w:pPr>
            <w:pStyle w:val="42"/>
          </w:pPr>
          <w:hyperlink w:anchor="_Toc190946773">
            <w:r>
              <w:rPr>
                <w:rStyle w:val="affc"/>
                <w:webHidden/>
              </w:rPr>
              <w:t>2.2.</w:t>
            </w:r>
            <w:r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_Toc190946773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>Требования к качеству услуг</w:t>
            </w:r>
            <w:r>
              <w:rPr>
                <w:rStyle w:val="affc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 w:rsidR="0061690E" w:rsidRDefault="00A905D0">
          <w:pPr>
            <w:pStyle w:val="18"/>
            <w:tabs>
              <w:tab w:val="right" w:leader="dot" w:pos="10194"/>
            </w:tabs>
          </w:pPr>
          <w:hyperlink w:anchor="_Toc190946774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_Toc190946774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  <w:b w:val="0"/>
                <w:bCs w:val="0"/>
                <w:webHidden/>
              </w:rPr>
              <w:t>Таблица 4. Требования к качеству услуг</w:t>
            </w:r>
            <w:r>
              <w:rPr>
                <w:rStyle w:val="affc"/>
                <w:b w:val="0"/>
                <w:bCs w:val="0"/>
                <w:webHidden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 w:rsidR="0061690E" w:rsidRDefault="00A905D0">
          <w:pPr>
            <w:pStyle w:val="18"/>
            <w:tabs>
              <w:tab w:val="right" w:leader="dot" w:pos="10194"/>
            </w:tabs>
          </w:pPr>
          <w:hyperlink w:anchor="_Toc19094677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_Toc190946775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  <w:b w:val="0"/>
                <w:bCs w:val="0"/>
                <w:webHidden/>
              </w:rPr>
              <w:t>3. Требования к документации по ценообразованию на этапе заключения (исполнения) договора</w:t>
            </w:r>
            <w:r>
              <w:rPr>
                <w:rStyle w:val="affc"/>
                <w:b w:val="0"/>
                <w:bCs w:val="0"/>
                <w:webHidden/>
              </w:rPr>
              <w:tab/>
              <w:t>9</w:t>
            </w:r>
            <w:r>
              <w:rPr>
                <w:webHidden/>
              </w:rPr>
              <w:fldChar w:fldCharType="end"/>
            </w:r>
          </w:hyperlink>
          <w:r>
            <w:rPr>
              <w:rStyle w:val="affc"/>
              <w:b w:val="0"/>
              <w:bCs w:val="0"/>
            </w:rPr>
            <w:fldChar w:fldCharType="end"/>
          </w:r>
        </w:p>
      </w:sdtContent>
    </w:sdt>
    <w:p w:rsidR="0061690E" w:rsidRDefault="0061690E">
      <w:pPr>
        <w:pStyle w:val="18"/>
        <w:tabs>
          <w:tab w:val="right" w:leader="dot" w:pos="10204"/>
        </w:tabs>
        <w:rPr>
          <w:b w:val="0"/>
          <w:bCs w:val="0"/>
        </w:rPr>
      </w:pPr>
    </w:p>
    <w:p w:rsidR="0061690E" w:rsidRDefault="0061690E">
      <w:pPr>
        <w:pStyle w:val="18"/>
        <w:tabs>
          <w:tab w:val="right" w:leader="dot" w:pos="10204"/>
        </w:tabs>
        <w:rPr>
          <w:b w:val="0"/>
          <w:bCs w:val="0"/>
        </w:rPr>
      </w:pPr>
    </w:p>
    <w:p w:rsidR="0061690E" w:rsidRDefault="0061690E">
      <w:pPr>
        <w:pStyle w:val="18"/>
        <w:tabs>
          <w:tab w:val="left" w:pos="560"/>
          <w:tab w:val="right" w:leader="dot" w:pos="10194"/>
        </w:tabs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</w:p>
    <w:p w:rsidR="0061690E" w:rsidRDefault="0061690E">
      <w:pPr>
        <w:pStyle w:val="22"/>
        <w:tabs>
          <w:tab w:val="clear" w:pos="0"/>
        </w:tabs>
        <w:ind w:left="0"/>
        <w:rPr>
          <w:b w:val="0"/>
          <w:bCs w:val="0"/>
        </w:rPr>
      </w:pPr>
    </w:p>
    <w:p w:rsidR="0061690E" w:rsidRDefault="00A905D0">
      <w:pPr>
        <w:keepNext/>
        <w:keepLines/>
        <w:jc w:val="center"/>
        <w:rPr>
          <w:rFonts w:eastAsia="Calibri"/>
          <w:sz w:val="24"/>
          <w:szCs w:val="24"/>
        </w:rPr>
      </w:pPr>
      <w:r>
        <w:br w:type="page"/>
      </w:r>
    </w:p>
    <w:p w:rsidR="0061690E" w:rsidRDefault="00A905D0">
      <w:pPr>
        <w:pStyle w:val="1"/>
        <w:keepLines/>
        <w:numPr>
          <w:ilvl w:val="0"/>
          <w:numId w:val="3"/>
        </w:numPr>
        <w:ind w:left="357" w:hanging="357"/>
        <w:jc w:val="center"/>
        <w:rPr>
          <w:b w:val="0"/>
        </w:rPr>
      </w:pPr>
      <w:bookmarkStart w:id="4" w:name="_Toc190946759"/>
      <w:bookmarkStart w:id="5" w:name="_Toc150444132"/>
      <w:r>
        <w:rPr>
          <w:b w:val="0"/>
          <w:lang w:val="ru-RU"/>
        </w:rPr>
        <w:lastRenderedPageBreak/>
        <w:t>Общие сведения</w:t>
      </w:r>
      <w:bookmarkEnd w:id="4"/>
      <w:bookmarkEnd w:id="5"/>
    </w:p>
    <w:p w:rsidR="0061690E" w:rsidRDefault="00A905D0">
      <w:pPr>
        <w:pStyle w:val="4"/>
        <w:numPr>
          <w:ilvl w:val="1"/>
          <w:numId w:val="3"/>
        </w:numPr>
        <w:ind w:left="1141"/>
        <w:rPr>
          <w:b w:val="0"/>
          <w:bCs w:val="0"/>
        </w:rPr>
      </w:pPr>
      <w:bookmarkStart w:id="6" w:name="_Toc190946760"/>
      <w:bookmarkStart w:id="7" w:name="_Toc150444133"/>
      <w:bookmarkStart w:id="8" w:name="_Toc46743505"/>
      <w:bookmarkStart w:id="9" w:name="_Toc130396882"/>
      <w:r>
        <w:rPr>
          <w:b w:val="0"/>
          <w:bCs w:val="0"/>
        </w:rPr>
        <w:t>Обозначения и сокращения</w:t>
      </w:r>
      <w:bookmarkEnd w:id="6"/>
      <w:bookmarkEnd w:id="7"/>
      <w:bookmarkEnd w:id="8"/>
      <w:bookmarkEnd w:id="9"/>
    </w:p>
    <w:tbl>
      <w:tblPr>
        <w:tblW w:w="992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76"/>
        <w:gridCol w:w="7245"/>
      </w:tblGrid>
      <w:tr w:rsidR="0061690E">
        <w:trPr>
          <w:cantSplit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90E" w:rsidRDefault="00A905D0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spacing w:val="-2"/>
              </w:rPr>
              <w:t>РФ</w:t>
            </w:r>
          </w:p>
        </w:tc>
        <w:tc>
          <w:tcPr>
            <w:tcW w:w="7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90E" w:rsidRDefault="00A905D0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spacing w:val="-2"/>
              </w:rPr>
              <w:t>Российская Федерация</w:t>
            </w:r>
          </w:p>
        </w:tc>
      </w:tr>
      <w:tr w:rsidR="0061690E">
        <w:trPr>
          <w:cantSplit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90E" w:rsidRDefault="00A905D0">
            <w:pPr>
              <w:widowControl w:val="0"/>
              <w:tabs>
                <w:tab w:val="left" w:pos="426"/>
              </w:tabs>
              <w:spacing w:before="120" w:after="120"/>
            </w:pPr>
            <w:r>
              <w:t>АО «ТК РусГидро»</w:t>
            </w:r>
          </w:p>
        </w:tc>
        <w:tc>
          <w:tcPr>
            <w:tcW w:w="7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90E" w:rsidRDefault="00A905D0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spacing w:val="-2"/>
              </w:rPr>
              <w:t>Акционерное общество «Транспортная компания РусГидро»</w:t>
            </w:r>
          </w:p>
        </w:tc>
      </w:tr>
      <w:tr w:rsidR="0061690E">
        <w:trPr>
          <w:cantSplit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90E" w:rsidRDefault="00A905D0">
            <w:pPr>
              <w:widowControl w:val="0"/>
              <w:tabs>
                <w:tab w:val="left" w:pos="426"/>
              </w:tabs>
              <w:spacing w:after="120"/>
              <w:jc w:val="both"/>
            </w:pPr>
            <w:r>
              <w:rPr>
                <w:spacing w:val="-2"/>
              </w:rPr>
              <w:t>Минтранс РФ</w:t>
            </w:r>
          </w:p>
        </w:tc>
        <w:tc>
          <w:tcPr>
            <w:tcW w:w="7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90E" w:rsidRDefault="00A905D0">
            <w:pPr>
              <w:widowControl w:val="0"/>
              <w:tabs>
                <w:tab w:val="left" w:pos="426"/>
              </w:tabs>
              <w:spacing w:after="120"/>
              <w:jc w:val="both"/>
            </w:pPr>
            <w:r>
              <w:rPr>
                <w:spacing w:val="-2"/>
              </w:rPr>
              <w:t xml:space="preserve">Министерство транспорта </w:t>
            </w:r>
            <w:r>
              <w:rPr>
                <w:spacing w:val="-2"/>
              </w:rPr>
              <w:t>Российской Федерации</w:t>
            </w:r>
          </w:p>
        </w:tc>
      </w:tr>
      <w:tr w:rsidR="0061690E">
        <w:trPr>
          <w:cantSplit/>
        </w:trPr>
        <w:tc>
          <w:tcPr>
            <w:tcW w:w="2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90E" w:rsidRDefault="00A905D0">
            <w:pPr>
              <w:widowControl w:val="0"/>
              <w:tabs>
                <w:tab w:val="left" w:pos="426"/>
              </w:tabs>
              <w:spacing w:after="120"/>
              <w:jc w:val="both"/>
            </w:pPr>
            <w:r>
              <w:rPr>
                <w:spacing w:val="-2"/>
              </w:rPr>
              <w:t>ФЗ</w:t>
            </w:r>
          </w:p>
        </w:tc>
        <w:tc>
          <w:tcPr>
            <w:tcW w:w="7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90E" w:rsidRDefault="00A905D0">
            <w:pPr>
              <w:widowControl w:val="0"/>
              <w:tabs>
                <w:tab w:val="left" w:pos="426"/>
              </w:tabs>
              <w:spacing w:after="120"/>
              <w:jc w:val="both"/>
            </w:pPr>
            <w:r>
              <w:rPr>
                <w:spacing w:val="-2"/>
              </w:rPr>
              <w:t>Федеральный закон</w:t>
            </w:r>
          </w:p>
        </w:tc>
      </w:tr>
      <w:tr w:rsidR="0061690E">
        <w:trPr>
          <w:cantSplit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90E" w:rsidRDefault="00A905D0">
            <w:pPr>
              <w:widowControl w:val="0"/>
              <w:tabs>
                <w:tab w:val="left" w:pos="426"/>
              </w:tabs>
              <w:spacing w:before="120" w:after="120"/>
            </w:pPr>
            <w:r>
              <w:rPr>
                <w:spacing w:val="-2"/>
              </w:rPr>
              <w:t>СНиП</w:t>
            </w:r>
          </w:p>
        </w:tc>
        <w:tc>
          <w:tcPr>
            <w:tcW w:w="7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90E" w:rsidRDefault="00A905D0">
            <w:pPr>
              <w:widowControl w:val="0"/>
              <w:tabs>
                <w:tab w:val="left" w:pos="426"/>
              </w:tabs>
              <w:spacing w:after="120"/>
              <w:jc w:val="both"/>
            </w:pPr>
            <w:r>
              <w:rPr>
                <w:spacing w:val="-2"/>
              </w:rPr>
              <w:t>Строительные нормы и правила</w:t>
            </w:r>
          </w:p>
        </w:tc>
      </w:tr>
      <w:tr w:rsidR="0061690E">
        <w:trPr>
          <w:cantSplit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90E" w:rsidRDefault="00A905D0">
            <w:pPr>
              <w:widowControl w:val="0"/>
              <w:tabs>
                <w:tab w:val="left" w:pos="426"/>
              </w:tabs>
              <w:spacing w:before="120" w:after="120"/>
            </w:pPr>
            <w:r>
              <w:rPr>
                <w:spacing w:val="-2"/>
              </w:rPr>
              <w:t>ГОСТ</w:t>
            </w:r>
          </w:p>
        </w:tc>
        <w:tc>
          <w:tcPr>
            <w:tcW w:w="7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90E" w:rsidRDefault="00A905D0">
            <w:pPr>
              <w:widowControl w:val="0"/>
              <w:tabs>
                <w:tab w:val="left" w:pos="426"/>
              </w:tabs>
              <w:spacing w:after="120"/>
              <w:jc w:val="both"/>
            </w:pPr>
            <w:r>
              <w:rPr>
                <w:spacing w:val="-2"/>
              </w:rPr>
              <w:t>Государственный стандарт</w:t>
            </w:r>
          </w:p>
        </w:tc>
      </w:tr>
      <w:tr w:rsidR="0061690E">
        <w:trPr>
          <w:cantSplit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90E" w:rsidRDefault="00A905D0">
            <w:pPr>
              <w:widowControl w:val="0"/>
              <w:tabs>
                <w:tab w:val="left" w:pos="426"/>
              </w:tabs>
              <w:spacing w:before="120" w:after="120"/>
            </w:pPr>
            <w:r>
              <w:t>ДТП</w:t>
            </w:r>
          </w:p>
        </w:tc>
        <w:tc>
          <w:tcPr>
            <w:tcW w:w="7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90E" w:rsidRDefault="00A905D0">
            <w:pPr>
              <w:widowControl w:val="0"/>
              <w:tabs>
                <w:tab w:val="left" w:pos="426"/>
              </w:tabs>
              <w:spacing w:after="120"/>
              <w:jc w:val="both"/>
            </w:pPr>
            <w:r>
              <w:t>Дорожно-транспортное происшествие</w:t>
            </w:r>
          </w:p>
        </w:tc>
      </w:tr>
    </w:tbl>
    <w:p w:rsidR="0061690E" w:rsidRDefault="0061690E">
      <w:pPr>
        <w:ind w:left="1141" w:hanging="432"/>
      </w:pPr>
    </w:p>
    <w:p w:rsidR="0061690E" w:rsidRDefault="00A905D0">
      <w:pPr>
        <w:pStyle w:val="4"/>
        <w:numPr>
          <w:ilvl w:val="1"/>
          <w:numId w:val="3"/>
        </w:numPr>
        <w:ind w:left="1141"/>
      </w:pPr>
      <w:bookmarkStart w:id="10" w:name="_Toc190946761"/>
      <w:bookmarkStart w:id="11" w:name="_Toc150444134"/>
      <w:bookmarkStart w:id="12" w:name="_Toc130396883"/>
      <w:bookmarkStart w:id="13" w:name="_Toc46743506"/>
      <w:r>
        <w:rPr>
          <w:sz w:val="26"/>
          <w:szCs w:val="26"/>
        </w:rPr>
        <w:t>Наименование закупаемой продукции</w:t>
      </w:r>
      <w:bookmarkEnd w:id="10"/>
      <w:bookmarkEnd w:id="11"/>
      <w:bookmarkEnd w:id="12"/>
      <w:bookmarkEnd w:id="13"/>
    </w:p>
    <w:p w:rsidR="0061690E" w:rsidRDefault="00A905D0">
      <w:pPr>
        <w:pStyle w:val="4"/>
        <w:tabs>
          <w:tab w:val="clear" w:pos="0"/>
        </w:tabs>
        <w:ind w:left="0"/>
        <w:rPr>
          <w:b w:val="0"/>
          <w:bCs w:val="0"/>
        </w:rPr>
      </w:pPr>
      <w:bookmarkStart w:id="14" w:name="_Toc130396884"/>
      <w:bookmarkStart w:id="15" w:name="_Toc150444135"/>
      <w:r>
        <w:rPr>
          <w:b w:val="0"/>
          <w:bCs w:val="0"/>
          <w:sz w:val="26"/>
          <w:szCs w:val="26"/>
          <w:lang w:val="ru-RU"/>
        </w:rPr>
        <w:t xml:space="preserve">ОКПД2 49.41.20.000 Оказание услуг гусеничным экскаватором с экипажем в </w:t>
      </w:r>
      <w:r>
        <w:rPr>
          <w:b w:val="0"/>
          <w:bCs w:val="0"/>
          <w:sz w:val="26"/>
          <w:szCs w:val="26"/>
          <w:lang w:val="ru-RU"/>
        </w:rPr>
        <w:t xml:space="preserve">целях проведения землеройных работ для нужд </w:t>
      </w:r>
      <w:r w:rsidR="00F277DB">
        <w:rPr>
          <w:b w:val="0"/>
          <w:bCs w:val="0"/>
          <w:sz w:val="26"/>
          <w:szCs w:val="26"/>
          <w:lang w:val="ru-RU"/>
        </w:rPr>
        <w:t>Южного</w:t>
      </w:r>
      <w:r>
        <w:rPr>
          <w:b w:val="0"/>
          <w:bCs w:val="0"/>
          <w:sz w:val="26"/>
          <w:szCs w:val="26"/>
          <w:lang w:val="ru-RU"/>
        </w:rPr>
        <w:t xml:space="preserve"> строительного участка </w:t>
      </w:r>
      <w:r w:rsidR="00F277DB">
        <w:rPr>
          <w:b w:val="0"/>
          <w:bCs w:val="0"/>
          <w:sz w:val="26"/>
          <w:szCs w:val="26"/>
          <w:lang w:val="ru-RU"/>
        </w:rPr>
        <w:t>Южного</w:t>
      </w:r>
      <w:r>
        <w:rPr>
          <w:b w:val="0"/>
          <w:bCs w:val="0"/>
          <w:sz w:val="26"/>
          <w:szCs w:val="26"/>
          <w:lang w:val="ru-RU"/>
        </w:rPr>
        <w:t xml:space="preserve"> филиала АО "ТК РусГидро".</w:t>
      </w:r>
    </w:p>
    <w:p w:rsidR="0061690E" w:rsidRDefault="00A905D0">
      <w:pPr>
        <w:pStyle w:val="4"/>
        <w:numPr>
          <w:ilvl w:val="1"/>
          <w:numId w:val="3"/>
        </w:numPr>
        <w:ind w:left="1141"/>
      </w:pPr>
      <w:bookmarkStart w:id="16" w:name="_Toc46743507"/>
      <w:bookmarkStart w:id="17" w:name="_Toc190946763"/>
      <w:r>
        <w:t xml:space="preserve">Цель </w:t>
      </w:r>
      <w:bookmarkEnd w:id="16"/>
      <w:r>
        <w:rPr>
          <w:sz w:val="26"/>
          <w:szCs w:val="26"/>
        </w:rPr>
        <w:t>оказания</w:t>
      </w:r>
      <w:r>
        <w:t xml:space="preserve"> услуг</w:t>
      </w:r>
      <w:bookmarkEnd w:id="14"/>
      <w:bookmarkEnd w:id="15"/>
      <w:bookmarkEnd w:id="17"/>
      <w:r>
        <w:t xml:space="preserve"> </w:t>
      </w:r>
    </w:p>
    <w:p w:rsidR="0061690E" w:rsidRDefault="00A905D0">
      <w:pPr>
        <w:pStyle w:val="1"/>
        <w:keepLines/>
        <w:tabs>
          <w:tab w:val="clear" w:pos="0"/>
        </w:tabs>
        <w:spacing w:before="240"/>
        <w:ind w:left="0"/>
        <w:rPr>
          <w:b w:val="0"/>
        </w:rPr>
      </w:pPr>
      <w:bookmarkStart w:id="18" w:name="__RefHeading___Toc7977_238034913"/>
      <w:bookmarkStart w:id="19" w:name="_Toc150444137"/>
      <w:bookmarkEnd w:id="18"/>
      <w:r>
        <w:rPr>
          <w:b w:val="0"/>
          <w:sz w:val="26"/>
          <w:szCs w:val="26"/>
          <w:lang w:val="ru-RU"/>
        </w:rPr>
        <w:tab/>
      </w:r>
      <w:bookmarkStart w:id="20" w:name="_Toc190946764"/>
      <w:r>
        <w:rPr>
          <w:b w:val="0"/>
          <w:sz w:val="26"/>
          <w:szCs w:val="26"/>
          <w:lang w:val="ru-RU"/>
        </w:rPr>
        <w:t xml:space="preserve">Целью является оказание услуг для исполнения обязательств по договорам, заключенным между АО «ТК РусГидро» и АО </w:t>
      </w:r>
      <w:r>
        <w:rPr>
          <w:b w:val="0"/>
          <w:sz w:val="26"/>
          <w:szCs w:val="26"/>
          <w:lang w:val="ru-RU"/>
        </w:rPr>
        <w:t>«</w:t>
      </w:r>
      <w:r w:rsidR="00F277DB">
        <w:rPr>
          <w:b w:val="0"/>
          <w:sz w:val="26"/>
          <w:szCs w:val="26"/>
          <w:lang w:val="ru-RU"/>
        </w:rPr>
        <w:t>ЧиркейГЭСстрой</w:t>
      </w:r>
      <w:r>
        <w:rPr>
          <w:b w:val="0"/>
          <w:sz w:val="26"/>
          <w:szCs w:val="26"/>
          <w:lang w:val="ru-RU"/>
        </w:rPr>
        <w:t>»</w:t>
      </w:r>
      <w:r w:rsidR="00F277DB">
        <w:rPr>
          <w:b w:val="0"/>
          <w:sz w:val="26"/>
          <w:szCs w:val="26"/>
          <w:lang w:val="ru-RU"/>
        </w:rPr>
        <w:t xml:space="preserve"> в рамках реконструкции ГАЭС Каскада Кубанских ГЭС</w:t>
      </w:r>
      <w:r>
        <w:rPr>
          <w:b w:val="0"/>
          <w:sz w:val="26"/>
          <w:szCs w:val="26"/>
          <w:lang w:val="ru-RU"/>
        </w:rPr>
        <w:t>.</w:t>
      </w:r>
      <w:bookmarkEnd w:id="20"/>
    </w:p>
    <w:p w:rsidR="0061690E" w:rsidRDefault="00A905D0">
      <w:pPr>
        <w:pStyle w:val="1"/>
        <w:keepLines/>
        <w:tabs>
          <w:tab w:val="clear" w:pos="0"/>
        </w:tabs>
        <w:spacing w:before="240"/>
        <w:ind w:left="0"/>
        <w:rPr>
          <w:bCs/>
        </w:rPr>
      </w:pPr>
      <w:bookmarkStart w:id="21" w:name="_Toc190946765"/>
      <w:r>
        <w:rPr>
          <w:bCs/>
          <w:sz w:val="24"/>
          <w:szCs w:val="24"/>
        </w:rPr>
        <w:t>Таблица 1</w:t>
      </w:r>
      <w:r>
        <w:rPr>
          <w:bCs/>
          <w:sz w:val="24"/>
          <w:szCs w:val="24"/>
          <w:lang w:val="ru-RU"/>
        </w:rPr>
        <w:t>.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ru-RU"/>
        </w:rPr>
        <w:t>Перечень объектов заказчика</w:t>
      </w:r>
      <w:bookmarkEnd w:id="19"/>
      <w:bookmarkEnd w:id="21"/>
    </w:p>
    <w:tbl>
      <w:tblPr>
        <w:tblW w:w="10344" w:type="dxa"/>
        <w:tblInd w:w="226" w:type="dxa"/>
        <w:tblLayout w:type="fixed"/>
        <w:tblLook w:val="0000" w:firstRow="0" w:lastRow="0" w:firstColumn="0" w:lastColumn="0" w:noHBand="0" w:noVBand="0"/>
      </w:tblPr>
      <w:tblGrid>
        <w:gridCol w:w="817"/>
        <w:gridCol w:w="2864"/>
        <w:gridCol w:w="2126"/>
        <w:gridCol w:w="2537"/>
        <w:gridCol w:w="2000"/>
      </w:tblGrid>
      <w:tr w:rsidR="0061690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90E" w:rsidRDefault="00A905D0">
            <w:pPr>
              <w:widowControl w:val="0"/>
            </w:pPr>
            <w:r>
              <w:rPr>
                <w:sz w:val="24"/>
                <w:szCs w:val="24"/>
              </w:rPr>
              <w:t>№</w:t>
            </w:r>
          </w:p>
          <w:p w:rsidR="0061690E" w:rsidRDefault="00A905D0">
            <w:pPr>
              <w:widowControl w:val="0"/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90E" w:rsidRDefault="00A905D0">
            <w:pPr>
              <w:widowControl w:val="0"/>
              <w:jc w:val="center"/>
            </w:pPr>
            <w:r>
              <w:rPr>
                <w:sz w:val="24"/>
                <w:szCs w:val="24"/>
              </w:rPr>
              <w:t>Наименование объекта</w:t>
            </w:r>
          </w:p>
          <w:p w:rsidR="0061690E" w:rsidRDefault="0061690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90E" w:rsidRDefault="00A905D0">
            <w:pPr>
              <w:widowControl w:val="0"/>
              <w:jc w:val="center"/>
            </w:pPr>
            <w:r>
              <w:rPr>
                <w:sz w:val="24"/>
                <w:szCs w:val="24"/>
              </w:rPr>
              <w:t xml:space="preserve">Расположение объекта </w:t>
            </w:r>
            <w:r>
              <w:rPr>
                <w:sz w:val="24"/>
                <w:szCs w:val="24"/>
              </w:rPr>
              <w:br/>
              <w:t>(место оказания услуг)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90E" w:rsidRDefault="00A905D0">
            <w:pPr>
              <w:widowControl w:val="0"/>
              <w:jc w:val="center"/>
            </w:pPr>
            <w:r>
              <w:rPr>
                <w:sz w:val="24"/>
                <w:szCs w:val="24"/>
              </w:rPr>
              <w:t xml:space="preserve">Наименование основного средства </w:t>
            </w:r>
            <w:r>
              <w:rPr>
                <w:sz w:val="24"/>
                <w:szCs w:val="24"/>
              </w:rPr>
              <w:br/>
              <w:t>(в отношении которого оказываются услуги)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90E" w:rsidRDefault="00A905D0">
            <w:pPr>
              <w:widowControl w:val="0"/>
              <w:jc w:val="center"/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 w:rsidR="0061690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90E" w:rsidRDefault="00A905D0">
            <w:pPr>
              <w:widowControl w:val="0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90E" w:rsidRDefault="00A905D0">
            <w:pPr>
              <w:widowControl w:val="0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90E" w:rsidRDefault="00A905D0">
            <w:pPr>
              <w:widowControl w:val="0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90E" w:rsidRDefault="00A905D0">
            <w:pPr>
              <w:widowControl w:val="0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90E" w:rsidRDefault="00A905D0">
            <w:pPr>
              <w:widowControl w:val="0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</w:tr>
      <w:tr w:rsidR="0061690E">
        <w:trPr>
          <w:trHeight w:val="88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90E" w:rsidRDefault="0061690E">
            <w:pPr>
              <w:pStyle w:val="aff0"/>
              <w:widowControl w:val="0"/>
              <w:numPr>
                <w:ilvl w:val="0"/>
                <w:numId w:val="6"/>
              </w:num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0E" w:rsidRDefault="00A905D0" w:rsidP="00F277DB">
            <w:pPr>
              <w:pStyle w:val="4"/>
              <w:widowControl w:val="0"/>
              <w:tabs>
                <w:tab w:val="clear" w:pos="0"/>
              </w:tabs>
              <w:ind w:left="0"/>
              <w:jc w:val="left"/>
              <w:rPr>
                <w:b w:val="0"/>
              </w:rPr>
            </w:pPr>
            <w:r>
              <w:rPr>
                <w:b w:val="0"/>
              </w:rPr>
              <w:t xml:space="preserve">ОКПД2 49.41.20.000 </w:t>
            </w:r>
            <w:r>
              <w:rPr>
                <w:b w:val="0"/>
              </w:rPr>
              <w:t xml:space="preserve">Оказание услуг гусеничным экскаватором с экипажем в целях проведения землеройных работ для нужд </w:t>
            </w:r>
            <w:r w:rsidR="00F277DB">
              <w:rPr>
                <w:b w:val="0"/>
                <w:lang w:val="ru-RU"/>
              </w:rPr>
              <w:t>Южного</w:t>
            </w:r>
            <w:r>
              <w:rPr>
                <w:b w:val="0"/>
              </w:rPr>
              <w:t xml:space="preserve"> строительного участка </w:t>
            </w:r>
            <w:r w:rsidR="00F277DB">
              <w:rPr>
                <w:b w:val="0"/>
                <w:lang w:val="ru-RU"/>
              </w:rPr>
              <w:t>Южного</w:t>
            </w:r>
            <w:r>
              <w:rPr>
                <w:b w:val="0"/>
              </w:rPr>
              <w:t xml:space="preserve"> филиала АО "ТК РусГидро"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0E" w:rsidRDefault="00F277DB">
            <w:pPr>
              <w:widowControl w:val="0"/>
              <w:jc w:val="center"/>
            </w:pPr>
            <w:r>
              <w:rPr>
                <w:sz w:val="24"/>
                <w:szCs w:val="24"/>
                <w:lang w:eastAsia="zh-CN"/>
              </w:rPr>
              <w:t>Карачаево-Черкесская Республика, Прикубанский район, пос. Водораздельный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90E" w:rsidRDefault="00A905D0">
            <w:pPr>
              <w:widowControl w:val="0"/>
              <w:jc w:val="center"/>
            </w:pPr>
            <w:r>
              <w:rPr>
                <w:sz w:val="24"/>
                <w:szCs w:val="24"/>
              </w:rPr>
              <w:t xml:space="preserve"> </w:t>
            </w:r>
            <w:r w:rsidR="00F277DB">
              <w:rPr>
                <w:sz w:val="24"/>
                <w:szCs w:val="24"/>
              </w:rPr>
              <w:t>ГАЭС Каскада Кубанских ГЭС</w:t>
            </w:r>
            <w:r>
              <w:rPr>
                <w:sz w:val="24"/>
                <w:szCs w:val="24"/>
              </w:rPr>
              <w:t xml:space="preserve"> </w:t>
            </w:r>
          </w:p>
          <w:p w:rsidR="0061690E" w:rsidRDefault="0061690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0E" w:rsidRDefault="0061690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61690E" w:rsidRDefault="00A905D0">
      <w:pPr>
        <w:pStyle w:val="1"/>
        <w:keepLines/>
        <w:numPr>
          <w:ilvl w:val="0"/>
          <w:numId w:val="3"/>
        </w:numPr>
        <w:ind w:left="357" w:hanging="357"/>
        <w:jc w:val="center"/>
        <w:rPr>
          <w:b w:val="0"/>
        </w:rPr>
      </w:pPr>
      <w:bookmarkStart w:id="22" w:name="_Toc190946766"/>
      <w:bookmarkStart w:id="23" w:name="_Toc51339693"/>
      <w:bookmarkStart w:id="24" w:name="_Toc150444138"/>
      <w:r>
        <w:rPr>
          <w:b w:val="0"/>
          <w:lang w:val="ru-RU"/>
        </w:rPr>
        <w:lastRenderedPageBreak/>
        <w:t>Требования</w:t>
      </w:r>
      <w:r>
        <w:rPr>
          <w:b w:val="0"/>
        </w:rPr>
        <w:t xml:space="preserve"> к продукции</w:t>
      </w:r>
      <w:bookmarkEnd w:id="22"/>
      <w:bookmarkEnd w:id="23"/>
      <w:bookmarkEnd w:id="24"/>
    </w:p>
    <w:p w:rsidR="0061690E" w:rsidRDefault="00A905D0">
      <w:pPr>
        <w:pStyle w:val="4"/>
        <w:numPr>
          <w:ilvl w:val="1"/>
          <w:numId w:val="3"/>
        </w:numPr>
        <w:ind w:left="1141"/>
      </w:pPr>
      <w:bookmarkStart w:id="25" w:name="_Toc190946767"/>
      <w:bookmarkStart w:id="26" w:name="_Toc130396890"/>
      <w:bookmarkStart w:id="27" w:name="_Toc150444139"/>
      <w:r>
        <w:t xml:space="preserve">Требования к объемам и срокам </w:t>
      </w:r>
      <w:r>
        <w:rPr>
          <w:lang w:val="ru-RU"/>
        </w:rPr>
        <w:t>оказания услуг</w:t>
      </w:r>
      <w:bookmarkEnd w:id="25"/>
      <w:bookmarkEnd w:id="26"/>
      <w:bookmarkEnd w:id="27"/>
    </w:p>
    <w:p w:rsidR="0061690E" w:rsidRDefault="00A905D0">
      <w:pPr>
        <w:pStyle w:val="31"/>
        <w:numPr>
          <w:ilvl w:val="2"/>
          <w:numId w:val="3"/>
        </w:numPr>
        <w:rPr>
          <w:bCs/>
        </w:rPr>
      </w:pPr>
      <w:bookmarkStart w:id="28" w:name="_Toc190946768"/>
      <w:bookmarkStart w:id="29" w:name="_Toc150444140"/>
      <w:bookmarkStart w:id="30" w:name="_Toc130396891"/>
      <w:r>
        <w:rPr>
          <w:bCs/>
          <w:lang w:val="ru-RU"/>
        </w:rPr>
        <w:t>Требования к перечню и объему услуг</w:t>
      </w:r>
      <w:bookmarkEnd w:id="28"/>
      <w:bookmarkEnd w:id="29"/>
      <w:bookmarkEnd w:id="30"/>
    </w:p>
    <w:p w:rsidR="0061690E" w:rsidRDefault="00A905D0">
      <w:pPr>
        <w:pStyle w:val="1"/>
        <w:keepLines/>
        <w:tabs>
          <w:tab w:val="clear" w:pos="0"/>
        </w:tabs>
        <w:spacing w:before="240"/>
        <w:ind w:left="0"/>
        <w:rPr>
          <w:bCs/>
        </w:rPr>
      </w:pPr>
      <w:r>
        <w:rPr>
          <w:bCs/>
          <w:sz w:val="24"/>
          <w:szCs w:val="24"/>
        </w:rPr>
        <w:t xml:space="preserve">     </w:t>
      </w:r>
      <w:bookmarkStart w:id="31" w:name="_Toc51339695"/>
      <w:bookmarkStart w:id="32" w:name="_Toc190946769"/>
      <w:bookmarkStart w:id="33" w:name="_Toc150444141"/>
      <w:bookmarkStart w:id="34" w:name="_Toc54643705"/>
      <w:r>
        <w:rPr>
          <w:bCs/>
          <w:sz w:val="24"/>
          <w:szCs w:val="24"/>
        </w:rPr>
        <w:t xml:space="preserve">Таблица </w:t>
      </w:r>
      <w:r>
        <w:rPr>
          <w:bCs/>
          <w:sz w:val="24"/>
          <w:szCs w:val="24"/>
          <w:lang w:val="ru-RU"/>
        </w:rPr>
        <w:t>2.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ru-RU"/>
        </w:rPr>
        <w:t xml:space="preserve">Перечень </w:t>
      </w:r>
      <w:bookmarkEnd w:id="31"/>
      <w:r>
        <w:rPr>
          <w:bCs/>
          <w:sz w:val="24"/>
          <w:szCs w:val="24"/>
          <w:lang w:val="ru-RU"/>
        </w:rPr>
        <w:t>и объем оказываемых услуг</w:t>
      </w:r>
      <w:bookmarkEnd w:id="32"/>
      <w:bookmarkEnd w:id="33"/>
      <w:bookmarkEnd w:id="34"/>
    </w:p>
    <w:tbl>
      <w:tblPr>
        <w:tblW w:w="10370" w:type="dxa"/>
        <w:tblInd w:w="205" w:type="dxa"/>
        <w:tblLayout w:type="fixed"/>
        <w:tblLook w:val="0000" w:firstRow="0" w:lastRow="0" w:firstColumn="0" w:lastColumn="0" w:noHBand="0" w:noVBand="0"/>
      </w:tblPr>
      <w:tblGrid>
        <w:gridCol w:w="966"/>
        <w:gridCol w:w="3298"/>
        <w:gridCol w:w="1831"/>
        <w:gridCol w:w="2271"/>
        <w:gridCol w:w="2004"/>
      </w:tblGrid>
      <w:tr w:rsidR="0061690E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90E" w:rsidRDefault="00A905D0">
            <w:pPr>
              <w:keepNext/>
              <w:widowControl w:val="0"/>
              <w:jc w:val="center"/>
            </w:pPr>
            <w:r>
              <w:rPr>
                <w:sz w:val="24"/>
                <w:szCs w:val="24"/>
              </w:rPr>
              <w:t>№</w:t>
            </w:r>
          </w:p>
          <w:p w:rsidR="0061690E" w:rsidRDefault="00A905D0">
            <w:pPr>
              <w:keepNext/>
              <w:widowControl w:val="0"/>
              <w:jc w:val="center"/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90E" w:rsidRDefault="00A905D0">
            <w:pPr>
              <w:keepNext/>
              <w:widowControl w:val="0"/>
              <w:jc w:val="center"/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90E" w:rsidRDefault="00A905D0">
            <w:pPr>
              <w:keepNext/>
              <w:widowControl w:val="0"/>
              <w:jc w:val="center"/>
            </w:pPr>
            <w:r>
              <w:rPr>
                <w:sz w:val="24"/>
                <w:szCs w:val="24"/>
              </w:rPr>
              <w:t>Количество ТС</w:t>
            </w:r>
            <w:r>
              <w:rPr>
                <w:color w:val="000000" w:themeColor="text1"/>
                <w:sz w:val="24"/>
                <w:szCs w:val="24"/>
              </w:rPr>
              <w:t>, не менее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90E" w:rsidRDefault="00A905D0">
            <w:pPr>
              <w:keepNext/>
              <w:widowControl w:val="0"/>
              <w:jc w:val="center"/>
            </w:pPr>
            <w:r>
              <w:rPr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90E" w:rsidRDefault="00A905D0">
            <w:pPr>
              <w:keepNext/>
              <w:widowControl w:val="0"/>
              <w:jc w:val="center"/>
            </w:pPr>
            <w:r>
              <w:rPr>
                <w:sz w:val="24"/>
                <w:szCs w:val="24"/>
              </w:rPr>
              <w:t xml:space="preserve">Количество </w:t>
            </w:r>
          </w:p>
        </w:tc>
      </w:tr>
      <w:tr w:rsidR="0061690E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90E" w:rsidRDefault="00A905D0">
            <w:pPr>
              <w:widowControl w:val="0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90E" w:rsidRDefault="00A905D0">
            <w:pPr>
              <w:widowControl w:val="0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90E" w:rsidRDefault="00A905D0">
            <w:pPr>
              <w:widowControl w:val="0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90E" w:rsidRDefault="00A905D0">
            <w:pPr>
              <w:widowControl w:val="0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90E" w:rsidRDefault="00A905D0">
            <w:pPr>
              <w:widowControl w:val="0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</w:tr>
      <w:tr w:rsidR="0061690E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90E" w:rsidRDefault="00A905D0">
            <w:pPr>
              <w:widowControl w:val="0"/>
              <w:contextualSpacing/>
            </w:pPr>
            <w:r>
              <w:rPr>
                <w:sz w:val="24"/>
                <w:szCs w:val="24"/>
              </w:rPr>
              <w:t xml:space="preserve">1. </w:t>
            </w:r>
          </w:p>
          <w:p w:rsidR="0061690E" w:rsidRDefault="0061690E">
            <w:pPr>
              <w:widowControl w:val="0"/>
              <w:ind w:left="360"/>
              <w:contextualSpacing/>
              <w:rPr>
                <w:sz w:val="24"/>
                <w:szCs w:val="24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90E" w:rsidRPr="004A0848" w:rsidRDefault="004A0848">
            <w:pPr>
              <w:widowControl w:val="0"/>
            </w:pPr>
            <w:r w:rsidRPr="004A0848">
              <w:rPr>
                <w:color w:val="000000"/>
                <w:sz w:val="24"/>
                <w:szCs w:val="24"/>
              </w:rPr>
              <w:t>ОКПД2 49.41.20.000 Оказание услуг гусеничным экскаватором с экипажем в целях проведения землеройных работ для нужд Южного строительного участка Южного филиала АО "ТК РусГидро"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90E" w:rsidRDefault="004A0848">
            <w:pPr>
              <w:widowControl w:val="0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90E" w:rsidRDefault="004A0848">
            <w:pPr>
              <w:widowControl w:val="0"/>
              <w:jc w:val="center"/>
            </w:pPr>
            <w:r>
              <w:rPr>
                <w:sz w:val="24"/>
                <w:szCs w:val="24"/>
              </w:rPr>
              <w:t>маш/</w:t>
            </w:r>
            <w:r w:rsidR="00A905D0">
              <w:rPr>
                <w:sz w:val="24"/>
                <w:szCs w:val="24"/>
              </w:rPr>
              <w:t>час</w:t>
            </w:r>
          </w:p>
        </w:tc>
        <w:tc>
          <w:tcPr>
            <w:tcW w:w="200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1690E" w:rsidRDefault="004A0848">
            <w:pPr>
              <w:widowControl w:val="0"/>
              <w:jc w:val="center"/>
            </w:pPr>
            <w:r>
              <w:rPr>
                <w:sz w:val="24"/>
                <w:szCs w:val="24"/>
              </w:rPr>
              <w:t>140</w:t>
            </w:r>
          </w:p>
        </w:tc>
      </w:tr>
    </w:tbl>
    <w:p w:rsidR="0061690E" w:rsidRDefault="0061690E">
      <w:pPr>
        <w:pStyle w:val="31"/>
        <w:rPr>
          <w:b w:val="0"/>
          <w:lang w:val="ru-RU"/>
        </w:rPr>
      </w:pPr>
      <w:bookmarkStart w:id="35" w:name="__RefHeading___Toc7989_238034913"/>
      <w:bookmarkEnd w:id="35"/>
    </w:p>
    <w:p w:rsidR="0061690E" w:rsidRDefault="00A905D0">
      <w:pPr>
        <w:pStyle w:val="31"/>
        <w:numPr>
          <w:ilvl w:val="2"/>
          <w:numId w:val="3"/>
        </w:numPr>
        <w:rPr>
          <w:b w:val="0"/>
        </w:rPr>
      </w:pPr>
      <w:bookmarkStart w:id="36" w:name="__RefHeading___Toc7991_238034913"/>
      <w:bookmarkStart w:id="37" w:name="_Toc51339696"/>
      <w:bookmarkStart w:id="38" w:name="_Toc190946771"/>
      <w:bookmarkStart w:id="39" w:name="_Toc130396892"/>
      <w:bookmarkStart w:id="40" w:name="_Toc150444142"/>
      <w:bookmarkEnd w:id="36"/>
      <w:r>
        <w:rPr>
          <w:b w:val="0"/>
          <w:lang w:val="ru-RU"/>
        </w:rPr>
        <w:t xml:space="preserve">Требования </w:t>
      </w:r>
      <w:bookmarkEnd w:id="37"/>
      <w:r>
        <w:rPr>
          <w:b w:val="0"/>
          <w:lang w:val="ru-RU"/>
        </w:rPr>
        <w:t>к срокам оказания услуг</w:t>
      </w:r>
      <w:bookmarkEnd w:id="38"/>
      <w:bookmarkEnd w:id="39"/>
      <w:bookmarkEnd w:id="40"/>
    </w:p>
    <w:p w:rsidR="0061690E" w:rsidRDefault="00A905D0">
      <w:pPr>
        <w:pStyle w:val="1"/>
        <w:keepLines/>
        <w:tabs>
          <w:tab w:val="clear" w:pos="0"/>
        </w:tabs>
        <w:spacing w:before="240"/>
        <w:ind w:left="0"/>
        <w:rPr>
          <w:b w:val="0"/>
        </w:rPr>
      </w:pPr>
      <w:r>
        <w:rPr>
          <w:b w:val="0"/>
          <w:sz w:val="24"/>
          <w:szCs w:val="24"/>
        </w:rPr>
        <w:t xml:space="preserve">    </w:t>
      </w:r>
      <w:bookmarkStart w:id="41" w:name="_Toc50125127"/>
      <w:bookmarkStart w:id="42" w:name="_Toc51339697"/>
      <w:bookmarkStart w:id="43" w:name="_Toc190946772"/>
      <w:bookmarkStart w:id="44" w:name="_Toc150444143"/>
      <w:r>
        <w:rPr>
          <w:b w:val="0"/>
          <w:sz w:val="24"/>
          <w:szCs w:val="24"/>
        </w:rPr>
        <w:t xml:space="preserve">Таблица </w:t>
      </w:r>
      <w:r>
        <w:rPr>
          <w:b w:val="0"/>
          <w:sz w:val="24"/>
          <w:szCs w:val="24"/>
          <w:lang w:val="ru-RU"/>
        </w:rPr>
        <w:t>3</w:t>
      </w:r>
      <w:r>
        <w:rPr>
          <w:b w:val="0"/>
          <w:sz w:val="24"/>
          <w:szCs w:val="24"/>
        </w:rPr>
        <w:t xml:space="preserve">. </w:t>
      </w:r>
      <w:bookmarkStart w:id="45" w:name="_Hlk50465284"/>
      <w:r>
        <w:rPr>
          <w:b w:val="0"/>
          <w:sz w:val="24"/>
          <w:szCs w:val="24"/>
        </w:rPr>
        <w:t xml:space="preserve">Требования </w:t>
      </w:r>
      <w:r>
        <w:rPr>
          <w:b w:val="0"/>
          <w:sz w:val="24"/>
          <w:szCs w:val="24"/>
          <w:lang w:val="ru-RU"/>
        </w:rPr>
        <w:t>к</w:t>
      </w:r>
      <w:r>
        <w:rPr>
          <w:b w:val="0"/>
          <w:sz w:val="24"/>
          <w:szCs w:val="24"/>
        </w:rPr>
        <w:t xml:space="preserve"> срокам </w:t>
      </w:r>
      <w:bookmarkEnd w:id="41"/>
      <w:bookmarkEnd w:id="42"/>
      <w:bookmarkEnd w:id="45"/>
      <w:r>
        <w:rPr>
          <w:b w:val="0"/>
          <w:sz w:val="24"/>
          <w:szCs w:val="24"/>
          <w:lang w:val="ru-RU"/>
        </w:rPr>
        <w:t>оказания услуг</w:t>
      </w:r>
      <w:bookmarkEnd w:id="43"/>
      <w:bookmarkEnd w:id="44"/>
    </w:p>
    <w:tbl>
      <w:tblPr>
        <w:tblW w:w="10320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717"/>
        <w:gridCol w:w="3007"/>
        <w:gridCol w:w="1996"/>
        <w:gridCol w:w="2100"/>
        <w:gridCol w:w="2500"/>
      </w:tblGrid>
      <w:tr w:rsidR="0061690E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90E" w:rsidRDefault="00A905D0">
            <w:pPr>
              <w:widowControl w:val="0"/>
              <w:jc w:val="center"/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90E" w:rsidRDefault="00A905D0">
            <w:pPr>
              <w:widowControl w:val="0"/>
              <w:jc w:val="center"/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90E" w:rsidRDefault="00A905D0">
            <w:pPr>
              <w:widowControl w:val="0"/>
              <w:jc w:val="center"/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690E" w:rsidRDefault="00A905D0">
            <w:pPr>
              <w:widowControl w:val="0"/>
              <w:jc w:val="center"/>
            </w:pPr>
            <w:r>
              <w:rPr>
                <w:sz w:val="24"/>
                <w:szCs w:val="24"/>
              </w:rPr>
              <w:t>Требования к окончанию срока оказания услуг /</w:t>
            </w:r>
            <w:r>
              <w:rPr>
                <w:sz w:val="24"/>
                <w:szCs w:val="24"/>
              </w:rPr>
              <w:t xml:space="preserve"> этапа услуг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90E" w:rsidRDefault="00A905D0">
            <w:pPr>
              <w:widowControl w:val="0"/>
              <w:jc w:val="center"/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 w:rsidR="0061690E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0E" w:rsidRDefault="00A905D0">
            <w:pPr>
              <w:widowControl w:val="0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0E" w:rsidRDefault="00A905D0">
            <w:pPr>
              <w:widowControl w:val="0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90E" w:rsidRDefault="00A905D0">
            <w:pPr>
              <w:pStyle w:val="affff2"/>
              <w:keepNext w:val="0"/>
              <w:widowControl w:val="0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90E" w:rsidRDefault="00A905D0">
            <w:pPr>
              <w:pStyle w:val="affff2"/>
              <w:keepNext w:val="0"/>
              <w:widowControl w:val="0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90E" w:rsidRDefault="00A905D0">
            <w:pPr>
              <w:pStyle w:val="affff2"/>
              <w:keepNext w:val="0"/>
              <w:widowControl w:val="0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</w:tr>
      <w:tr w:rsidR="0061690E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0E" w:rsidRDefault="00A905D0">
            <w:pPr>
              <w:pStyle w:val="aff0"/>
              <w:widowControl w:val="0"/>
              <w:jc w:val="center"/>
            </w:pPr>
            <w:r>
              <w:t>1.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0E" w:rsidRDefault="000F07B3">
            <w:pPr>
              <w:widowControl w:val="0"/>
            </w:pPr>
            <w:r w:rsidRPr="004A0848">
              <w:rPr>
                <w:color w:val="000000"/>
                <w:sz w:val="24"/>
                <w:szCs w:val="24"/>
              </w:rPr>
              <w:t>ОКПД2 49.41.20.000 Оказание услуг гусеничным экскаватором с экипажем в целях проведения землеройных работ для нужд Южного строительного участка Южного филиала АО "ТК РусГидро"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90E" w:rsidRDefault="00A905D0">
            <w:pPr>
              <w:widowControl w:val="0"/>
              <w:jc w:val="center"/>
            </w:pPr>
            <w:r>
              <w:rPr>
                <w:rFonts w:eastAsia="Calibri"/>
                <w:sz w:val="24"/>
                <w:szCs w:val="24"/>
                <w:lang w:eastAsia="x-none"/>
              </w:rPr>
              <w:t xml:space="preserve">С даты подписания договора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90E" w:rsidRDefault="00A905D0" w:rsidP="000F07B3">
            <w:pPr>
              <w:widowControl w:val="0"/>
              <w:jc w:val="center"/>
            </w:pPr>
            <w:r>
              <w:rPr>
                <w:rFonts w:eastAsia="MS Mincho"/>
                <w:sz w:val="24"/>
                <w:szCs w:val="24"/>
                <w:lang w:eastAsia="ja-JP"/>
              </w:rPr>
              <w:t>По 31.</w:t>
            </w:r>
            <w:r w:rsidR="000F07B3">
              <w:rPr>
                <w:rFonts w:eastAsia="MS Mincho"/>
                <w:sz w:val="24"/>
                <w:szCs w:val="24"/>
                <w:lang w:eastAsia="ja-JP"/>
              </w:rPr>
              <w:t>12</w:t>
            </w:r>
            <w:r>
              <w:rPr>
                <w:rFonts w:eastAsia="MS Mincho"/>
                <w:sz w:val="24"/>
                <w:szCs w:val="24"/>
                <w:lang w:eastAsia="ja-JP"/>
              </w:rPr>
              <w:t xml:space="preserve">.2026  </w:t>
            </w:r>
            <w:bookmarkStart w:id="46" w:name="_GoBack_Копия_1"/>
            <w:bookmarkEnd w:id="46"/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90E" w:rsidRDefault="00A905D0">
            <w:pPr>
              <w:widowControl w:val="0"/>
              <w:jc w:val="center"/>
            </w:pP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ет</w:t>
            </w:r>
          </w:p>
        </w:tc>
      </w:tr>
    </w:tbl>
    <w:p w:rsidR="0061690E" w:rsidRDefault="0061690E">
      <w:pPr>
        <w:sectPr w:rsidR="0061690E">
          <w:headerReference w:type="even" r:id="rId8"/>
          <w:headerReference w:type="default" r:id="rId9"/>
          <w:headerReference w:type="first" r:id="rId10"/>
          <w:pgSz w:w="11906" w:h="16838"/>
          <w:pgMar w:top="737" w:right="851" w:bottom="992" w:left="851" w:header="680" w:footer="0" w:gutter="0"/>
          <w:cols w:space="720"/>
          <w:formProt w:val="0"/>
          <w:titlePg/>
          <w:docGrid w:linePitch="381"/>
        </w:sectPr>
      </w:pPr>
    </w:p>
    <w:p w:rsidR="0061690E" w:rsidRDefault="00A905D0">
      <w:pPr>
        <w:pStyle w:val="4"/>
        <w:numPr>
          <w:ilvl w:val="1"/>
          <w:numId w:val="3"/>
        </w:numPr>
        <w:ind w:left="1141"/>
      </w:pPr>
      <w:bookmarkStart w:id="47" w:name="_Toc190946773"/>
      <w:bookmarkStart w:id="48" w:name="_Toc150444144"/>
      <w:bookmarkStart w:id="49" w:name="_Toc130396894"/>
      <w:r>
        <w:rPr>
          <w:lang w:val="ru-RU"/>
        </w:rPr>
        <w:lastRenderedPageBreak/>
        <w:t xml:space="preserve">Требования </w:t>
      </w:r>
      <w:r>
        <w:t xml:space="preserve">к </w:t>
      </w:r>
      <w:r>
        <w:rPr>
          <w:lang w:val="ru-RU"/>
        </w:rPr>
        <w:t>качеству услуг</w:t>
      </w:r>
      <w:bookmarkEnd w:id="47"/>
      <w:bookmarkEnd w:id="48"/>
      <w:bookmarkEnd w:id="49"/>
    </w:p>
    <w:p w:rsidR="0061690E" w:rsidRDefault="00A905D0">
      <w:pPr>
        <w:pStyle w:val="1"/>
        <w:keepLines/>
        <w:tabs>
          <w:tab w:val="clear" w:pos="0"/>
        </w:tabs>
        <w:spacing w:before="240"/>
        <w:ind w:left="0"/>
        <w:rPr>
          <w:bCs/>
        </w:rPr>
      </w:pPr>
      <w:bookmarkStart w:id="50" w:name="_Toc190946774"/>
      <w:bookmarkStart w:id="51" w:name="_Toc150444145"/>
      <w:r>
        <w:rPr>
          <w:bCs/>
          <w:sz w:val="24"/>
          <w:szCs w:val="24"/>
        </w:rPr>
        <w:t>Таблица </w:t>
      </w:r>
      <w:r>
        <w:rPr>
          <w:bCs/>
          <w:sz w:val="24"/>
          <w:szCs w:val="24"/>
          <w:lang w:val="ru-RU"/>
        </w:rPr>
        <w:t>4</w:t>
      </w:r>
      <w:r>
        <w:rPr>
          <w:bCs/>
          <w:sz w:val="24"/>
          <w:szCs w:val="24"/>
        </w:rPr>
        <w:t xml:space="preserve">. Требования к </w:t>
      </w:r>
      <w:r>
        <w:rPr>
          <w:bCs/>
          <w:sz w:val="24"/>
          <w:szCs w:val="24"/>
          <w:lang w:val="ru-RU"/>
        </w:rPr>
        <w:t>качеству услуг</w:t>
      </w:r>
      <w:bookmarkEnd w:id="50"/>
      <w:bookmarkEnd w:id="51"/>
      <w:r>
        <w:rPr>
          <w:bCs/>
          <w:sz w:val="24"/>
          <w:szCs w:val="24"/>
        </w:rPr>
        <w:t xml:space="preserve"> </w:t>
      </w:r>
    </w:p>
    <w:p w:rsidR="0061690E" w:rsidRDefault="00A905D0">
      <w:pPr>
        <w:jc w:val="both"/>
      </w:pPr>
      <w:r>
        <w:rPr>
          <w:b/>
          <w:bCs/>
          <w:sz w:val="24"/>
          <w:szCs w:val="24"/>
        </w:rPr>
        <w:t>Наименование услуг/этапа услуг:</w:t>
      </w:r>
      <w:r>
        <w:rPr>
          <w:b/>
          <w:bCs/>
          <w:color w:val="000000"/>
          <w:sz w:val="24"/>
          <w:szCs w:val="24"/>
        </w:rPr>
        <w:t xml:space="preserve"> </w:t>
      </w:r>
      <w:r w:rsidR="000F07B3" w:rsidRPr="004A0848">
        <w:rPr>
          <w:color w:val="000000"/>
          <w:sz w:val="24"/>
          <w:szCs w:val="24"/>
        </w:rPr>
        <w:t>ОКПД2 49.41.20.000 Оказание услуг гусеничным экскаватором с экипажем в целях проведения землеройных работ для нужд Южного строительного участка Южного филиала АО "ТК РусГидро"</w:t>
      </w:r>
      <w:r>
        <w:rPr>
          <w:color w:val="000000"/>
          <w:sz w:val="24"/>
          <w:szCs w:val="24"/>
        </w:rPr>
        <w:t>.</w:t>
      </w:r>
    </w:p>
    <w:tbl>
      <w:tblPr>
        <w:tblW w:w="15450" w:type="dxa"/>
        <w:tblInd w:w="34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1021"/>
        <w:gridCol w:w="4011"/>
        <w:gridCol w:w="162"/>
        <w:gridCol w:w="4973"/>
        <w:gridCol w:w="1859"/>
        <w:gridCol w:w="3424"/>
      </w:tblGrid>
      <w:tr w:rsidR="0061690E"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690E" w:rsidRDefault="00A905D0">
            <w:pPr>
              <w:widowControl w:val="0"/>
              <w:jc w:val="center"/>
            </w:pPr>
            <w:r>
              <w:rPr>
                <w:sz w:val="20"/>
              </w:rPr>
              <w:t>№ п/п</w:t>
            </w:r>
          </w:p>
        </w:tc>
        <w:tc>
          <w:tcPr>
            <w:tcW w:w="4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690E" w:rsidRDefault="00A905D0">
            <w:pPr>
              <w:widowControl w:val="0"/>
              <w:jc w:val="center"/>
            </w:pPr>
            <w:r>
              <w:rPr>
                <w:sz w:val="20"/>
              </w:rPr>
              <w:t>Наименование параметра</w:t>
            </w:r>
          </w:p>
        </w:tc>
        <w:tc>
          <w:tcPr>
            <w:tcW w:w="5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690E" w:rsidRDefault="00A905D0">
            <w:pPr>
              <w:widowControl w:val="0"/>
              <w:jc w:val="center"/>
            </w:pPr>
            <w:r>
              <w:rPr>
                <w:sz w:val="20"/>
              </w:rPr>
              <w:t>Требование Заказчика</w:t>
            </w:r>
          </w:p>
        </w:tc>
        <w:tc>
          <w:tcPr>
            <w:tcW w:w="5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90E" w:rsidRDefault="00A905D0">
            <w:pPr>
              <w:widowControl w:val="0"/>
              <w:jc w:val="center"/>
            </w:pPr>
            <w:r>
              <w:rPr>
                <w:sz w:val="20"/>
              </w:rPr>
              <w:t>Способ подтверждения учас</w:t>
            </w:r>
            <w:r>
              <w:rPr>
                <w:sz w:val="20"/>
              </w:rPr>
              <w:t>тником соответствия требованиям</w:t>
            </w:r>
          </w:p>
        </w:tc>
      </w:tr>
      <w:tr w:rsidR="0061690E">
        <w:tc>
          <w:tcPr>
            <w:tcW w:w="102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690E" w:rsidRDefault="0061690E">
            <w:pPr>
              <w:widowControl w:val="0"/>
            </w:pPr>
          </w:p>
        </w:tc>
        <w:tc>
          <w:tcPr>
            <w:tcW w:w="401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690E" w:rsidRDefault="0061690E">
            <w:pPr>
              <w:widowControl w:val="0"/>
            </w:pPr>
          </w:p>
        </w:tc>
        <w:tc>
          <w:tcPr>
            <w:tcW w:w="513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690E" w:rsidRDefault="0061690E">
            <w:pPr>
              <w:widowControl w:val="0"/>
            </w:pP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690E" w:rsidRDefault="00A905D0">
            <w:pPr>
              <w:widowControl w:val="0"/>
              <w:jc w:val="center"/>
            </w:pPr>
            <w:r>
              <w:rPr>
                <w:sz w:val="20"/>
              </w:rPr>
              <w:t>Согласие с требованием/ указание характеристик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90E" w:rsidRDefault="00A905D0">
            <w:pPr>
              <w:widowControl w:val="0"/>
              <w:jc w:val="center"/>
            </w:pPr>
            <w:r>
              <w:rPr>
                <w:sz w:val="20"/>
              </w:rPr>
              <w:t>Предоставление подтверждающего документа или иной способ подтверждения</w:t>
            </w:r>
          </w:p>
        </w:tc>
      </w:tr>
      <w:tr w:rsidR="0061690E"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690E" w:rsidRDefault="00A905D0">
            <w:pPr>
              <w:widowControl w:val="0"/>
              <w:jc w:val="center"/>
            </w:pPr>
            <w:bookmarkStart w:id="52" w:name="_Toc53499667"/>
            <w:r>
              <w:rPr>
                <w:sz w:val="20"/>
              </w:rPr>
              <w:t>1</w:t>
            </w:r>
            <w:bookmarkEnd w:id="52"/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690E" w:rsidRDefault="00A905D0">
            <w:pPr>
              <w:widowControl w:val="0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513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690E" w:rsidRDefault="00A905D0">
            <w:pPr>
              <w:widowControl w:val="0"/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690E" w:rsidRDefault="00A905D0">
            <w:pPr>
              <w:widowControl w:val="0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90E" w:rsidRDefault="00A905D0">
            <w:pPr>
              <w:widowControl w:val="0"/>
              <w:jc w:val="center"/>
            </w:pPr>
            <w:r>
              <w:rPr>
                <w:sz w:val="20"/>
              </w:rPr>
              <w:t>5</w:t>
            </w:r>
          </w:p>
        </w:tc>
      </w:tr>
      <w:tr w:rsidR="0061690E"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690E" w:rsidRDefault="0061690E">
            <w:pPr>
              <w:widowControl w:val="0"/>
              <w:numPr>
                <w:ilvl w:val="0"/>
                <w:numId w:val="4"/>
              </w:numPr>
              <w:spacing w:before="60" w:after="6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  <w:lang w:eastAsia="x-none"/>
              </w:rPr>
            </w:pPr>
          </w:p>
        </w:tc>
        <w:tc>
          <w:tcPr>
            <w:tcW w:w="914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690E" w:rsidRDefault="00A905D0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Требования к оказанию услуг</w:t>
            </w:r>
          </w:p>
        </w:tc>
        <w:tc>
          <w:tcPr>
            <w:tcW w:w="1859" w:type="dxa"/>
            <w:vMerge w:val="restart"/>
            <w:tcBorders>
              <w:left w:val="single" w:sz="4" w:space="0" w:color="000000"/>
            </w:tcBorders>
          </w:tcPr>
          <w:p w:rsidR="0061690E" w:rsidRDefault="0061690E">
            <w:pPr>
              <w:keepNext/>
              <w:widowControl w:val="0"/>
              <w:spacing w:before="60" w:after="60"/>
              <w:jc w:val="center"/>
            </w:pPr>
          </w:p>
          <w:p w:rsidR="0061690E" w:rsidRDefault="00A905D0">
            <w:pPr>
              <w:widowControl w:val="0"/>
              <w:jc w:val="center"/>
            </w:pPr>
            <w:r>
              <w:rPr>
                <w:sz w:val="20"/>
              </w:rPr>
              <w:t xml:space="preserve">«Участник должен предоставить в заявке согласие оказать </w:t>
            </w:r>
            <w:r>
              <w:rPr>
                <w:sz w:val="20"/>
              </w:rPr>
              <w:t>услуги, полностью соответствующие настоящим техническим требованиям».</w:t>
            </w:r>
          </w:p>
        </w:tc>
        <w:tc>
          <w:tcPr>
            <w:tcW w:w="342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1690E" w:rsidRDefault="00A905D0">
            <w:pPr>
              <w:keepNext/>
              <w:widowControl w:val="0"/>
              <w:spacing w:before="60" w:after="60"/>
              <w:jc w:val="center"/>
            </w:pPr>
            <w:r>
              <w:rPr>
                <w:sz w:val="20"/>
              </w:rPr>
              <w:t>-</w:t>
            </w:r>
          </w:p>
        </w:tc>
      </w:tr>
      <w:tr w:rsidR="0061690E"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690E" w:rsidRDefault="0061690E">
            <w:pPr>
              <w:widowControl w:val="0"/>
              <w:numPr>
                <w:ilvl w:val="1"/>
                <w:numId w:val="4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914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690E" w:rsidRDefault="00A905D0">
            <w:pPr>
              <w:widowControl w:val="0"/>
              <w:spacing w:before="60" w:after="6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Общие требования к оказанию услуг</w:t>
            </w:r>
          </w:p>
        </w:tc>
        <w:tc>
          <w:tcPr>
            <w:tcW w:w="18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1690E" w:rsidRDefault="0061690E">
            <w:pPr>
              <w:keepNext/>
              <w:widowControl w:val="0"/>
              <w:spacing w:before="60" w:after="60"/>
              <w:jc w:val="center"/>
            </w:pPr>
          </w:p>
        </w:tc>
        <w:tc>
          <w:tcPr>
            <w:tcW w:w="3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90E" w:rsidRDefault="0061690E">
            <w:pPr>
              <w:keepNext/>
              <w:widowControl w:val="0"/>
              <w:spacing w:before="60" w:after="60"/>
            </w:pPr>
          </w:p>
        </w:tc>
      </w:tr>
      <w:tr w:rsidR="0061690E">
        <w:trPr>
          <w:trHeight w:val="525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690E" w:rsidRDefault="00A905D0">
            <w:pPr>
              <w:widowControl w:val="0"/>
              <w:numPr>
                <w:ilvl w:val="2"/>
                <w:numId w:val="4"/>
              </w:numPr>
              <w:spacing w:before="60" w:after="60"/>
              <w:ind w:left="1077" w:hanging="1077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x-none"/>
              </w:rPr>
              <w:t>‍</w:t>
            </w:r>
          </w:p>
        </w:tc>
        <w:tc>
          <w:tcPr>
            <w:tcW w:w="41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690E" w:rsidRDefault="00A905D0">
            <w:pPr>
              <w:widowControl w:val="0"/>
              <w:tabs>
                <w:tab w:val="left" w:pos="426"/>
              </w:tabs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Экскаватор </w:t>
            </w:r>
            <w:r>
              <w:rPr>
                <w:sz w:val="20"/>
                <w:szCs w:val="20"/>
                <w:lang w:val="en-US"/>
              </w:rPr>
              <w:t>гусеничный</w:t>
            </w:r>
          </w:p>
        </w:tc>
        <w:tc>
          <w:tcPr>
            <w:tcW w:w="4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690E" w:rsidRDefault="00A905D0" w:rsidP="000F07B3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Объем ковша не менее 1,</w:t>
            </w:r>
            <w:r w:rsidR="000F07B3"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</w:rPr>
              <w:t xml:space="preserve"> м3</w:t>
            </w:r>
          </w:p>
        </w:tc>
        <w:tc>
          <w:tcPr>
            <w:tcW w:w="18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1690E" w:rsidRDefault="0061690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90E" w:rsidRDefault="0061690E">
            <w:pPr>
              <w:keepNext/>
              <w:widowControl w:val="0"/>
              <w:spacing w:after="60"/>
              <w:rPr>
                <w:sz w:val="20"/>
                <w:szCs w:val="20"/>
              </w:rPr>
            </w:pPr>
          </w:p>
        </w:tc>
      </w:tr>
      <w:tr w:rsidR="0061690E">
        <w:trPr>
          <w:trHeight w:val="450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690E" w:rsidRDefault="00A905D0">
            <w:pPr>
              <w:widowControl w:val="0"/>
              <w:numPr>
                <w:ilvl w:val="2"/>
                <w:numId w:val="4"/>
              </w:numPr>
              <w:spacing w:before="60" w:after="60"/>
              <w:ind w:left="510" w:right="907" w:hanging="340"/>
              <w:contextualSpacing/>
              <w:jc w:val="center"/>
              <w:rPr>
                <w:rFonts w:eastAsia="Calibri"/>
                <w:sz w:val="20"/>
                <w:szCs w:val="20"/>
                <w:lang w:eastAsia="x-none"/>
              </w:rPr>
            </w:pPr>
            <w:r>
              <w:rPr>
                <w:rFonts w:eastAsia="Calibri"/>
                <w:sz w:val="20"/>
                <w:szCs w:val="20"/>
                <w:lang w:eastAsia="x-none"/>
              </w:rPr>
              <w:t xml:space="preserve"> </w:t>
            </w:r>
          </w:p>
        </w:tc>
        <w:tc>
          <w:tcPr>
            <w:tcW w:w="914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690E" w:rsidRDefault="00A905D0" w:rsidP="000F07B3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Услуги оказываются для разработки грунта на </w:t>
            </w:r>
            <w:r w:rsidR="000F07B3">
              <w:rPr>
                <w:color w:val="000000"/>
                <w:sz w:val="20"/>
                <w:szCs w:val="20"/>
              </w:rPr>
              <w:t>реконструкции ГАЭС Каскада Кубанских ГЭС</w:t>
            </w:r>
          </w:p>
        </w:tc>
        <w:tc>
          <w:tcPr>
            <w:tcW w:w="18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1690E" w:rsidRDefault="0061690E">
            <w:pPr>
              <w:widowControl w:val="0"/>
              <w:jc w:val="center"/>
            </w:pPr>
          </w:p>
        </w:tc>
        <w:tc>
          <w:tcPr>
            <w:tcW w:w="3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90E" w:rsidRDefault="0061690E">
            <w:pPr>
              <w:widowControl w:val="0"/>
              <w:spacing w:after="60"/>
            </w:pPr>
          </w:p>
        </w:tc>
      </w:tr>
      <w:tr w:rsidR="0061690E"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690E" w:rsidRDefault="0061690E">
            <w:pPr>
              <w:widowControl w:val="0"/>
              <w:numPr>
                <w:ilvl w:val="2"/>
                <w:numId w:val="4"/>
              </w:numPr>
              <w:spacing w:before="60" w:after="60"/>
              <w:ind w:left="1077" w:hanging="1077"/>
              <w:contextualSpacing/>
              <w:jc w:val="center"/>
              <w:rPr>
                <w:rFonts w:eastAsia="Calibri"/>
                <w:sz w:val="20"/>
                <w:szCs w:val="20"/>
                <w:lang w:eastAsia="x-none"/>
              </w:rPr>
            </w:pPr>
          </w:p>
        </w:tc>
        <w:tc>
          <w:tcPr>
            <w:tcW w:w="914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690E" w:rsidRDefault="00A905D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выполнении услуг необходимо руководствоваться действующим законодательством Российской Федерации:</w:t>
            </w:r>
          </w:p>
        </w:tc>
        <w:tc>
          <w:tcPr>
            <w:tcW w:w="18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1690E" w:rsidRDefault="0061690E">
            <w:pPr>
              <w:widowControl w:val="0"/>
              <w:jc w:val="center"/>
            </w:pPr>
          </w:p>
        </w:tc>
        <w:tc>
          <w:tcPr>
            <w:tcW w:w="3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90E" w:rsidRDefault="0061690E">
            <w:pPr>
              <w:keepNext/>
              <w:widowControl w:val="0"/>
              <w:spacing w:after="60"/>
            </w:pPr>
            <w:bookmarkStart w:id="53" w:name="__RefHeading___Toc31499_2156146601"/>
            <w:bookmarkEnd w:id="53"/>
          </w:p>
        </w:tc>
      </w:tr>
      <w:tr w:rsidR="0061690E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 w:rsidR="0061690E" w:rsidRDefault="0061690E">
            <w:pPr>
              <w:widowControl w:val="0"/>
              <w:numPr>
                <w:ilvl w:val="2"/>
                <w:numId w:val="4"/>
              </w:numPr>
              <w:spacing w:before="60" w:after="60"/>
              <w:ind w:left="1077" w:hanging="1077"/>
              <w:contextualSpacing/>
              <w:jc w:val="both"/>
              <w:rPr>
                <w:rFonts w:eastAsia="Calibri"/>
                <w:sz w:val="20"/>
                <w:szCs w:val="20"/>
                <w:lang w:eastAsia="x-none"/>
              </w:rPr>
            </w:pPr>
          </w:p>
        </w:tc>
        <w:tc>
          <w:tcPr>
            <w:tcW w:w="9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5" w:type="dxa"/>
              <w:right w:w="55" w:type="dxa"/>
            </w:tcMar>
          </w:tcPr>
          <w:p w:rsidR="0061690E" w:rsidRDefault="00A905D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Постановлением Правительства РФ от 23.10.1993 N 1090 (ред. от 16.07.2025) "О Правилах дорожного движения" (вместе с "Основными положениями по допуску </w:t>
            </w:r>
            <w:r>
              <w:rPr>
                <w:sz w:val="20"/>
                <w:szCs w:val="20"/>
              </w:rPr>
              <w:t>транспортных средств к эксплуатации и обязанности должностных лиц по обеспечению безопасности дорожного движения") (с изм. и доп., вступ. в силу с 01.09.2025)</w:t>
            </w:r>
          </w:p>
        </w:tc>
        <w:tc>
          <w:tcPr>
            <w:tcW w:w="18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1690E" w:rsidRDefault="0061690E">
            <w:pPr>
              <w:widowControl w:val="0"/>
              <w:jc w:val="center"/>
            </w:pPr>
          </w:p>
        </w:tc>
        <w:tc>
          <w:tcPr>
            <w:tcW w:w="3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90E" w:rsidRDefault="0061690E">
            <w:pPr>
              <w:widowControl w:val="0"/>
              <w:jc w:val="center"/>
            </w:pPr>
          </w:p>
        </w:tc>
      </w:tr>
      <w:tr w:rsidR="0061690E"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 w:rsidR="0061690E" w:rsidRDefault="0061690E">
            <w:pPr>
              <w:widowControl w:val="0"/>
              <w:numPr>
                <w:ilvl w:val="2"/>
                <w:numId w:val="4"/>
              </w:numPr>
              <w:spacing w:before="60" w:after="60"/>
              <w:ind w:left="1077" w:hanging="1077"/>
              <w:contextualSpacing/>
              <w:jc w:val="center"/>
              <w:rPr>
                <w:rFonts w:eastAsia="Calibri"/>
                <w:sz w:val="20"/>
                <w:szCs w:val="20"/>
                <w:lang w:eastAsia="x-none"/>
              </w:rPr>
            </w:pPr>
          </w:p>
        </w:tc>
        <w:tc>
          <w:tcPr>
            <w:tcW w:w="914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5" w:type="dxa"/>
              <w:right w:w="55" w:type="dxa"/>
            </w:tcMar>
          </w:tcPr>
          <w:p w:rsidR="0061690E" w:rsidRDefault="00A905D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Федеральным законом от 21.07.1997 N 116-ФЗ (ред. от 08.08.2024) "О промышленной безопасности </w:t>
            </w:r>
            <w:r>
              <w:rPr>
                <w:sz w:val="20"/>
                <w:szCs w:val="20"/>
              </w:rPr>
              <w:t>опасных производственных объектов". "Безопасность труда в строительстве. Часть 2. Строительное производство" (СНиП 12-04-2002). «Правила безопасности опасных производственных объектов, на которых используются подъемные сооружения», «Правила по охране труда</w:t>
            </w:r>
            <w:r>
              <w:rPr>
                <w:sz w:val="20"/>
                <w:szCs w:val="20"/>
              </w:rPr>
              <w:t xml:space="preserve"> в строительстве», ГОСТ 25646-95 «Эксплуатация строительных машин. Общие требования».</w:t>
            </w:r>
          </w:p>
        </w:tc>
        <w:tc>
          <w:tcPr>
            <w:tcW w:w="18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1690E" w:rsidRDefault="0061690E">
            <w:pPr>
              <w:widowControl w:val="0"/>
              <w:jc w:val="center"/>
            </w:pPr>
          </w:p>
        </w:tc>
        <w:tc>
          <w:tcPr>
            <w:tcW w:w="3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90E" w:rsidRDefault="0061690E">
            <w:pPr>
              <w:widowControl w:val="0"/>
              <w:jc w:val="center"/>
            </w:pPr>
          </w:p>
        </w:tc>
      </w:tr>
      <w:tr w:rsidR="0061690E"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 w:rsidR="0061690E" w:rsidRDefault="0061690E">
            <w:pPr>
              <w:widowControl w:val="0"/>
              <w:numPr>
                <w:ilvl w:val="2"/>
                <w:numId w:val="4"/>
              </w:numPr>
              <w:spacing w:before="60" w:after="60"/>
              <w:ind w:left="1077" w:hanging="1077"/>
              <w:contextualSpacing/>
              <w:jc w:val="center"/>
              <w:rPr>
                <w:rFonts w:eastAsia="Calibri"/>
                <w:sz w:val="20"/>
                <w:szCs w:val="20"/>
                <w:lang w:eastAsia="x-none"/>
              </w:rPr>
            </w:pPr>
          </w:p>
        </w:tc>
        <w:tc>
          <w:tcPr>
            <w:tcW w:w="914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5" w:type="dxa"/>
              <w:right w:w="55" w:type="dxa"/>
            </w:tcMar>
          </w:tcPr>
          <w:p w:rsidR="0061690E" w:rsidRDefault="00A905D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должен руководствоваться нормативными (правовыми) актами на данный вид деятельности, предусмотренными законодательством РФ.</w:t>
            </w:r>
          </w:p>
        </w:tc>
        <w:tc>
          <w:tcPr>
            <w:tcW w:w="18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1690E" w:rsidRDefault="0061690E">
            <w:pPr>
              <w:widowControl w:val="0"/>
              <w:jc w:val="center"/>
              <w:rPr>
                <w:rFonts w:eastAsia="Calibri"/>
                <w:lang w:eastAsia="x-none"/>
              </w:rPr>
            </w:pPr>
          </w:p>
        </w:tc>
        <w:tc>
          <w:tcPr>
            <w:tcW w:w="3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90E" w:rsidRDefault="0061690E">
            <w:pPr>
              <w:widowControl w:val="0"/>
              <w:jc w:val="center"/>
            </w:pPr>
          </w:p>
        </w:tc>
      </w:tr>
      <w:tr w:rsidR="0061690E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 w:rsidR="0061690E" w:rsidRDefault="0061690E">
            <w:pPr>
              <w:widowControl w:val="0"/>
              <w:numPr>
                <w:ilvl w:val="2"/>
                <w:numId w:val="4"/>
              </w:numPr>
              <w:spacing w:before="60" w:after="60"/>
              <w:ind w:left="1077" w:hanging="1077"/>
              <w:contextualSpacing/>
              <w:jc w:val="center"/>
              <w:rPr>
                <w:rFonts w:eastAsia="Calibri"/>
                <w:sz w:val="20"/>
                <w:szCs w:val="20"/>
                <w:lang w:eastAsia="x-none"/>
              </w:rPr>
            </w:pPr>
          </w:p>
        </w:tc>
        <w:tc>
          <w:tcPr>
            <w:tcW w:w="9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5" w:type="dxa"/>
              <w:right w:w="55" w:type="dxa"/>
            </w:tcMar>
          </w:tcPr>
          <w:p w:rsidR="0061690E" w:rsidRDefault="00A905D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Оказание услуг должно </w:t>
            </w:r>
            <w:r>
              <w:rPr>
                <w:sz w:val="20"/>
                <w:szCs w:val="20"/>
              </w:rPr>
              <w:t>осуществляться с соблюдением требований технической документации по эксплуатации спецтехники и механизмов с соблюдением требований Правил дорожного движения РФ.</w:t>
            </w:r>
          </w:p>
        </w:tc>
        <w:tc>
          <w:tcPr>
            <w:tcW w:w="18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1690E" w:rsidRDefault="0061690E">
            <w:pPr>
              <w:widowControl w:val="0"/>
              <w:jc w:val="center"/>
              <w:rPr>
                <w:rFonts w:eastAsia="Calibri"/>
                <w:lang w:eastAsia="x-none"/>
              </w:rPr>
            </w:pPr>
          </w:p>
        </w:tc>
        <w:tc>
          <w:tcPr>
            <w:tcW w:w="3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90E" w:rsidRDefault="0061690E">
            <w:pPr>
              <w:widowControl w:val="0"/>
              <w:jc w:val="center"/>
            </w:pPr>
          </w:p>
        </w:tc>
      </w:tr>
      <w:tr w:rsidR="0061690E"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 w:rsidR="0061690E" w:rsidRDefault="00A905D0">
            <w:pPr>
              <w:widowControl w:val="0"/>
              <w:spacing w:before="60" w:after="60"/>
              <w:ind w:left="25"/>
              <w:contextualSpacing/>
              <w:rPr>
                <w:rFonts w:eastAsia="Calibri"/>
                <w:b/>
                <w:bCs/>
                <w:sz w:val="20"/>
                <w:szCs w:val="20"/>
                <w:lang w:eastAsia="x-none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x-none"/>
              </w:rPr>
              <w:t>1.1.8.</w:t>
            </w:r>
          </w:p>
        </w:tc>
        <w:tc>
          <w:tcPr>
            <w:tcW w:w="9146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 w:rsidR="0061690E" w:rsidRDefault="00A905D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Используемая техника должна соответствовать требованиям безопасности, общим </w:t>
            </w:r>
            <w:r>
              <w:rPr>
                <w:sz w:val="20"/>
                <w:szCs w:val="20"/>
              </w:rPr>
              <w:t>требованиям, установленным «ГОСТ 25646-95. Эксплуатация строительных машин. Общие требования»</w:t>
            </w:r>
          </w:p>
        </w:tc>
        <w:tc>
          <w:tcPr>
            <w:tcW w:w="18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1690E" w:rsidRDefault="0061690E">
            <w:pPr>
              <w:keepNext/>
              <w:widowControl w:val="0"/>
              <w:spacing w:before="60" w:after="60"/>
              <w:jc w:val="center"/>
            </w:pPr>
          </w:p>
        </w:tc>
        <w:tc>
          <w:tcPr>
            <w:tcW w:w="3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90E" w:rsidRDefault="0061690E">
            <w:pPr>
              <w:keepNext/>
              <w:widowControl w:val="0"/>
              <w:spacing w:before="60" w:after="60"/>
              <w:jc w:val="center"/>
            </w:pPr>
          </w:p>
        </w:tc>
      </w:tr>
      <w:tr w:rsidR="0061690E"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 w:rsidR="0061690E" w:rsidRDefault="00A905D0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1.1.9.</w:t>
            </w:r>
          </w:p>
        </w:tc>
        <w:tc>
          <w:tcPr>
            <w:tcW w:w="9146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 w:rsidR="0061690E" w:rsidRDefault="00A905D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этапе согласования Заявки, согласно п. 3.1. Договора Исполнитель вправе потребовать у Заказчика копии документов, подтверждающих права </w:t>
            </w:r>
            <w:r>
              <w:rPr>
                <w:sz w:val="20"/>
                <w:szCs w:val="20"/>
              </w:rPr>
              <w:t>собственности/владения техникой, используемой при оказании услуг или договоры аренды на транспортных средств и механизмов переданные во временное владение.</w:t>
            </w:r>
          </w:p>
        </w:tc>
        <w:tc>
          <w:tcPr>
            <w:tcW w:w="18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1690E" w:rsidRDefault="0061690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3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90E" w:rsidRDefault="0061690E">
            <w:pPr>
              <w:keepNext/>
              <w:widowControl w:val="0"/>
              <w:spacing w:after="60"/>
              <w:rPr>
                <w:sz w:val="20"/>
                <w:szCs w:val="20"/>
              </w:rPr>
            </w:pPr>
            <w:bookmarkStart w:id="54" w:name="__RefHeading___Toc31501_2156146601"/>
            <w:bookmarkEnd w:id="54"/>
          </w:p>
        </w:tc>
      </w:tr>
      <w:tr w:rsidR="0061690E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 w:rsidR="0061690E" w:rsidRDefault="00A905D0">
            <w:pPr>
              <w:widowControl w:val="0"/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</w:t>
            </w:r>
          </w:p>
        </w:tc>
        <w:tc>
          <w:tcPr>
            <w:tcW w:w="9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 w:rsidR="0061690E" w:rsidRDefault="00A905D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процедурам оказания услуг</w:t>
            </w:r>
          </w:p>
        </w:tc>
        <w:tc>
          <w:tcPr>
            <w:tcW w:w="18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1690E" w:rsidRDefault="0061690E">
            <w:pPr>
              <w:widowControl w:val="0"/>
              <w:jc w:val="center"/>
            </w:pPr>
          </w:p>
        </w:tc>
        <w:tc>
          <w:tcPr>
            <w:tcW w:w="3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90E" w:rsidRDefault="0061690E">
            <w:pPr>
              <w:keepNext/>
              <w:widowControl w:val="0"/>
              <w:spacing w:after="60"/>
              <w:rPr>
                <w:sz w:val="20"/>
                <w:szCs w:val="20"/>
              </w:rPr>
            </w:pPr>
            <w:bookmarkStart w:id="55" w:name="__RefHeading___Toc31503_2156146601"/>
            <w:bookmarkEnd w:id="55"/>
          </w:p>
        </w:tc>
      </w:tr>
      <w:tr w:rsidR="0061690E"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 w:rsidR="0061690E" w:rsidRDefault="00A905D0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1.2.1.</w:t>
            </w:r>
          </w:p>
        </w:tc>
        <w:tc>
          <w:tcPr>
            <w:tcW w:w="9146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 w:rsidR="0061690E" w:rsidRDefault="00A905D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Исполнитель должен оказать услуги с </w:t>
            </w:r>
            <w:r>
              <w:rPr>
                <w:sz w:val="20"/>
                <w:szCs w:val="20"/>
              </w:rPr>
              <w:t>применением экипажа спецтехники для выполнения строительных работ в соответствии с требованиями, изложенными в настоящих Технических требованиях.</w:t>
            </w:r>
          </w:p>
        </w:tc>
        <w:tc>
          <w:tcPr>
            <w:tcW w:w="18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1690E" w:rsidRDefault="0061690E">
            <w:pPr>
              <w:widowControl w:val="0"/>
              <w:jc w:val="center"/>
              <w:rPr>
                <w:rFonts w:eastAsia="Calibri"/>
                <w:lang w:eastAsia="x-none"/>
              </w:rPr>
            </w:pPr>
          </w:p>
        </w:tc>
        <w:tc>
          <w:tcPr>
            <w:tcW w:w="3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90E" w:rsidRDefault="0061690E">
            <w:pPr>
              <w:keepNext/>
              <w:widowControl w:val="0"/>
              <w:spacing w:after="60"/>
              <w:rPr>
                <w:sz w:val="20"/>
                <w:szCs w:val="20"/>
              </w:rPr>
            </w:pPr>
            <w:bookmarkStart w:id="56" w:name="__RefHeading___Toc31505_2156146601"/>
            <w:bookmarkEnd w:id="56"/>
          </w:p>
        </w:tc>
      </w:tr>
      <w:tr w:rsidR="0061690E">
        <w:trPr>
          <w:trHeight w:val="534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 w:rsidR="0061690E" w:rsidRDefault="00A905D0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1.2.2.</w:t>
            </w:r>
          </w:p>
        </w:tc>
        <w:tc>
          <w:tcPr>
            <w:tcW w:w="9146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 w:rsidR="0061690E" w:rsidRDefault="00A905D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оказывает услуги:</w:t>
            </w:r>
          </w:p>
        </w:tc>
        <w:tc>
          <w:tcPr>
            <w:tcW w:w="18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1690E" w:rsidRDefault="0061690E">
            <w:pPr>
              <w:widowControl w:val="0"/>
              <w:jc w:val="center"/>
              <w:rPr>
                <w:rFonts w:eastAsia="Calibri"/>
                <w:lang w:eastAsia="x-none"/>
              </w:rPr>
            </w:pPr>
          </w:p>
        </w:tc>
        <w:tc>
          <w:tcPr>
            <w:tcW w:w="3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90E" w:rsidRDefault="0061690E">
            <w:pPr>
              <w:keepNext/>
              <w:widowControl w:val="0"/>
              <w:spacing w:after="60"/>
              <w:rPr>
                <w:rFonts w:eastAsia="Calibri"/>
                <w:lang w:val="x-none" w:eastAsia="x-none"/>
              </w:rPr>
            </w:pPr>
          </w:p>
        </w:tc>
      </w:tr>
      <w:tr w:rsidR="0061690E"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 w:rsidR="0061690E" w:rsidRDefault="00A905D0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1.2.3.</w:t>
            </w:r>
          </w:p>
        </w:tc>
        <w:tc>
          <w:tcPr>
            <w:tcW w:w="9146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 w:rsidR="0061690E" w:rsidRDefault="00A905D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спецтехникой и грузоподъемными механизмами согласно </w:t>
            </w:r>
            <w:r>
              <w:rPr>
                <w:sz w:val="20"/>
                <w:szCs w:val="20"/>
              </w:rPr>
              <w:t>поступившим заявкам, согласно п. 3.1. Договора.</w:t>
            </w:r>
          </w:p>
        </w:tc>
        <w:tc>
          <w:tcPr>
            <w:tcW w:w="18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1690E" w:rsidRDefault="0061690E">
            <w:pPr>
              <w:widowControl w:val="0"/>
              <w:jc w:val="center"/>
              <w:rPr>
                <w:rFonts w:eastAsia="Calibri"/>
                <w:lang w:eastAsia="x-none"/>
              </w:rPr>
            </w:pPr>
          </w:p>
        </w:tc>
        <w:tc>
          <w:tcPr>
            <w:tcW w:w="3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90E" w:rsidRDefault="0061690E">
            <w:pPr>
              <w:widowControl w:val="0"/>
              <w:spacing w:after="60"/>
            </w:pPr>
          </w:p>
        </w:tc>
      </w:tr>
      <w:tr w:rsidR="0061690E"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 w:rsidR="0061690E" w:rsidRDefault="00A905D0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1.2.4.</w:t>
            </w:r>
          </w:p>
        </w:tc>
        <w:tc>
          <w:tcPr>
            <w:tcW w:w="9146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 w:rsidR="0061690E" w:rsidRDefault="00A905D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оказываются персоналом Исполнителя с использованием дорожно-строительной техники</w:t>
            </w:r>
          </w:p>
        </w:tc>
        <w:tc>
          <w:tcPr>
            <w:tcW w:w="18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1690E" w:rsidRDefault="0061690E">
            <w:pPr>
              <w:widowControl w:val="0"/>
              <w:jc w:val="center"/>
              <w:rPr>
                <w:rFonts w:eastAsia="Calibri"/>
                <w:lang w:eastAsia="x-none"/>
              </w:rPr>
            </w:pPr>
          </w:p>
        </w:tc>
        <w:tc>
          <w:tcPr>
            <w:tcW w:w="3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90E" w:rsidRDefault="0061690E">
            <w:pPr>
              <w:widowControl w:val="0"/>
              <w:spacing w:after="60"/>
            </w:pPr>
          </w:p>
        </w:tc>
      </w:tr>
      <w:tr w:rsidR="0061690E"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 w:rsidR="0061690E" w:rsidRDefault="00A905D0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1.2.5.</w:t>
            </w:r>
          </w:p>
        </w:tc>
        <w:tc>
          <w:tcPr>
            <w:tcW w:w="9146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 w:rsidR="0061690E" w:rsidRDefault="00A905D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Исполнитель обязан обеспечить своевременное и надлежащее оформление в установленном порядке путевой </w:t>
            </w:r>
            <w:r>
              <w:rPr>
                <w:sz w:val="20"/>
                <w:szCs w:val="20"/>
              </w:rPr>
              <w:t>документации.</w:t>
            </w:r>
          </w:p>
        </w:tc>
        <w:tc>
          <w:tcPr>
            <w:tcW w:w="18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1690E" w:rsidRDefault="0061690E">
            <w:pPr>
              <w:widowControl w:val="0"/>
              <w:jc w:val="center"/>
            </w:pPr>
          </w:p>
        </w:tc>
        <w:tc>
          <w:tcPr>
            <w:tcW w:w="3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90E" w:rsidRDefault="0061690E">
            <w:pPr>
              <w:widowControl w:val="0"/>
              <w:spacing w:after="60"/>
            </w:pPr>
          </w:p>
        </w:tc>
      </w:tr>
      <w:tr w:rsidR="0061690E"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 w:rsidR="0061690E" w:rsidRDefault="00A905D0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1.2.6.</w:t>
            </w:r>
          </w:p>
        </w:tc>
        <w:tc>
          <w:tcPr>
            <w:tcW w:w="9146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 w:rsidR="0061690E" w:rsidRDefault="00A905D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Содержание (мойка (по мере необходимости), техническое обслуживание и все виды ремонта, в том числе приобретение запасных частей, шин, расходных материалов, заправка топливом и смазочными материалами спецтехники  осуществляется </w:t>
            </w:r>
            <w:r>
              <w:rPr>
                <w:sz w:val="20"/>
                <w:szCs w:val="20"/>
              </w:rPr>
              <w:t>силами и средствами Исполнителя, в том числе все виды обязательного страхования, предусмотренные законодательством РФ для оказания вышеперечисленных услуг.</w:t>
            </w:r>
          </w:p>
        </w:tc>
        <w:tc>
          <w:tcPr>
            <w:tcW w:w="18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1690E" w:rsidRDefault="0061690E">
            <w:pPr>
              <w:widowControl w:val="0"/>
              <w:jc w:val="center"/>
            </w:pPr>
          </w:p>
        </w:tc>
        <w:tc>
          <w:tcPr>
            <w:tcW w:w="3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90E" w:rsidRDefault="0061690E">
            <w:pPr>
              <w:widowControl w:val="0"/>
              <w:spacing w:after="60"/>
            </w:pPr>
          </w:p>
        </w:tc>
      </w:tr>
      <w:tr w:rsidR="0061690E">
        <w:trPr>
          <w:trHeight w:val="90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 w:rsidR="0061690E" w:rsidRDefault="00A905D0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1.2.7.</w:t>
            </w:r>
          </w:p>
        </w:tc>
        <w:tc>
          <w:tcPr>
            <w:tcW w:w="9146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 w:rsidR="0061690E" w:rsidRDefault="00A905D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Допускается выпускать на линию технически исправную технику, прошедшую в установленном пор</w:t>
            </w:r>
            <w:r>
              <w:rPr>
                <w:sz w:val="20"/>
                <w:szCs w:val="20"/>
              </w:rPr>
              <w:t>ядке государственный технический осмотр, и принадлежащую Исполнителю на праве собственности или переданную ему во временное владение и пользование по договору аренды или иным гражданско-правовым договорам.</w:t>
            </w:r>
          </w:p>
        </w:tc>
        <w:tc>
          <w:tcPr>
            <w:tcW w:w="18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1690E" w:rsidRDefault="0061690E">
            <w:pPr>
              <w:widowControl w:val="0"/>
              <w:jc w:val="center"/>
            </w:pPr>
          </w:p>
        </w:tc>
        <w:tc>
          <w:tcPr>
            <w:tcW w:w="3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90E" w:rsidRDefault="0061690E">
            <w:pPr>
              <w:widowControl w:val="0"/>
              <w:spacing w:after="60"/>
            </w:pPr>
          </w:p>
        </w:tc>
      </w:tr>
      <w:tr w:rsidR="0061690E">
        <w:trPr>
          <w:trHeight w:val="90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 w:rsidR="0061690E" w:rsidRDefault="00A905D0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1.2.8</w:t>
            </w:r>
          </w:p>
        </w:tc>
        <w:tc>
          <w:tcPr>
            <w:tcW w:w="9146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 w:rsidR="0061690E" w:rsidRDefault="00A905D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Исполнитель производит страхование </w:t>
            </w:r>
            <w:r>
              <w:rPr>
                <w:sz w:val="20"/>
                <w:szCs w:val="20"/>
              </w:rPr>
              <w:t>техники, несет ответственность за возможный ущерб, причиненный Заказчику в случае ненадлежащей эксплуатации Исполнителем дорожно-строительной техники.</w:t>
            </w:r>
          </w:p>
        </w:tc>
        <w:tc>
          <w:tcPr>
            <w:tcW w:w="18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1690E" w:rsidRDefault="0061690E">
            <w:pPr>
              <w:widowControl w:val="0"/>
              <w:jc w:val="center"/>
            </w:pPr>
          </w:p>
        </w:tc>
        <w:tc>
          <w:tcPr>
            <w:tcW w:w="3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90E" w:rsidRDefault="0061690E">
            <w:pPr>
              <w:widowControl w:val="0"/>
              <w:spacing w:after="60"/>
            </w:pPr>
          </w:p>
        </w:tc>
      </w:tr>
      <w:tr w:rsidR="0061690E">
        <w:trPr>
          <w:trHeight w:val="90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 w:rsidR="0061690E" w:rsidRDefault="00A905D0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1.2.9.</w:t>
            </w:r>
          </w:p>
        </w:tc>
        <w:tc>
          <w:tcPr>
            <w:tcW w:w="9146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 w:rsidR="0061690E" w:rsidRDefault="00A905D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Исполнитель оказывает услуги в соответствии с потребностью Заказчика, на основании </w:t>
            </w:r>
            <w:r>
              <w:rPr>
                <w:sz w:val="20"/>
                <w:szCs w:val="20"/>
              </w:rPr>
              <w:t>соответствующей заявки. Объем оказываемых услуг является приблизительным и не подлежит обязательному принятию. Заказчик вправе производить принятие услуг в объемах в соответствии с собственными потребностями.</w:t>
            </w:r>
          </w:p>
        </w:tc>
        <w:tc>
          <w:tcPr>
            <w:tcW w:w="18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1690E" w:rsidRDefault="0061690E">
            <w:pPr>
              <w:widowControl w:val="0"/>
              <w:jc w:val="center"/>
            </w:pPr>
          </w:p>
        </w:tc>
        <w:tc>
          <w:tcPr>
            <w:tcW w:w="3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90E" w:rsidRDefault="0061690E">
            <w:pPr>
              <w:keepNext/>
              <w:widowControl w:val="0"/>
              <w:spacing w:after="60"/>
              <w:rPr>
                <w:rFonts w:eastAsia="Calibri"/>
                <w:lang w:val="x-none" w:eastAsia="x-none"/>
              </w:rPr>
            </w:pPr>
          </w:p>
        </w:tc>
      </w:tr>
      <w:tr w:rsidR="0061690E">
        <w:trPr>
          <w:trHeight w:val="90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 w:rsidR="0061690E" w:rsidRDefault="00A905D0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1.2.10.</w:t>
            </w:r>
          </w:p>
        </w:tc>
        <w:tc>
          <w:tcPr>
            <w:tcW w:w="9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 w:rsidR="0061690E" w:rsidRDefault="00A905D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Исполнитель, в случае ДТП, </w:t>
            </w:r>
            <w:r>
              <w:rPr>
                <w:sz w:val="20"/>
                <w:szCs w:val="20"/>
              </w:rPr>
              <w:t>неисправности, невыхода на линию спецтехники или по иной любой причине предоставляет Заказчику аналогичную резервную технику с экипажем в течение 2 часов в пределах региона оказания услуг.</w:t>
            </w:r>
          </w:p>
        </w:tc>
        <w:tc>
          <w:tcPr>
            <w:tcW w:w="18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1690E" w:rsidRDefault="0061690E">
            <w:pPr>
              <w:widowControl w:val="0"/>
              <w:jc w:val="center"/>
            </w:pPr>
          </w:p>
        </w:tc>
        <w:tc>
          <w:tcPr>
            <w:tcW w:w="3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90E" w:rsidRDefault="0061690E">
            <w:pPr>
              <w:widowControl w:val="0"/>
              <w:spacing w:after="60"/>
            </w:pPr>
          </w:p>
        </w:tc>
      </w:tr>
      <w:tr w:rsidR="0061690E"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 w:rsidR="0061690E" w:rsidRDefault="00A905D0">
            <w:pPr>
              <w:widowControl w:val="0"/>
              <w:spacing w:before="60" w:after="60"/>
              <w:ind w:left="25"/>
              <w:contextualSpacing/>
              <w:rPr>
                <w:rFonts w:eastAsia="Calibri"/>
                <w:b/>
                <w:bCs/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</w:rPr>
              <w:t>1.2.11</w:t>
            </w:r>
          </w:p>
        </w:tc>
        <w:tc>
          <w:tcPr>
            <w:tcW w:w="9146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 w:rsidR="0061690E" w:rsidRDefault="00A905D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применения контролирующими органами штрафных </w:t>
            </w:r>
            <w:r>
              <w:rPr>
                <w:sz w:val="20"/>
                <w:szCs w:val="20"/>
              </w:rPr>
              <w:t xml:space="preserve">санкций к Заказчику по фактам нарушения Исполнителем требований охраны труда, электробезопасности, пожарной и промышленной безопасности, природоохранного законодательства или иных нормативных правовых актов, возмещать </w:t>
            </w:r>
            <w:r>
              <w:rPr>
                <w:sz w:val="20"/>
                <w:szCs w:val="20"/>
              </w:rPr>
              <w:lastRenderedPageBreak/>
              <w:t>Заказчику расходы по уплате таких штра</w:t>
            </w:r>
            <w:r>
              <w:rPr>
                <w:sz w:val="20"/>
                <w:szCs w:val="20"/>
              </w:rPr>
              <w:t>фов в течение 10 (десяти) рабочих дней с даты получения соответствующего письменного требования.</w:t>
            </w:r>
          </w:p>
        </w:tc>
        <w:tc>
          <w:tcPr>
            <w:tcW w:w="18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1690E" w:rsidRDefault="0061690E">
            <w:pPr>
              <w:keepNext/>
              <w:widowControl w:val="0"/>
              <w:spacing w:before="60" w:after="60"/>
              <w:jc w:val="center"/>
            </w:pPr>
          </w:p>
        </w:tc>
        <w:tc>
          <w:tcPr>
            <w:tcW w:w="3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90E" w:rsidRDefault="0061690E">
            <w:pPr>
              <w:keepNext/>
              <w:widowControl w:val="0"/>
              <w:spacing w:before="60" w:after="60"/>
              <w:jc w:val="center"/>
            </w:pPr>
          </w:p>
        </w:tc>
      </w:tr>
      <w:tr w:rsidR="0061690E"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 w:rsidR="0061690E" w:rsidRDefault="00A905D0">
            <w:pPr>
              <w:widowControl w:val="0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1.2.12</w:t>
            </w:r>
          </w:p>
        </w:tc>
        <w:tc>
          <w:tcPr>
            <w:tcW w:w="9146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 w:rsidR="0061690E" w:rsidRDefault="00A905D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эксплуатации  дорожно-строительной не должен превышать 12 лет.</w:t>
            </w:r>
          </w:p>
        </w:tc>
        <w:tc>
          <w:tcPr>
            <w:tcW w:w="18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1690E" w:rsidRDefault="0061690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3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90E" w:rsidRDefault="0061690E">
            <w:pPr>
              <w:widowControl w:val="0"/>
              <w:jc w:val="center"/>
            </w:pPr>
          </w:p>
        </w:tc>
      </w:tr>
      <w:tr w:rsidR="0061690E"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 w:rsidR="0061690E" w:rsidRDefault="00A905D0">
            <w:pPr>
              <w:widowControl w:val="0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1.2.13</w:t>
            </w:r>
          </w:p>
        </w:tc>
        <w:tc>
          <w:tcPr>
            <w:tcW w:w="9146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 w:rsidR="0061690E" w:rsidRDefault="00A905D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предоставляет Заказчику технику</w:t>
            </w:r>
            <w:r w:rsidR="000F07B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оборудованную системой </w:t>
            </w:r>
            <w:r>
              <w:rPr>
                <w:sz w:val="20"/>
                <w:szCs w:val="20"/>
              </w:rPr>
              <w:t>передачи данных (системой мониторинга), обеспечивающую сбор и обработку в электронном виде данных с ТС и предоставление доступа Заказчику к этим данным с целью контроля перемещения.</w:t>
            </w:r>
          </w:p>
        </w:tc>
        <w:tc>
          <w:tcPr>
            <w:tcW w:w="18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1690E" w:rsidRDefault="0061690E">
            <w:pPr>
              <w:widowControl w:val="0"/>
            </w:pPr>
          </w:p>
        </w:tc>
        <w:tc>
          <w:tcPr>
            <w:tcW w:w="3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90E" w:rsidRDefault="0061690E">
            <w:pPr>
              <w:widowControl w:val="0"/>
              <w:jc w:val="center"/>
            </w:pPr>
          </w:p>
        </w:tc>
      </w:tr>
      <w:tr w:rsidR="0061690E"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 w:rsidR="0061690E" w:rsidRDefault="00A905D0">
            <w:pPr>
              <w:widowControl w:val="0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1.3.</w:t>
            </w:r>
          </w:p>
        </w:tc>
        <w:tc>
          <w:tcPr>
            <w:tcW w:w="9146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 w:rsidR="0061690E" w:rsidRDefault="00A905D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персоналу исполнителя</w:t>
            </w:r>
          </w:p>
        </w:tc>
        <w:tc>
          <w:tcPr>
            <w:tcW w:w="18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1690E" w:rsidRDefault="0061690E">
            <w:pPr>
              <w:widowControl w:val="0"/>
              <w:jc w:val="center"/>
            </w:pPr>
          </w:p>
        </w:tc>
        <w:tc>
          <w:tcPr>
            <w:tcW w:w="3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90E" w:rsidRDefault="0061690E">
            <w:pPr>
              <w:widowControl w:val="0"/>
              <w:jc w:val="center"/>
            </w:pPr>
          </w:p>
        </w:tc>
      </w:tr>
      <w:tr w:rsidR="0061690E"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 w:rsidR="0061690E" w:rsidRDefault="00A905D0">
            <w:pPr>
              <w:widowControl w:val="0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1.3.1.</w:t>
            </w:r>
          </w:p>
        </w:tc>
        <w:tc>
          <w:tcPr>
            <w:tcW w:w="9146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 w:rsidR="0061690E" w:rsidRDefault="00A905D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Исполнитель должен </w:t>
            </w:r>
            <w:r>
              <w:rPr>
                <w:sz w:val="20"/>
                <w:szCs w:val="20"/>
              </w:rPr>
              <w:t>обеспечить наличие у персонала необходимых допусков и разрешений для управления техникой в соответствии с Постановлением Правительства Российской Федерации от 23.10.1993 № 1090 «О правилах дорожного движения» и Постановлением Правительства РФ от 12.07.1999</w:t>
            </w:r>
            <w:r>
              <w:rPr>
                <w:sz w:val="20"/>
                <w:szCs w:val="20"/>
              </w:rPr>
              <w:t xml:space="preserve"> № 796 "Об утверждении Правил допуска к управлению самоходными машинами и выдачи удостоверений тракториста-машиниста (тракториста)", соблюдение установленных на объекте режимных требований при входе и выходе персонала, въезде, выезде спецтехники и ввозе ма</w:t>
            </w:r>
            <w:r>
              <w:rPr>
                <w:sz w:val="20"/>
                <w:szCs w:val="20"/>
              </w:rPr>
              <w:t>териалов согласно положений о пропускном и внутриобъектовом режимах, условий конфиденциальности, а также других требований, описанных в данном техническом задании.</w:t>
            </w:r>
          </w:p>
        </w:tc>
        <w:tc>
          <w:tcPr>
            <w:tcW w:w="18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1690E" w:rsidRDefault="0061690E">
            <w:pPr>
              <w:widowControl w:val="0"/>
              <w:jc w:val="center"/>
            </w:pPr>
          </w:p>
        </w:tc>
        <w:tc>
          <w:tcPr>
            <w:tcW w:w="3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90E" w:rsidRDefault="0061690E">
            <w:pPr>
              <w:widowControl w:val="0"/>
              <w:jc w:val="center"/>
            </w:pPr>
          </w:p>
        </w:tc>
      </w:tr>
      <w:tr w:rsidR="0061690E"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690E" w:rsidRDefault="00A905D0">
            <w:pPr>
              <w:widowControl w:val="0"/>
              <w:spacing w:before="60"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1.3.2</w:t>
            </w:r>
          </w:p>
        </w:tc>
        <w:tc>
          <w:tcPr>
            <w:tcW w:w="914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61690E" w:rsidRDefault="00A905D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Допускать к управлению дорожно-строительной техникой машинистов, имеющих соответств</w:t>
            </w:r>
            <w:r>
              <w:rPr>
                <w:sz w:val="20"/>
                <w:szCs w:val="20"/>
              </w:rPr>
              <w:t>ующую квалификацию, прошедших стажировку и медицинское освидетельствование, предрейсовый, межсменный, послерейсовый медосмотр собственным лицензированным медицинским работником или при наличии договора на данный вид услуг медицинским учреждением согласно р</w:t>
            </w:r>
            <w:r>
              <w:rPr>
                <w:sz w:val="20"/>
                <w:szCs w:val="20"/>
              </w:rPr>
              <w:t>екомендациям Минздрава РФ и Минтранса РФ и требованиями ФЗ от 10.12.1995 № 196-ФЗ «О безопасности дорожного движения». Продолжительность рабочего времени водителей не может превышать 40 часов в неделю</w:t>
            </w:r>
          </w:p>
        </w:tc>
        <w:tc>
          <w:tcPr>
            <w:tcW w:w="18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1690E" w:rsidRDefault="0061690E">
            <w:pPr>
              <w:widowControl w:val="0"/>
              <w:jc w:val="center"/>
            </w:pPr>
          </w:p>
        </w:tc>
        <w:tc>
          <w:tcPr>
            <w:tcW w:w="3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90E" w:rsidRDefault="0061690E">
            <w:pPr>
              <w:widowControl w:val="0"/>
              <w:jc w:val="center"/>
            </w:pPr>
          </w:p>
        </w:tc>
      </w:tr>
      <w:tr w:rsidR="0061690E"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690E" w:rsidRDefault="00A905D0">
            <w:pPr>
              <w:widowControl w:val="0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1.3.3.</w:t>
            </w:r>
          </w:p>
        </w:tc>
        <w:tc>
          <w:tcPr>
            <w:tcW w:w="914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61690E" w:rsidRDefault="00A905D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Исполнитель обязан обеспечивать в месте </w:t>
            </w:r>
            <w:r>
              <w:rPr>
                <w:sz w:val="20"/>
                <w:szCs w:val="20"/>
              </w:rPr>
              <w:t>оказания Услуг порядок и чистоту, накапливать строительный и бытовой мусор в предназначенных для этого и указанных Заказчиком местах, не допуская переполнения мест накопления.</w:t>
            </w:r>
          </w:p>
        </w:tc>
        <w:tc>
          <w:tcPr>
            <w:tcW w:w="18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1690E" w:rsidRDefault="0061690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3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90E" w:rsidRDefault="0061690E">
            <w:pPr>
              <w:widowControl w:val="0"/>
              <w:jc w:val="center"/>
            </w:pPr>
          </w:p>
        </w:tc>
      </w:tr>
      <w:tr w:rsidR="0061690E"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690E" w:rsidRDefault="00A905D0">
            <w:pPr>
              <w:widowControl w:val="0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1.3.4</w:t>
            </w:r>
          </w:p>
        </w:tc>
        <w:tc>
          <w:tcPr>
            <w:tcW w:w="914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61690E" w:rsidRDefault="00A905D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Режим работы: Односменный (8 часов по рабочим дням, 1 час – обеденное в</w:t>
            </w:r>
            <w:r>
              <w:rPr>
                <w:sz w:val="20"/>
                <w:szCs w:val="20"/>
              </w:rPr>
              <w:t>ремя), полуторасменный (12 часов по рабочим дням, 1 час – обеденное время) двухсменный (с 7:00 — 18:00 — дневная смена, 1 час – обеденное время, 19:00–6:00 — ночная смен, 1 час – обеденное время) – в зависимости от объема и сроков выполнения строительного-</w:t>
            </w:r>
            <w:r>
              <w:rPr>
                <w:sz w:val="20"/>
                <w:szCs w:val="20"/>
              </w:rPr>
              <w:t>монтажных работ с применением спецтехники и механизмов. Заказчик вправе изменить время режима работы в рабочие дни, а также (в случае необходимости и по предварительному согласованию с Исполнителем) запросить оказание услуги в нерабочие дни (выходные и пра</w:t>
            </w:r>
            <w:r>
              <w:rPr>
                <w:sz w:val="20"/>
                <w:szCs w:val="20"/>
              </w:rPr>
              <w:t>здничные)</w:t>
            </w:r>
          </w:p>
        </w:tc>
        <w:tc>
          <w:tcPr>
            <w:tcW w:w="1859" w:type="dxa"/>
            <w:vMerge/>
            <w:tcBorders>
              <w:left w:val="single" w:sz="4" w:space="0" w:color="000000"/>
            </w:tcBorders>
          </w:tcPr>
          <w:p w:rsidR="0061690E" w:rsidRDefault="0061690E">
            <w:pPr>
              <w:widowControl w:val="0"/>
              <w:jc w:val="center"/>
            </w:pPr>
          </w:p>
        </w:tc>
        <w:tc>
          <w:tcPr>
            <w:tcW w:w="34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690E" w:rsidRDefault="0061690E">
            <w:pPr>
              <w:widowControl w:val="0"/>
              <w:jc w:val="center"/>
            </w:pPr>
          </w:p>
        </w:tc>
      </w:tr>
      <w:tr w:rsidR="0061690E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90E" w:rsidRDefault="00A905D0">
            <w:pPr>
              <w:widowControl w:val="0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1.4.</w:t>
            </w:r>
          </w:p>
        </w:tc>
        <w:tc>
          <w:tcPr>
            <w:tcW w:w="9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90E" w:rsidRDefault="00A905D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1859" w:type="dxa"/>
            <w:tcBorders>
              <w:left w:val="single" w:sz="4" w:space="0" w:color="000000"/>
            </w:tcBorders>
          </w:tcPr>
          <w:p w:rsidR="0061690E" w:rsidRDefault="0061690E">
            <w:pPr>
              <w:widowControl w:val="0"/>
              <w:jc w:val="center"/>
            </w:pPr>
          </w:p>
        </w:tc>
        <w:tc>
          <w:tcPr>
            <w:tcW w:w="3424" w:type="dxa"/>
            <w:tcBorders>
              <w:left w:val="single" w:sz="4" w:space="0" w:color="000000"/>
              <w:right w:val="single" w:sz="4" w:space="0" w:color="000000"/>
            </w:tcBorders>
          </w:tcPr>
          <w:p w:rsidR="0061690E" w:rsidRDefault="0061690E">
            <w:pPr>
              <w:widowControl w:val="0"/>
              <w:jc w:val="center"/>
            </w:pPr>
          </w:p>
        </w:tc>
      </w:tr>
      <w:tr w:rsidR="0061690E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90E" w:rsidRDefault="00A905D0">
            <w:pPr>
              <w:widowControl w:val="0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1.4.1.</w:t>
            </w:r>
          </w:p>
        </w:tc>
        <w:tc>
          <w:tcPr>
            <w:tcW w:w="9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90E" w:rsidRDefault="00A905D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окончании оказания Услуг по Заявке Исполнитель в течение 2 (двух) рабочих дней предоставляет Заказчику подписанные со своей стороны в 2 (двух) экземплярах:</w:t>
            </w:r>
          </w:p>
          <w:p w:rsidR="0061690E" w:rsidRDefault="00A905D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</w:rPr>
              <w:t>Акты об оказании Услуг по форме Приложения № 4 к Договору,</w:t>
            </w:r>
          </w:p>
          <w:p w:rsidR="0061690E" w:rsidRDefault="00A905D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 Справку о выполненных работах (услугах) по форме № ЭСМ-7 в 2 (двух) экземплярах</w:t>
            </w:r>
          </w:p>
          <w:p w:rsidR="0061690E" w:rsidRDefault="00A905D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Рапорты о работе строительной техники в (двух) экземплярах</w:t>
            </w:r>
          </w:p>
        </w:tc>
        <w:tc>
          <w:tcPr>
            <w:tcW w:w="1859" w:type="dxa"/>
            <w:tcBorders>
              <w:left w:val="single" w:sz="4" w:space="0" w:color="000000"/>
            </w:tcBorders>
          </w:tcPr>
          <w:p w:rsidR="0061690E" w:rsidRDefault="0061690E">
            <w:pPr>
              <w:widowControl w:val="0"/>
              <w:jc w:val="center"/>
            </w:pPr>
          </w:p>
        </w:tc>
        <w:tc>
          <w:tcPr>
            <w:tcW w:w="3424" w:type="dxa"/>
            <w:tcBorders>
              <w:left w:val="single" w:sz="4" w:space="0" w:color="000000"/>
              <w:right w:val="single" w:sz="4" w:space="0" w:color="000000"/>
            </w:tcBorders>
          </w:tcPr>
          <w:p w:rsidR="0061690E" w:rsidRDefault="0061690E">
            <w:pPr>
              <w:widowControl w:val="0"/>
              <w:jc w:val="center"/>
            </w:pPr>
          </w:p>
        </w:tc>
      </w:tr>
      <w:tr w:rsidR="0061690E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90E" w:rsidRDefault="00A905D0">
            <w:pPr>
              <w:widowControl w:val="0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1.4.2</w:t>
            </w:r>
          </w:p>
        </w:tc>
        <w:tc>
          <w:tcPr>
            <w:tcW w:w="9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90E" w:rsidRDefault="00A905D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Учет времени эксплуатации техники производится по факту отработанного времени/выполненного объема перевозок, указанного в путевых листах, подписанных уполномоченным представителем Заказчика.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</w:tcBorders>
          </w:tcPr>
          <w:p w:rsidR="0061690E" w:rsidRDefault="0061690E">
            <w:pPr>
              <w:widowControl w:val="0"/>
              <w:jc w:val="center"/>
            </w:pP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90E" w:rsidRDefault="0061690E">
            <w:pPr>
              <w:widowControl w:val="0"/>
              <w:jc w:val="center"/>
            </w:pPr>
          </w:p>
        </w:tc>
      </w:tr>
    </w:tbl>
    <w:p w:rsidR="0061690E" w:rsidRDefault="00A905D0">
      <w:pPr>
        <w:sectPr w:rsidR="0061690E">
          <w:headerReference w:type="default" r:id="rId11"/>
          <w:headerReference w:type="first" r:id="rId12"/>
          <w:pgSz w:w="16838" w:h="11906" w:orient="landscape"/>
          <w:pgMar w:top="851" w:right="567" w:bottom="851" w:left="992" w:header="680" w:footer="0" w:gutter="0"/>
          <w:cols w:space="720"/>
          <w:formProt w:val="0"/>
          <w:titlePg/>
          <w:docGrid w:linePitch="381"/>
        </w:sectPr>
      </w:pPr>
      <w:r>
        <w:br w:type="page"/>
      </w:r>
    </w:p>
    <w:p w:rsidR="0061690E" w:rsidRDefault="0061690E">
      <w:pPr>
        <w:pStyle w:val="1"/>
        <w:keepLines/>
        <w:ind w:left="1247"/>
        <w:jc w:val="center"/>
        <w:rPr>
          <w:b w:val="0"/>
          <w:sz w:val="24"/>
          <w:szCs w:val="24"/>
        </w:rPr>
      </w:pPr>
    </w:p>
    <w:p w:rsidR="0061690E" w:rsidRDefault="00A905D0">
      <w:pPr>
        <w:pStyle w:val="1"/>
        <w:keepLines/>
        <w:ind w:left="0"/>
        <w:jc w:val="center"/>
        <w:rPr>
          <w:bCs/>
          <w:sz w:val="24"/>
          <w:szCs w:val="24"/>
        </w:rPr>
      </w:pPr>
      <w:bookmarkStart w:id="57" w:name="__RefHeading___Toc8011_238034913"/>
      <w:bookmarkStart w:id="58" w:name="_Toc190946775"/>
      <w:bookmarkEnd w:id="57"/>
      <w:r>
        <w:rPr>
          <w:bCs/>
          <w:sz w:val="24"/>
          <w:szCs w:val="24"/>
          <w:lang w:val="ru-RU"/>
        </w:rPr>
        <w:t xml:space="preserve">3. </w:t>
      </w:r>
      <w:bookmarkStart w:id="59" w:name="_Toc54281228"/>
      <w:bookmarkStart w:id="60" w:name="_Toc150444158"/>
      <w:r>
        <w:rPr>
          <w:bCs/>
          <w:sz w:val="24"/>
          <w:szCs w:val="24"/>
          <w:lang w:val="ru-RU"/>
        </w:rPr>
        <w:t>Требования к документации по ценообразованию на этапе заключения (исполнения) договора</w:t>
      </w:r>
      <w:bookmarkEnd w:id="58"/>
      <w:bookmarkEnd w:id="59"/>
      <w:bookmarkEnd w:id="60"/>
    </w:p>
    <w:p w:rsidR="0061690E" w:rsidRDefault="0061690E">
      <w:pPr>
        <w:keepNext/>
        <w:keepLines/>
        <w:suppressAutoHyphens w:val="0"/>
        <w:spacing w:before="120" w:after="60"/>
        <w:ind w:left="357"/>
        <w:jc w:val="both"/>
        <w:outlineLvl w:val="0"/>
        <w:rPr>
          <w:sz w:val="24"/>
          <w:szCs w:val="24"/>
        </w:rPr>
      </w:pPr>
    </w:p>
    <w:p w:rsidR="0061690E" w:rsidRDefault="00A905D0">
      <w:pPr>
        <w:keepNext/>
        <w:tabs>
          <w:tab w:val="left" w:pos="0"/>
        </w:tabs>
        <w:spacing w:after="60"/>
        <w:jc w:val="both"/>
        <w:outlineLvl w:val="3"/>
        <w:rPr>
          <w:sz w:val="24"/>
          <w:szCs w:val="24"/>
        </w:rPr>
      </w:pPr>
      <w:r>
        <w:rPr>
          <w:sz w:val="24"/>
          <w:szCs w:val="24"/>
        </w:rPr>
        <w:t>3.1. В обоснование стоимости своей заявки Участник предоставляет Коммерческое предложение.</w:t>
      </w:r>
    </w:p>
    <w:p w:rsidR="0061690E" w:rsidRDefault="00A905D0">
      <w:pPr>
        <w:keepNext/>
        <w:tabs>
          <w:tab w:val="left" w:pos="0"/>
        </w:tabs>
        <w:spacing w:after="60"/>
        <w:jc w:val="both"/>
        <w:outlineLvl w:val="3"/>
        <w:rPr>
          <w:sz w:val="24"/>
          <w:szCs w:val="24"/>
        </w:rPr>
      </w:pPr>
      <w:bookmarkStart w:id="61" w:name="_Toc54643710"/>
      <w:r>
        <w:rPr>
          <w:sz w:val="24"/>
          <w:szCs w:val="24"/>
        </w:rPr>
        <w:t xml:space="preserve">3.2.  Стоимость за единицу продукции (услуги) </w:t>
      </w:r>
      <w:r>
        <w:rPr>
          <w:sz w:val="24"/>
          <w:szCs w:val="24"/>
        </w:rPr>
        <w:t xml:space="preserve">должна включать в себя налоги, сборы, пошлины и другие обязательные платежи, стоимость расходных материалов, используемых при оказании услуг, расходы на содержание, эксплуатацию, перебазировку спецоборудования и инструментов, и прочие расходы, связанные с </w:t>
      </w:r>
      <w:r>
        <w:rPr>
          <w:sz w:val="24"/>
          <w:szCs w:val="24"/>
        </w:rPr>
        <w:t>оказанием услуг, предусмотренные Проектом договора.</w:t>
      </w:r>
      <w:bookmarkEnd w:id="61"/>
    </w:p>
    <w:p w:rsidR="0061690E" w:rsidRDefault="0061690E">
      <w:pPr>
        <w:rPr>
          <w:lang w:val="x-none"/>
        </w:rPr>
      </w:pPr>
    </w:p>
    <w:p w:rsidR="0061690E" w:rsidRDefault="0061690E">
      <w:pPr>
        <w:rPr>
          <w:lang w:val="x-none"/>
        </w:rPr>
      </w:pPr>
    </w:p>
    <w:p w:rsidR="0061690E" w:rsidRDefault="0061690E">
      <w:pPr>
        <w:rPr>
          <w:lang w:val="x-none"/>
        </w:rPr>
      </w:pPr>
    </w:p>
    <w:p w:rsidR="0061690E" w:rsidRDefault="0061690E">
      <w:pPr>
        <w:rPr>
          <w:sz w:val="24"/>
          <w:szCs w:val="24"/>
        </w:rPr>
      </w:pPr>
    </w:p>
    <w:p w:rsidR="0061690E" w:rsidRDefault="0061690E">
      <w:pPr>
        <w:pStyle w:val="aff0"/>
        <w:ind w:left="0"/>
        <w:jc w:val="both"/>
        <w:rPr>
          <w:lang w:val="x-none" w:eastAsia="x-none"/>
        </w:rPr>
      </w:pPr>
    </w:p>
    <w:p w:rsidR="0061690E" w:rsidRDefault="0061690E">
      <w:pPr>
        <w:pStyle w:val="aff0"/>
        <w:ind w:left="0"/>
        <w:jc w:val="both"/>
        <w:rPr>
          <w:lang w:val="x-none" w:eastAsia="x-none"/>
        </w:rPr>
      </w:pPr>
    </w:p>
    <w:p w:rsidR="0061690E" w:rsidRDefault="0061690E">
      <w:pPr>
        <w:suppressAutoHyphens w:val="0"/>
        <w:spacing w:after="200" w:line="276" w:lineRule="auto"/>
        <w:jc w:val="right"/>
      </w:pPr>
    </w:p>
    <w:p w:rsidR="0061690E" w:rsidRDefault="0061690E">
      <w:pPr>
        <w:suppressAutoHyphens w:val="0"/>
        <w:spacing w:after="200" w:line="276" w:lineRule="auto"/>
        <w:jc w:val="right"/>
      </w:pPr>
    </w:p>
    <w:p w:rsidR="0061690E" w:rsidRDefault="0061690E">
      <w:pPr>
        <w:suppressAutoHyphens w:val="0"/>
        <w:spacing w:after="200" w:line="276" w:lineRule="auto"/>
        <w:jc w:val="right"/>
      </w:pPr>
    </w:p>
    <w:p w:rsidR="0061690E" w:rsidRDefault="0061690E">
      <w:pPr>
        <w:suppressAutoHyphens w:val="0"/>
        <w:spacing w:after="200" w:line="276" w:lineRule="auto"/>
        <w:jc w:val="right"/>
      </w:pPr>
    </w:p>
    <w:p w:rsidR="0061690E" w:rsidRDefault="0061690E">
      <w:pPr>
        <w:suppressAutoHyphens w:val="0"/>
        <w:spacing w:after="200" w:line="276" w:lineRule="auto"/>
        <w:jc w:val="right"/>
      </w:pPr>
    </w:p>
    <w:p w:rsidR="0061690E" w:rsidRDefault="0061690E">
      <w:pPr>
        <w:suppressAutoHyphens w:val="0"/>
        <w:spacing w:after="200" w:line="276" w:lineRule="auto"/>
        <w:jc w:val="right"/>
      </w:pPr>
    </w:p>
    <w:p w:rsidR="0061690E" w:rsidRDefault="0061690E">
      <w:pPr>
        <w:suppressAutoHyphens w:val="0"/>
        <w:spacing w:after="200" w:line="276" w:lineRule="auto"/>
        <w:jc w:val="right"/>
      </w:pPr>
    </w:p>
    <w:p w:rsidR="0061690E" w:rsidRDefault="0061690E">
      <w:pPr>
        <w:suppressAutoHyphens w:val="0"/>
        <w:spacing w:after="200" w:line="276" w:lineRule="auto"/>
        <w:jc w:val="right"/>
      </w:pPr>
    </w:p>
    <w:p w:rsidR="0061690E" w:rsidRDefault="0061690E">
      <w:pPr>
        <w:suppressAutoHyphens w:val="0"/>
        <w:spacing w:after="200" w:line="276" w:lineRule="auto"/>
        <w:jc w:val="right"/>
      </w:pPr>
    </w:p>
    <w:p w:rsidR="0061690E" w:rsidRDefault="0061690E">
      <w:pPr>
        <w:suppressAutoHyphens w:val="0"/>
        <w:spacing w:after="200" w:line="276" w:lineRule="auto"/>
        <w:jc w:val="right"/>
      </w:pPr>
    </w:p>
    <w:p w:rsidR="0061690E" w:rsidRDefault="0061690E">
      <w:pPr>
        <w:suppressAutoHyphens w:val="0"/>
        <w:spacing w:after="200" w:line="276" w:lineRule="auto"/>
        <w:jc w:val="right"/>
      </w:pPr>
    </w:p>
    <w:p w:rsidR="0061690E" w:rsidRDefault="0061690E">
      <w:pPr>
        <w:suppressAutoHyphens w:val="0"/>
        <w:spacing w:after="200" w:line="276" w:lineRule="auto"/>
        <w:jc w:val="right"/>
      </w:pPr>
    </w:p>
    <w:p w:rsidR="0061690E" w:rsidRDefault="0061690E">
      <w:pPr>
        <w:suppressAutoHyphens w:val="0"/>
        <w:spacing w:after="200" w:line="276" w:lineRule="auto"/>
        <w:jc w:val="right"/>
      </w:pPr>
    </w:p>
    <w:p w:rsidR="0061690E" w:rsidRDefault="0061690E">
      <w:pPr>
        <w:suppressAutoHyphens w:val="0"/>
        <w:spacing w:after="200" w:line="276" w:lineRule="auto"/>
        <w:jc w:val="right"/>
      </w:pPr>
    </w:p>
    <w:p w:rsidR="0061690E" w:rsidRDefault="0061690E">
      <w:pPr>
        <w:suppressAutoHyphens w:val="0"/>
        <w:spacing w:after="200" w:line="276" w:lineRule="auto"/>
        <w:jc w:val="right"/>
        <w:rPr>
          <w:color w:val="666666"/>
          <w:sz w:val="20"/>
          <w:szCs w:val="20"/>
        </w:rPr>
      </w:pPr>
    </w:p>
    <w:p w:rsidR="0061690E" w:rsidRDefault="0061690E">
      <w:pPr>
        <w:suppressAutoHyphens w:val="0"/>
        <w:spacing w:after="200" w:line="276" w:lineRule="auto"/>
        <w:jc w:val="right"/>
        <w:rPr>
          <w:color w:val="666666"/>
          <w:sz w:val="20"/>
          <w:szCs w:val="20"/>
        </w:rPr>
      </w:pPr>
    </w:p>
    <w:p w:rsidR="0061690E" w:rsidRDefault="0061690E">
      <w:pPr>
        <w:suppressAutoHyphens w:val="0"/>
        <w:spacing w:after="200" w:line="276" w:lineRule="auto"/>
        <w:jc w:val="right"/>
        <w:rPr>
          <w:color w:val="808080"/>
          <w:sz w:val="20"/>
          <w:szCs w:val="20"/>
        </w:rPr>
      </w:pPr>
    </w:p>
    <w:sectPr w:rsidR="0061690E">
      <w:headerReference w:type="default" r:id="rId13"/>
      <w:headerReference w:type="first" r:id="rId14"/>
      <w:pgSz w:w="11906" w:h="16838"/>
      <w:pgMar w:top="737" w:right="851" w:bottom="992" w:left="851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5D0" w:rsidRDefault="00A905D0">
      <w:r>
        <w:separator/>
      </w:r>
    </w:p>
  </w:endnote>
  <w:endnote w:type="continuationSeparator" w:id="0">
    <w:p w:rsidR="00A905D0" w:rsidRDefault="00A90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Roman (???????? ?????">
    <w:altName w:val="Times New Roman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5D0" w:rsidRDefault="00A905D0">
      <w:r>
        <w:separator/>
      </w:r>
    </w:p>
  </w:footnote>
  <w:footnote w:type="continuationSeparator" w:id="0">
    <w:p w:rsidR="00A905D0" w:rsidRDefault="00A905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90E" w:rsidRDefault="00A905D0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 wp14:anchorId="44E18B3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1690E" w:rsidRDefault="00A905D0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44E18B34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90E" w:rsidRDefault="00A905D0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CB6DE5">
      <w:rPr>
        <w:noProof/>
      </w:rPr>
      <w:t>4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90E" w:rsidRDefault="0061690E">
    <w:pPr>
      <w:pStyle w:val="aff5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90E" w:rsidRDefault="00A905D0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CB6DE5">
      <w:rPr>
        <w:noProof/>
      </w:rPr>
      <w:t>8</w:t>
    </w:r>
    <w: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90E" w:rsidRDefault="00A905D0">
    <w:pPr>
      <w:pStyle w:val="aff5"/>
      <w:jc w:val="center"/>
    </w:pPr>
    <w:r>
      <w:t xml:space="preserve">  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90E" w:rsidRDefault="00A905D0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>
      <w:t>11</w:t>
    </w:r>
    <w:r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90E" w:rsidRDefault="0061690E">
    <w:pPr>
      <w:pStyle w:val="aff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460F"/>
    <w:multiLevelType w:val="multilevel"/>
    <w:tmpl w:val="021E9020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7" w:hanging="432"/>
      </w:pPr>
      <w:rPr>
        <w:b w:val="0"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C815001"/>
    <w:multiLevelType w:val="multilevel"/>
    <w:tmpl w:val="E0A4AE68"/>
    <w:lvl w:ilvl="0">
      <w:start w:val="1"/>
      <w:numFmt w:val="decimal"/>
      <w:pStyle w:val="2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" w15:restartNumberingAfterBreak="0">
    <w:nsid w:val="32E3687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41A77482"/>
    <w:multiLevelType w:val="multilevel"/>
    <w:tmpl w:val="D9EA7294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0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4" w15:restartNumberingAfterBreak="0">
    <w:nsid w:val="5B16197C"/>
    <w:multiLevelType w:val="multilevel"/>
    <w:tmpl w:val="9FA056F8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5" w15:restartNumberingAfterBreak="0">
    <w:nsid w:val="7DA86EDE"/>
    <w:multiLevelType w:val="multilevel"/>
    <w:tmpl w:val="2D6CD12C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1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E083C7B"/>
    <w:multiLevelType w:val="multilevel"/>
    <w:tmpl w:val="D18A29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90E"/>
    <w:rsid w:val="000F07B3"/>
    <w:rsid w:val="004A0848"/>
    <w:rsid w:val="0061690E"/>
    <w:rsid w:val="00A905D0"/>
    <w:rsid w:val="00CB6DE5"/>
    <w:rsid w:val="00F2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0DCAC0-29C6-4423-8467-524F8CB9E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FD0BA4"/>
    <w:rPr>
      <w:sz w:val="28"/>
      <w:szCs w:val="28"/>
    </w:rPr>
  </w:style>
  <w:style w:type="paragraph" w:styleId="1">
    <w:name w:val="heading 1"/>
    <w:basedOn w:val="31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1">
    <w:name w:val="heading 3"/>
    <w:basedOn w:val="a3"/>
    <w:next w:val="a3"/>
    <w:link w:val="32"/>
    <w:autoRedefine/>
    <w:qFormat/>
    <w:rsid w:val="00035E96"/>
    <w:pPr>
      <w:keepNext/>
      <w:tabs>
        <w:tab w:val="left" w:pos="0"/>
      </w:tabs>
      <w:spacing w:before="120" w:after="60"/>
      <w:ind w:left="283"/>
      <w:jc w:val="both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1"/>
    <w:next w:val="a3"/>
    <w:link w:val="40"/>
    <w:qFormat/>
    <w:rsid w:val="006629C9"/>
    <w:pPr>
      <w:ind w:left="1141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customStyle="1" w:styleId="FootnoteCharacters">
    <w:name w:val="Footnote Characters"/>
    <w:qFormat/>
    <w:rsid w:val="00D561D9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basedOn w:val="a4"/>
    <w:uiPriority w:val="99"/>
    <w:unhideWhenUsed/>
    <w:rsid w:val="009A3AD7"/>
    <w:rPr>
      <w:color w:val="0563C1" w:themeColor="hyperlink"/>
      <w:u w:val="single"/>
    </w:rPr>
  </w:style>
  <w:style w:type="character" w:styleId="ab">
    <w:name w:val="annotation reference"/>
    <w:semiHidden/>
    <w:qFormat/>
    <w:rsid w:val="00B714B0"/>
    <w:rPr>
      <w:sz w:val="16"/>
      <w:szCs w:val="16"/>
    </w:rPr>
  </w:style>
  <w:style w:type="character" w:styleId="ac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1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semiHidden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EndnoteCharacters">
    <w:name w:val="Endnote Characters"/>
    <w:basedOn w:val="a4"/>
    <w:qFormat/>
    <w:rsid w:val="003879D4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affc">
    <w:name w:val="Ссылка указателя"/>
    <w:qFormat/>
  </w:style>
  <w:style w:type="character" w:customStyle="1" w:styleId="15">
    <w:name w:val="Номер строки1"/>
    <w:qFormat/>
  </w:style>
  <w:style w:type="paragraph" w:customStyle="1" w:styleId="affd">
    <w:name w:val="Заголовок"/>
    <w:basedOn w:val="a3"/>
    <w:next w:val="afe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e">
    <w:name w:val="List"/>
    <w:basedOn w:val="afe"/>
  </w:style>
  <w:style w:type="paragraph" w:styleId="afff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0">
    <w:name w:val="index heading"/>
    <w:basedOn w:val="affd"/>
  </w:style>
  <w:style w:type="paragraph" w:customStyle="1" w:styleId="16">
    <w:name w:val="Заголовок1"/>
    <w:basedOn w:val="a3"/>
    <w:next w:val="afe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16"/>
    <w:qFormat/>
  </w:style>
  <w:style w:type="paragraph" w:styleId="afff1">
    <w:name w:val="Title"/>
    <w:basedOn w:val="a3"/>
    <w:next w:val="afe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fff1"/>
    <w:qFormat/>
  </w:style>
  <w:style w:type="paragraph" w:customStyle="1" w:styleId="caption111">
    <w:name w:val="caption1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">
    <w:name w:val="index heading111"/>
    <w:basedOn w:val="afff1"/>
    <w:qFormat/>
  </w:style>
  <w:style w:type="paragraph" w:customStyle="1" w:styleId="caption1111">
    <w:name w:val="caption11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">
    <w:name w:val="index heading1111"/>
    <w:basedOn w:val="16"/>
    <w:qFormat/>
  </w:style>
  <w:style w:type="paragraph" w:customStyle="1" w:styleId="caption11111">
    <w:name w:val="caption111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">
    <w:name w:val="index heading11111"/>
    <w:basedOn w:val="16"/>
    <w:qFormat/>
  </w:style>
  <w:style w:type="paragraph" w:customStyle="1" w:styleId="caption111111">
    <w:name w:val="caption1111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customStyle="1" w:styleId="indexheading111111">
    <w:name w:val="index heading111111"/>
    <w:basedOn w:val="afff1"/>
    <w:qFormat/>
  </w:style>
  <w:style w:type="paragraph" w:customStyle="1" w:styleId="afff2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rsid w:val="00D561D9"/>
    <w:rPr>
      <w:sz w:val="20"/>
      <w:szCs w:val="20"/>
    </w:rPr>
  </w:style>
  <w:style w:type="paragraph" w:customStyle="1" w:styleId="17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4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3">
    <w:name w:val="Колонтитул"/>
    <w:basedOn w:val="a3"/>
    <w:qFormat/>
  </w:style>
  <w:style w:type="paragraph" w:styleId="aff5">
    <w:name w:val="header"/>
    <w:basedOn w:val="a3"/>
    <w:link w:val="aff4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4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5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5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3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6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8">
    <w:name w:val="toc 1"/>
    <w:basedOn w:val="a3"/>
    <w:next w:val="a3"/>
    <w:autoRedefine/>
    <w:uiPriority w:val="39"/>
    <w:rsid w:val="00C517DE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6B6B70"/>
    <w:pPr>
      <w:ind w:left="280"/>
    </w:pPr>
    <w:rPr>
      <w:rFonts w:cstheme="minorHAnsi"/>
      <w:sz w:val="20"/>
      <w:szCs w:val="20"/>
    </w:rPr>
  </w:style>
  <w:style w:type="paragraph" w:customStyle="1" w:styleId="afff7">
    <w:name w:val="Раздел регламента"/>
    <w:basedOn w:val="a3"/>
    <w:qFormat/>
    <w:rsid w:val="00E228FA"/>
  </w:style>
  <w:style w:type="paragraph" w:customStyle="1" w:styleId="afff8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ff9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semiHidden/>
    <w:qFormat/>
    <w:rsid w:val="00B714B0"/>
    <w:rPr>
      <w:sz w:val="20"/>
      <w:szCs w:val="20"/>
    </w:rPr>
  </w:style>
  <w:style w:type="paragraph" w:styleId="afffa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9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6B6B70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b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c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d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e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1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0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a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1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2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0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0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b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3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4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5">
    <w:name w:val="[РГ] Текст"/>
    <w:basedOn w:val="a3"/>
    <w:qFormat/>
    <w:rsid w:val="008F0D34"/>
    <w:pPr>
      <w:spacing w:before="120"/>
      <w:jc w:val="both"/>
    </w:pPr>
    <w:rPr>
      <w:rFonts w:cs="Times New Roman (???????? ?????"/>
      <w:color w:val="000000"/>
      <w:sz w:val="26"/>
      <w:szCs w:val="24"/>
      <w:lang w:eastAsia="en-US"/>
    </w:rPr>
  </w:style>
  <w:style w:type="paragraph" w:customStyle="1" w:styleId="affff6">
    <w:name w:val="Содержимое врезки"/>
    <w:basedOn w:val="a3"/>
    <w:qFormat/>
  </w:style>
  <w:style w:type="paragraph" w:customStyle="1" w:styleId="affff7">
    <w:name w:val="Содержимое таблицы"/>
    <w:basedOn w:val="a3"/>
    <w:qFormat/>
    <w:pPr>
      <w:widowControl w:val="0"/>
      <w:suppressLineNumbers/>
    </w:pPr>
  </w:style>
  <w:style w:type="paragraph" w:customStyle="1" w:styleId="affff8">
    <w:name w:val="Заголовок таблицы"/>
    <w:basedOn w:val="affff7"/>
    <w:qFormat/>
    <w:pPr>
      <w:jc w:val="center"/>
    </w:pPr>
    <w:rPr>
      <w:b/>
      <w:bCs/>
    </w:rPr>
  </w:style>
  <w:style w:type="paragraph" w:customStyle="1" w:styleId="Default">
    <w:name w:val="Default"/>
    <w:qFormat/>
    <w:pPr>
      <w:suppressAutoHyphens w:val="0"/>
    </w:pPr>
    <w:rPr>
      <w:color w:val="000000"/>
      <w:sz w:val="24"/>
      <w:szCs w:val="24"/>
    </w:rPr>
  </w:style>
  <w:style w:type="paragraph" w:customStyle="1" w:styleId="affff9">
    <w:name w:val="Текст в заданном формате"/>
    <w:basedOn w:val="a3"/>
    <w:qFormat/>
    <w:rPr>
      <w:rFonts w:ascii="Liberation Mono" w:eastAsia="Liberation Mono" w:hAnsi="Liberation Mono" w:cs="Liberation Mono"/>
      <w:sz w:val="20"/>
      <w:szCs w:val="20"/>
    </w:rPr>
  </w:style>
  <w:style w:type="numbering" w:customStyle="1" w:styleId="1c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a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18F1B-2C30-4736-91D8-F6ABC84DE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1885</Words>
  <Characters>10751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12611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Гусейнов Марат Махачевич</cp:lastModifiedBy>
  <cp:revision>3</cp:revision>
  <cp:lastPrinted>2025-11-20T13:14:00Z</cp:lastPrinted>
  <dcterms:created xsi:type="dcterms:W3CDTF">2026-06-06T12:26:00Z</dcterms:created>
  <dcterms:modified xsi:type="dcterms:W3CDTF">2026-06-06T12:26:00Z</dcterms:modified>
  <dc:language>ru-RU</dc:language>
</cp:coreProperties>
</file>