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8A8" w:rsidRPr="005018A8" w:rsidRDefault="005E35A5" w:rsidP="005018A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5018A8" w:rsidRPr="005018A8" w:rsidRDefault="005018A8" w:rsidP="001A0BF3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возмездного оказания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</w:p>
    <w:p w:rsidR="005018A8" w:rsidRPr="005018A8" w:rsidRDefault="005018A8" w:rsidP="001A0BF3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от «</w:t>
      </w:r>
      <w:r w:rsidR="009F38E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F38E5" w:rsidRPr="009F38E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F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38E5" w:rsidRPr="009F38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9F38E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F38E5" w:rsidRPr="00F932BB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F932B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. №</w:t>
      </w:r>
      <w:r w:rsidR="004E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38E5" w:rsidRPr="009F38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5018A8" w:rsidRPr="005018A8" w:rsidRDefault="005018A8" w:rsidP="005018A8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5018A8" w:rsidRPr="00B55E8F" w:rsidRDefault="00B55E8F" w:rsidP="00B55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Pr="00B55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установлению охранных зон объектов электросетевого хозяйства</w:t>
      </w:r>
    </w:p>
    <w:p w:rsidR="00B55E8F" w:rsidRDefault="00B55E8F" w:rsidP="00B55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E8F" w:rsidRPr="005018A8" w:rsidRDefault="00B55E8F" w:rsidP="00B55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8D2620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Услуги по </w:t>
      </w:r>
      <w:r w:rsidR="009419A0" w:rsidRPr="009419A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установлению охранных зон объектов электросетевого хозяйства</w:t>
      </w:r>
      <w:r w:rsidR="0094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 в себя:</w:t>
      </w:r>
    </w:p>
    <w:p w:rsidR="005018A8" w:rsidRPr="005018A8" w:rsidRDefault="00C36CD4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Кадастровые работы по определению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границ охранной зоны </w:t>
      </w:r>
      <w:r w:rsidR="0094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8637A9">
        <w:rPr>
          <w:rFonts w:ascii="Times New Roman" w:eastAsia="Times New Roman" w:hAnsi="Times New Roman" w:cs="Times New Roman"/>
          <w:sz w:val="24"/>
          <w:szCs w:val="24"/>
          <w:lang w:eastAsia="ru-RU"/>
        </w:rPr>
        <w:t>285</w:t>
      </w:r>
      <w:r w:rsidR="00941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7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электросетевого хозяйства, внесение сведений о границах охранных зон </w:t>
      </w:r>
      <w:r w:rsidR="006523CC" w:rsidRPr="006523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государственный кадастр недвижимости</w:t>
      </w:r>
      <w:r w:rsidR="006523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Место проведения работ: Российская Федерация, Чукотский автоном</w:t>
      </w:r>
      <w:r w:rsidR="009419A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округ.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018A8" w:rsidRDefault="00DF38BA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ИСПОЛНИТЕЛЮ</w:t>
      </w:r>
    </w:p>
    <w:p w:rsidR="005018A8" w:rsidRP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Исполнитель (далее также Подрядчик) должен иметь опыт и репутацию, иметь достаточные кадровые ресурсы для выполнения работ по договору. Исполнитель</w:t>
      </w:r>
      <w:r w:rsidR="005E35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индивидуальный предприниматель или работник юридического лица (Исполнителя) должен обладать необходимыми профессиональными знаниями и опытом, </w:t>
      </w:r>
      <w:r w:rsidRPr="005018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являться членом саморегулируемой организации (СРО) кадастровых инженеров, 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состоять в Реестре членов саморегулируемой организации кадастровых инженеров, иметь соответствующие действующие допуски, разрешения и лицензии на выполнение видов деятельности в рамках Договора.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Исполнитель должен обладать гражданской правоспособностью в полном объеме для заключения и исполнения Договора.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Исполнитель не должен являться неплатежеспособным или банкротом, находиться в процессе ликвидации, на его имущество в части, существенной для исполнения договора, не должен быть наложен арест, экономическая деятельность Исполнителя не должна быть приостановлена.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Исполнитель должен иметь в наличии достаточную материально-техническую базу и необходимое инструментальное обеспечение для оказания необходимых услуг.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 начала работ Исполнитель должен предоставить по требованию Заказчика заверенные копии следующих документов в срок не более чем три рабочих дня с даты поступления соответствующего запроса: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информацию о членстве в саморегулируемой организации </w:t>
      </w:r>
      <w:r w:rsidRPr="005018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(СРО) кадастровых инженеров, 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включении в Реестр членов саморегулируемой организации кадастровых инженеров</w:t>
      </w:r>
      <w:r w:rsidRPr="005018A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 свидетельства о поверке средств измерений (с соответствующими метрологическими характеристиками), которые будут использованы в проведении работ.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качественного исполнения работ необходимо руководствоваться следующими нормативными и ненормативными документами (с учетом действующих изменений и дополнений):</w:t>
      </w:r>
    </w:p>
    <w:p w:rsidR="005018A8" w:rsidRPr="005018A8" w:rsidRDefault="00B44D34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Российской Федерации;</w:t>
      </w:r>
    </w:p>
    <w:p w:rsidR="005018A8" w:rsidRPr="005018A8" w:rsidRDefault="00B44D34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недвижимости»;</w:t>
      </w:r>
    </w:p>
    <w:p w:rsidR="005018A8" w:rsidRPr="005018A8" w:rsidRDefault="00B44D34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кодекс Российской Федерации;</w:t>
      </w:r>
    </w:p>
    <w:p w:rsidR="005018A8" w:rsidRPr="005018A8" w:rsidRDefault="00B44D34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25 октября 2001г. № 137-ФЗ «О введении в действие Земельного кодекса Российской Федерации»;</w:t>
      </w:r>
    </w:p>
    <w:p w:rsidR="00B44D34" w:rsidRDefault="00B44D34" w:rsidP="00C36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18A8" w:rsidRPr="00B44D3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Градостроительный кодекс Российской Федерации;</w:t>
      </w:r>
    </w:p>
    <w:p w:rsidR="00C36CD4" w:rsidRPr="005018A8" w:rsidRDefault="00B44D34" w:rsidP="00C36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36CD4" w:rsidRPr="00B44D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24 февраля 2009 г. N 160 "О порядке установления охранных зон объектов электросетевого хозяйства и особых условий использования земельных участков</w:t>
      </w:r>
      <w:r w:rsidR="00C36CD4" w:rsidRPr="00C36CD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в границах таких зон"</w:t>
      </w:r>
    </w:p>
    <w:p w:rsidR="005018A8" w:rsidRPr="005018A8" w:rsidRDefault="00B44D34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 июля 2007 г. № 221-ФЗ «О кадастровой деятельности»;</w:t>
      </w:r>
    </w:p>
    <w:p w:rsidR="005018A8" w:rsidRPr="005018A8" w:rsidRDefault="00B44D34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18.06.2001 г. № 78-ФЗ «О землеустройстве»;</w:t>
      </w:r>
    </w:p>
    <w:p w:rsidR="005018A8" w:rsidRPr="005018A8" w:rsidRDefault="00B44D34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закона от 30 декабря 2015 г. № 431-ФЗ «О геодезии, картографии и пространственных данных и о внесении изменений в отдельные законодательные акты Российской Федерации»;</w:t>
      </w:r>
    </w:p>
    <w:p w:rsidR="005018A8" w:rsidRPr="005018A8" w:rsidRDefault="00B44D34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Федеральной службы государственной регистрации, кадастра и картографии от 20.10.2020 № П/0387 «Об утверждении Порядка установления местных систем координат»;</w:t>
      </w:r>
    </w:p>
    <w:p w:rsidR="005018A8" w:rsidRPr="005018A8" w:rsidRDefault="00B44D34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11 августа 2003 г. № 486 «Об утверждении Правил определения размеров земельных участков для размещения воздушных линий электропередачи и опор линий связи, обслуживающих электрические сети»;</w:t>
      </w:r>
    </w:p>
    <w:p w:rsidR="005018A8" w:rsidRPr="005018A8" w:rsidRDefault="00B44D34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31 декабря 2015 г. № 1532 «Об утверждении Правил предоставления документов, направляемых или предоставляемых в соответствии с частями 1, 3 - 13, 15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недвижимости»;</w:t>
      </w:r>
    </w:p>
    <w:p w:rsidR="005018A8" w:rsidRPr="005018A8" w:rsidRDefault="00B44D34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Федеральной службы государственной регистрации, кадастра и картографии от 30.12.2020 № П/0509 «Об установлении порядка представления заявления о государственном кадастровом учете недвижимого имущества и (или) государственной регистрации прав на недвижимое имущество и прилагаемых к нему документов, а также об их приостановлении и об исправлении технической ошибки в записях Единого государственного реестра недвижимости»;</w:t>
      </w:r>
    </w:p>
    <w:p w:rsidR="005018A8" w:rsidRPr="005018A8" w:rsidRDefault="00B44D34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«Инструкция по межеванию земель», утверждена Роскомземом 08 апреля 1996г.;</w:t>
      </w:r>
    </w:p>
    <w:p w:rsidR="005018A8" w:rsidRPr="005018A8" w:rsidRDefault="00B44D34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«Методические рекомендации по проведению межевания объектов землеустройства». М. </w:t>
      </w:r>
      <w:proofErr w:type="spellStart"/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Росземкадастр</w:t>
      </w:r>
      <w:proofErr w:type="spellEnd"/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, 2003 г.;</w:t>
      </w:r>
    </w:p>
    <w:p w:rsidR="005018A8" w:rsidRPr="005018A8" w:rsidRDefault="00B44D34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 правил СП 47.13330.2016 «Инженерные изыскания для строительства. Основные положения».</w:t>
      </w:r>
    </w:p>
    <w:p w:rsidR="005018A8" w:rsidRPr="005018A8" w:rsidRDefault="00B44D34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 465-74 - нормы отвода земель для электрических сетей напряжением 0,4-500 </w:t>
      </w:r>
      <w:proofErr w:type="spellStart"/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Госстрой СССР, 1974г.;</w:t>
      </w:r>
    </w:p>
    <w:p w:rsidR="005018A8" w:rsidRPr="005018A8" w:rsidRDefault="00B44D34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ВСН «Нормы отвода земель для электрических сетей напряжением 0,38-750 </w:t>
      </w:r>
      <w:proofErr w:type="spellStart"/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ГПИиНИИ</w:t>
      </w:r>
      <w:proofErr w:type="spellEnd"/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Энергосетьпроект</w:t>
      </w:r>
      <w:proofErr w:type="spellEnd"/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» №14278тм-т1, дата введения 01.06.1994 г.;</w:t>
      </w:r>
    </w:p>
    <w:p w:rsidR="005018A8" w:rsidRPr="005018A8" w:rsidRDefault="00B44D34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Федеральной службы по экологическому, технологическому и атомному надзору от 17 января 2013 г. N 9 «Об утверждении Порядка согласования Федеральной службой по экологическому, технологическому и атомному надзору границ охранных зон в отношении объектов электросетевого хозяйства»;</w:t>
      </w:r>
    </w:p>
    <w:p w:rsidR="005018A8" w:rsidRPr="005018A8" w:rsidRDefault="00B44D34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30.07.2009 № 621 «Об утверждении формы карты (плана) объекта землеустройства и требований к ее составлению»;</w:t>
      </w:r>
    </w:p>
    <w:p w:rsidR="005018A8" w:rsidRPr="005018A8" w:rsidRDefault="00B44D34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Минэкономразвития России № 22066-ИМ/Д23 от 17.12.2009г. «О внесении в государственный кадастр недвижимости сведений о зонах с особыми условиями использования территорий»;</w:t>
      </w:r>
    </w:p>
    <w:p w:rsidR="005018A8" w:rsidRPr="005018A8" w:rsidRDefault="00B44D34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Федеральной службы государственной регистрации, кадастра и картографии от 30 апреля 2014 г. N 09-исх/04984-ГЕ/14;</w:t>
      </w:r>
    </w:p>
    <w:p w:rsidR="005018A8" w:rsidRPr="005018A8" w:rsidRDefault="00B44D34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Федеральной службы государственной регистрации, кадастра и картографии от 14 августа 2015 г. N 09-01219/15@;</w:t>
      </w:r>
    </w:p>
    <w:p w:rsidR="005018A8" w:rsidRPr="005018A8" w:rsidRDefault="00B44D34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Федеральной службы государственной регистрации, кадастра и картографии от 15 марта 2022 г. N П/0082 "Об установлении формы технического плана, требований к его подготовке и состава содержащихся в нем сведений"»;</w:t>
      </w:r>
    </w:p>
    <w:p w:rsidR="005018A8" w:rsidRPr="005018A8" w:rsidRDefault="00B44D34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работникам федеральных государственных бюджетных учреждений и федеральных государственных унитарных предприятий, подведомственных Минсельхозу России по исполнению поручений, изложенных в письме Департамента земельной политики, имущественных отношений и госсобственности Минсельхоза России от 14.02.2014 № 15/165;</w:t>
      </w:r>
    </w:p>
    <w:p w:rsidR="005018A8" w:rsidRPr="005018A8" w:rsidRDefault="00B44D34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необходимые для выполнения работ нормативные и ненормативные документы, регулирующие отношения в области выполнения работ. 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Default="009419A0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ОБЪЕМОВ РАБОТ</w:t>
      </w:r>
    </w:p>
    <w:p w:rsidR="005018A8" w:rsidRP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7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Объем работ включает в себя 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границ охранной зоны объекта</w:t>
      </w:r>
      <w:r w:rsidR="00F70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электросетевого хозяйства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70382" w:rsidRPr="00F70382">
        <w:t xml:space="preserve"> </w:t>
      </w:r>
      <w:r w:rsidR="006523CC" w:rsidRPr="006523C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сведений о границах охранных зон в государственный кадастр недвижимости</w:t>
      </w:r>
      <w:r w:rsidR="00F703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509A" w:rsidRDefault="0080509A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09A" w:rsidRDefault="0080509A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09A" w:rsidRDefault="0080509A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09A" w:rsidRDefault="0080509A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09A" w:rsidRDefault="0080509A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09A" w:rsidRDefault="0080509A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09A" w:rsidRDefault="0080509A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09A" w:rsidRDefault="0080509A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09A" w:rsidRDefault="0080509A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382" w:rsidRDefault="00F70382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F70382" w:rsidRDefault="00F70382" w:rsidP="00F70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Перечень объектов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Pr="00F70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выполнения работ</w:t>
      </w:r>
    </w:p>
    <w:p w:rsid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260" w:type="dxa"/>
        <w:tblInd w:w="118" w:type="dxa"/>
        <w:tblLook w:val="04A0" w:firstRow="1" w:lastRow="0" w:firstColumn="1" w:lastColumn="0" w:noHBand="0" w:noVBand="1"/>
      </w:tblPr>
      <w:tblGrid>
        <w:gridCol w:w="956"/>
        <w:gridCol w:w="4353"/>
        <w:gridCol w:w="3685"/>
        <w:gridCol w:w="2683"/>
        <w:gridCol w:w="1583"/>
      </w:tblGrid>
      <w:tr w:rsidR="000D1AA5" w:rsidRPr="000D1AA5" w:rsidTr="000D1AA5">
        <w:trPr>
          <w:trHeight w:val="346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RANGE!A2"/>
            <w:r w:rsidRPr="000D1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  <w:bookmarkEnd w:id="0"/>
          </w:p>
        </w:tc>
        <w:tc>
          <w:tcPr>
            <w:tcW w:w="43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(тип) имущества (Диспетчерское наименование Объекта)</w:t>
            </w:r>
          </w:p>
        </w:tc>
        <w:tc>
          <w:tcPr>
            <w:tcW w:w="3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местонахождения имущества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0D1AA5" w:rsidRPr="000D1AA5" w:rsidTr="000D1AA5">
        <w:trPr>
          <w:trHeight w:val="15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Инженерные сети многоквартирного жилого дом</w:t>
            </w:r>
            <w:r w:rsidR="003D0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 электроснабжения Чукотский АО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Анадырь, ул. Рультытегина, 21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937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Анадырь, ул. Рультытегина, 21, №</w:t>
            </w: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87:05:000000:767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25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Кабельные сети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кабельные сети 6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воздушные сети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(Кабельные линии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кабельные линии 6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воздушные сети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3 905 м (перенос ТП№19 в ТП№70 с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Анадырь))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937FEE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Анадырь, №</w:t>
            </w:r>
            <w:r w:rsidR="000D1AA5"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77:401:500000030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87:05:000000:308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0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линии ЦРП-6 распределительное устройство 6кВ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A44046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bookmarkStart w:id="1" w:name="_GoBack"/>
            <w:bookmarkEnd w:id="1"/>
            <w:r w:rsidR="002D3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1AA5"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Анадырь,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87:05:000000:212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21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Кабель ввода низкого напряжения к домам 0,375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км.Чукотский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г.Анадырь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ул.Южная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8,10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2D38C6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0D1AA5"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Анадырь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87:05:000000:7706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 35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ГМ ТЭЦ-ПС2 2 380 м.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Анадырь, Реконструкция сетей электроснабжения Анадырского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энергоузла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Анадырь, ВЛ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87:04:000000:80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2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Кабельные линии 35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кабели связи ВОЛС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 1045; Условный номер 87:05:000000:000:1045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87:05:000000:7950 (87:05:000000:000:1045)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ТП-10а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Анадырь,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Рультытегина, возле здания "Водоканал"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87:05:000000:686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ТП-18А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Анадырь, с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Тавайваам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ул.Колхозная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87:05:000000:1080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ТП-18Б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Анадырь, с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Тавайваам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ул.Колхозная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87:05:000000:1143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ТП-10б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Анадырь,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Полярная, д 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87:05:000000:985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Анадырь,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ул.Отке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63, возле здания дорожного-транспортного участка ГКХ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87:05:000000:1945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ТП-41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Анадырь, ул. Партизанская, около ЦТП3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87:05:000000:1952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ВЛ-6кВ "Слип-2" от ТП-21А до ТП-50 г. Анадырь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Анадыр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87:05:000000:7716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ТП-21А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Анадырь, ул. Отке, 55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87:05:000000:1823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 167 Здание трансформаторной подстанции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Билибино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Арктика, д. 3, Во Дворе Дома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87:01:040002:3216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 166 Здание трансформаторной подстанции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Билибино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Арктика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87:01:040002:1049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 168 Здание трансформаторной подстанции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Билибино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Арктика, трансформаторная подстанция №32 (168)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87:01:040002:1057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 169 Здание трансформаторной подстанции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Билибино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Арктика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87:01:040002:1060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 179 Здание трансформаторной подстанции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Билибино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87:01:000000:1841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 161 «А» Здание трансформаторной подстанции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Билибино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30 лет Советской Чукотки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87:01:000000:283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ЛЭП-6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линия № 30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тепличного комбината к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Арктика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87:01:000000:1923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электросети в магазин №1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Певек, ул. Полярная, д 19А, ввод электросети в магазин №1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87:02:030006:150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электросети в здание ЦТП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 Певек,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Полярная, д 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87:02:030001:16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производственное помещение, ул. Полярная 9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 Певек,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Полярная, д 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здание ДЮСШ по ул. Полярная 2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87:02:030006:134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здание РДШИ, ул. Полярная д. 17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87:02:000000:371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здание гаража №1,№2 по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Полярная, д 27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по ул. Советская 10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87:02:030002:76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по ул. Советская д. 23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87:02:030002:59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по ул. Советская д. 30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87:02:030002:85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по ул. Советская д. 18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87:02:030002:93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здание ПЧ №3 ул. Советская д.13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Певек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87:02:030002:107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здание РЦТД по ул. Советская 22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Певек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87:02:030002:108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здание МДЦ "Айсберг" по ул. Советская 26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Певек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87:02:030002:123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здание типографии по ул. Советская 6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Певек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87:02:030002:109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здание Гостиницы, ул. Советская 32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87:02:030002:111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здание бани-прачечной, ул. Советская 34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87:02:030002:106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дом, ул. Советская 9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87:02:030002:58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здание канализационной насосной №2 по ул. Советская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87:02:030002:94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по ул. Пугачева 48/1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87:02:000000:444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Вводы электросети в жилые дома по ул. Пугачева 44,46,50,52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87:02:030008:144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по ул. Пугачева 54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87:02:000000:805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по ул. Пугачева 60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по ул. Пугачева 58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87:02:000000:770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по ул. Пугачева 56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87:02:000000:795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по ул. Пугачева 48/2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87:02:000000:443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по ул. Пугачева 62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Вводы электросети в жилые дома по ул. Пугачева 42,42/1,42/2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87:02:030008:149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Вводы электросети в жилые дома по ул. Пугачева 40,40/2,40 корп.3 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87:02:030008:145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здание №5 ул. Пугачева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здание д/с "Золотой ключик" по ул. Пугачева 64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ввода кабельной ЛЭП в стояночный бокс по ул. Пугачева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/н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ввода кабельной ЛЭП в нежилое здание по ул. Пугачева д.23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87:02:030003:43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энергосети в жилой дом по ул. Южная, д. 31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87:02:030008:119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Вводы энергосети в жилые дома по ул. Южная, д. 43,43/1,43/3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87:02:030008:147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Вводы электросети в жилые дома по  ул. Южная д.33, д. 35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87:02:030008:120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Вводы электросети в жилые дома по  ул. Южная д.37, д. 39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87:02:030008:117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Вводы электросети в жилые дома по  ул. Южная д.23, д. 25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87:02:030008:116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Вводы электросети в жилые дома по  ул. Южная д.21, ул. Строителей д. 2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87:02:030008:148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гараж, административные помещения пожарной части №3 ГПС МЧС России ЧАО,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Куваева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д.62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87:02:000000:370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больничный комплекс, здание терапии, пристройка родильного отделения, административная пристройка,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Куваева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17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87:02:000000:355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склад  технических товаров и ремонтного оборудования,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Куваева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б/н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87:02:000000:372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гараж, административные помещения ОВД по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Чаунскому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(ГАИ),ул.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Куваева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д.60а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производственную базу МППЖКХ,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Куваева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гараж ул. Куваевад.17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87:02:000000:307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инфекционный корпус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Кваева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17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87:02:000000:365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хозяйственный корпус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Кваева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17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87:02:000000:195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Куваева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49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87:02:000000:354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здание диспетчерской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Куваева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д.58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87:02:000000:304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Куваева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87:02:000000:353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Вводы электросети в жилые дома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Куваева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13,13/2,13/3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87:02:000000:321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здание склад-гаража,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Куваева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д.64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здание гаража,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Куваева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д.64а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87:02:000000:366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базу благоустройства ЖКХ,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Куваева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б/н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Чемоданова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29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87:02:030007:65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Чемоданова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28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87:02:030007:64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Чемоданова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8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87:02:030007:38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Чемоданова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33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87:02:030007:36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Чемоданова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32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87:02:030007:34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Чемоданова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31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87:02:030007:35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Чемоданова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30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87:02:030007:52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Чемоданова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27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87:02:030006:954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Чемоданова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26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87:02:030007:63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нежилое здание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Чемоданова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29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87:02:030007:66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здание насосной б/н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Чемоданова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87:02:030007:40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здание д/с "Сказка по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Чемоданова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87:02:030007:67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 электросети в здание общежития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Чемоданова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д.35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87:02:030007:41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Чемоданова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10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87:02:030007:37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здание гаража ул. Гагарина 4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87:02:030006:148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здание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автокласс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Гагарина 4а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87:02:030006:155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здание "Орбита" по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Полевиков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87:02:030008:146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элекртосети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жилой дом по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Попова 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87:02:030005:79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элекртосети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жилой дом по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Попова 16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87:02:000000:442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ввода кабельной ЛЭП в производственное помещение по ул. Октябрьская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/н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87:02:030003:46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ввода кабельной ЛЭП в здание рем. мех. гаража и пристройки по ул. Октябрьская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/н 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87:02:030003:47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ввода кабельной ЛЭП в здание гаража по ул. Октябрьская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/н 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здание гаража по ул. Октябрьская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/н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87:02:030003:41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краеведческий музей, ул. Обручева д.17/1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87:02:030006:149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по ул. Обручева 1а,4/1 кор.3, 4/1 кор.2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87:02:030005:68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нежилое здание ул. Обручева 27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87:02:000000:593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здание администрации по ул. Обручева 29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87:02:000000:574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здание гаража по ул. Обручева 19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87:02:030005:67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по ул. Обручева 10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87:02:030005:69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по ул. Обручева 6/1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87:02:000000:611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по ул. Обручева 16/1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87:02:000000:565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по ул. Обручева 2б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87:02:000000:594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по ул. Обручева 14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87:02:000000:555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по ул. Обручева 17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87:02:030006:151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по ул. Обручева 16/2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87:02:030005:70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по ул. Обручева 38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87:02:030006:152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электросети в здание гаража по ул. Обручева д. 37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87:02:030006:135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электросети в  здание школы №1 по ул. Обручева д. 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87:02:030006:136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нежилое помещение (здание РОВД) ул. Обручева д. 34 в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87:02:030006:137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жилой дом по ул. Обручева 25а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87:02:000000:543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Электрические сети гидротехническое сооружение (колонка с устройствами), #092_1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87:02:000000:272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Трансформаторная (плотина)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Певек, д б/н, плотина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87:02:000000:3674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линии электроснабжения воздушная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Рыткучи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Мира, д 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87:02:040001:118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линии электроснабжения воздушная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кабельная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Рыткучи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Мира, д 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87:02:040001:119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линии электроснабжения воздушная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Рыткучи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Мира, д.8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87:02:000000:4126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линии электроснабжения кабельная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Рыткучи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Мира, д 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87:02:040001:123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линии электроснабжения кабельная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Рыткучи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Озерная, д 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87:02:040001:84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линии электроснабжения кабельная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Рыткучи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Озерная, д 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87:02:040001:82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линии электроснабжения воздушная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кабельная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Рыткучи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Озерная, д 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87:02:040001:73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линии электроснабжения воздушная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кабельная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Рыткучи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Мира, д 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87:02:040001:130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линии электроснабжения воздушная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кабельная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Рыткучи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Озерная, д 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87:02:040001:83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линии электроснабжения воздушная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кабельная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Рыткучи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Озерная, д 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87:02:040001:67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линии электроснабжения воздушная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кабельная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Рыткучи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Озерная, д 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87:02:040001:70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линии электроснабжения воздушная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кабельная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Рыткучи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Озерная, д 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87:02:040001:81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линии электроснабжения воздушная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Рыткучи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Советская, д.2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87:02:000000:4125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линии электроснабжения воздушная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кабельная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Рыткучи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Советская, д 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87:02:040001:141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линии электроснабжения кабельная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Рыткучи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Советская, д 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87:02:040001:152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линии электроснабжения воздушная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Рыткучи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Советская, д 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87:02:040001:142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линии электроснабжения кабельная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Рыткучи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Советская, д 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87:02:040001:144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линии электроснабжения воздушная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кабельная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Рыткучи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Советская, д 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87:02:040001:154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линии электроснабжения воздушная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кабельная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Рыткучи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Советская, д 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87:02:040001:167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линии электроснабжения воздушная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кабельная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Рыткучи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Советская, д 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87:02:040001:178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линии электроснабжения воздушная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кабельная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Рыткучи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Советская, д 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87:02:040001:182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линии электроснабжения воздушная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кабельная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Рыткучи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Советская, д. 16, #451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87:02:040001:162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линии электроснабжения воздушная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кабельная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Рыткучи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Советская, д 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87:02:040001:148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линии электроснабжения кабельная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Рыткучи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Советская, д 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87:02:040001:145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линии электроснабжения воздушная линия 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Рыткучи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87:02:000000:4127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 35кВ "Комсомольский-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Рыткучи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Чаунский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87:02:000000:404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Понижающая подстанция ПС 35/6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Рыткучи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87:02:040001:100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 6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Певек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Певек, на плотине, #079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87:02:000000:160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 электросети в здание мастерских,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Куваева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б/н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Певек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87:02:000000:367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ТП (территория АТХ)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Эгвекинот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87:06:000000:2092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э/передач фидер "Морпорт"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Эгвекинот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87:06:000000:203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э/передач фидер "Новая котельная"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Эгвекинот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87:06:000000:308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э/передач фидер "Аэропорт"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Эгвекинот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87:06:000000:236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э/передач фидер "Поселок"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Эгвекинот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87:06:000000:2130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э/передач фидер "Автобаза"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Эгвекинот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87:06:000000:80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ТП № 3, трансформатор ТМ - 6/04-400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Эгвекинот ул. Ленина, 19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87:06:000000:340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ПТП № 6, трансформатор ТМ -6/04/400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Эгвекинот ул. Ленина, 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87:06:000000:319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ПТП № 6А, трансформатор ТМ -6/04/180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Эгвекинот ул. Ленина, 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87:06:000000:378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ТП №7, трансформ 6/04-560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Эгвекинот ул. Ленина, 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87:06:000000:415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ТП №8, трансформатор ТМ - 6/04-400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Эгвекинот ул. Ленина, 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87:06:000000:276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ТП №9, трансформатор ТМ - 6/04-400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Эгвекинот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Рынтыргина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87:06:000000:342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ТП №10, трансформатор ТМ - 6/04-400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Эгвекинот ул. Прокунина, 5-7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87:06:000000:398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ТП №11, трансформатор ТМ - 6/04-400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Эгвекинот ул. Попова, 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87:06:050005:82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ТП №12, трансформатор ТМ - 6/04-400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Эгвекинот ул.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Рынтыргина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87:06:000000:144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ТП №13, трансформатор ТМ - 6/04-400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Эгвекинот ул. Набережная,3,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87:06:000000:199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 (бывшая ВЧГРЭ)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Эгвекинот ул. Набережная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87:06:000000:360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Сооружение электроэнергетики, ЛЭП низкого напряжения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отТП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Эгвекинот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87:06:000000:232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Сооружение электроэнергетики, ЛЭП низкого напряжения (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отТП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№7)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Эгвекинот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87:06:000000:275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Сооружение электроэнергетики, Воздушная линия низкого напряжения (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отТП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№10),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Эгвекинот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87:06:000000:307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0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(ВЛ-10 КВ от опоры 36 до КТПМ, опоры деревянные-2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ЗАС-35)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87:04:000000:4572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нежилое, электроснабжение (ВЛ-10 КВ от ТП-8 до ТП-12, опоры 4 шт. деревянные на ж/б пасынках; ЗАС-35)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от ул. Советская - ул. Школьная, 10 и 10А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1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(КЛ-0.4 КВ от штаба до Комендатуры;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87:04:000000:4575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(ВКЛ-0,4 КВ от ТП-16 до гаража №1, 2;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3х35)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Причальная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87:04:000000:4586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ТП-16 до котельной;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Причальная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87:04:000000:4590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5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ТП-4 до прокуратуры;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87:04:000000:4574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1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ТП-8 до казармы;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ДЭС до КПП;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23 АГО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87:04:000000:4587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(КЛ-10 КВ от анкера 58 до ТП-7;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ДЭС до хранилища 2;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23 АГО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КТПМ до котельной;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87:04:000000:4577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нежилое, электроснабжение (ВЛ-10 КВ от ТП-14 до ТП-9, опоры 2 на ж/б пасынках, 5 деревянные; ЗАС-350)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ТП-12 до опоры 152;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2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ДЭС до технического здания инв.258; технического здания инв.260, хранилища;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23 АГО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ТП-12 до дома №10А;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хранилища инв. 259;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23АГО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87:04:000000:4585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(КЛ-10 КВ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отопоры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 до КТПМ;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87:04:000000:4578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(КЛ-0.4 КВ от штаба от узла связи;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87:04:000000:4576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(КЛ-10 КВ от опоры 133 до ТП-15;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ТП-18 до штаба;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87:04:000000:4579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(КЛ-10 КВ от опоры 100 до ТП-4;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Комендатуры до гаража;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опоры 153 до новой ВНС;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ДЭС до технического здания инв. 259;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23 АГО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КЛ-0,4 КВ от ТП-4 до госпиталя;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87:04:000000:4573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(КЛ-0.4 КВ от штаба до склада;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87:04:000000:4580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ТП-4 до гаража;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87:04:000000:4581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ТП-16 до жилого комплекса;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4х25)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Причальная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87:04:000000:4593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(КЛ-10 КВ от анкера до ТП-14;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ТП-5 до котельной №511;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нежилое, электроснабжение (КЛ-0,4 КВ от опоры 134 до ТП-18; ВРГ 3х35, 1х16)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(КЛ-10 КВ от анкера 93 до ТП-8;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(КЛ-10 от опоры 96 до ТП-12;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ТП-КДП до РСП;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Аэродром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нежилое, электроснабжение (КЛ-0,4 КВ от ТП-10 до насосной ГСМ; ААВГ 3х50, 1х25)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Аэродром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87:04:000000:4712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ТП-12 до дома №12;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КТПН до караульного помещения;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87:04:000000:4589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(КЛ-10 КВ от опоры 109 до ТП-5;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п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(ВЛ-0,4 КВ от ТП-18 до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ул.Строителей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опоры деревянные-3шт.; 4АС-25, 2АС-25)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ДЭС до хранилища 5;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3х35)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23 АГО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87:04:000000:4598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(КЛ-10 КВ от опоры 22 до ТП-16;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Причальная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нежилое, электроснабжение (ВЛ-10 КВ от РУ ДЭС до ТП ГП ЧАО "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Чукоткоммунхоз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ЗАС-70)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Причальная -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(КЛ-10 КВ от ТП-КДП до ТП ЦК;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Чукотский автономный округ, р-н Анадырский, п Угольные Копи, Аэродром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(КЛ-10 КВ от анкера 89 до ТП-5;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п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КТПМ до штаба;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котельной до РСГ;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3х35)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п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нежилое, электроснабжение (КЛ-0,4 КВ от опоры 76 до ТП-18; АВВГ 4х25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ТП-7 гаража №1, котельная, гараж №2, контора; ВРГ 4х50-120м,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3х50, 240 м)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п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ТП-15 до дома №18;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ТП ЦК до гаража, дежурный по парку, КТП;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 1х25)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Чукотский автономный округ, р-н Анадырский, п Угольные Копи, Аэродром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ТП-16 до пожарного водоема;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4х25)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Причальная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87:04:000000:4591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(КЛ-10 КВ от анкера 122 до ТП-14;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нежилое, электроснабжение (КЛ-0,4 КВ от ТП ЦК до пожарного водоема; ВВГ 4х10)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п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(КЛ-10 КВ от опоры 96 до ТП-12;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(КЛ-10 КВ от анкера 50 до ТП-8;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нежилое, электроснабжение (ВЛ-10 КВ от РУ ДЭС до ТП-5; ЗАС-35)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от Причальной - Советская - Школьная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(КЛ-10 КВ от анкера 23 до РУ ДЭС;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Причальная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нежилое, электроснабжение ВЛ-10 КВ от ТП-12 до ТП-5, опоры 12 деревянные на ж/б пасынках, 2 деревянные; ЗАС-35)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(КЛ-10 КВ от опоры 92 до ТП-8;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ТП-12 до дома №10;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ТП-КДП до РСНБ;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в/г Аэродром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87:04:000000:4706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(ВЛ-0,4 КВ от ТП-18 до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ул.Кольцевая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опоры деревянные 14 шт.; АС-25)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ул.Строителей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ул.Кольцевая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нежилое, электроснабжение (ВЛ-10 КВ от РУ ДЭС до ТП-8; ЗАС-35)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Причальная, вдоль речки Угольная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ТП-12 до старой ВНС;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ТП-16 до штаба, профилактория;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3х35, 4х25)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87:04:000000:4592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нежилое, электроснабжение (ВЛ-10 КВ от ТП-12 до ТП-15, опоры деревянные на ж/б пасынках-5 шт.; ЗАС-35)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ул.Школьная-ул.Советская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(КЛ-10 КВ от ТП-10 до ТП ЦК;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Аэродром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87:04:000000:4700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нежилое, электроснабжение (КЛ-0,4 КВ от ТП-4 до БПРМ (южный); ВРГ 4х16)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(КЛ-10 КВ от опоры 129 до ТП-12;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ТП-9 до дизельной;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23 АГО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нежилое, электроснабжение (ВЛ-10 КВ от ТП-10 до ТП-2 (опоры деревянные 39 шт.); 3АС-35)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Аэродром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опоры 133 до ТП-18;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нежилое, электроснабжение (ВЛ-10 КВ от РУ ДЭС до ТП-16 (12 деревянных опор); ЗАС-35)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Причальная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87:04:000000:4584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Котельной до ТП-18;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87:04:000000:4702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нежилое, электроснабжение (КЛ-0,4 КВ от ТП-10 до заправочного пункта; ААВГ 3х50, 1х25)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Аэродром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ТП-15 до дома №51;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КЛ-10 КВ от опоры №1 до РУ ДЭС;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Причальная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87:04:000000:4701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ТП-15 до дома №20;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(КЛ-10 КВ от опоры 115 до ТП-15;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(КЛ-10 КВ от ТП-10 до опоры 39;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Аэродром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87:04:000000:4711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нежилое, электроснабжение (КЛ-0,4 КВ от ТП-4 до БПРМ (южный); ВРГ 4х16)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Аэродром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нежилое, электроснабжение (КЛ-0,4 КВ от ТП-15 до ЖК; АВВГ 4х16)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ТП-12 до дома №14;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(КЛ-10 КВ от опоры 128 до ТП-9;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87:04:000000:4710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нежилое, электроснабжение (КЛ-0,4 КВ от ТП-15 до дома №55; ВРГ 3х35, 1х16)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(КЛ-10 КВ от анкера 23 до РУ ДЭС;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Причальная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нежилое, электроснабжение (КЛ-0,4 КВ от ТП-10 до КПП; ВРГ 4х10)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Аэродром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87:04:000000:4709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ТП-16 до столовой;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87:04:000000:4597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КТПМ до Узла связи;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нежилое, электроснабжение (ВЛ-0,4 КВ от ТП-12 до новой ВНС, опоры деревянные-2 шт.; АС-35)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гаража №1 до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электроцеха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3х35)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ТП-18 до БПК;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258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ТП-15 до дома №18А;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ТП-15 до дома №16;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(КЛ-10 КВ от опоры 1 до ТП-2;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Чукотский автономный округ, р-н Анадырский, п Угольные Копи, Аэродром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(КЛ-10 КВ от опоры 76 до ТП-18;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п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(КЛ-0,4 КВ от ДЭС до штаба, казармы;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23 АГО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87:04:000000:4705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(КЛ-10 КВ от ТП-2 до КТПН;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Чукотский автономный округ, р-н Анадырский, п Угольные Копи, Аэродром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КЛ-10 КВ от анкера 51 до РУ ДЭС;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п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Причальная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нежилое, электроснабжение КЛ-10 КВ от анкера 110 до ТП-8;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ААБл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3х50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87:04:000000:4642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Электросеть наружного освещения: 25 дер. на ж/б пасынках опор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Анадырский,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Советская, (от КЭЧ)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87:04:000000:4704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Кабельная линия 35кВ, инв. № 313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Чукотский автономный округ, г Анадырь, от Анадырской ТЭЦ до ПП-1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87:05:000000:213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Подводный кабельный переход напряжением 35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реку Анадырь                                                                                                                  (протяженностью 3,9 км)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Чукотский автономный округ, г Анадырь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87:05:000000:7703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Кабельная линия электропередачи 35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инв. № 225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Чукотский автономный округ, г Анадырь, От ПП-2 до ПС/6 п. Угольные Копи и ПС 35/10 (Аэропорт)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87:05:000000:7711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Внеплощадочные сети электроснабжения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</w:t>
            </w:r>
            <w:proofErr w:type="gram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Анадырский, 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proofErr w:type="gram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Угольные Копи, месторождение "Журавлиное"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87:04:000000:4444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 (трансформаторная подстанция)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Чукотский автономный округ, р-н Анадырский, п Угольные Копи, Водозабор "Журавлиное"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87:04:000000:1311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 (трансформаторная подстанция)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р-н </w:t>
            </w:r>
            <w:proofErr w:type="gram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Анадырский, 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proofErr w:type="gram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Угольные Копи, д б/н, литера Б, Водозабор "Первая речка"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87:04:000000:4480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1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 35кВ - Анадырская ТЭЦ - Угольные Копи -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Канчалан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Валунистый. Этап №2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Чукотский автономный округ, Анадырский р-</w:t>
            </w:r>
            <w:proofErr w:type="gram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н, 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proofErr w:type="gram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Угольные Копи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87:04:000000:5073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КТПН 2х630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(район ул. Молодежная, 2) (сооружения электроэнергетики)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Чукотский автономный округ, Анадырский р-</w:t>
            </w:r>
            <w:proofErr w:type="gram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н, 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proofErr w:type="gram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Угольные Копи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87:04:000000:5086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Подстанция ТП-2 10/0,4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«Аэропорт» п. Угольные Копи-3, общая площадь — 146.1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3200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Анадырский р-н,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87:04:000000:5092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Подстанция 35/6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«Угольные Копи», 8000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Анадырский р-н,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Угольные Копи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87:04:000000:5091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Подстанция 35/10кВ «КЭЧ», 5000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Подстанция 35/10кВ «КЭЧ», 5000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87:04:000000:5090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Подстанция 35/10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«Аэропорт» п. Угольные Копи, 12600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Чукотский автономный округ, Анадырский р-н,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Угольные Копи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87:04:000000:5089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0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Подстанция КТПН-6/04кВ ЦТП-1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ул.Первомайская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Угольные Копи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Чукотский автономный округ, Анадырский р-</w:t>
            </w:r>
            <w:proofErr w:type="gram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н,   </w:t>
            </w:r>
            <w:proofErr w:type="spellStart"/>
            <w:proofErr w:type="gram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Угольные Копи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87:04:000000:5087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1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Подстанция КТП-10/0,4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«ТП ХРУ» 400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Чукотский автономный округ, Анадырский р-</w:t>
            </w:r>
            <w:proofErr w:type="gram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н,   </w:t>
            </w:r>
            <w:proofErr w:type="gram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Угольные Копи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87:04:000000:5094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1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Подстанция КТП-6/0,4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«База АФ ЧКХ» 400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Чукотский автономный округ, Анадырский р-</w:t>
            </w:r>
            <w:proofErr w:type="gram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н,   </w:t>
            </w:r>
            <w:proofErr w:type="gram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Угольные Копи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87:04:000000:5093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282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Подстанция КТП-6/0,4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«Гаражи АФ ЧКХ» 250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Чукотский автономный округ, Анадырский р-</w:t>
            </w:r>
            <w:proofErr w:type="gram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н,   </w:t>
            </w:r>
            <w:proofErr w:type="gram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Угольные Копи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87:04:000000:5088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ВЛ-110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Комсомольское-Майское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Чукотский АО,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Чаунский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87:02:000000:127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10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 -110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Эгвекинотская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ГРЭС-Валунистый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Чукотский АО, Анадырский р-н,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Иультинский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87:04:000000:4497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  <w:tr w:rsidR="000D1AA5" w:rsidRPr="000D1AA5" w:rsidTr="000D1AA5">
        <w:trPr>
          <w:trHeight w:val="8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объекта ВЛ -110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Эгвекинотская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ГРЭС-Валунистый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Чукотский АО, Анадырский р-н,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Иультинский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</w:t>
            </w:r>
            <w:proofErr w:type="spellEnd"/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Эгвекинот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87:06:000000:2094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A5" w:rsidRPr="000D1AA5" w:rsidRDefault="000D1AA5" w:rsidP="000D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координат границ</w:t>
            </w:r>
          </w:p>
        </w:tc>
      </w:tr>
    </w:tbl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9419A0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РАБОТ</w:t>
      </w:r>
    </w:p>
    <w:p w:rsidR="005018A8" w:rsidRDefault="00870ED1" w:rsidP="00B57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B063D6">
        <w:rPr>
          <w:rFonts w:ascii="Times New Roman" w:eastAsia="Times New Roman" w:hAnsi="Times New Roman" w:cs="Times New Roman"/>
          <w:sz w:val="24"/>
          <w:szCs w:val="24"/>
          <w:lang w:eastAsia="ru-RU"/>
        </w:rPr>
        <w:t>ы по определению границ охранных зон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</w:t>
      </w:r>
      <w:r w:rsidR="00B063D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ектов</w:t>
      </w:r>
      <w:r w:rsidR="00B21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электросетевого хозяйства</w:t>
      </w:r>
      <w:r w:rsidR="004921F9" w:rsidRPr="00492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13E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921F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921F9">
        <w:t xml:space="preserve"> </w:t>
      </w:r>
      <w:r w:rsidR="004921F9" w:rsidRPr="00C84D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</w:t>
      </w:r>
      <w:r w:rsidR="004921F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4921F9" w:rsidRPr="00C84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местность по фактическому нахождению объекта</w:t>
      </w:r>
      <w:r w:rsidR="003213E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21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523CC" w:rsidRPr="006523C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сведений о границах охранных зон в государственный кадастр недвижимости</w:t>
      </w:r>
      <w:r w:rsidR="00C84D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4D18" w:rsidRPr="005018A8" w:rsidRDefault="00C84D18" w:rsidP="00B57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ТРЕБОВАНИЯ К БЕЗОПАСНОСТИ ВЫПОЛНЕНИЯ РАБОТ</w:t>
      </w:r>
    </w:p>
    <w:p w:rsidR="005018A8" w:rsidRP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Организация и выполнение работ должны осуществляться при соблюдении законодательства Российской Федерации об охране труда, а также иных нормативных правовых актов, определяющих правила и инструкции по охране труда.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Подрядчик обязан: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Обеспечить выполнение необходимых мероприятий по технике безопасности, охране окружающей среды и земли во время проведения работ.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Соблюдать правила охраны труда (ПОТ), организовать безопасность всех лиц, уполномоченных находиться в зоне производства работ.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производстве работ выполнить все работы, с соблюдением требований действующего на территории Российской Федерации природоохранного законодательства, процедурами и стандартами АО «Чукотэнерго», другими требованиями, которые Заказчик определил Подрядчику и ознакомил с ними, а именно: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соблюдение требований экологической политики АО «Чукотэнерго» и наиболее значимых экологических аспектов, которые оказывают или могут оказать значительное воздействие на окружающую среду в ходе производственной деятельности АО «Чукотэнерго»;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предотвращать любые негативные воздействие на окружающую среду;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происшествия, связанного с аварией, нанесением экологического ущерба, Подрядчик обязан оказать Заказчику всестороннее содействие в расследовании происшествия и направлять при необходимости своих представителей для участия в работе комиссии по расследованию;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необходимые мероприятия в соответствии с законодательством при наступлении несчастного случая с работниками Подрядчика и работниками Субподрядчика при исполнении ими своих обязанностей.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Перед началом работ в условиях производственного риска выделить опасные для людей зоны, в которых постоянно действуют или могут действовать опасные факторы, связанные или не связанные с характером выполняемых работ.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5.2.5.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Места временного или постоянного нахождения работников располагать за пределами опасных зон.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5.2.6.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границах зон постоянно действующих опасных производственных факторов устанавливать защитные ограждения, а зон потенциально опасных производственных факторов – сигнальные ограждения и знаки безопасности.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5.2.7.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выполнении работ с участием Субподрядчика: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разработать совместно с Субподрядчиком график выполнения совмещенных работ, обеспечивающий безопасные условия труда, обязательный для всех организаций и лиц;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обеспечить общие для всех подразделений Субподрядчика мероприятия охраны труда и координацию действий субподрядчика в части выполнения мероприятий по безопасности труда согласно акту-допуску и графику выполнения совмещенных работ;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выполнение работ в зонах действия опасных производственных факторов, возникновение которых не связано с характером выполняемых работ, руководители Субподрядчика должны организовать выполнение работ подчиненного персонала по наряду-допуску;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руководители Подрядчика (Субподрядчика), персонал которого выполняет работы, обязаны перед допуском работников к работе пройти обучение и проверку знаний правил охраны и безопасности труда в порядке, определенном законодательством Российской Федерации;</w:t>
      </w:r>
    </w:p>
    <w:p w:rsid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контроль соблюдения требований нормативных документов по охране труда персоналом Субподрядчика со стороны Подрядчика осуществляется ответственным работником Подрядчика и инженером по охране труда Заказчика. При выявлении нарушений руководителям Субподрядчика выдаются обязательные для выполнения предписания.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ТРЕБОВАНИЯ ПО ПЕРЕДАЧЕ ЗАКАЗЧИКУ ТЕХНИЧЕСКИХ И ИНЫХ ДОКУМЕНТОВ ПО ЗАВЕРШЕНИЮ РАБОТ</w:t>
      </w:r>
    </w:p>
    <w:p w:rsidR="005018A8" w:rsidRP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BC3" w:rsidRDefault="005018A8" w:rsidP="008C4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выполнения работ Подрядчик направляет Заказчику следующие документы, составляющие результаты выполнения работ и/или подтв</w:t>
      </w:r>
      <w:r w:rsidR="008C4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ерждающие факт выполнения работ </w:t>
      </w:r>
      <w:r w:rsidR="003329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определению границ охранных зон</w:t>
      </w:r>
      <w:r w:rsidR="008C4BC3" w:rsidRPr="008C4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8C4BC3" w:rsidRPr="008C4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электросетевого хозяйства, внесение сведений о границах охранных зон в госуд</w:t>
      </w:r>
      <w:r w:rsidR="008C4BC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арственный кадастр недвижимости:</w:t>
      </w:r>
    </w:p>
    <w:p w:rsidR="005018A8" w:rsidRPr="005018A8" w:rsidRDefault="005018A8" w:rsidP="000955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4BC3" w:rsidRPr="008C4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границах охранной зоны, которые включают текстовое и графическое описания местоположения границ, а также перечень координат характерных точек этих </w:t>
      </w:r>
      <w:r w:rsidR="008C4BC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</w:t>
      </w:r>
      <w:r w:rsidR="0009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XML-документа.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ОГОВОРКА ЗАКАЗЧИКА</w:t>
      </w:r>
    </w:p>
    <w:p w:rsidR="005018A8" w:rsidRP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Заказчик не является организацией, специализирующейся на выполнении работ </w:t>
      </w:r>
      <w:r w:rsidR="00CD1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определению границ охранных зон</w:t>
      </w:r>
      <w:r w:rsidR="000955CB" w:rsidRPr="0009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 чего составленное им техническое задание, может не отражать информацию обо всех действиях, необходимых к выполнению для достижения требуемого Заказчику результата работ.</w:t>
      </w:r>
    </w:p>
    <w:p w:rsidR="005018A8" w:rsidRPr="005018A8" w:rsidRDefault="00B60228" w:rsidP="005018A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Подрядчик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обязан выполнить все необходимые действия для достижения требуемого Заказчику результата работ, независимо от того, были ли указаны соответствующие действия в техническом задании или нет.</w:t>
      </w:r>
    </w:p>
    <w:p w:rsidR="005018A8" w:rsidRPr="005018A8" w:rsidRDefault="005018A8" w:rsidP="005018A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Выполнение Подрядчиком действий, не указанных в техническом задании, но необходимых для достижения требуемого Заказчиком результата работ, не является основанием для увеличения стоимости работ по Договору.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В случае, если для достижения результата работ, необходимого Заказчику, требуется получения каких-либо решений, согласований, разрешений и т.п. от органов государственной власти и местного самоуправления, иных юридических или физических лиц – Подрядчик обеспечивает их получение самостоятельно, осуществляя взаимодействие с органами государственной власти и местного самоуправления, иными юридическими и физическими лицами от собственного имени, или в случае необходимости от имени Заказчика на основании доверенности, выдаваемой Заказчиком. 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Любые расходы, связанные с выполнением работ или необходимых для достижения результата выполнения работ</w:t>
      </w:r>
      <w:r w:rsidR="004C0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Подрядчик.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ПРАВИЛА СДАЧИ И ПРИЕМКИ РАБОТ</w:t>
      </w:r>
    </w:p>
    <w:p w:rsidR="005018A8" w:rsidRP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8.1.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Сдача-приемка выполненных работ производится Сторонами путем подписания Актов сдачи-приемки выполненных работ. 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8.2.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случае мотивированного отказа Заказчика от приемки работы, Заказчик указывает в мотивированном отказе перечень необходимых доработок (за счет Подрядчика), порядок и срок их выполнения. 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8.3.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досрочного выполнения работ Заказчик вправе досрочно принять и оплатить выполненные работы.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ТРЕБУЕМЫЕ СРОКИ ВЫПОЛНЕНИЯ РАБОТ</w:t>
      </w:r>
    </w:p>
    <w:p w:rsidR="005018A8" w:rsidRP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Дата начала и дата окончания в</w:t>
      </w:r>
      <w:r w:rsidR="004E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ыполнения </w:t>
      </w:r>
      <w:r w:rsidR="001E4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каждого вида 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 определяется отдельно для каждого вида работ в Заявке на оказание услуг по Договору (Приложение № 2 к Договору), согласованной с Исполнителем и действует в пределах общего срока действия Договора.</w:t>
      </w:r>
    </w:p>
    <w:p w:rsid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ТОИМОСТЬ РАБОТ И ПОРЯДОК ОПЛАТЫ</w:t>
      </w:r>
    </w:p>
    <w:p w:rsidR="005018A8" w:rsidRP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Стоимость работ по договору определяется Расчетом стоимости Услуг по Заявке (Приложени</w:t>
      </w:r>
      <w:r w:rsidR="004C06EB">
        <w:rPr>
          <w:rFonts w:ascii="Times New Roman" w:eastAsia="Times New Roman" w:hAnsi="Times New Roman" w:cs="Times New Roman"/>
          <w:sz w:val="24"/>
          <w:szCs w:val="24"/>
          <w:lang w:eastAsia="ru-RU"/>
        </w:rPr>
        <w:t>е 2.2 к Договору), формируемой П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одрядчиком.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Оплата выполненных работ осуществляется в соответствии с условиями договора.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ГАРАНТИИ ИСПОЛНИТЕЛЯ</w:t>
      </w:r>
    </w:p>
    <w:p w:rsidR="005018A8" w:rsidRP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Исполнитель гарантирует выполнение работ в соответствии с требованиями действующих законодательных, нормативно – технических и руководящих документов.</w:t>
      </w:r>
    </w:p>
    <w:p w:rsidR="005018A8" w:rsidRPr="005018A8" w:rsidRDefault="005018A8" w:rsidP="005018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 Гарантии качества распространяются на все работы, выполненные Подрядчиком по Договору.</w:t>
      </w: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ОСОБЫЕ УСЛОВИЯ</w:t>
      </w:r>
    </w:p>
    <w:p w:rsidR="005018A8" w:rsidRP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5018A8" w:rsidP="00501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Результаты выполненных работ являются собственностью Заказчика и передача их третьим лицам без его согласия запрещается.</w:t>
      </w:r>
    </w:p>
    <w:p w:rsidR="005018A8" w:rsidRPr="005018A8" w:rsidRDefault="005018A8" w:rsidP="0050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8A8" w:rsidRPr="005018A8" w:rsidRDefault="004E03D0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ПОДПИСИ </w:t>
      </w:r>
      <w:r w:rsidR="005018A8"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СТОРОН:</w:t>
      </w:r>
    </w:p>
    <w:p w:rsidR="005018A8" w:rsidRPr="005018A8" w:rsidRDefault="005018A8" w:rsidP="00501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885"/>
      </w:tblGrid>
      <w:tr w:rsidR="005018A8" w:rsidRPr="005018A8" w:rsidTr="004E03D0">
        <w:trPr>
          <w:trHeight w:val="754"/>
        </w:trPr>
        <w:tc>
          <w:tcPr>
            <w:tcW w:w="4884" w:type="dxa"/>
          </w:tcPr>
          <w:p w:rsidR="009B7371" w:rsidRDefault="005018A8" w:rsidP="005018A8">
            <w:pPr>
              <w:rPr>
                <w:sz w:val="24"/>
                <w:szCs w:val="24"/>
              </w:rPr>
            </w:pPr>
            <w:r w:rsidRPr="005018A8">
              <w:rPr>
                <w:sz w:val="24"/>
                <w:szCs w:val="24"/>
              </w:rPr>
              <w:t>От имени Заказчика:</w:t>
            </w:r>
          </w:p>
          <w:p w:rsidR="005018A8" w:rsidRPr="009B7371" w:rsidRDefault="005018A8" w:rsidP="009B7371">
            <w:pPr>
              <w:rPr>
                <w:sz w:val="24"/>
                <w:szCs w:val="24"/>
              </w:rPr>
            </w:pPr>
          </w:p>
        </w:tc>
        <w:tc>
          <w:tcPr>
            <w:tcW w:w="4885" w:type="dxa"/>
          </w:tcPr>
          <w:p w:rsidR="005018A8" w:rsidRPr="005018A8" w:rsidRDefault="005018A8" w:rsidP="004C06EB">
            <w:pPr>
              <w:rPr>
                <w:sz w:val="24"/>
                <w:szCs w:val="24"/>
              </w:rPr>
            </w:pPr>
            <w:r w:rsidRPr="005018A8">
              <w:rPr>
                <w:sz w:val="24"/>
                <w:szCs w:val="24"/>
              </w:rPr>
              <w:t xml:space="preserve">От имени </w:t>
            </w:r>
            <w:r w:rsidR="004C06EB">
              <w:rPr>
                <w:sz w:val="24"/>
                <w:szCs w:val="24"/>
              </w:rPr>
              <w:t>Исполнителя</w:t>
            </w:r>
            <w:r w:rsidRPr="005018A8">
              <w:rPr>
                <w:sz w:val="24"/>
                <w:szCs w:val="24"/>
              </w:rPr>
              <w:t>:</w:t>
            </w:r>
          </w:p>
        </w:tc>
      </w:tr>
      <w:tr w:rsidR="005018A8" w:rsidRPr="005018A8" w:rsidTr="004E03D0">
        <w:trPr>
          <w:trHeight w:val="1028"/>
        </w:trPr>
        <w:tc>
          <w:tcPr>
            <w:tcW w:w="4884" w:type="dxa"/>
            <w:vAlign w:val="bottom"/>
          </w:tcPr>
          <w:p w:rsidR="005018A8" w:rsidRPr="005018A8" w:rsidRDefault="004E03D0" w:rsidP="00467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/</w:t>
            </w:r>
            <w:r w:rsidR="00467620">
              <w:rPr>
                <w:sz w:val="24"/>
                <w:szCs w:val="24"/>
                <w:u w:val="single"/>
              </w:rPr>
              <w:t>Рулев В.Н</w:t>
            </w:r>
            <w:r w:rsidRPr="004E03D0">
              <w:rPr>
                <w:sz w:val="24"/>
                <w:szCs w:val="24"/>
                <w:u w:val="single"/>
              </w:rPr>
              <w:t>.</w:t>
            </w:r>
            <w:r w:rsidR="005018A8" w:rsidRPr="004E03D0">
              <w:rPr>
                <w:sz w:val="24"/>
                <w:szCs w:val="24"/>
                <w:u w:val="single"/>
              </w:rPr>
              <w:t>/</w:t>
            </w:r>
            <w:r w:rsidR="005018A8" w:rsidRPr="005018A8">
              <w:rPr>
                <w:sz w:val="24"/>
                <w:szCs w:val="24"/>
              </w:rPr>
              <w:tab/>
            </w:r>
          </w:p>
        </w:tc>
        <w:tc>
          <w:tcPr>
            <w:tcW w:w="4885" w:type="dxa"/>
            <w:vAlign w:val="bottom"/>
          </w:tcPr>
          <w:p w:rsidR="005018A8" w:rsidRPr="005018A8" w:rsidRDefault="005018A8" w:rsidP="00467620">
            <w:pPr>
              <w:rPr>
                <w:sz w:val="24"/>
                <w:szCs w:val="24"/>
              </w:rPr>
            </w:pPr>
            <w:r w:rsidRPr="005018A8">
              <w:rPr>
                <w:sz w:val="24"/>
                <w:szCs w:val="24"/>
              </w:rPr>
              <w:t xml:space="preserve">_________________  </w:t>
            </w:r>
            <w:r w:rsidRPr="00467620">
              <w:rPr>
                <w:sz w:val="24"/>
                <w:szCs w:val="24"/>
              </w:rPr>
              <w:t>/</w:t>
            </w:r>
            <w:r w:rsidR="00467620" w:rsidRPr="00467620">
              <w:rPr>
                <w:sz w:val="24"/>
                <w:szCs w:val="24"/>
              </w:rPr>
              <w:t>_____________</w:t>
            </w:r>
          </w:p>
        </w:tc>
      </w:tr>
    </w:tbl>
    <w:p w:rsidR="005018A8" w:rsidRPr="005018A8" w:rsidRDefault="005018A8" w:rsidP="005018A8">
      <w:pPr>
        <w:tabs>
          <w:tab w:val="left" w:pos="57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5018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5018A8" w:rsidRPr="005018A8" w:rsidSect="000D1A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5AE5"/>
    <w:multiLevelType w:val="hybridMultilevel"/>
    <w:tmpl w:val="A2A06404"/>
    <w:lvl w:ilvl="0" w:tplc="11900A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1E5F13"/>
    <w:multiLevelType w:val="multilevel"/>
    <w:tmpl w:val="AC42123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" w15:restartNumberingAfterBreak="0">
    <w:nsid w:val="12980612"/>
    <w:multiLevelType w:val="hybridMultilevel"/>
    <w:tmpl w:val="42924834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406AE3"/>
    <w:multiLevelType w:val="multilevel"/>
    <w:tmpl w:val="91B418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243416D9"/>
    <w:multiLevelType w:val="multilevel"/>
    <w:tmpl w:val="094ABF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3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" w15:restartNumberingAfterBreak="0">
    <w:nsid w:val="2BE4020B"/>
    <w:multiLevelType w:val="hybridMultilevel"/>
    <w:tmpl w:val="033C90CC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D25515"/>
    <w:multiLevelType w:val="multilevel"/>
    <w:tmpl w:val="233AB0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8DC6087"/>
    <w:multiLevelType w:val="hybridMultilevel"/>
    <w:tmpl w:val="DC763056"/>
    <w:lvl w:ilvl="0" w:tplc="84564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26012"/>
    <w:multiLevelType w:val="multilevel"/>
    <w:tmpl w:val="27A07AA6"/>
    <w:lvl w:ilvl="0">
      <w:start w:val="1"/>
      <w:numFmt w:val="decimal"/>
      <w:pStyle w:val="1"/>
      <w:lvlText w:val="%1."/>
      <w:lvlJc w:val="left"/>
      <w:pPr>
        <w:tabs>
          <w:tab w:val="num" w:pos="1135"/>
        </w:tabs>
        <w:ind w:left="1135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2"/>
        </w:tabs>
        <w:ind w:left="1702" w:hanging="1134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"/>
      <w:lvlText w:val="%1.%2.%3"/>
      <w:lvlJc w:val="left"/>
      <w:pPr>
        <w:tabs>
          <w:tab w:val="num" w:pos="1702"/>
        </w:tabs>
        <w:ind w:left="1702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6922"/>
        </w:tabs>
        <w:ind w:left="6922" w:hanging="113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a1"/>
      <w:lvlText w:val="%5)"/>
      <w:lvlJc w:val="left"/>
      <w:pPr>
        <w:tabs>
          <w:tab w:val="num" w:pos="2099"/>
        </w:tabs>
        <w:ind w:left="2099" w:hanging="39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>
        <w:rFonts w:hint="default"/>
      </w:rPr>
    </w:lvl>
  </w:abstractNum>
  <w:abstractNum w:abstractNumId="9" w15:restartNumberingAfterBreak="0">
    <w:nsid w:val="4BCF041B"/>
    <w:multiLevelType w:val="multilevel"/>
    <w:tmpl w:val="479823FC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17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864525"/>
    <w:multiLevelType w:val="hybridMultilevel"/>
    <w:tmpl w:val="ADBC6F76"/>
    <w:lvl w:ilvl="0" w:tplc="F5CACC8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D1010"/>
    <w:multiLevelType w:val="hybridMultilevel"/>
    <w:tmpl w:val="EA240D6A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BF9234F"/>
    <w:multiLevelType w:val="hybridMultilevel"/>
    <w:tmpl w:val="88DA80A6"/>
    <w:lvl w:ilvl="0" w:tplc="F5CACC8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E0A3A"/>
    <w:multiLevelType w:val="multilevel"/>
    <w:tmpl w:val="A46EBE0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61902324"/>
    <w:multiLevelType w:val="hybridMultilevel"/>
    <w:tmpl w:val="A106F65E"/>
    <w:lvl w:ilvl="0" w:tplc="94A4F1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4C40066"/>
    <w:multiLevelType w:val="multilevel"/>
    <w:tmpl w:val="07769678"/>
    <w:lvl w:ilvl="0">
      <w:start w:val="1"/>
      <w:numFmt w:val="decimal"/>
      <w:pStyle w:val="10"/>
      <w:lvlText w:val="Статья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1725"/>
        </w:tabs>
        <w:ind w:left="1725" w:hanging="1185"/>
      </w:pPr>
      <w:rPr>
        <w:rFonts w:hint="default"/>
        <w:b w:val="0"/>
        <w:sz w:val="24"/>
        <w:szCs w:val="24"/>
      </w:rPr>
    </w:lvl>
    <w:lvl w:ilvl="2">
      <w:start w:val="1"/>
      <w:numFmt w:val="decimal"/>
      <w:lvlRestart w:val="1"/>
      <w:pStyle w:val="3"/>
      <w:isLgl/>
      <w:lvlText w:val="%1.%2.%3."/>
      <w:lvlJc w:val="left"/>
      <w:pPr>
        <w:tabs>
          <w:tab w:val="num" w:pos="2085"/>
        </w:tabs>
        <w:ind w:left="2085" w:hanging="1185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5"/>
        </w:tabs>
        <w:ind w:left="29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 w15:restartNumberingAfterBreak="0">
    <w:nsid w:val="66DB3DDA"/>
    <w:multiLevelType w:val="hybridMultilevel"/>
    <w:tmpl w:val="22F2EA3A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85D066F"/>
    <w:multiLevelType w:val="multilevel"/>
    <w:tmpl w:val="72C8BD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8" w15:restartNumberingAfterBreak="0">
    <w:nsid w:val="6B782434"/>
    <w:multiLevelType w:val="hybridMultilevel"/>
    <w:tmpl w:val="62B08344"/>
    <w:lvl w:ilvl="0" w:tplc="B89A99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AE748F3"/>
    <w:multiLevelType w:val="multilevel"/>
    <w:tmpl w:val="9CB07A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lang w:val="en-GB"/>
      </w:r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9"/>
  </w:num>
  <w:num w:numId="3">
    <w:abstractNumId w:val="0"/>
  </w:num>
  <w:num w:numId="4">
    <w:abstractNumId w:val="15"/>
  </w:num>
  <w:num w:numId="5">
    <w:abstractNumId w:val="5"/>
  </w:num>
  <w:num w:numId="6">
    <w:abstractNumId w:val="11"/>
  </w:num>
  <w:num w:numId="7">
    <w:abstractNumId w:val="7"/>
  </w:num>
  <w:num w:numId="8">
    <w:abstractNumId w:val="16"/>
  </w:num>
  <w:num w:numId="9">
    <w:abstractNumId w:val="9"/>
  </w:num>
  <w:num w:numId="10">
    <w:abstractNumId w:val="2"/>
  </w:num>
  <w:num w:numId="11">
    <w:abstractNumId w:val="13"/>
  </w:num>
  <w:num w:numId="12">
    <w:abstractNumId w:val="4"/>
  </w:num>
  <w:num w:numId="13">
    <w:abstractNumId w:val="1"/>
  </w:num>
  <w:num w:numId="14">
    <w:abstractNumId w:val="6"/>
  </w:num>
  <w:num w:numId="15">
    <w:abstractNumId w:val="3"/>
  </w:num>
  <w:num w:numId="16">
    <w:abstractNumId w:val="18"/>
  </w:num>
  <w:num w:numId="17">
    <w:abstractNumId w:val="14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7F"/>
    <w:rsid w:val="0001522E"/>
    <w:rsid w:val="00052AEE"/>
    <w:rsid w:val="000955CB"/>
    <w:rsid w:val="000B5A7F"/>
    <w:rsid w:val="000D1AA5"/>
    <w:rsid w:val="00117216"/>
    <w:rsid w:val="001A0BF3"/>
    <w:rsid w:val="001A164E"/>
    <w:rsid w:val="001E1032"/>
    <w:rsid w:val="001E4D63"/>
    <w:rsid w:val="001F4C9B"/>
    <w:rsid w:val="002350F8"/>
    <w:rsid w:val="002B6476"/>
    <w:rsid w:val="002D38C6"/>
    <w:rsid w:val="003213E1"/>
    <w:rsid w:val="00325A4C"/>
    <w:rsid w:val="003329AA"/>
    <w:rsid w:val="00384ACD"/>
    <w:rsid w:val="003C3046"/>
    <w:rsid w:val="003D0F13"/>
    <w:rsid w:val="003E76B1"/>
    <w:rsid w:val="003F4A90"/>
    <w:rsid w:val="003F6A1F"/>
    <w:rsid w:val="00467620"/>
    <w:rsid w:val="004921F9"/>
    <w:rsid w:val="004C0208"/>
    <w:rsid w:val="004C06EB"/>
    <w:rsid w:val="004E03D0"/>
    <w:rsid w:val="005018A8"/>
    <w:rsid w:val="00590F19"/>
    <w:rsid w:val="005E008A"/>
    <w:rsid w:val="005E35A5"/>
    <w:rsid w:val="006523CC"/>
    <w:rsid w:val="006E153F"/>
    <w:rsid w:val="00777D5D"/>
    <w:rsid w:val="007C1FCC"/>
    <w:rsid w:val="0080509A"/>
    <w:rsid w:val="008637A9"/>
    <w:rsid w:val="00870ED1"/>
    <w:rsid w:val="008C4BC3"/>
    <w:rsid w:val="008D2620"/>
    <w:rsid w:val="00937FEE"/>
    <w:rsid w:val="009419A0"/>
    <w:rsid w:val="009B7371"/>
    <w:rsid w:val="009F38E5"/>
    <w:rsid w:val="00A44046"/>
    <w:rsid w:val="00AC5C43"/>
    <w:rsid w:val="00B063D6"/>
    <w:rsid w:val="00B21C17"/>
    <w:rsid w:val="00B44D34"/>
    <w:rsid w:val="00B453B1"/>
    <w:rsid w:val="00B55E8F"/>
    <w:rsid w:val="00B575D3"/>
    <w:rsid w:val="00B60228"/>
    <w:rsid w:val="00C36CD4"/>
    <w:rsid w:val="00C84D18"/>
    <w:rsid w:val="00CD1262"/>
    <w:rsid w:val="00DB50A0"/>
    <w:rsid w:val="00DF38BA"/>
    <w:rsid w:val="00EE57FB"/>
    <w:rsid w:val="00F47237"/>
    <w:rsid w:val="00F70382"/>
    <w:rsid w:val="00F90072"/>
    <w:rsid w:val="00F932BB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7ED7"/>
  <w15:docId w15:val="{854E51D2-0CB8-4E61-9766-2276D37C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1"/>
    <w:qFormat/>
    <w:rsid w:val="00F70382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Arial"/>
      <w:b/>
      <w:bCs/>
      <w:caps/>
      <w:kern w:val="28"/>
      <w:sz w:val="36"/>
      <w:szCs w:val="36"/>
      <w:lang w:eastAsia="ru-RU"/>
    </w:rPr>
  </w:style>
  <w:style w:type="paragraph" w:styleId="2">
    <w:name w:val="heading 2"/>
    <w:basedOn w:val="a2"/>
    <w:next w:val="a2"/>
    <w:link w:val="21"/>
    <w:qFormat/>
    <w:rsid w:val="00F70382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bCs/>
      <w:smallCaps/>
      <w:sz w:val="32"/>
      <w:szCs w:val="28"/>
      <w:lang w:eastAsia="ru-RU"/>
    </w:rPr>
  </w:style>
  <w:style w:type="paragraph" w:styleId="30">
    <w:name w:val="heading 3"/>
    <w:basedOn w:val="a2"/>
    <w:next w:val="a2"/>
    <w:link w:val="31"/>
    <w:qFormat/>
    <w:rsid w:val="00F70382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en-GB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501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3"/>
    <w:link w:val="1"/>
    <w:rsid w:val="00F70382"/>
    <w:rPr>
      <w:rFonts w:ascii="Arial" w:eastAsia="Times New Roman" w:hAnsi="Arial" w:cs="Arial"/>
      <w:b/>
      <w:bCs/>
      <w:caps/>
      <w:kern w:val="28"/>
      <w:sz w:val="36"/>
      <w:szCs w:val="36"/>
      <w:lang w:eastAsia="ru-RU"/>
    </w:rPr>
  </w:style>
  <w:style w:type="character" w:customStyle="1" w:styleId="21">
    <w:name w:val="Заголовок 2 Знак"/>
    <w:basedOn w:val="a3"/>
    <w:link w:val="2"/>
    <w:rsid w:val="00F70382"/>
    <w:rPr>
      <w:rFonts w:ascii="Times New Roman" w:eastAsia="Times New Roman" w:hAnsi="Times New Roman" w:cs="Times New Roman"/>
      <w:b/>
      <w:bCs/>
      <w:smallCaps/>
      <w:sz w:val="32"/>
      <w:szCs w:val="28"/>
      <w:lang w:eastAsia="ru-RU"/>
    </w:rPr>
  </w:style>
  <w:style w:type="character" w:customStyle="1" w:styleId="31">
    <w:name w:val="Заголовок 3 Знак"/>
    <w:basedOn w:val="a3"/>
    <w:link w:val="30"/>
    <w:rsid w:val="00F70382"/>
    <w:rPr>
      <w:rFonts w:ascii="Cambria" w:eastAsia="Times New Roman" w:hAnsi="Cambria" w:cs="Times New Roman"/>
      <w:b/>
      <w:bCs/>
      <w:color w:val="4F81BD"/>
      <w:sz w:val="24"/>
      <w:szCs w:val="24"/>
      <w:lang w:val="en-GB" w:eastAsia="x-none"/>
    </w:rPr>
  </w:style>
  <w:style w:type="numbering" w:customStyle="1" w:styleId="12">
    <w:name w:val="Нет списка1"/>
    <w:next w:val="a5"/>
    <w:uiPriority w:val="99"/>
    <w:semiHidden/>
    <w:unhideWhenUsed/>
    <w:rsid w:val="00F70382"/>
  </w:style>
  <w:style w:type="paragraph" w:customStyle="1" w:styleId="13">
    <w:name w:val="Знак Знак Знак Знак Знак Знак Знак Знак Знак1"/>
    <w:basedOn w:val="a2"/>
    <w:rsid w:val="00F70382"/>
    <w:pPr>
      <w:spacing w:line="240" w:lineRule="exact"/>
      <w:jc w:val="both"/>
    </w:pPr>
    <w:rPr>
      <w:rFonts w:ascii="Verdana" w:eastAsia="Times New Roman" w:hAnsi="Verdana" w:cs="Times New Roman"/>
      <w:szCs w:val="20"/>
      <w:lang w:val="en-US"/>
    </w:rPr>
  </w:style>
  <w:style w:type="paragraph" w:customStyle="1" w:styleId="14">
    <w:name w:val="Обычный1"/>
    <w:rsid w:val="00F70382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Plain Text"/>
    <w:basedOn w:val="a2"/>
    <w:link w:val="a8"/>
    <w:unhideWhenUsed/>
    <w:rsid w:val="00F70382"/>
    <w:pPr>
      <w:spacing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a8">
    <w:name w:val="Текст Знак"/>
    <w:basedOn w:val="a3"/>
    <w:link w:val="a7"/>
    <w:rsid w:val="00F70382"/>
    <w:rPr>
      <w:rFonts w:ascii="Consolas" w:eastAsia="Calibri" w:hAnsi="Consolas" w:cs="Times New Roman"/>
      <w:sz w:val="21"/>
      <w:szCs w:val="21"/>
      <w:lang w:val="en-GB"/>
    </w:rPr>
  </w:style>
  <w:style w:type="table" w:customStyle="1" w:styleId="15">
    <w:name w:val="Сетка таблицы1"/>
    <w:basedOn w:val="a4"/>
    <w:next w:val="a6"/>
    <w:rsid w:val="00F70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одпункт договора"/>
    <w:basedOn w:val="a2"/>
    <w:rsid w:val="00F70382"/>
    <w:pPr>
      <w:tabs>
        <w:tab w:val="num" w:pos="360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">
    <w:name w:val="Пункт"/>
    <w:basedOn w:val="a2"/>
    <w:rsid w:val="00F70382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0">
    <w:name w:val="Подпункт"/>
    <w:basedOn w:val="a"/>
    <w:rsid w:val="00F70382"/>
    <w:pPr>
      <w:numPr>
        <w:ilvl w:val="3"/>
      </w:numPr>
    </w:pPr>
  </w:style>
  <w:style w:type="paragraph" w:customStyle="1" w:styleId="a1">
    <w:name w:val="Подподпункт"/>
    <w:basedOn w:val="a0"/>
    <w:rsid w:val="00F70382"/>
    <w:pPr>
      <w:numPr>
        <w:ilvl w:val="4"/>
      </w:numPr>
    </w:pPr>
  </w:style>
  <w:style w:type="paragraph" w:customStyle="1" w:styleId="aa">
    <w:name w:val="Пункт договора"/>
    <w:basedOn w:val="a2"/>
    <w:rsid w:val="00F70382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b">
    <w:name w:val="Body Text"/>
    <w:basedOn w:val="a2"/>
    <w:link w:val="ac"/>
    <w:rsid w:val="00F70382"/>
    <w:pPr>
      <w:spacing w:after="12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8"/>
      <w:lang w:val="x-none" w:eastAsia="x-none"/>
    </w:rPr>
  </w:style>
  <w:style w:type="character" w:customStyle="1" w:styleId="ac">
    <w:name w:val="Основной текст Знак"/>
    <w:basedOn w:val="a3"/>
    <w:link w:val="ab"/>
    <w:rsid w:val="00F70382"/>
    <w:rPr>
      <w:rFonts w:ascii="Times New Roman" w:eastAsia="Times New Roman" w:hAnsi="Times New Roman" w:cs="Times New Roman"/>
      <w:snapToGrid w:val="0"/>
      <w:sz w:val="28"/>
      <w:szCs w:val="28"/>
      <w:lang w:val="x-none" w:eastAsia="x-none"/>
    </w:rPr>
  </w:style>
  <w:style w:type="paragraph" w:customStyle="1" w:styleId="ad">
    <w:name w:val="Знак"/>
    <w:basedOn w:val="a2"/>
    <w:rsid w:val="00F7038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note text"/>
    <w:basedOn w:val="a2"/>
    <w:link w:val="af"/>
    <w:uiPriority w:val="99"/>
    <w:rsid w:val="00F70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af">
    <w:name w:val="Текст сноски Знак"/>
    <w:basedOn w:val="a3"/>
    <w:link w:val="ae"/>
    <w:uiPriority w:val="99"/>
    <w:rsid w:val="00F70382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0">
    <w:name w:val="footnote reference"/>
    <w:rsid w:val="00F70382"/>
    <w:rPr>
      <w:vertAlign w:val="superscript"/>
    </w:rPr>
  </w:style>
  <w:style w:type="paragraph" w:customStyle="1" w:styleId="af1">
    <w:name w:val="Раздел договора"/>
    <w:basedOn w:val="a2"/>
    <w:next w:val="aa"/>
    <w:rsid w:val="00F70382"/>
    <w:pPr>
      <w:keepNext/>
      <w:keepLines/>
      <w:widowControl w:val="0"/>
      <w:spacing w:before="240" w:after="200" w:line="240" w:lineRule="auto"/>
    </w:pPr>
    <w:rPr>
      <w:rFonts w:ascii="Arial" w:eastAsia="Times New Roman" w:hAnsi="Arial" w:cs="Times New Roman"/>
      <w:b/>
      <w:caps/>
      <w:sz w:val="20"/>
      <w:szCs w:val="20"/>
      <w:lang w:eastAsia="ru-RU"/>
    </w:rPr>
  </w:style>
  <w:style w:type="character" w:customStyle="1" w:styleId="af2">
    <w:name w:val="Текст выноски Знак"/>
    <w:basedOn w:val="a3"/>
    <w:link w:val="af3"/>
    <w:semiHidden/>
    <w:rsid w:val="00F70382"/>
    <w:rPr>
      <w:rFonts w:ascii="Tahoma" w:eastAsia="Times New Roman" w:hAnsi="Tahoma" w:cs="Tahoma"/>
      <w:sz w:val="16"/>
      <w:szCs w:val="16"/>
      <w:lang w:val="en-GB" w:eastAsia="ru-RU"/>
    </w:rPr>
  </w:style>
  <w:style w:type="paragraph" w:styleId="af3">
    <w:name w:val="Balloon Text"/>
    <w:basedOn w:val="a2"/>
    <w:link w:val="af2"/>
    <w:semiHidden/>
    <w:rsid w:val="00F70382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ru-RU"/>
    </w:rPr>
  </w:style>
  <w:style w:type="character" w:customStyle="1" w:styleId="16">
    <w:name w:val="Текст выноски Знак1"/>
    <w:basedOn w:val="a3"/>
    <w:uiPriority w:val="99"/>
    <w:semiHidden/>
    <w:rsid w:val="00F70382"/>
    <w:rPr>
      <w:rFonts w:ascii="Segoe UI" w:hAnsi="Segoe UI" w:cs="Segoe UI"/>
      <w:sz w:val="18"/>
      <w:szCs w:val="18"/>
    </w:rPr>
  </w:style>
  <w:style w:type="paragraph" w:styleId="32">
    <w:name w:val="Body Text 3"/>
    <w:basedOn w:val="a2"/>
    <w:link w:val="33"/>
    <w:rsid w:val="00F7038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character" w:customStyle="1" w:styleId="33">
    <w:name w:val="Основной текст 3 Знак"/>
    <w:basedOn w:val="a3"/>
    <w:link w:val="32"/>
    <w:rsid w:val="00F70382"/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paragraph" w:customStyle="1" w:styleId="ConsNormal">
    <w:name w:val="ConsNormal"/>
    <w:rsid w:val="00F70382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32"/>
      <w:szCs w:val="20"/>
    </w:rPr>
  </w:style>
  <w:style w:type="paragraph" w:customStyle="1" w:styleId="af4">
    <w:name w:val="Знак Знак Знак Знак Знак Знак Знак Знак Знак"/>
    <w:basedOn w:val="a2"/>
    <w:rsid w:val="00F70382"/>
    <w:pPr>
      <w:spacing w:line="240" w:lineRule="exact"/>
      <w:jc w:val="both"/>
    </w:pPr>
    <w:rPr>
      <w:rFonts w:ascii="Verdana" w:eastAsia="Times New Roman" w:hAnsi="Verdana" w:cs="Times New Roman"/>
      <w:szCs w:val="20"/>
      <w:lang w:val="en-US"/>
    </w:rPr>
  </w:style>
  <w:style w:type="paragraph" w:styleId="af5">
    <w:name w:val="List Paragraph"/>
    <w:aliases w:val="Table-Normal,RSHB_Table-Normal,Заголовок_3,Подпись рисунка"/>
    <w:basedOn w:val="a2"/>
    <w:link w:val="af6"/>
    <w:uiPriority w:val="34"/>
    <w:qFormat/>
    <w:rsid w:val="00F703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Абзац списка Знак"/>
    <w:aliases w:val="Table-Normal Знак,RSHB_Table-Normal Знак,Заголовок_3 Знак,Подпись рисунка Знак"/>
    <w:link w:val="af5"/>
    <w:uiPriority w:val="34"/>
    <w:locked/>
    <w:rsid w:val="00F703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rsid w:val="00F70382"/>
    <w:rPr>
      <w:sz w:val="16"/>
      <w:szCs w:val="16"/>
    </w:rPr>
  </w:style>
  <w:style w:type="paragraph" w:styleId="af8">
    <w:name w:val="annotation text"/>
    <w:basedOn w:val="a2"/>
    <w:link w:val="af9"/>
    <w:uiPriority w:val="99"/>
    <w:rsid w:val="00F70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af9">
    <w:name w:val="Текст примечания Знак"/>
    <w:basedOn w:val="a3"/>
    <w:link w:val="af8"/>
    <w:uiPriority w:val="99"/>
    <w:rsid w:val="00F70382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fa">
    <w:name w:val="annotation subject"/>
    <w:basedOn w:val="af8"/>
    <w:next w:val="af8"/>
    <w:link w:val="afb"/>
    <w:rsid w:val="00F70382"/>
    <w:rPr>
      <w:b/>
      <w:bCs/>
    </w:rPr>
  </w:style>
  <w:style w:type="character" w:customStyle="1" w:styleId="afb">
    <w:name w:val="Тема примечания Знак"/>
    <w:basedOn w:val="af9"/>
    <w:link w:val="afa"/>
    <w:rsid w:val="00F70382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paragraph" w:styleId="34">
    <w:name w:val="Body Text Indent 3"/>
    <w:basedOn w:val="a2"/>
    <w:link w:val="35"/>
    <w:rsid w:val="00F70382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3"/>
    <w:link w:val="34"/>
    <w:rsid w:val="00F70382"/>
    <w:rPr>
      <w:rFonts w:ascii="Times New Roman" w:eastAsia="Times New Roman" w:hAnsi="Times New Roman" w:cs="Times New Roman"/>
      <w:snapToGrid w:val="0"/>
      <w:sz w:val="16"/>
      <w:szCs w:val="16"/>
      <w:lang w:val="x-none" w:eastAsia="x-none"/>
    </w:rPr>
  </w:style>
  <w:style w:type="paragraph" w:customStyle="1" w:styleId="ConsPlusNormal">
    <w:name w:val="ConsPlusNormal"/>
    <w:rsid w:val="00F703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Title"/>
    <w:basedOn w:val="a2"/>
    <w:link w:val="afd"/>
    <w:qFormat/>
    <w:rsid w:val="00F7038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d">
    <w:name w:val="Заголовок Знак"/>
    <w:basedOn w:val="a3"/>
    <w:link w:val="afc"/>
    <w:rsid w:val="00F7038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e">
    <w:name w:val="header"/>
    <w:basedOn w:val="a2"/>
    <w:link w:val="aff"/>
    <w:uiPriority w:val="99"/>
    <w:rsid w:val="00F703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aff">
    <w:name w:val="Верхний колонтитул Знак"/>
    <w:basedOn w:val="a3"/>
    <w:link w:val="afe"/>
    <w:uiPriority w:val="99"/>
    <w:rsid w:val="00F70382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aff0">
    <w:name w:val="footer"/>
    <w:basedOn w:val="a2"/>
    <w:link w:val="aff1"/>
    <w:uiPriority w:val="99"/>
    <w:rsid w:val="00F703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aff1">
    <w:name w:val="Нижний колонтитул Знак"/>
    <w:basedOn w:val="a3"/>
    <w:link w:val="aff0"/>
    <w:uiPriority w:val="99"/>
    <w:rsid w:val="00F70382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22">
    <w:name w:val="Body Text 2"/>
    <w:basedOn w:val="a2"/>
    <w:link w:val="23"/>
    <w:rsid w:val="00F703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3"/>
    <w:link w:val="22"/>
    <w:rsid w:val="00F703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2">
    <w:name w:val="Body Text Indent"/>
    <w:basedOn w:val="a2"/>
    <w:link w:val="aff3"/>
    <w:rsid w:val="00F7038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3">
    <w:name w:val="Основной текст с отступом Знак"/>
    <w:basedOn w:val="a3"/>
    <w:link w:val="aff2"/>
    <w:rsid w:val="00F703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f4">
    <w:name w:val="Strong"/>
    <w:qFormat/>
    <w:rsid w:val="00F70382"/>
    <w:rPr>
      <w:b/>
      <w:bCs/>
    </w:rPr>
  </w:style>
  <w:style w:type="paragraph" w:customStyle="1" w:styleId="333">
    <w:name w:val="Пункт 3.3.3"/>
    <w:basedOn w:val="a2"/>
    <w:rsid w:val="00F70382"/>
    <w:pPr>
      <w:keepNext/>
      <w:keepLines/>
      <w:widowControl w:val="0"/>
      <w:tabs>
        <w:tab w:val="num" w:pos="920"/>
      </w:tabs>
      <w:overflowPunct w:val="0"/>
      <w:autoSpaceDE w:val="0"/>
      <w:autoSpaceDN w:val="0"/>
      <w:adjustRightInd w:val="0"/>
      <w:spacing w:before="240" w:after="240" w:line="240" w:lineRule="auto"/>
      <w:ind w:left="704" w:hanging="504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5">
    <w:name w:val="Заглавие"/>
    <w:basedOn w:val="a2"/>
    <w:rsid w:val="00F70382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f6">
    <w:name w:val="caption"/>
    <w:basedOn w:val="a2"/>
    <w:next w:val="a2"/>
    <w:qFormat/>
    <w:rsid w:val="00F70382"/>
    <w:pPr>
      <w:widowControl w:val="0"/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7">
    <w:name w:val="Hyperlink"/>
    <w:uiPriority w:val="99"/>
    <w:unhideWhenUsed/>
    <w:rsid w:val="00F70382"/>
    <w:rPr>
      <w:color w:val="0000FF"/>
      <w:u w:val="single"/>
    </w:rPr>
  </w:style>
  <w:style w:type="character" w:styleId="aff8">
    <w:name w:val="FollowedHyperlink"/>
    <w:uiPriority w:val="99"/>
    <w:rsid w:val="00F70382"/>
    <w:rPr>
      <w:color w:val="800080"/>
      <w:u w:val="single"/>
    </w:rPr>
  </w:style>
  <w:style w:type="paragraph" w:customStyle="1" w:styleId="10">
    <w:name w:val="1. Статья"/>
    <w:basedOn w:val="30"/>
    <w:qFormat/>
    <w:rsid w:val="00F70382"/>
    <w:pPr>
      <w:keepNext w:val="0"/>
      <w:keepLines w:val="0"/>
      <w:widowControl w:val="0"/>
      <w:numPr>
        <w:numId w:val="4"/>
      </w:numPr>
      <w:tabs>
        <w:tab w:val="left" w:pos="2340"/>
      </w:tabs>
      <w:overflowPunct w:val="0"/>
      <w:autoSpaceDE w:val="0"/>
      <w:autoSpaceDN w:val="0"/>
      <w:adjustRightInd w:val="0"/>
      <w:spacing w:before="0"/>
      <w:ind w:right="1462"/>
      <w:jc w:val="center"/>
      <w:textAlignment w:val="baseline"/>
    </w:pPr>
    <w:rPr>
      <w:rFonts w:ascii="Times New Roman" w:hAnsi="Times New Roman"/>
      <w:b w:val="0"/>
      <w:bCs w:val="0"/>
      <w:snapToGrid w:val="0"/>
      <w:color w:val="auto"/>
      <w:lang w:val="x-none"/>
    </w:rPr>
  </w:style>
  <w:style w:type="paragraph" w:customStyle="1" w:styleId="20">
    <w:name w:val="2. Пункт"/>
    <w:basedOn w:val="30"/>
    <w:rsid w:val="00F70382"/>
    <w:pPr>
      <w:keepNext w:val="0"/>
      <w:keepLines w:val="0"/>
      <w:widowControl w:val="0"/>
      <w:numPr>
        <w:ilvl w:val="1"/>
        <w:numId w:val="4"/>
      </w:numPr>
      <w:overflowPunct w:val="0"/>
      <w:autoSpaceDE w:val="0"/>
      <w:autoSpaceDN w:val="0"/>
      <w:adjustRightInd w:val="0"/>
      <w:spacing w:before="0"/>
      <w:jc w:val="both"/>
      <w:textAlignment w:val="baseline"/>
    </w:pPr>
    <w:rPr>
      <w:rFonts w:ascii="Times New Roman" w:hAnsi="Times New Roman"/>
      <w:b w:val="0"/>
      <w:bCs w:val="0"/>
      <w:color w:val="auto"/>
      <w:lang w:val="x-none"/>
    </w:rPr>
  </w:style>
  <w:style w:type="paragraph" w:customStyle="1" w:styleId="3">
    <w:name w:val="3. Подпункт"/>
    <w:basedOn w:val="30"/>
    <w:link w:val="36"/>
    <w:qFormat/>
    <w:rsid w:val="00F70382"/>
    <w:pPr>
      <w:keepNext w:val="0"/>
      <w:keepLines w:val="0"/>
      <w:widowControl w:val="0"/>
      <w:numPr>
        <w:ilvl w:val="2"/>
        <w:numId w:val="4"/>
      </w:numPr>
      <w:tabs>
        <w:tab w:val="left" w:pos="1620"/>
      </w:tabs>
      <w:overflowPunct w:val="0"/>
      <w:autoSpaceDE w:val="0"/>
      <w:autoSpaceDN w:val="0"/>
      <w:adjustRightInd w:val="0"/>
      <w:spacing w:before="0"/>
      <w:jc w:val="both"/>
      <w:textAlignment w:val="baseline"/>
    </w:pPr>
    <w:rPr>
      <w:rFonts w:ascii="Times New Roman" w:hAnsi="Times New Roman"/>
      <w:snapToGrid w:val="0"/>
      <w:color w:val="auto"/>
      <w:lang w:val="x-none"/>
    </w:rPr>
  </w:style>
  <w:style w:type="character" w:customStyle="1" w:styleId="36">
    <w:name w:val="3. Подпункт Знак"/>
    <w:link w:val="3"/>
    <w:rsid w:val="00F70382"/>
    <w:rPr>
      <w:rFonts w:ascii="Times New Roman" w:eastAsia="Times New Roman" w:hAnsi="Times New Roman" w:cs="Times New Roman"/>
      <w:b/>
      <w:bCs/>
      <w:snapToGrid w:val="0"/>
      <w:sz w:val="24"/>
      <w:szCs w:val="24"/>
      <w:lang w:val="x-none" w:eastAsia="x-none"/>
    </w:rPr>
  </w:style>
  <w:style w:type="paragraph" w:customStyle="1" w:styleId="msonormal0">
    <w:name w:val="msonormal"/>
    <w:basedOn w:val="a2"/>
    <w:rsid w:val="00F70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2"/>
    <w:rsid w:val="00F7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2"/>
    <w:rsid w:val="00F7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F7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2"/>
    <w:rsid w:val="00F7038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2"/>
    <w:rsid w:val="00F7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2"/>
    <w:rsid w:val="00F703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2"/>
    <w:rsid w:val="00F70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2"/>
    <w:rsid w:val="00F7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2"/>
    <w:rsid w:val="00F7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2"/>
    <w:rsid w:val="00F70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2"/>
    <w:rsid w:val="00F70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2"/>
    <w:rsid w:val="00F7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92C2F"/>
      <w:sz w:val="24"/>
      <w:szCs w:val="24"/>
      <w:lang w:eastAsia="ru-RU"/>
    </w:rPr>
  </w:style>
  <w:style w:type="paragraph" w:customStyle="1" w:styleId="xl75">
    <w:name w:val="xl75"/>
    <w:basedOn w:val="a2"/>
    <w:rsid w:val="00F70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2"/>
    <w:rsid w:val="00F7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0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44</Pages>
  <Words>8370</Words>
  <Characters>47712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Наталья Викторовна</dc:creator>
  <cp:keywords/>
  <dc:description/>
  <cp:lastModifiedBy>Зотова Наталья Викторовна</cp:lastModifiedBy>
  <cp:revision>59</cp:revision>
  <dcterms:created xsi:type="dcterms:W3CDTF">2025-12-05T02:13:00Z</dcterms:created>
  <dcterms:modified xsi:type="dcterms:W3CDTF">2026-06-08T00:32:00Z</dcterms:modified>
</cp:coreProperties>
</file>