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Владивосток</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202</w:t>
      </w:r>
      <w:r>
        <w:rPr>
          <w:bCs/>
          <w:lang w:val="ru-RU"/>
        </w:rPr>
        <w:t>7</w:t>
      </w:r>
      <w:r>
        <w:rPr>
          <w:bCs/>
          <w:lang w:val="ru-RU"/>
        </w:rPr>
        <w:t xml:space="preserve"> </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w:t>
      </w:r>
      <w:r>
        <w:rPr>
          <w:sz w:val="24"/>
          <w:szCs w:val="24"/>
          <w:lang w:val="ru-RU"/>
        </w:rPr>
        <w:t xml:space="preserve"> (АО «ТК РусГидро»), (далее - «</w:t>
      </w:r>
      <w:r>
        <w:rPr>
          <w:b/>
          <w:sz w:val="24"/>
          <w:szCs w:val="24"/>
          <w:lang w:val="ru-RU"/>
        </w:rPr>
        <w:t>Заказчик»)</w:t>
      </w:r>
      <w:r>
        <w:rPr>
          <w:sz w:val="24"/>
          <w:szCs w:val="24"/>
          <w:lang w:val="ru-RU"/>
        </w:rPr>
        <w:t>, в лице Руководителя Владивостокского представительства АО «ТК РусГидро</w:t>
      </w:r>
      <w:r>
        <w:rPr>
          <w:b/>
          <w:sz w:val="24"/>
          <w:szCs w:val="24"/>
          <w:lang w:val="ru-RU"/>
        </w:rPr>
        <w:t>» Шлыка Дмитрия Викторовича</w:t>
      </w:r>
      <w:r>
        <w:rPr>
          <w:sz w:val="24"/>
          <w:szCs w:val="24"/>
          <w:lang w:val="ru-RU"/>
        </w:rPr>
        <w:t xml:space="preserve">, действующего на основании Доверенности № </w:t>
      </w:r>
      <w:r>
        <w:rPr>
          <w:sz w:val="24"/>
          <w:szCs w:val="24"/>
          <w:lang w:val="ru-RU"/>
        </w:rPr>
        <w:t>800</w:t>
      </w:r>
      <w:r>
        <w:rPr>
          <w:sz w:val="24"/>
          <w:szCs w:val="24"/>
          <w:lang w:val="ru-RU"/>
        </w:rPr>
        <w:t xml:space="preserve">  от </w:t>
      </w:r>
      <w:r>
        <w:rPr>
          <w:sz w:val="24"/>
          <w:szCs w:val="24"/>
          <w:lang w:val="ru-RU"/>
        </w:rPr>
        <w:t>12</w:t>
      </w:r>
      <w:r>
        <w:rPr>
          <w:sz w:val="24"/>
          <w:szCs w:val="24"/>
          <w:lang w:val="ru-RU"/>
        </w:rPr>
        <w:t xml:space="preserve"> </w:t>
      </w:r>
      <w:r>
        <w:rPr>
          <w:sz w:val="24"/>
          <w:szCs w:val="24"/>
          <w:lang w:val="ru-RU"/>
        </w:rPr>
        <w:t>ноября</w:t>
      </w:r>
      <w:r>
        <w:rPr>
          <w:sz w:val="24"/>
          <w:szCs w:val="24"/>
          <w:lang w:val="ru-RU"/>
        </w:rPr>
        <w:t xml:space="preserve"> 202</w:t>
      </w:r>
      <w:r>
        <w:rPr>
          <w:sz w:val="24"/>
          <w:szCs w:val="24"/>
          <w:lang w:val="ru-RU"/>
        </w:rPr>
        <w:t>5</w:t>
      </w:r>
      <w:r>
        <w:rPr>
          <w:sz w:val="24"/>
          <w:szCs w:val="24"/>
          <w:lang w:val="ru-RU"/>
        </w:rPr>
        <w:t xml:space="preserve"> года,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совместно в дальнейшем именуемые «Стороны», а по отдельности – «Сторона», по</w:t>
      </w:r>
      <w:r>
        <w:rPr>
          <w:sz w:val="24"/>
          <w:szCs w:val="24"/>
          <w:lang w:val="en-US"/>
        </w:rPr>
        <w:t> </w:t>
      </w:r>
      <w:r>
        <w:rPr>
          <w:sz w:val="24"/>
          <w:szCs w:val="24"/>
          <w:lang w:val="ru-RU"/>
        </w:rPr>
        <w:t xml:space="preserve">результатам проведенной Заказчиком конкурентной процедуры по лоту </w:t>
      </w:r>
      <w:r>
        <w:rPr>
          <w:bCs/>
          <w:sz w:val="24"/>
          <w:szCs w:val="24"/>
          <w:lang w:val="ru-RU"/>
        </w:rPr>
        <w:t>,</w:t>
      </w:r>
      <w:r>
        <w:rPr>
          <w:sz w:val="24"/>
          <w:szCs w:val="24"/>
          <w:lang w:val="ru-RU"/>
        </w:rPr>
        <w:t xml:space="preserve"> и</w:t>
      </w:r>
      <w:r>
        <w:rPr>
          <w:sz w:val="24"/>
          <w:szCs w:val="24"/>
          <w:lang w:val="en-US"/>
        </w:rPr>
        <w:t> </w:t>
      </w:r>
      <w:r>
        <w:rPr>
          <w:bCs/>
          <w:sz w:val="24"/>
          <w:szCs w:val="24"/>
          <w:lang w:val="ru-RU"/>
        </w:rPr>
        <w:t>на</w:t>
      </w:r>
      <w:r>
        <w:rPr>
          <w:bCs/>
          <w:sz w:val="24"/>
          <w:szCs w:val="24"/>
          <w:lang w:val="en-US"/>
        </w:rPr>
        <w:t> </w:t>
      </w:r>
      <w:r>
        <w:rPr>
          <w:bCs/>
          <w:sz w:val="24"/>
          <w:szCs w:val="24"/>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услуги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bCs/>
          <w:lang w:val="ru-RU"/>
        </w:rPr>
        <w:t>Владивостокского транспортного участка Владивостокского представительства АО «Транспортная компания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_______________________________________.</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lang w:val="ru-RU"/>
        </w:rPr>
      </w:pPr>
      <w:r>
        <w:rPr>
          <w:bCs/>
          <w:lang w:val="ru-RU"/>
        </w:rPr>
        <w:t>Начало оказания Услуг: «01» января  202</w:t>
      </w:r>
      <w:r>
        <w:rPr>
          <w:bCs/>
          <w:lang w:val="ru-RU"/>
        </w:rPr>
        <w:t>7</w:t>
      </w:r>
      <w:r>
        <w:rPr>
          <w:bCs/>
          <w:lang w:val="ru-RU"/>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lang w:val="ru-RU"/>
        </w:rPr>
      </w:pPr>
      <w:r>
        <w:rPr>
          <w:bCs/>
          <w:lang w:val="ru-RU"/>
        </w:rPr>
        <w:t>Окончание оказания Услуг: «31»  декабря 202</w:t>
      </w:r>
      <w:r>
        <w:rPr>
          <w:bCs/>
          <w:lang w:val="ru-RU"/>
        </w:rPr>
        <w:t>7</w:t>
      </w:r>
      <w:r>
        <w:rPr>
          <w:bCs/>
          <w:lang w:val="ru-RU"/>
        </w:rPr>
        <w:t xml:space="preserve"> г.</w:t>
      </w:r>
    </w:p>
    <w:p>
      <w:pPr>
        <w:pStyle w:val="Normal"/>
        <w:widowControl w:val="false"/>
        <w:numPr>
          <w:ilvl w:val="1"/>
          <w:numId w:val="3"/>
        </w:numPr>
        <w:shd w:val="clear" w:color="auto" w:fill="FFFFFF"/>
        <w:tabs>
          <w:tab w:val="clear" w:pos="709"/>
          <w:tab w:val="left" w:pos="1134" w:leader="none"/>
          <w:tab w:val="left" w:pos="1708" w:leader="none"/>
        </w:tabs>
        <w:ind w:left="0" w:firstLine="709"/>
        <w:jc w:val="both"/>
        <w:rPr>
          <w:lang w:val="ru-RU"/>
        </w:rPr>
      </w:pPr>
      <w:r>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ListParagraph"/>
        <w:tabs>
          <w:tab w:val="clear" w:pos="709"/>
          <w:tab w:val="left" w:pos="1134" w:leader="none"/>
        </w:tabs>
        <w:ind w:left="0" w:firstLine="709"/>
        <w:rPr/>
      </w:pPr>
      <w:r>
        <w:rPr/>
      </w:r>
    </w:p>
    <w:p>
      <w:pPr>
        <w:pStyle w:val="ListParagraph"/>
        <w:numPr>
          <w:ilvl w:val="0"/>
          <w:numId w:val="3"/>
        </w:numPr>
        <w:shd w:val="clear" w:color="auto" w:fill="FFFFFF"/>
        <w:tabs>
          <w:tab w:val="clear" w:pos="709"/>
          <w:tab w:val="left" w:pos="284" w:leader="none"/>
        </w:tabs>
        <w:ind w:left="720" w:firstLine="709"/>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2"/>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2"/>
        </w:numPr>
        <w:shd w:val="clear" w:color="auto" w:fill="FFFFFF"/>
        <w:tabs>
          <w:tab w:val="clear" w:pos="709"/>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2"/>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12"/>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shd w:val="clear" w:color="auto" w:fill="FFFFFF"/>
        <w:tabs>
          <w:tab w:val="clear" w:pos="709"/>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2"/>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2"/>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2"/>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 xml:space="preserve">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w:t>
      </w:r>
    </w:p>
    <w:p>
      <w:pPr>
        <w:pStyle w:val="ListParagraph"/>
        <w:shd w:val="clear" w:color="auto" w:fill="FFFFFF"/>
        <w:tabs>
          <w:tab w:val="clear" w:pos="709"/>
          <w:tab w:val="left" w:pos="1418" w:leader="none"/>
        </w:tabs>
        <w:ind w:left="0" w:firstLine="709"/>
        <w:jc w:val="both"/>
        <w:rPr/>
      </w:pPr>
      <w:r>
        <w:rPr/>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w:t>
      </w:r>
    </w:p>
    <w:p>
      <w:pPr>
        <w:pStyle w:val="ListParagraph"/>
        <w:numPr>
          <w:ilvl w:val="2"/>
          <w:numId w:val="12"/>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2"/>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2"/>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2"/>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2"/>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2"/>
        </w:numPr>
        <w:shd w:val="clear" w:color="auto" w:fill="FFFFFF"/>
        <w:tabs>
          <w:tab w:val="clear" w:pos="709"/>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2"/>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компенсировать все убытки Заказчика, вызванные такими претензиями и требованиями.  </w:t>
      </w:r>
    </w:p>
    <w:p>
      <w:pPr>
        <w:pStyle w:val="ListParagraph"/>
        <w:numPr>
          <w:ilvl w:val="2"/>
          <w:numId w:val="12"/>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2"/>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2"/>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0" w:firstLine="709"/>
        <w:jc w:val="both"/>
        <w:rPr>
          <w:bCs/>
          <w:highlight w:val="lightGray"/>
        </w:rPr>
      </w:pPr>
      <w:r>
        <w:rPr>
          <w:bCs/>
          <w:highlight w:val="lightGray"/>
        </w:rPr>
      </w:r>
    </w:p>
    <w:p>
      <w:pPr>
        <w:pStyle w:val="ListParagraph"/>
        <w:numPr>
          <w:ilvl w:val="0"/>
          <w:numId w:val="13"/>
        </w:numPr>
        <w:shd w:val="clear" w:color="auto" w:fill="FFFFFF"/>
        <w:tabs>
          <w:tab w:val="clear" w:pos="709"/>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3.1. 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5 (пяти)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auto"/>
          <w:u w:val="none"/>
          <w:lang w:val="ru-RU"/>
        </w:rPr>
        <w:t>_____________________________________</w:t>
      </w:r>
      <w:r>
        <w:rPr>
          <w:lang w:val="ru-RU"/>
        </w:rPr>
        <w:t xml:space="preserve">. </w:t>
      </w:r>
    </w:p>
    <w:p>
      <w:pPr>
        <w:pStyle w:val="Normal"/>
        <w:ind w:firstLine="709"/>
        <w:jc w:val="both"/>
        <w:rPr>
          <w:lang w:val="ru-RU"/>
        </w:rPr>
      </w:pPr>
      <w:r>
        <w:rPr>
          <w:lang w:val="ru-RU"/>
        </w:rPr>
        <w:t xml:space="preserve">3.1.2.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rStyle w:val="Hyperlink"/>
          <w:color w:val="auto"/>
          <w:u w:val="none"/>
          <w:lang w:val="ru-RU"/>
        </w:rPr>
        <w:t>_____________________________________</w:t>
      </w:r>
      <w:r>
        <w:rPr>
          <w:lang w:val="ru-RU"/>
        </w:rPr>
        <w:t xml:space="preserve">. </w:t>
      </w:r>
    </w:p>
    <w:p>
      <w:pPr>
        <w:pStyle w:val="Normal"/>
        <w:ind w:firstLine="709"/>
        <w:jc w:val="both"/>
        <w:rPr>
          <w:lang w:val="ru-RU"/>
        </w:rPr>
      </w:pPr>
      <w:r>
        <w:rPr>
          <w:lang w:val="ru-RU"/>
        </w:rPr>
        <w:t xml:space="preserve">3.1.3. Заказчик не позднее следующего рабочего дня после получения Расчета стоимости услуг по Заявке сообщает Исполнителю по электронному адресу: </w:t>
      </w:r>
      <w:r>
        <w:rPr>
          <w:rStyle w:val="Hyperlink"/>
          <w:color w:val="auto"/>
          <w:u w:val="none"/>
          <w:lang w:val="ru-RU"/>
        </w:rPr>
        <w:t>_____________________________</w:t>
      </w:r>
      <w:r>
        <w:rP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lang w:val="ru-RU"/>
        </w:rPr>
        <w:t xml:space="preserve">3.1.4. При получении сообщения Заказчика о согласии с Расчетом стоимости услуг по Заявке Исполнитель в течение 3 (трех) рабочих дней подписывает Заявку Заказчика и Расчет стоимости услуг по Заявке, направляет на электронный адрес </w:t>
      </w:r>
      <w:r>
        <w:rPr>
          <w:rStyle w:val="Hyperlink"/>
          <w:color w:val="auto"/>
          <w:u w:val="none"/>
          <w:lang w:val="ru-RU"/>
        </w:rPr>
        <w:t>___________________</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3.1.1 Договора. </w:t>
      </w:r>
    </w:p>
    <w:p>
      <w:pPr>
        <w:pStyle w:val="Normal"/>
        <w:ind w:firstLine="709"/>
        <w:jc w:val="both"/>
        <w:rPr>
          <w:lang w:val="ru-RU"/>
        </w:rPr>
      </w:pPr>
      <w:r>
        <w:rPr>
          <w:lang w:val="ru-RU"/>
        </w:rPr>
        <w:t>В этом случае Заказчик вправе по своему усмотрению:</w:t>
      </w:r>
    </w:p>
    <w:p>
      <w:pPr>
        <w:pStyle w:val="ListParagraph"/>
        <w:numPr>
          <w:ilvl w:val="0"/>
          <w:numId w:val="18"/>
        </w:numPr>
        <w:tabs>
          <w:tab w:val="clear" w:pos="709"/>
          <w:tab w:val="left" w:pos="1134" w:leader="none"/>
        </w:tabs>
        <w:ind w:left="0" w:firstLine="709"/>
        <w:jc w:val="both"/>
        <w:rPr/>
      </w:pPr>
      <w:r>
        <w:rPr/>
        <w:t>заявить Отказ от Договора и потребовать возмещения убытков, и/или</w:t>
      </w:r>
    </w:p>
    <w:p>
      <w:pPr>
        <w:pStyle w:val="ListParagraph"/>
        <w:numPr>
          <w:ilvl w:val="0"/>
          <w:numId w:val="18"/>
        </w:numPr>
        <w:tabs>
          <w:tab w:val="clear" w:pos="709"/>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9"/>
          <w:tab w:val="left" w:pos="1134" w:leader="none"/>
        </w:tabs>
        <w:ind w:left="0" w:firstLine="709"/>
        <w:jc w:val="both"/>
        <w:rPr/>
      </w:pPr>
      <w:r>
        <w:rPr/>
        <w:t>3.2.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w:t>
      </w:r>
    </w:p>
    <w:p>
      <w:pPr>
        <w:pStyle w:val="ListParagraph"/>
        <w:numPr>
          <w:ilvl w:val="1"/>
          <w:numId w:val="13"/>
        </w:numPr>
        <w:shd w:val="clear" w:color="auto" w:fill="FFFFFF"/>
        <w:tabs>
          <w:tab w:val="clear" w:pos="709"/>
          <w:tab w:val="left" w:pos="1134" w:leader="none"/>
        </w:tabs>
        <w:ind w:left="0" w:firstLine="709"/>
        <w:jc w:val="both"/>
        <w:rPr/>
      </w:pPr>
      <w:bookmarkStart w:id="7" w:name="_Ref372745126"/>
      <w:r>
        <w:rPr/>
        <w:t>В течение 15 (пятнадцати) рабочих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3"/>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3"/>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1"/>
        <w:numPr>
          <w:ilvl w:val="1"/>
          <w:numId w:val="13"/>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3"/>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3"/>
        </w:numPr>
        <w:shd w:val="clear" w:color="auto" w:fill="FFFFFF"/>
        <w:tabs>
          <w:tab w:val="clear" w:pos="709"/>
          <w:tab w:val="left" w:pos="284" w:leader="none"/>
        </w:tabs>
        <w:jc w:val="center"/>
        <w:rPr>
          <w:b/>
        </w:rPr>
      </w:pPr>
      <w:r>
        <w:rPr>
          <w:b/>
        </w:rPr>
        <w:t>Цена Договора и порядок расчетов</w:t>
      </w:r>
    </w:p>
    <w:p>
      <w:pPr>
        <w:pStyle w:val="Normal"/>
        <w:shd w:val="clear" w:color="auto" w:fill="FFFFFF"/>
        <w:tabs>
          <w:tab w:val="clear" w:pos="709"/>
          <w:tab w:val="left" w:pos="1134" w:leader="none"/>
        </w:tabs>
        <w:ind w:firstLine="709"/>
        <w:jc w:val="both"/>
        <w:rPr>
          <w:lang w:val="ru-RU"/>
        </w:rPr>
      </w:pPr>
      <w:r>
        <w:rPr>
          <w:lang w:val="ru-RU"/>
        </w:rPr>
        <w:t>4.1. Цена Договора в соответствии с Расчетом стоимости Услуг (Приложение № 3 к Договору)</w:t>
      </w:r>
      <w:r>
        <w:rPr>
          <w:rStyle w:val="FootnoteReference"/>
          <w:lang w:val="ru-RU"/>
        </w:rPr>
        <w:footnoteReference w:id="2"/>
      </w:r>
      <w:r>
        <w:rPr>
          <w:lang w:val="ru-RU"/>
        </w:rPr>
        <w:t xml:space="preserve"> </w:t>
      </w:r>
      <w:r>
        <w:rPr>
          <w:bCs/>
          <w:lang w:val="ru-RU"/>
        </w:rPr>
        <w:t xml:space="preserve">является предельной </w:t>
      </w:r>
      <w:r>
        <w:rPr>
          <w:lang w:val="ru-RU"/>
        </w:rPr>
        <w:t xml:space="preserve">и составляет __________ ( 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ListParagraph"/>
        <w:shd w:val="clear" w:color="auto" w:fill="FFFFFF"/>
        <w:tabs>
          <w:tab w:val="clear" w:pos="709"/>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3"/>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3"/>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3"/>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3"/>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3"/>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6"/>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6"/>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6"/>
        </w:numPr>
        <w:shd w:val="clear" w:color="auto" w:fill="FFFFFF"/>
        <w:tabs>
          <w:tab w:val="clear" w:pos="709"/>
          <w:tab w:val="left" w:pos="1134" w:leader="none"/>
        </w:tabs>
        <w:ind w:left="0" w:firstLine="709"/>
        <w:jc w:val="both"/>
        <w:rPr/>
      </w:pPr>
      <w:r>
        <w:rPr>
          <w:bCs/>
        </w:rPr>
        <w:t xml:space="preserve">Авансовые платежи </w:t>
      </w:r>
      <w:r>
        <w:rPr/>
        <w:t xml:space="preserve">в размере 10 (десяти) процентов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с учетом пункта 4.4.3  Договора, но не ранее 30 (тридцати) дней до даты начала оказания Услуг. </w:t>
      </w:r>
    </w:p>
    <w:p>
      <w:pPr>
        <w:pStyle w:val="ListParagraph"/>
        <w:numPr>
          <w:ilvl w:val="2"/>
          <w:numId w:val="16"/>
        </w:numPr>
        <w:shd w:val="clear" w:color="auto" w:fill="FFFFFF"/>
        <w:tabs>
          <w:tab w:val="clear" w:pos="709"/>
          <w:tab w:val="left" w:pos="1134" w:leader="none"/>
        </w:tabs>
        <w:ind w:left="0" w:firstLine="709"/>
        <w:jc w:val="both"/>
        <w:rPr/>
      </w:pPr>
      <w:r>
        <w:rPr/>
        <w:t>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3.2 Договора, и ранее выплаченной суммой авансового платежа, выплачивается в течение 20 (двадцати) календарных дней</w:t>
      </w:r>
      <w:r>
        <w:rPr>
          <w:rStyle w:val="FootnoteReference"/>
        </w:rPr>
        <w:footnoteReference w:id="3"/>
      </w:r>
      <w:r>
        <w:rPr/>
        <w:t xml:space="preserve"> / 45 (сорока пяти) календарных дней</w:t>
      </w:r>
      <w:r>
        <w:rPr>
          <w:rStyle w:val="FootnoteReference"/>
        </w:rPr>
        <w:footnoteReference w:id="4"/>
      </w:r>
      <w:r>
        <w:rPr/>
        <w:t xml:space="preserve"> / 7 (семи) рабочих дней</w:t>
      </w:r>
      <w:r>
        <w:rPr>
          <w:rStyle w:val="FootnoteReference"/>
        </w:rPr>
        <w:footnoteReference w:id="5"/>
      </w:r>
      <w:r>
        <w:rPr/>
        <w:t xml:space="preserve"> с даты подписания Сторонами документов, указанных в пункте 3.2 Договора, на основании счета, выставленного Исполнителем, и с учетом пункта 4.4.3 Договора.</w:t>
      </w:r>
    </w:p>
    <w:p>
      <w:pPr>
        <w:pStyle w:val="ListParagraph"/>
        <w:numPr>
          <w:ilvl w:val="2"/>
          <w:numId w:val="16"/>
        </w:numPr>
        <w:shd w:val="clear" w:color="auto" w:fill="FFFFFF"/>
        <w:tabs>
          <w:tab w:val="clear" w:pos="709"/>
          <w:tab w:val="left" w:pos="1134"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6"/>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6"/>
        </w:numPr>
        <w:shd w:val="clear" w:color="auto" w:fill="FFFFFF"/>
        <w:tabs>
          <w:tab w:val="clear" w:pos="709"/>
          <w:tab w:val="left" w:pos="1134" w:leader="none"/>
        </w:tabs>
        <w:ind w:left="0" w:firstLine="709"/>
        <w:jc w:val="both"/>
        <w:rPr/>
      </w:pPr>
      <w:r>
        <w:rPr/>
        <w:t xml:space="preserve">За исключением случая, указанного в пункте 2.3.4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6"/>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shd w:val="clear" w:color="auto" w:fill="FFFFFF"/>
        <w:tabs>
          <w:tab w:val="clear" w:pos="709"/>
          <w:tab w:val="left" w:pos="1418" w:leader="none"/>
        </w:tabs>
        <w:ind w:left="0" w:hanging="0"/>
        <w:jc w:val="both"/>
        <w:rPr/>
      </w:pPr>
      <w:r>
        <w:rPr/>
      </w:r>
    </w:p>
    <w:p>
      <w:pPr>
        <w:pStyle w:val="ListParagraph"/>
        <w:numPr>
          <w:ilvl w:val="1"/>
          <w:numId w:val="16"/>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6"/>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6"/>
        </w:numPr>
        <w:shd w:val="clear" w:color="auto" w:fill="FFFFFF"/>
        <w:tabs>
          <w:tab w:val="clear" w:pos="709"/>
          <w:tab w:val="left" w:pos="284" w:leader="none"/>
        </w:tabs>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4"/>
        </w:numPr>
        <w:tabs>
          <w:tab w:val="clear" w:pos="709"/>
          <w:tab w:val="left" w:pos="496" w:leader="none"/>
          <w:tab w:val="left" w:pos="1134" w:leader="none"/>
        </w:tabs>
        <w:ind w:left="0" w:firstLine="709"/>
        <w:jc w:val="both"/>
        <w:rPr>
          <w:bCs/>
          <w:lang w:val="ru-RU"/>
        </w:rPr>
      </w:pPr>
      <w:r>
        <w:rPr>
          <w:bCs/>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4"/>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4"/>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14"/>
        </w:numPr>
        <w:tabs>
          <w:tab w:val="clear" w:pos="709"/>
          <w:tab w:val="left" w:pos="1276"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4"/>
        </w:numPr>
        <w:shd w:val="clear" w:color="auto" w:fill="FFFFFF"/>
        <w:tabs>
          <w:tab w:val="clear" w:pos="709"/>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4"/>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4"/>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4"/>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bCs/>
          <w:lang w:val="ru-RU"/>
        </w:rPr>
      </w:pPr>
      <w:r>
        <w:rPr>
          <w:b/>
          <w:bCs/>
          <w:lang w:val="ru-RU"/>
        </w:rPr>
        <w:t>6. 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bCs/>
        </w:rPr>
      </w:pPr>
      <w:r>
        <w:rPr>
          <w:bCs/>
        </w:rPr>
        <w:t>6.2. Споры, указанные в пункте 6.1 Договора, которые не были урегулированы Сторонами путем переговоров, подлежат разрешению в Арбитражном суде Приморского края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bCs/>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shd w:val="clear" w:color="auto" w:fill="FFFFFF"/>
        <w:tabs>
          <w:tab w:val="clear" w:pos="709"/>
          <w:tab w:val="left" w:pos="1134" w:leader="none"/>
          <w:tab w:val="left" w:pos="1418" w:leader="none"/>
        </w:tabs>
        <w:ind w:left="0" w:firstLine="709"/>
        <w:jc w:val="both"/>
        <w:rPr>
          <w:bCs/>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9"/>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5"/>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5"/>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5"/>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5"/>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5"/>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5"/>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5"/>
        </w:numPr>
        <w:shd w:val="clear" w:color="auto" w:fill="FFFFFF"/>
        <w:tabs>
          <w:tab w:val="clear" w:pos="709"/>
          <w:tab w:val="left" w:pos="426" w:leader="none"/>
        </w:tabs>
        <w:jc w:val="center"/>
        <w:rPr>
          <w:b/>
          <w:bCs/>
        </w:rPr>
      </w:pPr>
      <w:r>
        <w:rPr>
          <w:b/>
          <w:bCs/>
        </w:rPr>
        <w:t>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5"/>
        </w:numPr>
        <w:shd w:val="clear" w:color="auto" w:fill="FFFFFF"/>
        <w:tabs>
          <w:tab w:val="clear" w:pos="709"/>
          <w:tab w:val="left" w:pos="426" w:leader="none"/>
        </w:tabs>
        <w:jc w:val="center"/>
        <w:rPr>
          <w:b/>
          <w:bCs/>
        </w:rPr>
      </w:pPr>
      <w:r>
        <w:rPr>
          <w:b/>
          <w:bCs/>
        </w:rPr>
        <w:t>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rPr>
      </w:pPr>
      <w:r>
        <w:rPr>
          <w:b/>
        </w:rPr>
      </w:r>
    </w:p>
    <w:p>
      <w:pPr>
        <w:pStyle w:val="ListParagraph"/>
        <w:numPr>
          <w:ilvl w:val="0"/>
          <w:numId w:val="15"/>
        </w:numPr>
        <w:shd w:val="clear" w:color="auto" w:fill="FFFFFF"/>
        <w:tabs>
          <w:tab w:val="clear" w:pos="709"/>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5"/>
        </w:numPr>
        <w:shd w:val="clear" w:color="auto" w:fill="FFFFFF"/>
        <w:tabs>
          <w:tab w:val="clear" w:pos="709"/>
          <w:tab w:val="left" w:pos="426" w:leader="none"/>
        </w:tabs>
        <w:jc w:val="center"/>
        <w:rPr>
          <w:b/>
          <w:bCs/>
        </w:rPr>
      </w:pPr>
      <w:r>
        <w:rPr>
          <w:b/>
          <w:bCs/>
        </w:rPr>
        <w:t>Особые положения</w:t>
      </w:r>
    </w:p>
    <w:p>
      <w:pPr>
        <w:pStyle w:val="ListParagraph"/>
        <w:shd w:val="clear" w:color="auto" w:fill="FFFFFF"/>
        <w:tabs>
          <w:tab w:val="clear" w:pos="709"/>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5"/>
        </w:numPr>
        <w:shd w:val="clear" w:color="auto" w:fill="FFFFFF"/>
        <w:tabs>
          <w:tab w:val="clear" w:pos="709"/>
          <w:tab w:val="left" w:pos="426" w:leader="none"/>
        </w:tabs>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5"/>
        </w:numPr>
        <w:shd w:val="clear" w:color="auto" w:fill="FFFFFF"/>
        <w:tabs>
          <w:tab w:val="clear" w:pos="709"/>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shd w:val="clear" w:color="auto" w:fill="FFFFFF"/>
        <w:tabs>
          <w:tab w:val="clear" w:pos="709"/>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540" w:hanging="0"/>
        <w:jc w:val="both"/>
        <w:rPr/>
      </w:pPr>
      <w:r>
        <w:rPr/>
      </w:r>
    </w:p>
    <w:p>
      <w:pPr>
        <w:pStyle w:val="ListParagraph"/>
        <w:shd w:val="clear" w:color="auto" w:fill="FFFFFF"/>
        <w:tabs>
          <w:tab w:val="clear" w:pos="709"/>
          <w:tab w:val="left" w:pos="1134" w:leader="none"/>
        </w:tabs>
        <w:ind w:left="540" w:hanging="0"/>
        <w:jc w:val="both"/>
        <w:rPr/>
      </w:pPr>
      <w:r>
        <w:rPr/>
      </w:r>
    </w:p>
    <w:p>
      <w:pPr>
        <w:pStyle w:val="ListParagraph"/>
        <w:shd w:val="clear" w:color="auto" w:fill="FFFFFF"/>
        <w:tabs>
          <w:tab w:val="clear" w:pos="709"/>
          <w:tab w:val="left" w:pos="1134" w:leader="none"/>
        </w:tabs>
        <w:ind w:left="540" w:hanging="0"/>
        <w:jc w:val="both"/>
        <w:rPr/>
      </w:pPr>
      <w:r>
        <w:rPr/>
      </w:r>
    </w:p>
    <w:p>
      <w:pPr>
        <w:pStyle w:val="ListParagraph"/>
        <w:numPr>
          <w:ilvl w:val="0"/>
          <w:numId w:val="15"/>
        </w:numPr>
        <w:shd w:val="clear" w:color="auto" w:fill="FFFFFF"/>
        <w:tabs>
          <w:tab w:val="clear" w:pos="709"/>
          <w:tab w:val="left" w:pos="426" w:leader="none"/>
        </w:tabs>
        <w:jc w:val="center"/>
        <w:rPr>
          <w:b/>
          <w:bCs/>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 xml:space="preserve">14.1. Договор вступает в силу 01.01.2026г. и действует до полного исполнения ими принятых на себя обязательств. </w:t>
      </w:r>
    </w:p>
    <w:p>
      <w:pPr>
        <w:pStyle w:val="Normal"/>
        <w:ind w:firstLine="709"/>
        <w:jc w:val="both"/>
        <w:rPr>
          <w:lang w:val="ru-RU" w:eastAsia="en-US"/>
        </w:rPr>
      </w:pPr>
      <w:r>
        <w:rPr>
          <w:lang w:val="ru-RU" w:eastAsia="en-US"/>
        </w:rPr>
        <w:t xml:space="preserve">14.3.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shd w:val="clear" w:color="auto" w:fill="FFFFFF"/>
        <w:tabs>
          <w:tab w:val="clear" w:pos="709"/>
          <w:tab w:val="left" w:pos="1134" w:leader="none"/>
        </w:tabs>
        <w:ind w:left="0" w:firstLine="709"/>
        <w:jc w:val="both"/>
        <w:rPr/>
      </w:pPr>
      <w:r>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14.5.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bCs/>
          <w:lang w:val="ru-RU"/>
        </w:rPr>
      </w:pPr>
      <w:r>
        <w:rPr>
          <w:lang w:val="ru-RU"/>
        </w:rPr>
        <w:t xml:space="preserve">14.8.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по адресу ее</w:t>
      </w:r>
      <w:r>
        <w:rPr>
          <w:shd w:fill="FFFF00" w:val="clear"/>
          <w:lang w:val="ru-RU"/>
        </w:rPr>
        <w:t xml:space="preserve"> </w:t>
      </w:r>
      <w:r>
        <w:rPr>
          <w:lang w:val="ru-RU"/>
        </w:rPr>
        <w:t xml:space="preserve">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shd w:val="clear" w:color="auto" w:fill="FFFFFF"/>
        <w:tabs>
          <w:tab w:val="clear" w:pos="709"/>
          <w:tab w:val="left" w:pos="1134" w:leader="none"/>
        </w:tabs>
        <w:ind w:left="0" w:firstLine="709"/>
        <w:jc w:val="both"/>
        <w:rPr>
          <w:bCs/>
        </w:rPr>
      </w:pPr>
      <w:r>
        <w:rPr>
          <w:bCs/>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14.10.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14.12.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6"/>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5"/>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9"/>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lang w:val="ru-RU"/>
        </w:rPr>
        <w:t xml:space="preserve">Приложение № 3 – </w:t>
      </w:r>
      <w:r>
        <w:rPr>
          <w:lang w:val="ru-RU" w:eastAsia="en-US"/>
        </w:rPr>
        <w:t>Расчет стоимости Услуг;</w:t>
      </w:r>
    </w:p>
    <w:p>
      <w:pPr>
        <w:pStyle w:val="Normal"/>
        <w:tabs>
          <w:tab w:val="clear" w:pos="709"/>
          <w:tab w:val="left" w:pos="2127" w:leader="none"/>
          <w:tab w:val="left" w:pos="2410" w:leader="none"/>
        </w:tabs>
        <w:jc w:val="both"/>
        <w:rPr>
          <w:lang w:val="ru-RU" w:eastAsia="en-US"/>
        </w:rPr>
      </w:pPr>
      <w:r>
        <w:rPr>
          <w:lang w:val="ru-RU" w:eastAsia="en-US"/>
        </w:rPr>
        <w:t>Приложение № 4 — Форма акта выполненных работ</w:t>
      </w:r>
    </w:p>
    <w:p>
      <w:pPr>
        <w:pStyle w:val="Normal"/>
        <w:tabs>
          <w:tab w:val="clear" w:pos="709"/>
          <w:tab w:val="left" w:pos="2127" w:leader="none"/>
          <w:tab w:val="left" w:pos="2410" w:leader="none"/>
        </w:tabs>
        <w:jc w:val="both"/>
        <w:rPr>
          <w:lang w:val="ru-RU" w:eastAsia="en-US"/>
        </w:rPr>
      </w:pPr>
      <w:r>
        <w:rPr>
          <w:lang w:val="ru-RU" w:eastAsia="en-US"/>
        </w:rPr>
        <w:t xml:space="preserve">Приложение № 5 - </w:t>
      </w:r>
      <w:r>
        <w:rPr>
          <w:rFonts w:eastAsia="Calibri"/>
          <w:lang w:val="ru-RU" w:eastAsia="en-US"/>
        </w:rPr>
        <w:t>Состав услуг по техническому обслуживанию</w:t>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15"/>
        </w:numPr>
        <w:shd w:val="clear" w:color="auto" w:fill="FFFFFF"/>
        <w:tabs>
          <w:tab w:val="clear" w:pos="709"/>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tabs>
                <w:tab w:val="clear" w:pos="709"/>
                <w:tab w:val="left" w:pos="4287" w:leader="none"/>
              </w:tabs>
              <w:ind w:left="-73" w:right="104" w:hanging="0"/>
              <w:rPr/>
            </w:pPr>
            <w:r>
              <w:rPr>
                <w:lang w:eastAsia="en-US"/>
              </w:rPr>
              <w:t xml:space="preserve">Акционерное общество </w:t>
            </w:r>
          </w:p>
          <w:p>
            <w:pPr>
              <w:pStyle w:val="Normal"/>
              <w:widowControl w:val="false"/>
              <w:tabs>
                <w:tab w:val="clear" w:pos="709"/>
                <w:tab w:val="left" w:pos="4287" w:leader="none"/>
              </w:tabs>
              <w:ind w:left="-73" w:right="104" w:hanging="0"/>
              <w:rPr/>
            </w:pPr>
            <w:r>
              <w:rPr>
                <w:lang w:eastAsia="en-US"/>
              </w:rPr>
              <w:t>«Транспортная компания РусГидро»</w:t>
            </w:r>
          </w:p>
          <w:p>
            <w:pPr>
              <w:pStyle w:val="Normal"/>
              <w:widowControl w:val="false"/>
              <w:tabs>
                <w:tab w:val="clear" w:pos="709"/>
                <w:tab w:val="left" w:pos="4287" w:leader="none"/>
              </w:tabs>
              <w:ind w:left="-73" w:right="104" w:hanging="0"/>
              <w:rPr/>
            </w:pPr>
            <w:r>
              <w:rPr>
                <w:lang w:eastAsia="en-US"/>
              </w:rPr>
              <w:t>(АО «ТК РусГидро»)</w:t>
            </w:r>
          </w:p>
          <w:p>
            <w:pPr>
              <w:pStyle w:val="Normal"/>
              <w:widowControl w:val="false"/>
              <w:tabs>
                <w:tab w:val="clear" w:pos="709"/>
                <w:tab w:val="left" w:pos="4287" w:leader="none"/>
              </w:tabs>
              <w:ind w:left="-73" w:right="104" w:hanging="0"/>
              <w:rPr>
                <w:lang w:val="ru-RU"/>
              </w:rPr>
            </w:pPr>
            <w:r>
              <w:rPr>
                <w:lang w:val="ru-RU" w:eastAsia="en-US"/>
              </w:rPr>
              <w:t xml:space="preserve">Юридический адрес: 655619, Республика Хакасия, г. Саяногорск, </w:t>
            </w:r>
          </w:p>
          <w:p>
            <w:pPr>
              <w:pStyle w:val="Normal"/>
              <w:widowControl w:val="false"/>
              <w:tabs>
                <w:tab w:val="clear" w:pos="709"/>
                <w:tab w:val="left" w:pos="4287" w:leader="none"/>
              </w:tabs>
              <w:ind w:left="-73" w:right="104" w:hanging="0"/>
              <w:rPr>
                <w:lang w:val="ru-RU"/>
              </w:rPr>
            </w:pPr>
            <w:r>
              <w:rPr>
                <w:lang w:val="ru-RU" w:eastAsia="en-US"/>
              </w:rPr>
              <w:t>рп. Черемушки, дом 101.</w:t>
            </w:r>
          </w:p>
          <w:p>
            <w:pPr>
              <w:pStyle w:val="Normal"/>
              <w:widowControl w:val="false"/>
              <w:tabs>
                <w:tab w:val="clear" w:pos="709"/>
                <w:tab w:val="left" w:pos="4287" w:leader="none"/>
              </w:tabs>
              <w:ind w:left="-73" w:right="104" w:hanging="0"/>
              <w:rPr>
                <w:b/>
                <w:lang w:val="ru-RU" w:eastAsia="en-US"/>
              </w:rPr>
            </w:pPr>
            <w:r>
              <w:rPr>
                <w:b/>
                <w:lang w:val="ru-RU" w:eastAsia="en-US"/>
              </w:rPr>
              <w:t>Владивостокское представительство АО «Транспортная компания РусГидро»</w:t>
            </w:r>
          </w:p>
          <w:p>
            <w:pPr>
              <w:pStyle w:val="Normal"/>
              <w:widowControl w:val="false"/>
              <w:rPr>
                <w:lang w:val="ru-RU"/>
              </w:rPr>
            </w:pPr>
            <w:r>
              <w:rPr>
                <w:lang w:val="ru-RU"/>
              </w:rPr>
              <w:t xml:space="preserve">Место нахождения: </w:t>
            </w:r>
          </w:p>
          <w:p>
            <w:pPr>
              <w:pStyle w:val="Normal"/>
              <w:widowControl w:val="false"/>
              <w:tabs>
                <w:tab w:val="clear" w:pos="709"/>
                <w:tab w:val="left" w:pos="4287" w:leader="none"/>
              </w:tabs>
              <w:ind w:left="-73" w:right="104" w:hanging="0"/>
              <w:rPr>
                <w:lang w:val="ru-RU" w:eastAsia="en-US"/>
              </w:rPr>
            </w:pPr>
            <w:r>
              <w:rPr>
                <w:lang w:val="ru-RU" w:eastAsia="en-US"/>
              </w:rPr>
              <w:t>690091, Приморский край, Владивосток город, Западная улица, дом 29.</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 xml:space="preserve"> </w:t>
            </w:r>
            <w:r>
              <w:rPr>
                <w:lang w:val="ru-RU" w:eastAsia="en-US"/>
              </w:rPr>
              <w:t xml:space="preserve">690091, Приморский край, г. Владивосток, ул. Западная, д. 29, </w:t>
            </w:r>
          </w:p>
          <w:p>
            <w:pPr>
              <w:pStyle w:val="Normal"/>
              <w:widowControl w:val="false"/>
              <w:rPr>
                <w:lang w:val="ru-RU"/>
              </w:rPr>
            </w:pPr>
            <w:r>
              <w:rPr>
                <w:lang w:val="ru-RU"/>
              </w:rPr>
              <w:t xml:space="preserve">ОГРН </w:t>
            </w:r>
            <w:r>
              <w:rPr>
                <w:lang w:val="ru-RU" w:eastAsia="en-US"/>
              </w:rPr>
              <w:t>1031900676356</w:t>
            </w:r>
            <w:r>
              <w:rPr>
                <w:lang w:val="ru-RU"/>
              </w:rPr>
              <w:t xml:space="preserve">, </w:t>
            </w:r>
          </w:p>
          <w:p>
            <w:pPr>
              <w:pStyle w:val="Normal"/>
              <w:widowControl w:val="false"/>
              <w:rPr>
                <w:lang w:val="ru-RU"/>
              </w:rPr>
            </w:pPr>
            <w:r>
              <w:rPr>
                <w:lang w:val="ru-RU"/>
              </w:rPr>
              <w:t xml:space="preserve">ИНН </w:t>
            </w:r>
            <w:r>
              <w:rPr>
                <w:lang w:val="ru-RU" w:eastAsia="en-US"/>
              </w:rPr>
              <w:t>1902018248</w:t>
            </w:r>
            <w:r>
              <w:rPr>
                <w:lang w:val="ru-RU"/>
              </w:rPr>
              <w:t xml:space="preserve">/ КПП  </w:t>
            </w:r>
            <w:r>
              <w:rPr>
                <w:lang w:val="ru-RU" w:eastAsia="en-US"/>
              </w:rPr>
              <w:t>254044001</w:t>
            </w:r>
          </w:p>
          <w:p>
            <w:pPr>
              <w:pStyle w:val="Normal"/>
              <w:widowControl w:val="false"/>
              <w:rPr>
                <w:lang w:val="ru-RU"/>
              </w:rPr>
            </w:pPr>
            <w:r>
              <w:rPr>
                <w:lang w:val="ru-RU" w:eastAsia="en-US"/>
              </w:rPr>
              <w:t>Р/счет: №40702810270000000696;</w:t>
            </w:r>
          </w:p>
          <w:p>
            <w:pPr>
              <w:pStyle w:val="Normal"/>
              <w:widowControl w:val="false"/>
              <w:tabs>
                <w:tab w:val="clear" w:pos="709"/>
                <w:tab w:val="left" w:pos="4287" w:leader="none"/>
              </w:tabs>
              <w:ind w:left="-73" w:right="104" w:hanging="0"/>
              <w:rPr>
                <w:lang w:val="ru-RU" w:eastAsia="en-US"/>
              </w:rPr>
            </w:pPr>
            <w:r>
              <w:rPr>
                <w:lang w:val="ru-RU" w:eastAsia="en-US"/>
              </w:rPr>
              <w:t>Банк: Дальневосточный филиал</w:t>
            </w:r>
          </w:p>
          <w:p>
            <w:pPr>
              <w:pStyle w:val="Normal"/>
              <w:widowControl w:val="false"/>
              <w:tabs>
                <w:tab w:val="clear" w:pos="709"/>
                <w:tab w:val="left" w:pos="4287" w:leader="none"/>
              </w:tabs>
              <w:ind w:left="-73" w:right="104" w:hanging="0"/>
              <w:rPr>
                <w:lang w:val="ru-RU" w:eastAsia="en-US"/>
              </w:rPr>
            </w:pPr>
            <w:r>
              <w:rPr>
                <w:lang w:val="ru-RU" w:eastAsia="en-US"/>
              </w:rPr>
              <w:t xml:space="preserve">ПАО «Сбербанк России» г. Хабаровск; </w:t>
            </w:r>
          </w:p>
          <w:p>
            <w:pPr>
              <w:pStyle w:val="Normal"/>
              <w:widowControl w:val="false"/>
              <w:tabs>
                <w:tab w:val="clear" w:pos="709"/>
                <w:tab w:val="left" w:pos="4287" w:leader="none"/>
              </w:tabs>
              <w:ind w:left="-73" w:right="104" w:hanging="0"/>
              <w:rPr>
                <w:lang w:eastAsia="en-US"/>
              </w:rPr>
            </w:pPr>
            <w:r>
              <w:rPr>
                <w:lang w:eastAsia="en-US"/>
              </w:rPr>
              <w:t>К/счет: 30101810600000000608;</w:t>
            </w:r>
          </w:p>
          <w:p>
            <w:pPr>
              <w:pStyle w:val="Normal"/>
              <w:widowControl w:val="false"/>
              <w:tabs>
                <w:tab w:val="clear" w:pos="709"/>
                <w:tab w:val="left" w:pos="4287" w:leader="none"/>
              </w:tabs>
              <w:ind w:left="-73" w:right="104" w:hanging="0"/>
              <w:rPr>
                <w:lang w:eastAsia="en-US"/>
              </w:rPr>
            </w:pPr>
            <w:r>
              <w:rPr>
                <w:lang w:val="ru-RU" w:eastAsia="en-US"/>
              </w:rPr>
              <w:t>БИК: 040813608.</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bCs/>
                <w:lang w:val="ru-RU" w:eastAsia="en-US"/>
              </w:rPr>
            </w:pPr>
            <w:r>
              <w:rPr>
                <w:bCs/>
                <w:lang w:val="ru-RU" w:eastAsia="en-US"/>
              </w:rPr>
              <w:t>Руководитель Владивостокского представительства</w:t>
            </w:r>
          </w:p>
          <w:p>
            <w:pPr>
              <w:pStyle w:val="Normal"/>
              <w:widowControl w:val="false"/>
              <w:rPr>
                <w:bCs/>
                <w:lang w:val="ru-RU" w:eastAsia="en-US"/>
              </w:rPr>
            </w:pPr>
            <w:r>
              <w:rPr>
                <w:bCs/>
                <w:lang w:val="ru-RU" w:eastAsia="en-US"/>
              </w:rPr>
              <w:t xml:space="preserve"> </w:t>
            </w:r>
            <w:r>
              <w:rPr>
                <w:bCs/>
                <w:lang w:val="ru-RU" w:eastAsia="en-US"/>
              </w:rPr>
              <w:t xml:space="preserve">АО «ТК РусГидро»  </w:t>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 </w:t>
            </w:r>
            <w:r>
              <w:rPr>
                <w:bCs/>
                <w:lang w:eastAsia="en-US"/>
              </w:rPr>
              <w:t>____________________ /Д.В. Шлык/</w:t>
            </w:r>
          </w:p>
          <w:p>
            <w:pPr>
              <w:pStyle w:val="Normal"/>
              <w:widowControl w:val="false"/>
              <w:rPr>
                <w:sz w:val="22"/>
                <w:szCs w:val="22"/>
                <w:lang w:val="ru-RU"/>
              </w:rPr>
            </w:pPr>
            <w:r>
              <w:rPr>
                <w:sz w:val="18"/>
                <w:szCs w:val="18"/>
                <w:lang w:eastAsia="en-US"/>
              </w:rPr>
              <w:t>МП</w:t>
            </w:r>
            <w:r>
              <w:rPr>
                <w:sz w:val="22"/>
                <w:szCs w:val="22"/>
              </w:rPr>
              <w:t xml:space="preserve">                                           </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tc>
      </w:tr>
    </w:tbl>
    <w:p>
      <w:pPr>
        <w:pStyle w:val="Normal"/>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p>
            <w:pPr>
              <w:pStyle w:val="Normal"/>
              <w:widowControl w:val="false"/>
              <w:rPr>
                <w:b/>
              </w:rPr>
            </w:pPr>
            <w:r>
              <w:rPr>
                <w:b/>
              </w:rPr>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Cs/>
                <w:lang w:val="ru-RU" w:eastAsia="en-US"/>
              </w:rPr>
            </w:pPr>
            <w:r>
              <w:rPr>
                <w:bCs/>
                <w:lang w:val="ru-RU" w:eastAsia="en-US"/>
              </w:rPr>
              <w:t>Руководитель Владивостокского представительства</w:t>
            </w:r>
          </w:p>
          <w:p>
            <w:pPr>
              <w:pStyle w:val="Normal"/>
              <w:widowControl w:val="false"/>
              <w:rPr>
                <w:bCs/>
                <w:lang w:val="ru-RU" w:eastAsia="en-US"/>
              </w:rPr>
            </w:pPr>
            <w:r>
              <w:rPr>
                <w:bCs/>
                <w:lang w:val="ru-RU" w:eastAsia="en-US"/>
              </w:rPr>
              <w:t xml:space="preserve"> </w:t>
            </w:r>
            <w:r>
              <w:rPr>
                <w:bCs/>
                <w:lang w:val="ru-RU" w:eastAsia="en-US"/>
              </w:rPr>
              <w:t xml:space="preserve">АО «ТК РусГидро»  </w:t>
            </w:r>
          </w:p>
          <w:p>
            <w:pPr>
              <w:pStyle w:val="Normal"/>
              <w:widowControl w:val="false"/>
              <w:jc w:val="both"/>
              <w:rPr>
                <w:bCs/>
                <w:lang w:val="ru-RU" w:eastAsia="en-US"/>
              </w:rPr>
            </w:pPr>
            <w:r>
              <w:rPr>
                <w:bCs/>
                <w:lang w:val="ru-RU" w:eastAsia="en-US"/>
              </w:rPr>
            </w:r>
          </w:p>
          <w:p>
            <w:pPr>
              <w:pStyle w:val="Normal"/>
              <w:widowControl w:val="false"/>
              <w:jc w:val="both"/>
              <w:rPr>
                <w:lang w:eastAsia="en-US"/>
              </w:rPr>
            </w:pPr>
            <w:r>
              <w:rPr>
                <w:bCs/>
                <w:lang w:eastAsia="en-US"/>
              </w:rPr>
              <w:t>____________________ /Д.В. Шлык/</w:t>
            </w:r>
          </w:p>
          <w:p>
            <w:pPr>
              <w:pStyle w:val="Normal"/>
              <w:widowControl w:val="false"/>
              <w:rPr>
                <w:sz w:val="18"/>
                <w:szCs w:val="18"/>
                <w:lang w:eastAsia="en-US"/>
              </w:rPr>
            </w:pPr>
            <w:r>
              <w:rPr>
                <w:sz w:val="18"/>
                <w:szCs w:val="18"/>
                <w:lang w:eastAsia="en-US"/>
              </w:rPr>
              <w:t>МП</w:t>
            </w:r>
          </w:p>
          <w:p>
            <w:pPr>
              <w:pStyle w:val="Normal"/>
              <w:widowControl w:val="false"/>
              <w:rPr/>
            </w:pPr>
            <w:r>
              <w:rPr/>
            </w:r>
          </w:p>
          <w:p>
            <w:pPr>
              <w:pStyle w:val="Normal"/>
              <w:widowControl w:val="false"/>
              <w:rPr/>
            </w:pPr>
            <w:r>
              <w:rPr/>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ind w:firstLine="709"/>
        <w:jc w:val="right"/>
        <w:rPr>
          <w:lang w:val="ru-RU"/>
        </w:rPr>
      </w:pP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9"/>
          <w:tab w:val="left" w:pos="2700" w:leader="none"/>
        </w:tabs>
        <w:jc w:val="center"/>
        <w:rPr/>
      </w:pPr>
      <w:r>
        <w:rPr/>
      </w:r>
    </w:p>
    <w:p>
      <w:pPr>
        <w:pStyle w:val="Normal"/>
        <w:tabs>
          <w:tab w:val="clear" w:pos="709"/>
          <w:tab w:val="left" w:pos="2700" w:leader="none"/>
        </w:tabs>
        <w:jc w:val="center"/>
        <w:rPr/>
      </w:pPr>
      <w:r>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7"/>
        </w:numPr>
        <w:rPr/>
      </w:pPr>
      <w:r>
        <w:rPr/>
        <w:t>Виды услуг:</w:t>
      </w:r>
    </w:p>
    <w:p>
      <w:pPr>
        <w:pStyle w:val="ListParagraph"/>
        <w:numPr>
          <w:ilvl w:val="0"/>
          <w:numId w:val="17"/>
        </w:numPr>
        <w:rPr/>
      </w:pPr>
      <w:r>
        <w:rPr/>
        <w:t>Характеристика:</w:t>
        <w:tab/>
      </w:r>
    </w:p>
    <w:p>
      <w:pPr>
        <w:pStyle w:val="ListParagraph"/>
        <w:numPr>
          <w:ilvl w:val="0"/>
          <w:numId w:val="17"/>
        </w:numPr>
        <w:rPr/>
      </w:pPr>
      <w:r>
        <w:rPr/>
        <w:t>Срок оказания:</w:t>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r>
          </w:p>
          <w:p>
            <w:pPr>
              <w:pStyle w:val="Normal"/>
              <w:widowControl w:val="false"/>
              <w:rPr>
                <w:b/>
              </w:rPr>
            </w:pPr>
            <w:r>
              <w:rPr>
                <w:b/>
              </w:rPr>
            </w:r>
          </w:p>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Cs/>
                <w:lang w:eastAsia="en-US"/>
              </w:rPr>
            </w:pPr>
            <w:r>
              <w:rPr>
                <w:bCs/>
                <w:lang w:eastAsia="en-US"/>
              </w:rPr>
              <w:t>Руководитель Владивостокского представительства</w:t>
            </w:r>
          </w:p>
          <w:p>
            <w:pPr>
              <w:pStyle w:val="Normal"/>
              <w:widowControl w:val="false"/>
              <w:rPr>
                <w:bCs/>
                <w:lang w:eastAsia="en-US"/>
              </w:rPr>
            </w:pPr>
            <w:r>
              <w:rPr>
                <w:bCs/>
                <w:lang w:eastAsia="en-US"/>
              </w:rPr>
              <w:t xml:space="preserve"> </w:t>
            </w:r>
            <w:r>
              <w:rPr>
                <w:bCs/>
                <w:lang w:eastAsia="en-US"/>
              </w:rPr>
              <w:t xml:space="preserve">АО «ТК РусГидро»  </w:t>
            </w:r>
          </w:p>
          <w:p>
            <w:pPr>
              <w:pStyle w:val="Normal"/>
              <w:widowControl w:val="false"/>
              <w:jc w:val="both"/>
              <w:rPr>
                <w:bCs/>
                <w:lang w:eastAsia="en-US"/>
              </w:rPr>
            </w:pPr>
            <w:r>
              <w:rPr>
                <w:bCs/>
                <w:lang w:eastAsia="en-US"/>
              </w:rPr>
            </w:r>
          </w:p>
          <w:p>
            <w:pPr>
              <w:pStyle w:val="Normal"/>
              <w:widowControl w:val="false"/>
              <w:jc w:val="both"/>
              <w:rPr>
                <w:lang w:eastAsia="en-US"/>
              </w:rPr>
            </w:pPr>
            <w:r>
              <w:rPr>
                <w:bCs/>
                <w:lang w:eastAsia="en-US"/>
              </w:rPr>
              <w:t>____________________ /Д.В. Шлык/</w:t>
            </w:r>
          </w:p>
          <w:p>
            <w:pPr>
              <w:pStyle w:val="Normal"/>
              <w:widowControl w:val="false"/>
              <w:rPr>
                <w:sz w:val="18"/>
                <w:szCs w:val="18"/>
                <w:lang w:eastAsia="en-US"/>
              </w:rPr>
            </w:pPr>
            <w:r>
              <w:rPr>
                <w:sz w:val="18"/>
                <w:szCs w:val="18"/>
                <w:lang w:eastAsia="en-US"/>
              </w:rPr>
              <w:t>МП</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bookmarkStart w:id="15" w:name="_GoBack"/>
      <w:bookmarkStart w:id="16" w:name="_GoBack"/>
      <w:bookmarkEnd w:id="16"/>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ind w:left="372" w:hanging="0"/>
        <w:jc w:val="center"/>
        <w:rPr>
          <w:b/>
          <w:lang w:val="ru-RU"/>
        </w:rPr>
      </w:pPr>
      <w:r>
        <w:rPr>
          <w:b/>
          <w:lang w:val="ru-RU"/>
        </w:rPr>
      </w:r>
    </w:p>
    <w:p>
      <w:pPr>
        <w:pStyle w:val="Normal"/>
        <w:tabs>
          <w:tab w:val="clear" w:pos="709"/>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9"/>
          <w:tab w:val="left" w:pos="0" w:leader="none"/>
        </w:tabs>
        <w:ind w:left="372" w:hanging="0"/>
        <w:jc w:val="center"/>
        <w:rPr>
          <w:lang w:val="ru-RU"/>
        </w:rPr>
      </w:pPr>
      <w:r>
        <w:rPr>
          <w:lang w:val="ru-RU"/>
        </w:rPr>
      </w:r>
    </w:p>
    <w:p>
      <w:pPr>
        <w:pStyle w:val="Normal"/>
        <w:tabs>
          <w:tab w:val="clear" w:pos="709"/>
          <w:tab w:val="left" w:pos="0" w:leader="none"/>
        </w:tabs>
        <w:ind w:left="372" w:hanging="0"/>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2"/>
        <w:gridCol w:w="816"/>
        <w:gridCol w:w="738"/>
        <w:gridCol w:w="1388"/>
        <w:gridCol w:w="1559"/>
        <w:gridCol w:w="1461"/>
        <w:gridCol w:w="2377"/>
        <w:gridCol w:w="789"/>
      </w:tblGrid>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 xml:space="preserve">Стоимость </w:t>
            </w:r>
          </w:p>
          <w:p>
            <w:pPr>
              <w:pStyle w:val="Normal"/>
              <w:widowControl w:val="false"/>
              <w:tabs>
                <w:tab w:val="clear" w:pos="709"/>
                <w:tab w:val="left" w:pos="2700" w:leader="none"/>
              </w:tabs>
              <w:jc w:val="center"/>
              <w:rPr>
                <w:lang w:val="ru-RU"/>
              </w:rPr>
            </w:pPr>
            <w:r>
              <w:rPr>
                <w:lang w:val="ru-RU"/>
              </w:rPr>
              <w:t>в руб. с учетом НДС</w:t>
            </w:r>
          </w:p>
        </w:tc>
        <w:tc>
          <w:tcPr>
            <w:tcW w:w="78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tcPr>
          <w:p>
            <w:pPr>
              <w:pStyle w:val="Normal"/>
              <w:widowControl w:val="false"/>
              <w:rPr>
                <w:lang w:val="ru-RU"/>
              </w:rPr>
            </w:pPr>
            <w:r>
              <w:rPr>
                <w:lang w:val="ru-RU"/>
              </w:rPr>
            </w:r>
          </w:p>
        </w:tc>
      </w:tr>
      <w:tr>
        <w:trPr/>
        <w:tc>
          <w:tcPr>
            <w:tcW w:w="19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89" w:type="dxa"/>
            <w:tcBorders/>
          </w:tcPr>
          <w:p>
            <w:pPr>
              <w:pStyle w:val="Normal"/>
              <w:widowControl w:val="false"/>
              <w:rPr>
                <w:lang w:val="ru-RU"/>
              </w:rPr>
            </w:pPr>
            <w:r>
              <w:rPr>
                <w:lang w:val="ru-RU"/>
              </w:rPr>
            </w:r>
          </w:p>
        </w:tc>
      </w:tr>
      <w:tr>
        <w:trPr>
          <w:trHeight w:val="100" w:hRule="atLeast"/>
        </w:trPr>
        <w:tc>
          <w:tcPr>
            <w:tcW w:w="1112" w:type="dxa"/>
            <w:tcBorders>
              <w:top w:val="single" w:sz="4" w:space="0" w:color="000000"/>
            </w:tcBorders>
          </w:tcPr>
          <w:p>
            <w:pPr>
              <w:pStyle w:val="Normal"/>
              <w:widowControl w:val="false"/>
              <w:rPr>
                <w:b/>
                <w:lang w:val="ru-RU"/>
              </w:rPr>
            </w:pPr>
            <w:r>
              <w:rPr>
                <w:b/>
                <w:lang w:val="ru-RU"/>
              </w:rPr>
            </w:r>
          </w:p>
        </w:tc>
        <w:tc>
          <w:tcPr>
            <w:tcW w:w="1554"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bCs/>
                <w:lang w:val="ru-RU" w:eastAsia="en-US"/>
              </w:rPr>
            </w:pPr>
            <w:r>
              <w:rPr>
                <w:bCs/>
                <w:lang w:val="ru-RU" w:eastAsia="en-US"/>
              </w:rPr>
            </w:r>
          </w:p>
          <w:p>
            <w:pPr>
              <w:pStyle w:val="Normal"/>
              <w:widowControl w:val="false"/>
              <w:rPr>
                <w:bCs/>
                <w:lang w:val="ru-RU" w:eastAsia="en-US"/>
              </w:rPr>
            </w:pPr>
            <w:r>
              <w:rPr>
                <w:bCs/>
                <w:lang w:val="ru-RU" w:eastAsia="en-US"/>
              </w:rPr>
              <w:t>Руководитель Владивостокского представительства</w:t>
            </w:r>
          </w:p>
          <w:p>
            <w:pPr>
              <w:pStyle w:val="Normal"/>
              <w:widowControl w:val="false"/>
              <w:rPr>
                <w:bCs/>
                <w:lang w:val="ru-RU" w:eastAsia="en-US"/>
              </w:rPr>
            </w:pPr>
            <w:r>
              <w:rPr>
                <w:bCs/>
                <w:lang w:val="ru-RU" w:eastAsia="en-US"/>
              </w:rPr>
              <w:t xml:space="preserve"> </w:t>
            </w:r>
            <w:r>
              <w:rPr>
                <w:bCs/>
                <w:lang w:val="ru-RU" w:eastAsia="en-US"/>
              </w:rPr>
              <w:t xml:space="preserve">АО «ТК РусГидро»  </w:t>
            </w:r>
          </w:p>
          <w:p>
            <w:pPr>
              <w:pStyle w:val="Normal"/>
              <w:widowControl w:val="false"/>
              <w:jc w:val="both"/>
              <w:rPr>
                <w:bCs/>
                <w:lang w:val="ru-RU" w:eastAsia="en-US"/>
              </w:rPr>
            </w:pPr>
            <w:r>
              <w:rPr>
                <w:bCs/>
                <w:lang w:val="ru-RU" w:eastAsia="en-US"/>
              </w:rPr>
            </w:r>
          </w:p>
          <w:p>
            <w:pPr>
              <w:pStyle w:val="Normal"/>
              <w:widowControl w:val="false"/>
              <w:jc w:val="both"/>
              <w:rPr>
                <w:lang w:eastAsia="en-US"/>
              </w:rPr>
            </w:pPr>
            <w:r>
              <w:rPr>
                <w:bCs/>
                <w:lang w:eastAsia="en-US"/>
              </w:rPr>
              <w:t>____________________ /Д.В. Шлык/</w:t>
            </w:r>
          </w:p>
          <w:p>
            <w:pPr>
              <w:pStyle w:val="Normal"/>
              <w:widowControl w:val="false"/>
              <w:rPr>
                <w:sz w:val="18"/>
                <w:szCs w:val="18"/>
                <w:lang w:eastAsia="en-US"/>
              </w:rPr>
            </w:pPr>
            <w:r>
              <w:rPr>
                <w:sz w:val="18"/>
                <w:szCs w:val="18"/>
                <w:lang w:eastAsia="en-US"/>
              </w:rPr>
              <w:t>МП</w:t>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bCs/>
                <w:lang w:val="ru-RU" w:eastAsia="en-US"/>
              </w:rPr>
            </w:pPr>
            <w:r>
              <w:rPr>
                <w:bCs/>
                <w:lang w:val="ru-RU" w:eastAsia="en-US"/>
              </w:rPr>
              <w:t>Руководитель Владивостокского представительства</w:t>
            </w:r>
          </w:p>
          <w:p>
            <w:pPr>
              <w:pStyle w:val="Normal"/>
              <w:widowControl w:val="false"/>
              <w:rPr>
                <w:bCs/>
                <w:lang w:val="ru-RU" w:eastAsia="en-US"/>
              </w:rPr>
            </w:pPr>
            <w:r>
              <w:rPr>
                <w:bCs/>
                <w:lang w:val="ru-RU" w:eastAsia="en-US"/>
              </w:rPr>
              <w:t xml:space="preserve"> </w:t>
            </w:r>
            <w:r>
              <w:rPr>
                <w:bCs/>
                <w:lang w:val="ru-RU" w:eastAsia="en-US"/>
              </w:rPr>
              <w:t xml:space="preserve">АО «ТК РусГидро»  </w:t>
            </w:r>
          </w:p>
          <w:p>
            <w:pPr>
              <w:pStyle w:val="Normal"/>
              <w:widowControl w:val="false"/>
              <w:jc w:val="both"/>
              <w:rPr>
                <w:bCs/>
                <w:lang w:val="ru-RU" w:eastAsia="en-US"/>
              </w:rPr>
            </w:pPr>
            <w:r>
              <w:rPr>
                <w:bCs/>
                <w:lang w:val="ru-RU" w:eastAsia="en-US"/>
              </w:rPr>
            </w:r>
          </w:p>
          <w:p>
            <w:pPr>
              <w:pStyle w:val="Normal"/>
              <w:widowControl w:val="false"/>
              <w:jc w:val="both"/>
              <w:rPr>
                <w:lang w:eastAsia="en-US"/>
              </w:rPr>
            </w:pPr>
            <w:r>
              <w:rPr>
                <w:bCs/>
                <w:lang w:eastAsia="en-US"/>
              </w:rPr>
              <w:t>____________________ /Д.В. Шлык/</w:t>
            </w:r>
          </w:p>
          <w:p>
            <w:pPr>
              <w:pStyle w:val="Normal"/>
              <w:widowControl w:val="false"/>
              <w:rPr>
                <w:sz w:val="18"/>
                <w:szCs w:val="18"/>
                <w:lang w:eastAsia="en-US"/>
              </w:rPr>
            </w:pPr>
            <w:r>
              <w:rPr>
                <w:sz w:val="18"/>
                <w:szCs w:val="18"/>
                <w:lang w:eastAsia="en-US"/>
              </w:rPr>
              <w:t>МП</w:t>
            </w:r>
          </w:p>
          <w:p>
            <w:pPr>
              <w:pStyle w:val="Normal"/>
              <w:widowControl w:val="false"/>
              <w:rPr>
                <w:sz w:val="22"/>
                <w:szCs w:val="22"/>
                <w:lang w:val="ru-RU"/>
              </w:rPr>
            </w:pPr>
            <w:r>
              <w:rPr>
                <w:sz w:val="22"/>
                <w:szCs w:val="22"/>
              </w:rPr>
              <w:t xml:space="preserve"> </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t>Приложение № 4</w:t>
      </w:r>
    </w:p>
    <w:p>
      <w:pPr>
        <w:pStyle w:val="Normal"/>
        <w:jc w:val="right"/>
        <w:rPr/>
      </w:pPr>
      <w:r>
        <w:rPr/>
        <w:t xml:space="preserve">            </w:t>
      </w:r>
      <w:r>
        <w:rPr/>
        <w:t>к Договору возмездного оказания услуг</w:t>
      </w:r>
    </w:p>
    <w:p>
      <w:pPr>
        <w:pStyle w:val="Normal"/>
        <w:jc w:val="right"/>
        <w:rPr/>
      </w:pPr>
      <w:r>
        <w:rPr/>
        <w:t xml:space="preserve">              </w:t>
      </w:r>
      <w:r>
        <w:rPr/>
        <w:t>от «____» ________ 20 _ г. №_______</w:t>
      </w:r>
    </w:p>
    <w:p>
      <w:pPr>
        <w:pStyle w:val="Normal"/>
        <w:jc w:val="right"/>
        <w:rPr/>
      </w:pPr>
      <w:r>
        <w:rPr/>
      </w:r>
    </w:p>
    <w:p>
      <w:pPr>
        <w:pStyle w:val="Normal"/>
        <w:jc w:val="right"/>
        <w:rPr/>
      </w:pPr>
      <w:r>
        <w:rPr/>
      </w:r>
    </w:p>
    <w:p>
      <w:pPr>
        <w:pStyle w:val="Normal"/>
        <w:jc w:val="both"/>
        <w:rPr/>
      </w:pPr>
      <w:r>
        <w:rPr/>
        <w:t xml:space="preserve">                                                                            </w:t>
      </w:r>
      <w:r>
        <w:rPr/>
        <w:t xml:space="preserve">ФОРМА </w:t>
      </w:r>
    </w:p>
    <w:p>
      <w:pPr>
        <w:pStyle w:val="Normal"/>
        <w:jc w:val="both"/>
        <w:rPr/>
      </w:pPr>
      <w:r>
        <w:rPr/>
        <w:t xml:space="preserve">                                                                 </w:t>
      </w:r>
      <w:r>
        <w:rPr/>
        <w:t>Акта об оказании Услуг</w:t>
      </w:r>
    </w:p>
    <w:p>
      <w:pPr>
        <w:pStyle w:val="Normal"/>
        <w:jc w:val="both"/>
        <w:rPr/>
      </w:pPr>
      <w:r>
        <w:rPr/>
      </w:r>
    </w:p>
    <w:p>
      <w:pPr>
        <w:pStyle w:val="Normal"/>
        <w:jc w:val="both"/>
        <w:rPr/>
      </w:pPr>
      <w:r>
        <w:rPr/>
        <w:t xml:space="preserve">                                                                        </w:t>
      </w:r>
      <w:r>
        <w:rPr/>
        <w:t>А К Т №  ____</w:t>
      </w:r>
    </w:p>
    <w:p>
      <w:pPr>
        <w:pStyle w:val="Normal"/>
        <w:jc w:val="both"/>
        <w:rPr/>
      </w:pPr>
      <w:r>
        <w:rPr/>
        <w:t xml:space="preserve">                                                                </w:t>
      </w:r>
      <w:r>
        <w:rPr/>
        <w:t>об оказании услуг</w:t>
      </w:r>
    </w:p>
    <w:p>
      <w:pPr>
        <w:pStyle w:val="Normal"/>
        <w:jc w:val="both"/>
        <w:rPr/>
      </w:pPr>
      <w:r>
        <w:rPr/>
      </w:r>
    </w:p>
    <w:p>
      <w:pPr>
        <w:pStyle w:val="Normal"/>
        <w:jc w:val="both"/>
        <w:rPr/>
      </w:pPr>
      <w:r>
        <w:rPr/>
        <w:t>г.______________                                                                                «_____»___________ 20__г.</w:t>
      </w:r>
    </w:p>
    <w:p>
      <w:pPr>
        <w:pStyle w:val="Normal"/>
        <w:jc w:val="both"/>
        <w:rPr/>
      </w:pPr>
      <w:r>
        <w:rPr/>
      </w:r>
    </w:p>
    <w:p>
      <w:pPr>
        <w:pStyle w:val="Normal"/>
        <w:jc w:val="both"/>
        <w:rPr/>
      </w:pPr>
      <w:r>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jc w:val="both"/>
        <w:rPr/>
      </w:pPr>
      <w:r>
        <w:rPr/>
      </w:r>
    </w:p>
    <w:p>
      <w:pPr>
        <w:pStyle w:val="Normal"/>
        <w:jc w:val="both"/>
        <w:rPr/>
      </w:pPr>
      <w:r>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jc w:val="both"/>
        <w:rPr/>
      </w:pPr>
      <w:r>
        <w:rPr/>
        <w:tab/>
        <w:t>Претензии по качеству Услуг: ________________________________________________.</w:t>
      </w:r>
    </w:p>
    <w:p>
      <w:pPr>
        <w:pStyle w:val="Normal"/>
        <w:jc w:val="both"/>
        <w:rPr/>
      </w:pPr>
      <w:r>
        <w:rPr/>
        <w:t>Стоимость Услуг к оплате по заявке №___ от «____»_________________ составляет _______________ (____________) рублей ____ копеек, в том числе НДС ___% - __________ рублей ___ копеек.</w:t>
      </w:r>
    </w:p>
    <w:p>
      <w:pPr>
        <w:pStyle w:val="Normal"/>
        <w:jc w:val="both"/>
        <w:rPr/>
      </w:pPr>
      <w:r>
        <w:rPr/>
        <w:tab/>
        <w:t>К настоящему акту прилагаются:</w:t>
      </w:r>
    </w:p>
    <w:p>
      <w:pPr>
        <w:pStyle w:val="Normal"/>
        <w:jc w:val="both"/>
        <w:rPr/>
      </w:pPr>
      <w:r>
        <w:rPr/>
        <w:tab/>
        <w:t xml:space="preserve">Отчет об оказанных Услугах, на ______ листах. </w:t>
      </w:r>
    </w:p>
    <w:p>
      <w:pPr>
        <w:pStyle w:val="Normal"/>
        <w:jc w:val="both"/>
        <w:rPr/>
      </w:pPr>
      <w:r>
        <w:rPr/>
        <w:tab/>
      </w:r>
    </w:p>
    <w:p>
      <w:pPr>
        <w:pStyle w:val="Normal"/>
        <w:jc w:val="both"/>
        <w:rPr/>
      </w:pPr>
      <w:r>
        <w:rPr/>
      </w:r>
    </w:p>
    <w:p>
      <w:pPr>
        <w:pStyle w:val="Normal"/>
        <w:jc w:val="both"/>
        <w:rPr/>
      </w:pPr>
      <w:r>
        <w:rPr/>
        <w:t xml:space="preserve">                                                                </w:t>
      </w:r>
      <w:r>
        <w:rPr/>
        <w:t>ПОДПИСИ СТОРОН:</w:t>
      </w:r>
    </w:p>
    <w:p>
      <w:pPr>
        <w:pStyle w:val="Normal"/>
        <w:jc w:val="both"/>
        <w:rPr/>
      </w:pPr>
      <w:r>
        <w:rPr/>
      </w:r>
    </w:p>
    <w:p>
      <w:pPr>
        <w:pStyle w:val="Normal"/>
        <w:jc w:val="both"/>
        <w:rPr/>
      </w:pPr>
      <w:r>
        <w:rPr/>
      </w:r>
    </w:p>
    <w:p>
      <w:pPr>
        <w:pStyle w:val="Normal"/>
        <w:jc w:val="both"/>
        <w:rPr/>
      </w:pPr>
      <w:r>
        <w:rPr/>
        <w:t>Заказчик                                                                                              Исполнитель</w:t>
      </w:r>
    </w:p>
    <w:p>
      <w:pPr>
        <w:pStyle w:val="Normal"/>
        <w:jc w:val="both"/>
        <w:rPr/>
      </w:pPr>
      <w:r>
        <w:rPr/>
      </w:r>
    </w:p>
    <w:p>
      <w:pPr>
        <w:pStyle w:val="Normal"/>
        <w:jc w:val="both"/>
        <w:rPr/>
      </w:pPr>
      <w:r>
        <w:rPr/>
        <w:t>_______________ / __________/                                                 ___________________/_________/</w:t>
      </w:r>
    </w:p>
    <w:p>
      <w:pPr>
        <w:pStyle w:val="Normal"/>
        <w:jc w:val="both"/>
        <w:rPr/>
      </w:pPr>
      <w:r>
        <w:rPr/>
      </w:r>
    </w:p>
    <w:p>
      <w:pPr>
        <w:pStyle w:val="Normal"/>
        <w:jc w:val="right"/>
        <w:rPr/>
      </w:pPr>
      <w:r>
        <w:rPr/>
        <w:t xml:space="preserve"> </w:t>
      </w:r>
    </w:p>
    <w:p>
      <w:pPr>
        <w:pStyle w:val="Normal"/>
        <w:jc w:val="right"/>
        <w:rPr/>
      </w:pPr>
      <w:r>
        <w:rPr/>
      </w:r>
    </w:p>
    <w:p>
      <w:pPr>
        <w:sectPr>
          <w:headerReference w:type="default" r:id="rId5"/>
          <w:footerReference w:type="default" r:id="rId6"/>
          <w:footnotePr>
            <w:numFmt w:val="decimal"/>
          </w:footnotePr>
          <w:type w:val="nextPage"/>
          <w:pgSz w:w="11906" w:h="16838"/>
          <w:pgMar w:left="1418" w:right="709" w:gutter="0" w:header="425" w:top="850" w:footer="364" w:bottom="1923"/>
          <w:pgNumType w:fmt="decimal"/>
          <w:formProt w:val="false"/>
          <w:textDirection w:val="lrTb"/>
          <w:docGrid w:type="default" w:linePitch="360" w:charSpace="0"/>
        </w:sectPr>
        <w:pStyle w:val="Normal"/>
        <w:jc w:val="right"/>
        <w:rPr/>
      </w:pPr>
      <w:r>
        <w:rPr/>
      </w:r>
    </w:p>
    <w:p>
      <w:pPr>
        <w:pStyle w:val="Normal"/>
        <w:spacing w:lineRule="auto" w:line="276" w:before="0" w:after="200"/>
        <w:rPr>
          <w:lang w:val="ru-RU"/>
        </w:rPr>
      </w:pPr>
      <w:r>
        <w:rPr>
          <w:lang w:val="en-US"/>
        </w:rPr>
        <w:t xml:space="preserve">                                                                                                                                                                                                           </w:t>
      </w:r>
      <w:r>
        <w:rPr>
          <w:lang w:val="ru-RU"/>
        </w:rPr>
        <w:t>Приложение № 5</w:t>
      </w:r>
    </w:p>
    <w:p>
      <w:pPr>
        <w:pStyle w:val="Normal"/>
        <w:jc w:val="right"/>
        <w:rPr>
          <w:lang w:val="ru-RU"/>
        </w:rPr>
      </w:pPr>
      <w:r>
        <w:rPr>
          <w:lang w:val="ru-RU"/>
        </w:rPr>
        <w:t xml:space="preserve">К проекту договора </w:t>
      </w:r>
      <w:r>
        <w:rPr>
          <w:rFonts w:eastAsia="Calibri"/>
          <w:lang w:val="ru-RU" w:eastAsia="en-US"/>
        </w:rPr>
        <w:t>возмездного оказания услуг</w:t>
      </w:r>
    </w:p>
    <w:p>
      <w:pPr>
        <w:pStyle w:val="Normal"/>
        <w:jc w:val="right"/>
        <w:rPr>
          <w:lang w:val="ru-RU"/>
        </w:rPr>
      </w:pPr>
      <w:r>
        <w:rPr>
          <w:lang w:val="ru-RU"/>
        </w:rPr>
        <w:t xml:space="preserve">№  </w:t>
      </w:r>
      <w:r>
        <w:rPr>
          <w:lang w:val="ru-RU"/>
        </w:rPr>
        <w:t>__/202__/ВП/Р от «__» __________ 202__ г.</w:t>
      </w:r>
    </w:p>
    <w:p>
      <w:pPr>
        <w:pStyle w:val="Normal"/>
        <w:jc w:val="right"/>
        <w:rPr>
          <w:lang w:val="ru-RU"/>
        </w:rPr>
      </w:pPr>
      <w:r>
        <w:rPr>
          <w:lang w:val="ru-RU"/>
        </w:rPr>
      </w:r>
    </w:p>
    <w:p>
      <w:pPr>
        <w:pStyle w:val="Normal"/>
        <w:jc w:val="center"/>
        <w:rPr>
          <w:rFonts w:eastAsia="Calibri"/>
          <w:lang w:val="ru-RU" w:eastAsia="en-US"/>
        </w:rPr>
      </w:pPr>
      <w:r>
        <w:rPr>
          <w:rFonts w:eastAsia="Calibri"/>
          <w:lang w:val="ru-RU" w:eastAsia="en-US"/>
        </w:rPr>
      </w:r>
    </w:p>
    <w:p>
      <w:pPr>
        <w:pStyle w:val="Normal"/>
        <w:rPr>
          <w:rFonts w:eastAsia="Calibri"/>
          <w:lang w:val="ru-RU" w:eastAsia="en-US"/>
        </w:rPr>
      </w:pPr>
      <w:r>
        <w:rPr>
          <w:rFonts w:eastAsia="Calibri"/>
          <w:lang w:val="ru-RU" w:eastAsia="en-US"/>
        </w:rPr>
      </w:r>
    </w:p>
    <w:p>
      <w:pPr>
        <w:pStyle w:val="Normal"/>
        <w:jc w:val="right"/>
        <w:rPr>
          <w:lang w:val="ru-RU"/>
        </w:rPr>
      </w:pPr>
      <w:r>
        <w:rPr>
          <w:lang w:val="ru-RU"/>
        </w:rPr>
      </w:r>
    </w:p>
    <w:p>
      <w:pPr>
        <w:pStyle w:val="Normal"/>
        <w:rPr>
          <w:lang w:val="ru-RU"/>
        </w:rPr>
      </w:pPr>
      <w:r>
        <w:rPr>
          <w:lang w:val="ru-RU"/>
        </w:rPr>
      </w:r>
    </w:p>
    <w:p>
      <w:pPr>
        <w:pStyle w:val="Normal"/>
        <w:jc w:val="right"/>
        <w:rPr>
          <w:lang w:val="ru-RU"/>
        </w:rPr>
      </w:pPr>
      <w:r>
        <w:rPr>
          <w:lang w:val="ru-RU"/>
        </w:rPr>
      </w:r>
    </w:p>
    <w:tbl>
      <w:tblPr>
        <w:tblW w:w="9720" w:type="dxa"/>
        <w:jc w:val="center"/>
        <w:tblInd w:w="0" w:type="dxa"/>
        <w:tblLayout w:type="fixed"/>
        <w:tblCellMar>
          <w:top w:w="0" w:type="dxa"/>
          <w:left w:w="108" w:type="dxa"/>
          <w:bottom w:w="0" w:type="dxa"/>
          <w:right w:w="108" w:type="dxa"/>
        </w:tblCellMar>
        <w:tblLook w:val="01e0" w:noVBand="0" w:noHBand="0" w:lastColumn="1" w:firstColumn="1" w:lastRow="1" w:firstRow="1"/>
      </w:tblPr>
      <w:tblGrid>
        <w:gridCol w:w="5083"/>
        <w:gridCol w:w="4636"/>
      </w:tblGrid>
      <w:tr>
        <w:trPr/>
        <w:tc>
          <w:tcPr>
            <w:tcW w:w="5083" w:type="dxa"/>
            <w:tcBorders/>
          </w:tcPr>
          <w:p>
            <w:pPr>
              <w:pStyle w:val="Normal"/>
              <w:widowControl w:val="false"/>
              <w:rPr>
                <w:bCs/>
                <w:lang w:val="ru-RU" w:eastAsia="en-US"/>
              </w:rPr>
            </w:pPr>
            <w:r>
              <w:rPr>
                <w:bCs/>
                <w:lang w:val="ru-RU" w:eastAsia="en-US"/>
              </w:rPr>
              <w:t>Руководитель Владивостокского представительства</w:t>
            </w:r>
          </w:p>
          <w:p>
            <w:pPr>
              <w:pStyle w:val="Normal"/>
              <w:widowControl w:val="false"/>
              <w:rPr>
                <w:bCs/>
                <w:lang w:val="ru-RU" w:eastAsia="en-US"/>
              </w:rPr>
            </w:pPr>
            <w:r>
              <w:rPr>
                <w:bCs/>
                <w:lang w:val="ru-RU" w:eastAsia="en-US"/>
              </w:rPr>
              <w:t xml:space="preserve"> </w:t>
            </w:r>
            <w:r>
              <w:rPr>
                <w:bCs/>
                <w:lang w:val="ru-RU" w:eastAsia="en-US"/>
              </w:rPr>
              <w:t xml:space="preserve">АО «ТК РусГидро»  </w:t>
            </w:r>
          </w:p>
          <w:p>
            <w:pPr>
              <w:pStyle w:val="Normal"/>
              <w:widowControl w:val="false"/>
              <w:jc w:val="both"/>
              <w:rPr>
                <w:bCs/>
                <w:lang w:val="ru-RU" w:eastAsia="en-US"/>
              </w:rPr>
            </w:pPr>
            <w:r>
              <w:rPr>
                <w:bCs/>
                <w:lang w:val="ru-RU" w:eastAsia="en-US"/>
              </w:rPr>
            </w:r>
          </w:p>
          <w:p>
            <w:pPr>
              <w:pStyle w:val="Normal"/>
              <w:widowControl w:val="false"/>
              <w:jc w:val="both"/>
              <w:rPr>
                <w:lang w:eastAsia="en-US"/>
              </w:rPr>
            </w:pPr>
            <w:r>
              <w:rPr>
                <w:bCs/>
                <w:lang w:eastAsia="en-US"/>
              </w:rPr>
              <w:t>____________________ /Д.В. Шлык/</w:t>
            </w:r>
          </w:p>
          <w:p>
            <w:pPr>
              <w:pStyle w:val="Normal"/>
              <w:widowControl w:val="false"/>
              <w:rPr>
                <w:sz w:val="18"/>
                <w:szCs w:val="18"/>
                <w:lang w:eastAsia="en-US"/>
              </w:rPr>
            </w:pPr>
            <w:r>
              <w:rPr>
                <w:sz w:val="18"/>
                <w:szCs w:val="18"/>
                <w:lang w:eastAsia="en-US"/>
              </w:rPr>
              <w:t>МП</w:t>
            </w:r>
          </w:p>
        </w:tc>
        <w:tc>
          <w:tcPr>
            <w:tcW w:w="4636" w:type="dxa"/>
            <w:tcBorders/>
          </w:tcPr>
          <w:p>
            <w:pPr>
              <w:pStyle w:val="Normal"/>
              <w:widowControl w:val="false"/>
              <w:jc w:val="both"/>
              <w:rPr>
                <w:lang w:eastAsia="en-US"/>
              </w:rPr>
            </w:pPr>
            <w:r>
              <w:rPr>
                <w:lang w:eastAsia="en-US"/>
              </w:rPr>
            </w:r>
          </w:p>
          <w:p>
            <w:pPr>
              <w:pStyle w:val="Normal"/>
              <w:widowControl w:val="false"/>
              <w:jc w:val="both"/>
              <w:rPr>
                <w:lang w:eastAsia="en-US"/>
              </w:rPr>
            </w:pPr>
            <w:r>
              <w:rPr>
                <w:lang w:eastAsia="en-US"/>
              </w:rPr>
            </w:r>
          </w:p>
          <w:p>
            <w:pPr>
              <w:pStyle w:val="Normal"/>
              <w:widowControl w:val="false"/>
              <w:jc w:val="both"/>
              <w:rPr>
                <w:lang w:eastAsia="en-US"/>
              </w:rPr>
            </w:pPr>
            <w:r>
              <w:rPr>
                <w:lang w:eastAsia="en-US"/>
              </w:rPr>
            </w:r>
          </w:p>
          <w:p>
            <w:pPr>
              <w:pStyle w:val="Normal"/>
              <w:widowControl w:val="false"/>
              <w:jc w:val="both"/>
              <w:rPr>
                <w:lang w:eastAsia="en-US"/>
              </w:rPr>
            </w:pPr>
            <w:r>
              <w:rPr>
                <w:lang w:eastAsia="en-US"/>
              </w:rPr>
            </w:r>
          </w:p>
          <w:p>
            <w:pPr>
              <w:pStyle w:val="Normal"/>
              <w:widowControl w:val="false"/>
              <w:jc w:val="both"/>
              <w:rPr>
                <w:lang w:eastAsia="en-US"/>
              </w:rPr>
            </w:pPr>
            <w:r>
              <w:rPr>
                <w:lang w:eastAsia="en-US"/>
              </w:rPr>
              <w:t>_________________ /__________________/</w:t>
            </w:r>
          </w:p>
          <w:p>
            <w:pPr>
              <w:pStyle w:val="Normal"/>
              <w:widowControl w:val="false"/>
              <w:jc w:val="both"/>
              <w:rPr>
                <w:sz w:val="18"/>
                <w:szCs w:val="18"/>
                <w:lang w:eastAsia="en-US"/>
              </w:rPr>
            </w:pPr>
            <w:r>
              <w:rPr>
                <w:sz w:val="18"/>
                <w:szCs w:val="18"/>
                <w:lang w:eastAsia="en-US"/>
              </w:rPr>
              <w:t>МП</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7"/>
      <w:headerReference w:type="first" r:id="rId8"/>
      <w:footerReference w:type="default" r:id="rId9"/>
      <w:footerReference w:type="first" r:id="rId10"/>
      <w:footnotePr>
        <w:numFmt w:val="decimal"/>
      </w:footnotePr>
      <w:type w:val="nextPage"/>
      <w:pgSz w:orient="landscape" w:w="16838" w:h="11906"/>
      <w:pgMar w:left="1923" w:right="850" w:gutter="0" w:header="425" w:top="1418" w:footer="364"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p>
    <w:pPr>
      <w:pStyle w:val="Footer"/>
      <w:jc w:val="center"/>
      <w:rPr>
        <w:sz w:val="22"/>
        <w:szCs w:val="22"/>
      </w:rPr>
    </w:pPr>
    <w:r>
      <w:rPr>
        <w:sz w:val="22"/>
        <w:szCs w:val="22"/>
      </w:rPr>
      <w:br/>
    </w: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p>
    <w:pPr>
      <w:pStyle w:val="Footer"/>
      <w:jc w:val="center"/>
      <w:rPr>
        <w:sz w:val="22"/>
        <w:szCs w:val="22"/>
      </w:rPr>
    </w:pPr>
    <w:r>
      <w:rPr>
        <w:sz w:val="22"/>
        <w:szCs w:val="22"/>
      </w:rPr>
      <w:br/>
    </w: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4">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5">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lang w:val="ru-RU"/>
        </w:rPr>
      </w:pPr>
      <w:r>
        <w:rPr>
          <w:rStyle w:val="Style6"/>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bCs/>
        <w:sz w:val="20"/>
        <w:szCs w:val="20"/>
        <w:lang w:val="ru-RU"/>
      </w:rPr>
    </w:pPr>
    <w:r>
      <w:rPr>
        <w:bCs/>
        <w:sz w:val="20"/>
        <w:szCs w:val="20"/>
        <w:lang w:val="ru-RU"/>
      </w:rPr>
    </w:r>
  </w:p>
  <w:p>
    <w:pPr>
      <w:pStyle w:val="Normal"/>
      <w:ind w:firstLine="709"/>
      <w:jc w:val="right"/>
      <w:rPr>
        <w:bCs/>
        <w:sz w:val="20"/>
        <w:szCs w:val="20"/>
        <w:lang w:val="ru-RU"/>
      </w:rPr>
    </w:pPr>
    <w:r>
      <w:rPr>
        <w:bCs/>
        <w:sz w:val="20"/>
        <w:szCs w:val="20"/>
        <w:lang w:val="ru-RU"/>
      </w:rPr>
    </w:r>
  </w:p>
  <w:p>
    <w:pPr>
      <w:pStyle w:val="Normal"/>
      <w:ind w:firstLine="709"/>
      <w:jc w:val="right"/>
      <w:rPr>
        <w:bCs/>
        <w:sz w:val="20"/>
        <w:szCs w:val="20"/>
        <w:lang w:val="ru-RU"/>
      </w:rPr>
    </w:pPr>
    <w:r>
      <w:rPr>
        <w:sz w:val="20"/>
        <w:szCs w:val="20"/>
        <w:lang w:val="ru-RU"/>
      </w:rPr>
      <w:t>ТФД 5.3.4.</w:t>
    </w:r>
  </w:p>
  <w:p>
    <w:pPr>
      <w:pStyle w:val="Normal"/>
      <w:ind w:firstLine="709"/>
      <w:jc w:val="right"/>
      <w:rPr>
        <w:lang w:val="ru-RU"/>
      </w:rPr>
    </w:pPr>
    <w:r>
      <w:rPr>
        <w:lang w:val="ru-RU"/>
      </w:rPr>
    </w:r>
  </w:p>
  <w:p>
    <w:pPr>
      <w:pStyle w:val="Normal"/>
      <w:ind w:firstLine="709"/>
      <w:jc w:val="right"/>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bCs/>
        <w:sz w:val="20"/>
        <w:szCs w:val="20"/>
        <w:lang w:val="ru-RU"/>
      </w:rPr>
    </w:pPr>
    <w:r>
      <w:rPr>
        <w:bCs/>
        <w:sz w:val="20"/>
        <w:szCs w:val="20"/>
        <w:lang w:val="ru-RU"/>
      </w:rPr>
    </w:r>
  </w:p>
  <w:p>
    <w:pPr>
      <w:pStyle w:val="Normal"/>
      <w:ind w:firstLine="709"/>
      <w:jc w:val="right"/>
      <w:rPr>
        <w:bCs/>
        <w:sz w:val="20"/>
        <w:szCs w:val="20"/>
        <w:lang w:val="ru-RU"/>
      </w:rPr>
    </w:pPr>
    <w:r>
      <w:rPr>
        <w:bCs/>
        <w:sz w:val="20"/>
        <w:szCs w:val="20"/>
        <w:lang w:val="ru-RU"/>
      </w:rPr>
    </w:r>
  </w:p>
  <w:p>
    <w:pPr>
      <w:pStyle w:val="Normal"/>
      <w:ind w:firstLine="709"/>
      <w:jc w:val="right"/>
      <w:rPr>
        <w:bCs/>
        <w:sz w:val="20"/>
        <w:szCs w:val="20"/>
        <w:lang w:val="ru-RU"/>
      </w:rPr>
    </w:pPr>
    <w:r>
      <w:rPr>
        <w:sz w:val="20"/>
        <w:szCs w:val="20"/>
        <w:lang w:val="ru-RU"/>
      </w:rPr>
      <w:t>ТФД 5.3.4.</w:t>
    </w:r>
  </w:p>
  <w:p>
    <w:pPr>
      <w:pStyle w:val="Normal"/>
      <w:ind w:firstLine="709"/>
      <w:jc w:val="right"/>
      <w:rPr>
        <w:lang w:val="ru-RU"/>
      </w:rPr>
    </w:pPr>
    <w:r>
      <w:rPr>
        <w:lang w:val="ru-RU"/>
      </w:rPr>
    </w:r>
  </w:p>
  <w:p>
    <w:pPr>
      <w:pStyle w:val="Normal"/>
      <w:ind w:firstLine="709"/>
      <w:jc w:val="right"/>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7">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1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CB3A64-D711-42C9-A5B2-FA5ED1E20169}">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C4F45BB9-3A5A-4097-BA5E-7E6FD3E51A87}">
  <ds:schemaRefs>
    <ds:schemaRef ds:uri="http://schemas.openxmlformats.org/officeDocument/2006/bibliography"/>
  </ds:schemaRefs>
</ds:datastoreItem>
</file>

<file path=customXml/itemProps6.xml><?xml version="1.0" encoding="utf-8"?>
<ds:datastoreItem xmlns:ds="http://schemas.openxmlformats.org/officeDocument/2006/customXml" ds:itemID="{8E5867E9-42A5-455C-B325-FF5B8B19A555}">
  <ds:schemaRefs>
    <ds:schemaRef ds:uri="http://schemas.openxmlformats.org/officeDocument/2006/bibliography"/>
  </ds:schemaRefs>
</ds:datastoreItem>
</file>

<file path=customXml/itemProps7.xml><?xml version="1.0" encoding="utf-8"?>
<ds:datastoreItem xmlns:ds="http://schemas.openxmlformats.org/officeDocument/2006/customXml" ds:itemID="{3766BC77-8144-4FB8-A671-E74A38FC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Application>AlterOffice/3.4.0.9$Linux_X86_64 LibreOffice_project/b8daf9e823b1a5463a2f48435ddc2e8696e7d4fc</Application>
  <AppVersion>15.0000</AppVersion>
  <DocSecurity>4</DocSecurity>
  <Pages>25</Pages>
  <Words>7389</Words>
  <Characters>52254</Characters>
  <CharactersWithSpaces>60217</CharactersWithSpaces>
  <Paragraphs>378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2024-10-23T06:24:00Z</dcterms:created>
  <dc:creator>UK VoHEC</dc:creator>
  <dc:description/>
  <dc:language>ru-RU</dc:language>
  <cp:lastModifiedBy>sinyavskijrv@corp.gidroogk.com</cp:lastModifiedBy>
  <cp:lastPrinted>2016-12-15T13:00:00Z</cp:lastPrinted>
  <dcterms:modified xsi:type="dcterms:W3CDTF">2026-06-08T14:24:38Z</dcterms:modified>
  <cp:revision>13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