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35"/>
        <w:gridCol w:w="435"/>
        <w:gridCol w:w="4819"/>
      </w:tblGrid>
      <w:tr>
        <w:trPr>
          <w:trHeight w:val="4119" w:hRule="atLeast"/>
        </w:trPr>
        <w:tc>
          <w:tcPr>
            <w:tcW w:w="4635" w:type="dxa"/>
            <w:tcBorders/>
            <w:shd w:color="auto" w:fill="auto" w:val="clear"/>
          </w:tcPr>
          <w:tbl>
            <w:tblPr>
              <w:tblStyle w:val="a3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680091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</w:t>
                  </w:r>
                  <w:r>
                    <w:rPr>
                      <w:kern w:val="0"/>
                      <w:u w:val="single"/>
                      <w:lang w:val="ru-RU" w:bidi="ar-SA"/>
                    </w:rPr>
                    <w:t>______________</w:t>
                  </w:r>
                  <w:r>
                    <w:rPr>
                      <w:kern w:val="0"/>
                      <w:lang w:val="ru-RU" w:bidi="ar-SA"/>
                    </w:rPr>
                    <w:t xml:space="preserve">  № 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2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 2: 45.20.11 Оказание услуг по техническому обслуживанию и текущему ремонту не гарантийных транспортных средств в г. Комсомольск-на-Амуре для нужд Приамурского ТУ Владивостокского представительства АО "ТК РусГидро"</w:t>
      </w:r>
    </w:p>
    <w:p>
      <w:pPr>
        <w:pStyle w:val="ListParagraph"/>
        <w:numPr>
          <w:ilvl w:val="0"/>
          <w:numId w:val="5"/>
        </w:numPr>
        <w:spacing w:before="120" w:after="0"/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Владивостокское представительство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конкурентной закупки </w:t>
      </w:r>
      <w:r>
        <w:rPr>
          <w:b w:val="false"/>
          <w:bCs w:val="false"/>
          <w:sz w:val="24"/>
          <w:szCs w:val="24"/>
        </w:rPr>
        <w:t>ОКПД 2: 45.20.11 Оказание услуг по техническому обслуживанию и текущему ремонту не гарантийных транспортных средств в г. Комсомольск-на-Амуре для нужд Приамурского ТУ Владивостокского представительства АО "ТК РусГидро"</w:t>
      </w:r>
    </w:p>
    <w:p>
      <w:pPr>
        <w:pStyle w:val="Normal"/>
        <w:numPr>
          <w:ilvl w:val="0"/>
          <w:numId w:val="5"/>
        </w:numPr>
        <w:spacing w:before="120" w:after="0"/>
        <w:ind w:left="567" w:hanging="5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Подробные тре</w:t>
      </w:r>
      <w:bookmarkStart w:id="0" w:name="_GoBack"/>
      <w:bookmarkEnd w:id="0"/>
      <w:r>
        <w:rPr>
          <w:sz w:val="26"/>
          <w:szCs w:val="26"/>
        </w:rPr>
        <w:t>бования технического обслуживания и технического ремонта транспортных средств (в том числе, сведения об объеме, месте)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подачи технико-коммерческих предложений: до 10:00  </w:t>
      </w:r>
      <w:r>
        <w:rPr>
          <w:sz w:val="26"/>
          <w:szCs w:val="26"/>
        </w:rPr>
        <w:t>15</w:t>
      </w:r>
      <w:r>
        <w:rPr>
          <w:sz w:val="26"/>
          <w:szCs w:val="26"/>
        </w:rPr>
        <w:t xml:space="preserve">.06.2025г. 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должны быть направлены в виде сканированной электронной копии на </w:t>
      </w:r>
      <w:r>
        <w:rPr>
          <w:b/>
          <w:sz w:val="26"/>
          <w:szCs w:val="26"/>
          <w:u w:val="single"/>
        </w:rPr>
        <w:t>ЭТП РАД.</w:t>
      </w:r>
    </w:p>
    <w:p>
      <w:pPr>
        <w:pStyle w:val="Normal"/>
        <w:numPr>
          <w:ilvl w:val="0"/>
          <w:numId w:val="0"/>
        </w:numPr>
        <w:spacing w:before="120" w:after="0"/>
        <w:ind w:left="72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792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C407-6C07-4E62-9291-E9724362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Application>AlterOffice/3.4.0.9$Linux_X86_64 LibreOffice_project/b8daf9e823b1a5463a2f48435ddc2e8696e7d4fc</Application>
  <AppVersion>15.0000</AppVersion>
  <Pages>2</Pages>
  <Words>476</Words>
  <Characters>3360</Characters>
  <CharactersWithSpaces>3787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2024-04-18T00:00:00Z</dcterms:created>
  <dc:creator>Ваулин Вячеслав</dc:creator>
  <dc:description/>
  <dc:language>ru-RU</dc:language>
  <cp:lastModifiedBy>sinyavskijrv@corp.gidroogk.com</cp:lastModifiedBy>
  <cp:lastPrinted>2024-03-20T01:22:00Z</cp:lastPrinted>
  <dcterms:modified xsi:type="dcterms:W3CDTF">2026-06-08T15:03:30Z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