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 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________________Михайлов К.А.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ОКПД2 96.01.19.124  Услуги по стирке специальной одежды для нужд 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Загорского строительного участка</w:t>
      </w:r>
      <w:r>
        <w:rPr>
          <w:rFonts w:eastAsia="Calibri"/>
          <w:b/>
          <w:sz w:val="24"/>
          <w:szCs w:val="24"/>
        </w:rPr>
        <w:t xml:space="preserve"> и Загорского транспортного участка</w:t>
      </w:r>
      <w:r>
        <w:rPr>
          <w:rFonts w:eastAsia="Calibri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Центрального филиала АО «ТК РусГидро»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Style w:val="Style8"/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№_____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закупаемых услуг</w:t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 услуг</w:t>
              <w:tab/>
            </w:r>
          </w:hyperlink>
          <w:r>
            <w:rPr/>
            <w:t>3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rStyle w:val="Style14"/>
              </w:rPr>
              <w:tab/>
            </w:r>
          </w:hyperlink>
          <w:r>
            <w:rPr/>
            <w:t>3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услуге</w:t>
            </w:r>
            <w:r>
              <w:rPr>
                <w:rStyle w:val="Style14"/>
              </w:rPr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  <w:tab/>
            </w:r>
          </w:hyperlink>
          <w:r>
            <w:rPr/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  <w:tab/>
            </w:r>
          </w:hyperlink>
          <w:r>
            <w:rPr/>
            <w:t>3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</w:rPr>
              <w:t>Требования к участникам</w:t>
              <w:tab/>
            </w:r>
          </w:hyperlink>
          <w:r>
            <w:rPr/>
            <w:t>10</w:t>
          </w:r>
        </w:p>
        <w:p>
          <w:pPr>
            <w:pStyle w:val="TOC1"/>
            <w:rPr/>
          </w:pPr>
          <w:hyperlink w:anchor="_Toc54643712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</w:rPr>
              <w:tab/>
            </w:r>
          </w:hyperlink>
          <w:r>
            <w:rPr/>
            <w:t>10</w:t>
          </w:r>
          <w:r>
            <w:rPr/>
            <w:fldChar w:fldCharType="end"/>
          </w:r>
        </w:p>
      </w:sdtContent>
    </w:sdt>
    <w:p>
      <w:pPr>
        <w:pStyle w:val="TOC1"/>
        <w:rPr>
          <w:rFonts w:eastAsia="Calibri"/>
        </w:rPr>
      </w:pPr>
      <w:r>
        <w:rPr/>
        <w:t xml:space="preserve"> </w:t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54643694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trHeight w:val="38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ЗСУ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Загорский строительный участок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индивидуальной защиты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left" w:pos="0" w:leader="none"/>
          <w:tab w:val="left" w:pos="426" w:leader="none"/>
        </w:tabs>
        <w:spacing w:before="120" w:after="120"/>
        <w:jc w:val="both"/>
        <w:rPr>
          <w:b w:val="false"/>
          <w:i/>
          <w:i/>
          <w:shd w:fill="FFFF99" w:val="clear"/>
        </w:rPr>
      </w:pPr>
      <w:bookmarkStart w:id="3" w:name="_Toc54643696"/>
      <w:r>
        <w:rPr/>
        <w:t xml:space="preserve">Наименование закупаемых </w:t>
      </w:r>
      <w:bookmarkStart w:id="4" w:name="_Toc46743507"/>
      <w:bookmarkEnd w:id="3"/>
      <w:r>
        <w:rPr>
          <w:lang w:val="ru-RU"/>
        </w:rPr>
        <w:t>услуг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sz w:val="24"/>
          <w:szCs w:val="24"/>
        </w:rPr>
        <w:t>ОКПД2 96.01.19.124  Услуги по стирке специальной одежды для нужд Загорского строительного участка</w:t>
      </w:r>
      <w:r>
        <w:rPr>
          <w:rFonts w:eastAsia="Calibri"/>
          <w:b w:val="false"/>
          <w:bCs w:val="false"/>
          <w:sz w:val="24"/>
          <w:szCs w:val="24"/>
        </w:rPr>
        <w:t xml:space="preserve"> и Загорского транспортного участка</w:t>
      </w:r>
      <w:r>
        <w:rPr>
          <w:rFonts w:eastAsia="Calibri"/>
          <w:b w:val="false"/>
          <w:bCs w:val="false"/>
          <w:sz w:val="24"/>
          <w:szCs w:val="24"/>
        </w:rPr>
        <w:t xml:space="preserve"> Центрального филиала АО «ТК РусГидро».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r>
        <w:rPr/>
        <w:t xml:space="preserve">Цель </w:t>
      </w:r>
      <w:bookmarkEnd w:id="4"/>
      <w:r>
        <w:rPr>
          <w:lang w:val="ru-RU"/>
        </w:rPr>
        <w:t>оказания услуг</w:t>
      </w:r>
      <w:r>
        <w:rPr/>
        <w:t xml:space="preserve"> </w:t>
      </w:r>
      <w:bookmarkEnd w:id="5"/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bookmarkStart w:id="6" w:name="_Toc54643699"/>
      <w:r>
        <w:rPr>
          <w:sz w:val="24"/>
          <w:szCs w:val="24"/>
        </w:rPr>
        <w:t xml:space="preserve">Стирка, химическая чистка, сушка индивидуальной защиты работников </w:t>
      </w:r>
      <w:r>
        <w:rPr>
          <w:rFonts w:eastAsia="Calibri"/>
          <w:sz w:val="24"/>
          <w:szCs w:val="24"/>
          <w:lang w:eastAsia="x-none"/>
        </w:rPr>
        <w:t>ЗСУ Центрального филиала АО «ТК РусГидро»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6"/>
    </w:p>
    <w:tbl>
      <w:tblPr>
        <w:tblW w:w="99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0"/>
        <w:gridCol w:w="3375"/>
        <w:gridCol w:w="2160"/>
        <w:gridCol w:w="1920"/>
        <w:gridCol w:w="1649"/>
      </w:tblGrid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Центральный филиал: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Загорский строительный участок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,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Загорский транспортный участок</w:t>
            </w:r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МО, Сергиево-Посадский </w:t>
            </w:r>
            <w:r>
              <w:rPr>
                <w:iCs/>
                <w:sz w:val="24"/>
                <w:szCs w:val="24"/>
              </w:rPr>
              <w:t>г.о</w:t>
            </w:r>
            <w:r>
              <w:rPr>
                <w:iCs/>
                <w:sz w:val="24"/>
                <w:szCs w:val="24"/>
              </w:rPr>
              <w:t xml:space="preserve">,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пгт.</w:t>
            </w:r>
            <w:r>
              <w:rPr>
                <w:iCs/>
                <w:sz w:val="24"/>
                <w:szCs w:val="24"/>
              </w:rPr>
              <w:t xml:space="preserve"> Богородское, д.100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Летняя спецодежда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куртка</w:t>
            </w:r>
          </w:p>
        </w:tc>
      </w:tr>
      <w:tr>
        <w:trPr>
          <w:trHeight w:val="881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брюки</w:t>
            </w:r>
          </w:p>
        </w:tc>
      </w:tr>
      <w:tr>
        <w:trPr>
          <w:trHeight w:val="881" w:hRule="atLeas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Зимняя спецодежда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куртка</w:t>
            </w:r>
          </w:p>
        </w:tc>
      </w:tr>
      <w:tr>
        <w:trPr>
          <w:trHeight w:val="881" w:hRule="atLeas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брюки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left"/>
        <w:rPr>
          <w:iCs/>
          <w:sz w:val="24"/>
          <w:szCs w:val="24"/>
        </w:rPr>
      </w:pPr>
      <w:bookmarkStart w:id="7" w:name="_Toc51339693"/>
      <w:bookmarkStart w:id="8" w:name="_Toc54643702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</w:t>
      </w:r>
      <w:bookmarkEnd w:id="7"/>
      <w:bookmarkEnd w:id="8"/>
      <w:r>
        <w:rPr>
          <w:iCs/>
          <w:sz w:val="24"/>
          <w:szCs w:val="24"/>
        </w:rPr>
        <w:t>услугам</w:t>
      </w:r>
    </w:p>
    <w:p>
      <w:pPr>
        <w:pStyle w:val="Heading4"/>
        <w:numPr>
          <w:ilvl w:val="1"/>
          <w:numId w:val="3"/>
        </w:numPr>
        <w:rPr/>
      </w:pPr>
      <w:bookmarkStart w:id="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9"/>
    </w:p>
    <w:p>
      <w:pPr>
        <w:pStyle w:val="Heading3"/>
        <w:numPr>
          <w:ilvl w:val="2"/>
          <w:numId w:val="3"/>
        </w:numPr>
        <w:rPr/>
      </w:pPr>
      <w:bookmarkStart w:id="10" w:name="_Toc54643704"/>
      <w:r>
        <w:rPr>
          <w:lang w:val="ru-RU"/>
        </w:rPr>
        <w:t>Требования к перечню и объему услуг</w:t>
      </w:r>
      <w:bookmarkEnd w:id="1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1" w:name="_Toc54643705"/>
      <w:bookmarkStart w:id="1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>и объем оказываемых услуг</w:t>
      </w:r>
      <w:bookmarkEnd w:id="11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5721"/>
        <w:gridCol w:w="1470"/>
        <w:gridCol w:w="1769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8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Загорский строительный участок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1.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Стирка, химическая чистка, сушка средств индивидуальной защиты (</w:t>
            </w:r>
            <w:r>
              <w:rPr>
                <w:b/>
                <w:bCs/>
                <w:sz w:val="24"/>
                <w:szCs w:val="24"/>
              </w:rPr>
              <w:t>летняя куртка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2.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Стирка, химическая чистка, сушка средств индивидуальной защиты (</w:t>
            </w:r>
            <w:r>
              <w:rPr>
                <w:b/>
                <w:bCs/>
                <w:sz w:val="24"/>
                <w:szCs w:val="24"/>
              </w:rPr>
              <w:t>летние брюки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3.</w:t>
            </w:r>
          </w:p>
        </w:tc>
        <w:tc>
          <w:tcPr>
            <w:tcW w:w="5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Стирка, химическая чистка, сушка средств индивидуальной защиты (</w:t>
            </w:r>
            <w:r>
              <w:rPr>
                <w:b/>
                <w:bCs/>
                <w:sz w:val="24"/>
                <w:szCs w:val="24"/>
              </w:rPr>
              <w:t>зимняя куртка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шт.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4.</w:t>
            </w:r>
          </w:p>
        </w:tc>
        <w:tc>
          <w:tcPr>
            <w:tcW w:w="5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Стирка, химическая чистка, сушка средств индивидуальной защиты (</w:t>
            </w:r>
            <w:r>
              <w:rPr>
                <w:b/>
                <w:bCs/>
                <w:sz w:val="24"/>
                <w:szCs w:val="24"/>
              </w:rPr>
              <w:t>зимние брюки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шт.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>
        <w:trPr/>
        <w:tc>
          <w:tcPr>
            <w:tcW w:w="98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Загорский транспортный участок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1.</w:t>
            </w:r>
          </w:p>
        </w:tc>
        <w:tc>
          <w:tcPr>
            <w:tcW w:w="5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Стирка, химическая чистка, сушка средств индивидуальной защиты (</w:t>
            </w:r>
            <w:r>
              <w:rPr>
                <w:b/>
                <w:bCs/>
                <w:sz w:val="24"/>
                <w:szCs w:val="24"/>
              </w:rPr>
              <w:t>летняя куртка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2.</w:t>
            </w:r>
          </w:p>
        </w:tc>
        <w:tc>
          <w:tcPr>
            <w:tcW w:w="5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Стирка, химическая чистка, сушка средств индивидуальной защиты (</w:t>
            </w:r>
            <w:r>
              <w:rPr>
                <w:b/>
                <w:bCs/>
                <w:sz w:val="24"/>
                <w:szCs w:val="24"/>
              </w:rPr>
              <w:t>летние брюки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3.</w:t>
            </w:r>
          </w:p>
        </w:tc>
        <w:tc>
          <w:tcPr>
            <w:tcW w:w="5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Стирка, химическая чистка, сушка средств индивидуальной защиты (</w:t>
            </w:r>
            <w:r>
              <w:rPr>
                <w:b/>
                <w:bCs/>
                <w:sz w:val="24"/>
                <w:szCs w:val="24"/>
              </w:rPr>
              <w:t>зимняя куртка)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шт.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4.</w:t>
            </w:r>
          </w:p>
        </w:tc>
        <w:tc>
          <w:tcPr>
            <w:tcW w:w="5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Стирка, химическая чистка, сушка средств индивидуальной защиты (</w:t>
            </w:r>
            <w:r>
              <w:rPr>
                <w:b/>
                <w:bCs/>
                <w:sz w:val="24"/>
                <w:szCs w:val="24"/>
              </w:rPr>
              <w:t>зимние брюки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шт.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>
        <w:trPr/>
        <w:tc>
          <w:tcPr>
            <w:tcW w:w="8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1 464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3" w:name="_Toc54643706"/>
      <w:bookmarkStart w:id="14" w:name="_Toc51339696"/>
      <w:r>
        <w:rPr>
          <w:lang w:val="ru-RU"/>
        </w:rPr>
        <w:t xml:space="preserve">Требования </w:t>
      </w:r>
      <w:bookmarkEnd w:id="14"/>
      <w:r>
        <w:rPr>
          <w:lang w:val="ru-RU"/>
        </w:rPr>
        <w:t>к срокам оказания услуг</w:t>
      </w:r>
      <w:bookmarkEnd w:id="1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54643707"/>
      <w:bookmarkStart w:id="16" w:name="_Toc50125127"/>
      <w:bookmarkStart w:id="17" w:name="_Toc51339697"/>
      <w:bookmarkStart w:id="18" w:name="_Toc50125126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оказания услуг</w:t>
      </w:r>
      <w:bookmarkEnd w:id="15"/>
    </w:p>
    <w:tbl>
      <w:tblPr>
        <w:tblW w:w="9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0"/>
        <w:gridCol w:w="3960"/>
        <w:gridCol w:w="2325"/>
        <w:gridCol w:w="2729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tabs>
                <w:tab w:val="left" w:pos="0" w:leader="none"/>
                <w:tab w:val="left" w:pos="426" w:leader="none"/>
              </w:tabs>
              <w:spacing w:before="0" w:after="119"/>
              <w:ind w:left="0" w:hanging="0"/>
              <w:jc w:val="left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>Срок действия Договора: ОКПД2 96.01.19.124  Услуги по стирке специальной одежды для нужд Загорского строительного участка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 xml:space="preserve"> и Загорского транспортного участка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 xml:space="preserve"> Центрального филиала АО «ТК РусГидро».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действует по 31.12.2027 или до исчерпания 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предельной стоимости 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договора, в зависимости от того, что наступит раньше.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Срок исполнения Услуг по Заявки. 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>ОКПД2 96.01.19.124  Услуги по стирке специальной одежды для нужд Загорского строительного участка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 xml:space="preserve"> и Загорского транспортного участка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 xml:space="preserve"> Центрального филиала АО «ТК РусГидро».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даты получения Заявки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ab/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В течение 10 (десяти) календарных дней с даты получения Заявки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  <w:bookmarkStart w:id="20" w:name="_Toc46743510"/>
      <w:bookmarkStart w:id="21" w:name="_Toc46743510"/>
      <w:bookmarkEnd w:id="21"/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1494" w:leader="none"/>
        </w:tabs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ab/>
      </w:r>
    </w:p>
    <w:p>
      <w:pPr>
        <w:pStyle w:val="Normal"/>
        <w:tabs>
          <w:tab w:val="clear" w:pos="708"/>
          <w:tab w:val="left" w:pos="1494" w:leader="none"/>
        </w:tabs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1494" w:leader="none"/>
        </w:tabs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72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1494" w:leader="none"/>
        </w:tabs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ab/>
      </w:r>
    </w:p>
    <w:p>
      <w:pPr>
        <w:pStyle w:val="Heading4"/>
        <w:numPr>
          <w:ilvl w:val="1"/>
          <w:numId w:val="3"/>
        </w:numPr>
        <w:rPr/>
      </w:pPr>
      <w:bookmarkStart w:id="22" w:name="_Toc54643709"/>
      <w:bookmarkStart w:id="23" w:name="_Toc51339698"/>
      <w:bookmarkStart w:id="24" w:name="_Toc54643708"/>
      <w:bookmarkStart w:id="25" w:name="_Toc46743511"/>
      <w:r>
        <w:rPr/>
        <w:t xml:space="preserve">Требования к </w:t>
      </w:r>
      <w:bookmarkEnd w:id="25"/>
      <w:r>
        <w:rPr>
          <w:lang w:val="ru-RU"/>
        </w:rPr>
        <w:t>качеству услуг</w:t>
      </w:r>
      <w:bookmarkEnd w:id="2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3"/>
      <w:r>
        <w:rPr>
          <w:sz w:val="24"/>
          <w:szCs w:val="24"/>
          <w:lang w:val="ru-RU"/>
        </w:rPr>
        <w:t>качеству услуг</w:t>
      </w:r>
      <w:bookmarkEnd w:id="22"/>
      <w:r>
        <w:rPr>
          <w:sz w:val="24"/>
          <w:szCs w:val="24"/>
        </w:rPr>
        <w:t xml:space="preserve"> 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ОКПД2 96.01.19.124  Услуги по стирке специальной одежды для нужд Загорского строительного участка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 xml:space="preserve"> и Загорского транспортного участка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 xml:space="preserve"> Центрального филиала АО «ТК РусГидро».</w:t>
      </w:r>
    </w:p>
    <w:tbl>
      <w:tblPr>
        <w:tblStyle w:val="affff2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8"/>
        <w:gridCol w:w="6170"/>
        <w:gridCol w:w="2722"/>
        <w:gridCol w:w="2778"/>
        <w:gridCol w:w="2367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17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5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1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7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3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7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02" w:hRule="atLeast"/>
        </w:trPr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7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оказать услуги по обработке специальной одежды (далее – спецодежда): прием, стирка, химчистка, сушка,</w:t>
            </w:r>
          </w:p>
        </w:tc>
        <w:tc>
          <w:tcPr>
            <w:tcW w:w="27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8"/>
                <w:szCs w:val="20"/>
              </w:rPr>
            </w:pPr>
            <w:r>
              <w:rPr>
                <w:rFonts w:eastAsia="Times New Roman" w:cs="Times New Roman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23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оказывать услуги в объеме и сроки, предусмотренные в Договоре</w:t>
            </w:r>
          </w:p>
        </w:tc>
        <w:tc>
          <w:tcPr>
            <w:tcW w:w="27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1.1.3</w:t>
            </w:r>
          </w:p>
        </w:tc>
        <w:tc>
          <w:tcPr>
            <w:tcW w:w="61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Нести материальную ответственность за сохранность принятого от «Заказчика» спецодежды</w:t>
            </w:r>
          </w:p>
        </w:tc>
        <w:tc>
          <w:tcPr>
            <w:tcW w:w="27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6" w:hRule="atLeast"/>
        </w:trPr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</w:t>
            </w:r>
          </w:p>
        </w:tc>
        <w:tc>
          <w:tcPr>
            <w:tcW w:w="617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72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 и доставка спецодежды производится силами Исполнителя.</w:t>
            </w:r>
          </w:p>
        </w:tc>
        <w:tc>
          <w:tcPr>
            <w:tcW w:w="27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Разгрузка использованной (грязной) и загрузка обработанной спецодежды Заказчику осуществляется Исполнителем по месту нахождения Исполнителя.</w:t>
            </w:r>
          </w:p>
        </w:tc>
        <w:tc>
          <w:tcPr>
            <w:tcW w:w="27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7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принимает в обработку спецодежду по Заявке. При приеме спецодежды производится поштучный подсчет спецодежды.</w:t>
            </w:r>
          </w:p>
        </w:tc>
        <w:tc>
          <w:tcPr>
            <w:tcW w:w="27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 наличии дефектов и фактическом состоянии спецодежды, Исполнителем делается отметка в Заявке при приеме заказа с подтверждающей подписью материально-ответственного лица Заказчика</w:t>
            </w:r>
          </w:p>
        </w:tc>
        <w:tc>
          <w:tcPr>
            <w:tcW w:w="27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7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Технологические процессы организуются в соответствии с: ГОСТ 12.1.004, ГОСТ 12.1.010, ГОСТ 12.3.002 , ГОСТ 12.4.026 , ГОСТ Р 51108, Правилами по охране труда при использовании химических веществ (ПОТ РМ-004-97), руководствами по эксплуатации оборудования, установленными заводами-изготовителями, и другой утвержденной нормативно-технической и эксплуатационной документацией, содержащей требования безопасности</w:t>
            </w:r>
          </w:p>
        </w:tc>
        <w:tc>
          <w:tcPr>
            <w:tcW w:w="27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Экологическая безопасность услуг по химической чистке и стирке должна обеспечиваться соблюдением установленных требований охраны окружающей среды к территории, техническому состоянию и содержанию помещений, вентиляции, водоснабжению, канализации и другим факторам согласно СНиП 2.04.01-85, СНиП 2.04.05-91, СНиП 2.08.02-89</w:t>
            </w:r>
          </w:p>
        </w:tc>
        <w:tc>
          <w:tcPr>
            <w:tcW w:w="27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1.4.3.</w:t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Помещения для размещения в них организаций (пунктов) по химической чистке, стирке должны соответствовать требованиям ГОСТ 12.4.026 , СНиП 2.03.11-85, СНиП 2.03.13-88 , СНиП 2.08.02-89, СНиП 2.09.04-87 , СНиП 21-01-97, СНиП 3.01.04-87 , СНиП 3.05.01-85</w:t>
            </w:r>
          </w:p>
        </w:tc>
        <w:tc>
          <w:tcPr>
            <w:tcW w:w="27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1.4.4.</w:t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Устройство и эксплуатация производственного оборудования должны соответствовать требованиям ГОСТ 12.2.003 , ГОСТ 12.2.013, ГОСТ 12.2.061, ГОСТ 12.2.062 , ГОСТ 12.2.064, ГОСТ 12.2.084, ГОСТ 12.4.026 , ГОСТ 16567 и другим действующим нормативным правовым актам, содержащим государственные нормативные требования охраны труда</w:t>
            </w:r>
          </w:p>
        </w:tc>
        <w:tc>
          <w:tcPr>
            <w:tcW w:w="27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1.4.</w:t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7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7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7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2.1.</w:t>
            </w:r>
          </w:p>
        </w:tc>
        <w:tc>
          <w:tcPr>
            <w:tcW w:w="6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7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оказать услуги с надлежащим качеством в соответствии с техническими требованиями и правилами, предъявляемыми к данному виду Услуг законодательством Российской Федерации</w:t>
            </w:r>
          </w:p>
        </w:tc>
        <w:tc>
          <w:tcPr>
            <w:tcW w:w="27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0" w:hanging="0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7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7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2.3.</w:t>
            </w:r>
          </w:p>
        </w:tc>
        <w:tc>
          <w:tcPr>
            <w:tcW w:w="6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7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случае, если в процессе оказания услуг спецодежда была испорчена или утеряна, то Стороны составляют акт с указанием перечня и стоимости испорченных/утерянных изделий, а Исполнитель обязуется в срок, согласованный Сторонами возместить материальный ущерб в размере стоимости испорченных/утерянных изделий</w:t>
            </w:r>
          </w:p>
        </w:tc>
        <w:tc>
          <w:tcPr>
            <w:tcW w:w="27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если качество стирки специальной одежды не устраивает Заказчика, Исполнитель обязан обработать спецодежду повторно, не взимая оплаты за Услугу</w:t>
            </w:r>
          </w:p>
        </w:tc>
        <w:tc>
          <w:tcPr>
            <w:tcW w:w="27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 чистой спецодежды производится материально-ответственным лицом «Заказчика» с полным просчетом позиций спецодежды согласно Заявке.</w:t>
            </w:r>
          </w:p>
        </w:tc>
        <w:tc>
          <w:tcPr>
            <w:tcW w:w="27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7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каждую партию обработанной спецодежды Исполнитель предоставляет Заказчику Акты на оказанные услуги</w:t>
            </w:r>
          </w:p>
        </w:tc>
        <w:tc>
          <w:tcPr>
            <w:tcW w:w="27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i/>
                <w:i/>
                <w:lang w:val="ru-RU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2.4.3.</w:t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Прием-сдача чистой спецодежды считается законченной после подписания материально-ответственным лицом Заказчика Акта о</w:t>
            </w:r>
            <w:bookmarkStart w:id="26" w:name="_GoBack"/>
            <w:bookmarkEnd w:id="26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б оказании Услуг </w:t>
            </w:r>
          </w:p>
        </w:tc>
        <w:tc>
          <w:tcPr>
            <w:tcW w:w="27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i/>
                <w:i/>
                <w:lang w:val="ru-RU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7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7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7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 неисполнение или ненадлежащее исполнение своих обязанностей по настоящему Договору Стороны несут ответственность в соответствии с законодательством Российской Федерации</w:t>
            </w:r>
          </w:p>
        </w:tc>
        <w:tc>
          <w:tcPr>
            <w:tcW w:w="27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материальную ответственность за утрату или повреждение белья Заказчика, в размере стоимости утраченного или поврежденного белья</w:t>
            </w:r>
          </w:p>
        </w:tc>
        <w:tc>
          <w:tcPr>
            <w:tcW w:w="272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4.1.3.</w:t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возмещает стоимость испорченных или утраченных изделий, исходя из стоимости данного изделия с учетом износа</w:t>
            </w:r>
          </w:p>
        </w:tc>
        <w:tc>
          <w:tcPr>
            <w:tcW w:w="272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4.1.4.</w:t>
            </w:r>
          </w:p>
        </w:tc>
        <w:tc>
          <w:tcPr>
            <w:tcW w:w="61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за комплектность выполненного заказа по количеству, ассортименту и качеству только в случае предъявления Заказчиком претензии в письменном виде</w:t>
            </w:r>
          </w:p>
        </w:tc>
        <w:tc>
          <w:tcPr>
            <w:tcW w:w="272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6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72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7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6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оказанию услуг </w:t>
            </w:r>
          </w:p>
        </w:tc>
        <w:tc>
          <w:tcPr>
            <w:tcW w:w="272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firstLine="352"/>
        <w:rPr>
          <w:bCs/>
          <w:sz w:val="24"/>
          <w:szCs w:val="24"/>
        </w:rPr>
      </w:pPr>
      <w:bookmarkStart w:id="27" w:name="_Toc54643710"/>
      <w:r>
        <w:rPr>
          <w:bCs/>
          <w:sz w:val="24"/>
          <w:szCs w:val="24"/>
        </w:rPr>
        <w:t>Требования к участникам.</w:t>
      </w:r>
    </w:p>
    <w:p>
      <w:pPr>
        <w:pStyle w:val="Normal"/>
        <w:ind w:left="357" w:firstLine="352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Отсутствуют.</w:t>
      </w:r>
    </w:p>
    <w:p>
      <w:pPr>
        <w:pStyle w:val="Heading1"/>
        <w:keepLines/>
        <w:numPr>
          <w:ilvl w:val="0"/>
          <w:numId w:val="3"/>
        </w:numPr>
        <w:ind w:left="357" w:firstLine="352"/>
        <w:rPr>
          <w:sz w:val="24"/>
          <w:szCs w:val="24"/>
          <w:lang w:val="ru-RU"/>
        </w:rPr>
      </w:pPr>
      <w:bookmarkStart w:id="28" w:name="_Toc53393312"/>
      <w:bookmarkStart w:id="29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8"/>
      <w:bookmarkEnd w:id="29"/>
      <w:r>
        <w:rPr>
          <w:sz w:val="24"/>
          <w:szCs w:val="24"/>
          <w:lang w:val="ru-RU"/>
        </w:rPr>
        <w:t xml:space="preserve"> на этапе закупки</w:t>
      </w:r>
      <w:bookmarkEnd w:id="27"/>
    </w:p>
    <w:p>
      <w:pPr>
        <w:pStyle w:val="Normal"/>
        <w:ind w:left="357" w:firstLine="352"/>
        <w:jc w:val="both"/>
        <w:rPr>
          <w:sz w:val="24"/>
          <w:lang w:eastAsia="x-none"/>
        </w:rPr>
      </w:pPr>
      <w:r>
        <w:rPr>
          <w:sz w:val="24"/>
          <w:lang w:eastAsia="x-none"/>
        </w:rPr>
        <w:t xml:space="preserve">            </w:t>
      </w:r>
      <w:r>
        <w:rPr>
          <w:sz w:val="24"/>
          <w:lang w:eastAsia="x-none"/>
        </w:rPr>
        <w:t>В предельную стоимость договора включены затраты Участника, связанные с оказанием Услуг, в том числе налоги, сборы, пошлины и другие обязательные платежи, расходы на содержание, эксплуатацию, и прочие расходы, которые Исполнитель оплачивает в соответствии с условиями Договора или на иных основаниях. Цены остаются фиксированными и не подлежат изменению с момента заключения Договора.</w:t>
      </w:r>
    </w:p>
    <w:p>
      <w:pPr>
        <w:pStyle w:val="Heading1"/>
        <w:keepLines/>
        <w:tabs>
          <w:tab w:val="clear" w:pos="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sz w:val="24"/>
          <w:lang w:eastAsia="x-none"/>
        </w:rPr>
      </w:pPr>
      <w:bookmarkStart w:id="30" w:name="_Toc46743519"/>
      <w:bookmarkStart w:id="31" w:name="_Toc51339699"/>
      <w:bookmarkEnd w:id="30"/>
      <w:bookmarkEnd w:id="31"/>
      <w:r>
        <w:rPr>
          <w:lang w:eastAsia="x-none"/>
        </w:rPr>
        <w:t xml:space="preserve">        </w:t>
      </w:r>
      <w:r>
        <w:rPr>
          <w:lang w:eastAsia="x-none"/>
        </w:rPr>
        <w:t>Н</w:t>
      </w:r>
      <w:r>
        <w:rPr>
          <w:sz w:val="24"/>
          <w:lang w:eastAsia="x-none"/>
        </w:rPr>
        <w:t>ачальник Загорского строительного участка</w:t>
      </w:r>
    </w:p>
    <w:p>
      <w:pPr>
        <w:pStyle w:val="Normal"/>
        <w:rPr>
          <w:sz w:val="24"/>
          <w:lang w:eastAsia="x-none"/>
        </w:rPr>
      </w:pPr>
      <w:r>
        <w:rPr>
          <w:sz w:val="24"/>
          <w:lang w:eastAsia="x-none"/>
        </w:rPr>
        <w:t xml:space="preserve">         </w:t>
      </w:r>
      <w:r>
        <w:rPr>
          <w:sz w:val="24"/>
          <w:lang w:eastAsia="x-none"/>
        </w:rPr>
        <w:t>Центрального филиала АО «ТК РусГидро»                                                     Ш.Б. Гамзатов</w:t>
      </w:r>
    </w:p>
    <w:p>
      <w:pPr>
        <w:pStyle w:val="Normal"/>
        <w:rPr>
          <w:sz w:val="24"/>
          <w:lang w:eastAsia="x-none"/>
        </w:rPr>
      </w:pPr>
      <w:r>
        <w:rPr/>
      </w:r>
    </w:p>
    <w:p>
      <w:pPr>
        <w:pStyle w:val="Normal"/>
        <w:rPr>
          <w:sz w:val="24"/>
          <w:lang w:eastAsia="x-none"/>
        </w:rPr>
      </w:pPr>
      <w:r>
        <w:rPr>
          <w:sz w:val="24"/>
          <w:lang w:eastAsia="x-none"/>
        </w:rPr>
        <w:t xml:space="preserve">         </w:t>
      </w:r>
      <w:r>
        <w:rPr>
          <w:sz w:val="24"/>
          <w:lang w:eastAsia="x-none"/>
        </w:rPr>
        <w:t>Начальник Загорского транспортного участка</w:t>
      </w:r>
    </w:p>
    <w:p>
      <w:pPr>
        <w:pStyle w:val="Normal"/>
        <w:rPr>
          <w:sz w:val="24"/>
          <w:lang w:eastAsia="x-none"/>
        </w:rPr>
      </w:pPr>
      <w:r>
        <w:rPr>
          <w:sz w:val="24"/>
          <w:lang w:eastAsia="x-none"/>
        </w:rPr>
        <w:t xml:space="preserve">         </w:t>
      </w:r>
      <w:r>
        <w:rPr>
          <w:sz w:val="24"/>
          <w:lang w:eastAsia="x-none"/>
        </w:rPr>
        <w:t>Центрального филиала АО «ТК РусГидро»                                                     А.В. Урманов</w:t>
      </w:r>
    </w:p>
    <w:p>
      <w:pPr>
        <w:pStyle w:val="Normal"/>
        <w:rPr>
          <w:sz w:val="24"/>
          <w:lang w:eastAsia="x-none"/>
        </w:rPr>
      </w:pPr>
      <w:r>
        <w:rPr>
          <w:sz w:val="24"/>
          <w:lang w:eastAsia="x-none"/>
        </w:rPr>
        <w:t xml:space="preserve">  </w:t>
      </w:r>
    </w:p>
    <w:p>
      <w:pPr>
        <w:pStyle w:val="Normal"/>
        <w:rPr>
          <w:sz w:val="24"/>
          <w:lang w:eastAsia="x-none"/>
        </w:rPr>
      </w:pPr>
      <w:r>
        <w:rPr>
          <w:sz w:val="24"/>
          <w:lang w:eastAsia="x-none"/>
        </w:rPr>
        <w:t xml:space="preserve">         </w:t>
      </w:r>
      <w:r>
        <w:rPr>
          <w:sz w:val="24"/>
          <w:lang w:eastAsia="x-none"/>
        </w:rPr>
        <w:t xml:space="preserve">Руководитель Группы ОТ и ТБ </w:t>
      </w:r>
    </w:p>
    <w:p>
      <w:pPr>
        <w:pStyle w:val="Normal"/>
        <w:rPr>
          <w:lang w:eastAsia="x-none"/>
        </w:rPr>
      </w:pPr>
      <w:r>
        <w:rPr>
          <w:sz w:val="24"/>
          <w:lang w:eastAsia="x-none"/>
        </w:rPr>
        <w:t xml:space="preserve">         </w:t>
      </w:r>
      <w:r>
        <w:rPr>
          <w:sz w:val="24"/>
          <w:lang w:eastAsia="x-none"/>
        </w:rPr>
        <w:t xml:space="preserve">Центрального филиала АО «ТК РусГидро»                                                     А.А. Дворецкова                                                     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e318d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2b0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2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D25B-3F89-4CF4-932B-BB397726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AlterOffice/3.4.0.9$Linux_X86_64 LibreOffice_project/b8daf9e823b1a5463a2f48435ddc2e8696e7d4fc</Application>
  <AppVersion>15.0000</AppVersion>
  <Pages>9</Pages>
  <Words>1344</Words>
  <Characters>9013</Characters>
  <CharactersWithSpaces>10383</CharactersWithSpaces>
  <Paragraphs>274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2023-04-20T07:37:00Z</dcterms:created>
  <dc:creator>Быстров Олег Геннадьевич</dc:creator>
  <dc:description/>
  <dc:language>ru-RU</dc:language>
  <cp:lastModifiedBy>dvoreckovaaa@corp.gidroogk.com</cp:lastModifiedBy>
  <cp:lastPrinted>2023-04-06T11:39:00Z</cp:lastPrinted>
  <dcterms:modified xsi:type="dcterms:W3CDTF">2026-06-08T09:15:24Z</dcterms:modified>
  <cp:revision>47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