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E7" w:rsidRPr="00A677E7" w:rsidRDefault="00A677E7" w:rsidP="00A677E7">
      <w:pPr>
        <w:widowControl w:val="0"/>
        <w:spacing w:line="280" w:lineRule="exact"/>
        <w:ind w:firstLine="4536"/>
        <w:jc w:val="left"/>
        <w:outlineLvl w:val="0"/>
        <w:rPr>
          <w:rFonts w:eastAsia="Times New Roman"/>
          <w:color w:val="000000"/>
          <w:sz w:val="26"/>
          <w:szCs w:val="26"/>
          <w:lang w:eastAsia="ru-RU"/>
        </w:rPr>
      </w:pPr>
      <w:r w:rsidRPr="00A677E7">
        <w:rPr>
          <w:rFonts w:eastAsia="Times New Roman"/>
          <w:color w:val="000000"/>
          <w:sz w:val="26"/>
          <w:szCs w:val="26"/>
          <w:lang w:eastAsia="ru-RU"/>
        </w:rPr>
        <w:t>Заказчик:</w:t>
      </w:r>
    </w:p>
    <w:p w:rsidR="00A677E7" w:rsidRPr="00A677E7" w:rsidRDefault="00A677E7" w:rsidP="00A677E7">
      <w:pPr>
        <w:widowControl w:val="0"/>
        <w:spacing w:line="280" w:lineRule="exact"/>
        <w:ind w:left="4536"/>
        <w:jc w:val="left"/>
        <w:outlineLvl w:val="0"/>
        <w:rPr>
          <w:rFonts w:eastAsia="Times New Roman"/>
          <w:bCs/>
          <w:sz w:val="26"/>
          <w:szCs w:val="26"/>
          <w:lang w:eastAsia="ru-RU"/>
        </w:rPr>
      </w:pPr>
      <w:r w:rsidRPr="00A677E7">
        <w:rPr>
          <w:rFonts w:eastAsia="Times New Roman"/>
          <w:bCs/>
          <w:sz w:val="26"/>
          <w:szCs w:val="26"/>
          <w:lang w:eastAsia="ru-RU"/>
        </w:rPr>
        <w:t>Публичное акционерное общество «</w:t>
      </w:r>
      <w:proofErr w:type="spellStart"/>
      <w:r w:rsidRPr="00A677E7">
        <w:rPr>
          <w:rFonts w:eastAsia="Times New Roman"/>
          <w:bCs/>
          <w:sz w:val="26"/>
          <w:szCs w:val="26"/>
          <w:lang w:eastAsia="ru-RU"/>
        </w:rPr>
        <w:t>Россети</w:t>
      </w:r>
      <w:proofErr w:type="spellEnd"/>
      <w:r w:rsidRPr="00A677E7">
        <w:rPr>
          <w:rFonts w:eastAsia="Times New Roman"/>
          <w:bCs/>
          <w:sz w:val="26"/>
          <w:szCs w:val="26"/>
          <w:lang w:eastAsia="ru-RU"/>
        </w:rPr>
        <w:t xml:space="preserve"> Московский регион»</w:t>
      </w:r>
    </w:p>
    <w:p w:rsidR="00A677E7" w:rsidRPr="00A677E7" w:rsidRDefault="00A677E7" w:rsidP="00A677E7">
      <w:pPr>
        <w:widowControl w:val="0"/>
        <w:spacing w:line="280" w:lineRule="exact"/>
        <w:ind w:left="4536"/>
        <w:jc w:val="left"/>
        <w:outlineLvl w:val="0"/>
        <w:rPr>
          <w:rFonts w:eastAsia="Times New Roman"/>
          <w:bCs/>
          <w:sz w:val="26"/>
          <w:szCs w:val="26"/>
          <w:lang w:eastAsia="ru-RU"/>
        </w:rPr>
      </w:pPr>
      <w:r w:rsidRPr="00A677E7">
        <w:rPr>
          <w:rFonts w:eastAsia="Times New Roman"/>
          <w:bCs/>
          <w:sz w:val="26"/>
          <w:szCs w:val="26"/>
          <w:lang w:eastAsia="ru-RU"/>
        </w:rPr>
        <w:t>PakhomovaYN@ROSSETIMR.RU</w:t>
      </w:r>
    </w:p>
    <w:p w:rsidR="00A677E7" w:rsidRPr="00A677E7" w:rsidRDefault="00A677E7" w:rsidP="00A677E7">
      <w:pPr>
        <w:widowControl w:val="0"/>
        <w:spacing w:line="280" w:lineRule="exact"/>
        <w:ind w:left="4536"/>
        <w:jc w:val="left"/>
        <w:outlineLvl w:val="0"/>
        <w:rPr>
          <w:rFonts w:eastAsia="Times New Roman"/>
          <w:bCs/>
          <w:sz w:val="26"/>
          <w:szCs w:val="26"/>
          <w:lang w:eastAsia="ru-RU"/>
        </w:rPr>
      </w:pPr>
    </w:p>
    <w:p w:rsidR="00A677E7" w:rsidRPr="00A677E7" w:rsidRDefault="00A677E7" w:rsidP="00A677E7">
      <w:pPr>
        <w:widowControl w:val="0"/>
        <w:spacing w:line="280" w:lineRule="exact"/>
        <w:ind w:left="4536"/>
        <w:jc w:val="left"/>
        <w:outlineLvl w:val="0"/>
        <w:rPr>
          <w:rFonts w:eastAsia="Times New Roman"/>
          <w:bCs/>
          <w:color w:val="000000"/>
          <w:sz w:val="26"/>
          <w:szCs w:val="26"/>
          <w:lang w:eastAsia="ru-RU"/>
        </w:rPr>
      </w:pPr>
      <w:r w:rsidRPr="00A677E7">
        <w:rPr>
          <w:rFonts w:eastAsia="Times New Roman"/>
          <w:bCs/>
          <w:color w:val="000000"/>
          <w:sz w:val="26"/>
          <w:szCs w:val="26"/>
          <w:lang w:eastAsia="ru-RU"/>
        </w:rPr>
        <w:t>Оператор электронной площадки:</w:t>
      </w:r>
    </w:p>
    <w:p w:rsidR="00A677E7" w:rsidRPr="00A677E7" w:rsidRDefault="00A677E7" w:rsidP="00A677E7">
      <w:pPr>
        <w:widowControl w:val="0"/>
        <w:spacing w:line="280" w:lineRule="exact"/>
        <w:ind w:left="3827" w:firstLine="709"/>
        <w:jc w:val="left"/>
        <w:outlineLvl w:val="0"/>
        <w:rPr>
          <w:rFonts w:eastAsia="Times New Roman"/>
          <w:sz w:val="26"/>
          <w:szCs w:val="26"/>
          <w:lang w:eastAsia="ru-RU"/>
        </w:rPr>
      </w:pPr>
      <w:r w:rsidRPr="00A677E7">
        <w:rPr>
          <w:rFonts w:eastAsia="Times New Roman"/>
          <w:sz w:val="26"/>
          <w:szCs w:val="26"/>
          <w:lang w:eastAsia="ru-RU"/>
        </w:rPr>
        <w:t>ЭТП РАД</w:t>
      </w:r>
    </w:p>
    <w:p w:rsidR="00A677E7" w:rsidRPr="00A677E7" w:rsidRDefault="00A677E7" w:rsidP="00A677E7">
      <w:pPr>
        <w:widowControl w:val="0"/>
        <w:spacing w:line="280" w:lineRule="exact"/>
        <w:ind w:left="3827" w:firstLine="709"/>
        <w:jc w:val="left"/>
        <w:outlineLvl w:val="0"/>
        <w:rPr>
          <w:rFonts w:eastAsia="Times New Roman"/>
          <w:sz w:val="26"/>
          <w:szCs w:val="26"/>
          <w:lang w:eastAsia="ru-RU"/>
        </w:rPr>
      </w:pPr>
      <w:r w:rsidRPr="00A677E7">
        <w:rPr>
          <w:rFonts w:eastAsia="Times New Roman"/>
          <w:sz w:val="26"/>
          <w:szCs w:val="26"/>
          <w:lang w:eastAsia="ru-RU"/>
        </w:rPr>
        <w:t>gz@lot-online.ru</w:t>
      </w:r>
    </w:p>
    <w:p w:rsidR="00A677E7" w:rsidRPr="00A677E7" w:rsidRDefault="00A677E7" w:rsidP="00A677E7">
      <w:pPr>
        <w:widowControl w:val="0"/>
        <w:spacing w:line="280" w:lineRule="exact"/>
        <w:ind w:left="3827" w:firstLine="709"/>
        <w:jc w:val="left"/>
        <w:outlineLvl w:val="0"/>
        <w:rPr>
          <w:rFonts w:eastAsia="Times New Roman"/>
          <w:color w:val="000000"/>
          <w:sz w:val="26"/>
          <w:szCs w:val="26"/>
          <w:lang w:eastAsia="ru-RU"/>
        </w:rPr>
      </w:pPr>
    </w:p>
    <w:p w:rsidR="00A677E7" w:rsidRPr="00A677E7" w:rsidRDefault="00A677E7" w:rsidP="00A677E7">
      <w:pPr>
        <w:widowControl w:val="0"/>
        <w:spacing w:line="280" w:lineRule="exact"/>
        <w:ind w:left="3827" w:firstLine="709"/>
        <w:jc w:val="left"/>
        <w:outlineLvl w:val="0"/>
        <w:rPr>
          <w:rFonts w:eastAsia="Times New Roman"/>
          <w:color w:val="000000"/>
          <w:sz w:val="26"/>
          <w:szCs w:val="26"/>
          <w:lang w:eastAsia="ru-RU"/>
        </w:rPr>
      </w:pPr>
      <w:r w:rsidRPr="00A677E7">
        <w:rPr>
          <w:rFonts w:eastAsia="Times New Roman"/>
          <w:color w:val="000000"/>
          <w:sz w:val="26"/>
          <w:szCs w:val="26"/>
          <w:lang w:eastAsia="ru-RU"/>
        </w:rPr>
        <w:t>Заявитель:</w:t>
      </w:r>
    </w:p>
    <w:p w:rsidR="00A677E7" w:rsidRPr="00A677E7" w:rsidRDefault="00A677E7" w:rsidP="00A677E7">
      <w:pPr>
        <w:widowControl w:val="0"/>
        <w:spacing w:line="280" w:lineRule="exact"/>
        <w:ind w:firstLine="4536"/>
        <w:jc w:val="left"/>
        <w:rPr>
          <w:rFonts w:eastAsia="Times New Roman"/>
          <w:color w:val="000000"/>
          <w:sz w:val="26"/>
          <w:szCs w:val="26"/>
          <w:lang w:eastAsia="ru-RU"/>
        </w:rPr>
      </w:pPr>
      <w:r w:rsidRPr="00A677E7">
        <w:rPr>
          <w:rFonts w:eastAsia="Times New Roman"/>
          <w:color w:val="000000"/>
          <w:sz w:val="26"/>
          <w:szCs w:val="26"/>
          <w:lang w:eastAsia="ru-RU"/>
        </w:rPr>
        <w:t>ООО «АРТКОР»</w:t>
      </w:r>
    </w:p>
    <w:p w:rsidR="00A677E7" w:rsidRPr="00A677E7" w:rsidRDefault="00A677E7" w:rsidP="00A677E7">
      <w:pPr>
        <w:widowControl w:val="0"/>
        <w:spacing w:line="280" w:lineRule="exact"/>
        <w:ind w:firstLine="4536"/>
        <w:jc w:val="left"/>
        <w:rPr>
          <w:rFonts w:eastAsia="Times New Roman"/>
          <w:bCs/>
          <w:color w:val="000000"/>
          <w:sz w:val="26"/>
          <w:szCs w:val="26"/>
          <w:lang w:eastAsia="ru-RU"/>
        </w:rPr>
      </w:pPr>
      <w:proofErr w:type="spellStart"/>
      <w:r w:rsidRPr="00A677E7">
        <w:rPr>
          <w:rFonts w:eastAsia="Times New Roman"/>
          <w:bCs/>
          <w:color w:val="000000"/>
          <w:sz w:val="26"/>
          <w:szCs w:val="26"/>
          <w:lang w:val="en-US" w:eastAsia="ru-RU"/>
        </w:rPr>
        <w:t>artkor</w:t>
      </w:r>
      <w:proofErr w:type="spellEnd"/>
      <w:r w:rsidRPr="00A677E7">
        <w:rPr>
          <w:rFonts w:eastAsia="Times New Roman"/>
          <w:bCs/>
          <w:color w:val="000000"/>
          <w:sz w:val="26"/>
          <w:szCs w:val="26"/>
          <w:lang w:eastAsia="ru-RU"/>
        </w:rPr>
        <w:t>_</w:t>
      </w:r>
      <w:r w:rsidRPr="00A677E7">
        <w:rPr>
          <w:rFonts w:eastAsia="Times New Roman"/>
          <w:bCs/>
          <w:color w:val="000000"/>
          <w:sz w:val="26"/>
          <w:szCs w:val="26"/>
          <w:lang w:val="en-US" w:eastAsia="ru-RU"/>
        </w:rPr>
        <w:t>info</w:t>
      </w:r>
      <w:r w:rsidRPr="00A677E7">
        <w:rPr>
          <w:rFonts w:eastAsia="Times New Roman"/>
          <w:bCs/>
          <w:color w:val="000000"/>
          <w:sz w:val="26"/>
          <w:szCs w:val="26"/>
          <w:lang w:eastAsia="ru-RU"/>
        </w:rPr>
        <w:t>@</w:t>
      </w:r>
      <w:r w:rsidRPr="00A677E7">
        <w:rPr>
          <w:rFonts w:eastAsia="Times New Roman"/>
          <w:bCs/>
          <w:color w:val="000000"/>
          <w:sz w:val="26"/>
          <w:szCs w:val="26"/>
          <w:lang w:val="en-US" w:eastAsia="ru-RU"/>
        </w:rPr>
        <w:t>mail</w:t>
      </w:r>
      <w:r w:rsidRPr="00A677E7">
        <w:rPr>
          <w:rFonts w:eastAsia="Times New Roman"/>
          <w:bCs/>
          <w:color w:val="000000"/>
          <w:sz w:val="26"/>
          <w:szCs w:val="26"/>
          <w:lang w:eastAsia="ru-RU"/>
        </w:rPr>
        <w:t>.</w:t>
      </w:r>
      <w:proofErr w:type="spellStart"/>
      <w:r w:rsidRPr="00A677E7">
        <w:rPr>
          <w:rFonts w:eastAsia="Times New Roman"/>
          <w:bCs/>
          <w:color w:val="000000"/>
          <w:sz w:val="26"/>
          <w:szCs w:val="26"/>
          <w:lang w:val="en-US" w:eastAsia="ru-RU"/>
        </w:rPr>
        <w:t>ru</w:t>
      </w:r>
      <w:proofErr w:type="spellEnd"/>
    </w:p>
    <w:p w:rsidR="00FD76EE" w:rsidRPr="00FD76EE" w:rsidRDefault="00FD76EE" w:rsidP="00FD76EE">
      <w:pPr>
        <w:widowControl w:val="0"/>
        <w:spacing w:line="280" w:lineRule="exact"/>
        <w:ind w:left="4536"/>
        <w:jc w:val="left"/>
        <w:rPr>
          <w:rFonts w:eastAsia="Times New Roman"/>
          <w:sz w:val="26"/>
          <w:szCs w:val="26"/>
          <w:lang w:eastAsia="ru-RU"/>
        </w:rPr>
      </w:pPr>
    </w:p>
    <w:p w:rsidR="00E7476A" w:rsidRDefault="00E7476A" w:rsidP="00E7476A">
      <w:pPr>
        <w:spacing w:line="280" w:lineRule="exact"/>
        <w:ind w:left="5387"/>
        <w:jc w:val="left"/>
        <w:rPr>
          <w:rFonts w:eastAsia="Times New Roman"/>
          <w:sz w:val="26"/>
          <w:szCs w:val="26"/>
          <w:lang w:eastAsia="ru-RU"/>
        </w:rPr>
      </w:pPr>
    </w:p>
    <w:p w:rsidR="00E7476A" w:rsidRDefault="00E7476A" w:rsidP="00E7476A">
      <w:pPr>
        <w:spacing w:line="280" w:lineRule="exact"/>
        <w:ind w:left="4536"/>
        <w:jc w:val="left"/>
        <w:rPr>
          <w:rFonts w:eastAsia="Times New Roman"/>
          <w:sz w:val="26"/>
          <w:szCs w:val="26"/>
          <w:lang w:eastAsia="ru-RU"/>
        </w:rPr>
      </w:pPr>
    </w:p>
    <w:p w:rsidR="00E7476A" w:rsidRDefault="00E7476A" w:rsidP="00E7476A">
      <w:pPr>
        <w:spacing w:line="280" w:lineRule="exact"/>
        <w:ind w:left="4536"/>
        <w:jc w:val="left"/>
        <w:rPr>
          <w:rFonts w:eastAsia="Times New Roman"/>
          <w:sz w:val="26"/>
          <w:szCs w:val="26"/>
          <w:lang w:eastAsia="ru-RU"/>
        </w:rPr>
      </w:pPr>
    </w:p>
    <w:p w:rsidR="00A677E7" w:rsidRPr="00C775BB" w:rsidRDefault="00A677E7" w:rsidP="00E7476A">
      <w:pPr>
        <w:spacing w:line="280" w:lineRule="exact"/>
        <w:ind w:left="4536"/>
        <w:jc w:val="left"/>
        <w:rPr>
          <w:rFonts w:eastAsia="Times New Roman"/>
          <w:sz w:val="26"/>
          <w:szCs w:val="26"/>
          <w:lang w:eastAsia="ru-RU"/>
        </w:rPr>
      </w:pPr>
    </w:p>
    <w:p w:rsidR="00E7476A" w:rsidRDefault="00E7476A" w:rsidP="00E7476A">
      <w:pPr>
        <w:spacing w:line="280" w:lineRule="exact"/>
        <w:jc w:val="both"/>
        <w:outlineLvl w:val="0"/>
        <w:rPr>
          <w:rFonts w:eastAsia="Times New Roman"/>
          <w:b/>
          <w:sz w:val="26"/>
          <w:szCs w:val="26"/>
          <w:lang w:eastAsia="ru-RU"/>
        </w:rPr>
      </w:pPr>
    </w:p>
    <w:p w:rsidR="00E7476A" w:rsidRPr="007669EA" w:rsidRDefault="00E7476A" w:rsidP="00E7476A">
      <w:pPr>
        <w:spacing w:line="280" w:lineRule="exact"/>
        <w:outlineLvl w:val="0"/>
        <w:rPr>
          <w:rFonts w:eastAsia="Times New Roman"/>
          <w:b/>
          <w:sz w:val="26"/>
          <w:szCs w:val="26"/>
          <w:lang w:eastAsia="ru-RU"/>
        </w:rPr>
      </w:pPr>
      <w:r w:rsidRPr="00A76EA1">
        <w:rPr>
          <w:rFonts w:eastAsia="Times New Roman"/>
          <w:b/>
          <w:sz w:val="26"/>
          <w:szCs w:val="26"/>
          <w:lang w:eastAsia="ru-RU"/>
        </w:rPr>
        <w:t>ПРЕДПИСАНИЕ</w:t>
      </w:r>
      <w:r w:rsidRPr="007669EA">
        <w:rPr>
          <w:rFonts w:eastAsia="Times New Roman"/>
          <w:b/>
          <w:sz w:val="26"/>
          <w:szCs w:val="26"/>
          <w:lang w:eastAsia="ru-RU"/>
        </w:rPr>
        <w:t xml:space="preserve"> </w:t>
      </w:r>
    </w:p>
    <w:p w:rsidR="00E7476A" w:rsidRPr="00EB35C3" w:rsidRDefault="00E7476A" w:rsidP="00E7476A">
      <w:pPr>
        <w:spacing w:line="280" w:lineRule="exact"/>
        <w:outlineLvl w:val="0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по делу № </w:t>
      </w:r>
      <w:r w:rsidRPr="00417DE8">
        <w:rPr>
          <w:sz w:val="26"/>
          <w:szCs w:val="26"/>
        </w:rPr>
        <w:t>050/07/223-</w:t>
      </w:r>
      <w:r w:rsidR="00A677E7">
        <w:rPr>
          <w:sz w:val="26"/>
          <w:szCs w:val="26"/>
        </w:rPr>
        <w:t>17674</w:t>
      </w:r>
      <w:r>
        <w:rPr>
          <w:sz w:val="26"/>
          <w:szCs w:val="26"/>
        </w:rPr>
        <w:t>/20</w:t>
      </w:r>
      <w:r w:rsidR="005416F3">
        <w:rPr>
          <w:sz w:val="26"/>
          <w:szCs w:val="26"/>
        </w:rPr>
        <w:t>26</w:t>
      </w:r>
      <w:r>
        <w:rPr>
          <w:rFonts w:eastAsia="Times New Roman"/>
          <w:b/>
          <w:sz w:val="26"/>
          <w:szCs w:val="26"/>
          <w:lang w:eastAsia="ru-RU"/>
        </w:rPr>
        <w:br/>
      </w:r>
      <w:r>
        <w:rPr>
          <w:rFonts w:eastAsia="Times New Roman"/>
          <w:sz w:val="26"/>
          <w:szCs w:val="26"/>
          <w:lang w:eastAsia="ru-RU"/>
        </w:rPr>
        <w:t>об устранении</w:t>
      </w:r>
      <w:r w:rsidRPr="00A76EA1">
        <w:rPr>
          <w:rFonts w:eastAsia="Times New Roman"/>
          <w:sz w:val="26"/>
          <w:szCs w:val="26"/>
          <w:lang w:eastAsia="ru-RU"/>
        </w:rPr>
        <w:t xml:space="preserve"> нарушени</w:t>
      </w:r>
      <w:r>
        <w:rPr>
          <w:rFonts w:eastAsia="Times New Roman"/>
          <w:sz w:val="26"/>
          <w:szCs w:val="26"/>
          <w:lang w:eastAsia="ru-RU"/>
        </w:rPr>
        <w:t>й</w:t>
      </w:r>
      <w:r w:rsidRPr="00A76EA1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порядка</w:t>
      </w:r>
      <w:r w:rsidRPr="00A76EA1">
        <w:rPr>
          <w:rFonts w:eastAsia="Times New Roman"/>
          <w:sz w:val="26"/>
          <w:szCs w:val="26"/>
          <w:lang w:eastAsia="ru-RU"/>
        </w:rPr>
        <w:t xml:space="preserve"> организации и проведени</w:t>
      </w:r>
      <w:r>
        <w:rPr>
          <w:rFonts w:eastAsia="Times New Roman"/>
          <w:sz w:val="26"/>
          <w:szCs w:val="26"/>
          <w:lang w:eastAsia="ru-RU"/>
        </w:rPr>
        <w:t>я</w:t>
      </w:r>
      <w:r w:rsidRPr="00A76EA1">
        <w:rPr>
          <w:rFonts w:eastAsia="Times New Roman"/>
          <w:sz w:val="26"/>
          <w:szCs w:val="26"/>
          <w:lang w:eastAsia="ru-RU"/>
        </w:rPr>
        <w:t xml:space="preserve"> торгов, </w:t>
      </w:r>
      <w:r>
        <w:rPr>
          <w:rFonts w:eastAsia="Times New Roman"/>
          <w:sz w:val="26"/>
          <w:szCs w:val="26"/>
          <w:lang w:eastAsia="ru-RU"/>
        </w:rPr>
        <w:br/>
      </w:r>
      <w:r w:rsidRPr="00A76EA1">
        <w:rPr>
          <w:rFonts w:eastAsia="Times New Roman"/>
          <w:sz w:val="26"/>
          <w:szCs w:val="26"/>
          <w:lang w:eastAsia="ru-RU"/>
        </w:rPr>
        <w:t>а также порядка заключения договоров</w:t>
      </w:r>
    </w:p>
    <w:p w:rsidR="00E7476A" w:rsidRPr="00A76EA1" w:rsidRDefault="00A677E7" w:rsidP="00E7476A">
      <w:pPr>
        <w:tabs>
          <w:tab w:val="left" w:pos="8080"/>
        </w:tabs>
        <w:spacing w:line="276" w:lineRule="auto"/>
        <w:jc w:val="both"/>
        <w:rPr>
          <w:spacing w:val="6"/>
          <w:sz w:val="26"/>
          <w:szCs w:val="26"/>
        </w:rPr>
      </w:pPr>
      <w:r>
        <w:rPr>
          <w:spacing w:val="6"/>
          <w:sz w:val="26"/>
          <w:szCs w:val="26"/>
        </w:rPr>
        <w:t>01</w:t>
      </w:r>
      <w:r w:rsidR="00E7476A">
        <w:rPr>
          <w:spacing w:val="6"/>
          <w:sz w:val="26"/>
          <w:szCs w:val="26"/>
        </w:rPr>
        <w:t>.</w:t>
      </w:r>
      <w:r>
        <w:rPr>
          <w:spacing w:val="6"/>
          <w:sz w:val="26"/>
          <w:szCs w:val="26"/>
        </w:rPr>
        <w:t>06</w:t>
      </w:r>
      <w:r w:rsidR="00E7476A">
        <w:rPr>
          <w:spacing w:val="6"/>
          <w:sz w:val="26"/>
          <w:szCs w:val="26"/>
        </w:rPr>
        <w:t>.202</w:t>
      </w:r>
      <w:r w:rsidR="005416F3">
        <w:rPr>
          <w:spacing w:val="6"/>
          <w:sz w:val="26"/>
          <w:szCs w:val="26"/>
        </w:rPr>
        <w:t>6</w:t>
      </w:r>
      <w:r w:rsidR="00E7476A" w:rsidRPr="00A76EA1">
        <w:rPr>
          <w:spacing w:val="6"/>
          <w:sz w:val="26"/>
          <w:szCs w:val="26"/>
        </w:rPr>
        <w:tab/>
      </w:r>
      <w:r w:rsidR="00E7476A">
        <w:rPr>
          <w:spacing w:val="6"/>
          <w:sz w:val="26"/>
          <w:szCs w:val="26"/>
        </w:rPr>
        <w:t xml:space="preserve">        </w:t>
      </w:r>
      <w:r w:rsidR="00E7476A" w:rsidRPr="00A76EA1">
        <w:rPr>
          <w:spacing w:val="6"/>
          <w:sz w:val="26"/>
          <w:szCs w:val="26"/>
        </w:rPr>
        <w:t>г. Москва</w:t>
      </w:r>
    </w:p>
    <w:p w:rsidR="00E7476A" w:rsidRPr="00A76EA1" w:rsidRDefault="00E7476A" w:rsidP="00E7476A">
      <w:pPr>
        <w:pStyle w:val="a6"/>
        <w:spacing w:line="276" w:lineRule="auto"/>
        <w:ind w:firstLine="0"/>
        <w:rPr>
          <w:sz w:val="26"/>
          <w:szCs w:val="26"/>
        </w:rPr>
      </w:pPr>
    </w:p>
    <w:p w:rsidR="00A677E7" w:rsidRDefault="00E7476A" w:rsidP="00FC32FB">
      <w:pPr>
        <w:widowControl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76EA1">
        <w:rPr>
          <w:color w:val="000000"/>
          <w:sz w:val="26"/>
          <w:szCs w:val="26"/>
        </w:rPr>
        <w:t>Комиссия Управления Федеральной антимонопольной службы по Московской области (далее – Управление) по рассмотрению жалоб на нарушения при организации и проведении торгов, а также порядка заключен</w:t>
      </w:r>
      <w:r>
        <w:rPr>
          <w:color w:val="000000"/>
          <w:sz w:val="26"/>
          <w:szCs w:val="26"/>
        </w:rPr>
        <w:t xml:space="preserve">ия договоров (далее – Комиссия), </w:t>
      </w:r>
    </w:p>
    <w:p w:rsidR="00E7476A" w:rsidRDefault="00E7476A" w:rsidP="00A677E7">
      <w:pPr>
        <w:widowControl w:val="0"/>
        <w:spacing w:line="276" w:lineRule="auto"/>
        <w:ind w:firstLine="709"/>
        <w:jc w:val="both"/>
        <w:rPr>
          <w:rFonts w:eastAsia="Arial Unicode MS"/>
          <w:sz w:val="26"/>
          <w:szCs w:val="26"/>
        </w:rPr>
      </w:pPr>
      <w:r w:rsidRPr="00A76EA1">
        <w:rPr>
          <w:rFonts w:eastAsia="Arial Unicode MS"/>
          <w:sz w:val="26"/>
          <w:szCs w:val="26"/>
        </w:rPr>
        <w:t xml:space="preserve">на основании </w:t>
      </w:r>
      <w:r>
        <w:rPr>
          <w:rFonts w:eastAsia="Arial Unicode MS"/>
          <w:sz w:val="26"/>
          <w:szCs w:val="26"/>
        </w:rPr>
        <w:t>р</w:t>
      </w:r>
      <w:r w:rsidRPr="00A76EA1">
        <w:rPr>
          <w:rFonts w:eastAsia="Arial Unicode MS"/>
          <w:sz w:val="26"/>
          <w:szCs w:val="26"/>
        </w:rPr>
        <w:t xml:space="preserve">ешения </w:t>
      </w:r>
      <w:r w:rsidRPr="009C571B">
        <w:rPr>
          <w:sz w:val="26"/>
          <w:szCs w:val="26"/>
        </w:rPr>
        <w:t xml:space="preserve">от </w:t>
      </w:r>
      <w:r w:rsidR="00A677E7">
        <w:rPr>
          <w:spacing w:val="6"/>
          <w:sz w:val="26"/>
          <w:szCs w:val="26"/>
        </w:rPr>
        <w:t>01</w:t>
      </w:r>
      <w:r>
        <w:rPr>
          <w:spacing w:val="6"/>
          <w:sz w:val="26"/>
          <w:szCs w:val="26"/>
        </w:rPr>
        <w:t>.0</w:t>
      </w:r>
      <w:r w:rsidR="00A677E7">
        <w:rPr>
          <w:spacing w:val="6"/>
          <w:sz w:val="26"/>
          <w:szCs w:val="26"/>
        </w:rPr>
        <w:t>6</w:t>
      </w:r>
      <w:r>
        <w:rPr>
          <w:spacing w:val="6"/>
          <w:sz w:val="26"/>
          <w:szCs w:val="26"/>
        </w:rPr>
        <w:t>.202</w:t>
      </w:r>
      <w:r w:rsidR="005416F3">
        <w:rPr>
          <w:spacing w:val="6"/>
          <w:sz w:val="26"/>
          <w:szCs w:val="26"/>
        </w:rPr>
        <w:t>6</w:t>
      </w:r>
      <w:r>
        <w:rPr>
          <w:sz w:val="26"/>
          <w:szCs w:val="26"/>
        </w:rPr>
        <w:t xml:space="preserve"> № </w:t>
      </w:r>
      <w:r w:rsidRPr="00417DE8">
        <w:rPr>
          <w:sz w:val="26"/>
          <w:szCs w:val="26"/>
        </w:rPr>
        <w:t>050/07/223-</w:t>
      </w:r>
      <w:r w:rsidR="00A677E7">
        <w:rPr>
          <w:sz w:val="26"/>
          <w:szCs w:val="26"/>
        </w:rPr>
        <w:t>17674</w:t>
      </w:r>
      <w:r>
        <w:rPr>
          <w:sz w:val="26"/>
          <w:szCs w:val="26"/>
        </w:rPr>
        <w:t>/202</w:t>
      </w:r>
      <w:r w:rsidR="005416F3">
        <w:rPr>
          <w:sz w:val="26"/>
          <w:szCs w:val="26"/>
        </w:rPr>
        <w:t>6</w:t>
      </w:r>
      <w:r>
        <w:rPr>
          <w:sz w:val="26"/>
          <w:szCs w:val="26"/>
        </w:rPr>
        <w:t xml:space="preserve">, </w:t>
      </w:r>
      <w:r w:rsidRPr="00A76EA1">
        <w:rPr>
          <w:sz w:val="26"/>
          <w:szCs w:val="26"/>
        </w:rPr>
        <w:t>принятого п</w:t>
      </w:r>
      <w:r>
        <w:rPr>
          <w:sz w:val="26"/>
          <w:szCs w:val="26"/>
        </w:rPr>
        <w:t>о результатам рассмотрения жалобы</w:t>
      </w:r>
      <w:r w:rsidRPr="00A76EA1">
        <w:rPr>
          <w:sz w:val="26"/>
          <w:szCs w:val="26"/>
        </w:rPr>
        <w:t xml:space="preserve"> </w:t>
      </w:r>
      <w:r w:rsidR="00A677E7" w:rsidRPr="00A677E7">
        <w:rPr>
          <w:color w:val="000000"/>
          <w:sz w:val="26"/>
          <w:szCs w:val="26"/>
        </w:rPr>
        <w:t>ООО «АРТКОР» (далее – Заявитель) на действия (бездействие) Публичного акционерного общества «</w:t>
      </w:r>
      <w:proofErr w:type="spellStart"/>
      <w:r w:rsidR="00A677E7" w:rsidRPr="00A677E7">
        <w:rPr>
          <w:color w:val="000000"/>
          <w:sz w:val="26"/>
          <w:szCs w:val="26"/>
        </w:rPr>
        <w:t>Россети</w:t>
      </w:r>
      <w:proofErr w:type="spellEnd"/>
      <w:r w:rsidR="00A677E7" w:rsidRPr="00A677E7">
        <w:rPr>
          <w:color w:val="000000"/>
          <w:sz w:val="26"/>
          <w:szCs w:val="26"/>
        </w:rPr>
        <w:t xml:space="preserve"> Московский регион» (далее – Заказчик) при определении поставщика (подрядчика, исполнителя) путем проведения ЭТП РАД (далее – Оператор электронной площадки) сравнения цен в электронной форме на оказание услуг по откачке канализационных сточных вод с площадок Восточных электрических сетей - филиала ПАО «</w:t>
      </w:r>
      <w:proofErr w:type="spellStart"/>
      <w:r w:rsidR="00A677E7" w:rsidRPr="00A677E7">
        <w:rPr>
          <w:color w:val="000000"/>
          <w:sz w:val="26"/>
          <w:szCs w:val="26"/>
        </w:rPr>
        <w:t>Россети</w:t>
      </w:r>
      <w:proofErr w:type="spellEnd"/>
      <w:r w:rsidR="00A677E7" w:rsidRPr="00A677E7">
        <w:rPr>
          <w:color w:val="000000"/>
          <w:sz w:val="26"/>
          <w:szCs w:val="26"/>
        </w:rPr>
        <w:t xml:space="preserve"> Московский регион» в </w:t>
      </w:r>
      <w:proofErr w:type="spellStart"/>
      <w:r w:rsidR="00A677E7" w:rsidRPr="00A677E7">
        <w:rPr>
          <w:color w:val="000000"/>
          <w:sz w:val="26"/>
          <w:szCs w:val="26"/>
        </w:rPr>
        <w:t>г.Балашиха</w:t>
      </w:r>
      <w:proofErr w:type="spellEnd"/>
      <w:r w:rsidR="00A677E7" w:rsidRPr="00A677E7">
        <w:rPr>
          <w:color w:val="000000"/>
          <w:sz w:val="26"/>
          <w:szCs w:val="26"/>
        </w:rPr>
        <w:t xml:space="preserve">, </w:t>
      </w:r>
      <w:proofErr w:type="spellStart"/>
      <w:r w:rsidR="00A677E7" w:rsidRPr="00A677E7">
        <w:rPr>
          <w:color w:val="000000"/>
          <w:sz w:val="26"/>
          <w:szCs w:val="26"/>
        </w:rPr>
        <w:t>г.Реутов</w:t>
      </w:r>
      <w:proofErr w:type="spellEnd"/>
      <w:r w:rsidR="00A677E7" w:rsidRPr="00A677E7">
        <w:rPr>
          <w:color w:val="000000"/>
          <w:sz w:val="26"/>
          <w:szCs w:val="26"/>
        </w:rPr>
        <w:t>, Ногинском районе, Щелковском районе в 2026г (извещение № RAD260022568</w:t>
      </w:r>
      <w:r w:rsidR="005416F3" w:rsidRPr="005416F3">
        <w:rPr>
          <w:color w:val="000000"/>
          <w:sz w:val="26"/>
          <w:szCs w:val="26"/>
        </w:rPr>
        <w:t xml:space="preserve"> </w:t>
      </w:r>
      <w:r w:rsidRPr="008D520F">
        <w:rPr>
          <w:sz w:val="26"/>
          <w:szCs w:val="26"/>
        </w:rPr>
        <w:t xml:space="preserve">на </w:t>
      </w:r>
      <w:r w:rsidR="00A677E7">
        <w:rPr>
          <w:sz w:val="26"/>
          <w:szCs w:val="26"/>
        </w:rPr>
        <w:t>о</w:t>
      </w:r>
      <w:r w:rsidR="004D10DB">
        <w:rPr>
          <w:sz w:val="26"/>
          <w:szCs w:val="26"/>
        </w:rPr>
        <w:t>фициальном сайте</w:t>
      </w:r>
      <w:r w:rsidR="00A677E7">
        <w:rPr>
          <w:sz w:val="26"/>
          <w:szCs w:val="26"/>
        </w:rPr>
        <w:t xml:space="preserve"> Оператора электронной площадки</w:t>
      </w:r>
      <w:r w:rsidRPr="008D520F">
        <w:rPr>
          <w:sz w:val="26"/>
          <w:szCs w:val="26"/>
        </w:rPr>
        <w:t>) (далее –</w:t>
      </w:r>
      <w:r w:rsidR="00692C44">
        <w:rPr>
          <w:sz w:val="26"/>
          <w:szCs w:val="26"/>
        </w:rPr>
        <w:t xml:space="preserve"> </w:t>
      </w:r>
      <w:r w:rsidR="00A677E7">
        <w:rPr>
          <w:sz w:val="26"/>
          <w:szCs w:val="26"/>
        </w:rPr>
        <w:t>Сравнение цен</w:t>
      </w:r>
      <w:r w:rsidR="00692C44">
        <w:rPr>
          <w:sz w:val="26"/>
          <w:szCs w:val="26"/>
        </w:rPr>
        <w:t>)</w:t>
      </w:r>
      <w:r w:rsidRPr="00A76EA1">
        <w:rPr>
          <w:sz w:val="26"/>
          <w:szCs w:val="26"/>
        </w:rPr>
        <w:t xml:space="preserve">, руководствуясь частью 20 статьи 18.1, пунктом 3.1 части 1 статьи 23 </w:t>
      </w:r>
      <w:r w:rsidRPr="00A76EA1">
        <w:rPr>
          <w:rStyle w:val="apple-style-span"/>
          <w:sz w:val="26"/>
          <w:szCs w:val="26"/>
        </w:rPr>
        <w:t>Федерального закона от 26.07.2006 № 135-ФЗ «О защите конкуренции»</w:t>
      </w:r>
      <w:r w:rsidRPr="00A76EA1">
        <w:rPr>
          <w:rFonts w:eastAsia="Arial Unicode MS"/>
          <w:sz w:val="26"/>
          <w:szCs w:val="26"/>
        </w:rPr>
        <w:t>,</w:t>
      </w:r>
    </w:p>
    <w:p w:rsidR="00E7476A" w:rsidRDefault="00E7476A" w:rsidP="00E7476A">
      <w:pPr>
        <w:spacing w:line="276" w:lineRule="auto"/>
        <w:jc w:val="both"/>
        <w:outlineLvl w:val="0"/>
        <w:rPr>
          <w:sz w:val="26"/>
          <w:szCs w:val="26"/>
        </w:rPr>
      </w:pPr>
    </w:p>
    <w:p w:rsidR="00E7476A" w:rsidRPr="00A76EA1" w:rsidRDefault="00E7476A" w:rsidP="00E7476A">
      <w:pPr>
        <w:spacing w:line="276" w:lineRule="auto"/>
        <w:outlineLvl w:val="0"/>
        <w:rPr>
          <w:rFonts w:eastAsia="Times New Roman"/>
          <w:b/>
          <w:sz w:val="26"/>
          <w:szCs w:val="26"/>
          <w:lang w:eastAsia="ru-RU"/>
        </w:rPr>
      </w:pPr>
      <w:r w:rsidRPr="00A76EA1">
        <w:rPr>
          <w:rFonts w:eastAsia="Times New Roman"/>
          <w:b/>
          <w:sz w:val="26"/>
          <w:szCs w:val="26"/>
          <w:lang w:eastAsia="ru-RU"/>
        </w:rPr>
        <w:lastRenderedPageBreak/>
        <w:t>ПРЕДПИСЫВАЕТ:</w:t>
      </w:r>
    </w:p>
    <w:p w:rsidR="00E7476A" w:rsidRPr="00A76EA1" w:rsidRDefault="00E7476A" w:rsidP="00E7476A">
      <w:pPr>
        <w:spacing w:line="276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E7476A" w:rsidRDefault="00E7476A" w:rsidP="00E7476A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1. Оператору электронной площадки обеспечить возможность исполнения Заказчиком настоящего предписания.</w:t>
      </w:r>
    </w:p>
    <w:p w:rsidR="00E7476A" w:rsidRPr="00A84420" w:rsidRDefault="00E7476A" w:rsidP="00E7476A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2. </w:t>
      </w:r>
      <w:r w:rsidRPr="00A84420">
        <w:rPr>
          <w:rFonts w:eastAsia="Calibri"/>
          <w:sz w:val="26"/>
          <w:szCs w:val="26"/>
        </w:rPr>
        <w:t xml:space="preserve">Заказчику: </w:t>
      </w:r>
    </w:p>
    <w:p w:rsidR="00E7476A" w:rsidRPr="00A84420" w:rsidRDefault="00E7476A" w:rsidP="00E7476A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A84420">
        <w:rPr>
          <w:rFonts w:eastAsia="Calibri"/>
          <w:sz w:val="26"/>
          <w:szCs w:val="26"/>
        </w:rPr>
        <w:t>Отменить все протоколы, составленные в ходе проведения</w:t>
      </w:r>
      <w:r>
        <w:rPr>
          <w:rFonts w:eastAsia="Calibri"/>
          <w:bCs/>
          <w:color w:val="000000"/>
          <w:sz w:val="26"/>
          <w:szCs w:val="26"/>
        </w:rPr>
        <w:t xml:space="preserve"> </w:t>
      </w:r>
      <w:r w:rsidR="00A677E7">
        <w:rPr>
          <w:sz w:val="26"/>
          <w:szCs w:val="26"/>
        </w:rPr>
        <w:t>Сравнения цен</w:t>
      </w:r>
      <w:r w:rsidRPr="00A84420">
        <w:rPr>
          <w:rFonts w:eastAsia="Calibri"/>
          <w:sz w:val="26"/>
          <w:szCs w:val="26"/>
        </w:rPr>
        <w:t>;</w:t>
      </w:r>
    </w:p>
    <w:p w:rsidR="00E7476A" w:rsidRPr="00A84420" w:rsidRDefault="00E7476A" w:rsidP="00E7476A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A84420">
        <w:rPr>
          <w:rFonts w:eastAsia="Calibri"/>
          <w:sz w:val="26"/>
          <w:szCs w:val="26"/>
        </w:rPr>
        <w:t xml:space="preserve">Вернуть участникам закупки ранее поданные заявки на участие в </w:t>
      </w:r>
      <w:r w:rsidR="00A677E7">
        <w:rPr>
          <w:sz w:val="26"/>
          <w:szCs w:val="26"/>
        </w:rPr>
        <w:t>Сравнение цен</w:t>
      </w:r>
      <w:r w:rsidRPr="00A84420">
        <w:rPr>
          <w:rFonts w:eastAsia="Calibri"/>
          <w:sz w:val="26"/>
          <w:szCs w:val="26"/>
        </w:rPr>
        <w:t xml:space="preserve"> и уведомить их о прекращении действия поданных заявок и о возможности подать новые;</w:t>
      </w:r>
    </w:p>
    <w:p w:rsidR="00E7476A" w:rsidRPr="00A84420" w:rsidRDefault="00E7476A" w:rsidP="00E7476A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A84420">
        <w:rPr>
          <w:rFonts w:eastAsia="Calibri"/>
          <w:sz w:val="26"/>
          <w:szCs w:val="26"/>
        </w:rPr>
        <w:t>Привести извещени</w:t>
      </w:r>
      <w:r>
        <w:rPr>
          <w:rFonts w:eastAsia="Calibri"/>
          <w:sz w:val="26"/>
          <w:szCs w:val="26"/>
        </w:rPr>
        <w:t>е</w:t>
      </w:r>
      <w:r w:rsidRPr="00A84420">
        <w:rPr>
          <w:rFonts w:eastAsia="Calibri"/>
          <w:sz w:val="26"/>
          <w:szCs w:val="26"/>
        </w:rPr>
        <w:t xml:space="preserve"> о проведении </w:t>
      </w:r>
      <w:r w:rsidR="00A677E7">
        <w:rPr>
          <w:sz w:val="26"/>
          <w:szCs w:val="26"/>
        </w:rPr>
        <w:t>Сравнения цен</w:t>
      </w:r>
      <w:r w:rsidRPr="00A84420">
        <w:rPr>
          <w:rFonts w:eastAsia="Calibri"/>
          <w:sz w:val="26"/>
          <w:szCs w:val="26"/>
        </w:rPr>
        <w:t xml:space="preserve"> и </w:t>
      </w:r>
      <w:r>
        <w:rPr>
          <w:rFonts w:eastAsia="Calibri"/>
          <w:sz w:val="26"/>
          <w:szCs w:val="26"/>
        </w:rPr>
        <w:t>Закупочную документацию</w:t>
      </w:r>
      <w:r w:rsidRPr="00A84420">
        <w:rPr>
          <w:rFonts w:eastAsia="Calibri"/>
          <w:sz w:val="26"/>
          <w:szCs w:val="26"/>
        </w:rPr>
        <w:t xml:space="preserve"> в соответствие с требованиями Фед</w:t>
      </w:r>
      <w:r>
        <w:rPr>
          <w:rFonts w:eastAsia="Calibri"/>
          <w:sz w:val="26"/>
          <w:szCs w:val="26"/>
        </w:rPr>
        <w:t xml:space="preserve">ерального закона от 18.07.2011 </w:t>
      </w:r>
      <w:r w:rsidRPr="00A84420">
        <w:rPr>
          <w:rFonts w:eastAsia="Calibri"/>
          <w:sz w:val="26"/>
          <w:szCs w:val="26"/>
        </w:rPr>
        <w:t>№ 223-ФЗ «О закупках товаров, работ, услуг отдельными видами юридических лиц» (далее – Закон о за</w:t>
      </w:r>
      <w:r>
        <w:rPr>
          <w:rFonts w:eastAsia="Calibri"/>
          <w:sz w:val="26"/>
          <w:szCs w:val="26"/>
        </w:rPr>
        <w:t xml:space="preserve">купках) и с учетом решения </w:t>
      </w:r>
      <w:r w:rsidRPr="009C571B">
        <w:rPr>
          <w:sz w:val="26"/>
          <w:szCs w:val="26"/>
        </w:rPr>
        <w:t xml:space="preserve">от </w:t>
      </w:r>
      <w:r w:rsidR="00A677E7">
        <w:rPr>
          <w:spacing w:val="6"/>
          <w:sz w:val="26"/>
          <w:szCs w:val="26"/>
        </w:rPr>
        <w:t>01.06.2026</w:t>
      </w:r>
      <w:r w:rsidR="00A677E7">
        <w:rPr>
          <w:sz w:val="26"/>
          <w:szCs w:val="26"/>
        </w:rPr>
        <w:t xml:space="preserve"> № </w:t>
      </w:r>
      <w:r w:rsidR="00A677E7" w:rsidRPr="00417DE8">
        <w:rPr>
          <w:sz w:val="26"/>
          <w:szCs w:val="26"/>
        </w:rPr>
        <w:t>050/07/223-</w:t>
      </w:r>
      <w:r w:rsidR="00A677E7">
        <w:rPr>
          <w:sz w:val="26"/>
          <w:szCs w:val="26"/>
        </w:rPr>
        <w:t>17674/2026</w:t>
      </w:r>
      <w:r w:rsidR="00692C44">
        <w:rPr>
          <w:sz w:val="26"/>
          <w:szCs w:val="26"/>
        </w:rPr>
        <w:t xml:space="preserve"> </w:t>
      </w:r>
      <w:r w:rsidRPr="00FD4825">
        <w:rPr>
          <w:rFonts w:eastAsia="Calibri"/>
          <w:sz w:val="26"/>
          <w:szCs w:val="26"/>
        </w:rPr>
        <w:t>и</w:t>
      </w:r>
      <w:r w:rsidRPr="00A84420">
        <w:rPr>
          <w:rFonts w:eastAsia="Calibri"/>
          <w:sz w:val="26"/>
          <w:szCs w:val="26"/>
        </w:rPr>
        <w:t xml:space="preserve"> разместить на Официальном сайте;</w:t>
      </w:r>
    </w:p>
    <w:p w:rsidR="00E7476A" w:rsidRDefault="00E7476A" w:rsidP="00E7476A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A84420">
        <w:rPr>
          <w:rFonts w:eastAsia="Calibri"/>
          <w:sz w:val="26"/>
          <w:szCs w:val="26"/>
        </w:rPr>
        <w:t xml:space="preserve">Назначить новую дату окончания срока подачи заявок на участие в </w:t>
      </w:r>
      <w:r w:rsidR="00A677E7">
        <w:rPr>
          <w:sz w:val="26"/>
          <w:szCs w:val="26"/>
        </w:rPr>
        <w:t>Сравнение цен</w:t>
      </w:r>
      <w:r w:rsidRPr="00A84420">
        <w:rPr>
          <w:rFonts w:eastAsia="Calibri"/>
          <w:sz w:val="26"/>
          <w:szCs w:val="26"/>
        </w:rPr>
        <w:t xml:space="preserve">, дату рассмотрения и оценки заявок на участие в </w:t>
      </w:r>
      <w:r w:rsidR="00A677E7">
        <w:rPr>
          <w:sz w:val="26"/>
          <w:szCs w:val="26"/>
        </w:rPr>
        <w:t>Сравнение цен</w:t>
      </w:r>
      <w:r w:rsidRPr="00A84420">
        <w:rPr>
          <w:rFonts w:eastAsia="Calibri"/>
          <w:sz w:val="26"/>
          <w:szCs w:val="26"/>
        </w:rPr>
        <w:t xml:space="preserve">, а также разместить на Официальном сайте информацию о таких датах. При этом дата окончания срока подачи заявок на участие в </w:t>
      </w:r>
      <w:r w:rsidR="00A677E7">
        <w:rPr>
          <w:sz w:val="26"/>
          <w:szCs w:val="26"/>
        </w:rPr>
        <w:t>Сравнение цен</w:t>
      </w:r>
      <w:r w:rsidRPr="00A84420">
        <w:rPr>
          <w:rFonts w:eastAsia="Calibri"/>
          <w:sz w:val="26"/>
          <w:szCs w:val="26"/>
        </w:rPr>
        <w:t xml:space="preserve"> должна быть назначена в срок, установленный Законом о закупках.</w:t>
      </w:r>
    </w:p>
    <w:p w:rsidR="00E7476A" w:rsidRPr="00DD086E" w:rsidRDefault="00E7476A" w:rsidP="00E7476A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 w:rsidRPr="00DD086E">
        <w:rPr>
          <w:rFonts w:eastAsia="Calibri"/>
          <w:sz w:val="26"/>
          <w:szCs w:val="26"/>
        </w:rPr>
        <w:t xml:space="preserve">Осуществить дальнейшее проведение </w:t>
      </w:r>
      <w:r w:rsidR="00A677E7">
        <w:rPr>
          <w:sz w:val="26"/>
          <w:szCs w:val="26"/>
        </w:rPr>
        <w:t>Сравнения цен</w:t>
      </w:r>
      <w:r w:rsidRPr="00DD086E">
        <w:rPr>
          <w:rFonts w:eastAsia="Calibri"/>
          <w:sz w:val="26"/>
          <w:szCs w:val="26"/>
        </w:rPr>
        <w:t xml:space="preserve"> в соответствии с требованиями Закона о закупках и с учетом решения </w:t>
      </w:r>
      <w:r>
        <w:rPr>
          <w:rFonts w:eastAsia="Calibri"/>
          <w:sz w:val="26"/>
          <w:szCs w:val="26"/>
        </w:rPr>
        <w:t xml:space="preserve">от </w:t>
      </w:r>
      <w:r w:rsidR="00A677E7">
        <w:rPr>
          <w:spacing w:val="6"/>
          <w:sz w:val="26"/>
          <w:szCs w:val="26"/>
        </w:rPr>
        <w:t>01.06.2026</w:t>
      </w:r>
      <w:r w:rsidR="00A677E7">
        <w:rPr>
          <w:sz w:val="26"/>
          <w:szCs w:val="26"/>
        </w:rPr>
        <w:t xml:space="preserve"> № </w:t>
      </w:r>
      <w:r w:rsidR="00A677E7" w:rsidRPr="00417DE8">
        <w:rPr>
          <w:sz w:val="26"/>
          <w:szCs w:val="26"/>
        </w:rPr>
        <w:t>050/07/223-</w:t>
      </w:r>
      <w:r w:rsidR="00A677E7">
        <w:rPr>
          <w:sz w:val="26"/>
          <w:szCs w:val="26"/>
        </w:rPr>
        <w:t>17674/2026</w:t>
      </w:r>
      <w:r w:rsidRPr="00DD086E">
        <w:rPr>
          <w:rFonts w:eastAsia="Calibri"/>
          <w:sz w:val="26"/>
          <w:szCs w:val="26"/>
        </w:rPr>
        <w:t>.</w:t>
      </w:r>
    </w:p>
    <w:p w:rsidR="00E7476A" w:rsidRPr="00A84420" w:rsidRDefault="00E7476A" w:rsidP="00E7476A">
      <w:pPr>
        <w:widowControl w:val="0"/>
        <w:numPr>
          <w:ilvl w:val="0"/>
          <w:numId w:val="1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line="276" w:lineRule="auto"/>
        <w:ind w:left="0"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срок не позднее </w:t>
      </w:r>
      <w:r w:rsidR="005416F3">
        <w:rPr>
          <w:rFonts w:eastAsia="Calibri"/>
          <w:sz w:val="26"/>
          <w:szCs w:val="26"/>
        </w:rPr>
        <w:t>1</w:t>
      </w:r>
      <w:r w:rsidR="00A677E7">
        <w:rPr>
          <w:rFonts w:eastAsia="Calibri"/>
          <w:sz w:val="26"/>
          <w:szCs w:val="26"/>
        </w:rPr>
        <w:t>6</w:t>
      </w:r>
      <w:r w:rsidR="005416F3">
        <w:rPr>
          <w:rFonts w:eastAsia="Calibri"/>
          <w:sz w:val="26"/>
          <w:szCs w:val="26"/>
        </w:rPr>
        <w:t>.0</w:t>
      </w:r>
      <w:r w:rsidR="00A677E7">
        <w:rPr>
          <w:rFonts w:eastAsia="Calibri"/>
          <w:sz w:val="26"/>
          <w:szCs w:val="26"/>
        </w:rPr>
        <w:t>6</w:t>
      </w:r>
      <w:r w:rsidR="005416F3">
        <w:rPr>
          <w:rFonts w:eastAsia="Calibri"/>
          <w:sz w:val="26"/>
          <w:szCs w:val="26"/>
        </w:rPr>
        <w:t>.2026</w:t>
      </w:r>
      <w:r w:rsidRPr="00A84420">
        <w:rPr>
          <w:rFonts w:eastAsia="Calibri"/>
          <w:sz w:val="26"/>
          <w:szCs w:val="26"/>
        </w:rPr>
        <w:t xml:space="preserve"> представить в Управление подтверждение исполнения настоящего предписания в письменном виде, а также по электронной почте </w:t>
      </w:r>
      <w:hyperlink r:id="rId7" w:history="1">
        <w:r w:rsidRPr="00A84420">
          <w:rPr>
            <w:rFonts w:eastAsia="Calibri"/>
            <w:sz w:val="26"/>
            <w:szCs w:val="26"/>
          </w:rPr>
          <w:t>to50@fas.gov.ru</w:t>
        </w:r>
      </w:hyperlink>
      <w:r w:rsidRPr="00A84420">
        <w:rPr>
          <w:rFonts w:eastAsia="Calibri"/>
          <w:sz w:val="26"/>
          <w:szCs w:val="26"/>
        </w:rPr>
        <w:t>.</w:t>
      </w:r>
    </w:p>
    <w:p w:rsidR="00E7476A" w:rsidRDefault="00E7476A" w:rsidP="00E7476A">
      <w:pPr>
        <w:widowControl w:val="0"/>
        <w:tabs>
          <w:tab w:val="left" w:pos="0"/>
          <w:tab w:val="left" w:pos="1134"/>
          <w:tab w:val="left" w:pos="1418"/>
          <w:tab w:val="center" w:pos="5160"/>
        </w:tabs>
        <w:spacing w:line="276" w:lineRule="auto"/>
        <w:ind w:firstLine="851"/>
        <w:jc w:val="both"/>
        <w:rPr>
          <w:rFonts w:eastAsia="Calibri"/>
          <w:sz w:val="26"/>
          <w:szCs w:val="26"/>
        </w:rPr>
      </w:pPr>
      <w:r w:rsidRPr="00A84420">
        <w:rPr>
          <w:rFonts w:eastAsia="Calibri"/>
          <w:sz w:val="26"/>
          <w:szCs w:val="26"/>
        </w:rPr>
        <w:t>Невыполнение в установленный срок предписания влечет наложение административного штрафа на должностных лиц в соответствии с частью 7 статьи 19.5 Кодекса Российской Федерации об административных правонарушениях.</w:t>
      </w:r>
    </w:p>
    <w:p w:rsidR="00E7476A" w:rsidRDefault="00E7476A" w:rsidP="00E7476A">
      <w:pPr>
        <w:widowControl w:val="0"/>
        <w:tabs>
          <w:tab w:val="left" w:pos="0"/>
          <w:tab w:val="left" w:pos="1418"/>
          <w:tab w:val="center" w:pos="5160"/>
        </w:tabs>
        <w:spacing w:line="276" w:lineRule="auto"/>
        <w:jc w:val="both"/>
        <w:rPr>
          <w:rFonts w:eastAsia="Calibri"/>
          <w:sz w:val="26"/>
          <w:szCs w:val="26"/>
        </w:rPr>
      </w:pPr>
    </w:p>
    <w:p w:rsidR="00E7476A" w:rsidRDefault="00E7476A" w:rsidP="00E7476A">
      <w:pPr>
        <w:widowControl w:val="0"/>
        <w:tabs>
          <w:tab w:val="left" w:pos="0"/>
          <w:tab w:val="left" w:pos="1418"/>
          <w:tab w:val="center" w:pos="5160"/>
        </w:tabs>
        <w:spacing w:line="276" w:lineRule="auto"/>
        <w:jc w:val="both"/>
        <w:rPr>
          <w:rFonts w:eastAsia="Calibri"/>
          <w:sz w:val="26"/>
          <w:szCs w:val="26"/>
        </w:rPr>
      </w:pPr>
    </w:p>
    <w:p w:rsidR="00896809" w:rsidRPr="00864F0C" w:rsidRDefault="00896809" w:rsidP="00864F0C">
      <w:pPr>
        <w:widowControl w:val="0"/>
        <w:tabs>
          <w:tab w:val="left" w:pos="0"/>
          <w:tab w:val="left" w:pos="1418"/>
          <w:tab w:val="center" w:pos="5160"/>
        </w:tabs>
        <w:jc w:val="left"/>
        <w:rPr>
          <w:sz w:val="22"/>
          <w:szCs w:val="22"/>
        </w:rPr>
      </w:pPr>
      <w:bookmarkStart w:id="0" w:name="_GoBack"/>
      <w:bookmarkEnd w:id="0"/>
    </w:p>
    <w:sectPr w:rsidR="00896809" w:rsidRPr="00864F0C" w:rsidSect="00AF3340">
      <w:headerReference w:type="even" r:id="rId8"/>
      <w:headerReference w:type="default" r:id="rId9"/>
      <w:pgSz w:w="11906" w:h="16838"/>
      <w:pgMar w:top="1135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578" w:rsidRDefault="00864F0C">
      <w:r>
        <w:separator/>
      </w:r>
    </w:p>
  </w:endnote>
  <w:endnote w:type="continuationSeparator" w:id="0">
    <w:p w:rsidR="00A22578" w:rsidRDefault="0086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578" w:rsidRDefault="00864F0C">
      <w:r>
        <w:separator/>
      </w:r>
    </w:p>
  </w:footnote>
  <w:footnote w:type="continuationSeparator" w:id="0">
    <w:p w:rsidR="00A22578" w:rsidRDefault="00864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B87" w:rsidRDefault="00E7476A" w:rsidP="003D65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3B87" w:rsidRDefault="00FC32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23439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ED5938" w:rsidRPr="00ED5938" w:rsidRDefault="00E7476A">
        <w:pPr>
          <w:pStyle w:val="a3"/>
          <w:rPr>
            <w:sz w:val="26"/>
            <w:szCs w:val="26"/>
          </w:rPr>
        </w:pPr>
        <w:r w:rsidRPr="00ED5938">
          <w:rPr>
            <w:sz w:val="26"/>
            <w:szCs w:val="26"/>
          </w:rPr>
          <w:fldChar w:fldCharType="begin"/>
        </w:r>
        <w:r w:rsidRPr="00ED5938">
          <w:rPr>
            <w:sz w:val="26"/>
            <w:szCs w:val="26"/>
          </w:rPr>
          <w:instrText>PAGE   \* MERGEFORMAT</w:instrText>
        </w:r>
        <w:r w:rsidRPr="00ED5938">
          <w:rPr>
            <w:sz w:val="26"/>
            <w:szCs w:val="26"/>
          </w:rPr>
          <w:fldChar w:fldCharType="separate"/>
        </w:r>
        <w:r w:rsidR="00FC32FB">
          <w:rPr>
            <w:noProof/>
            <w:sz w:val="26"/>
            <w:szCs w:val="26"/>
          </w:rPr>
          <w:t>2</w:t>
        </w:r>
        <w:r w:rsidRPr="00ED593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E143A"/>
    <w:multiLevelType w:val="hybridMultilevel"/>
    <w:tmpl w:val="FFFFFFFF"/>
    <w:lvl w:ilvl="0" w:tplc="F32ED5C8">
      <w:start w:val="1"/>
      <w:numFmt w:val="bullet"/>
      <w:lvlText w:val="-"/>
      <w:lvlJc w:val="left"/>
      <w:pPr>
        <w:ind w:left="1571" w:hanging="360"/>
      </w:pPr>
      <w:rPr>
        <w:color w:val="000000"/>
        <w:sz w:val="28"/>
      </w:rPr>
    </w:lvl>
    <w:lvl w:ilvl="1" w:tplc="F32ED5C8">
      <w:start w:val="1"/>
      <w:numFmt w:val="bullet"/>
      <w:lvlText w:val="o"/>
      <w:lvlJc w:val="left"/>
      <w:pPr>
        <w:ind w:left="2291" w:hanging="360"/>
      </w:pPr>
      <w:rPr>
        <w:rFonts w:ascii="Times New Roman CYR" w:hAnsi="Times New Roman CYR"/>
        <w:color w:val="000000"/>
        <w:sz w:val="28"/>
      </w:rPr>
    </w:lvl>
    <w:lvl w:ilvl="2" w:tplc="F32ED5C8">
      <w:start w:val="1"/>
      <w:numFmt w:val="bullet"/>
      <w:lvlText w:val="§"/>
      <w:lvlJc w:val="left"/>
      <w:pPr>
        <w:ind w:left="3011" w:hanging="360"/>
      </w:pPr>
      <w:rPr>
        <w:rFonts w:ascii="Wingdings" w:hAnsi="Wingdings"/>
        <w:color w:val="000000"/>
        <w:sz w:val="28"/>
      </w:rPr>
    </w:lvl>
    <w:lvl w:ilvl="3" w:tplc="F32ED5C8">
      <w:start w:val="1"/>
      <w:numFmt w:val="bullet"/>
      <w:lvlText w:val="·"/>
      <w:lvlJc w:val="left"/>
      <w:pPr>
        <w:ind w:left="3731" w:hanging="360"/>
      </w:pPr>
      <w:rPr>
        <w:color w:val="000000"/>
        <w:sz w:val="28"/>
      </w:rPr>
    </w:lvl>
    <w:lvl w:ilvl="4" w:tplc="F32ED5C8">
      <w:start w:val="1"/>
      <w:numFmt w:val="bullet"/>
      <w:lvlText w:val="o"/>
      <w:lvlJc w:val="left"/>
      <w:pPr>
        <w:ind w:left="4451" w:hanging="360"/>
      </w:pPr>
      <w:rPr>
        <w:rFonts w:ascii="Times New Roman CYR" w:hAnsi="Times New Roman CYR"/>
        <w:color w:val="000000"/>
        <w:sz w:val="28"/>
      </w:rPr>
    </w:lvl>
    <w:lvl w:ilvl="5" w:tplc="F32ED5C8">
      <w:start w:val="1"/>
      <w:numFmt w:val="bullet"/>
      <w:lvlText w:val="§"/>
      <w:lvlJc w:val="left"/>
      <w:pPr>
        <w:ind w:left="5171" w:hanging="360"/>
      </w:pPr>
      <w:rPr>
        <w:rFonts w:ascii="Wingdings" w:hAnsi="Wingdings"/>
        <w:color w:val="000000"/>
        <w:sz w:val="28"/>
      </w:rPr>
    </w:lvl>
    <w:lvl w:ilvl="6" w:tplc="F32ED5C8">
      <w:start w:val="1"/>
      <w:numFmt w:val="bullet"/>
      <w:lvlText w:val="·"/>
      <w:lvlJc w:val="left"/>
      <w:pPr>
        <w:ind w:left="5891" w:hanging="360"/>
      </w:pPr>
      <w:rPr>
        <w:color w:val="000000"/>
        <w:sz w:val="28"/>
      </w:rPr>
    </w:lvl>
    <w:lvl w:ilvl="7" w:tplc="F32ED5C8">
      <w:start w:val="1"/>
      <w:numFmt w:val="bullet"/>
      <w:lvlText w:val="o"/>
      <w:lvlJc w:val="left"/>
      <w:pPr>
        <w:ind w:left="6611" w:hanging="360"/>
      </w:pPr>
      <w:rPr>
        <w:rFonts w:ascii="Times New Roman CYR" w:hAnsi="Times New Roman CYR"/>
        <w:color w:val="000000"/>
        <w:sz w:val="28"/>
      </w:rPr>
    </w:lvl>
    <w:lvl w:ilvl="8" w:tplc="F32ED5C8">
      <w:start w:val="1"/>
      <w:numFmt w:val="bullet"/>
      <w:lvlText w:val="§"/>
      <w:lvlJc w:val="left"/>
      <w:pPr>
        <w:ind w:left="7331" w:hanging="360"/>
      </w:pPr>
      <w:rPr>
        <w:rFonts w:ascii="Wingdings" w:hAnsi="Wingdings"/>
        <w:color w:val="000000"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6A"/>
    <w:rsid w:val="000B7032"/>
    <w:rsid w:val="0045509E"/>
    <w:rsid w:val="004D10DB"/>
    <w:rsid w:val="005416F3"/>
    <w:rsid w:val="00692C44"/>
    <w:rsid w:val="00843FE8"/>
    <w:rsid w:val="00864F0C"/>
    <w:rsid w:val="00896809"/>
    <w:rsid w:val="00A22578"/>
    <w:rsid w:val="00A677E7"/>
    <w:rsid w:val="00E7476A"/>
    <w:rsid w:val="00FC32FB"/>
    <w:rsid w:val="00FD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63889-1698-46FF-97A2-212C2ECD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6A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47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76A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rsid w:val="00E7476A"/>
  </w:style>
  <w:style w:type="character" w:customStyle="1" w:styleId="apple-style-span">
    <w:name w:val="apple-style-span"/>
    <w:basedOn w:val="a0"/>
    <w:rsid w:val="00E7476A"/>
  </w:style>
  <w:style w:type="paragraph" w:customStyle="1" w:styleId="a6">
    <w:name w:val="Владимир. Основной с абзацем."/>
    <w:basedOn w:val="a"/>
    <w:qFormat/>
    <w:rsid w:val="00E7476A"/>
    <w:pPr>
      <w:ind w:firstLine="851"/>
      <w:jc w:val="both"/>
    </w:pPr>
    <w:rPr>
      <w:rFonts w:eastAsia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4F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50@fa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Степан Сергеевич</dc:creator>
  <cp:keywords/>
  <dc:description/>
  <cp:lastModifiedBy>Родин Михаил Владимирович</cp:lastModifiedBy>
  <cp:revision>8</cp:revision>
  <cp:lastPrinted>2025-01-20T11:16:00Z</cp:lastPrinted>
  <dcterms:created xsi:type="dcterms:W3CDTF">2025-01-17T19:07:00Z</dcterms:created>
  <dcterms:modified xsi:type="dcterms:W3CDTF">2026-06-04T17:59:00Z</dcterms:modified>
</cp:coreProperties>
</file>