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 xml:space="preserve">ОКПД2: 49.41.20.000 Оказание транспортных услуг длиннорукий экскаватором с экипажем для  нужд Загорского строительного участка 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ОКПД2: 49.41.20.000 Оказание транспортных услуг длиннорукий экскаватором с экипажем для 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11.06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DocSecurity>4</DocSecurity>
  <Pages>2</Pages>
  <Words>475</Words>
  <Characters>3332</Characters>
  <CharactersWithSpaces>3908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2026-06-09T09:54:27Z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