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C9" w:rsidRDefault="004A3EC9">
      <w:pPr>
        <w:jc w:val="center"/>
        <w:rPr>
          <w:b/>
        </w:rPr>
      </w:pPr>
      <w:bookmarkStart w:id="0" w:name="_GoBack"/>
      <w:bookmarkEnd w:id="0"/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A15A55">
      <w:pPr>
        <w:jc w:val="center"/>
        <w:rPr>
          <w:b/>
        </w:rPr>
      </w:pPr>
      <w:r>
        <w:rPr>
          <w:b/>
        </w:rPr>
        <w:t xml:space="preserve">Технические требования </w:t>
      </w:r>
    </w:p>
    <w:p w:rsidR="004A3EC9" w:rsidRDefault="00A15A55">
      <w:pPr>
        <w:jc w:val="center"/>
        <w:rPr>
          <w:b/>
        </w:rPr>
      </w:pPr>
      <w:r>
        <w:rPr>
          <w:b/>
        </w:rPr>
        <w:t>ОКПД2. 28.22.11.112: Поставка тали</w:t>
      </w:r>
      <w:r>
        <w:rPr>
          <w:rFonts w:ascii="Times New Roman;serif" w:hAnsi="Times New Roman;serif"/>
          <w:b/>
          <w:color w:val="2C2D2E"/>
          <w:sz w:val="22"/>
          <w:szCs w:val="22"/>
        </w:rPr>
        <w:t xml:space="preserve"> TOR ТЭК CD г/п 10,0 т 36 м,</w:t>
      </w: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4A3EC9">
      <w:pPr>
        <w:jc w:val="center"/>
        <w:rPr>
          <w:b/>
        </w:rPr>
      </w:pPr>
    </w:p>
    <w:p w:rsidR="004A3EC9" w:rsidRDefault="00A15A55">
      <w:pPr>
        <w:pStyle w:val="a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Общие сведения.</w:t>
      </w:r>
    </w:p>
    <w:p w:rsidR="004A3EC9" w:rsidRDefault="00A15A55">
      <w:pPr>
        <w:pStyle w:val="a"/>
        <w:numPr>
          <w:ilvl w:val="1"/>
          <w:numId w:val="3"/>
        </w:numPr>
        <w:ind w:left="0" w:firstLine="0"/>
        <w:jc w:val="left"/>
        <w:rPr>
          <w:rFonts w:ascii="Times New Roman" w:hAnsi="Times New Roman"/>
          <w:b/>
          <w:bCs/>
          <w:sz w:val="24"/>
          <w:szCs w:val="24"/>
          <w:lang w:val="x-none"/>
        </w:rPr>
      </w:pPr>
      <w:bookmarkStart w:id="1" w:name="_Toc46743505"/>
      <w:bookmarkStart w:id="2" w:name="_Toc75446567"/>
      <w:r>
        <w:rPr>
          <w:rFonts w:ascii="Times New Roman" w:hAnsi="Times New Roman"/>
          <w:b/>
          <w:bCs/>
          <w:sz w:val="24"/>
          <w:szCs w:val="24"/>
          <w:lang w:val="x-none"/>
        </w:rPr>
        <w:t>Обозначения и сокращения</w:t>
      </w:r>
      <w:bookmarkEnd w:id="1"/>
      <w:bookmarkEnd w:id="2"/>
      <w:r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4A3EC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C9" w:rsidRDefault="00A15A55">
            <w:pPr>
              <w:widowControl w:val="0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шт.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C9" w:rsidRDefault="00A15A55">
            <w:pPr>
              <w:widowControl w:val="0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штук</w:t>
            </w:r>
          </w:p>
        </w:tc>
      </w:tr>
      <w:tr w:rsidR="004A3EC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C9" w:rsidRDefault="00A15A55">
            <w:pPr>
              <w:widowControl w:val="0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C9" w:rsidRDefault="00A15A55">
            <w:pPr>
              <w:widowControl w:val="0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тонна</w:t>
            </w:r>
          </w:p>
        </w:tc>
      </w:tr>
      <w:tr w:rsidR="004A3EC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C9" w:rsidRDefault="00A15A55">
            <w:pPr>
              <w:widowControl w:val="0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C9" w:rsidRDefault="00A15A55">
            <w:pPr>
              <w:widowControl w:val="0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метра</w:t>
            </w:r>
          </w:p>
        </w:tc>
      </w:tr>
      <w:tr w:rsidR="004A3EC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C9" w:rsidRDefault="00A15A55">
            <w:pPr>
              <w:widowControl w:val="0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кг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C9" w:rsidRDefault="00A15A55">
            <w:pPr>
              <w:widowControl w:val="0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килограмм</w:t>
            </w:r>
          </w:p>
        </w:tc>
      </w:tr>
      <w:tr w:rsidR="004A3EC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C9" w:rsidRDefault="00A15A55">
            <w:pPr>
              <w:widowControl w:val="0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град 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C9" w:rsidRDefault="00A15A55">
            <w:pPr>
              <w:widowControl w:val="0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градус Цельсия</w:t>
            </w:r>
          </w:p>
        </w:tc>
      </w:tr>
      <w:tr w:rsidR="004A3EC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C9" w:rsidRDefault="00A15A55">
            <w:pPr>
              <w:widowControl w:val="0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м/мин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C9" w:rsidRDefault="00A15A55">
            <w:pPr>
              <w:widowControl w:val="0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метров в минуту</w:t>
            </w:r>
          </w:p>
        </w:tc>
      </w:tr>
      <w:tr w:rsidR="004A3EC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C9" w:rsidRDefault="00A15A55">
            <w:pPr>
              <w:widowControl w:val="0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В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C9" w:rsidRDefault="00A15A55">
            <w:pPr>
              <w:widowControl w:val="0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вольт</w:t>
            </w:r>
          </w:p>
        </w:tc>
      </w:tr>
    </w:tbl>
    <w:p w:rsidR="004A3EC9" w:rsidRDefault="004A3EC9">
      <w:pPr>
        <w:jc w:val="center"/>
        <w:rPr>
          <w:b/>
        </w:rPr>
      </w:pPr>
    </w:p>
    <w:p w:rsidR="004A3EC9" w:rsidRDefault="00A15A55">
      <w:pPr>
        <w:pStyle w:val="a"/>
        <w:numPr>
          <w:ilvl w:val="1"/>
          <w:numId w:val="3"/>
        </w:numPr>
        <w:ind w:left="0" w:firstLine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:rsidR="004A3EC9" w:rsidRDefault="00A15A55">
      <w:r>
        <w:t>. Поставка тали для нужд Дагестанского филиала (далее – продукция).</w:t>
      </w:r>
    </w:p>
    <w:p w:rsidR="004A3EC9" w:rsidRDefault="004A3EC9"/>
    <w:p w:rsidR="004A3EC9" w:rsidRDefault="00A15A55">
      <w:pPr>
        <w:pStyle w:val="a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3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3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:rsidR="004A3EC9" w:rsidRDefault="00A15A55">
      <w:pPr>
        <w:widowControl w:val="0"/>
        <w:shd w:val="clear" w:color="auto" w:fill="FFFFFF" w:themeFill="background1"/>
        <w:spacing w:before="120" w:after="240"/>
        <w:ind w:left="284"/>
        <w:jc w:val="both"/>
        <w:rPr>
          <w:rStyle w:val="ab"/>
          <w:b w:val="0"/>
          <w:bCs/>
          <w:i w:val="0"/>
        </w:rPr>
      </w:pPr>
      <w:r>
        <w:rPr>
          <w:rStyle w:val="ab"/>
          <w:b w:val="0"/>
          <w:bCs/>
          <w:i w:val="0"/>
          <w:shd w:val="clear" w:color="auto" w:fill="FFFFFF"/>
        </w:rPr>
        <w:t xml:space="preserve">   Исполнение договора </w:t>
      </w:r>
      <w:r>
        <w:t xml:space="preserve">№ 1-ЭКСПЛ-ПС-2026-ДФ/1080-524-2025 от 29.12.2025г. </w:t>
      </w:r>
      <w:r>
        <w:t>«Эксплуатация подъемных сооружений ПАО "РусГидро"- "Дагестанский филиал"»,</w:t>
      </w:r>
      <w:r>
        <w:t xml:space="preserve"> </w:t>
      </w:r>
      <w:r>
        <w:t>заключенный между АО «Гидроремонт-ВКК» - «Дагестанский филиал» и ПАО «РусГидро» - «Дагестанский филиал».</w:t>
      </w:r>
    </w:p>
    <w:p w:rsidR="004A3EC9" w:rsidRDefault="00A15A55">
      <w:pPr>
        <w:pStyle w:val="a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4A3EC9" w:rsidRDefault="004A3EC9">
      <w:pPr>
        <w:pStyle w:val="a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4A3EC9" w:rsidRDefault="00A15A55">
      <w:pPr>
        <w:ind w:left="360" w:hanging="360"/>
        <w:rPr>
          <w:b/>
        </w:rPr>
      </w:pPr>
      <w:r>
        <w:rPr>
          <w:b/>
        </w:rPr>
        <w:t>2.1.</w:t>
      </w:r>
      <w:r>
        <w:rPr>
          <w:b/>
        </w:rPr>
        <w:tab/>
        <w:t>Требования к объемам и срокам поставки.</w:t>
      </w:r>
    </w:p>
    <w:p w:rsidR="004A3EC9" w:rsidRDefault="00A15A55">
      <w:pPr>
        <w:pStyle w:val="a"/>
        <w:numPr>
          <w:ilvl w:val="0"/>
          <w:numId w:val="0"/>
        </w:num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</w:r>
      <w:r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продукции.</w:t>
      </w:r>
    </w:p>
    <w:p w:rsidR="004A3EC9" w:rsidRDefault="00A15A55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и объем закупаемой продукции.</w:t>
      </w:r>
    </w:p>
    <w:p w:rsidR="004A3EC9" w:rsidRDefault="00A15A55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Style w:val="af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8"/>
        <w:gridCol w:w="5248"/>
        <w:gridCol w:w="1848"/>
        <w:gridCol w:w="1837"/>
      </w:tblGrid>
      <w:tr w:rsidR="004A3EC9">
        <w:tc>
          <w:tcPr>
            <w:tcW w:w="848" w:type="dxa"/>
            <w:vAlign w:val="center"/>
          </w:tcPr>
          <w:p w:rsidR="004A3EC9" w:rsidRDefault="00A15A55">
            <w:pPr>
              <w:widowControl w:val="0"/>
              <w:shd w:val="clear" w:color="auto" w:fill="FFFFFF"/>
              <w:tabs>
                <w:tab w:val="left" w:pos="720"/>
              </w:tabs>
              <w:spacing w:after="160" w:line="274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5247" w:type="dxa"/>
            <w:vAlign w:val="center"/>
          </w:tcPr>
          <w:p w:rsidR="004A3EC9" w:rsidRDefault="00A15A55">
            <w:pPr>
              <w:widowControl w:val="0"/>
              <w:shd w:val="clear" w:color="auto" w:fill="FFFFFF"/>
              <w:tabs>
                <w:tab w:val="left" w:pos="720"/>
              </w:tabs>
              <w:spacing w:after="160" w:line="274" w:lineRule="exact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Наименование </w:t>
            </w:r>
            <w:r>
              <w:rPr>
                <w:rFonts w:eastAsia="Calibri"/>
                <w:b/>
                <w:lang w:val="en-US" w:eastAsia="en-US"/>
              </w:rPr>
              <w:t>продукции</w:t>
            </w:r>
          </w:p>
        </w:tc>
        <w:tc>
          <w:tcPr>
            <w:tcW w:w="1848" w:type="dxa"/>
            <w:vAlign w:val="center"/>
          </w:tcPr>
          <w:p w:rsidR="004A3EC9" w:rsidRDefault="00A15A55">
            <w:pPr>
              <w:widowControl w:val="0"/>
              <w:shd w:val="clear" w:color="auto" w:fill="FFFFFF"/>
              <w:tabs>
                <w:tab w:val="left" w:pos="720"/>
              </w:tabs>
              <w:spacing w:after="160" w:line="274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Ед. изм.</w:t>
            </w:r>
          </w:p>
        </w:tc>
        <w:tc>
          <w:tcPr>
            <w:tcW w:w="1837" w:type="dxa"/>
            <w:vAlign w:val="center"/>
          </w:tcPr>
          <w:p w:rsidR="004A3EC9" w:rsidRDefault="00A15A55">
            <w:pPr>
              <w:widowControl w:val="0"/>
              <w:shd w:val="clear" w:color="auto" w:fill="FFFFFF"/>
              <w:tabs>
                <w:tab w:val="left" w:pos="720"/>
              </w:tabs>
              <w:spacing w:after="160" w:line="274" w:lineRule="exac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Кол-во </w:t>
            </w:r>
          </w:p>
        </w:tc>
      </w:tr>
      <w:tr w:rsidR="004A3EC9">
        <w:trPr>
          <w:trHeight w:val="421"/>
        </w:trPr>
        <w:tc>
          <w:tcPr>
            <w:tcW w:w="848" w:type="dxa"/>
            <w:vAlign w:val="center"/>
          </w:tcPr>
          <w:p w:rsidR="004A3EC9" w:rsidRDefault="00A15A55">
            <w:pPr>
              <w:widowControl w:val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1</w:t>
            </w:r>
          </w:p>
        </w:tc>
        <w:tc>
          <w:tcPr>
            <w:tcW w:w="5247" w:type="dxa"/>
            <w:vAlign w:val="center"/>
          </w:tcPr>
          <w:p w:rsidR="004A3EC9" w:rsidRDefault="00A15A55">
            <w:pPr>
              <w:widowControl w:val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2</w:t>
            </w:r>
          </w:p>
        </w:tc>
        <w:tc>
          <w:tcPr>
            <w:tcW w:w="1848" w:type="dxa"/>
          </w:tcPr>
          <w:p w:rsidR="004A3EC9" w:rsidRDefault="00A15A55">
            <w:pPr>
              <w:widowControl w:val="0"/>
              <w:jc w:val="center"/>
              <w:rPr>
                <w:rFonts w:eastAsia="DotumChe"/>
                <w:b/>
                <w:lang w:val="en-US" w:eastAsia="en-US"/>
              </w:rPr>
            </w:pPr>
            <w:r>
              <w:rPr>
                <w:rFonts w:eastAsia="DotumChe"/>
                <w:b/>
                <w:lang w:val="en-US" w:eastAsia="en-US"/>
              </w:rPr>
              <w:t>3</w:t>
            </w:r>
          </w:p>
        </w:tc>
        <w:tc>
          <w:tcPr>
            <w:tcW w:w="1837" w:type="dxa"/>
            <w:vAlign w:val="center"/>
          </w:tcPr>
          <w:p w:rsidR="004A3EC9" w:rsidRDefault="00A15A55">
            <w:pPr>
              <w:widowControl w:val="0"/>
              <w:jc w:val="center"/>
              <w:rPr>
                <w:rFonts w:eastAsia="DotumChe"/>
                <w:b/>
                <w:lang w:val="en-US" w:eastAsia="en-US"/>
              </w:rPr>
            </w:pPr>
            <w:r>
              <w:rPr>
                <w:rFonts w:eastAsia="DotumChe"/>
                <w:b/>
                <w:lang w:val="en-US" w:eastAsia="en-US"/>
              </w:rPr>
              <w:t>4</w:t>
            </w:r>
          </w:p>
        </w:tc>
      </w:tr>
      <w:tr w:rsidR="004A3EC9">
        <w:tc>
          <w:tcPr>
            <w:tcW w:w="848" w:type="dxa"/>
          </w:tcPr>
          <w:p w:rsidR="004A3EC9" w:rsidRDefault="00A15A55">
            <w:pPr>
              <w:pStyle w:val="a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47" w:type="dxa"/>
            <w:vAlign w:val="center"/>
          </w:tcPr>
          <w:p w:rsidR="004A3EC9" w:rsidRDefault="00A15A55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;serif" w:hAnsi="Times New Roman;serif"/>
                <w:b/>
                <w:color w:val="2C2D2E"/>
                <w:sz w:val="22"/>
                <w:szCs w:val="22"/>
              </w:rPr>
              <w:t>Таль электрическая TOR ТЭК CD г/п 10,0 т 36 м,</w:t>
            </w:r>
          </w:p>
        </w:tc>
        <w:tc>
          <w:tcPr>
            <w:tcW w:w="1848" w:type="dxa"/>
            <w:vAlign w:val="center"/>
          </w:tcPr>
          <w:p w:rsidR="004A3EC9" w:rsidRDefault="00A15A55">
            <w:pPr>
              <w:widowControl w:val="0"/>
              <w:ind w:left="-17"/>
              <w:jc w:val="center"/>
              <w:rPr>
                <w:lang w:val="en-US"/>
              </w:rPr>
            </w:pPr>
            <w:r>
              <w:rPr>
                <w:lang w:val="en-US"/>
              </w:rPr>
              <w:t>шт.</w:t>
            </w:r>
          </w:p>
        </w:tc>
        <w:tc>
          <w:tcPr>
            <w:tcW w:w="1837" w:type="dxa"/>
            <w:vAlign w:val="center"/>
          </w:tcPr>
          <w:p w:rsidR="004A3EC9" w:rsidRDefault="00A15A55">
            <w:pPr>
              <w:widowControl w:val="0"/>
              <w:ind w:left="-1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4A3EC9" w:rsidRDefault="004A3EC9">
      <w:pPr>
        <w:jc w:val="both"/>
        <w:rPr>
          <w:b/>
        </w:rPr>
      </w:pPr>
    </w:p>
    <w:p w:rsidR="004A3EC9" w:rsidRDefault="00A15A55">
      <w:pPr>
        <w:spacing w:line="360" w:lineRule="auto"/>
        <w:ind w:left="709"/>
        <w:rPr>
          <w:b/>
        </w:rPr>
      </w:pPr>
      <w:r>
        <w:rPr>
          <w:b/>
        </w:rPr>
        <w:t>2.1.2.</w:t>
      </w:r>
      <w:r>
        <w:rPr>
          <w:b/>
        </w:rPr>
        <w:tab/>
      </w:r>
      <w:r>
        <w:rPr>
          <w:b/>
        </w:rPr>
        <w:t>Требования к срокам поставки продукции и оказания сопутствующих услуг.</w:t>
      </w:r>
    </w:p>
    <w:p w:rsidR="004A3EC9" w:rsidRDefault="00A15A55">
      <w:pPr>
        <w:spacing w:line="360" w:lineRule="auto"/>
        <w:rPr>
          <w:b/>
        </w:rPr>
      </w:pPr>
      <w:r>
        <w:rPr>
          <w:b/>
        </w:rPr>
        <w:t>Таблица 1.2 Требования по срокам поставки продукции.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840"/>
        <w:gridCol w:w="5254"/>
        <w:gridCol w:w="1845"/>
        <w:gridCol w:w="1837"/>
      </w:tblGrid>
      <w:tr w:rsidR="004A3EC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C9" w:rsidRDefault="00A15A55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C9" w:rsidRDefault="00A15A55">
            <w:pPr>
              <w:widowControl w:val="0"/>
              <w:jc w:val="center"/>
            </w:pPr>
            <w:r>
              <w:t>Наименование продукции / партии продукции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C9" w:rsidRDefault="00A15A55">
            <w:pPr>
              <w:widowControl w:val="0"/>
              <w:jc w:val="center"/>
            </w:pPr>
            <w:r>
              <w:t>Требования к началу срока поставки продукции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C9" w:rsidRDefault="00A15A55">
            <w:pPr>
              <w:widowControl w:val="0"/>
              <w:jc w:val="center"/>
            </w:pPr>
            <w:r>
              <w:t>Требования к окончанию срока поставки п</w:t>
            </w:r>
            <w:r>
              <w:t>родукции</w:t>
            </w:r>
          </w:p>
        </w:tc>
      </w:tr>
      <w:tr w:rsidR="004A3EC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C9" w:rsidRDefault="00A15A55">
            <w:pPr>
              <w:widowControl w:val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C9" w:rsidRDefault="00A15A55">
            <w:pPr>
              <w:widowControl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C9" w:rsidRDefault="00A15A55">
            <w:pPr>
              <w:widowControl w:val="0"/>
              <w:ind w:left="57" w:right="57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C9" w:rsidRDefault="00A15A55">
            <w:pPr>
              <w:widowControl w:val="0"/>
              <w:ind w:left="57" w:right="57"/>
              <w:jc w:val="center"/>
            </w:pPr>
            <w:r>
              <w:rPr>
                <w:b/>
              </w:rPr>
              <w:t>4</w:t>
            </w:r>
          </w:p>
        </w:tc>
      </w:tr>
      <w:tr w:rsidR="004A3EC9">
        <w:trPr>
          <w:trHeight w:val="89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C9" w:rsidRDefault="004A3EC9">
            <w:pPr>
              <w:widowControl w:val="0"/>
              <w:numPr>
                <w:ilvl w:val="0"/>
                <w:numId w:val="4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C9" w:rsidRDefault="00A15A55">
            <w:pPr>
              <w:widowControl w:val="0"/>
            </w:pPr>
            <w:r>
              <w:t>Поставка тали для нужд Дагестанского филиала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C9" w:rsidRDefault="00A15A55">
            <w:pPr>
              <w:widowControl w:val="0"/>
            </w:pPr>
            <w:r>
              <w:t>с даты подписания договора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C9" w:rsidRDefault="00A15A55">
            <w:pPr>
              <w:widowControl w:val="0"/>
            </w:pPr>
            <w:r>
              <w:t>в течении 90  календарных дней с даты подписания договора</w:t>
            </w:r>
          </w:p>
        </w:tc>
      </w:tr>
    </w:tbl>
    <w:p w:rsidR="004A3EC9" w:rsidRDefault="004A3EC9">
      <w:pPr>
        <w:sectPr w:rsidR="004A3EC9">
          <w:pgSz w:w="11906" w:h="16838"/>
          <w:pgMar w:top="1134" w:right="850" w:bottom="1134" w:left="1134" w:header="0" w:footer="0" w:gutter="0"/>
          <w:cols w:space="720"/>
          <w:formProt w:val="0"/>
          <w:docGrid w:linePitch="360"/>
        </w:sectPr>
      </w:pPr>
    </w:p>
    <w:tbl>
      <w:tblPr>
        <w:tblStyle w:val="af3"/>
        <w:tblW w:w="1548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35"/>
        <w:gridCol w:w="1536"/>
        <w:gridCol w:w="240"/>
        <w:gridCol w:w="8"/>
        <w:gridCol w:w="2203"/>
        <w:gridCol w:w="3134"/>
        <w:gridCol w:w="2257"/>
        <w:gridCol w:w="6"/>
        <w:gridCol w:w="2372"/>
        <w:gridCol w:w="2656"/>
        <w:gridCol w:w="236"/>
      </w:tblGrid>
      <w:tr w:rsidR="004A3EC9">
        <w:trPr>
          <w:trHeight w:val="1814"/>
        </w:trPr>
        <w:tc>
          <w:tcPr>
            <w:tcW w:w="15481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4A3EC9" w:rsidRDefault="00A15A55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2.2.</w:t>
            </w:r>
            <w:r>
              <w:rPr>
                <w:b/>
              </w:rPr>
              <w:tab/>
              <w:t>Требования к качеству продукции.</w:t>
            </w:r>
          </w:p>
          <w:p w:rsidR="004A3EC9" w:rsidRDefault="00A15A55">
            <w:pPr>
              <w:widowControl w:val="0"/>
              <w:rPr>
                <w:b/>
              </w:rPr>
            </w:pPr>
            <w:bookmarkStart w:id="4" w:name="_Toc75446582"/>
            <w:r>
              <w:rPr>
                <w:b/>
              </w:rPr>
              <w:t>Таблица 2. Требования к продукции</w:t>
            </w:r>
            <w:bookmarkEnd w:id="4"/>
            <w:r>
              <w:rPr>
                <w:b/>
              </w:rPr>
              <w:t xml:space="preserve">. </w:t>
            </w:r>
          </w:p>
          <w:p w:rsidR="004A3EC9" w:rsidRDefault="00A15A55">
            <w:pPr>
              <w:widowControl w:val="0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Наименование закупаемой продукции: Поставка тали для нужд Дагестанского филиала</w:t>
            </w:r>
          </w:p>
        </w:tc>
      </w:tr>
      <w:tr w:rsidR="004A3EC9">
        <w:tc>
          <w:tcPr>
            <w:tcW w:w="836" w:type="dxa"/>
            <w:vMerge w:val="restart"/>
            <w:vAlign w:val="center"/>
          </w:tcPr>
          <w:p w:rsidR="004A3EC9" w:rsidRDefault="00A15A5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4A3EC9" w:rsidRDefault="00A15A55">
            <w:pPr>
              <w:widowControl w:val="0"/>
              <w:ind w:left="-108" w:right="-14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2211" w:type="dxa"/>
            <w:gridSpan w:val="2"/>
            <w:vMerge w:val="restart"/>
            <w:vAlign w:val="center"/>
          </w:tcPr>
          <w:p w:rsidR="004A3EC9" w:rsidRDefault="00A15A5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134" w:type="dxa"/>
            <w:vMerge w:val="restart"/>
            <w:vAlign w:val="center"/>
          </w:tcPr>
          <w:p w:rsidR="004A3EC9" w:rsidRDefault="00A15A5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2263" w:type="dxa"/>
            <w:gridSpan w:val="2"/>
            <w:vMerge w:val="restart"/>
            <w:vAlign w:val="center"/>
          </w:tcPr>
          <w:p w:rsidR="004A3EC9" w:rsidRDefault="00A15A5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Соответствие стандартам</w:t>
            </w:r>
          </w:p>
        </w:tc>
        <w:tc>
          <w:tcPr>
            <w:tcW w:w="5260" w:type="dxa"/>
            <w:gridSpan w:val="3"/>
            <w:vAlign w:val="center"/>
          </w:tcPr>
          <w:p w:rsidR="004A3EC9" w:rsidRDefault="00A15A5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4A3EC9">
        <w:tc>
          <w:tcPr>
            <w:tcW w:w="836" w:type="dxa"/>
            <w:vMerge/>
            <w:vAlign w:val="center"/>
          </w:tcPr>
          <w:p w:rsidR="004A3EC9" w:rsidRDefault="004A3EC9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4A3EC9" w:rsidRDefault="004A3EC9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Merge/>
            <w:vAlign w:val="center"/>
          </w:tcPr>
          <w:p w:rsidR="004A3EC9" w:rsidRDefault="004A3EC9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34" w:type="dxa"/>
            <w:vMerge/>
            <w:vAlign w:val="center"/>
          </w:tcPr>
          <w:p w:rsidR="004A3EC9" w:rsidRDefault="004A3EC9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gridSpan w:val="2"/>
            <w:vMerge/>
            <w:vAlign w:val="center"/>
          </w:tcPr>
          <w:p w:rsidR="004A3EC9" w:rsidRDefault="004A3EC9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2" w:type="dxa"/>
            <w:vAlign w:val="center"/>
          </w:tcPr>
          <w:p w:rsidR="004A3EC9" w:rsidRDefault="00A15A5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Согласие с </w:t>
            </w:r>
            <w:r>
              <w:rPr>
                <w:b/>
                <w:bCs/>
                <w:sz w:val="22"/>
                <w:szCs w:val="22"/>
              </w:rPr>
              <w:t>требованием/ указание характеристик</w:t>
            </w:r>
          </w:p>
        </w:tc>
        <w:tc>
          <w:tcPr>
            <w:tcW w:w="2888" w:type="dxa"/>
            <w:gridSpan w:val="2"/>
            <w:vAlign w:val="center"/>
          </w:tcPr>
          <w:p w:rsidR="004A3EC9" w:rsidRDefault="00A15A5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 w:rsidR="004A3EC9">
        <w:tc>
          <w:tcPr>
            <w:tcW w:w="836" w:type="dxa"/>
            <w:vAlign w:val="center"/>
          </w:tcPr>
          <w:p w:rsidR="004A3EC9" w:rsidRDefault="00A15A55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77" w:type="dxa"/>
            <w:gridSpan w:val="2"/>
            <w:vAlign w:val="center"/>
          </w:tcPr>
          <w:p w:rsidR="004A3EC9" w:rsidRDefault="00A15A5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1" w:type="dxa"/>
            <w:gridSpan w:val="2"/>
            <w:vAlign w:val="center"/>
          </w:tcPr>
          <w:p w:rsidR="004A3EC9" w:rsidRDefault="00A15A5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34" w:type="dxa"/>
            <w:vAlign w:val="center"/>
          </w:tcPr>
          <w:p w:rsidR="004A3EC9" w:rsidRDefault="00A15A5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3" w:type="dxa"/>
            <w:gridSpan w:val="2"/>
            <w:vAlign w:val="center"/>
          </w:tcPr>
          <w:p w:rsidR="004A3EC9" w:rsidRDefault="00A15A5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372" w:type="dxa"/>
            <w:vAlign w:val="center"/>
          </w:tcPr>
          <w:p w:rsidR="004A3EC9" w:rsidRDefault="00A15A5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88" w:type="dxa"/>
            <w:gridSpan w:val="2"/>
            <w:vAlign w:val="center"/>
          </w:tcPr>
          <w:p w:rsidR="004A3EC9" w:rsidRDefault="00A15A5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4A3EC9">
        <w:tc>
          <w:tcPr>
            <w:tcW w:w="836" w:type="dxa"/>
            <w:vAlign w:val="center"/>
          </w:tcPr>
          <w:p w:rsidR="004A3EC9" w:rsidRDefault="004A3EC9">
            <w:pPr>
              <w:widowControl w:val="0"/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9" w:type="dxa"/>
            <w:gridSpan w:val="6"/>
            <w:vAlign w:val="center"/>
          </w:tcPr>
          <w:p w:rsidR="004A3EC9" w:rsidRDefault="00A15A55">
            <w:pPr>
              <w:widowControl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378" w:type="dxa"/>
            <w:gridSpan w:val="2"/>
            <w:vMerge w:val="restart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Участник должен представить в заявке </w:t>
            </w:r>
            <w:r>
              <w:rPr>
                <w:sz w:val="22"/>
                <w:szCs w:val="22"/>
              </w:rPr>
              <w:t>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656" w:type="dxa"/>
          </w:tcPr>
          <w:p w:rsidR="004A3EC9" w:rsidRDefault="00A15A55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2" w:type="dxa"/>
            <w:tcBorders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rPr>
          <w:trHeight w:val="516"/>
        </w:trPr>
        <w:tc>
          <w:tcPr>
            <w:tcW w:w="836" w:type="dxa"/>
            <w:vMerge w:val="restart"/>
          </w:tcPr>
          <w:p w:rsidR="004A3EC9" w:rsidRDefault="004A3EC9">
            <w:pPr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 w:val="restart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Поставка тали для нужд Дагестанского филиала</w:t>
            </w:r>
          </w:p>
        </w:tc>
        <w:tc>
          <w:tcPr>
            <w:tcW w:w="2203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Грузоподъемность, т</w:t>
            </w:r>
          </w:p>
        </w:tc>
        <w:tc>
          <w:tcPr>
            <w:tcW w:w="3134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10,0</w:t>
            </w:r>
          </w:p>
        </w:tc>
        <w:tc>
          <w:tcPr>
            <w:tcW w:w="2257" w:type="dxa"/>
            <w:vMerge w:val="restart"/>
            <w:vAlign w:val="center"/>
          </w:tcPr>
          <w:p w:rsidR="004A3EC9" w:rsidRDefault="00A15A55">
            <w:pPr>
              <w:keepNext/>
              <w:widowControl w:val="0"/>
              <w:ind w:left="-17"/>
              <w:contextualSpacing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78" w:type="dxa"/>
            <w:gridSpan w:val="2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  <w:vMerge w:val="restart"/>
            <w:shd w:val="clear" w:color="auto" w:fill="auto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rPr>
          <w:trHeight w:val="516"/>
        </w:trPr>
        <w:tc>
          <w:tcPr>
            <w:tcW w:w="836" w:type="dxa"/>
            <w:vMerge/>
          </w:tcPr>
          <w:p w:rsidR="004A3EC9" w:rsidRDefault="004A3EC9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4A3EC9" w:rsidRDefault="004A3E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Высота подъема, м</w:t>
            </w:r>
          </w:p>
        </w:tc>
        <w:tc>
          <w:tcPr>
            <w:tcW w:w="3134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36,0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7" w:type="dxa"/>
            <w:vMerge/>
            <w:vAlign w:val="center"/>
          </w:tcPr>
          <w:p w:rsidR="004A3EC9" w:rsidRDefault="004A3EC9">
            <w:pPr>
              <w:keepNext/>
              <w:widowControl w:val="0"/>
              <w:ind w:left="-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rPr>
          <w:trHeight w:val="516"/>
        </w:trPr>
        <w:tc>
          <w:tcPr>
            <w:tcW w:w="836" w:type="dxa"/>
            <w:vMerge/>
          </w:tcPr>
          <w:p w:rsidR="004A3EC9" w:rsidRDefault="004A3EC9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4A3EC9" w:rsidRDefault="004A3E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Запасовка каната</w:t>
            </w:r>
          </w:p>
        </w:tc>
        <w:tc>
          <w:tcPr>
            <w:tcW w:w="3134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1х2/1 (один барабан с механизмом подъема с одним двигателями с встроенным тормозом)</w:t>
            </w:r>
          </w:p>
        </w:tc>
        <w:tc>
          <w:tcPr>
            <w:tcW w:w="2257" w:type="dxa"/>
            <w:vMerge/>
            <w:vAlign w:val="center"/>
          </w:tcPr>
          <w:p w:rsidR="004A3EC9" w:rsidRDefault="004A3EC9">
            <w:pPr>
              <w:keepNext/>
              <w:widowControl w:val="0"/>
              <w:ind w:left="-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rPr>
          <w:trHeight w:val="516"/>
        </w:trPr>
        <w:tc>
          <w:tcPr>
            <w:tcW w:w="836" w:type="dxa"/>
            <w:vMerge/>
          </w:tcPr>
          <w:p w:rsidR="004A3EC9" w:rsidRDefault="004A3EC9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4A3EC9" w:rsidRDefault="004A3E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тросса</w:t>
            </w:r>
          </w:p>
        </w:tc>
        <w:tc>
          <w:tcPr>
            <w:tcW w:w="3134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15 мм </w:t>
            </w:r>
          </w:p>
        </w:tc>
        <w:tc>
          <w:tcPr>
            <w:tcW w:w="2257" w:type="dxa"/>
            <w:vMerge/>
            <w:vAlign w:val="center"/>
          </w:tcPr>
          <w:p w:rsidR="004A3EC9" w:rsidRDefault="004A3EC9">
            <w:pPr>
              <w:keepNext/>
              <w:widowControl w:val="0"/>
              <w:ind w:left="-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rPr>
          <w:trHeight w:val="516"/>
        </w:trPr>
        <w:tc>
          <w:tcPr>
            <w:tcW w:w="836" w:type="dxa"/>
            <w:vMerge/>
          </w:tcPr>
          <w:p w:rsidR="004A3EC9" w:rsidRDefault="004A3EC9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4A3EC9" w:rsidRDefault="004A3E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Климатическое исполнение и категория размещения по ГОСТ 15150-69</w:t>
            </w:r>
          </w:p>
        </w:tc>
        <w:tc>
          <w:tcPr>
            <w:tcW w:w="3134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У3 (в помещении)</w:t>
            </w:r>
          </w:p>
        </w:tc>
        <w:tc>
          <w:tcPr>
            <w:tcW w:w="2257" w:type="dxa"/>
            <w:vMerge/>
            <w:vAlign w:val="center"/>
          </w:tcPr>
          <w:p w:rsidR="004A3EC9" w:rsidRDefault="004A3EC9">
            <w:pPr>
              <w:keepNext/>
              <w:widowControl w:val="0"/>
              <w:ind w:left="-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rPr>
          <w:trHeight w:val="516"/>
        </w:trPr>
        <w:tc>
          <w:tcPr>
            <w:tcW w:w="836" w:type="dxa"/>
            <w:vMerge/>
          </w:tcPr>
          <w:p w:rsidR="004A3EC9" w:rsidRDefault="004A3EC9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4A3EC9" w:rsidRDefault="004A3E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Температура эксплуатации,</w:t>
            </w:r>
          </w:p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град С</w:t>
            </w:r>
          </w:p>
        </w:tc>
        <w:tc>
          <w:tcPr>
            <w:tcW w:w="3134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-20 до +40</w:t>
            </w:r>
          </w:p>
        </w:tc>
        <w:tc>
          <w:tcPr>
            <w:tcW w:w="2257" w:type="dxa"/>
            <w:vMerge/>
            <w:vAlign w:val="center"/>
          </w:tcPr>
          <w:p w:rsidR="004A3EC9" w:rsidRDefault="004A3EC9">
            <w:pPr>
              <w:keepNext/>
              <w:widowControl w:val="0"/>
              <w:ind w:left="-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rPr>
          <w:trHeight w:val="516"/>
        </w:trPr>
        <w:tc>
          <w:tcPr>
            <w:tcW w:w="836" w:type="dxa"/>
            <w:vMerge/>
          </w:tcPr>
          <w:p w:rsidR="004A3EC9" w:rsidRDefault="004A3EC9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4A3EC9" w:rsidRDefault="004A3E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Температура транспортировки и хранения в </w:t>
            </w:r>
            <w:r>
              <w:rPr>
                <w:sz w:val="22"/>
                <w:szCs w:val="22"/>
              </w:rPr>
              <w:lastRenderedPageBreak/>
              <w:t xml:space="preserve">нерабочем состоянии, </w:t>
            </w:r>
          </w:p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град </w:t>
            </w:r>
            <w:r>
              <w:rPr>
                <w:sz w:val="22"/>
                <w:szCs w:val="22"/>
                <w:lang w:val="en-US"/>
              </w:rPr>
              <w:t>С</w:t>
            </w:r>
          </w:p>
        </w:tc>
        <w:tc>
          <w:tcPr>
            <w:tcW w:w="3134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-40 до +40</w:t>
            </w:r>
          </w:p>
        </w:tc>
        <w:tc>
          <w:tcPr>
            <w:tcW w:w="2257" w:type="dxa"/>
            <w:vMerge/>
            <w:vAlign w:val="center"/>
          </w:tcPr>
          <w:p w:rsidR="004A3EC9" w:rsidRDefault="004A3EC9">
            <w:pPr>
              <w:keepNext/>
              <w:widowControl w:val="0"/>
              <w:ind w:left="-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rPr>
          <w:trHeight w:val="516"/>
        </w:trPr>
        <w:tc>
          <w:tcPr>
            <w:tcW w:w="836" w:type="dxa"/>
            <w:vMerge/>
          </w:tcPr>
          <w:p w:rsidR="004A3EC9" w:rsidRDefault="004A3EC9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4A3EC9" w:rsidRDefault="004A3E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исполнение тали </w:t>
            </w:r>
          </w:p>
        </w:tc>
        <w:tc>
          <w:tcPr>
            <w:tcW w:w="3134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общепромышленное</w:t>
            </w:r>
          </w:p>
        </w:tc>
        <w:tc>
          <w:tcPr>
            <w:tcW w:w="2257" w:type="dxa"/>
            <w:vMerge/>
            <w:vAlign w:val="center"/>
          </w:tcPr>
          <w:p w:rsidR="004A3EC9" w:rsidRDefault="004A3EC9">
            <w:pPr>
              <w:keepNext/>
              <w:widowControl w:val="0"/>
              <w:ind w:left="-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rPr>
          <w:trHeight w:val="516"/>
        </w:trPr>
        <w:tc>
          <w:tcPr>
            <w:tcW w:w="836" w:type="dxa"/>
            <w:vMerge/>
          </w:tcPr>
          <w:p w:rsidR="004A3EC9" w:rsidRDefault="004A3EC9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4A3EC9" w:rsidRDefault="004A3E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параметры рельсового пути</w:t>
            </w:r>
          </w:p>
        </w:tc>
        <w:tc>
          <w:tcPr>
            <w:tcW w:w="3134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прямолинейный путь:</w:t>
            </w:r>
          </w:p>
          <w:p w:rsidR="004A3EC9" w:rsidRDefault="00A15A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балка двутавровая № 60С </w:t>
            </w:r>
          </w:p>
          <w:p w:rsidR="004A3EC9" w:rsidRDefault="00A15A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ГОСТ 10016-39</w:t>
            </w:r>
          </w:p>
        </w:tc>
        <w:tc>
          <w:tcPr>
            <w:tcW w:w="2257" w:type="dxa"/>
            <w:vMerge/>
            <w:vAlign w:val="center"/>
          </w:tcPr>
          <w:p w:rsidR="004A3EC9" w:rsidRDefault="004A3EC9">
            <w:pPr>
              <w:keepNext/>
              <w:widowControl w:val="0"/>
              <w:ind w:left="-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rPr>
          <w:trHeight w:val="516"/>
        </w:trPr>
        <w:tc>
          <w:tcPr>
            <w:tcW w:w="836" w:type="dxa"/>
            <w:vMerge/>
          </w:tcPr>
          <w:p w:rsidR="004A3EC9" w:rsidRDefault="004A3EC9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4A3EC9" w:rsidRDefault="004A3E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Скорость</w:t>
            </w:r>
            <w:r>
              <w:rPr>
                <w:sz w:val="22"/>
                <w:szCs w:val="22"/>
              </w:rPr>
              <w:t xml:space="preserve"> передвижения, м/мин</w:t>
            </w:r>
          </w:p>
        </w:tc>
        <w:tc>
          <w:tcPr>
            <w:tcW w:w="3134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20,0</w:t>
            </w:r>
          </w:p>
        </w:tc>
        <w:tc>
          <w:tcPr>
            <w:tcW w:w="2257" w:type="dxa"/>
            <w:vMerge/>
            <w:vAlign w:val="center"/>
          </w:tcPr>
          <w:p w:rsidR="004A3EC9" w:rsidRDefault="004A3EC9">
            <w:pPr>
              <w:keepNext/>
              <w:widowControl w:val="0"/>
              <w:ind w:left="-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rPr>
          <w:trHeight w:val="516"/>
        </w:trPr>
        <w:tc>
          <w:tcPr>
            <w:tcW w:w="836" w:type="dxa"/>
            <w:vMerge/>
          </w:tcPr>
          <w:p w:rsidR="004A3EC9" w:rsidRDefault="004A3EC9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4A3EC9" w:rsidRDefault="004A3E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подъема, м/мин</w:t>
            </w:r>
          </w:p>
        </w:tc>
        <w:tc>
          <w:tcPr>
            <w:tcW w:w="3134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7,0</w:t>
            </w:r>
          </w:p>
        </w:tc>
        <w:tc>
          <w:tcPr>
            <w:tcW w:w="2257" w:type="dxa"/>
            <w:vMerge/>
            <w:vAlign w:val="center"/>
          </w:tcPr>
          <w:p w:rsidR="004A3EC9" w:rsidRDefault="004A3EC9">
            <w:pPr>
              <w:keepNext/>
              <w:widowControl w:val="0"/>
              <w:ind w:left="-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rPr>
          <w:trHeight w:val="516"/>
        </w:trPr>
        <w:tc>
          <w:tcPr>
            <w:tcW w:w="836" w:type="dxa"/>
            <w:vMerge/>
          </w:tcPr>
          <w:p w:rsidR="004A3EC9" w:rsidRDefault="004A3EC9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4A3EC9" w:rsidRDefault="004A3E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Тормоз на механизм передвижения</w:t>
            </w:r>
          </w:p>
        </w:tc>
        <w:tc>
          <w:tcPr>
            <w:tcW w:w="3134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2257" w:type="dxa"/>
            <w:vMerge/>
            <w:vAlign w:val="center"/>
          </w:tcPr>
          <w:p w:rsidR="004A3EC9" w:rsidRDefault="004A3EC9">
            <w:pPr>
              <w:keepNext/>
              <w:widowControl w:val="0"/>
              <w:ind w:left="-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rPr>
          <w:trHeight w:val="516"/>
        </w:trPr>
        <w:tc>
          <w:tcPr>
            <w:tcW w:w="836" w:type="dxa"/>
            <w:vMerge/>
          </w:tcPr>
          <w:p w:rsidR="004A3EC9" w:rsidRDefault="004A3EC9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4A3EC9" w:rsidRDefault="004A3E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Тип управления</w:t>
            </w:r>
          </w:p>
        </w:tc>
        <w:tc>
          <w:tcPr>
            <w:tcW w:w="3134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из кабины крана, через подвесной кабель (В составе поставки не требуется)</w:t>
            </w:r>
          </w:p>
        </w:tc>
        <w:tc>
          <w:tcPr>
            <w:tcW w:w="2257" w:type="dxa"/>
            <w:vMerge/>
            <w:vAlign w:val="center"/>
          </w:tcPr>
          <w:p w:rsidR="004A3EC9" w:rsidRDefault="004A3EC9">
            <w:pPr>
              <w:keepNext/>
              <w:widowControl w:val="0"/>
              <w:ind w:left="-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rPr>
          <w:trHeight w:val="516"/>
        </w:trPr>
        <w:tc>
          <w:tcPr>
            <w:tcW w:w="836" w:type="dxa"/>
            <w:vMerge/>
          </w:tcPr>
          <w:p w:rsidR="004A3EC9" w:rsidRDefault="004A3EC9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4A3EC9" w:rsidRDefault="004A3E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в силовых цепей, В</w:t>
            </w:r>
          </w:p>
        </w:tc>
        <w:tc>
          <w:tcPr>
            <w:tcW w:w="3134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380</w:t>
            </w:r>
          </w:p>
        </w:tc>
        <w:tc>
          <w:tcPr>
            <w:tcW w:w="2257" w:type="dxa"/>
            <w:vMerge/>
            <w:vAlign w:val="center"/>
          </w:tcPr>
          <w:p w:rsidR="004A3EC9" w:rsidRDefault="004A3EC9">
            <w:pPr>
              <w:keepNext/>
              <w:widowControl w:val="0"/>
              <w:ind w:left="-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rPr>
          <w:trHeight w:val="516"/>
        </w:trPr>
        <w:tc>
          <w:tcPr>
            <w:tcW w:w="836" w:type="dxa"/>
            <w:vMerge/>
          </w:tcPr>
          <w:p w:rsidR="004A3EC9" w:rsidRDefault="004A3EC9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4A3EC9" w:rsidRDefault="004A3E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Окраска тали</w:t>
            </w:r>
          </w:p>
        </w:tc>
        <w:tc>
          <w:tcPr>
            <w:tcW w:w="3134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Цвет синий  </w:t>
            </w:r>
          </w:p>
        </w:tc>
        <w:tc>
          <w:tcPr>
            <w:tcW w:w="2257" w:type="dxa"/>
            <w:vMerge/>
            <w:vAlign w:val="center"/>
          </w:tcPr>
          <w:p w:rsidR="004A3EC9" w:rsidRDefault="004A3EC9">
            <w:pPr>
              <w:keepNext/>
              <w:widowControl w:val="0"/>
              <w:ind w:left="-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rPr>
          <w:trHeight w:val="516"/>
        </w:trPr>
        <w:tc>
          <w:tcPr>
            <w:tcW w:w="836" w:type="dxa"/>
            <w:vMerge/>
          </w:tcPr>
          <w:p w:rsidR="004A3EC9" w:rsidRDefault="004A3EC9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4A3EC9" w:rsidRDefault="004A3E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Масса тельфера, кг</w:t>
            </w:r>
          </w:p>
        </w:tc>
        <w:tc>
          <w:tcPr>
            <w:tcW w:w="3134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 более 1700</w:t>
            </w:r>
          </w:p>
        </w:tc>
        <w:tc>
          <w:tcPr>
            <w:tcW w:w="2257" w:type="dxa"/>
            <w:vMerge/>
            <w:vAlign w:val="center"/>
          </w:tcPr>
          <w:p w:rsidR="004A3EC9" w:rsidRDefault="004A3EC9">
            <w:pPr>
              <w:keepNext/>
              <w:widowControl w:val="0"/>
              <w:ind w:left="-1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c>
          <w:tcPr>
            <w:tcW w:w="836" w:type="dxa"/>
            <w:vAlign w:val="center"/>
          </w:tcPr>
          <w:p w:rsidR="004A3EC9" w:rsidRDefault="004A3EC9">
            <w:pPr>
              <w:widowControl w:val="0"/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9" w:type="dxa"/>
            <w:gridSpan w:val="6"/>
            <w:vAlign w:val="center"/>
          </w:tcPr>
          <w:p w:rsidR="004A3EC9" w:rsidRDefault="00A15A55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378" w:type="dxa"/>
            <w:gridSpan w:val="2"/>
            <w:vMerge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</w:tcPr>
          <w:p w:rsidR="004A3EC9" w:rsidRDefault="00A15A55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c>
          <w:tcPr>
            <w:tcW w:w="836" w:type="dxa"/>
            <w:vAlign w:val="center"/>
          </w:tcPr>
          <w:p w:rsidR="004A3EC9" w:rsidRDefault="004A3EC9">
            <w:pPr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gridSpan w:val="3"/>
          </w:tcPr>
          <w:p w:rsidR="004A3EC9" w:rsidRDefault="00A15A55">
            <w:pPr>
              <w:widowControl w:val="0"/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поставки</w:t>
            </w:r>
          </w:p>
        </w:tc>
        <w:tc>
          <w:tcPr>
            <w:tcW w:w="7594" w:type="dxa"/>
            <w:gridSpan w:val="3"/>
            <w:shd w:val="clear" w:color="auto" w:fill="FFFF00"/>
          </w:tcPr>
          <w:p w:rsidR="004A3EC9" w:rsidRDefault="00A15A55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Дагсетанский филил АО «Гидроремонт-ВКК» в </w:t>
            </w:r>
          </w:p>
          <w:p w:rsidR="004A3EC9" w:rsidRDefault="00A15A55">
            <w:pPr>
              <w:widowControl w:val="0"/>
              <w:ind w:firstLine="68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Приемка продукции осуществляется только в рабочие дни: понедельник - четверг с 8-30 до 11-00 и с 13-00 до 16-00, пятница с 8-30 до 11-00 и с 13-00 до 15-00 по местному времени.</w:t>
            </w:r>
          </w:p>
        </w:tc>
        <w:tc>
          <w:tcPr>
            <w:tcW w:w="2378" w:type="dxa"/>
            <w:gridSpan w:val="2"/>
            <w:vMerge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</w:tcPr>
          <w:p w:rsidR="004A3EC9" w:rsidRDefault="00A15A55">
            <w:pPr>
              <w:widowControl w:val="0"/>
              <w:spacing w:after="6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c>
          <w:tcPr>
            <w:tcW w:w="836" w:type="dxa"/>
            <w:vAlign w:val="center"/>
          </w:tcPr>
          <w:p w:rsidR="004A3EC9" w:rsidRDefault="004A3EC9">
            <w:pPr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gridSpan w:val="3"/>
          </w:tcPr>
          <w:p w:rsidR="004A3EC9" w:rsidRDefault="00A15A55">
            <w:pPr>
              <w:widowControl w:val="0"/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таре и упаковке</w:t>
            </w:r>
          </w:p>
        </w:tc>
        <w:tc>
          <w:tcPr>
            <w:tcW w:w="7594" w:type="dxa"/>
            <w:gridSpan w:val="3"/>
          </w:tcPr>
          <w:p w:rsidR="004A3EC9" w:rsidRDefault="00A15A5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 и упаковка должны обеспечивать целостность продукции при транспортировке и хранении.</w:t>
            </w:r>
          </w:p>
        </w:tc>
        <w:tc>
          <w:tcPr>
            <w:tcW w:w="2378" w:type="dxa"/>
            <w:gridSpan w:val="2"/>
            <w:vMerge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</w:tcPr>
          <w:p w:rsidR="004A3EC9" w:rsidRDefault="00A15A55">
            <w:pPr>
              <w:widowControl w:val="0"/>
              <w:spacing w:after="6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c>
          <w:tcPr>
            <w:tcW w:w="836" w:type="dxa"/>
            <w:vAlign w:val="center"/>
          </w:tcPr>
          <w:p w:rsidR="004A3EC9" w:rsidRDefault="004A3EC9">
            <w:pPr>
              <w:widowControl w:val="0"/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9" w:type="dxa"/>
            <w:gridSpan w:val="6"/>
            <w:vAlign w:val="center"/>
          </w:tcPr>
          <w:p w:rsidR="004A3EC9" w:rsidRDefault="00A15A55">
            <w:pPr>
              <w:widowControl w:val="0"/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378" w:type="dxa"/>
            <w:gridSpan w:val="2"/>
            <w:vMerge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</w:tcPr>
          <w:p w:rsidR="004A3EC9" w:rsidRDefault="00A15A55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c>
          <w:tcPr>
            <w:tcW w:w="836" w:type="dxa"/>
            <w:vAlign w:val="center"/>
          </w:tcPr>
          <w:p w:rsidR="004A3EC9" w:rsidRDefault="004A3EC9">
            <w:pPr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gridSpan w:val="3"/>
          </w:tcPr>
          <w:p w:rsidR="004A3EC9" w:rsidRDefault="00A15A5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гарантии</w:t>
            </w:r>
          </w:p>
        </w:tc>
        <w:tc>
          <w:tcPr>
            <w:tcW w:w="7594" w:type="dxa"/>
            <w:gridSpan w:val="3"/>
          </w:tcPr>
          <w:p w:rsidR="004A3EC9" w:rsidRDefault="00A15A5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Гарантийный срок должен быть не менее гарантийного срока </w:t>
            </w:r>
            <w:r>
              <w:rPr>
                <w:sz w:val="22"/>
                <w:szCs w:val="22"/>
              </w:rPr>
              <w:t xml:space="preserve">завода-изготовителя продукции, но не менее 12 (двенадцати) месяцев с даты поставки продукции на склад покупателя, исчисляемый с момента подписания </w:t>
            </w:r>
            <w:r>
              <w:rPr>
                <w:sz w:val="22"/>
                <w:szCs w:val="22"/>
              </w:rPr>
              <w:lastRenderedPageBreak/>
              <w:t>Сторонами соответствующей товарной накладной по форме ТОРГ-12 или Универсального передаточного документа (УПД</w:t>
            </w:r>
            <w:r>
              <w:rPr>
                <w:sz w:val="22"/>
                <w:szCs w:val="22"/>
              </w:rPr>
              <w:t>).</w:t>
            </w:r>
          </w:p>
        </w:tc>
        <w:tc>
          <w:tcPr>
            <w:tcW w:w="2378" w:type="dxa"/>
            <w:gridSpan w:val="2"/>
            <w:vMerge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</w:tcPr>
          <w:p w:rsidR="004A3EC9" w:rsidRDefault="00A15A55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c>
          <w:tcPr>
            <w:tcW w:w="836" w:type="dxa"/>
            <w:vAlign w:val="center"/>
          </w:tcPr>
          <w:p w:rsidR="004A3EC9" w:rsidRDefault="004A3EC9">
            <w:pPr>
              <w:widowControl w:val="0"/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9" w:type="dxa"/>
            <w:gridSpan w:val="6"/>
            <w:vAlign w:val="center"/>
          </w:tcPr>
          <w:p w:rsidR="004A3EC9" w:rsidRDefault="00A15A55">
            <w:pPr>
              <w:widowControl w:val="0"/>
              <w:spacing w:before="60" w:after="6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378" w:type="dxa"/>
            <w:gridSpan w:val="2"/>
            <w:vMerge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</w:tcPr>
          <w:p w:rsidR="004A3EC9" w:rsidRDefault="00A15A55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c>
          <w:tcPr>
            <w:tcW w:w="836" w:type="dxa"/>
            <w:vAlign w:val="center"/>
          </w:tcPr>
          <w:p w:rsidR="004A3EC9" w:rsidRDefault="004A3EC9">
            <w:pPr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gridSpan w:val="3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передаваемые вместе с продукцией</w:t>
            </w:r>
          </w:p>
        </w:tc>
        <w:tc>
          <w:tcPr>
            <w:tcW w:w="7594" w:type="dxa"/>
            <w:gridSpan w:val="3"/>
            <w:vAlign w:val="center"/>
          </w:tcPr>
          <w:p w:rsidR="004A3EC9" w:rsidRDefault="00A15A5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</w:t>
            </w:r>
            <w:r>
              <w:rPr>
                <w:sz w:val="22"/>
                <w:szCs w:val="22"/>
              </w:rPr>
              <w:t>надлежащим образом:</w:t>
            </w:r>
          </w:p>
          <w:p w:rsidR="004A3EC9" w:rsidRDefault="00A15A55">
            <w:pPr>
              <w:pStyle w:val="a"/>
              <w:widowControl w:val="0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сертификаты качества на применяемые материалы и оборудование;</w:t>
            </w:r>
          </w:p>
          <w:p w:rsidR="004A3EC9" w:rsidRDefault="00A15A55">
            <w:pPr>
              <w:pStyle w:val="a"/>
              <w:widowControl w:val="0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декларация о соответствии ТР ТС 010/2011 «О безопасности машин и оборудования» (схема декларирования 5д);</w:t>
            </w:r>
          </w:p>
          <w:p w:rsidR="004A3EC9" w:rsidRDefault="00A15A55">
            <w:pPr>
              <w:pStyle w:val="a"/>
              <w:widowControl w:val="0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паспорт на изделие;</w:t>
            </w:r>
          </w:p>
          <w:p w:rsidR="004A3EC9" w:rsidRDefault="00A15A55">
            <w:pPr>
              <w:pStyle w:val="a"/>
              <w:widowControl w:val="0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руководство по эксплуатации и монтажу;</w:t>
            </w:r>
          </w:p>
          <w:p w:rsidR="004A3EC9" w:rsidRDefault="00A15A55">
            <w:pPr>
              <w:pStyle w:val="a"/>
              <w:widowControl w:val="0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упаковочн</w:t>
            </w:r>
            <w:r>
              <w:rPr>
                <w:rFonts w:ascii="Times New Roman" w:hAnsi="Times New Roman"/>
                <w:sz w:val="22"/>
                <w:szCs w:val="22"/>
              </w:rPr>
              <w:t>ые листы, упаковочные ярлыки;</w:t>
            </w:r>
          </w:p>
          <w:p w:rsidR="004A3EC9" w:rsidRDefault="00A15A55">
            <w:pPr>
              <w:pStyle w:val="a"/>
              <w:widowControl w:val="0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товарно-транспортную накладную формы №1-Т;</w:t>
            </w:r>
          </w:p>
          <w:p w:rsidR="004A3EC9" w:rsidRDefault="00A15A55">
            <w:pPr>
              <w:pStyle w:val="a"/>
              <w:widowControl w:val="0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товарную накладную унифицированной формы ТОРГ-12 в 2 экз.;</w:t>
            </w:r>
          </w:p>
          <w:p w:rsidR="004A3EC9" w:rsidRDefault="00A15A55">
            <w:pPr>
              <w:pStyle w:val="a"/>
              <w:widowControl w:val="0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протоколы заводских испытаний.</w:t>
            </w:r>
          </w:p>
        </w:tc>
        <w:tc>
          <w:tcPr>
            <w:tcW w:w="2378" w:type="dxa"/>
            <w:gridSpan w:val="2"/>
            <w:vMerge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c>
          <w:tcPr>
            <w:tcW w:w="836" w:type="dxa"/>
            <w:vAlign w:val="center"/>
          </w:tcPr>
          <w:p w:rsidR="004A3EC9" w:rsidRDefault="004A3EC9">
            <w:pPr>
              <w:widowControl w:val="0"/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9" w:type="dxa"/>
            <w:gridSpan w:val="6"/>
            <w:vAlign w:val="center"/>
          </w:tcPr>
          <w:p w:rsidR="004A3EC9" w:rsidRDefault="00A15A55">
            <w:pPr>
              <w:widowControl w:val="0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экономическим параметрам</w:t>
            </w:r>
          </w:p>
        </w:tc>
        <w:tc>
          <w:tcPr>
            <w:tcW w:w="2378" w:type="dxa"/>
            <w:gridSpan w:val="2"/>
            <w:vMerge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</w:tcPr>
          <w:p w:rsidR="004A3EC9" w:rsidRDefault="00A15A55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c>
          <w:tcPr>
            <w:tcW w:w="836" w:type="dxa"/>
            <w:vAlign w:val="center"/>
          </w:tcPr>
          <w:p w:rsidR="004A3EC9" w:rsidRDefault="004A3EC9">
            <w:pPr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стандартам</w:t>
            </w:r>
          </w:p>
        </w:tc>
        <w:tc>
          <w:tcPr>
            <w:tcW w:w="7594" w:type="dxa"/>
            <w:gridSpan w:val="3"/>
          </w:tcPr>
          <w:p w:rsidR="004A3EC9" w:rsidRDefault="00A15A5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Поставщик(производитель) должен быть готов за свой счет провести независимую экспертизу поставляемой продукции для подтверждения соответствия требованиям, указанным в документации.</w:t>
            </w:r>
          </w:p>
        </w:tc>
        <w:tc>
          <w:tcPr>
            <w:tcW w:w="2378" w:type="dxa"/>
            <w:gridSpan w:val="2"/>
            <w:vMerge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c>
          <w:tcPr>
            <w:tcW w:w="836" w:type="dxa"/>
            <w:vAlign w:val="center"/>
          </w:tcPr>
          <w:p w:rsidR="004A3EC9" w:rsidRDefault="004A3EC9">
            <w:pPr>
              <w:widowControl w:val="0"/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9" w:type="dxa"/>
            <w:gridSpan w:val="6"/>
            <w:vAlign w:val="center"/>
          </w:tcPr>
          <w:p w:rsidR="004A3EC9" w:rsidRDefault="00A15A55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обязательствам Поставщика, влияющим на исполнение </w:t>
            </w:r>
            <w:r>
              <w:rPr>
                <w:b/>
                <w:sz w:val="22"/>
                <w:szCs w:val="22"/>
              </w:rPr>
              <w:t>договора</w:t>
            </w:r>
          </w:p>
        </w:tc>
        <w:tc>
          <w:tcPr>
            <w:tcW w:w="2378" w:type="dxa"/>
            <w:gridSpan w:val="2"/>
            <w:vMerge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</w:tcPr>
          <w:p w:rsidR="004A3EC9" w:rsidRDefault="00A15A55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c>
          <w:tcPr>
            <w:tcW w:w="836" w:type="dxa"/>
            <w:vAlign w:val="center"/>
          </w:tcPr>
          <w:p w:rsidR="004A3EC9" w:rsidRDefault="004A3EC9">
            <w:pPr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9" w:type="dxa"/>
            <w:gridSpan w:val="6"/>
            <w:vAlign w:val="center"/>
          </w:tcPr>
          <w:p w:rsidR="004A3EC9" w:rsidRDefault="00A15A5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о транспорте, на котором осуществляется доставка, для оформления допуска на территорию предоставляется не позднее 10-00 предыдущего рабочего дня до прибытия транспорта.</w:t>
            </w:r>
          </w:p>
        </w:tc>
        <w:tc>
          <w:tcPr>
            <w:tcW w:w="2378" w:type="dxa"/>
            <w:gridSpan w:val="2"/>
            <w:vMerge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c>
          <w:tcPr>
            <w:tcW w:w="836" w:type="dxa"/>
            <w:vAlign w:val="center"/>
          </w:tcPr>
          <w:p w:rsidR="004A3EC9" w:rsidRDefault="004A3EC9">
            <w:pPr>
              <w:widowControl w:val="0"/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9" w:type="dxa"/>
            <w:gridSpan w:val="6"/>
            <w:vAlign w:val="center"/>
          </w:tcPr>
          <w:p w:rsidR="004A3EC9" w:rsidRDefault="00A15A55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(дополнительные) требования к продукции</w:t>
            </w:r>
          </w:p>
        </w:tc>
        <w:tc>
          <w:tcPr>
            <w:tcW w:w="2378" w:type="dxa"/>
            <w:gridSpan w:val="2"/>
            <w:vMerge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</w:tcPr>
          <w:p w:rsidR="004A3EC9" w:rsidRDefault="00A15A55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  <w:tr w:rsidR="004A3EC9">
        <w:tc>
          <w:tcPr>
            <w:tcW w:w="836" w:type="dxa"/>
            <w:vAlign w:val="center"/>
          </w:tcPr>
          <w:p w:rsidR="004A3EC9" w:rsidRDefault="004A3EC9">
            <w:pPr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требования</w:t>
            </w:r>
          </w:p>
        </w:tc>
        <w:tc>
          <w:tcPr>
            <w:tcW w:w="7842" w:type="dxa"/>
            <w:gridSpan w:val="5"/>
            <w:vAlign w:val="center"/>
          </w:tcPr>
          <w:p w:rsidR="004A3EC9" w:rsidRDefault="00A15A5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должна быть новой, ранее не использовавшейся.</w:t>
            </w:r>
          </w:p>
          <w:p w:rsidR="004A3EC9" w:rsidRDefault="00A15A5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продукции каждой номенклатурной позиции, должен соответствовать одной производимой партии продукции.</w:t>
            </w:r>
          </w:p>
          <w:p w:rsidR="004A3EC9" w:rsidRDefault="00A15A5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Продукция обязательно должна быть укомплектована другими документами, </w:t>
            </w:r>
            <w:r>
              <w:rPr>
                <w:sz w:val="22"/>
                <w:szCs w:val="22"/>
              </w:rPr>
              <w:t>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  <w:tc>
          <w:tcPr>
            <w:tcW w:w="2378" w:type="dxa"/>
            <w:gridSpan w:val="2"/>
            <w:vMerge/>
          </w:tcPr>
          <w:p w:rsidR="004A3EC9" w:rsidRDefault="004A3EC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6" w:type="dxa"/>
          </w:tcPr>
          <w:p w:rsidR="004A3EC9" w:rsidRDefault="00A15A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A3EC9" w:rsidRDefault="004A3EC9">
            <w:pPr>
              <w:widowControl w:val="0"/>
            </w:pPr>
          </w:p>
        </w:tc>
      </w:tr>
    </w:tbl>
    <w:p w:rsidR="004A3EC9" w:rsidRDefault="004A3EC9">
      <w:pPr>
        <w:ind w:firstLine="567"/>
        <w:jc w:val="both"/>
        <w:rPr>
          <w:b/>
        </w:rPr>
        <w:sectPr w:rsidR="004A3EC9">
          <w:pgSz w:w="16838" w:h="11906" w:orient="landscape"/>
          <w:pgMar w:top="851" w:right="1134" w:bottom="1134" w:left="1134" w:header="0" w:footer="0" w:gutter="0"/>
          <w:cols w:space="720"/>
          <w:formProt w:val="0"/>
          <w:docGrid w:linePitch="360"/>
        </w:sectPr>
      </w:pPr>
    </w:p>
    <w:p w:rsidR="004A3EC9" w:rsidRDefault="00A15A55">
      <w:pPr>
        <w:pStyle w:val="a"/>
        <w:numPr>
          <w:ilvl w:val="0"/>
          <w:numId w:val="3"/>
        </w:numPr>
        <w:spacing w:after="200"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Требования к документации по ценообразованию на этапе закупки.</w:t>
      </w:r>
    </w:p>
    <w:p w:rsidR="004A3EC9" w:rsidRDefault="004A3EC9">
      <w:pPr>
        <w:pStyle w:val="a"/>
        <w:numPr>
          <w:ilvl w:val="0"/>
          <w:numId w:val="0"/>
        </w:numPr>
        <w:spacing w:after="200" w:line="276" w:lineRule="auto"/>
        <w:ind w:left="72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A3EC9" w:rsidRDefault="00A15A55">
      <w:pPr>
        <w:pStyle w:val="a"/>
        <w:numPr>
          <w:ilvl w:val="0"/>
          <w:numId w:val="0"/>
        </w:numPr>
        <w:spacing w:after="200" w:line="276" w:lineRule="auto"/>
        <w:ind w:left="7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3.1.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В обоснование стоимости своей заявки Участник </w:t>
      </w:r>
      <w:r>
        <w:rPr>
          <w:rFonts w:ascii="Times New Roman" w:eastAsia="Calibri" w:hAnsi="Times New Roman"/>
          <w:sz w:val="24"/>
          <w:szCs w:val="24"/>
          <w:lang w:eastAsia="en-US"/>
        </w:rPr>
        <w:t>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4A3EC9" w:rsidRDefault="00A15A55">
      <w:pPr>
        <w:pStyle w:val="a"/>
        <w:numPr>
          <w:ilvl w:val="0"/>
          <w:numId w:val="0"/>
        </w:numPr>
        <w:spacing w:after="200" w:line="276" w:lineRule="auto"/>
        <w:ind w:left="7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3.2.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>Дополнительные документы по ценообразованию в состав заявки не включаются.</w:t>
      </w:r>
    </w:p>
    <w:p w:rsidR="004A3EC9" w:rsidRDefault="004A3EC9">
      <w:pPr>
        <w:spacing w:after="200" w:line="276" w:lineRule="auto"/>
        <w:ind w:left="360"/>
        <w:jc w:val="center"/>
        <w:rPr>
          <w:rFonts w:eastAsia="Calibri"/>
          <w:b/>
          <w:lang w:eastAsia="en-US"/>
        </w:rPr>
      </w:pPr>
    </w:p>
    <w:p w:rsidR="004A3EC9" w:rsidRDefault="004A3EC9">
      <w:pPr>
        <w:spacing w:after="200" w:line="276" w:lineRule="auto"/>
        <w:ind w:left="360"/>
        <w:jc w:val="center"/>
        <w:rPr>
          <w:rFonts w:eastAsia="Calibri"/>
          <w:b/>
          <w:lang w:eastAsia="en-US"/>
        </w:rPr>
      </w:pPr>
    </w:p>
    <w:p w:rsidR="004A3EC9" w:rsidRDefault="004A3EC9">
      <w:pPr>
        <w:spacing w:after="200" w:line="276" w:lineRule="auto"/>
        <w:ind w:left="360"/>
        <w:jc w:val="center"/>
        <w:rPr>
          <w:rFonts w:eastAsia="Calibri"/>
          <w:b/>
          <w:lang w:eastAsia="en-US"/>
        </w:rPr>
      </w:pPr>
    </w:p>
    <w:p w:rsidR="004A3EC9" w:rsidRDefault="004A3EC9">
      <w:pPr>
        <w:spacing w:after="200" w:line="276" w:lineRule="auto"/>
        <w:ind w:left="360"/>
        <w:jc w:val="center"/>
        <w:rPr>
          <w:rFonts w:eastAsia="Calibri"/>
          <w:b/>
          <w:lang w:eastAsia="en-US"/>
        </w:rPr>
      </w:pPr>
    </w:p>
    <w:p w:rsidR="004A3EC9" w:rsidRDefault="004A3EC9">
      <w:pPr>
        <w:spacing w:after="200" w:line="276" w:lineRule="auto"/>
        <w:ind w:left="360"/>
        <w:jc w:val="center"/>
        <w:rPr>
          <w:rFonts w:eastAsia="Calibri"/>
          <w:b/>
          <w:lang w:eastAsia="en-US"/>
        </w:rPr>
      </w:pPr>
    </w:p>
    <w:p w:rsidR="004A3EC9" w:rsidRDefault="004A3EC9">
      <w:pPr>
        <w:spacing w:after="200" w:line="276" w:lineRule="auto"/>
        <w:ind w:left="360"/>
        <w:jc w:val="center"/>
        <w:rPr>
          <w:rFonts w:eastAsia="Calibri"/>
          <w:b/>
          <w:lang w:eastAsia="en-US"/>
        </w:rPr>
      </w:pPr>
    </w:p>
    <w:p w:rsidR="004A3EC9" w:rsidRDefault="004A3EC9">
      <w:pPr>
        <w:spacing w:after="200" w:line="276" w:lineRule="auto"/>
        <w:ind w:left="360"/>
        <w:jc w:val="center"/>
        <w:rPr>
          <w:rFonts w:eastAsia="Calibri"/>
          <w:b/>
          <w:lang w:eastAsia="en-US"/>
        </w:rPr>
      </w:pPr>
    </w:p>
    <w:p w:rsidR="004A3EC9" w:rsidRDefault="004A3EC9">
      <w:pPr>
        <w:spacing w:after="200" w:line="276" w:lineRule="auto"/>
        <w:ind w:left="360"/>
        <w:jc w:val="center"/>
        <w:rPr>
          <w:rFonts w:eastAsia="Calibri"/>
          <w:b/>
          <w:lang w:eastAsia="en-US"/>
        </w:rPr>
      </w:pPr>
    </w:p>
    <w:p w:rsidR="004A3EC9" w:rsidRDefault="004A3EC9">
      <w:pPr>
        <w:spacing w:after="200" w:line="276" w:lineRule="auto"/>
        <w:ind w:left="360"/>
        <w:jc w:val="center"/>
        <w:rPr>
          <w:rFonts w:eastAsia="Calibri"/>
          <w:b/>
          <w:lang w:eastAsia="en-US"/>
        </w:rPr>
      </w:pPr>
    </w:p>
    <w:p w:rsidR="004A3EC9" w:rsidRDefault="004A3EC9">
      <w:pPr>
        <w:spacing w:after="200" w:line="276" w:lineRule="auto"/>
        <w:ind w:left="360"/>
        <w:jc w:val="center"/>
        <w:rPr>
          <w:rFonts w:eastAsia="Calibri"/>
          <w:b/>
          <w:lang w:eastAsia="en-US"/>
        </w:rPr>
      </w:pPr>
    </w:p>
    <w:p w:rsidR="004A3EC9" w:rsidRDefault="004A3EC9">
      <w:pPr>
        <w:spacing w:after="200" w:line="276" w:lineRule="auto"/>
        <w:ind w:left="360"/>
        <w:jc w:val="center"/>
        <w:rPr>
          <w:rFonts w:eastAsia="Calibri"/>
          <w:b/>
          <w:lang w:eastAsia="en-US"/>
        </w:rPr>
      </w:pPr>
    </w:p>
    <w:p w:rsidR="004A3EC9" w:rsidRDefault="004A3EC9">
      <w:pPr>
        <w:spacing w:after="200" w:line="276" w:lineRule="auto"/>
        <w:ind w:left="360"/>
        <w:jc w:val="center"/>
        <w:rPr>
          <w:rFonts w:eastAsia="Calibri"/>
          <w:b/>
          <w:lang w:eastAsia="en-US"/>
        </w:rPr>
      </w:pPr>
    </w:p>
    <w:p w:rsidR="004A3EC9" w:rsidRDefault="004A3EC9">
      <w:pPr>
        <w:spacing w:after="200" w:line="276" w:lineRule="auto"/>
        <w:ind w:left="360"/>
        <w:jc w:val="center"/>
        <w:rPr>
          <w:rFonts w:eastAsia="Calibri"/>
          <w:b/>
          <w:lang w:eastAsia="en-US"/>
        </w:rPr>
      </w:pPr>
    </w:p>
    <w:p w:rsidR="004A3EC9" w:rsidRDefault="004A3EC9">
      <w:pPr>
        <w:spacing w:after="200" w:line="276" w:lineRule="auto"/>
        <w:ind w:left="360"/>
        <w:jc w:val="center"/>
        <w:rPr>
          <w:rFonts w:eastAsia="Calibri"/>
          <w:b/>
          <w:lang w:eastAsia="en-US"/>
        </w:rPr>
      </w:pPr>
    </w:p>
    <w:p w:rsidR="004A3EC9" w:rsidRDefault="004A3EC9">
      <w:pPr>
        <w:spacing w:after="200" w:line="276" w:lineRule="auto"/>
        <w:ind w:left="360"/>
        <w:jc w:val="center"/>
        <w:rPr>
          <w:rFonts w:eastAsia="Calibri"/>
          <w:b/>
          <w:lang w:eastAsia="en-US"/>
        </w:rPr>
      </w:pPr>
    </w:p>
    <w:p w:rsidR="004A3EC9" w:rsidRDefault="004A3EC9">
      <w:pPr>
        <w:jc w:val="both"/>
        <w:rPr>
          <w:b/>
          <w:bCs/>
          <w:lang w:eastAsia="ar-SA"/>
        </w:rPr>
      </w:pPr>
    </w:p>
    <w:p w:rsidR="004A3EC9" w:rsidRDefault="004A3EC9"/>
    <w:sectPr w:rsidR="004A3EC9">
      <w:pgSz w:w="16838" w:h="11906" w:orient="landscape"/>
      <w:pgMar w:top="851" w:right="1134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01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A6C45"/>
    <w:multiLevelType w:val="multilevel"/>
    <w:tmpl w:val="DAA230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750276"/>
    <w:multiLevelType w:val="multilevel"/>
    <w:tmpl w:val="1B54E976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760071"/>
    <w:multiLevelType w:val="multilevel"/>
    <w:tmpl w:val="4530B0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9D36B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750F0598"/>
    <w:multiLevelType w:val="multilevel"/>
    <w:tmpl w:val="B4CCA1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7E765586"/>
    <w:multiLevelType w:val="multilevel"/>
    <w:tmpl w:val="854090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C9"/>
    <w:rsid w:val="004A3EC9"/>
    <w:rsid w:val="00A1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9566-7770-464E-8497-16C34FC2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5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link w:val="a5"/>
    <w:uiPriority w:val="99"/>
    <w:semiHidden/>
    <w:qFormat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qFormat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1"/>
    <w:link w:val="2"/>
    <w:qFormat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basedOn w:val="a1"/>
    <w:uiPriority w:val="99"/>
    <w:unhideWhenUsed/>
    <w:rsid w:val="00B405E7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qFormat/>
    <w:rsid w:val="00543CD6"/>
  </w:style>
  <w:style w:type="character" w:customStyle="1" w:styleId="40">
    <w:name w:val="Заголовок 4 Знак"/>
    <w:basedOn w:val="a1"/>
    <w:link w:val="4"/>
    <w:uiPriority w:val="9"/>
    <w:semiHidden/>
    <w:qFormat/>
    <w:rsid w:val="009B7EE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5E14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1"/>
    <w:link w:val="aa"/>
    <w:uiPriority w:val="99"/>
    <w:qFormat/>
    <w:rsid w:val="005E14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комментарий"/>
    <w:qFormat/>
    <w:rPr>
      <w:b/>
      <w:i/>
      <w:shd w:val="clear" w:color="auto" w:fill="FFFF99"/>
    </w:rPr>
  </w:style>
  <w:style w:type="paragraph" w:styleId="ac">
    <w:name w:val="Title"/>
    <w:basedOn w:val="a0"/>
    <w:next w:val="ad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d">
    <w:name w:val="Body Text"/>
    <w:basedOn w:val="a0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0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i/>
      <w:iCs/>
    </w:rPr>
  </w:style>
  <w:style w:type="paragraph" w:styleId="af1">
    <w:name w:val="Normal (Web)"/>
    <w:basedOn w:val="a0"/>
    <w:uiPriority w:val="99"/>
    <w:unhideWhenUsed/>
    <w:qFormat/>
    <w:rsid w:val="00C82289"/>
    <w:pPr>
      <w:spacing w:beforeAutospacing="1" w:afterAutospacing="1"/>
    </w:pPr>
  </w:style>
  <w:style w:type="paragraph" w:styleId="a">
    <w:name w:val="List Paragraph"/>
    <w:basedOn w:val="a0"/>
    <w:uiPriority w:val="34"/>
    <w:qFormat/>
    <w:rsid w:val="00C82289"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uiPriority w:val="99"/>
    <w:semiHidden/>
    <w:unhideWhenUsed/>
    <w:qFormat/>
    <w:rsid w:val="007436D2"/>
    <w:rPr>
      <w:rFonts w:ascii="Tahoma" w:hAnsi="Tahoma" w:cs="Tahoma"/>
      <w:sz w:val="16"/>
      <w:szCs w:val="16"/>
    </w:rPr>
  </w:style>
  <w:style w:type="paragraph" w:styleId="11">
    <w:name w:val="toc 1"/>
    <w:basedOn w:val="a0"/>
    <w:next w:val="a0"/>
    <w:autoRedefine/>
    <w:uiPriority w:val="39"/>
    <w:rsid w:val="005E14FB"/>
    <w:pPr>
      <w:tabs>
        <w:tab w:val="right" w:leader="dot" w:pos="9911"/>
      </w:tabs>
      <w:spacing w:before="120"/>
      <w:ind w:firstLine="284"/>
    </w:pPr>
    <w:rPr>
      <w:rFonts w:cs="Calibri Light (Заголовки)"/>
      <w:b/>
      <w:bCs/>
      <w:sz w:val="20"/>
      <w:szCs w:val="20"/>
    </w:rPr>
  </w:style>
  <w:style w:type="paragraph" w:styleId="3">
    <w:name w:val="toc 3"/>
    <w:basedOn w:val="a0"/>
    <w:next w:val="a0"/>
    <w:autoRedefine/>
    <w:uiPriority w:val="39"/>
    <w:rsid w:val="005E14FB"/>
    <w:pPr>
      <w:tabs>
        <w:tab w:val="left" w:pos="567"/>
        <w:tab w:val="right" w:leader="dot" w:pos="9911"/>
      </w:tabs>
      <w:spacing w:line="360" w:lineRule="auto"/>
    </w:pPr>
    <w:rPr>
      <w:rFonts w:cstheme="minorHAnsi"/>
      <w:u w:val="single"/>
    </w:rPr>
  </w:style>
  <w:style w:type="paragraph" w:styleId="41">
    <w:name w:val="toc 4"/>
    <w:basedOn w:val="a0"/>
    <w:next w:val="a0"/>
    <w:autoRedefine/>
    <w:uiPriority w:val="39"/>
    <w:rsid w:val="005E14FB"/>
    <w:pPr>
      <w:tabs>
        <w:tab w:val="left" w:pos="567"/>
        <w:tab w:val="right" w:leader="dot" w:pos="9911"/>
      </w:tabs>
      <w:spacing w:line="360" w:lineRule="auto"/>
    </w:pPr>
    <w:rPr>
      <w:rFonts w:cstheme="minorHAnsi"/>
      <w:sz w:val="20"/>
      <w:szCs w:val="20"/>
    </w:rPr>
  </w:style>
  <w:style w:type="paragraph" w:customStyle="1" w:styleId="af2">
    <w:name w:val="Колонтитул"/>
    <w:basedOn w:val="a0"/>
    <w:qFormat/>
  </w:style>
  <w:style w:type="paragraph" w:styleId="a8">
    <w:name w:val="header"/>
    <w:basedOn w:val="a0"/>
    <w:link w:val="a7"/>
    <w:uiPriority w:val="99"/>
    <w:unhideWhenUsed/>
    <w:rsid w:val="005E14FB"/>
    <w:pPr>
      <w:tabs>
        <w:tab w:val="center" w:pos="4677"/>
        <w:tab w:val="right" w:pos="9355"/>
      </w:tabs>
    </w:pPr>
  </w:style>
  <w:style w:type="paragraph" w:styleId="aa">
    <w:name w:val="footer"/>
    <w:basedOn w:val="a0"/>
    <w:link w:val="a9"/>
    <w:uiPriority w:val="99"/>
    <w:unhideWhenUsed/>
    <w:rsid w:val="005E14FB"/>
    <w:pPr>
      <w:tabs>
        <w:tab w:val="center" w:pos="4677"/>
        <w:tab w:val="right" w:pos="9355"/>
      </w:tabs>
    </w:pPr>
  </w:style>
  <w:style w:type="table" w:styleId="af3">
    <w:name w:val="Table Grid"/>
    <w:basedOn w:val="a2"/>
    <w:uiPriority w:val="39"/>
    <w:rsid w:val="0047700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EFC9C-8A11-4384-BB17-2BECF56E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Алилова Зульфия Ризвановна</cp:lastModifiedBy>
  <cp:revision>2</cp:revision>
  <cp:lastPrinted>2025-01-24T08:14:00Z</cp:lastPrinted>
  <dcterms:created xsi:type="dcterms:W3CDTF">2026-05-21T05:49:00Z</dcterms:created>
  <dcterms:modified xsi:type="dcterms:W3CDTF">2026-05-21T05:49:00Z</dcterms:modified>
  <dc:language>ru-RU</dc:language>
</cp:coreProperties>
</file>