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Договор № _______________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bookmarkStart w:id="0" w:name="OLE_LINK1"/>
      <w:bookmarkStart w:id="1" w:name="OLE_LINK2"/>
      <w:r>
        <w:rPr>
          <w:spacing w:val="-7"/>
          <w:lang w:val="ru-RU" w:eastAsia="en-US"/>
        </w:rPr>
        <w:t>рп. Богородское</w:t>
      </w:r>
      <w:r>
        <w:rPr>
          <w:lang w:val="ru-RU"/>
        </w:rPr>
        <w:tab/>
        <w:tab/>
        <w:tab/>
        <w:tab/>
        <w:tab/>
      </w:r>
      <w:bookmarkEnd w:id="0"/>
      <w:bookmarkEnd w:id="1"/>
      <w:r>
        <w:rPr>
          <w:lang w:val="ru-RU"/>
        </w:rPr>
        <w:t xml:space="preserve">            </w:t>
        <w:tab/>
        <w:tab/>
        <w:t xml:space="preserve">  </w:t>
      </w:r>
      <w:r>
        <w:rPr>
          <w:b/>
          <w:lang w:val="ru-RU"/>
        </w:rPr>
        <w:t>«___</w:t>
      </w:r>
      <w:r>
        <w:rPr>
          <w:bCs/>
          <w:lang w:val="ru-RU"/>
        </w:rPr>
        <w:t xml:space="preserve">» </w:t>
      </w:r>
      <w:bookmarkStart w:id="2" w:name="_GoBack"/>
      <w:bookmarkEnd w:id="2"/>
      <w:r>
        <w:rPr>
          <w:bCs/>
          <w:lang w:val="ru-RU"/>
        </w:rPr>
        <w:t>_______ 202__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в лице директора  Центрального филиала АО «ТК РусГидро» </w:t>
      </w:r>
      <w:r>
        <w:rPr>
          <w:sz w:val="24"/>
          <w:szCs w:val="24"/>
          <w:lang w:val="ru-RU"/>
        </w:rPr>
        <w:t>Михайлова Константина Александровича</w:t>
      </w:r>
      <w:r>
        <w:rPr>
          <w:sz w:val="24"/>
          <w:szCs w:val="24"/>
          <w:lang w:val="ru-RU"/>
        </w:rPr>
        <w:t xml:space="preserve">, действующего на основании  доверенности  от </w:t>
      </w:r>
      <w:r>
        <w:rPr>
          <w:sz w:val="24"/>
          <w:szCs w:val="24"/>
          <w:shd w:fill="auto" w:val="clear"/>
          <w:lang w:val="ru-RU"/>
        </w:rPr>
        <w:t>0</w:t>
      </w:r>
      <w:r>
        <w:rPr>
          <w:sz w:val="24"/>
          <w:szCs w:val="24"/>
          <w:shd w:fill="auto" w:val="clear"/>
          <w:lang w:val="ru-RU"/>
        </w:rPr>
        <w:t>5.0</w:t>
      </w:r>
      <w:r>
        <w:rPr>
          <w:sz w:val="24"/>
          <w:szCs w:val="24"/>
          <w:shd w:fill="auto" w:val="clear"/>
          <w:lang w:val="ru-RU"/>
        </w:rPr>
        <w:t>6</w:t>
      </w:r>
      <w:r>
        <w:rPr>
          <w:sz w:val="24"/>
          <w:szCs w:val="24"/>
          <w:shd w:fill="auto" w:val="clear"/>
          <w:lang w:val="ru-RU"/>
        </w:rPr>
        <w:t>.202</w:t>
      </w:r>
      <w:r>
        <w:rPr>
          <w:sz w:val="24"/>
          <w:szCs w:val="24"/>
          <w:shd w:fill="auto" w:val="clear"/>
          <w:lang w:val="ru-RU"/>
        </w:rPr>
        <w:t>6</w:t>
      </w:r>
      <w:r>
        <w:rPr>
          <w:sz w:val="24"/>
          <w:szCs w:val="24"/>
          <w:shd w:fill="auto" w:val="clear"/>
          <w:lang w:val="ru-RU"/>
        </w:rPr>
        <w:t xml:space="preserve">г № </w:t>
      </w:r>
      <w:r>
        <w:rPr>
          <w:sz w:val="24"/>
          <w:szCs w:val="24"/>
          <w:shd w:fill="auto" w:val="clear"/>
          <w:lang w:val="ru-RU"/>
        </w:rPr>
        <w:t>848</w:t>
      </w:r>
      <w:r>
        <w:rPr>
          <w:sz w:val="24"/>
          <w:szCs w:val="24"/>
          <w:lang w:val="ru-RU"/>
        </w:rPr>
        <w:t xml:space="preserve">, с одной стороны, и </w:t>
      </w:r>
    </w:p>
    <w:p>
      <w:pPr>
        <w:pStyle w:val="BodyText3"/>
        <w:spacing w:before="0" w:after="0"/>
        <w:jc w:val="both"/>
        <w:rPr>
          <w:sz w:val="24"/>
          <w:szCs w:val="24"/>
          <w:lang w:val="ru-RU"/>
        </w:rPr>
      </w:pPr>
      <w:r>
        <w:rPr>
          <w:b/>
          <w:sz w:val="24"/>
          <w:szCs w:val="24"/>
          <w:lang w:val="ru-RU"/>
        </w:rPr>
        <w:t>_________________________________________________</w:t>
      </w:r>
      <w:r>
        <w:rPr>
          <w:sz w:val="24"/>
          <w:szCs w:val="24"/>
          <w:lang w:val="ru-RU"/>
        </w:rPr>
        <w:t xml:space="preserve"> (далее – «Исполнитель»), действующий на основании ___________________________, с другой стороны, совместно в дальнейшем именуемые «Стороны», а по отдельности – «Сторона», заключили настоящий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jc w:val="center"/>
        <w:rPr>
          <w:lang w:val="ru-RU"/>
        </w:rPr>
      </w:pPr>
      <w:r>
        <w:rPr>
          <w:lang w:val="ru-RU"/>
        </w:rPr>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spacing w:before="0" w:after="0"/>
        <w:ind w:firstLine="708"/>
        <w:jc w:val="both"/>
        <w:textAlignment w:val="baseline"/>
        <w:rPr>
          <w:rFonts w:ascii="Times New Roman" w:hAnsi="Times New Roman"/>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145"/>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146"/>
        </w:numPr>
        <w:shd w:val="clear" w:color="auto" w:fill="FFFFFF"/>
        <w:tabs>
          <w:tab w:val="clear" w:pos="708"/>
          <w:tab w:val="left" w:pos="1134" w:leader="none"/>
        </w:tabs>
        <w:ind w:left="0" w:firstLine="709"/>
        <w:jc w:val="both"/>
        <w:rPr/>
      </w:pPr>
      <w:r>
        <w:rPr/>
        <w:t xml:space="preserve">Исполнитель обязуется по заданию Заказчика в соответствии с техническими требованиями (Приложение № 1 к Договору) оказать Услуги по текущему ремонту </w:t>
      </w:r>
      <w:r>
        <w:rPr>
          <w:rFonts w:eastAsia="Calibri"/>
          <w:b w:val="false"/>
          <w:bCs w:val="false"/>
        </w:rPr>
        <w:t>автобусов марки YUTONG, JAC, Ford, Нефаз</w:t>
      </w:r>
      <w:r>
        <w:rPr>
          <w:rFonts w:eastAsia="Calibri"/>
          <w:b/>
        </w:rPr>
        <w:t xml:space="preserve"> </w:t>
      </w:r>
      <w:r>
        <w:rPr/>
        <w:t xml:space="preserve">Загорского транспортного участка Центрального филиала АО "ТК РусГидро"»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147"/>
        </w:numPr>
        <w:shd w:val="clear" w:color="auto" w:fill="FFFFFF"/>
        <w:tabs>
          <w:tab w:val="clear" w:pos="708"/>
          <w:tab w:val="left" w:pos="1134" w:leader="none"/>
        </w:tabs>
        <w:ind w:left="0" w:firstLine="709"/>
        <w:jc w:val="both"/>
        <w:rPr>
          <w:bCs/>
        </w:rPr>
      </w:pPr>
      <w:r>
        <w:rPr/>
        <w:t xml:space="preserve"> </w:t>
      </w:r>
      <w:r>
        <w:rPr>
          <w:bCs/>
        </w:rPr>
        <w:t>Объем и состав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148"/>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Загорского транспортного участка Центрального филиала АО «ТК РусГидро».</w:t>
      </w:r>
    </w:p>
    <w:p>
      <w:pPr>
        <w:pStyle w:val="Normal"/>
        <w:widowControl w:val="false"/>
        <w:numPr>
          <w:ilvl w:val="1"/>
          <w:numId w:val="149"/>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станция технического обслуживания исполнителя  </w:t>
      </w:r>
    </w:p>
    <w:p>
      <w:pPr>
        <w:pStyle w:val="Normal"/>
        <w:widowControl w:val="false"/>
        <w:numPr>
          <w:ilvl w:val="1"/>
          <w:numId w:val="150"/>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 12 месяцев</w:t>
      </w:r>
    </w:p>
    <w:p>
      <w:pPr>
        <w:pStyle w:val="Normal"/>
        <w:widowControl w:val="false"/>
        <w:numPr>
          <w:ilvl w:val="2"/>
          <w:numId w:val="151"/>
        </w:numPr>
        <w:shd w:val="clear" w:color="auto" w:fill="FFFFFF"/>
        <w:tabs>
          <w:tab w:val="clear" w:pos="708"/>
          <w:tab w:val="left" w:pos="1134" w:leader="none"/>
          <w:tab w:val="left" w:pos="1418" w:leader="none"/>
        </w:tabs>
        <w:ind w:left="0" w:firstLine="709"/>
        <w:jc w:val="both"/>
        <w:rPr>
          <w:bCs/>
          <w:lang w:val="ru-RU"/>
        </w:rPr>
      </w:pPr>
      <w:r>
        <w:rPr>
          <w:bCs/>
          <w:lang w:val="ru-RU"/>
        </w:rPr>
        <w:t>Начало оказания Услуг: с даты подписания договора.</w:t>
      </w:r>
    </w:p>
    <w:p>
      <w:pPr>
        <w:pStyle w:val="Normal"/>
        <w:widowControl w:val="false"/>
        <w:numPr>
          <w:ilvl w:val="2"/>
          <w:numId w:val="152"/>
        </w:numPr>
        <w:shd w:val="clear" w:color="auto" w:fill="FFFFFF"/>
        <w:tabs>
          <w:tab w:val="clear" w:pos="708"/>
          <w:tab w:val="left" w:pos="1134" w:leader="none"/>
          <w:tab w:val="left" w:pos="1418" w:leader="none"/>
        </w:tabs>
        <w:ind w:left="0" w:firstLine="709"/>
        <w:jc w:val="both"/>
        <w:rPr>
          <w:bCs/>
          <w:lang w:val="ru-RU"/>
        </w:rPr>
      </w:pPr>
      <w:r>
        <w:rPr>
          <w:bCs/>
          <w:lang w:val="ru-RU"/>
        </w:rPr>
        <w:t xml:space="preserve">Окончание оказания Услуг: по истечении </w:t>
      </w:r>
      <w:r>
        <w:rPr>
          <w:rFonts w:eastAsia="MS Mincho"/>
          <w:bCs/>
          <w:lang w:val="ru-RU" w:eastAsia="ja-JP"/>
        </w:rPr>
        <w:t>12 месяцев с даты начала оказания услуг.</w:t>
      </w:r>
    </w:p>
    <w:p>
      <w:pPr>
        <w:pStyle w:val="Normal"/>
        <w:widowControl w:val="false"/>
        <w:numPr>
          <w:ilvl w:val="1"/>
          <w:numId w:val="153"/>
        </w:numPr>
        <w:shd w:val="clear" w:color="auto" w:fill="FFFFFF"/>
        <w:tabs>
          <w:tab w:val="clear" w:pos="708"/>
          <w:tab w:val="left" w:pos="1134" w:leader="none"/>
          <w:tab w:val="left" w:pos="1708" w:leader="none"/>
        </w:tabs>
        <w:ind w:left="0" w:firstLine="709"/>
        <w:jc w:val="both"/>
        <w:rPr/>
      </w:pPr>
      <w:r>
        <w:rPr>
          <w:lang w:val="ru-RU"/>
        </w:rPr>
        <w:t>Услуги оказываются по Заказ-нарядам Заказчика, оформляемым согласно Приложению № 2 к настоящему Договору в порядке, предусмотренном пунктом 3.1 настоящего Договора.</w:t>
      </w:r>
    </w:p>
    <w:p>
      <w:pPr>
        <w:pStyle w:val="ListParagraph"/>
        <w:numPr>
          <w:ilvl w:val="0"/>
          <w:numId w:val="154"/>
        </w:numPr>
        <w:shd w:val="clear" w:color="auto" w:fill="FFFFFF"/>
        <w:tabs>
          <w:tab w:val="clear" w:pos="708"/>
          <w:tab w:val="left" w:pos="284" w:leader="none"/>
        </w:tabs>
        <w:ind w:left="0" w:hanging="0"/>
        <w:jc w:val="center"/>
        <w:rPr/>
      </w:pPr>
      <w:r>
        <w:rPr>
          <w:b/>
        </w:rPr>
        <w:t>Права и обязанности Сторон</w:t>
      </w:r>
    </w:p>
    <w:p>
      <w:pPr>
        <w:pStyle w:val="ListParagraph"/>
        <w:numPr>
          <w:ilvl w:val="1"/>
          <w:numId w:val="155"/>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156"/>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157"/>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158"/>
        </w:numPr>
        <w:shd w:val="clear" w:color="auto" w:fill="FFFFFF"/>
        <w:tabs>
          <w:tab w:val="clear" w:pos="708"/>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159"/>
        </w:numPr>
        <w:shd w:val="clear" w:color="auto" w:fill="FFFFFF"/>
        <w:tabs>
          <w:tab w:val="clear" w:pos="708"/>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160"/>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161"/>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pPr>
      <w:r>
        <w:rPr/>
        <w:t xml:space="preserve">2.2.1. </w:t>
      </w:r>
      <w:bookmarkStart w:id="3"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2"/>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Заявку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w:t>
      </w:r>
    </w:p>
    <w:p>
      <w:pPr>
        <w:pStyle w:val="ListParagraph"/>
        <w:numPr>
          <w:ilvl w:val="2"/>
          <w:numId w:val="163"/>
        </w:numPr>
        <w:shd w:val="clear" w:color="auto" w:fill="FFFFFF"/>
        <w:tabs>
          <w:tab w:val="clear" w:pos="708"/>
          <w:tab w:val="left" w:pos="1418" w:leader="none"/>
        </w:tabs>
        <w:ind w:left="0" w:firstLine="709"/>
        <w:jc w:val="both"/>
        <w:rPr/>
      </w:pPr>
      <w:bookmarkStart w:id="5" w:name="_Ref361319348"/>
      <w:bookmarkEnd w:id="4"/>
      <w:r>
        <w:rPr/>
        <w:t>Вносить изменения в Заявку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Заявку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4"/>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7"/>
        </w:numPr>
        <w:shd w:val="clear" w:color="auto" w:fill="FFFFFF"/>
        <w:tabs>
          <w:tab w:val="clear" w:pos="708"/>
          <w:tab w:val="left" w:pos="710" w:leader="none"/>
        </w:tabs>
        <w:ind w:left="0" w:firstLine="710"/>
        <w:jc w:val="both"/>
        <w:rPr/>
      </w:pPr>
      <w:r>
        <w:rPr/>
        <w:t>Оказать Услуги в соответствии с техническими требованиями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8"/>
        </w:numPr>
        <w:shd w:val="clear" w:color="auto" w:fill="FFFFFF"/>
        <w:tabs>
          <w:tab w:val="clear" w:pos="708"/>
          <w:tab w:val="left" w:pos="1418" w:leader="none"/>
        </w:tabs>
        <w:ind w:left="0" w:firstLine="709"/>
        <w:jc w:val="both"/>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69"/>
        </w:numPr>
        <w:shd w:val="clear" w:color="auto" w:fill="FFFFFF"/>
        <w:tabs>
          <w:tab w:val="clear" w:pos="708"/>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w:t>
      </w:r>
    </w:p>
    <w:p>
      <w:pPr>
        <w:pStyle w:val="ListParagraph"/>
        <w:numPr>
          <w:ilvl w:val="2"/>
          <w:numId w:val="170"/>
        </w:numPr>
        <w:shd w:val="clear" w:color="auto" w:fill="FFFFFF"/>
        <w:tabs>
          <w:tab w:val="clear" w:pos="708"/>
          <w:tab w:val="left" w:pos="1418" w:leader="none"/>
        </w:tabs>
        <w:ind w:left="0" w:firstLine="709"/>
        <w:jc w:val="both"/>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1"/>
        </w:numPr>
        <w:shd w:val="clear" w:color="auto" w:fill="FFFFFF"/>
        <w:tabs>
          <w:tab w:val="clear" w:pos="708"/>
          <w:tab w:val="left" w:pos="1418" w:leader="none"/>
        </w:tabs>
        <w:ind w:left="0" w:firstLine="709"/>
        <w:jc w:val="both"/>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2"/>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3"/>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74"/>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7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7"/>
        </w:numPr>
        <w:shd w:val="clear" w:color="auto" w:fill="FFFFFF"/>
        <w:tabs>
          <w:tab w:val="clear" w:pos="708"/>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8"/>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w:t>
      </w:r>
    </w:p>
    <w:p>
      <w:pPr>
        <w:pStyle w:val="ListParagraph"/>
        <w:numPr>
          <w:ilvl w:val="2"/>
          <w:numId w:val="179"/>
        </w:numPr>
        <w:shd w:val="clear" w:color="auto" w:fill="FFFFFF"/>
        <w:tabs>
          <w:tab w:val="clear" w:pos="708"/>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80"/>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81"/>
        </w:numPr>
        <w:shd w:val="clear" w:color="auto" w:fill="FFFFFF"/>
        <w:tabs>
          <w:tab w:val="clear" w:pos="708"/>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8"/>
          <w:tab w:val="left" w:pos="1418" w:leader="none"/>
        </w:tabs>
        <w:ind w:left="709" w:hanging="0"/>
        <w:jc w:val="both"/>
        <w:rPr/>
      </w:pPr>
      <w:r>
        <w:rPr/>
      </w:r>
    </w:p>
    <w:p>
      <w:pPr>
        <w:pStyle w:val="ListParagraph"/>
        <w:numPr>
          <w:ilvl w:val="1"/>
          <w:numId w:val="182"/>
        </w:numPr>
        <w:shd w:val="clear" w:color="auto" w:fill="FFFFFF"/>
        <w:tabs>
          <w:tab w:val="clear" w:pos="708"/>
          <w:tab w:val="left" w:pos="1134" w:leader="none"/>
        </w:tabs>
        <w:ind w:left="0" w:firstLine="709"/>
        <w:jc w:val="both"/>
        <w:rPr/>
      </w:pPr>
      <w:r>
        <w:rPr>
          <w:bCs/>
          <w:u w:val="single"/>
        </w:rPr>
        <w:t>Исполнитель имеет право:</w:t>
      </w:r>
    </w:p>
    <w:p>
      <w:pPr>
        <w:pStyle w:val="ListParagraph"/>
        <w:numPr>
          <w:ilvl w:val="2"/>
          <w:numId w:val="183"/>
        </w:numPr>
        <w:tabs>
          <w:tab w:val="clear" w:pos="708"/>
          <w:tab w:val="left" w:pos="1418" w:leader="none"/>
        </w:tabs>
        <w:ind w:left="0" w:firstLine="709"/>
        <w:jc w:val="both"/>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4"/>
        </w:numPr>
        <w:tabs>
          <w:tab w:val="clear" w:pos="708"/>
          <w:tab w:val="left" w:pos="1418" w:leader="none"/>
        </w:tabs>
        <w:ind w:left="0" w:firstLine="709"/>
        <w:jc w:val="both"/>
        <w:rPr/>
      </w:pPr>
      <w:r>
        <w:rPr>
          <w:bCs/>
        </w:rPr>
        <w:t>Получать от Заказчика разъяснения и / или указания, необходимые для исполнения обязательств по Договору.</w:t>
      </w:r>
    </w:p>
    <w:p>
      <w:pPr>
        <w:pStyle w:val="Style20"/>
        <w:tabs>
          <w:tab w:val="clear" w:pos="360"/>
          <w:tab w:val="left" w:pos="708" w:leader="none"/>
        </w:tabs>
        <w:rPr>
          <w:rFonts w:ascii="Times New Roman" w:hAnsi="Times New Roman"/>
          <w:bCs/>
          <w:sz w:val="24"/>
          <w:szCs w:val="24"/>
        </w:rPr>
      </w:pPr>
      <w:r>
        <w:rPr>
          <w:rFonts w:ascii="Times New Roman" w:hAnsi="Times New Roman"/>
          <w:bCs/>
          <w:sz w:val="24"/>
          <w:szCs w:val="24"/>
        </w:rPr>
      </w:r>
    </w:p>
    <w:p>
      <w:pPr>
        <w:pStyle w:val="ListParagraph"/>
        <w:numPr>
          <w:ilvl w:val="0"/>
          <w:numId w:val="185"/>
        </w:numPr>
        <w:shd w:val="clear" w:color="auto" w:fill="FFFFFF"/>
        <w:tabs>
          <w:tab w:val="clear" w:pos="708"/>
          <w:tab w:val="left" w:pos="284" w:leader="none"/>
        </w:tabs>
        <w:jc w:val="center"/>
        <w:rPr>
          <w:b/>
        </w:rPr>
      </w:pPr>
      <w:r>
        <w:rPr>
          <w:b/>
        </w:rPr>
        <w:t>Порядок оказания и сдачи-приемки Услуг</w:t>
      </w:r>
    </w:p>
    <w:p>
      <w:pPr>
        <w:pStyle w:val="Normal"/>
        <w:jc w:val="both"/>
        <w:rPr>
          <w:lang w:val="ru-RU"/>
        </w:rPr>
      </w:pPr>
      <w:r>
        <w:rPr>
          <w:lang w:val="ru-RU"/>
        </w:rPr>
        <w:t xml:space="preserve">     </w:t>
      </w:r>
      <w:r>
        <w:rPr>
          <w:lang w:val="ru-RU"/>
        </w:rPr>
        <w:t>3.1. Услуги по Договору оказываются в следующем порядке:</w:t>
      </w:r>
    </w:p>
    <w:p>
      <w:pPr>
        <w:pStyle w:val="Normal"/>
        <w:jc w:val="both"/>
        <w:rPr>
          <w:lang w:val="ru-RU"/>
        </w:rPr>
      </w:pPr>
      <w:r>
        <w:rPr>
          <w:lang w:val="ru-RU"/>
        </w:rPr>
        <w:t xml:space="preserve">    </w:t>
      </w:r>
      <w:r>
        <w:rPr>
          <w:lang w:val="ru-RU"/>
        </w:rPr>
        <w:t xml:space="preserve">3.1.1. Заказчик не позднее 5 (пяти) рабочих дней до даты начала оказания услуг по Заказ-Наряду предоставляет Исполнителю подписанную уполномоченным представителем Заказ-Наряд на оказание услуг (по форме Приложения № 2 к настоящему Договору) на электронный адрес </w:t>
      </w:r>
      <w:r>
        <w:rPr>
          <w:rFonts w:ascii="Arial;Tahoma;Verdana;sans-serif" w:hAnsi="Arial;Tahoma;Verdana;sans-serif"/>
          <w:b w:val="false"/>
          <w:i w:val="false"/>
          <w:caps w:val="false"/>
          <w:smallCaps w:val="false"/>
          <w:spacing w:val="0"/>
          <w:sz w:val="23"/>
          <w:u w:val="none"/>
          <w:lang w:val="ru-RU"/>
        </w:rPr>
        <w:t>________________________</w:t>
      </w:r>
      <w:r>
        <w:rPr>
          <w:lang w:val="ru-RU"/>
        </w:rPr>
        <w:t xml:space="preserve">  </w:t>
      </w:r>
      <w:r>
        <w:rPr>
          <w:rStyle w:val="Hyperlink"/>
          <w:rFonts w:eastAsia="Times New Roman" w:cs="Times New Roman"/>
          <w:color w:val="auto"/>
          <w:kern w:val="0"/>
          <w:sz w:val="24"/>
          <w:szCs w:val="24"/>
          <w:u w:val="none"/>
          <w:lang w:val="ru-RU" w:eastAsia="ru-RU" w:bidi="ar-SA"/>
        </w:rPr>
        <w:t>с последующим направлением оригинала.</w:t>
      </w:r>
      <w:r>
        <w:rPr>
          <w:rFonts w:eastAsia="Times New Roman" w:cs="Times New Roman"/>
          <w:color w:val="auto"/>
          <w:kern w:val="0"/>
          <w:sz w:val="24"/>
          <w:szCs w:val="24"/>
          <w:u w:val="none"/>
          <w:lang w:val="ru-RU" w:eastAsia="ru-RU" w:bidi="ar-SA"/>
        </w:rPr>
        <w:t xml:space="preserve"> </w:t>
      </w:r>
    </w:p>
    <w:p>
      <w:pPr>
        <w:pStyle w:val="Normal"/>
        <w:jc w:val="both"/>
        <w:rPr>
          <w:lang w:val="ru-RU"/>
        </w:rPr>
      </w:pPr>
      <w:r>
        <w:rPr>
          <w:lang w:val="ru-RU"/>
        </w:rPr>
        <w:t xml:space="preserve">   </w:t>
      </w:r>
      <w:r>
        <w:rPr>
          <w:lang w:val="ru-RU"/>
        </w:rPr>
        <w:t>3.1.2. Исполнитель в течение 1 (одного) рабочего дня с даты получения Заказ-Наряда предоставляет Заказчику подписанный уполномоченным представителем Расчет стоимости услуг по Заказ-наряду (по форме Приложения № 3 к настоящему Договору) на электронный адрес UrmanovAV@rushydro.ru</w:t>
      </w:r>
    </w:p>
    <w:p>
      <w:pPr>
        <w:pStyle w:val="Normal"/>
        <w:jc w:val="both"/>
        <w:rPr>
          <w:lang w:val="ru-RU"/>
        </w:rPr>
      </w:pPr>
      <w:r>
        <w:rPr>
          <w:lang w:val="ru-RU"/>
        </w:rPr>
        <w:t xml:space="preserve">    </w:t>
      </w:r>
      <w:r>
        <w:rPr>
          <w:lang w:val="ru-RU"/>
        </w:rPr>
        <w:t>3.1.3. Заказчик не позднее следующего рабочего дня после получения Расчета стоимости услуг по Заказ-наряду сообщает Исполнителю по электронному адресу __________________ о согласии с Расчетом стоимости услуг по Заказ-наряду либо о возражениях и/или замечаниях к Расчету стоимости и/или об отказе от Заказ-наряда.</w:t>
      </w:r>
    </w:p>
    <w:p>
      <w:pPr>
        <w:pStyle w:val="Normal"/>
        <w:jc w:val="both"/>
        <w:rPr>
          <w:lang w:val="ru-RU"/>
        </w:rPr>
      </w:pPr>
      <w:r>
        <w:rPr>
          <w:lang w:val="ru-RU"/>
        </w:rPr>
        <w:t>3.1.4. При получении сообщения Заказчика о согласии с Расчетом стоимости услуг по Заказ-наряду Исполнитель в течение 3 (трех) рабочих дней подписывает Заказ-наряд Заказчика и Расчет стоимости услуг по Заказ-наряду, направляет на электронный адрес UrmanovAV@rushydro.ru</w:t>
      </w:r>
      <w:r>
        <w:rPr>
          <w:rStyle w:val="Hyperlink"/>
          <w:i w:val="false"/>
          <w:iCs w:val="false"/>
          <w:u w:val="none"/>
          <w:lang w:val="ru-RU"/>
        </w:rPr>
        <w:t xml:space="preserve"> </w:t>
      </w:r>
      <w:r>
        <w:rPr>
          <w:lang w:val="ru-RU"/>
        </w:rPr>
        <w:t xml:space="preserve">копии подписанных со своей Стороны Заказ-наряда и Расчета стоимости услуг по Заказ-наряду. </w:t>
      </w:r>
    </w:p>
    <w:p>
      <w:pPr>
        <w:pStyle w:val="Normal"/>
        <w:jc w:val="both"/>
        <w:rPr>
          <w:lang w:val="ru-RU"/>
        </w:rPr>
      </w:pPr>
      <w:r>
        <w:rPr>
          <w:lang w:val="ru-RU"/>
        </w:rPr>
        <w:t xml:space="preserve">      </w:t>
      </w:r>
      <w:r>
        <w:rPr>
          <w:lang w:val="ru-RU"/>
        </w:rPr>
        <w:t>3.1.5. Подписание обеими Сторонами Заказ-наряда и Расчета стоимости услуг по Заказ-наряду свидетельствует о согласовании Сторонами перечня и содержания Заказ-наряда, его стоимости, сроков и иных условий выполнения - в отношении данных, указанных в Расчете стоимости услуг по Заказ-наряду.</w:t>
      </w:r>
    </w:p>
    <w:p>
      <w:pPr>
        <w:pStyle w:val="Normal"/>
        <w:jc w:val="both"/>
        <w:rPr>
          <w:lang w:val="ru-RU"/>
        </w:rPr>
      </w:pPr>
      <w:r>
        <w:rPr>
          <w:lang w:val="ru-RU"/>
        </w:rPr>
        <w:t xml:space="preserve">     </w:t>
      </w:r>
      <w:r>
        <w:rPr>
          <w:lang w:val="ru-RU"/>
        </w:rPr>
        <w:t xml:space="preserve">3.1.6.  Заказчик вправе до окончания срока оказания Услуг по Заказ-наряду вносить изменения в Заказ-наряд путем соответствующего письменного уведомления Исполнителя в порядке, аналогичном для предоставления Заказ-наряда Исполнителю (п. 3.1.1 - 3.1.5 Договора). </w:t>
      </w:r>
    </w:p>
    <w:p>
      <w:pPr>
        <w:pStyle w:val="Normal"/>
        <w:jc w:val="both"/>
        <w:rPr>
          <w:lang w:val="ru-RU"/>
        </w:rPr>
      </w:pPr>
      <w:r>
        <w:rPr>
          <w:lang w:val="ru-RU"/>
        </w:rPr>
        <w:t xml:space="preserve">         </w:t>
      </w:r>
      <w:r>
        <w:rPr>
          <w:lang w:val="ru-RU"/>
        </w:rPr>
        <w:t xml:space="preserve">3.1.7. В случае отказа Исполнителя оказать (полностью или в части) услуги, указанные в полученном от Заказчика Заказ-наряде, Исполнитель обязан сообщить об этом Заказчику незамедлительно, но в любом случае в течение 1 (одного) рабочего дня с даты получения Заказ-наряда на электронный адрес в соответствии с пунктом 3.1.1 Договора. </w:t>
      </w:r>
    </w:p>
    <w:p>
      <w:pPr>
        <w:pStyle w:val="Normal"/>
        <w:jc w:val="both"/>
        <w:rPr>
          <w:lang w:val="ru-RU"/>
        </w:rPr>
      </w:pPr>
      <w:r>
        <w:rPr>
          <w:lang w:val="ru-RU"/>
        </w:rPr>
        <w:t xml:space="preserve">                </w:t>
      </w:r>
      <w:r>
        <w:rPr>
          <w:lang w:val="ru-RU"/>
        </w:rPr>
        <w:t>В этом случае Заказчик вправе по своему усмо до трению:</w:t>
      </w:r>
    </w:p>
    <w:p>
      <w:pPr>
        <w:pStyle w:val="ListParagraph"/>
        <w:tabs>
          <w:tab w:val="clear" w:pos="708"/>
          <w:tab w:val="left" w:pos="1134" w:leader="none"/>
        </w:tabs>
        <w:ind w:left="0" w:hanging="0"/>
        <w:jc w:val="both"/>
        <w:rPr/>
      </w:pPr>
      <w:r>
        <w:rPr/>
        <w:t xml:space="preserve">                </w:t>
      </w:r>
      <w:r>
        <w:rPr/>
        <w:t>- заявить Отказ от Договора и потребовать возмещения убытков, и/или</w:t>
      </w:r>
    </w:p>
    <w:p>
      <w:pPr>
        <w:pStyle w:val="ListParagraph"/>
        <w:tabs>
          <w:tab w:val="clear" w:pos="708"/>
          <w:tab w:val="left" w:pos="1134" w:leader="none"/>
        </w:tabs>
        <w:ind w:left="0" w:hanging="0"/>
        <w:jc w:val="both"/>
        <w:rPr/>
      </w:pPr>
      <w:r>
        <w:rPr/>
        <w:t xml:space="preserve">          </w:t>
      </w:r>
      <w:r>
        <w:rPr/>
        <w:t>- привлечь к выполнению Заказ-наряда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8"/>
          <w:tab w:val="left" w:pos="1134" w:leader="none"/>
        </w:tabs>
        <w:ind w:left="0" w:hanging="0"/>
        <w:jc w:val="both"/>
        <w:rPr/>
      </w:pPr>
      <w:r>
        <w:rPr/>
        <w:t xml:space="preserve">      </w:t>
      </w:r>
      <w:r>
        <w:rPr/>
        <w:t>3.2. По окончании оказания Услуг по Заказ-наряду Исполнитель в течение 3 (трех) рабочих дней предоставляет Заказчику подписанные со своей стороны в 2 (двух) экземплярах Акты об оказании Услуг по форме Исполнителя.</w:t>
      </w:r>
      <w:bookmarkStart w:id="8" w:name="_Ref372745126"/>
    </w:p>
    <w:p>
      <w:pPr>
        <w:pStyle w:val="ListParagraph"/>
        <w:shd w:val="clear" w:color="auto" w:fill="FFFFFF"/>
        <w:tabs>
          <w:tab w:val="clear" w:pos="708"/>
          <w:tab w:val="left" w:pos="1134" w:leader="none"/>
        </w:tabs>
        <w:ind w:left="0" w:hanging="0"/>
        <w:jc w:val="both"/>
        <w:rPr/>
      </w:pPr>
      <w:r>
        <w:rPr/>
        <w:t xml:space="preserve">          </w:t>
      </w:r>
      <w:r>
        <w:rPr/>
        <w:t>В течение 15 (пятнадцати) рабочих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8"/>
      <w:r>
        <w:rPr/>
        <w:t xml:space="preserve"> </w:t>
      </w:r>
    </w:p>
    <w:p>
      <w:pPr>
        <w:pStyle w:val="ListParagraph"/>
        <w:numPr>
          <w:ilvl w:val="1"/>
          <w:numId w:val="186"/>
        </w:numPr>
        <w:shd w:val="clear" w:color="auto" w:fill="FFFFFF"/>
        <w:tabs>
          <w:tab w:val="clear" w:pos="708"/>
          <w:tab w:val="left" w:pos="1134" w:leader="none"/>
        </w:tabs>
        <w:ind w:left="0" w:firstLine="709"/>
        <w:jc w:val="both"/>
        <w:rPr/>
      </w:pPr>
      <w:bookmarkStart w:id="9"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9"/>
      <w:r>
        <w:rPr/>
        <w:t xml:space="preserve"> </w:t>
      </w:r>
    </w:p>
    <w:p>
      <w:pPr>
        <w:pStyle w:val="Normal"/>
        <w:numPr>
          <w:ilvl w:val="1"/>
          <w:numId w:val="187"/>
        </w:numPr>
        <w:tabs>
          <w:tab w:val="clear" w:pos="708"/>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1"/>
        <w:numPr>
          <w:ilvl w:val="1"/>
          <w:numId w:val="188"/>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89"/>
        </w:numPr>
        <w:shd w:val="clear" w:color="auto" w:fill="FFFFFF"/>
        <w:tabs>
          <w:tab w:val="clear" w:pos="708"/>
          <w:tab w:val="left" w:pos="1134" w:leader="none"/>
        </w:tabs>
        <w:ind w:left="0" w:firstLine="709"/>
        <w:jc w:val="both"/>
        <w:rPr/>
      </w:pPr>
      <w:bookmarkStart w:id="10"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0"/>
    </w:p>
    <w:p>
      <w:pPr>
        <w:pStyle w:val="ListParagraph"/>
        <w:shd w:val="clear" w:color="auto" w:fill="FFFFFF"/>
        <w:tabs>
          <w:tab w:val="clear" w:pos="708"/>
          <w:tab w:val="left" w:pos="284" w:leader="none"/>
          <w:tab w:val="left" w:pos="1134" w:leader="none"/>
        </w:tabs>
        <w:ind w:left="0" w:hanging="0"/>
        <w:jc w:val="both"/>
        <w:rPr/>
      </w:pPr>
      <w:r>
        <w:rPr/>
      </w:r>
    </w:p>
    <w:p>
      <w:pPr>
        <w:pStyle w:val="Normal"/>
        <w:shd w:val="clear" w:color="auto" w:fill="FFFFFF"/>
        <w:tabs>
          <w:tab w:val="clear" w:pos="708"/>
          <w:tab w:val="left" w:pos="284" w:leader="none"/>
        </w:tabs>
        <w:jc w:val="center"/>
        <w:rPr>
          <w:lang w:val="ru-RU"/>
        </w:rPr>
      </w:pPr>
      <w:r>
        <w:rPr>
          <w:b/>
          <w:lang w:val="ru-RU"/>
        </w:rPr>
        <w:t>4. Цена Договора и порядок расчетов</w:t>
      </w:r>
    </w:p>
    <w:p>
      <w:pPr>
        <w:pStyle w:val="Normal"/>
        <w:shd w:val="clear" w:color="auto" w:fill="FFFFFF"/>
        <w:tabs>
          <w:tab w:val="clear" w:pos="708"/>
          <w:tab w:val="left" w:pos="1134" w:leader="none"/>
        </w:tabs>
        <w:ind w:firstLine="709"/>
        <w:jc w:val="both"/>
        <w:rPr>
          <w:lang w:val="ru-RU"/>
        </w:rPr>
      </w:pPr>
      <w:r>
        <w:rPr>
          <w:lang w:val="ru-RU"/>
        </w:rPr>
        <w:t xml:space="preserve">4.1. Цена Договора </w:t>
      </w:r>
      <w:r>
        <w:rPr>
          <w:bCs/>
          <w:lang w:val="ru-RU"/>
        </w:rPr>
        <w:t xml:space="preserve">является предельной </w:t>
      </w:r>
      <w:r>
        <w:rPr>
          <w:lang w:val="ru-RU"/>
        </w:rPr>
        <w:t>и составляет __________________________</w:t>
      </w:r>
      <w:r>
        <w:rPr>
          <w:bCs/>
          <w:lang w:val="ru-RU"/>
        </w:rPr>
        <w:t>,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567"/>
        <w:jc w:val="both"/>
        <w:rPr>
          <w:bCs/>
          <w:color w:val="000000"/>
          <w:lang w:val="ru-RU"/>
        </w:rPr>
      </w:pPr>
      <w:r>
        <w:rPr>
          <w:lang w:val="ru-RU"/>
        </w:rPr>
        <w:t>Расчет стоимости услуг по Заказ-наряду производится в соответствии с действующим прейскурантом цен «Исполнителя».</w:t>
      </w:r>
    </w:p>
    <w:p>
      <w:pPr>
        <w:pStyle w:val="ListParagraph"/>
        <w:shd w:val="clear" w:color="auto" w:fill="FFFFFF"/>
        <w:tabs>
          <w:tab w:val="clear" w:pos="708"/>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3"/>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3"/>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3"/>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3"/>
        </w:numPr>
        <w:shd w:val="clear" w:color="auto" w:fill="FFFFFF"/>
        <w:tabs>
          <w:tab w:val="clear" w:pos="708"/>
          <w:tab w:val="left" w:pos="1418" w:leader="none"/>
        </w:tabs>
        <w:ind w:left="0" w:firstLine="709"/>
        <w:jc w:val="both"/>
        <w:rPr/>
      </w:pPr>
      <w:r>
        <w:rPr/>
        <w:t>затраты на устранение мелких дефектов;</w:t>
      </w:r>
    </w:p>
    <w:p>
      <w:pPr>
        <w:pStyle w:val="ListParagraph"/>
        <w:numPr>
          <w:ilvl w:val="2"/>
          <w:numId w:val="3"/>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0"/>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1"/>
        </w:numPr>
        <w:shd w:val="clear" w:color="auto" w:fill="FFFFFF"/>
        <w:tabs>
          <w:tab w:val="clear" w:pos="708"/>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92"/>
        </w:numPr>
        <w:ind w:left="0" w:firstLine="709"/>
        <w:jc w:val="both"/>
        <w:rPr>
          <w:bCs/>
        </w:rPr>
      </w:pPr>
      <w:r>
        <w:rPr>
          <w:bCs/>
        </w:rPr>
        <w:t xml:space="preserve">Расчет за оказанные Услуги осуществляется в течение  </w:t>
      </w:r>
      <w:r>
        <w:rPr>
          <w:highlight w:val="lightGray"/>
        </w:rPr>
        <w:t>20 (двадцати) календарных дней</w:t>
      </w:r>
      <w:r>
        <w:rPr>
          <w:rStyle w:val="FootnoteReference"/>
          <w:highlight w:val="lightGray"/>
          <w:lang w:val="en-GB"/>
        </w:rPr>
        <w:footnoteReference w:id="2"/>
      </w:r>
      <w:r>
        <w:rPr>
          <w:highlight w:val="lightGray"/>
        </w:rPr>
        <w:t xml:space="preserve"> / 7 (семи) рабочих дней</w:t>
      </w:r>
      <w:r>
        <w:rPr>
          <w:rStyle w:val="FootnoteReference"/>
          <w:highlight w:val="lightGray"/>
          <w:lang w:val="en-GB"/>
        </w:rPr>
        <w:footnoteReference w:id="3"/>
      </w:r>
      <w:r>
        <w:rPr/>
        <w:t xml:space="preserve"> </w:t>
      </w:r>
      <w:r>
        <w:rPr>
          <w:bCs/>
        </w:rPr>
        <w:t xml:space="preserve"> с даты подписания Акта сдачи-приемки Услуг на основании счета, выставленного Исполнителем одновременно с направлением Акта сдачи-приемки Услуг </w:t>
      </w:r>
      <w:r>
        <w:rPr/>
        <w:t>и с учетом пункта 4.4.2 Договора.</w:t>
      </w:r>
    </w:p>
    <w:p>
      <w:pPr>
        <w:pStyle w:val="ListParagraph"/>
        <w:numPr>
          <w:ilvl w:val="2"/>
          <w:numId w:val="193"/>
        </w:numPr>
        <w:shd w:val="clear" w:color="auto" w:fill="FFFFFF"/>
        <w:tabs>
          <w:tab w:val="clear" w:pos="708"/>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94"/>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5"/>
        </w:numPr>
        <w:shd w:val="clear" w:color="auto" w:fill="FFFFFF"/>
        <w:tabs>
          <w:tab w:val="clear" w:pos="708"/>
          <w:tab w:val="left" w:pos="1134" w:leader="none"/>
        </w:tabs>
        <w:ind w:left="0" w:firstLine="709"/>
        <w:jc w:val="both"/>
        <w:rPr/>
      </w:pPr>
      <w:r>
        <w:rPr/>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6"/>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97"/>
        </w:numPr>
        <w:shd w:val="clear" w:color="auto" w:fill="FFFFFF"/>
        <w:tabs>
          <w:tab w:val="clear" w:pos="708"/>
          <w:tab w:val="left" w:pos="1418" w:leader="none"/>
        </w:tabs>
        <w:ind w:left="0" w:firstLine="709"/>
        <w:jc w:val="both"/>
        <w:rPr/>
      </w:pPr>
      <w:r>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198"/>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numPr>
          <w:ilvl w:val="1"/>
          <w:numId w:val="199"/>
        </w:numPr>
        <w:shd w:val="clear" w:color="auto" w:fill="FFFFFF"/>
        <w:tabs>
          <w:tab w:val="clear" w:pos="708"/>
          <w:tab w:val="left" w:pos="284" w:leader="none"/>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709" w:hanging="0"/>
        <w:jc w:val="both"/>
        <w:rPr/>
      </w:pPr>
      <w:r>
        <w:rPr/>
      </w:r>
    </w:p>
    <w:p>
      <w:pPr>
        <w:pStyle w:val="ListParagraph"/>
        <w:numPr>
          <w:ilvl w:val="0"/>
          <w:numId w:val="200"/>
        </w:numPr>
        <w:shd w:val="clear" w:color="auto" w:fill="FFFFFF"/>
        <w:tabs>
          <w:tab w:val="clear" w:pos="708"/>
          <w:tab w:val="left" w:pos="1134" w:leader="none"/>
        </w:tabs>
        <w:ind w:left="540" w:hanging="360"/>
        <w:jc w:val="center"/>
        <w:rPr>
          <w:b/>
        </w:rPr>
      </w:pPr>
      <w:r>
        <w:rPr>
          <w:b/>
        </w:rPr>
        <w:t>Ответственность Сторон</w:t>
      </w:r>
    </w:p>
    <w:p>
      <w:pPr>
        <w:pStyle w:val="ListParagraph"/>
        <w:shd w:val="clear" w:color="auto" w:fill="FFFFFF"/>
        <w:tabs>
          <w:tab w:val="clear" w:pos="708"/>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201"/>
        </w:numPr>
        <w:tabs>
          <w:tab w:val="clear" w:pos="708"/>
          <w:tab w:val="left" w:pos="1134" w:leader="none"/>
        </w:tabs>
        <w:ind w:left="0" w:firstLine="709"/>
        <w:jc w:val="both"/>
        <w:rPr>
          <w:lang w:val="ru-RU"/>
        </w:rPr>
      </w:pPr>
      <w:r>
        <w:rPr>
          <w:bCs/>
          <w:lang w:val="ru-RU"/>
        </w:rPr>
        <w:t>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w:t>
      </w:r>
      <w:bookmarkStart w:id="11" w:name="_GoBack_Копия_2"/>
      <w:bookmarkEnd w:id="11"/>
      <w:r>
        <w:rPr>
          <w:bCs/>
          <w:lang w:val="ru-RU"/>
        </w:rPr>
        <w:t xml:space="preserve">. </w:t>
      </w:r>
    </w:p>
    <w:p>
      <w:pPr>
        <w:pStyle w:val="Normal"/>
        <w:numPr>
          <w:ilvl w:val="1"/>
          <w:numId w:val="202"/>
        </w:numPr>
        <w:tabs>
          <w:tab w:val="clear" w:pos="708"/>
          <w:tab w:val="left" w:pos="1276" w:leader="none"/>
        </w:tabs>
        <w:ind w:left="0" w:firstLine="709"/>
        <w:jc w:val="both"/>
        <w:rPr>
          <w:lang w:val="ru-RU"/>
        </w:rPr>
      </w:pPr>
      <w:r>
        <w:rPr>
          <w:rFonts w:eastAsia="Calibri"/>
          <w:bCs/>
          <w:lang w:val="ru-RU"/>
        </w:rPr>
        <w:t>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w:t>
      </w:r>
      <w:r>
        <w:rPr>
          <w:rFonts w:eastAsia="Calibri"/>
          <w:lang w:val="ru-RU"/>
        </w:rPr>
        <w:t>.</w:t>
      </w:r>
    </w:p>
    <w:p>
      <w:pPr>
        <w:pStyle w:val="ListParagraph"/>
        <w:numPr>
          <w:ilvl w:val="1"/>
          <w:numId w:val="203"/>
        </w:numPr>
        <w:shd w:val="clear" w:color="auto" w:fill="FFFFFF"/>
        <w:tabs>
          <w:tab w:val="clear" w:pos="708"/>
          <w:tab w:val="left" w:pos="1276" w:leader="none"/>
        </w:tabs>
        <w:ind w:left="0" w:firstLine="709"/>
        <w:jc w:val="both"/>
        <w:rPr/>
      </w:pPr>
      <w:r>
        <w:rPr>
          <w:rFonts w:eastAsia="Calibri"/>
          <w:bCs/>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Заказчиком штрафа в размерах, установленных Приложением № 4 к Договору. </w:t>
      </w:r>
    </w:p>
    <w:p>
      <w:pPr>
        <w:pStyle w:val="ListParagraph"/>
        <w:numPr>
          <w:ilvl w:val="1"/>
          <w:numId w:val="204"/>
        </w:numPr>
        <w:shd w:val="clear" w:color="auto" w:fill="FFFFFF"/>
        <w:tabs>
          <w:tab w:val="clear" w:pos="708"/>
          <w:tab w:val="left" w:pos="1134" w:leader="none"/>
        </w:tabs>
        <w:ind w:left="0" w:firstLine="709"/>
        <w:jc w:val="both"/>
        <w:rPr/>
      </w:pPr>
      <w:r>
        <w:rPr>
          <w:bCs/>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w:t>
      </w:r>
    </w:p>
    <w:p>
      <w:pPr>
        <w:pStyle w:val="ListParagraph"/>
        <w:shd w:val="clear" w:color="auto" w:fill="FFFFFF"/>
        <w:tabs>
          <w:tab w:val="clear" w:pos="708"/>
          <w:tab w:val="left" w:pos="1134" w:leader="none"/>
        </w:tabs>
        <w:ind w:left="0" w:hanging="0"/>
        <w:jc w:val="both"/>
        <w:rPr/>
      </w:pPr>
      <w:r>
        <w:rPr>
          <w:bCs/>
        </w:rPr>
        <w:t xml:space="preserve">      </w:t>
      </w:r>
      <w:r>
        <w:rPr>
          <w:bCs/>
        </w:rPr>
        <w:t>В случае нарушения Исполнителем сроков предоставления счетов-фактур,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05"/>
        </w:numPr>
        <w:shd w:val="clear" w:color="auto" w:fill="FFFFFF"/>
        <w:tabs>
          <w:tab w:val="clear" w:pos="708"/>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06"/>
        </w:numPr>
        <w:tabs>
          <w:tab w:val="clear" w:pos="708"/>
          <w:tab w:val="left" w:pos="1134" w:leader="none"/>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07"/>
        </w:numPr>
        <w:shd w:val="clear" w:color="auto" w:fill="FFFFFF"/>
        <w:tabs>
          <w:tab w:val="clear" w:pos="708"/>
          <w:tab w:val="left" w:pos="1134" w:leader="none"/>
        </w:tabs>
        <w:ind w:left="0" w:firstLine="709"/>
        <w:jc w:val="both"/>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08"/>
        </w:numPr>
        <w:shd w:val="clear" w:color="auto" w:fill="FFFFFF"/>
        <w:tabs>
          <w:tab w:val="clear" w:pos="708"/>
          <w:tab w:val="left" w:pos="1134"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09"/>
        </w:numPr>
        <w:shd w:val="clear" w:color="auto" w:fill="FFFFFF"/>
        <w:tabs>
          <w:tab w:val="clear" w:pos="708"/>
          <w:tab w:val="left" w:pos="1134"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10"/>
        </w:numPr>
        <w:shd w:val="clear" w:color="auto" w:fill="FFFFFF"/>
        <w:tabs>
          <w:tab w:val="clear" w:pos="708"/>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11"/>
        </w:numPr>
        <w:shd w:val="clear" w:color="auto" w:fill="FFFFFF"/>
        <w:tabs>
          <w:tab w:val="clear" w:pos="708"/>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numPr>
          <w:ilvl w:val="0"/>
          <w:numId w:val="212"/>
        </w:numPr>
        <w:shd w:val="clear" w:color="auto" w:fill="FFFFFF"/>
        <w:tabs>
          <w:tab w:val="clear" w:pos="708"/>
          <w:tab w:val="left" w:pos="0" w:leader="none"/>
        </w:tabs>
        <w:ind w:left="0" w:hanging="0"/>
        <w:jc w:val="center"/>
        <w:rPr/>
      </w:pPr>
      <w:r>
        <w:rPr>
          <w:b/>
          <w:bCs/>
        </w:rPr>
        <w:t>Конфиденциальность</w:t>
      </w:r>
    </w:p>
    <w:p>
      <w:pPr>
        <w:pStyle w:val="ListParagraph"/>
        <w:shd w:val="clear" w:color="auto" w:fill="FFFFFF"/>
        <w:tabs>
          <w:tab w:val="clear" w:pos="708"/>
          <w:tab w:val="left" w:pos="0" w:leader="none"/>
          <w:tab w:val="left" w:pos="1134" w:leader="none"/>
        </w:tabs>
        <w:ind w:left="0" w:hanging="0"/>
        <w:jc w:val="both"/>
        <w:rPr/>
      </w:pPr>
      <w:r>
        <w:rPr>
          <w:bCs/>
        </w:rPr>
        <w:t xml:space="preserve">        </w:t>
      </w:r>
      <w:r>
        <w:rPr>
          <w:bCs/>
        </w:rPr>
        <w:t>6.1. 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tabs>
          <w:tab w:val="clear" w:pos="708"/>
          <w:tab w:val="left" w:pos="0" w:leader="none"/>
          <w:tab w:val="left" w:pos="709" w:leader="none"/>
          <w:tab w:val="left" w:pos="1418" w:leader="none"/>
        </w:tabs>
        <w:jc w:val="both"/>
        <w:rPr>
          <w:lang w:val="ru-RU"/>
        </w:rPr>
      </w:pPr>
      <w:r>
        <w:rPr>
          <w:bCs/>
          <w:lang w:val="ru-RU"/>
        </w:rPr>
        <w:t xml:space="preserve">     </w:t>
      </w:r>
      <w:r>
        <w:rPr>
          <w:bCs/>
          <w:lang w:val="ru-RU"/>
        </w:rPr>
        <w:t>- данная Информация имеет действительную или потенциальную коммерческую ценность для Покупателя в силу неизвестности ее третьим лица</w:t>
      </w:r>
      <w:r>
        <w:rPr>
          <w:lang w:val="ru-RU"/>
        </w:rPr>
        <w:t xml:space="preserve">м, в том числе по причине </w:t>
      </w:r>
      <w:r>
        <w:rPr>
          <w:bCs/>
          <w:lang w:val="ru-RU"/>
        </w:rPr>
        <w:t>введения в отношении нее режима Коммерческой тайны;</w:t>
      </w:r>
    </w:p>
    <w:p>
      <w:pPr>
        <w:pStyle w:val="Normal"/>
        <w:tabs>
          <w:tab w:val="clear" w:pos="708"/>
          <w:tab w:val="left" w:pos="0" w:leader="none"/>
          <w:tab w:val="left" w:pos="709" w:leader="none"/>
          <w:tab w:val="left" w:pos="1418" w:leader="none"/>
        </w:tabs>
        <w:jc w:val="both"/>
        <w:rPr/>
      </w:pPr>
      <w:r>
        <w:rPr>
          <w:bCs/>
          <w:lang w:val="ru-RU"/>
        </w:rPr>
        <w:t xml:space="preserve"> </w:t>
      </w:r>
      <w:r>
        <w:rPr>
          <w:bCs/>
          <w:lang w:val="ru-RU"/>
        </w:rPr>
        <w:t xml:space="preserve">- данная Информация не относится к категории общедоступной </w:t>
        <w:br/>
        <w:t xml:space="preserve">или обязательной к раскрытию </w:t>
      </w:r>
      <w:r>
        <w:rPr>
          <w:bCs/>
        </w:rPr>
        <w:t>Покупателем в соответствии с законодательством Российской Федерации.</w:t>
      </w:r>
    </w:p>
    <w:p>
      <w:pPr>
        <w:pStyle w:val="ListParagraph"/>
        <w:numPr>
          <w:ilvl w:val="1"/>
          <w:numId w:val="213"/>
        </w:numPr>
        <w:shd w:val="clear" w:color="auto" w:fill="FFFFFF"/>
        <w:tabs>
          <w:tab w:val="clear" w:pos="708"/>
          <w:tab w:val="left" w:pos="0" w:leader="none"/>
          <w:tab w:val="left" w:pos="1134" w:leader="none"/>
        </w:tabs>
        <w:ind w:left="0" w:firstLine="709"/>
        <w:jc w:val="both"/>
        <w:rPr/>
      </w:pPr>
      <w:r>
        <w:rPr>
          <w:bCs/>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numPr>
          <w:ilvl w:val="1"/>
          <w:numId w:val="214"/>
        </w:numPr>
        <w:shd w:val="clear" w:color="auto" w:fill="FFFFFF"/>
        <w:tabs>
          <w:tab w:val="clear" w:pos="708"/>
          <w:tab w:val="left" w:pos="0" w:leader="none"/>
          <w:tab w:val="left" w:pos="1134" w:leader="none"/>
        </w:tabs>
        <w:ind w:left="0" w:firstLine="709"/>
        <w:jc w:val="both"/>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15"/>
        </w:numPr>
        <w:shd w:val="clear" w:color="auto" w:fill="FFFFFF"/>
        <w:tabs>
          <w:tab w:val="clear" w:pos="708"/>
          <w:tab w:val="left" w:pos="0" w:leader="none"/>
          <w:tab w:val="left" w:pos="1134" w:leader="none"/>
        </w:tabs>
        <w:ind w:left="0" w:firstLine="709"/>
        <w:jc w:val="both"/>
        <w:rPr/>
      </w:pPr>
      <w:r>
        <w:rPr>
          <w:bCs/>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numPr>
          <w:ilvl w:val="1"/>
          <w:numId w:val="216"/>
        </w:numPr>
        <w:shd w:val="clear" w:color="auto" w:fill="FFFFFF"/>
        <w:tabs>
          <w:tab w:val="clear" w:pos="708"/>
          <w:tab w:val="left" w:pos="0" w:leader="none"/>
          <w:tab w:val="left" w:pos="1134" w:leader="none"/>
        </w:tabs>
        <w:ind w:left="0" w:firstLine="709"/>
        <w:jc w:val="both"/>
        <w:rPr/>
      </w:pPr>
      <w:r>
        <w:rPr>
          <w:bCs/>
        </w:rPr>
        <w:t>Информация может включать в себя, в том числе, но не ограничиваясь:</w:t>
      </w:r>
    </w:p>
    <w:p>
      <w:pPr>
        <w:pStyle w:val="Normal"/>
        <w:tabs>
          <w:tab w:val="clear" w:pos="708"/>
          <w:tab w:val="left" w:pos="0" w:leader="none"/>
          <w:tab w:val="left" w:pos="1418" w:leader="none"/>
        </w:tabs>
        <w:jc w:val="both"/>
        <w:rPr>
          <w:lang w:val="ru-RU"/>
        </w:rPr>
      </w:pPr>
      <w:r>
        <w:rPr>
          <w:bCs/>
          <w:lang w:val="ru-RU"/>
        </w:rPr>
        <w:t xml:space="preserve">             </w:t>
      </w:r>
      <w:r>
        <w:rPr>
          <w:bCs/>
          <w:lang w:val="ru-RU"/>
        </w:rPr>
        <w:t>- финансовую (бухгалтерскую) отчетность;</w:t>
      </w:r>
    </w:p>
    <w:p>
      <w:pPr>
        <w:pStyle w:val="Normal"/>
        <w:tabs>
          <w:tab w:val="clear" w:pos="708"/>
          <w:tab w:val="left" w:pos="0" w:leader="none"/>
          <w:tab w:val="left" w:pos="1418" w:leader="none"/>
        </w:tabs>
        <w:jc w:val="both"/>
        <w:rPr>
          <w:lang w:val="ru-RU"/>
        </w:rPr>
      </w:pPr>
      <w:r>
        <w:rPr>
          <w:bCs/>
          <w:lang w:val="ru-RU"/>
        </w:rPr>
        <w:t xml:space="preserve">             </w:t>
      </w:r>
      <w:r>
        <w:rPr>
          <w:bCs/>
          <w:lang w:val="ru-RU"/>
        </w:rPr>
        <w:t>- учетные регистры бухгалтерского учета;</w:t>
      </w:r>
    </w:p>
    <w:p>
      <w:pPr>
        <w:pStyle w:val="Normal"/>
        <w:tabs>
          <w:tab w:val="clear" w:pos="708"/>
          <w:tab w:val="left" w:pos="0" w:leader="none"/>
          <w:tab w:val="left" w:pos="1418" w:leader="none"/>
        </w:tabs>
        <w:jc w:val="both"/>
        <w:rPr>
          <w:lang w:val="ru-RU"/>
        </w:rPr>
      </w:pPr>
      <w:r>
        <w:rPr>
          <w:bCs/>
          <w:lang w:val="ru-RU"/>
        </w:rPr>
        <w:t xml:space="preserve">            </w:t>
      </w:r>
      <w:r>
        <w:rPr>
          <w:bCs/>
          <w:lang w:val="ru-RU"/>
        </w:rPr>
        <w:t>- бизнес-планы;</w:t>
      </w:r>
    </w:p>
    <w:p>
      <w:pPr>
        <w:pStyle w:val="Normal"/>
        <w:tabs>
          <w:tab w:val="clear" w:pos="708"/>
          <w:tab w:val="left" w:pos="0" w:leader="none"/>
          <w:tab w:val="left" w:pos="1418" w:leader="none"/>
        </w:tabs>
        <w:jc w:val="both"/>
        <w:rPr>
          <w:lang w:val="ru-RU"/>
        </w:rPr>
      </w:pPr>
      <w:r>
        <w:rPr>
          <w:bCs/>
          <w:lang w:val="ru-RU"/>
        </w:rPr>
        <w:t xml:space="preserve">        </w:t>
      </w:r>
      <w:r>
        <w:rPr>
          <w:bCs/>
          <w:lang w:val="ru-RU"/>
        </w:rPr>
        <w:t>- 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tabs>
          <w:tab w:val="clear" w:pos="708"/>
          <w:tab w:val="left" w:pos="0" w:leader="none"/>
          <w:tab w:val="left" w:pos="1418" w:leader="none"/>
        </w:tabs>
        <w:jc w:val="both"/>
        <w:rPr>
          <w:lang w:val="ru-RU"/>
        </w:rPr>
      </w:pPr>
      <w:r>
        <w:rPr>
          <w:bCs/>
          <w:lang w:val="ru-RU"/>
        </w:rPr>
        <w:t xml:space="preserve">       </w:t>
      </w:r>
      <w:r>
        <w:rPr>
          <w:bCs/>
          <w:lang w:val="ru-RU"/>
        </w:rPr>
        <w:t>- сведения о финансовых, правовых, организационных и других взаимоотношениях между Покупателем и третьими лицами;</w:t>
      </w:r>
    </w:p>
    <w:p>
      <w:pPr>
        <w:pStyle w:val="Normal"/>
        <w:tabs>
          <w:tab w:val="clear" w:pos="708"/>
          <w:tab w:val="left" w:pos="0" w:leader="none"/>
          <w:tab w:val="left" w:pos="1418" w:leader="none"/>
        </w:tabs>
        <w:jc w:val="both"/>
        <w:rPr>
          <w:lang w:val="ru-RU"/>
        </w:rPr>
      </w:pPr>
      <w:r>
        <w:rPr>
          <w:bCs/>
          <w:lang w:val="ru-RU"/>
        </w:rPr>
        <w:t xml:space="preserve">     </w:t>
      </w:r>
      <w:r>
        <w:rPr>
          <w:bCs/>
          <w:lang w:val="ru-RU"/>
        </w:rPr>
        <w:t xml:space="preserve">- 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tabs>
          <w:tab w:val="clear" w:pos="708"/>
          <w:tab w:val="left" w:pos="0" w:leader="none"/>
          <w:tab w:val="left" w:pos="1418" w:leader="none"/>
        </w:tabs>
        <w:jc w:val="both"/>
        <w:rPr>
          <w:lang w:val="ru-RU"/>
        </w:rPr>
      </w:pPr>
      <w:r>
        <w:rPr>
          <w:bCs/>
          <w:lang w:val="ru-RU"/>
        </w:rPr>
        <w:t xml:space="preserve">   </w:t>
      </w:r>
      <w:r>
        <w:rPr>
          <w:bCs/>
          <w:lang w:val="ru-RU"/>
        </w:rPr>
        <w:t xml:space="preserve">- 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tabs>
          <w:tab w:val="clear" w:pos="708"/>
          <w:tab w:val="left" w:pos="0" w:leader="none"/>
          <w:tab w:val="left" w:pos="1418" w:leader="none"/>
        </w:tabs>
        <w:jc w:val="both"/>
        <w:rPr>
          <w:lang w:val="ru-RU"/>
        </w:rPr>
      </w:pPr>
      <w:r>
        <w:rPr>
          <w:bCs/>
          <w:lang w:val="ru-RU"/>
        </w:rPr>
        <w:t xml:space="preserve">       </w:t>
      </w:r>
      <w:r>
        <w:rPr>
          <w:bCs/>
          <w:lang w:val="ru-RU"/>
        </w:rPr>
        <w:t>- сведения об объемах производства и / или реализации продукции и услуг Покупателя или его аффилированных лиц;</w:t>
      </w:r>
    </w:p>
    <w:p>
      <w:pPr>
        <w:pStyle w:val="Normal"/>
        <w:tabs>
          <w:tab w:val="clear" w:pos="708"/>
          <w:tab w:val="left" w:pos="0" w:leader="none"/>
          <w:tab w:val="left" w:pos="1418" w:leader="none"/>
        </w:tabs>
        <w:jc w:val="both"/>
        <w:rPr>
          <w:lang w:val="ru-RU"/>
        </w:rPr>
      </w:pPr>
      <w:r>
        <w:rPr>
          <w:bCs/>
          <w:lang w:val="ru-RU"/>
        </w:rPr>
        <w:t xml:space="preserve">      </w:t>
      </w:r>
      <w:r>
        <w:rPr>
          <w:bCs/>
          <w:lang w:val="ru-RU"/>
        </w:rPr>
        <w:t>- материалы обобщения, анализа, оценки, иных действий по обработке вышеуказанной Информации и документов.</w:t>
      </w:r>
    </w:p>
    <w:p>
      <w:pPr>
        <w:pStyle w:val="ListParagraph"/>
        <w:numPr>
          <w:ilvl w:val="1"/>
          <w:numId w:val="217"/>
        </w:numPr>
        <w:shd w:val="clear" w:color="auto" w:fill="FFFFFF"/>
        <w:tabs>
          <w:tab w:val="clear" w:pos="708"/>
          <w:tab w:val="left" w:pos="0" w:leader="none"/>
          <w:tab w:val="left" w:pos="1134" w:leader="none"/>
        </w:tabs>
        <w:ind w:left="0" w:firstLine="709"/>
        <w:jc w:val="both"/>
        <w:rPr/>
      </w:pPr>
      <w:bookmarkStart w:id="12" w:name="_Ref361337849"/>
      <w:r>
        <w:rPr>
          <w:bCs/>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2"/>
      <w:r>
        <w:rPr>
          <w:bCs/>
        </w:rPr>
        <w:t xml:space="preserve"> </w:t>
      </w:r>
    </w:p>
    <w:p>
      <w:pPr>
        <w:pStyle w:val="ListParagraph"/>
        <w:numPr>
          <w:ilvl w:val="2"/>
          <w:numId w:val="218"/>
        </w:numPr>
        <w:shd w:val="clear" w:color="auto" w:fill="FFFFFF"/>
        <w:tabs>
          <w:tab w:val="clear" w:pos="708"/>
          <w:tab w:val="left" w:pos="1418" w:leader="none"/>
        </w:tabs>
        <w:ind w:left="0" w:firstLine="709"/>
        <w:jc w:val="both"/>
        <w:rPr/>
      </w:pPr>
      <w:r>
        <w:rPr>
          <w:bCs/>
        </w:rPr>
        <w:t xml:space="preserve">Не разглашать, не обсуждать содержание, не предоставлять копий, </w:t>
        <w:br/>
        <w:t xml:space="preserve">не публиковать и не </w:t>
      </w:r>
      <w:r>
        <w:rPr/>
        <w:t>раскрывать</w:t>
      </w:r>
      <w:r>
        <w:rPr>
          <w:bCs/>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numPr>
          <w:ilvl w:val="2"/>
          <w:numId w:val="219"/>
        </w:numPr>
        <w:shd w:val="clear" w:color="auto" w:fill="FFFFFF"/>
        <w:tabs>
          <w:tab w:val="clear" w:pos="708"/>
          <w:tab w:val="left" w:pos="1418" w:leader="none"/>
        </w:tabs>
        <w:ind w:left="0" w:firstLine="709"/>
        <w:jc w:val="both"/>
        <w:rPr/>
      </w:pPr>
      <w:r>
        <w:rPr>
          <w:bCs/>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numPr>
          <w:ilvl w:val="2"/>
          <w:numId w:val="220"/>
        </w:numPr>
        <w:shd w:val="clear" w:color="auto" w:fill="FFFFFF"/>
        <w:tabs>
          <w:tab w:val="clear" w:pos="708"/>
          <w:tab w:val="left" w:pos="1418" w:leader="none"/>
        </w:tabs>
        <w:ind w:left="0" w:firstLine="709"/>
        <w:jc w:val="both"/>
        <w:rPr/>
      </w:pPr>
      <w:r>
        <w:rPr>
          <w:bCs/>
        </w:rPr>
        <w:t xml:space="preserve">Использовать Информацию исключительно для целей, для которых она была предоставлена. </w:t>
      </w:r>
    </w:p>
    <w:p>
      <w:pPr>
        <w:pStyle w:val="ListParagraph"/>
        <w:numPr>
          <w:ilvl w:val="2"/>
          <w:numId w:val="221"/>
        </w:numPr>
        <w:shd w:val="clear" w:color="auto" w:fill="FFFFFF"/>
        <w:tabs>
          <w:tab w:val="clear" w:pos="708"/>
          <w:tab w:val="left" w:pos="1418" w:leader="none"/>
        </w:tabs>
        <w:ind w:left="0" w:firstLine="709"/>
        <w:jc w:val="both"/>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2"/>
        </w:numPr>
        <w:shd w:val="clear" w:color="auto" w:fill="FFFFFF"/>
        <w:tabs>
          <w:tab w:val="clear" w:pos="708"/>
          <w:tab w:val="left" w:pos="1418" w:leader="none"/>
        </w:tabs>
        <w:ind w:left="0" w:firstLine="709"/>
        <w:jc w:val="both"/>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numPr>
          <w:ilvl w:val="2"/>
          <w:numId w:val="223"/>
        </w:numPr>
        <w:shd w:val="clear" w:color="auto" w:fill="FFFFFF"/>
        <w:tabs>
          <w:tab w:val="clear" w:pos="708"/>
          <w:tab w:val="left" w:pos="1418" w:leader="none"/>
        </w:tabs>
        <w:ind w:left="0" w:firstLine="709"/>
        <w:jc w:val="both"/>
        <w:rPr/>
      </w:pPr>
      <w:r>
        <w:rPr>
          <w:bCs/>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numPr>
          <w:ilvl w:val="2"/>
          <w:numId w:val="224"/>
        </w:numPr>
        <w:shd w:val="clear" w:color="auto" w:fill="FFFFFF"/>
        <w:tabs>
          <w:tab w:val="clear" w:pos="708"/>
          <w:tab w:val="left" w:pos="1418" w:leader="none"/>
        </w:tabs>
        <w:ind w:left="0" w:firstLine="709"/>
        <w:jc w:val="both"/>
        <w:rPr/>
      </w:pPr>
      <w:bookmarkStart w:id="13" w:name="_Ref361337832"/>
      <w:r>
        <w:rPr>
          <w:bCs/>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13"/>
    </w:p>
    <w:p>
      <w:pPr>
        <w:pStyle w:val="ListParagraph"/>
        <w:numPr>
          <w:ilvl w:val="2"/>
          <w:numId w:val="225"/>
        </w:numPr>
        <w:shd w:val="clear" w:color="auto" w:fill="FFFFFF"/>
        <w:tabs>
          <w:tab w:val="clear" w:pos="708"/>
          <w:tab w:val="left" w:pos="1418" w:leader="none"/>
        </w:tabs>
        <w:ind w:left="0" w:firstLine="709"/>
        <w:jc w:val="both"/>
        <w:rPr/>
      </w:pPr>
      <w:r>
        <w:rPr>
          <w:bCs/>
        </w:rPr>
        <w:t>Не разглашать третьим лицам факты передачи или получения Информации.</w:t>
      </w:r>
    </w:p>
    <w:p>
      <w:pPr>
        <w:pStyle w:val="ListParagraph"/>
        <w:numPr>
          <w:ilvl w:val="1"/>
          <w:numId w:val="226"/>
        </w:numPr>
        <w:shd w:val="clear" w:color="auto" w:fill="FFFFFF"/>
        <w:tabs>
          <w:tab w:val="clear" w:pos="708"/>
          <w:tab w:val="left" w:pos="1134" w:leader="none"/>
        </w:tabs>
        <w:ind w:left="0" w:firstLine="709"/>
        <w:jc w:val="both"/>
        <w:rPr/>
      </w:pPr>
      <w:bookmarkStart w:id="14" w:name="_Ref361337863"/>
      <w:r>
        <w:rPr>
          <w:bCs/>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14"/>
    </w:p>
    <w:p>
      <w:pPr>
        <w:pStyle w:val="Normal"/>
        <w:numPr>
          <w:ilvl w:val="1"/>
          <w:numId w:val="227"/>
        </w:numPr>
        <w:shd w:val="clear" w:color="auto" w:fill="FFFFFF"/>
        <w:tabs>
          <w:tab w:val="clear" w:pos="708"/>
          <w:tab w:val="left" w:pos="1134" w:leader="none"/>
        </w:tabs>
        <w:ind w:left="0" w:firstLine="709"/>
        <w:jc w:val="both"/>
        <w:rPr>
          <w:lang w:val="ru-RU"/>
        </w:rPr>
      </w:pPr>
      <w:r>
        <w:rPr>
          <w:bCs/>
          <w:lang w:val="ru-RU"/>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tabs>
          <w:tab w:val="clear" w:pos="708"/>
          <w:tab w:val="left" w:pos="1134" w:leader="none"/>
        </w:tabs>
        <w:ind w:left="709" w:hanging="0"/>
        <w:jc w:val="both"/>
        <w:rPr>
          <w:bCs/>
        </w:rPr>
      </w:pPr>
      <w:r>
        <w:rPr>
          <w:bCs/>
        </w:rPr>
      </w:r>
    </w:p>
    <w:p>
      <w:pPr>
        <w:pStyle w:val="ListParagraph"/>
        <w:shd w:val="clear" w:color="auto" w:fill="FFFFFF"/>
        <w:tabs>
          <w:tab w:val="clear" w:pos="708"/>
          <w:tab w:val="left" w:pos="426" w:leader="none"/>
        </w:tabs>
        <w:ind w:left="0" w:hanging="0"/>
        <w:jc w:val="center"/>
        <w:rPr/>
      </w:pPr>
      <w:r>
        <w:rPr>
          <w:b/>
          <w:bCs/>
        </w:rPr>
        <w:t>7. Разрешение споров</w:t>
      </w:r>
    </w:p>
    <w:p>
      <w:pPr>
        <w:pStyle w:val="ListParagraph"/>
        <w:numPr>
          <w:ilvl w:val="1"/>
          <w:numId w:val="228"/>
        </w:numPr>
        <w:shd w:val="clear" w:color="auto" w:fill="FFFFFF"/>
        <w:tabs>
          <w:tab w:val="clear" w:pos="708"/>
          <w:tab w:val="left" w:pos="0" w:leader="none"/>
          <w:tab w:val="left" w:pos="1418" w:leader="none"/>
        </w:tabs>
        <w:ind w:left="0" w:firstLine="709"/>
        <w:jc w:val="both"/>
        <w:rPr/>
      </w:pPr>
      <w:r>
        <w:rPr>
          <w:bCs/>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9"/>
        </w:numPr>
        <w:shd w:val="clear" w:color="auto" w:fill="FFFFFF"/>
        <w:tabs>
          <w:tab w:val="clear" w:pos="708"/>
          <w:tab w:val="left" w:pos="0" w:leader="none"/>
          <w:tab w:val="left" w:pos="1418" w:leader="none"/>
        </w:tabs>
        <w:ind w:left="0" w:firstLine="709"/>
        <w:jc w:val="both"/>
        <w:rPr/>
      </w:pPr>
      <w:r>
        <w:rPr>
          <w:bCs/>
        </w:rPr>
        <w:t xml:space="preserve">Споры, указанные в пункте 7.1 Договора, которые не были урегулированы Сторонами путем переговоров, подлежат разрешению в Арбитражном суде города Москвы в соответствии с законодательством Российской Федерации. </w:t>
      </w:r>
    </w:p>
    <w:p>
      <w:pPr>
        <w:pStyle w:val="ListParagraph"/>
        <w:numPr>
          <w:ilvl w:val="1"/>
          <w:numId w:val="230"/>
        </w:numPr>
        <w:shd w:val="clear" w:color="auto" w:fill="FFFFFF"/>
        <w:tabs>
          <w:tab w:val="clear" w:pos="708"/>
          <w:tab w:val="left" w:pos="0" w:leader="none"/>
          <w:tab w:val="left" w:pos="1418" w:leader="none"/>
        </w:tabs>
        <w:ind w:left="0" w:firstLine="709"/>
        <w:jc w:val="both"/>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numPr>
          <w:ilvl w:val="1"/>
          <w:numId w:val="231"/>
        </w:numPr>
        <w:shd w:val="clear" w:color="auto" w:fill="FFFFFF"/>
        <w:tabs>
          <w:tab w:val="clear" w:pos="708"/>
          <w:tab w:val="left" w:pos="0" w:leader="none"/>
          <w:tab w:val="left" w:pos="1418" w:leader="none"/>
        </w:tabs>
        <w:ind w:left="0" w:firstLine="709"/>
        <w:jc w:val="both"/>
        <w:rPr/>
      </w:pPr>
      <w:r>
        <w:rPr>
          <w:bCs/>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numPr>
          <w:ilvl w:val="1"/>
          <w:numId w:val="232"/>
        </w:numPr>
        <w:shd w:val="clear" w:color="auto" w:fill="FFFFFF"/>
        <w:tabs>
          <w:tab w:val="clear" w:pos="708"/>
          <w:tab w:val="left" w:pos="0" w:leader="none"/>
          <w:tab w:val="left" w:pos="1418" w:leader="none"/>
        </w:tabs>
        <w:ind w:left="0" w:firstLine="709"/>
        <w:jc w:val="both"/>
        <w:rPr/>
      </w:pPr>
      <w:r>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8"/>
          <w:tab w:val="left" w:pos="284" w:leader="none"/>
          <w:tab w:val="left" w:pos="1134" w:leader="none"/>
        </w:tabs>
        <w:ind w:left="709" w:hanging="0"/>
        <w:jc w:val="both"/>
        <w:rPr>
          <w:bCs/>
        </w:rPr>
      </w:pPr>
      <w:r>
        <w:rPr>
          <w:bCs/>
        </w:rPr>
      </w:r>
    </w:p>
    <w:p>
      <w:pPr>
        <w:pStyle w:val="ListParagraph"/>
        <w:numPr>
          <w:ilvl w:val="0"/>
          <w:numId w:val="233"/>
        </w:numPr>
        <w:tabs>
          <w:tab w:val="clear" w:pos="708"/>
          <w:tab w:val="left" w:pos="284" w:leader="none"/>
          <w:tab w:val="left" w:pos="1134" w:leader="none"/>
        </w:tabs>
        <w:ind w:left="0" w:hanging="0"/>
        <w:jc w:val="center"/>
        <w:rPr/>
      </w:pPr>
      <w:r>
        <w:rPr>
          <w:b/>
          <w:bCs/>
        </w:rPr>
        <w:t>Антикоррупционная оговорка</w:t>
      </w:r>
    </w:p>
    <w:p>
      <w:pPr>
        <w:pStyle w:val="ListParagraph"/>
        <w:tabs>
          <w:tab w:val="clear" w:pos="708"/>
          <w:tab w:val="left" w:pos="284" w:leader="none"/>
          <w:tab w:val="left" w:pos="1134" w:leader="none"/>
        </w:tabs>
        <w:ind w:left="0" w:hanging="0"/>
        <w:jc w:val="center"/>
        <w:rPr/>
      </w:pPr>
      <w:r>
        <w:rPr/>
      </w:r>
    </w:p>
    <w:p>
      <w:pPr>
        <w:pStyle w:val="ListParagraph"/>
        <w:widowControl w:val="false"/>
        <w:numPr>
          <w:ilvl w:val="1"/>
          <w:numId w:val="234"/>
        </w:numPr>
        <w:shd w:val="clear" w:color="auto" w:fill="FFFFFF"/>
        <w:tabs>
          <w:tab w:val="clear" w:pos="708"/>
          <w:tab w:val="left" w:pos="709" w:leader="none"/>
        </w:tabs>
        <w:ind w:left="0" w:firstLine="709"/>
        <w:jc w:val="both"/>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709" w:leader="none"/>
        </w:tabs>
        <w:ind w:firstLine="709"/>
        <w:jc w:val="both"/>
        <w:rPr>
          <w:lang w:val="ru-RU"/>
        </w:rPr>
      </w:pPr>
      <w:r>
        <w:rPr>
          <w:bCs/>
          <w:color w:val="000000"/>
          <w:lang w:val="ru-RU"/>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709" w:leader="none"/>
        </w:tabs>
        <w:ind w:firstLine="709"/>
        <w:jc w:val="both"/>
        <w:rPr>
          <w:lang w:val="ru-RU"/>
        </w:rPr>
      </w:pPr>
      <w:r>
        <w:rPr>
          <w:bCs/>
          <w:color w:val="000000"/>
          <w:lang w:val="ru-RU"/>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709" w:leader="none"/>
        </w:tabs>
        <w:ind w:firstLine="709"/>
        <w:jc w:val="both"/>
        <w:rPr>
          <w:lang w:val="ru-RU"/>
        </w:rPr>
      </w:pPr>
      <w:r>
        <w:rPr>
          <w:bCs/>
          <w:color w:val="000000"/>
          <w:lang w:val="ru-RU"/>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709" w:leader="none"/>
        </w:tabs>
        <w:ind w:firstLine="709"/>
        <w:jc w:val="both"/>
        <w:rPr>
          <w:lang w:val="ru-RU"/>
        </w:rPr>
      </w:pPr>
      <w:r>
        <w:rPr>
          <w:bCs/>
          <w:color w:val="000000"/>
          <w:lang w:val="ru-RU"/>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709" w:leader="none"/>
        </w:tabs>
        <w:ind w:firstLine="709"/>
        <w:jc w:val="both"/>
        <w:rPr>
          <w:lang w:val="ru-RU"/>
        </w:rPr>
      </w:pPr>
      <w:r>
        <w:rPr>
          <w:bCs/>
          <w:color w:val="000000"/>
          <w:lang w:val="ru-RU"/>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709" w:leader="none"/>
        </w:tabs>
        <w:ind w:firstLine="709"/>
        <w:jc w:val="both"/>
        <w:rPr>
          <w:lang w:val="ru-RU"/>
        </w:rPr>
      </w:pPr>
      <w:r>
        <w:rPr>
          <w:color w:val="000000"/>
          <w:lang w:val="ru-RU"/>
        </w:rPr>
        <w:t xml:space="preserve">8.7.  Каналы связи Линия доверия Группы РусГидро: </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8.7.1.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8.7.2.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clear" w:pos="708"/>
          <w:tab w:val="left" w:pos="709" w:leader="none"/>
        </w:tabs>
        <w:ind w:firstLine="709"/>
        <w:jc w:val="both"/>
        <w:rPr>
          <w:lang w:val="ru-RU"/>
        </w:rPr>
      </w:pPr>
      <w:r>
        <w:rPr>
          <w:lang w:val="ru-RU"/>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284" w:leader="none"/>
          <w:tab w:val="left" w:pos="567" w:leader="none"/>
          <w:tab w:val="left" w:pos="1134" w:leader="none"/>
        </w:tabs>
        <w:ind w:left="0" w:firstLine="709"/>
        <w:jc w:val="both"/>
        <w:rPr>
          <w:b/>
          <w:bCs/>
        </w:rPr>
      </w:pPr>
      <w:r>
        <w:rPr>
          <w:b/>
          <w:bCs/>
        </w:rPr>
      </w:r>
    </w:p>
    <w:p>
      <w:pPr>
        <w:pStyle w:val="ListParagraph"/>
        <w:numPr>
          <w:ilvl w:val="0"/>
          <w:numId w:val="235"/>
        </w:numPr>
        <w:shd w:val="clear" w:color="auto" w:fill="FFFFFF"/>
        <w:tabs>
          <w:tab w:val="clear" w:pos="708"/>
          <w:tab w:val="left" w:pos="426" w:leader="none"/>
        </w:tabs>
        <w:ind w:left="0" w:hanging="0"/>
        <w:jc w:val="center"/>
        <w:rPr/>
      </w:pPr>
      <w:r>
        <w:rPr>
          <w:b/>
          <w:bCs/>
        </w:rPr>
        <w:t>Обстоятельства непреодолимой силы (форс-мажор)</w:t>
      </w:r>
    </w:p>
    <w:p>
      <w:pPr>
        <w:pStyle w:val="ListParagraph"/>
        <w:shd w:val="clear" w:color="auto" w:fill="FFFFFF"/>
        <w:tabs>
          <w:tab w:val="clear" w:pos="708"/>
          <w:tab w:val="left" w:pos="426" w:leader="none"/>
        </w:tabs>
        <w:ind w:left="0" w:hanging="0"/>
        <w:jc w:val="center"/>
        <w:rPr/>
      </w:pPr>
      <w:r>
        <w:rPr/>
      </w:r>
    </w:p>
    <w:p>
      <w:pPr>
        <w:pStyle w:val="ListParagraph"/>
        <w:numPr>
          <w:ilvl w:val="1"/>
          <w:numId w:val="236"/>
        </w:numPr>
        <w:shd w:val="clear" w:color="auto" w:fill="FFFFFF"/>
        <w:tabs>
          <w:tab w:val="clear" w:pos="708"/>
          <w:tab w:val="left" w:pos="426"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37"/>
        </w:numPr>
        <w:shd w:val="clear" w:color="auto" w:fill="FFFFFF"/>
        <w:tabs>
          <w:tab w:val="clear" w:pos="708"/>
          <w:tab w:val="left" w:pos="426"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38"/>
        </w:numPr>
        <w:shd w:val="clear" w:color="auto" w:fill="FFFFFF"/>
        <w:tabs>
          <w:tab w:val="clear" w:pos="708"/>
          <w:tab w:val="left" w:pos="426"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39"/>
        </w:numPr>
        <w:shd w:val="clear" w:color="auto" w:fill="FFFFFF"/>
        <w:tabs>
          <w:tab w:val="clear" w:pos="708"/>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40"/>
        </w:numPr>
        <w:shd w:val="clear" w:color="auto" w:fill="FFFFFF"/>
        <w:tabs>
          <w:tab w:val="clear" w:pos="708"/>
          <w:tab w:val="left" w:pos="426"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41"/>
        </w:numPr>
        <w:shd w:val="clear" w:color="auto" w:fill="FFFFFF"/>
        <w:tabs>
          <w:tab w:val="clear" w:pos="708"/>
          <w:tab w:val="left" w:pos="426"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 w:val="left" w:pos="141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 w:val="left" w:pos="1418" w:leader="none"/>
        </w:tabs>
        <w:ind w:left="0" w:firstLine="709"/>
        <w:jc w:val="both"/>
        <w:rPr>
          <w:bCs/>
        </w:rPr>
      </w:pPr>
      <w:r>
        <w:rPr>
          <w:bCs/>
        </w:rPr>
      </w:r>
    </w:p>
    <w:p>
      <w:pPr>
        <w:pStyle w:val="ListParagraph"/>
        <w:numPr>
          <w:ilvl w:val="0"/>
          <w:numId w:val="242"/>
        </w:numPr>
        <w:shd w:val="clear" w:color="auto" w:fill="FFFFFF"/>
        <w:tabs>
          <w:tab w:val="clear" w:pos="708"/>
          <w:tab w:val="left" w:pos="426" w:leader="none"/>
          <w:tab w:val="left" w:pos="1418" w:leader="none"/>
        </w:tabs>
        <w:ind w:left="0" w:hanging="0"/>
        <w:jc w:val="center"/>
        <w:rPr/>
      </w:pPr>
      <w:r>
        <w:rPr>
          <w:b/>
          <w:bCs/>
        </w:rPr>
        <w:t>Особые положения</w:t>
      </w:r>
    </w:p>
    <w:p>
      <w:pPr>
        <w:pStyle w:val="ListParagraph"/>
        <w:shd w:val="clear" w:color="auto" w:fill="FFFFFF"/>
        <w:tabs>
          <w:tab w:val="clear" w:pos="708"/>
          <w:tab w:val="left" w:pos="426" w:leader="none"/>
          <w:tab w:val="left" w:pos="1418" w:leader="none"/>
        </w:tabs>
        <w:ind w:left="0" w:hanging="0"/>
        <w:jc w:val="center"/>
        <w:rPr/>
      </w:pPr>
      <w:r>
        <w:rPr/>
      </w:r>
    </w:p>
    <w:p>
      <w:pPr>
        <w:pStyle w:val="ListParagraph"/>
        <w:numPr>
          <w:ilvl w:val="1"/>
          <w:numId w:val="243"/>
        </w:numPr>
        <w:shd w:val="clear" w:color="auto" w:fill="FFFFFF"/>
        <w:tabs>
          <w:tab w:val="clear" w:pos="708"/>
          <w:tab w:val="left" w:pos="426" w:leader="none"/>
          <w:tab w:val="left" w:pos="1418"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0"/>
          <w:numId w:val="4"/>
        </w:numPr>
        <w:shd w:val="clear" w:color="auto" w:fill="FFFFFF"/>
        <w:tabs>
          <w:tab w:val="clear" w:pos="708"/>
          <w:tab w:val="left" w:pos="1134" w:leader="none"/>
        </w:tabs>
        <w:ind w:left="0" w:firstLine="709"/>
        <w:jc w:val="both"/>
        <w:rPr/>
      </w:pPr>
      <w:r>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w:t>
      </w:r>
      <w:r>
        <w:rPr>
          <w:rFonts w:eastAsia="Times New Roman" w:cs="Times New Roman"/>
          <w:bCs/>
          <w:color w:val="auto"/>
          <w:kern w:val="0"/>
          <w:sz w:val="24"/>
          <w:szCs w:val="24"/>
          <w:lang w:val="ru-RU" w:eastAsia="ru-RU" w:bidi="ar-SA"/>
        </w:rPr>
        <w:t xml:space="preserve">010 </w:t>
      </w:r>
      <w:hyperlink r:id="rId2">
        <w:r>
          <w:rPr>
            <w:rStyle w:val="Hyperlink"/>
            <w:rFonts w:eastAsia="Times New Roman" w:cs="Times New Roman"/>
            <w:bCs/>
            <w:color w:val="auto"/>
            <w:kern w:val="0"/>
            <w:sz w:val="24"/>
            <w:szCs w:val="24"/>
            <w:lang w:val="ru-RU" w:eastAsia="ru-RU" w:bidi="ar-SA"/>
          </w:rPr>
          <w:t>№ 18162/09</w:t>
        </w:r>
      </w:hyperlink>
      <w:r>
        <w:rPr>
          <w:rFonts w:eastAsia="Times New Roman" w:cs="Times New Roman"/>
          <w:bCs/>
          <w:color w:val="auto"/>
          <w:kern w:val="0"/>
          <w:sz w:val="24"/>
          <w:szCs w:val="24"/>
          <w:lang w:val="ru-RU" w:eastAsia="ru-RU" w:bidi="ar-SA"/>
        </w:rPr>
        <w:t xml:space="preserve"> и от 25.05.2010 </w:t>
      </w:r>
      <w:hyperlink r:id="rId3">
        <w:r>
          <w:rPr>
            <w:rStyle w:val="Hyperlink"/>
            <w:rFonts w:eastAsia="Times New Roman" w:cs="Times New Roman"/>
            <w:bCs/>
            <w:color w:val="auto"/>
            <w:kern w:val="0"/>
            <w:sz w:val="24"/>
            <w:szCs w:val="24"/>
            <w:lang w:val="ru-RU" w:eastAsia="ru-RU" w:bidi="ar-SA"/>
          </w:rPr>
          <w:t>№ 15658/09</w:t>
        </w:r>
      </w:hyperlink>
      <w:r>
        <w:rPr>
          <w:rFonts w:eastAsia="Times New Roman" w:cs="Times New Roman"/>
          <w:bCs/>
          <w:color w:val="auto"/>
          <w:kern w:val="0"/>
          <w:sz w:val="24"/>
          <w:szCs w:val="24"/>
          <w:lang w:val="ru-RU" w:eastAsia="ru-RU" w:bidi="ar-SA"/>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0"/>
          <w:numId w:val="4"/>
        </w:numPr>
        <w:shd w:val="clear" w:color="auto" w:fill="FFFFFF"/>
        <w:tabs>
          <w:tab w:val="clear" w:pos="708"/>
          <w:tab w:val="left" w:pos="1134" w:leader="none"/>
        </w:tabs>
        <w:ind w:left="0" w:firstLine="709"/>
        <w:jc w:val="both"/>
        <w:rPr/>
      </w:pPr>
      <w:r>
        <w:rPr>
          <w:rFonts w:eastAsia="Times New Roman" w:cs="Times New Roman"/>
          <w:bCs/>
          <w:color w:val="auto"/>
          <w:kern w:val="0"/>
          <w:sz w:val="24"/>
          <w:szCs w:val="24"/>
          <w:lang w:val="ru-RU" w:eastAsia="ru-RU" w:bidi="ar-SA"/>
        </w:rPr>
        <w:t xml:space="preserve">соответствующие </w:t>
      </w:r>
      <w:hyperlink r:id="rId4">
        <w:r>
          <w:rPr>
            <w:rStyle w:val="Hyperlink"/>
            <w:rFonts w:eastAsia="Times New Roman" w:cs="Times New Roman"/>
            <w:bCs/>
            <w:color w:val="auto"/>
            <w:kern w:val="0"/>
            <w:sz w:val="24"/>
            <w:szCs w:val="24"/>
            <w:u w:val="none"/>
            <w:lang w:val="ru-RU" w:eastAsia="ru-RU" w:bidi="ar-SA"/>
          </w:rPr>
          <w:t>Критери</w:t>
        </w:r>
      </w:hyperlink>
      <w:r>
        <w:rPr>
          <w:rFonts w:eastAsia="Times New Roman" w:cs="Times New Roman"/>
          <w:bCs/>
          <w:color w:val="auto"/>
          <w:kern w:val="0"/>
          <w:sz w:val="24"/>
          <w:szCs w:val="24"/>
          <w:u w:val="none"/>
          <w:lang w:val="ru-RU" w:eastAsia="ru-RU" w:bidi="ar-SA"/>
        </w:rPr>
        <w:t xml:space="preserve">ям </w:t>
      </w:r>
      <w:r>
        <w:rPr>
          <w:rFonts w:eastAsia="Times New Roman" w:cs="Times New Roman"/>
          <w:bCs/>
          <w:color w:val="auto"/>
          <w:kern w:val="0"/>
          <w:sz w:val="24"/>
          <w:szCs w:val="24"/>
          <w:lang w:val="ru-RU" w:eastAsia="ru-RU" w:bidi="ar-SA"/>
        </w:rPr>
        <w:t xml:space="preserve">самостоятельной оценки рисков </w:t>
      </w:r>
      <w:r>
        <w:rPr>
          <w:bCs/>
        </w:rP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44"/>
        </w:numPr>
        <w:shd w:val="clear" w:color="auto" w:fill="FFFFFF"/>
        <w:tabs>
          <w:tab w:val="clear" w:pos="708"/>
          <w:tab w:val="left" w:pos="1134" w:leader="none"/>
        </w:tabs>
        <w:ind w:left="0" w:firstLine="709"/>
        <w:jc w:val="both"/>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numPr>
          <w:ilvl w:val="1"/>
          <w:numId w:val="245"/>
        </w:numPr>
        <w:shd w:val="clear" w:color="auto" w:fill="FFFFFF"/>
        <w:tabs>
          <w:tab w:val="clear" w:pos="708"/>
          <w:tab w:val="left" w:pos="1134" w:leader="none"/>
        </w:tabs>
        <w:ind w:left="0" w:firstLine="709"/>
        <w:jc w:val="both"/>
        <w:rPr/>
      </w:pPr>
      <w:r>
        <w:rPr>
          <w:bCs/>
        </w:rPr>
        <w:t>В случае нарушения Исполнителем обязательств, установленных пунктами 10.1, 10.2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46"/>
        </w:numPr>
        <w:shd w:val="clear" w:color="auto" w:fill="FFFFFF"/>
        <w:tabs>
          <w:tab w:val="clear" w:pos="708"/>
          <w:tab w:val="left" w:pos="1134" w:leader="none"/>
        </w:tabs>
        <w:ind w:left="0" w:firstLine="709"/>
        <w:jc w:val="both"/>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10.1, 10.2 Договора.</w:t>
      </w:r>
    </w:p>
    <w:p>
      <w:pPr>
        <w:pStyle w:val="ListParagraph"/>
        <w:numPr>
          <w:ilvl w:val="1"/>
          <w:numId w:val="247"/>
        </w:numPr>
        <w:shd w:val="clear" w:color="auto" w:fill="FFFFFF"/>
        <w:tabs>
          <w:tab w:val="clear" w:pos="708"/>
          <w:tab w:val="left" w:pos="1134" w:leader="none"/>
        </w:tabs>
        <w:ind w:left="0" w:firstLine="709"/>
        <w:jc w:val="both"/>
        <w:rPr/>
      </w:pPr>
      <w:bookmarkStart w:id="15" w:name="_Ref373243071"/>
      <w:r>
        <w:rPr>
          <w:bCs/>
        </w:rPr>
        <w:t>Штраф, предусмотренный пунктом 10.4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15"/>
    </w:p>
    <w:p>
      <w:pPr>
        <w:pStyle w:val="ListParagraph"/>
        <w:numPr>
          <w:ilvl w:val="1"/>
          <w:numId w:val="248"/>
        </w:numPr>
        <w:shd w:val="clear" w:color="auto" w:fill="FFFFFF"/>
        <w:tabs>
          <w:tab w:val="clear" w:pos="708"/>
          <w:tab w:val="left" w:pos="1134" w:leader="none"/>
        </w:tabs>
        <w:ind w:left="0" w:firstLine="709"/>
        <w:jc w:val="both"/>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10.4 Договора. При этом Заказчик не будет считаться просрочившим и / или нарушившим свои обязательства по Договору.</w:t>
      </w:r>
    </w:p>
    <w:p>
      <w:pPr>
        <w:pStyle w:val="ListParagraph"/>
        <w:numPr>
          <w:ilvl w:val="1"/>
          <w:numId w:val="249"/>
        </w:numPr>
        <w:shd w:val="clear" w:color="auto" w:fill="FFFFFF"/>
        <w:tabs>
          <w:tab w:val="clear" w:pos="708"/>
          <w:tab w:val="left" w:pos="1134" w:leader="none"/>
        </w:tabs>
        <w:ind w:left="0" w:firstLine="709"/>
        <w:jc w:val="both"/>
        <w:rPr/>
      </w:pPr>
      <w:r>
        <w:rPr>
          <w:bCs/>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left="709" w:hanging="0"/>
        <w:jc w:val="both"/>
        <w:rPr>
          <w:bCs/>
          <w:lang w:val="ru-RU"/>
        </w:rPr>
      </w:pPr>
      <w:r>
        <w:rPr>
          <w:bCs/>
          <w:lang w:val="ru-RU"/>
        </w:rPr>
      </w:r>
    </w:p>
    <w:p>
      <w:pPr>
        <w:pStyle w:val="ListParagraph"/>
        <w:numPr>
          <w:ilvl w:val="0"/>
          <w:numId w:val="250"/>
        </w:numPr>
        <w:shd w:val="clear" w:color="auto" w:fill="FFFFFF"/>
        <w:tabs>
          <w:tab w:val="clear" w:pos="708"/>
          <w:tab w:val="left" w:pos="426" w:leader="none"/>
          <w:tab w:val="left" w:pos="1134" w:leader="none"/>
        </w:tabs>
        <w:ind w:left="0" w:hanging="0"/>
        <w:jc w:val="center"/>
        <w:rPr/>
      </w:pPr>
      <w:r>
        <w:rPr>
          <w:b/>
          <w:bCs/>
        </w:rPr>
        <w:t>Заверения</w:t>
      </w:r>
      <w:r>
        <w:rPr>
          <w:b/>
        </w:rPr>
        <w:t xml:space="preserve"> Сторон</w:t>
      </w:r>
    </w:p>
    <w:p>
      <w:pPr>
        <w:pStyle w:val="ListParagraph"/>
        <w:shd w:val="clear" w:color="auto" w:fill="FFFFFF"/>
        <w:tabs>
          <w:tab w:val="clear" w:pos="708"/>
          <w:tab w:val="left" w:pos="426" w:leader="none"/>
          <w:tab w:val="left" w:pos="1134" w:leader="none"/>
        </w:tabs>
        <w:ind w:left="0" w:hanging="0"/>
        <w:jc w:val="center"/>
        <w:rPr/>
      </w:pPr>
      <w:r>
        <w:rPr/>
      </w:r>
    </w:p>
    <w:p>
      <w:pPr>
        <w:pStyle w:val="ListParagraph"/>
        <w:numPr>
          <w:ilvl w:val="1"/>
          <w:numId w:val="251"/>
        </w:numPr>
        <w:shd w:val="clear" w:color="auto" w:fill="FFFFFF"/>
        <w:tabs>
          <w:tab w:val="clear" w:pos="708"/>
          <w:tab w:val="left" w:pos="426" w:leader="none"/>
          <w:tab w:val="left" w:pos="1134"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52"/>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53"/>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54"/>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55"/>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pPr>
      <w:r>
        <w:rPr/>
      </w:r>
    </w:p>
    <w:p>
      <w:pPr>
        <w:pStyle w:val="ListParagraph"/>
        <w:numPr>
          <w:ilvl w:val="0"/>
          <w:numId w:val="256"/>
        </w:numPr>
        <w:shd w:val="clear" w:color="auto" w:fill="FFFFFF"/>
        <w:tabs>
          <w:tab w:val="clear" w:pos="708"/>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shd w:val="clear" w:color="auto" w:fill="FFFFFF"/>
        <w:tabs>
          <w:tab w:val="clear" w:pos="708"/>
          <w:tab w:val="left" w:pos="426" w:leader="none"/>
          <w:tab w:val="left" w:pos="1134" w:leader="none"/>
          <w:tab w:val="left" w:pos="1418" w:leader="none"/>
        </w:tabs>
        <w:ind w:left="0" w:hanging="0"/>
        <w:jc w:val="center"/>
        <w:rPr>
          <w:b/>
        </w:rPr>
      </w:pPr>
      <w:r>
        <w:rPr>
          <w:b/>
        </w:rPr>
      </w:r>
    </w:p>
    <w:p>
      <w:pPr>
        <w:pStyle w:val="ListParagraph"/>
        <w:numPr>
          <w:ilvl w:val="1"/>
          <w:numId w:val="257"/>
        </w:numPr>
        <w:shd w:val="clear" w:color="auto" w:fill="FFFFFF"/>
        <w:tabs>
          <w:tab w:val="clear" w:pos="708"/>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58"/>
        </w:numPr>
        <w:shd w:val="clear" w:color="auto" w:fill="FFFFFF"/>
        <w:tabs>
          <w:tab w:val="clear" w:pos="708"/>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59"/>
        </w:numPr>
        <w:shd w:val="clear" w:color="auto" w:fill="FFFFFF"/>
        <w:tabs>
          <w:tab w:val="clear" w:pos="708"/>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hanging="0"/>
        <w:jc w:val="both"/>
        <w:rPr/>
      </w:pPr>
      <w:r>
        <w:rPr/>
        <w:t xml:space="preserve">        </w:t>
      </w:r>
      <w:r>
        <w:rPr/>
        <w:t>Стороны установили, что существенным нарушением Договора Исполнителем является:</w:t>
      </w:r>
    </w:p>
    <w:p>
      <w:pPr>
        <w:pStyle w:val="ListParagraph"/>
        <w:numPr>
          <w:ilvl w:val="0"/>
          <w:numId w:val="8"/>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30 (тридцати) календарных дней по причинам, не зависящим от Заказчика;</w:t>
      </w:r>
    </w:p>
    <w:p>
      <w:pPr>
        <w:pStyle w:val="ListParagraph"/>
        <w:numPr>
          <w:ilvl w:val="0"/>
          <w:numId w:val="8"/>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30 (тридцать) календарных дней либо такие недостатки являются неустранимыми;</w:t>
      </w:r>
    </w:p>
    <w:p>
      <w:pPr>
        <w:pStyle w:val="ListParagraph"/>
        <w:numPr>
          <w:ilvl w:val="0"/>
          <w:numId w:val="8"/>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8"/>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11 Договора, и имеющих существенное значение для его заключения и исполнения.</w:t>
      </w:r>
    </w:p>
    <w:p>
      <w:pPr>
        <w:pStyle w:val="ListParagraph"/>
        <w:numPr>
          <w:ilvl w:val="1"/>
          <w:numId w:val="26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12.2 - 12.3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61"/>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62"/>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263"/>
        </w:numPr>
        <w:shd w:val="clear" w:color="auto" w:fill="FFFFFF"/>
        <w:tabs>
          <w:tab w:val="clear" w:pos="708"/>
          <w:tab w:val="left" w:pos="426" w:leader="none"/>
          <w:tab w:val="left" w:pos="1134" w:leader="none"/>
        </w:tabs>
        <w:ind w:left="0" w:hanging="0"/>
        <w:jc w:val="center"/>
        <w:rPr/>
      </w:pPr>
      <w:r>
        <w:rPr>
          <w:b/>
          <w:bCs/>
        </w:rPr>
        <w:t>Заключительные положения</w:t>
      </w:r>
    </w:p>
    <w:p>
      <w:pPr>
        <w:pStyle w:val="ListParagraph"/>
        <w:numPr>
          <w:ilvl w:val="1"/>
          <w:numId w:val="264"/>
        </w:numPr>
        <w:shd w:val="clear" w:color="auto" w:fill="FFFFFF"/>
        <w:tabs>
          <w:tab w:val="clear" w:pos="708"/>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265"/>
        </w:numPr>
        <w:shd w:val="clear" w:color="auto" w:fill="FFFFFF"/>
        <w:tabs>
          <w:tab w:val="clear" w:pos="708"/>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w:t>
      </w:r>
    </w:p>
    <w:p>
      <w:pPr>
        <w:pStyle w:val="ListParagraph"/>
        <w:numPr>
          <w:ilvl w:val="1"/>
          <w:numId w:val="266"/>
        </w:numPr>
        <w:shd w:val="clear" w:color="auto" w:fill="FFFFFF"/>
        <w:tabs>
          <w:tab w:val="clear" w:pos="708"/>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67"/>
        </w:numPr>
        <w:shd w:val="clear" w:color="auto" w:fill="FFFFFF"/>
        <w:tabs>
          <w:tab w:val="clear" w:pos="708"/>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68"/>
        </w:numPr>
        <w:shd w:val="clear" w:color="auto" w:fill="FFFFFF"/>
        <w:tabs>
          <w:tab w:val="clear" w:pos="708"/>
          <w:tab w:val="left" w:pos="426" w:leader="none"/>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69"/>
        </w:numPr>
        <w:shd w:val="clear" w:color="auto" w:fill="FFFFFF"/>
        <w:tabs>
          <w:tab w:val="clear" w:pos="708"/>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w:t>
      </w:r>
    </w:p>
    <w:p>
      <w:pPr>
        <w:pStyle w:val="ListParagraph"/>
        <w:numPr>
          <w:ilvl w:val="1"/>
          <w:numId w:val="270"/>
        </w:numPr>
        <w:shd w:val="clear" w:color="auto" w:fill="FFFFFF"/>
        <w:tabs>
          <w:tab w:val="clear" w:pos="708"/>
          <w:tab w:val="left" w:pos="0" w:leader="none"/>
          <w:tab w:val="left" w:pos="1134" w:leader="none"/>
          <w:tab w:val="left" w:pos="1418" w:leader="none"/>
        </w:tabs>
        <w:ind w:left="0" w:firstLine="709"/>
        <w:jc w:val="both"/>
        <w:rPr/>
      </w:pPr>
      <w:r>
        <w:rPr/>
        <w:t>Письма, уведомления и / или сообщения направляются Стороне</w:t>
      </w:r>
      <w:r>
        <w:rPr>
          <w:bCs/>
        </w:rPr>
        <w:t>-</w:t>
      </w:r>
      <w:r>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 xml:space="preserve">: </w:t>
      </w:r>
    </w:p>
    <w:p>
      <w:pPr>
        <w:pStyle w:val="ListParagraph"/>
        <w:numPr>
          <w:ilvl w:val="2"/>
          <w:numId w:val="271"/>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72"/>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numPr>
          <w:ilvl w:val="2"/>
          <w:numId w:val="273"/>
        </w:numPr>
        <w:ind w:left="0" w:firstLine="709"/>
        <w:jc w:val="both"/>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s>
        <w:ind w:left="0" w:hanging="0"/>
        <w:jc w:val="both"/>
        <w:rPr/>
      </w:pPr>
      <w:r>
        <w:rPr>
          <w:bCs/>
        </w:rPr>
        <w:t xml:space="preserve">      </w:t>
      </w: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 Договора. </w:t>
      </w:r>
    </w:p>
    <w:p>
      <w:pPr>
        <w:pStyle w:val="ListParagraph"/>
        <w:numPr>
          <w:ilvl w:val="1"/>
          <w:numId w:val="274"/>
        </w:numPr>
        <w:shd w:val="clear" w:color="auto" w:fill="FFFFFF"/>
        <w:tabs>
          <w:tab w:val="clear" w:pos="708"/>
          <w:tab w:val="left" w:pos="709" w:leader="none"/>
        </w:tabs>
        <w:ind w:left="0" w:firstLine="709"/>
        <w:jc w:val="both"/>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75"/>
        </w:numPr>
        <w:shd w:val="clear" w:color="auto" w:fill="FFFFFF"/>
        <w:tabs>
          <w:tab w:val="clear" w:pos="708"/>
          <w:tab w:val="left" w:pos="709" w:leader="none"/>
        </w:tabs>
        <w:ind w:left="0" w:firstLine="709"/>
        <w:jc w:val="both"/>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76"/>
        </w:numPr>
        <w:shd w:val="clear" w:color="auto" w:fill="FFFFFF"/>
        <w:tabs>
          <w:tab w:val="clear" w:pos="708"/>
          <w:tab w:val="left" w:pos="709"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77"/>
        </w:numPr>
        <w:shd w:val="clear" w:color="auto" w:fill="FFFFFF"/>
        <w:tabs>
          <w:tab w:val="clear" w:pos="708"/>
          <w:tab w:val="left" w:pos="709"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highlight w:val="lightGray"/>
        </w:rPr>
        <w:t>.</w:t>
      </w:r>
    </w:p>
    <w:p>
      <w:pPr>
        <w:pStyle w:val="ListParagraph"/>
        <w:shd w:val="clear" w:color="auto" w:fill="FFFFFF"/>
        <w:ind w:left="709" w:hanging="0"/>
        <w:jc w:val="both"/>
        <w:rPr/>
      </w:pPr>
      <w:r>
        <w:rPr/>
      </w:r>
    </w:p>
    <w:p>
      <w:pPr>
        <w:pStyle w:val="ListParagraph"/>
        <w:numPr>
          <w:ilvl w:val="0"/>
          <w:numId w:val="278"/>
        </w:numPr>
        <w:shd w:val="clear" w:color="auto" w:fill="FFFFFF"/>
        <w:tabs>
          <w:tab w:val="clear" w:pos="708"/>
          <w:tab w:val="left" w:pos="426" w:leader="none"/>
        </w:tabs>
        <w:ind w:left="0" w:hanging="0"/>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 – Форма Заказ-Наряда</w:t>
      </w:r>
    </w:p>
    <w:p>
      <w:pPr>
        <w:pStyle w:val="Normal"/>
        <w:jc w:val="both"/>
        <w:rPr>
          <w:lang w:val="ru-RU"/>
        </w:rPr>
      </w:pPr>
      <w:r>
        <w:rPr>
          <w:lang w:val="ru-RU"/>
        </w:rPr>
        <w:t xml:space="preserve">Приложение № 3 – Форма Акт сдачи-приемки оказанных услуг </w:t>
      </w:r>
    </w:p>
    <w:p>
      <w:pPr>
        <w:pStyle w:val="Normal"/>
        <w:shd w:val="clear" w:color="auto" w:fill="FFFFFF"/>
        <w:tabs>
          <w:tab w:val="clear" w:pos="708"/>
          <w:tab w:val="left" w:pos="426" w:leader="none"/>
        </w:tabs>
        <w:jc w:val="center"/>
        <w:rPr>
          <w:lang w:val="ru-RU"/>
        </w:rPr>
      </w:pPr>
      <w:r>
        <w:rPr>
          <w:lang w:val="ru-RU"/>
        </w:rPr>
      </w:r>
    </w:p>
    <w:p>
      <w:pPr>
        <w:pStyle w:val="ListParagraph"/>
        <w:numPr>
          <w:ilvl w:val="0"/>
          <w:numId w:val="279"/>
        </w:numPr>
        <w:shd w:val="clear" w:color="auto" w:fill="FFFFFF"/>
        <w:tabs>
          <w:tab w:val="clear" w:pos="708"/>
          <w:tab w:val="left" w:pos="426" w:leader="none"/>
        </w:tabs>
        <w:jc w:val="center"/>
        <w:rPr>
          <w:b/>
          <w:bCs/>
          <w:color w:val="000000"/>
        </w:rPr>
      </w:pPr>
      <w:r>
        <w:rPr>
          <w:b/>
          <w:bCs/>
          <w:color w:val="000000"/>
        </w:rPr>
        <w:t>Адреса и платежные реквизиты Сторон</w:t>
      </w:r>
    </w:p>
    <w:p>
      <w:pPr>
        <w:pStyle w:val="ListParagraph"/>
        <w:shd w:val="clear" w:color="auto" w:fill="FFFFFF"/>
        <w:tabs>
          <w:tab w:val="clear" w:pos="708"/>
          <w:tab w:val="left" w:pos="426" w:leader="none"/>
        </w:tabs>
        <w:rPr/>
      </w:pPr>
      <w:r>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tcPr>
          <w:p>
            <w:pPr>
              <w:pStyle w:val="Normal"/>
              <w:widowControl w:val="false"/>
              <w:rPr/>
            </w:pPr>
            <w:r>
              <w:rPr/>
              <w:t>ЗАКАЗЧИК:</w:t>
            </w:r>
          </w:p>
        </w:tc>
        <w:tc>
          <w:tcPr>
            <w:tcW w:w="4643" w:type="dxa"/>
            <w:tcBorders/>
          </w:tcPr>
          <w:p>
            <w:pPr>
              <w:pStyle w:val="Normal"/>
              <w:widowControl w:val="false"/>
              <w:rPr/>
            </w:pPr>
            <w:r>
              <w:rPr>
                <w:lang w:val="ru-RU"/>
              </w:rPr>
              <w:t>ИСПОЛНИТЕЛЬ</w:t>
            </w:r>
            <w:r>
              <w:rPr/>
              <w:t>:</w:t>
            </w:r>
          </w:p>
        </w:tc>
      </w:tr>
      <w:tr>
        <w:trPr>
          <w:trHeight w:val="5050" w:hRule="atLeast"/>
        </w:trPr>
        <w:tc>
          <w:tcPr>
            <w:tcW w:w="4643" w:type="dxa"/>
            <w:tcBorders/>
          </w:tcPr>
          <w:p>
            <w:pPr>
              <w:pStyle w:val="Normal"/>
              <w:widowControl w:val="false"/>
              <w:rPr>
                <w:b/>
                <w:lang w:val="ru-RU"/>
              </w:rPr>
            </w:pPr>
            <w:r>
              <w:rPr>
                <w:b/>
                <w:lang w:val="ru-RU"/>
              </w:rPr>
              <w:t>АО «ТК РусГидро»</w:t>
            </w:r>
          </w:p>
          <w:p>
            <w:pPr>
              <w:pStyle w:val="Normal"/>
              <w:widowControl w:val="false"/>
              <w:rPr>
                <w:lang w:val="ru-RU"/>
              </w:rPr>
            </w:pPr>
            <w:r>
              <w:rPr>
                <w:lang w:val="ru-RU"/>
              </w:rPr>
              <w:t>655619, Российская Федерация, Республика Хакасия, г. Саяногорск, рп. Черемушки, д.101</w:t>
            </w:r>
          </w:p>
          <w:p>
            <w:pPr>
              <w:pStyle w:val="Normal"/>
              <w:widowControl w:val="false"/>
              <w:rPr>
                <w:lang w:val="ru-RU"/>
              </w:rPr>
            </w:pPr>
            <w:r>
              <w:rPr>
                <w:lang w:val="ru-RU"/>
              </w:rPr>
              <w:t>Центральный филиал АО «ТК РусГидро»</w:t>
            </w:r>
          </w:p>
          <w:p>
            <w:pPr>
              <w:pStyle w:val="Normal"/>
              <w:widowControl w:val="false"/>
              <w:rPr>
                <w:lang w:val="ru-RU"/>
              </w:rPr>
            </w:pPr>
            <w:r>
              <w:rPr>
                <w:lang w:val="ru-RU"/>
              </w:rPr>
              <w:t>Место нахождения и почтовый адрес филиала:</w:t>
            </w:r>
          </w:p>
          <w:p>
            <w:pPr>
              <w:pStyle w:val="Normal"/>
              <w:widowControl w:val="false"/>
              <w:rPr>
                <w:lang w:val="ru-RU"/>
              </w:rPr>
            </w:pPr>
            <w:r>
              <w:rPr>
                <w:lang w:val="ru-RU"/>
              </w:rPr>
              <w:t>141342, Российская Федерация, Московская область, Сергиево-Посадский район,</w:t>
            </w:r>
          </w:p>
          <w:p>
            <w:pPr>
              <w:pStyle w:val="Normal"/>
              <w:widowControl w:val="false"/>
              <w:rPr>
                <w:lang w:val="ru-RU"/>
              </w:rPr>
            </w:pPr>
            <w:r>
              <w:rPr>
                <w:lang w:val="ru-RU"/>
              </w:rPr>
              <w:t>рп. Богородское, д.100</w:t>
            </w:r>
          </w:p>
          <w:p>
            <w:pPr>
              <w:pStyle w:val="Normal"/>
              <w:widowControl w:val="false"/>
              <w:rPr>
                <w:lang w:val="ru-RU"/>
              </w:rPr>
            </w:pPr>
            <w:r>
              <w:rPr>
                <w:lang w:val="x-none"/>
              </w:rPr>
              <w:t xml:space="preserve">ИНН/КПП </w:t>
            </w:r>
            <w:r>
              <w:rPr>
                <w:lang w:val="ru-RU"/>
              </w:rPr>
              <w:t>1902018248</w:t>
            </w:r>
            <w:r>
              <w:rPr>
                <w:lang w:val="x-none"/>
              </w:rPr>
              <w:t>/</w:t>
            </w:r>
            <w:r>
              <w:rPr>
                <w:lang w:val="ru-RU"/>
              </w:rPr>
              <w:t>504243001</w:t>
            </w:r>
          </w:p>
          <w:p>
            <w:pPr>
              <w:pStyle w:val="Normal"/>
              <w:widowControl w:val="false"/>
              <w:rPr>
                <w:lang w:val="ru-RU"/>
              </w:rPr>
            </w:pPr>
            <w:r>
              <w:rPr>
                <w:lang w:val="x-none"/>
              </w:rPr>
              <w:t xml:space="preserve">ОГРН </w:t>
            </w:r>
            <w:r>
              <w:rPr>
                <w:lang w:val="ru-RU"/>
              </w:rPr>
              <w:t>1031900676356</w:t>
            </w:r>
          </w:p>
          <w:p>
            <w:pPr>
              <w:pStyle w:val="Normal"/>
              <w:widowControl w:val="false"/>
              <w:rPr>
                <w:lang w:val="ru-RU"/>
              </w:rPr>
            </w:pPr>
            <w:r>
              <w:rPr>
                <w:lang w:val="ru-RU"/>
              </w:rPr>
              <w:t>ОКТМО 46728000</w:t>
            </w:r>
          </w:p>
          <w:p>
            <w:pPr>
              <w:pStyle w:val="Normal"/>
              <w:widowControl w:val="false"/>
              <w:rPr>
                <w:lang w:val="ru-RU"/>
              </w:rPr>
            </w:pPr>
            <w:r>
              <w:rPr>
                <w:lang w:val="ru-RU"/>
              </w:rPr>
              <w:t>р/с 40702810940020015572 в ПАО «Сбербанк России» г. Москва</w:t>
            </w:r>
          </w:p>
          <w:p>
            <w:pPr>
              <w:pStyle w:val="Normal"/>
              <w:widowControl w:val="false"/>
              <w:rPr/>
            </w:pPr>
            <w:r>
              <w:rPr/>
              <w:t>ОКВЭД 49.41.2.</w:t>
              <w:br/>
            </w:r>
          </w:p>
          <w:p>
            <w:pPr>
              <w:pStyle w:val="Normal"/>
              <w:widowControl w:val="false"/>
              <w:rPr>
                <w:lang w:val="ru-RU"/>
              </w:rPr>
            </w:pPr>
            <w:r>
              <w:rPr>
                <w:lang w:val="ru-RU"/>
              </w:rPr>
              <w:t>Д</w:t>
            </w:r>
            <w:r>
              <w:rPr>
                <w:lang w:val="ru-RU"/>
              </w:rPr>
              <w:t xml:space="preserve">иректор Центрального филиала </w:t>
              <w:br/>
              <w:t>АО «ТК РусГидро»</w:t>
              <w:br/>
            </w:r>
          </w:p>
          <w:p>
            <w:pPr>
              <w:pStyle w:val="Normal"/>
              <w:widowControl w:val="false"/>
              <w:rPr>
                <w:lang w:val="ru-RU"/>
              </w:rPr>
            </w:pPr>
            <w:r>
              <w:rPr>
                <w:lang w:val="ru-RU"/>
              </w:rPr>
            </w:r>
          </w:p>
        </w:tc>
        <w:tc>
          <w:tcPr>
            <w:tcW w:w="4643" w:type="dxa"/>
            <w:tcBorders/>
          </w:tcPr>
          <w:p>
            <w:pPr>
              <w:pStyle w:val="Normal"/>
              <w:widowControl w:val="false"/>
              <w:spacing w:before="0" w:after="0"/>
              <w:ind w:left="-709" w:hanging="0"/>
              <w:contextualSpacing/>
              <w:jc w:val="center"/>
              <w:rPr>
                <w:b/>
                <w:bCs/>
                <w:lang w:val="ru-RU"/>
              </w:rPr>
            </w:pPr>
            <w:r>
              <w:rPr>
                <w:b/>
                <w:bCs/>
                <w:color w:val="000000"/>
                <w:lang w:val="ru-RU"/>
              </w:rPr>
              <w:t xml:space="preserve">       </w:t>
            </w:r>
            <w:r>
              <w:rPr>
                <w:lang w:val="ru-RU"/>
              </w:rPr>
              <w:t xml:space="preserve"> </w:t>
            </w:r>
            <w:r>
              <w:rPr>
                <w:lang w:val="ru-RU"/>
              </w:rPr>
              <w:br/>
              <w:br/>
              <w:br/>
              <w:br/>
              <w:br/>
              <w:br/>
            </w:r>
          </w:p>
        </w:tc>
      </w:tr>
      <w:tr>
        <w:trPr/>
        <w:tc>
          <w:tcPr>
            <w:tcW w:w="4643" w:type="dxa"/>
            <w:tcBorders/>
          </w:tcPr>
          <w:p>
            <w:pPr>
              <w:pStyle w:val="Normal"/>
              <w:widowControl w:val="false"/>
              <w:rPr>
                <w:sz w:val="22"/>
                <w:lang w:val="ru-RU"/>
              </w:rPr>
            </w:pPr>
            <w:r>
              <w:rPr>
                <w:sz w:val="22"/>
                <w:lang w:val="ru-RU"/>
              </w:rPr>
              <w:t xml:space="preserve">_______________ / </w:t>
            </w:r>
            <w:r>
              <w:rPr>
                <w:sz w:val="22"/>
                <w:u w:val="single"/>
                <w:lang w:val="ru-RU"/>
              </w:rPr>
              <w:t>Михайлов К.А.</w:t>
            </w:r>
          </w:p>
          <w:p>
            <w:pPr>
              <w:pStyle w:val="Normal"/>
              <w:widowControl w:val="false"/>
              <w:rPr>
                <w:sz w:val="22"/>
                <w:lang w:val="ru-RU"/>
              </w:rPr>
            </w:pPr>
            <w:r>
              <w:rPr>
                <w:sz w:val="22"/>
                <w:lang w:val="ru-RU"/>
              </w:rPr>
            </w:r>
          </w:p>
          <w:p>
            <w:pPr>
              <w:pStyle w:val="Normal"/>
              <w:widowControl w:val="false"/>
              <w:tabs>
                <w:tab w:val="clear" w:pos="708"/>
                <w:tab w:val="left" w:pos="4820" w:leader="none"/>
              </w:tabs>
              <w:rPr>
                <w:lang w:val="ru-RU"/>
              </w:rPr>
            </w:pPr>
            <w:r>
              <w:rPr>
                <w:lang w:val="ru-RU"/>
              </w:rPr>
            </w:r>
          </w:p>
          <w:p>
            <w:pPr>
              <w:pStyle w:val="Normal"/>
              <w:widowControl w:val="false"/>
              <w:tabs>
                <w:tab w:val="clear" w:pos="708"/>
                <w:tab w:val="left" w:pos="4820" w:leader="none"/>
              </w:tabs>
              <w:rPr>
                <w:lang w:val="ru-RU"/>
              </w:rPr>
            </w:pPr>
            <w:r>
              <w:rPr>
                <w:lang w:val="ru-RU"/>
              </w:rPr>
            </w:r>
          </w:p>
        </w:tc>
        <w:tc>
          <w:tcPr>
            <w:tcW w:w="4643" w:type="dxa"/>
            <w:tcBorders/>
          </w:tcPr>
          <w:p>
            <w:pPr>
              <w:pStyle w:val="Normal"/>
              <w:widowControl w:val="false"/>
              <w:rPr>
                <w:sz w:val="22"/>
                <w:lang w:val="ru-RU"/>
              </w:rPr>
            </w:pPr>
            <w:r>
              <w:rPr>
                <w:sz w:val="22"/>
                <w:lang w:val="ru-RU"/>
              </w:rPr>
              <w:t>_______________ / _______________</w:t>
            </w:r>
          </w:p>
          <w:p>
            <w:pPr>
              <w:pStyle w:val="Normal"/>
              <w:widowControl w:val="false"/>
              <w:rPr>
                <w:sz w:val="22"/>
                <w:lang w:val="ru-RU"/>
              </w:rPr>
            </w:pPr>
            <w:r>
              <w:rPr>
                <w:sz w:val="22"/>
                <w:lang w:val="ru-RU"/>
              </w:rPr>
            </w:r>
          </w:p>
        </w:tc>
      </w:tr>
    </w:tbl>
    <w:p>
      <w:pPr>
        <w:pStyle w:val="Normal"/>
        <w:ind w:firstLine="709"/>
        <w:jc w:val="right"/>
        <w:rPr>
          <w:rFonts w:eastAsia="Calibri"/>
          <w:b/>
          <w:lang w:val="ru-RU" w:eastAsia="en-US"/>
        </w:rPr>
      </w:pPr>
      <w:r>
        <w:rPr>
          <w:rFonts w:eastAsia="Calibri"/>
          <w:b/>
          <w:lang w:val="ru-RU" w:eastAsia="en-US"/>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t>Приложение № 1</w:t>
      </w:r>
    </w:p>
    <w:p>
      <w:pPr>
        <w:pStyle w:val="Normal"/>
        <w:ind w:left="4820" w:hanging="0"/>
        <w:jc w:val="right"/>
        <w:rPr>
          <w:lang w:val="ru-RU"/>
        </w:rPr>
      </w:pPr>
      <w:r>
        <w:rPr>
          <w:lang w:val="ru-RU"/>
        </w:rPr>
        <w:t xml:space="preserve">            </w:t>
      </w:r>
      <w:r>
        <w:rPr>
          <w:lang w:val="ru-RU"/>
        </w:rPr>
        <w:t>к Договору возмездного оказания услуг</w:t>
      </w:r>
    </w:p>
    <w:p>
      <w:pPr>
        <w:pStyle w:val="Normal"/>
        <w:ind w:left="4820" w:hanging="0"/>
        <w:jc w:val="right"/>
        <w:rPr/>
      </w:pPr>
      <w:r>
        <w:rPr>
          <w:lang w:val="ru-RU"/>
        </w:rPr>
        <w:t xml:space="preserve">              </w:t>
      </w:r>
      <w:r>
        <w:rPr>
          <w:lang w:val="ru-RU"/>
        </w:rPr>
        <w:t xml:space="preserve">от «____» ________ 20 _ г. </w:t>
      </w:r>
    </w:p>
    <w:p>
      <w:pPr>
        <w:pStyle w:val="Normal"/>
        <w:spacing w:before="240" w:after="200"/>
        <w:contextualSpacing/>
        <w:jc w:val="center"/>
        <w:rPr/>
      </w:pPr>
      <w:r>
        <w:rPr/>
      </w:r>
    </w:p>
    <w:p>
      <w:pPr>
        <w:pStyle w:val="Normal"/>
        <w:spacing w:before="240" w:after="200"/>
        <w:contextualSpacing/>
        <w:jc w:val="center"/>
        <w:rPr/>
      </w:pPr>
      <w:r>
        <w:rPr/>
      </w:r>
    </w:p>
    <w:p>
      <w:pPr>
        <w:pStyle w:val="Normal"/>
        <w:spacing w:before="240" w:after="200"/>
        <w:contextualSpacing/>
        <w:jc w:val="center"/>
        <w:rPr/>
      </w:pPr>
      <w:r>
        <w:rPr/>
      </w:r>
    </w:p>
    <w:p>
      <w:pPr>
        <w:pStyle w:val="Normal"/>
        <w:spacing w:before="240" w:after="200"/>
        <w:contextualSpacing/>
        <w:jc w:val="center"/>
        <w:rPr/>
      </w:pPr>
      <w:r>
        <w:rPr/>
      </w:r>
    </w:p>
    <w:p>
      <w:pPr>
        <w:pStyle w:val="Normal"/>
        <w:spacing w:before="240" w:after="200"/>
        <w:contextualSpacing/>
        <w:jc w:val="center"/>
        <w:rPr/>
      </w:pPr>
      <w:r>
        <w:rPr/>
      </w:r>
    </w:p>
    <w:p>
      <w:pPr>
        <w:pStyle w:val="Normal"/>
        <w:spacing w:before="240" w:after="200"/>
        <w:contextualSpacing/>
        <w:jc w:val="center"/>
        <w:rPr/>
      </w:pPr>
      <w:r>
        <w:rPr/>
      </w:r>
    </w:p>
    <w:p>
      <w:pPr>
        <w:pStyle w:val="Normal"/>
        <w:spacing w:before="240" w:after="200"/>
        <w:contextualSpacing/>
        <w:jc w:val="center"/>
        <w:rPr/>
      </w:pPr>
      <w:r>
        <w:rPr/>
      </w:r>
    </w:p>
    <w:p>
      <w:pPr>
        <w:pStyle w:val="Normal"/>
        <w:spacing w:before="240" w:after="200"/>
        <w:contextualSpacing/>
        <w:jc w:val="center"/>
        <w:rPr>
          <w:sz w:val="28"/>
          <w:szCs w:val="28"/>
        </w:rPr>
      </w:pPr>
      <w:r>
        <w:rPr>
          <w:sz w:val="28"/>
          <w:szCs w:val="28"/>
        </w:rPr>
      </w:r>
    </w:p>
    <w:p>
      <w:pPr>
        <w:pStyle w:val="Normal"/>
        <w:spacing w:before="240" w:after="200"/>
        <w:contextualSpacing/>
        <w:jc w:val="center"/>
        <w:rPr>
          <w:sz w:val="28"/>
          <w:szCs w:val="28"/>
        </w:rPr>
      </w:pPr>
      <w:r>
        <w:rPr>
          <w:color w:val="000000"/>
          <w:sz w:val="28"/>
          <w:szCs w:val="28"/>
          <w:lang w:val="ru-RU"/>
        </w:rPr>
        <w:t>Техническое задание</w:t>
      </w:r>
    </w:p>
    <w:p>
      <w:pPr>
        <w:pStyle w:val="Normal"/>
        <w:spacing w:before="240" w:after="200"/>
        <w:contextualSpacing/>
        <w:jc w:val="center"/>
        <w:rPr>
          <w:sz w:val="28"/>
          <w:szCs w:val="28"/>
        </w:rPr>
      </w:pPr>
      <w:r>
        <w:rPr>
          <w:sz w:val="28"/>
          <w:szCs w:val="28"/>
        </w:rPr>
      </w:r>
    </w:p>
    <w:p>
      <w:pPr>
        <w:pStyle w:val="Normal"/>
        <w:jc w:val="center"/>
        <w:rPr>
          <w:rFonts w:eastAsia="Calibri"/>
          <w:b/>
          <w:sz w:val="28"/>
          <w:szCs w:val="28"/>
          <w:lang w:val="ru-RU"/>
        </w:rPr>
      </w:pPr>
      <w:r>
        <w:rPr>
          <w:rFonts w:eastAsia="Calibri"/>
          <w:b/>
          <w:sz w:val="28"/>
          <w:szCs w:val="28"/>
          <w:lang w:val="ru-RU"/>
        </w:rPr>
      </w:r>
    </w:p>
    <w:p>
      <w:pPr>
        <w:pStyle w:val="Normal"/>
        <w:ind w:firstLine="709"/>
        <w:rPr>
          <w:rFonts w:eastAsia="Calibri"/>
          <w:lang w:val="ru-RU" w:eastAsia="en-US"/>
        </w:rPr>
      </w:pPr>
      <w:r>
        <w:rPr>
          <w:rFonts w:eastAsia="Calibri"/>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tbl>
      <w:tblPr>
        <w:tblW w:w="928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2"/>
      </w:tblGrid>
      <w:tr>
        <w:trPr/>
        <w:tc>
          <w:tcPr>
            <w:tcW w:w="4643" w:type="dxa"/>
            <w:tcBorders/>
          </w:tcPr>
          <w:p>
            <w:pPr>
              <w:pStyle w:val="Normal"/>
              <w:widowControl w:val="false"/>
              <w:rPr>
                <w:b/>
                <w:bCs/>
                <w:sz w:val="26"/>
                <w:lang w:val="ru-RU"/>
              </w:rPr>
            </w:pPr>
            <w:r>
              <w:rPr>
                <w:b/>
                <w:bCs/>
                <w:sz w:val="26"/>
                <w:lang w:val="ru-RU"/>
              </w:rPr>
              <w:t>Заказчик: АО "ТК РусГидро"</w:t>
            </w:r>
          </w:p>
          <w:p>
            <w:pPr>
              <w:pStyle w:val="Normal"/>
              <w:widowControl w:val="false"/>
              <w:rPr>
                <w:sz w:val="26"/>
                <w:lang w:val="ru-RU"/>
              </w:rPr>
            </w:pPr>
            <w:r>
              <w:rPr>
                <w:sz w:val="26"/>
                <w:lang w:val="ru-RU"/>
              </w:rPr>
            </w:r>
          </w:p>
          <w:p>
            <w:pPr>
              <w:pStyle w:val="Normal"/>
              <w:widowControl w:val="false"/>
              <w:rPr>
                <w:sz w:val="22"/>
                <w:lang w:val="ru-RU"/>
              </w:rPr>
            </w:pPr>
            <w:r>
              <w:rPr>
                <w:sz w:val="22"/>
                <w:lang w:val="ru-RU"/>
              </w:rPr>
            </w:r>
          </w:p>
          <w:p>
            <w:pPr>
              <w:pStyle w:val="Normal"/>
              <w:widowControl w:val="false"/>
              <w:rPr>
                <w:sz w:val="22"/>
                <w:lang w:val="ru-RU"/>
              </w:rPr>
            </w:pPr>
            <w:r>
              <w:rPr>
                <w:sz w:val="22"/>
                <w:lang w:val="ru-RU"/>
              </w:rPr>
            </w:r>
          </w:p>
          <w:p>
            <w:pPr>
              <w:pStyle w:val="Normal"/>
              <w:widowControl w:val="false"/>
              <w:rPr>
                <w:sz w:val="22"/>
                <w:lang w:val="ru-RU"/>
              </w:rPr>
            </w:pPr>
            <w:r>
              <w:rPr>
                <w:sz w:val="22"/>
                <w:lang w:val="ru-RU"/>
              </w:rPr>
            </w:r>
          </w:p>
          <w:p>
            <w:pPr>
              <w:pStyle w:val="Normal"/>
              <w:widowControl w:val="false"/>
              <w:rPr>
                <w:sz w:val="22"/>
                <w:lang w:val="ru-RU"/>
              </w:rPr>
            </w:pPr>
            <w:r>
              <w:rPr>
                <w:sz w:val="22"/>
                <w:lang w:val="ru-RU"/>
              </w:rPr>
              <w:t xml:space="preserve">_______________ / </w:t>
            </w:r>
            <w:r>
              <w:rPr>
                <w:sz w:val="22"/>
                <w:u w:val="single"/>
                <w:lang w:val="ru-RU"/>
              </w:rPr>
              <w:t xml:space="preserve"> </w:t>
            </w:r>
            <w:r>
              <w:rPr>
                <w:sz w:val="22"/>
                <w:u w:val="single"/>
                <w:lang w:val="ru-RU"/>
              </w:rPr>
              <w:t>Михайлов К.А.</w:t>
            </w:r>
            <w:r>
              <w:rPr>
                <w:sz w:val="22"/>
                <w:u w:val="single"/>
                <w:lang w:val="ru-RU"/>
              </w:rPr>
              <w:t xml:space="preserve"> </w:t>
            </w:r>
          </w:p>
          <w:p>
            <w:pPr>
              <w:pStyle w:val="Normal"/>
              <w:widowControl w:val="false"/>
              <w:rPr>
                <w:sz w:val="22"/>
                <w:lang w:val="ru-RU"/>
              </w:rPr>
            </w:pPr>
            <w:r>
              <w:rPr>
                <w:sz w:val="22"/>
                <w:lang w:val="ru-RU"/>
              </w:rPr>
            </w:r>
          </w:p>
          <w:p>
            <w:pPr>
              <w:pStyle w:val="Normal"/>
              <w:widowControl w:val="false"/>
              <w:tabs>
                <w:tab w:val="clear" w:pos="708"/>
                <w:tab w:val="left" w:pos="4820" w:leader="none"/>
              </w:tabs>
              <w:rPr>
                <w:lang w:val="ru-RU"/>
              </w:rPr>
            </w:pPr>
            <w:r>
              <w:rPr>
                <w:lang w:val="ru-RU"/>
              </w:rPr>
            </w:r>
          </w:p>
          <w:p>
            <w:pPr>
              <w:pStyle w:val="Normal"/>
              <w:widowControl w:val="false"/>
              <w:tabs>
                <w:tab w:val="clear" w:pos="708"/>
                <w:tab w:val="left" w:pos="4820" w:leader="none"/>
              </w:tabs>
              <w:rPr>
                <w:lang w:val="ru-RU"/>
              </w:rPr>
            </w:pPr>
            <w:r>
              <w:rPr>
                <w:lang w:val="ru-RU"/>
              </w:rPr>
            </w:r>
          </w:p>
        </w:tc>
        <w:tc>
          <w:tcPr>
            <w:tcW w:w="4642" w:type="dxa"/>
            <w:tcBorders/>
          </w:tcPr>
          <w:p>
            <w:pPr>
              <w:pStyle w:val="Normal"/>
              <w:widowControl w:val="false"/>
              <w:rPr>
                <w:b/>
                <w:bCs/>
                <w:sz w:val="26"/>
                <w:lang w:val="ru-RU"/>
              </w:rPr>
            </w:pPr>
            <w:r>
              <w:rPr>
                <w:b/>
                <w:bCs/>
                <w:sz w:val="26"/>
                <w:lang w:val="ru-RU"/>
              </w:rPr>
              <w:t xml:space="preserve">Исполнитель:  </w:t>
            </w:r>
          </w:p>
          <w:p>
            <w:pPr>
              <w:pStyle w:val="Normal"/>
              <w:widowControl w:val="false"/>
              <w:rPr>
                <w:b/>
                <w:bCs/>
                <w:sz w:val="26"/>
                <w:lang w:val="ru-RU"/>
              </w:rPr>
            </w:pPr>
            <w:r>
              <w:rPr>
                <w:b/>
                <w:bCs/>
                <w:sz w:val="26"/>
                <w:lang w:val="ru-RU"/>
              </w:rPr>
            </w:r>
          </w:p>
          <w:p>
            <w:pPr>
              <w:pStyle w:val="Normal"/>
              <w:widowControl w:val="false"/>
              <w:rPr>
                <w:sz w:val="22"/>
                <w:lang w:val="ru-RU"/>
              </w:rPr>
            </w:pPr>
            <w:r>
              <w:rPr>
                <w:sz w:val="22"/>
                <w:lang w:val="ru-RU"/>
              </w:rPr>
            </w:r>
          </w:p>
          <w:p>
            <w:pPr>
              <w:pStyle w:val="Normal"/>
              <w:widowControl w:val="false"/>
              <w:rPr>
                <w:sz w:val="22"/>
                <w:lang w:val="ru-RU"/>
              </w:rPr>
            </w:pPr>
            <w:r>
              <w:rPr>
                <w:sz w:val="22"/>
                <w:lang w:val="ru-RU"/>
              </w:rPr>
            </w:r>
          </w:p>
          <w:p>
            <w:pPr>
              <w:pStyle w:val="Normal"/>
              <w:widowControl w:val="false"/>
              <w:rPr>
                <w:sz w:val="22"/>
                <w:lang w:val="ru-RU"/>
              </w:rPr>
            </w:pPr>
            <w:r>
              <w:rPr>
                <w:sz w:val="22"/>
                <w:lang w:val="ru-RU"/>
              </w:rPr>
            </w:r>
          </w:p>
          <w:p>
            <w:pPr>
              <w:pStyle w:val="Normal"/>
              <w:widowControl w:val="false"/>
              <w:rPr>
                <w:sz w:val="22"/>
                <w:u w:val="single"/>
                <w:lang w:val="ru-RU"/>
              </w:rPr>
            </w:pPr>
            <w:r>
              <w:rPr>
                <w:sz w:val="22"/>
                <w:lang w:val="ru-RU"/>
              </w:rPr>
              <w:t xml:space="preserve">_______________ / </w:t>
            </w:r>
            <w:r>
              <w:rPr>
                <w:sz w:val="22"/>
                <w:u w:val="single"/>
                <w:lang w:val="ru-RU"/>
              </w:rPr>
              <w:t>_______________</w:t>
            </w:r>
          </w:p>
          <w:p>
            <w:pPr>
              <w:pStyle w:val="Normal"/>
              <w:widowControl w:val="false"/>
              <w:rPr>
                <w:sz w:val="22"/>
                <w:lang w:val="ru-RU"/>
              </w:rPr>
            </w:pPr>
            <w:r>
              <w:rPr>
                <w:sz w:val="22"/>
                <w:lang w:val="ru-RU"/>
              </w:rPr>
            </w:r>
          </w:p>
        </w:tc>
      </w:tr>
    </w:tbl>
    <w:p>
      <w:pPr>
        <w:pStyle w:val="Normal"/>
        <w:ind w:firstLine="709"/>
        <w:rPr>
          <w:rFonts w:eastAsia="Calibri"/>
          <w:b/>
          <w:lang w:val="ru-RU" w:eastAsia="en-US"/>
        </w:rPr>
      </w:pPr>
      <w:r>
        <w:rPr>
          <w:rFonts w:eastAsia="Calibri"/>
          <w:b/>
          <w:lang w:val="ru-RU" w:eastAsia="en-US"/>
        </w:rPr>
      </w:r>
    </w:p>
    <w:p>
      <w:pPr>
        <w:pStyle w:val="Normal"/>
        <w:ind w:firstLine="709"/>
        <w:rPr>
          <w:rFonts w:eastAsia="Calibri"/>
          <w:b/>
          <w:lang w:val="ru-RU" w:eastAsia="en-US"/>
        </w:rPr>
      </w:pPr>
      <w:r>
        <w:rPr>
          <w:rFonts w:eastAsia="Calibri"/>
          <w:b/>
          <w:lang w:val="ru-RU" w:eastAsia="en-US"/>
        </w:rPr>
      </w:r>
    </w:p>
    <w:p>
      <w:pPr>
        <w:pStyle w:val="Normal"/>
        <w:ind w:firstLine="709"/>
        <w:jc w:val="right"/>
        <w:rPr>
          <w:lang w:val="ru-RU"/>
        </w:rPr>
      </w:pPr>
      <w:r>
        <w:rPr>
          <w:lang w:val="ru-RU"/>
        </w:rPr>
        <w:t>Приложение № 2</w:t>
      </w:r>
    </w:p>
    <w:p>
      <w:pPr>
        <w:pStyle w:val="Normal"/>
        <w:ind w:left="4820" w:hanging="0"/>
        <w:jc w:val="right"/>
        <w:rPr>
          <w:lang w:val="ru-RU"/>
        </w:rPr>
      </w:pPr>
      <w:r>
        <w:rPr>
          <w:lang w:val="ru-RU"/>
        </w:rPr>
        <w:t xml:space="preserve">            </w:t>
      </w:r>
      <w:r>
        <w:rPr>
          <w:lang w:val="ru-RU"/>
        </w:rPr>
        <w:t>к Договору возмездного оказания услуг</w:t>
      </w:r>
    </w:p>
    <w:p>
      <w:pPr>
        <w:pStyle w:val="Normal"/>
        <w:ind w:left="4820" w:hanging="0"/>
        <w:jc w:val="right"/>
        <w:rPr>
          <w:lang w:val="ru-RU"/>
        </w:rPr>
      </w:pPr>
      <w:r>
        <w:rPr>
          <w:lang w:val="ru-RU"/>
        </w:rPr>
        <w:t xml:space="preserve">              </w:t>
      </w:r>
      <w:r>
        <w:rPr>
          <w:lang w:val="ru-RU"/>
        </w:rPr>
        <w:t xml:space="preserve">от «____» ________ 20 _ г. </w:t>
      </w:r>
    </w:p>
    <w:p>
      <w:pPr>
        <w:pStyle w:val="Normal"/>
        <w:widowControl w:val="false"/>
        <w:pBdr>
          <w:bottom w:val="single" w:sz="12" w:space="1" w:color="000000"/>
        </w:pBdr>
        <w:jc w:val="center"/>
        <w:rPr>
          <w:b/>
          <w:color w:val="000000"/>
          <w:lang w:val="ru-RU"/>
        </w:rPr>
      </w:pPr>
      <w:r>
        <w:rPr>
          <w:b/>
          <w:color w:val="000000"/>
          <w:lang w:val="ru-RU"/>
        </w:rPr>
        <w:t>ФОРМА</w:t>
      </w:r>
    </w:p>
    <w:p>
      <w:pPr>
        <w:pStyle w:val="Normal"/>
        <w:widowControl w:val="false"/>
        <w:ind w:firstLine="567"/>
        <w:jc w:val="center"/>
        <w:rPr>
          <w:b/>
          <w:bCs/>
          <w:color w:val="000000"/>
          <w:sz w:val="20"/>
          <w:szCs w:val="20"/>
          <w:lang w:val="ru-RU"/>
        </w:rPr>
      </w:pPr>
      <w:r>
        <w:rPr>
          <w:b/>
          <w:bCs/>
          <w:color w:val="000000"/>
          <w:sz w:val="20"/>
          <w:szCs w:val="20"/>
          <w:lang w:val="ru-RU"/>
        </w:rPr>
        <w:t>ЗАКАЗ-НАРЯД №___ от «_____» ____________ 20___ г.</w:t>
      </w:r>
    </w:p>
    <w:p>
      <w:pPr>
        <w:pStyle w:val="Normal"/>
        <w:widowControl w:val="false"/>
        <w:numPr>
          <w:ilvl w:val="0"/>
          <w:numId w:val="0"/>
        </w:numPr>
        <w:tabs>
          <w:tab w:val="left" w:pos="708" w:leader="none"/>
        </w:tabs>
        <w:spacing w:beforeAutospacing="1" w:afterAutospacing="1"/>
        <w:ind w:left="567" w:hanging="0"/>
        <w:jc w:val="center"/>
        <w:outlineLvl w:val="0"/>
        <w:rPr>
          <w:bCs/>
          <w:color w:val="000000"/>
          <w:kern w:val="2"/>
          <w:sz w:val="20"/>
          <w:szCs w:val="20"/>
          <w:lang w:val="ru-RU"/>
        </w:rPr>
      </w:pPr>
      <w:bookmarkStart w:id="16" w:name="_Toc323557969"/>
      <w:r>
        <w:rPr>
          <w:b/>
          <w:bCs/>
          <w:kern w:val="2"/>
          <w:sz w:val="20"/>
          <w:szCs w:val="20"/>
          <w:lang w:val="ru-RU"/>
        </w:rPr>
        <w:t xml:space="preserve">на выполнение работ </w:t>
      </w:r>
      <w:bookmarkEnd w:id="16"/>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1935"/>
        <w:gridCol w:w="7701"/>
      </w:tblGrid>
      <w:tr>
        <w:trPr>
          <w:trHeight w:val="176" w:hRule="atLeast"/>
        </w:trPr>
        <w:tc>
          <w:tcPr>
            <w:tcW w:w="1935" w:type="dxa"/>
            <w:tcBorders>
              <w:top w:val="threeDEmboss" w:sz="24" w:space="0" w:color="000000"/>
              <w:left w:val="threeDEmboss" w:sz="24" w:space="0" w:color="000000"/>
              <w:bottom w:val="single" w:sz="12" w:space="0" w:color="000000"/>
              <w:right w:val="single" w:sz="4" w:space="0" w:color="000000"/>
            </w:tcBorders>
            <w:vAlign w:val="center"/>
          </w:tcPr>
          <w:p>
            <w:pPr>
              <w:pStyle w:val="Normal"/>
              <w:widowControl w:val="false"/>
              <w:jc w:val="center"/>
              <w:rPr>
                <w:b/>
                <w:color w:val="000000"/>
                <w:sz w:val="20"/>
                <w:szCs w:val="20"/>
                <w:lang w:val="en-US" w:eastAsia="en-US"/>
              </w:rPr>
            </w:pPr>
            <w:r>
              <w:rPr>
                <w:b/>
                <w:color w:val="000000"/>
                <w:sz w:val="20"/>
                <w:szCs w:val="20"/>
                <w:lang w:val="ru-RU" w:eastAsia="en-US"/>
              </w:rPr>
              <w:t>Заказчик</w:t>
            </w:r>
            <w:r>
              <w:rPr>
                <w:b/>
                <w:color w:val="000000"/>
                <w:sz w:val="20"/>
                <w:szCs w:val="20"/>
                <w:lang w:val="en-US" w:eastAsia="en-US"/>
              </w:rPr>
              <w:t>:</w:t>
            </w:r>
          </w:p>
        </w:tc>
        <w:tc>
          <w:tcPr>
            <w:tcW w:w="7701" w:type="dxa"/>
            <w:tcBorders>
              <w:top w:val="threeDEmboss" w:sz="24" w:space="0" w:color="000000"/>
              <w:left w:val="single" w:sz="4" w:space="0" w:color="000000"/>
              <w:bottom w:val="single" w:sz="12" w:space="0" w:color="000000"/>
              <w:right w:val="threeDEmboss" w:sz="24" w:space="0" w:color="000000"/>
            </w:tcBorders>
            <w:vAlign w:val="center"/>
          </w:tcPr>
          <w:p>
            <w:pPr>
              <w:pStyle w:val="Normal"/>
              <w:widowControl w:val="false"/>
              <w:rPr>
                <w:color w:val="000000"/>
                <w:sz w:val="20"/>
                <w:szCs w:val="20"/>
                <w:lang w:val="ru-RU" w:eastAsia="en-US"/>
              </w:rPr>
            </w:pPr>
            <w:r>
              <w:rPr>
                <w:color w:val="000000"/>
                <w:sz w:val="20"/>
                <w:szCs w:val="20"/>
                <w:lang w:val="ru-RU" w:eastAsia="en-US"/>
              </w:rPr>
            </w:r>
          </w:p>
        </w:tc>
      </w:tr>
      <w:tr>
        <w:trPr>
          <w:trHeight w:val="257" w:hRule="atLeast"/>
        </w:trPr>
        <w:tc>
          <w:tcPr>
            <w:tcW w:w="1935" w:type="dxa"/>
            <w:tcBorders>
              <w:top w:val="single" w:sz="12" w:space="0" w:color="000000"/>
              <w:left w:val="threeDEmboss" w:sz="24" w:space="0" w:color="000000"/>
              <w:bottom w:val="single" w:sz="12" w:space="0" w:color="000000"/>
              <w:right w:val="single" w:sz="4" w:space="0" w:color="000000"/>
            </w:tcBorders>
            <w:vAlign w:val="center"/>
          </w:tcPr>
          <w:p>
            <w:pPr>
              <w:pStyle w:val="Normal"/>
              <w:widowControl w:val="false"/>
              <w:jc w:val="center"/>
              <w:rPr>
                <w:b/>
                <w:color w:val="000000"/>
                <w:sz w:val="20"/>
                <w:szCs w:val="20"/>
                <w:lang w:val="ru-RU" w:eastAsia="en-US"/>
              </w:rPr>
            </w:pPr>
            <w:r>
              <w:rPr>
                <w:b/>
                <w:color w:val="000000"/>
                <w:sz w:val="20"/>
                <w:szCs w:val="20"/>
                <w:lang w:val="ru-RU" w:eastAsia="en-US"/>
              </w:rPr>
              <w:t>Адрес:</w:t>
            </w:r>
          </w:p>
        </w:tc>
        <w:tc>
          <w:tcPr>
            <w:tcW w:w="7701" w:type="dxa"/>
            <w:tcBorders>
              <w:top w:val="single" w:sz="12" w:space="0" w:color="000000"/>
              <w:left w:val="single" w:sz="4" w:space="0" w:color="000000"/>
              <w:bottom w:val="single" w:sz="12" w:space="0" w:color="000000"/>
              <w:right w:val="threeDEmboss" w:sz="24" w:space="0" w:color="000000"/>
            </w:tcBorders>
            <w:vAlign w:val="center"/>
          </w:tcPr>
          <w:p>
            <w:pPr>
              <w:pStyle w:val="Normal"/>
              <w:widowControl w:val="false"/>
              <w:rPr>
                <w:color w:val="000000"/>
                <w:sz w:val="20"/>
                <w:szCs w:val="20"/>
                <w:lang w:val="ru-RU" w:eastAsia="en-US"/>
              </w:rPr>
            </w:pPr>
            <w:r>
              <w:rPr>
                <w:color w:val="000000"/>
                <w:sz w:val="20"/>
                <w:szCs w:val="20"/>
                <w:lang w:val="ru-RU" w:eastAsia="en-US"/>
              </w:rPr>
            </w:r>
          </w:p>
        </w:tc>
      </w:tr>
      <w:tr>
        <w:trPr>
          <w:trHeight w:val="204" w:hRule="atLeast"/>
        </w:trPr>
        <w:tc>
          <w:tcPr>
            <w:tcW w:w="1935" w:type="dxa"/>
            <w:tcBorders>
              <w:top w:val="single" w:sz="12" w:space="0" w:color="000000"/>
              <w:left w:val="threeDEmboss" w:sz="24" w:space="0" w:color="000000"/>
              <w:bottom w:val="single" w:sz="12" w:space="0" w:color="000000"/>
              <w:right w:val="single" w:sz="4" w:space="0" w:color="000000"/>
            </w:tcBorders>
            <w:vAlign w:val="center"/>
          </w:tcPr>
          <w:p>
            <w:pPr>
              <w:pStyle w:val="Normal"/>
              <w:widowControl w:val="false"/>
              <w:jc w:val="center"/>
              <w:rPr>
                <w:b/>
                <w:color w:val="000000"/>
                <w:sz w:val="20"/>
                <w:szCs w:val="20"/>
                <w:lang w:val="ru-RU" w:eastAsia="en-US"/>
              </w:rPr>
            </w:pPr>
            <w:r>
              <w:rPr>
                <w:b/>
                <w:color w:val="000000"/>
                <w:sz w:val="20"/>
                <w:szCs w:val="20"/>
                <w:lang w:val="ru-RU" w:eastAsia="en-US"/>
              </w:rPr>
              <w:t>Исполнитель:</w:t>
            </w:r>
          </w:p>
        </w:tc>
        <w:tc>
          <w:tcPr>
            <w:tcW w:w="7701" w:type="dxa"/>
            <w:tcBorders>
              <w:top w:val="single" w:sz="12" w:space="0" w:color="000000"/>
              <w:left w:val="single" w:sz="4" w:space="0" w:color="000000"/>
              <w:bottom w:val="single" w:sz="12" w:space="0" w:color="000000"/>
              <w:right w:val="threeDEmboss" w:sz="24" w:space="0" w:color="000000"/>
            </w:tcBorders>
            <w:vAlign w:val="center"/>
          </w:tcPr>
          <w:p>
            <w:pPr>
              <w:pStyle w:val="Normal"/>
              <w:widowControl w:val="false"/>
              <w:rPr>
                <w:color w:val="000000"/>
                <w:sz w:val="20"/>
                <w:szCs w:val="20"/>
                <w:lang w:val="ru-RU" w:eastAsia="en-US"/>
              </w:rPr>
            </w:pPr>
            <w:r>
              <w:rPr>
                <w:color w:val="000000"/>
                <w:sz w:val="20"/>
                <w:szCs w:val="20"/>
                <w:lang w:val="ru-RU" w:eastAsia="en-US"/>
              </w:rPr>
            </w:r>
          </w:p>
        </w:tc>
      </w:tr>
      <w:tr>
        <w:trPr>
          <w:trHeight w:val="221" w:hRule="atLeast"/>
        </w:trPr>
        <w:tc>
          <w:tcPr>
            <w:tcW w:w="1935" w:type="dxa"/>
            <w:tcBorders>
              <w:top w:val="single" w:sz="12" w:space="0" w:color="000000"/>
              <w:left w:val="threeDEmboss" w:sz="24" w:space="0" w:color="000000"/>
              <w:bottom w:val="threeDEmboss" w:sz="24" w:space="0" w:color="000000"/>
              <w:right w:val="single" w:sz="4" w:space="0" w:color="000000"/>
            </w:tcBorders>
            <w:vAlign w:val="center"/>
          </w:tcPr>
          <w:p>
            <w:pPr>
              <w:pStyle w:val="Normal"/>
              <w:widowControl w:val="false"/>
              <w:jc w:val="center"/>
              <w:rPr>
                <w:b/>
                <w:color w:val="000000"/>
                <w:sz w:val="20"/>
                <w:szCs w:val="20"/>
                <w:lang w:val="ru-RU" w:eastAsia="en-US"/>
              </w:rPr>
            </w:pPr>
            <w:r>
              <w:rPr>
                <w:b/>
                <w:color w:val="000000"/>
                <w:sz w:val="20"/>
                <w:szCs w:val="20"/>
                <w:lang w:val="ru-RU" w:eastAsia="en-US"/>
              </w:rPr>
              <w:t>Место проведение работ:</w:t>
            </w:r>
          </w:p>
        </w:tc>
        <w:tc>
          <w:tcPr>
            <w:tcW w:w="7701" w:type="dxa"/>
            <w:tcBorders>
              <w:top w:val="single" w:sz="12" w:space="0" w:color="000000"/>
              <w:left w:val="single" w:sz="4" w:space="0" w:color="000000"/>
              <w:bottom w:val="threeDEmboss" w:sz="24" w:space="0" w:color="000000"/>
              <w:right w:val="threeDEmboss" w:sz="24" w:space="0" w:color="000000"/>
            </w:tcBorders>
            <w:vAlign w:val="center"/>
          </w:tcPr>
          <w:p>
            <w:pPr>
              <w:pStyle w:val="Normal"/>
              <w:widowControl w:val="false"/>
              <w:rPr>
                <w:color w:val="000000"/>
                <w:sz w:val="20"/>
                <w:szCs w:val="20"/>
                <w:lang w:val="ru-RU" w:eastAsia="en-US"/>
              </w:rPr>
            </w:pPr>
            <w:r>
              <w:rPr>
                <w:color w:val="000000"/>
                <w:sz w:val="20"/>
                <w:szCs w:val="20"/>
                <w:lang w:val="ru-RU" w:eastAsia="en-US"/>
              </w:rPr>
            </w:r>
          </w:p>
        </w:tc>
      </w:tr>
    </w:tbl>
    <w:p>
      <w:pPr>
        <w:pStyle w:val="Normal"/>
        <w:widowControl w:val="false"/>
        <w:rPr>
          <w:color w:val="000000"/>
          <w:sz w:val="20"/>
          <w:szCs w:val="20"/>
          <w:lang w:val="ru-RU" w:eastAsia="en-US"/>
        </w:rPr>
      </w:pPr>
      <w:r>
        <w:rPr>
          <w:color w:val="000000"/>
          <w:sz w:val="20"/>
          <w:szCs w:val="20"/>
          <w:lang w:val="ru-RU" w:eastAsia="en-US"/>
        </w:rPr>
        <w:t>По настоящему Заказ-наряду исполнитель производит работы на транспортном средстве Заказчика, а Заказчик  принимает результаты выполненных Работ на следующем транспортном средстве:</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1961"/>
        <w:gridCol w:w="7675"/>
      </w:tblGrid>
      <w:tr>
        <w:trPr>
          <w:trHeight w:val="203" w:hRule="atLeast"/>
        </w:trPr>
        <w:tc>
          <w:tcPr>
            <w:tcW w:w="9636" w:type="dxa"/>
            <w:gridSpan w:val="2"/>
            <w:tcBorders>
              <w:top w:val="threeDEmboss" w:sz="24" w:space="0" w:color="000000"/>
              <w:left w:val="threeDEmboss" w:sz="24" w:space="0" w:color="000000"/>
              <w:bottom w:val="single" w:sz="12" w:space="0" w:color="000000"/>
              <w:right w:val="threeDEmboss" w:sz="24" w:space="0" w:color="000000"/>
            </w:tcBorders>
            <w:vAlign w:val="center"/>
          </w:tcPr>
          <w:p>
            <w:pPr>
              <w:pStyle w:val="Normal"/>
              <w:widowControl w:val="false"/>
              <w:spacing w:before="60" w:after="0"/>
              <w:jc w:val="center"/>
              <w:rPr>
                <w:b/>
                <w:color w:val="000000"/>
                <w:sz w:val="20"/>
                <w:szCs w:val="20"/>
                <w:lang w:val="ru-RU" w:eastAsia="en-US"/>
              </w:rPr>
            </w:pPr>
            <w:r>
              <w:rPr>
                <w:b/>
                <w:color w:val="000000"/>
                <w:sz w:val="20"/>
                <w:szCs w:val="20"/>
                <w:lang w:val="ru-RU" w:eastAsia="en-US"/>
              </w:rPr>
              <w:t>Транспортное средство</w:t>
            </w:r>
          </w:p>
        </w:tc>
      </w:tr>
      <w:tr>
        <w:trPr/>
        <w:tc>
          <w:tcPr>
            <w:tcW w:w="1961" w:type="dxa"/>
            <w:tcBorders>
              <w:top w:val="single" w:sz="12" w:space="0" w:color="000000"/>
              <w:left w:val="threeDEmboss" w:sz="24" w:space="0" w:color="000000"/>
              <w:bottom w:val="single" w:sz="12" w:space="0" w:color="000000"/>
              <w:right w:val="single" w:sz="12" w:space="0" w:color="000000"/>
            </w:tcBorders>
            <w:vAlign w:val="center"/>
          </w:tcPr>
          <w:p>
            <w:pPr>
              <w:pStyle w:val="Normal"/>
              <w:widowControl w:val="false"/>
              <w:spacing w:before="60" w:after="0"/>
              <w:rPr>
                <w:color w:val="000000"/>
                <w:sz w:val="20"/>
                <w:szCs w:val="20"/>
                <w:lang w:val="ru-RU" w:eastAsia="en-US"/>
              </w:rPr>
            </w:pPr>
            <w:r>
              <w:rPr>
                <w:color w:val="000000"/>
                <w:sz w:val="20"/>
                <w:szCs w:val="20"/>
                <w:lang w:val="ru-RU" w:eastAsia="en-US"/>
              </w:rPr>
              <w:t>Марка, модель</w:t>
            </w:r>
          </w:p>
        </w:tc>
        <w:tc>
          <w:tcPr>
            <w:tcW w:w="7675" w:type="dxa"/>
            <w:tcBorders>
              <w:top w:val="single" w:sz="12" w:space="0" w:color="000000"/>
              <w:left w:val="single" w:sz="12" w:space="0" w:color="000000"/>
              <w:bottom w:val="single" w:sz="12" w:space="0" w:color="000000"/>
              <w:right w:val="threeDEmboss" w:sz="24" w:space="0" w:color="000000"/>
            </w:tcBorders>
            <w:vAlign w:val="center"/>
          </w:tcPr>
          <w:p>
            <w:pPr>
              <w:pStyle w:val="Normal"/>
              <w:widowControl w:val="false"/>
              <w:spacing w:before="60" w:after="0"/>
              <w:rPr>
                <w:color w:val="000000"/>
                <w:sz w:val="20"/>
                <w:szCs w:val="20"/>
                <w:lang w:val="en-US" w:eastAsia="en-US"/>
              </w:rPr>
            </w:pPr>
            <w:r>
              <w:rPr>
                <w:color w:val="000000"/>
                <w:sz w:val="20"/>
                <w:szCs w:val="20"/>
                <w:lang w:val="en-US" w:eastAsia="en-US"/>
              </w:rPr>
            </w:r>
          </w:p>
        </w:tc>
      </w:tr>
      <w:tr>
        <w:trPr/>
        <w:tc>
          <w:tcPr>
            <w:tcW w:w="1961" w:type="dxa"/>
            <w:tcBorders>
              <w:top w:val="single" w:sz="12" w:space="0" w:color="000000"/>
              <w:left w:val="threeDEmboss" w:sz="24" w:space="0" w:color="000000"/>
              <w:bottom w:val="single" w:sz="12" w:space="0" w:color="000000"/>
              <w:right w:val="single" w:sz="12" w:space="0" w:color="000000"/>
            </w:tcBorders>
            <w:vAlign w:val="center"/>
          </w:tcPr>
          <w:p>
            <w:pPr>
              <w:pStyle w:val="Normal"/>
              <w:widowControl w:val="false"/>
              <w:spacing w:before="60" w:after="0"/>
              <w:rPr>
                <w:color w:val="000000"/>
                <w:sz w:val="20"/>
                <w:szCs w:val="20"/>
                <w:lang w:val="ru-RU" w:eastAsia="en-US"/>
              </w:rPr>
            </w:pPr>
            <w:r>
              <w:rPr>
                <w:color w:val="000000"/>
                <w:sz w:val="20"/>
                <w:szCs w:val="20"/>
                <w:lang w:val="en-US" w:eastAsia="en-US"/>
              </w:rPr>
              <w:t xml:space="preserve">Гос. рег. </w:t>
            </w:r>
            <w:r>
              <w:rPr>
                <w:color w:val="000000"/>
                <w:sz w:val="20"/>
                <w:szCs w:val="20"/>
                <w:lang w:val="ru-RU" w:eastAsia="en-US"/>
              </w:rPr>
              <w:t>номер</w:t>
            </w:r>
          </w:p>
        </w:tc>
        <w:tc>
          <w:tcPr>
            <w:tcW w:w="7675" w:type="dxa"/>
            <w:tcBorders>
              <w:top w:val="single" w:sz="12" w:space="0" w:color="000000"/>
              <w:left w:val="single" w:sz="12" w:space="0" w:color="000000"/>
              <w:bottom w:val="single" w:sz="12" w:space="0" w:color="000000"/>
              <w:right w:val="threeDEmboss" w:sz="24" w:space="0" w:color="000000"/>
            </w:tcBorders>
            <w:vAlign w:val="center"/>
          </w:tcPr>
          <w:p>
            <w:pPr>
              <w:pStyle w:val="Normal"/>
              <w:widowControl w:val="false"/>
              <w:spacing w:before="60" w:after="0"/>
              <w:rPr>
                <w:color w:val="000000"/>
                <w:sz w:val="20"/>
                <w:szCs w:val="20"/>
                <w:lang w:val="en-US" w:eastAsia="en-US"/>
              </w:rPr>
            </w:pPr>
            <w:r>
              <w:rPr>
                <w:color w:val="000000"/>
                <w:sz w:val="20"/>
                <w:szCs w:val="20"/>
                <w:lang w:val="en-US" w:eastAsia="en-US"/>
              </w:rPr>
            </w:r>
          </w:p>
        </w:tc>
      </w:tr>
      <w:tr>
        <w:trPr/>
        <w:tc>
          <w:tcPr>
            <w:tcW w:w="1961" w:type="dxa"/>
            <w:tcBorders>
              <w:top w:val="single" w:sz="12" w:space="0" w:color="000000"/>
              <w:left w:val="threeDEmboss" w:sz="24" w:space="0" w:color="000000"/>
              <w:bottom w:val="single" w:sz="12" w:space="0" w:color="000000"/>
              <w:right w:val="single" w:sz="12" w:space="0" w:color="000000"/>
            </w:tcBorders>
            <w:vAlign w:val="center"/>
          </w:tcPr>
          <w:p>
            <w:pPr>
              <w:pStyle w:val="Normal"/>
              <w:widowControl w:val="false"/>
              <w:spacing w:before="60" w:after="0"/>
              <w:rPr>
                <w:color w:val="000000"/>
                <w:sz w:val="20"/>
                <w:szCs w:val="20"/>
                <w:lang w:val="en-US" w:eastAsia="en-US"/>
              </w:rPr>
            </w:pPr>
            <w:r>
              <w:rPr>
                <w:color w:val="000000"/>
                <w:sz w:val="20"/>
                <w:szCs w:val="20"/>
                <w:lang w:val="en-US" w:eastAsia="en-US"/>
              </w:rPr>
              <w:t>VIN</w:t>
            </w:r>
          </w:p>
        </w:tc>
        <w:tc>
          <w:tcPr>
            <w:tcW w:w="7675" w:type="dxa"/>
            <w:tcBorders>
              <w:top w:val="single" w:sz="12" w:space="0" w:color="000000"/>
              <w:left w:val="single" w:sz="12" w:space="0" w:color="000000"/>
              <w:bottom w:val="single" w:sz="12" w:space="0" w:color="000000"/>
              <w:right w:val="threeDEmboss" w:sz="24" w:space="0" w:color="000000"/>
            </w:tcBorders>
            <w:vAlign w:val="center"/>
          </w:tcPr>
          <w:p>
            <w:pPr>
              <w:pStyle w:val="Normal"/>
              <w:widowControl w:val="false"/>
              <w:spacing w:before="60" w:after="0"/>
              <w:rPr>
                <w:color w:val="000000"/>
                <w:sz w:val="20"/>
                <w:szCs w:val="20"/>
                <w:lang w:val="en-US" w:eastAsia="en-US"/>
              </w:rPr>
            </w:pPr>
            <w:r>
              <w:rPr>
                <w:color w:val="000000"/>
                <w:sz w:val="20"/>
                <w:szCs w:val="20"/>
                <w:lang w:val="en-US" w:eastAsia="en-US"/>
              </w:rPr>
            </w:r>
          </w:p>
        </w:tc>
      </w:tr>
      <w:tr>
        <w:trPr/>
        <w:tc>
          <w:tcPr>
            <w:tcW w:w="1961" w:type="dxa"/>
            <w:tcBorders>
              <w:top w:val="single" w:sz="12" w:space="0" w:color="000000"/>
              <w:left w:val="threeDEmboss" w:sz="24" w:space="0" w:color="000000"/>
              <w:bottom w:val="threeDEmboss" w:sz="24" w:space="0" w:color="000000"/>
              <w:right w:val="single" w:sz="12" w:space="0" w:color="000000"/>
            </w:tcBorders>
            <w:vAlign w:val="center"/>
          </w:tcPr>
          <w:p>
            <w:pPr>
              <w:pStyle w:val="Normal"/>
              <w:widowControl w:val="false"/>
              <w:spacing w:before="60" w:after="0"/>
              <w:rPr>
                <w:color w:val="000000"/>
                <w:sz w:val="20"/>
                <w:szCs w:val="20"/>
                <w:lang w:val="ru-RU" w:eastAsia="en-US"/>
              </w:rPr>
            </w:pPr>
            <w:r>
              <w:rPr>
                <w:color w:val="000000"/>
                <w:sz w:val="20"/>
                <w:szCs w:val="20"/>
                <w:lang w:val="ru-RU" w:eastAsia="en-US"/>
              </w:rPr>
              <w:t>Пробег</w:t>
            </w:r>
          </w:p>
        </w:tc>
        <w:tc>
          <w:tcPr>
            <w:tcW w:w="7675" w:type="dxa"/>
            <w:tcBorders>
              <w:top w:val="single" w:sz="12" w:space="0" w:color="000000"/>
              <w:left w:val="single" w:sz="12" w:space="0" w:color="000000"/>
              <w:bottom w:val="threeDEmboss" w:sz="24" w:space="0" w:color="000000"/>
              <w:right w:val="threeDEmboss" w:sz="24" w:space="0" w:color="000000"/>
            </w:tcBorders>
            <w:vAlign w:val="center"/>
          </w:tcPr>
          <w:p>
            <w:pPr>
              <w:pStyle w:val="Normal"/>
              <w:widowControl w:val="false"/>
              <w:spacing w:before="60" w:after="0"/>
              <w:rPr>
                <w:color w:val="000000"/>
                <w:sz w:val="20"/>
                <w:szCs w:val="20"/>
                <w:lang w:val="en-US" w:eastAsia="en-US"/>
              </w:rPr>
            </w:pPr>
            <w:r>
              <w:rPr>
                <w:color w:val="000000"/>
                <w:sz w:val="20"/>
                <w:szCs w:val="20"/>
                <w:lang w:val="en-US" w:eastAsia="en-US"/>
              </w:rPr>
            </w:r>
          </w:p>
        </w:tc>
      </w:tr>
    </w:tbl>
    <w:p>
      <w:pPr>
        <w:pStyle w:val="Normal"/>
        <w:widowControl w:val="false"/>
        <w:rPr>
          <w:color w:val="000000"/>
          <w:sz w:val="20"/>
          <w:szCs w:val="20"/>
          <w:lang w:val="en-US" w:eastAsia="en-US"/>
        </w:rPr>
      </w:pPr>
      <w:r>
        <w:rPr>
          <w:color w:val="000000"/>
          <w:sz w:val="20"/>
          <w:szCs w:val="20"/>
          <w:lang w:val="en-US" w:eastAsia="en-US"/>
        </w:rPr>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4085"/>
        <w:gridCol w:w="5551"/>
      </w:tblGrid>
      <w:tr>
        <w:trPr/>
        <w:tc>
          <w:tcPr>
            <w:tcW w:w="9636" w:type="dxa"/>
            <w:gridSpan w:val="2"/>
            <w:tcBorders>
              <w:top w:val="threeDEmboss" w:sz="24" w:space="0" w:color="000000"/>
              <w:left w:val="threeDEmboss" w:sz="24" w:space="0" w:color="000000"/>
              <w:bottom w:val="single" w:sz="4" w:space="0" w:color="000000"/>
              <w:right w:val="threeDEmboss" w:sz="24" w:space="0" w:color="000000"/>
            </w:tcBorders>
          </w:tcPr>
          <w:p>
            <w:pPr>
              <w:pStyle w:val="Normal"/>
              <w:widowControl w:val="false"/>
              <w:spacing w:before="60" w:after="0"/>
              <w:jc w:val="center"/>
              <w:rPr>
                <w:b/>
                <w:color w:val="000000"/>
                <w:sz w:val="20"/>
                <w:szCs w:val="20"/>
                <w:lang w:val="en-US" w:eastAsia="ar-SA"/>
              </w:rPr>
            </w:pPr>
            <w:r>
              <w:rPr>
                <w:b/>
                <w:color w:val="000000"/>
                <w:sz w:val="20"/>
                <w:szCs w:val="20"/>
                <w:lang w:val="ru-RU" w:eastAsia="ar-SA"/>
              </w:rPr>
              <w:t>Данные об установленном оборудовании</w:t>
            </w:r>
          </w:p>
        </w:tc>
      </w:tr>
      <w:tr>
        <w:trPr/>
        <w:tc>
          <w:tcPr>
            <w:tcW w:w="4085" w:type="dxa"/>
            <w:tcBorders>
              <w:top w:val="single" w:sz="4" w:space="0" w:color="000000"/>
              <w:left w:val="threeDEmboss" w:sz="24" w:space="0" w:color="000000"/>
              <w:bottom w:val="single" w:sz="4" w:space="0" w:color="000000"/>
              <w:right w:val="single" w:sz="4" w:space="0" w:color="000000"/>
            </w:tcBorders>
            <w:vAlign w:val="center"/>
          </w:tcPr>
          <w:p>
            <w:pPr>
              <w:pStyle w:val="Normal"/>
              <w:widowControl w:val="false"/>
              <w:spacing w:before="60" w:after="0"/>
              <w:rPr>
                <w:color w:val="000000"/>
                <w:sz w:val="20"/>
                <w:szCs w:val="20"/>
                <w:lang w:val="en-US" w:eastAsia="ar-SA"/>
              </w:rPr>
            </w:pPr>
            <w:r>
              <w:rPr>
                <w:color w:val="000000"/>
                <w:sz w:val="20"/>
                <w:szCs w:val="20"/>
                <w:lang w:val="ru-RU" w:eastAsia="ar-SA"/>
              </w:rPr>
              <w:t>Модель тахографа</w:t>
            </w:r>
          </w:p>
        </w:tc>
        <w:tc>
          <w:tcPr>
            <w:tcW w:w="5551" w:type="dxa"/>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spacing w:before="60" w:after="0"/>
              <w:rPr>
                <w:b/>
                <w:color w:val="000000"/>
                <w:sz w:val="20"/>
                <w:szCs w:val="20"/>
                <w:lang w:val="en-US" w:eastAsia="ar-SA"/>
              </w:rPr>
            </w:pPr>
            <w:r>
              <w:rPr>
                <w:b/>
                <w:color w:val="000000"/>
                <w:sz w:val="20"/>
                <w:szCs w:val="20"/>
                <w:lang w:val="en-US" w:eastAsia="ar-SA"/>
              </w:rPr>
            </w:r>
          </w:p>
        </w:tc>
      </w:tr>
      <w:tr>
        <w:trPr/>
        <w:tc>
          <w:tcPr>
            <w:tcW w:w="4085" w:type="dxa"/>
            <w:tcBorders>
              <w:top w:val="single" w:sz="4" w:space="0" w:color="000000"/>
              <w:left w:val="threeDEmboss" w:sz="24" w:space="0" w:color="000000"/>
              <w:bottom w:val="single" w:sz="4" w:space="0" w:color="000000"/>
              <w:right w:val="single" w:sz="4" w:space="0" w:color="000000"/>
            </w:tcBorders>
            <w:vAlign w:val="center"/>
          </w:tcPr>
          <w:p>
            <w:pPr>
              <w:pStyle w:val="Normal"/>
              <w:widowControl w:val="false"/>
              <w:spacing w:before="60" w:after="0"/>
              <w:rPr>
                <w:color w:val="000000"/>
                <w:sz w:val="20"/>
                <w:szCs w:val="20"/>
                <w:lang w:val="en-US" w:eastAsia="ar-SA"/>
              </w:rPr>
            </w:pPr>
            <w:r>
              <w:rPr>
                <w:color w:val="000000"/>
                <w:sz w:val="20"/>
                <w:szCs w:val="20"/>
                <w:lang w:val="ru-RU" w:eastAsia="ar-SA"/>
              </w:rPr>
              <w:t>Серийный номер</w:t>
            </w:r>
            <w:r>
              <w:rPr>
                <w:color w:val="000000"/>
                <w:sz w:val="20"/>
                <w:szCs w:val="20"/>
                <w:lang w:val="en-US" w:eastAsia="ar-SA"/>
              </w:rPr>
              <w:t xml:space="preserve"> </w:t>
            </w:r>
            <w:r>
              <w:rPr>
                <w:color w:val="000000"/>
                <w:sz w:val="20"/>
                <w:szCs w:val="20"/>
                <w:lang w:val="ru-RU" w:eastAsia="ar-SA"/>
              </w:rPr>
              <w:t>тахографа</w:t>
            </w:r>
          </w:p>
        </w:tc>
        <w:tc>
          <w:tcPr>
            <w:tcW w:w="5551" w:type="dxa"/>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spacing w:before="60" w:after="0"/>
              <w:rPr>
                <w:b/>
                <w:color w:val="000000"/>
                <w:sz w:val="20"/>
                <w:szCs w:val="20"/>
                <w:lang w:val="en-US" w:eastAsia="ar-SA"/>
              </w:rPr>
            </w:pPr>
            <w:r>
              <w:rPr>
                <w:b/>
                <w:color w:val="000000"/>
                <w:sz w:val="20"/>
                <w:szCs w:val="20"/>
                <w:lang w:val="en-US" w:eastAsia="ar-SA"/>
              </w:rPr>
            </w:r>
          </w:p>
        </w:tc>
      </w:tr>
      <w:tr>
        <w:trPr/>
        <w:tc>
          <w:tcPr>
            <w:tcW w:w="4085" w:type="dxa"/>
            <w:tcBorders>
              <w:top w:val="single" w:sz="4" w:space="0" w:color="000000"/>
              <w:left w:val="threeDEmboss" w:sz="24" w:space="0" w:color="000000"/>
              <w:bottom w:val="threeDEmboss" w:sz="24" w:space="0" w:color="000000"/>
              <w:right w:val="single" w:sz="4" w:space="0" w:color="000000"/>
            </w:tcBorders>
            <w:vAlign w:val="center"/>
          </w:tcPr>
          <w:p>
            <w:pPr>
              <w:pStyle w:val="Normal"/>
              <w:widowControl w:val="false"/>
              <w:spacing w:before="60" w:after="0"/>
              <w:rPr>
                <w:color w:val="000000"/>
                <w:sz w:val="20"/>
                <w:szCs w:val="20"/>
                <w:lang w:val="ru-RU" w:eastAsia="ar-SA"/>
              </w:rPr>
            </w:pPr>
            <w:r>
              <w:rPr>
                <w:color w:val="000000"/>
                <w:sz w:val="20"/>
                <w:szCs w:val="20"/>
                <w:lang w:val="ru-RU" w:eastAsia="ar-SA"/>
              </w:rPr>
              <w:t>Рег. номер модуля НКМ в составе тахографа</w:t>
            </w:r>
          </w:p>
        </w:tc>
        <w:tc>
          <w:tcPr>
            <w:tcW w:w="5551" w:type="dxa"/>
            <w:tcBorders>
              <w:top w:val="single" w:sz="4" w:space="0" w:color="000000"/>
              <w:left w:val="single" w:sz="4" w:space="0" w:color="000000"/>
              <w:bottom w:val="threeDEmboss" w:sz="24" w:space="0" w:color="000000"/>
              <w:right w:val="threeDEmboss" w:sz="24" w:space="0" w:color="000000"/>
            </w:tcBorders>
            <w:vAlign w:val="center"/>
          </w:tcPr>
          <w:p>
            <w:pPr>
              <w:pStyle w:val="Normal"/>
              <w:widowControl w:val="false"/>
              <w:spacing w:before="60" w:after="0"/>
              <w:rPr>
                <w:b/>
                <w:color w:val="000000"/>
                <w:sz w:val="20"/>
                <w:szCs w:val="20"/>
                <w:lang w:val="ru-RU" w:eastAsia="ar-SA"/>
              </w:rPr>
            </w:pPr>
            <w:r>
              <w:rPr>
                <w:b/>
                <w:color w:val="000000"/>
                <w:sz w:val="20"/>
                <w:szCs w:val="20"/>
                <w:lang w:val="ru-RU" w:eastAsia="ar-SA"/>
              </w:rPr>
            </w:r>
          </w:p>
        </w:tc>
      </w:tr>
    </w:tbl>
    <w:p>
      <w:pPr>
        <w:pStyle w:val="Normal"/>
        <w:widowControl w:val="false"/>
        <w:rPr>
          <w:b/>
          <w:color w:val="000000"/>
          <w:sz w:val="20"/>
          <w:szCs w:val="20"/>
          <w:lang w:val="ru-RU" w:eastAsia="ar-SA"/>
        </w:rPr>
      </w:pPr>
      <w:r>
        <w:rPr>
          <w:b/>
          <w:color w:val="000000"/>
          <w:sz w:val="20"/>
          <w:szCs w:val="20"/>
          <w:lang w:val="ru-RU" w:eastAsia="ar-SA"/>
        </w:rPr>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5653"/>
        <w:gridCol w:w="3983"/>
      </w:tblGrid>
      <w:tr>
        <w:trPr>
          <w:trHeight w:val="414" w:hRule="atLeast"/>
        </w:trPr>
        <w:tc>
          <w:tcPr>
            <w:tcW w:w="5653" w:type="dxa"/>
            <w:tcBorders>
              <w:top w:val="threeDEmboss" w:sz="24" w:space="0" w:color="000000"/>
              <w:left w:val="threeDEmboss" w:sz="24" w:space="0" w:color="000000"/>
              <w:bottom w:val="single" w:sz="8" w:space="0" w:color="000000"/>
              <w:right w:val="single" w:sz="8" w:space="0" w:color="000000"/>
            </w:tcBorders>
            <w:vAlign w:val="center"/>
          </w:tcPr>
          <w:p>
            <w:pPr>
              <w:pStyle w:val="Normal"/>
              <w:widowControl w:val="false"/>
              <w:jc w:val="center"/>
              <w:rPr>
                <w:b/>
                <w:color w:val="000000"/>
                <w:sz w:val="20"/>
                <w:szCs w:val="20"/>
                <w:lang w:val="ru-RU" w:eastAsia="ar-SA"/>
              </w:rPr>
            </w:pPr>
            <w:r>
              <w:rPr>
                <w:b/>
                <w:color w:val="000000"/>
                <w:sz w:val="20"/>
                <w:szCs w:val="20"/>
                <w:lang w:val="ru-RU" w:eastAsia="ar-SA"/>
              </w:rPr>
              <w:t>Описание выполненных работ</w:t>
            </w:r>
          </w:p>
        </w:tc>
        <w:tc>
          <w:tcPr>
            <w:tcW w:w="3983" w:type="dxa"/>
            <w:tcBorders>
              <w:top w:val="threeDEmboss" w:sz="24" w:space="0" w:color="000000"/>
              <w:left w:val="single" w:sz="8" w:space="0" w:color="000000"/>
              <w:bottom w:val="single" w:sz="8" w:space="0" w:color="000000"/>
              <w:right w:val="threeDEmboss" w:sz="24" w:space="0" w:color="000000"/>
            </w:tcBorders>
            <w:vAlign w:val="center"/>
          </w:tcPr>
          <w:p>
            <w:pPr>
              <w:pStyle w:val="Normal"/>
              <w:widowControl w:val="false"/>
              <w:jc w:val="center"/>
              <w:rPr>
                <w:b/>
                <w:color w:val="000000"/>
                <w:sz w:val="20"/>
                <w:szCs w:val="20"/>
                <w:lang w:val="ru-RU" w:eastAsia="ar-SA"/>
              </w:rPr>
            </w:pPr>
            <w:r>
              <w:rPr>
                <w:b/>
                <w:color w:val="000000"/>
                <w:sz w:val="20"/>
                <w:szCs w:val="20"/>
                <w:lang w:val="ru-RU" w:eastAsia="ar-SA"/>
              </w:rPr>
              <w:t>Описание затраченных материалов</w:t>
            </w:r>
          </w:p>
        </w:tc>
      </w:tr>
      <w:tr>
        <w:trPr>
          <w:trHeight w:val="414" w:hRule="atLeast"/>
        </w:trPr>
        <w:tc>
          <w:tcPr>
            <w:tcW w:w="5653" w:type="dxa"/>
            <w:tcBorders>
              <w:top w:val="single" w:sz="8" w:space="0" w:color="000000"/>
              <w:left w:val="threeDEmboss" w:sz="24" w:space="0" w:color="000000"/>
              <w:bottom w:val="single" w:sz="8" w:space="0" w:color="000000"/>
              <w:right w:val="single" w:sz="8" w:space="0" w:color="000000"/>
            </w:tcBorders>
            <w:vAlign w:val="center"/>
          </w:tcPr>
          <w:p>
            <w:pPr>
              <w:pStyle w:val="Normal"/>
              <w:widowControl w:val="false"/>
              <w:rPr>
                <w:color w:val="000000"/>
                <w:sz w:val="20"/>
                <w:szCs w:val="20"/>
                <w:lang w:val="ru-RU" w:eastAsia="ar-SA"/>
              </w:rPr>
            </w:pPr>
            <w:r>
              <w:rPr>
                <w:color w:val="000000"/>
                <w:sz w:val="20"/>
                <w:szCs w:val="20"/>
                <w:lang w:val="ru-RU" w:eastAsia="ar-SA"/>
              </w:rPr>
            </w:r>
          </w:p>
        </w:tc>
        <w:tc>
          <w:tcPr>
            <w:tcW w:w="3983" w:type="dxa"/>
            <w:tcBorders>
              <w:top w:val="single" w:sz="8" w:space="0" w:color="000000"/>
              <w:left w:val="single" w:sz="8" w:space="0" w:color="000000"/>
              <w:bottom w:val="single" w:sz="8" w:space="0" w:color="000000"/>
              <w:right w:val="threeDEmboss" w:sz="24" w:space="0" w:color="000000"/>
            </w:tcBorders>
            <w:vAlign w:val="center"/>
          </w:tcPr>
          <w:p>
            <w:pPr>
              <w:pStyle w:val="Normal"/>
              <w:widowControl w:val="false"/>
              <w:jc w:val="center"/>
              <w:rPr>
                <w:color w:val="000000"/>
                <w:sz w:val="20"/>
                <w:szCs w:val="20"/>
                <w:lang w:val="ru-RU" w:eastAsia="ar-SA"/>
              </w:rPr>
            </w:pPr>
            <w:r>
              <w:rPr>
                <w:color w:val="000000"/>
                <w:sz w:val="20"/>
                <w:szCs w:val="20"/>
                <w:lang w:val="ru-RU" w:eastAsia="ar-SA"/>
              </w:rPr>
            </w:r>
          </w:p>
        </w:tc>
      </w:tr>
      <w:tr>
        <w:trPr>
          <w:trHeight w:val="414" w:hRule="atLeast"/>
        </w:trPr>
        <w:tc>
          <w:tcPr>
            <w:tcW w:w="5653" w:type="dxa"/>
            <w:tcBorders>
              <w:top w:val="single" w:sz="8" w:space="0" w:color="000000"/>
              <w:left w:val="threeDEmboss" w:sz="24" w:space="0" w:color="000000"/>
              <w:bottom w:val="threeDEmboss" w:sz="24" w:space="0" w:color="000000"/>
              <w:right w:val="single" w:sz="8" w:space="0" w:color="000000"/>
            </w:tcBorders>
            <w:vAlign w:val="center"/>
          </w:tcPr>
          <w:p>
            <w:pPr>
              <w:pStyle w:val="Normal"/>
              <w:widowControl w:val="false"/>
              <w:rPr>
                <w:color w:val="000000"/>
                <w:sz w:val="20"/>
                <w:szCs w:val="20"/>
                <w:lang w:val="ru-RU" w:eastAsia="ar-SA"/>
              </w:rPr>
            </w:pPr>
            <w:r>
              <w:rPr>
                <w:color w:val="000000"/>
                <w:sz w:val="20"/>
                <w:szCs w:val="20"/>
                <w:lang w:val="ru-RU" w:eastAsia="ar-SA"/>
              </w:rPr>
            </w:r>
          </w:p>
        </w:tc>
        <w:tc>
          <w:tcPr>
            <w:tcW w:w="3983" w:type="dxa"/>
            <w:tcBorders>
              <w:top w:val="single" w:sz="8" w:space="0" w:color="000000"/>
              <w:left w:val="single" w:sz="8" w:space="0" w:color="000000"/>
              <w:bottom w:val="threeDEmboss" w:sz="24" w:space="0" w:color="000000"/>
              <w:right w:val="threeDEmboss" w:sz="24" w:space="0" w:color="000000"/>
            </w:tcBorders>
            <w:vAlign w:val="center"/>
          </w:tcPr>
          <w:p>
            <w:pPr>
              <w:pStyle w:val="Normal"/>
              <w:widowControl w:val="false"/>
              <w:jc w:val="center"/>
              <w:rPr>
                <w:color w:val="000000"/>
                <w:sz w:val="20"/>
                <w:szCs w:val="20"/>
                <w:lang w:val="ru-RU" w:eastAsia="ar-SA"/>
              </w:rPr>
            </w:pPr>
            <w:r>
              <w:rPr>
                <w:color w:val="000000"/>
                <w:sz w:val="20"/>
                <w:szCs w:val="20"/>
                <w:lang w:val="ru-RU" w:eastAsia="ar-SA"/>
              </w:rPr>
            </w:r>
          </w:p>
        </w:tc>
      </w:tr>
    </w:tbl>
    <w:p>
      <w:pPr>
        <w:pStyle w:val="Normal"/>
        <w:widowControl w:val="false"/>
        <w:tabs>
          <w:tab w:val="clear" w:pos="708"/>
          <w:tab w:val="left" w:pos="3402" w:leader="none"/>
        </w:tabs>
        <w:rPr>
          <w:color w:val="000000"/>
          <w:sz w:val="20"/>
          <w:szCs w:val="20"/>
          <w:lang w:val="ru-RU" w:eastAsia="ar-SA"/>
        </w:rPr>
      </w:pPr>
      <w:r>
        <w:rPr>
          <w:color w:val="000000"/>
          <w:sz w:val="20"/>
          <w:szCs w:val="20"/>
          <w:lang w:val="ru-RU" w:eastAsia="ar-SA"/>
        </w:rPr>
      </w:r>
    </w:p>
    <w:p>
      <w:pPr>
        <w:pStyle w:val="Normal"/>
        <w:widowControl w:val="false"/>
        <w:tabs>
          <w:tab w:val="clear" w:pos="708"/>
          <w:tab w:val="left" w:pos="3402" w:leader="none"/>
        </w:tabs>
        <w:rPr>
          <w:color w:val="000000"/>
          <w:sz w:val="20"/>
          <w:szCs w:val="20"/>
          <w:lang w:val="ru-RU" w:eastAsia="ar-SA"/>
        </w:rPr>
      </w:pPr>
      <w:r>
        <w:rPr>
          <w:color w:val="000000"/>
          <w:sz w:val="20"/>
          <w:szCs w:val="20"/>
          <w:lang w:val="ru-RU" w:eastAsia="ar-SA"/>
        </w:rPr>
      </w:r>
    </w:p>
    <w:p>
      <w:pPr>
        <w:pStyle w:val="Normal"/>
        <w:widowControl w:val="false"/>
        <w:tabs>
          <w:tab w:val="clear" w:pos="708"/>
          <w:tab w:val="left" w:pos="3402" w:leader="none"/>
        </w:tabs>
        <w:rPr>
          <w:color w:val="000000"/>
          <w:sz w:val="20"/>
          <w:szCs w:val="20"/>
          <w:lang w:val="ru-RU" w:eastAsia="ar-SA"/>
        </w:rPr>
      </w:pPr>
      <w:r>
        <w:rPr>
          <w:color w:val="000000"/>
          <w:sz w:val="20"/>
          <w:szCs w:val="20"/>
          <w:lang w:val="ru-RU" w:eastAsia="ar-SA"/>
        </w:rPr>
      </w:r>
    </w:p>
    <w:p>
      <w:pPr>
        <w:pStyle w:val="Normal"/>
        <w:widowControl w:val="false"/>
        <w:tabs>
          <w:tab w:val="clear" w:pos="708"/>
          <w:tab w:val="left" w:pos="3402" w:leader="none"/>
        </w:tabs>
        <w:rPr>
          <w:sz w:val="20"/>
          <w:szCs w:val="28"/>
          <w:lang w:val="ru-RU"/>
        </w:rPr>
      </w:pPr>
      <w:r>
        <w:rPr>
          <w:sz w:val="20"/>
          <w:szCs w:val="28"/>
          <w:lang w:val="ru-RU"/>
        </w:rPr>
      </w:r>
    </w:p>
    <w:p>
      <w:pPr>
        <w:pStyle w:val="Normal"/>
        <w:widowControl w:val="false"/>
        <w:tabs>
          <w:tab w:val="clear" w:pos="708"/>
          <w:tab w:val="left" w:pos="3402" w:leader="none"/>
        </w:tabs>
        <w:rPr>
          <w:sz w:val="20"/>
          <w:szCs w:val="28"/>
          <w:lang w:val="ru-RU"/>
        </w:rPr>
      </w:pPr>
      <w:r>
        <w:rPr>
          <w:sz w:val="20"/>
          <w:szCs w:val="28"/>
          <w:lang w:val="ru-RU"/>
        </w:rPr>
        <w:t>Исполнитель ________________________________ /_______________________________/</w:t>
      </w:r>
    </w:p>
    <w:p>
      <w:pPr>
        <w:pStyle w:val="Normal"/>
        <w:widowControl w:val="false"/>
        <w:tabs>
          <w:tab w:val="clear" w:pos="708"/>
          <w:tab w:val="left" w:pos="1418" w:leader="none"/>
        </w:tabs>
        <w:rPr>
          <w:sz w:val="16"/>
          <w:szCs w:val="28"/>
          <w:lang w:val="ru-RU"/>
        </w:rPr>
      </w:pPr>
      <w:r>
        <w:rPr>
          <w:sz w:val="16"/>
          <w:szCs w:val="28"/>
          <w:lang w:val="ru-RU"/>
        </w:rPr>
        <w:tab/>
      </w:r>
    </w:p>
    <w:p>
      <w:pPr>
        <w:pStyle w:val="Normal"/>
        <w:widowControl w:val="false"/>
        <w:rPr>
          <w:sz w:val="20"/>
          <w:szCs w:val="28"/>
          <w:lang w:val="ru-RU"/>
        </w:rPr>
      </w:pPr>
      <w:r>
        <w:rPr>
          <w:sz w:val="20"/>
          <w:szCs w:val="28"/>
          <w:lang w:val="ru-RU"/>
        </w:rPr>
      </w:r>
    </w:p>
    <w:p>
      <w:pPr>
        <w:pStyle w:val="Normal"/>
        <w:widowControl w:val="false"/>
        <w:rPr>
          <w:sz w:val="20"/>
          <w:szCs w:val="28"/>
          <w:lang w:val="ru-RU"/>
        </w:rPr>
      </w:pPr>
      <w:r>
        <w:rPr>
          <w:sz w:val="20"/>
          <w:szCs w:val="28"/>
          <w:lang w:val="ru-RU"/>
        </w:rPr>
        <w:t>Заказчик ___________________________________ /_______________________________/</w:t>
      </w:r>
    </w:p>
    <w:p>
      <w:pPr>
        <w:pStyle w:val="Normal"/>
        <w:tabs>
          <w:tab w:val="clear" w:pos="708"/>
          <w:tab w:val="left" w:pos="0" w:leader="none"/>
        </w:tabs>
        <w:ind w:firstLine="567"/>
        <w:jc w:val="center"/>
        <w:rPr>
          <w:b/>
          <w:lang w:val="ru-RU"/>
        </w:rPr>
      </w:pPr>
      <w:r>
        <w:rPr>
          <w:b/>
          <w:lang w:val="ru-RU"/>
        </w:rPr>
      </w:r>
    </w:p>
    <w:p>
      <w:pPr>
        <w:pStyle w:val="Normal"/>
        <w:tabs>
          <w:tab w:val="clear" w:pos="708"/>
          <w:tab w:val="left" w:pos="0" w:leader="none"/>
        </w:tabs>
        <w:ind w:firstLine="567"/>
        <w:jc w:val="center"/>
        <w:rPr>
          <w:b/>
          <w:lang w:val="ru-RU"/>
        </w:rPr>
      </w:pPr>
      <w:r>
        <w:rPr>
          <w:b/>
          <w:lang w:val="ru-RU"/>
        </w:rPr>
        <w:t>(КОНЕЦ ФОРМЫ)</w:t>
      </w:r>
    </w:p>
    <w:p>
      <w:pPr>
        <w:pStyle w:val="Normal"/>
        <w:tabs>
          <w:tab w:val="clear" w:pos="708"/>
          <w:tab w:val="left" w:pos="0" w:leader="none"/>
        </w:tabs>
        <w:ind w:firstLine="567"/>
        <w:jc w:val="center"/>
        <w:rPr>
          <w:b/>
          <w:lang w:val="ru-RU"/>
        </w:rPr>
      </w:pPr>
      <w:r>
        <w:rPr>
          <w:b/>
          <w:lang w:val="ru-RU"/>
        </w:rPr>
        <w:t>________________________________________________________________________________</w:t>
      </w:r>
    </w:p>
    <w:p>
      <w:pPr>
        <w:pStyle w:val="Normal"/>
        <w:rPr>
          <w:lang w:val="ru-RU"/>
        </w:rPr>
      </w:pPr>
      <w:r>
        <w:rPr>
          <w:lang w:val="ru-RU"/>
        </w:rPr>
      </w:r>
    </w:p>
    <w:tbl>
      <w:tblPr>
        <w:tblW w:w="9570"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784"/>
      </w:tblGrid>
      <w:tr>
        <w:trPr/>
        <w:tc>
          <w:tcPr>
            <w:tcW w:w="4785" w:type="dxa"/>
            <w:tcBorders/>
          </w:tcPr>
          <w:p>
            <w:pPr>
              <w:pStyle w:val="Normal"/>
              <w:widowControl w:val="false"/>
              <w:rPr>
                <w:b/>
              </w:rPr>
            </w:pPr>
            <w:r>
              <w:rPr>
                <w:b/>
              </w:rPr>
              <w:t>Заказчик: АО "ТК РусГидро"</w:t>
            </w:r>
          </w:p>
        </w:tc>
        <w:tc>
          <w:tcPr>
            <w:tcW w:w="4784" w:type="dxa"/>
            <w:tcBorders/>
          </w:tcPr>
          <w:p>
            <w:pPr>
              <w:pStyle w:val="Normal"/>
              <w:widowControl w:val="false"/>
              <w:rPr>
                <w:b/>
                <w:lang w:val="ru-RU"/>
              </w:rPr>
            </w:pPr>
            <w:r>
              <w:rPr>
                <w:b/>
                <w:lang w:val="ru-RU"/>
              </w:rPr>
              <w:t xml:space="preserve">Исполнитель: </w:t>
            </w:r>
          </w:p>
          <w:p>
            <w:pPr>
              <w:pStyle w:val="Normal"/>
              <w:widowControl w:val="false"/>
              <w:rPr>
                <w:b/>
                <w:lang w:val="ru-RU"/>
              </w:rPr>
            </w:pPr>
            <w:r>
              <w:rPr>
                <w:b/>
                <w:lang w:val="ru-RU"/>
              </w:rPr>
            </w:r>
          </w:p>
        </w:tc>
      </w:tr>
      <w:tr>
        <w:trPr/>
        <w:tc>
          <w:tcPr>
            <w:tcW w:w="4785" w:type="dxa"/>
            <w:tcBorders/>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t xml:space="preserve">__________________ / </w:t>
            </w:r>
            <w:r>
              <w:rPr>
                <w:sz w:val="22"/>
                <w:szCs w:val="22"/>
                <w:u w:val="single"/>
                <w:lang w:val="ru-RU"/>
              </w:rPr>
              <w:t>Михайлов К.А.</w:t>
            </w:r>
          </w:p>
          <w:p>
            <w:pPr>
              <w:pStyle w:val="Normal"/>
              <w:widowControl w:val="false"/>
              <w:rPr>
                <w:sz w:val="22"/>
                <w:szCs w:val="22"/>
                <w:lang w:val="ru-RU"/>
              </w:rPr>
            </w:pPr>
            <w:r>
              <w:rPr>
                <w:sz w:val="22"/>
                <w:szCs w:val="22"/>
                <w:lang w:val="ru-RU"/>
              </w:rPr>
              <w:t>М.П.</w:t>
            </w:r>
          </w:p>
        </w:tc>
        <w:tc>
          <w:tcPr>
            <w:tcW w:w="4784" w:type="dxa"/>
            <w:tcBorders/>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t xml:space="preserve">______________ / </w:t>
            </w:r>
            <w:r>
              <w:rPr>
                <w:sz w:val="22"/>
                <w:szCs w:val="22"/>
                <w:u w:val="single"/>
                <w:lang w:val="ru-RU"/>
              </w:rPr>
              <w:t>________________</w:t>
            </w:r>
          </w:p>
          <w:p>
            <w:pPr>
              <w:pStyle w:val="Normal"/>
              <w:widowControl w:val="false"/>
              <w:rPr>
                <w:sz w:val="22"/>
                <w:szCs w:val="22"/>
                <w:lang w:val="ru-RU"/>
              </w:rPr>
            </w:pPr>
            <w:r>
              <w:rPr>
                <w:sz w:val="22"/>
                <w:szCs w:val="22"/>
                <w:lang w:val="ru-RU"/>
              </w:rPr>
              <w:t>М.П.</w:t>
            </w:r>
          </w:p>
        </w:tc>
      </w:tr>
    </w:tbl>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t>Приложение № 3</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 xml:space="preserve">от «____» __________ 20 _ г. № </w:t>
      </w:r>
    </w:p>
    <w:p>
      <w:pPr>
        <w:pStyle w:val="Normal"/>
        <w:ind w:left="4820" w:hanging="0"/>
        <w:jc w:val="right"/>
        <w:rPr>
          <w:lang w:val="ru-RU"/>
        </w:rPr>
      </w:pPr>
      <w:r>
        <w:rPr>
          <w:lang w:val="ru-RU"/>
        </w:rPr>
      </w:r>
    </w:p>
    <w:p>
      <w:pPr>
        <w:pStyle w:val="Normal"/>
        <w:spacing w:lineRule="auto" w:line="252"/>
        <w:jc w:val="center"/>
        <w:rPr>
          <w:b/>
          <w:lang w:val="ru-RU"/>
        </w:rPr>
      </w:pPr>
      <w:r>
        <w:rPr>
          <w:b/>
          <w:lang w:val="ru-RU"/>
        </w:rPr>
        <w:t>АКТ СДАЧИ-ПРИЕМКИ ОКАЗАННЫХ УСЛУГ ПО ТЕКУЩЕМУ РЕМОНТУ (Форма)</w:t>
        <w:br/>
        <w:t>№ ________ от «____» ____________202__ года.</w:t>
      </w:r>
    </w:p>
    <w:p>
      <w:pPr>
        <w:pStyle w:val="Normal"/>
        <w:spacing w:lineRule="auto" w:line="252"/>
        <w:ind w:firstLine="567"/>
        <w:jc w:val="both"/>
        <w:rPr>
          <w:lang w:val="ru-RU"/>
        </w:rPr>
      </w:pPr>
      <w:r>
        <w:rPr>
          <w:lang w:val="ru-RU"/>
        </w:rPr>
        <w:t xml:space="preserve">  </w:t>
      </w:r>
      <w:r>
        <w:rPr>
          <w:lang w:val="ru-RU"/>
        </w:rPr>
        <w:t>Акционерное общество «Транспортная компания РусГидро» (далее – «Заказчик»), в лице __________________________________, действующего на основании доверенности № ____ от __________ г., с одной стороны, и ____________________________________________ (далее – «Исполнитель»), __________________________________________, с другой стороны, составили настоящий акт о том, что     _______________________________________________________</w:t>
      </w:r>
    </w:p>
    <w:tbl>
      <w:tblPr>
        <w:tblW w:w="9665" w:type="dxa"/>
        <w:jc w:val="left"/>
        <w:tblInd w:w="402" w:type="dxa"/>
        <w:tblLayout w:type="fixed"/>
        <w:tblCellMar>
          <w:top w:w="0" w:type="dxa"/>
          <w:left w:w="108" w:type="dxa"/>
          <w:bottom w:w="0" w:type="dxa"/>
          <w:right w:w="108" w:type="dxa"/>
        </w:tblCellMar>
        <w:tblLook w:val="04a0" w:noVBand="1" w:noHBand="0" w:lastColumn="0" w:firstColumn="1" w:lastRow="0" w:firstRow="1"/>
      </w:tblPr>
      <w:tblGrid>
        <w:gridCol w:w="461"/>
        <w:gridCol w:w="4152"/>
        <w:gridCol w:w="1301"/>
        <w:gridCol w:w="1302"/>
        <w:gridCol w:w="1064"/>
        <w:gridCol w:w="1384"/>
      </w:tblGrid>
      <w:tr>
        <w:trPr>
          <w:trHeight w:val="509" w:hRule="atLeast"/>
        </w:trPr>
        <w:tc>
          <w:tcPr>
            <w:tcW w:w="461" w:type="dxa"/>
            <w:tcBorders>
              <w:top w:val="thinThickSmallGap" w:sz="24" w:space="0" w:color="000000"/>
              <w:left w:val="thinThickSmallGap" w:sz="24" w:space="0" w:color="000000"/>
              <w:bottom w:val="thinThickSmallGap" w:sz="24" w:space="0" w:color="000000"/>
              <w:right w:val="thinThickSmallGap" w:sz="24" w:space="0" w:color="000000"/>
            </w:tcBorders>
            <w:vAlign w:val="center"/>
          </w:tcPr>
          <w:p>
            <w:pPr>
              <w:pStyle w:val="Normal"/>
              <w:widowControl w:val="false"/>
              <w:spacing w:lineRule="auto" w:line="252"/>
              <w:rPr/>
            </w:pPr>
            <w:r>
              <w:rPr/>
              <w:t>№</w:t>
            </w:r>
          </w:p>
        </w:tc>
        <w:tc>
          <w:tcPr>
            <w:tcW w:w="4152" w:type="dxa"/>
            <w:tcBorders>
              <w:top w:val="thinThickSmallGap" w:sz="24" w:space="0" w:color="000000"/>
              <w:left w:val="thinThickSmallGap" w:sz="24" w:space="0" w:color="000000"/>
              <w:bottom w:val="thinThickSmallGap" w:sz="24" w:space="0" w:color="000000"/>
              <w:right w:val="thinThickSmallGap" w:sz="24" w:space="0" w:color="000000"/>
            </w:tcBorders>
            <w:vAlign w:val="center"/>
          </w:tcPr>
          <w:p>
            <w:pPr>
              <w:pStyle w:val="Normal"/>
              <w:widowControl w:val="false"/>
              <w:spacing w:lineRule="auto" w:line="252"/>
              <w:ind w:firstLine="567"/>
              <w:jc w:val="center"/>
              <w:rPr/>
            </w:pPr>
            <w:r>
              <w:rPr/>
              <w:t>Наименование работ, услуг</w:t>
            </w:r>
          </w:p>
        </w:tc>
        <w:tc>
          <w:tcPr>
            <w:tcW w:w="1301" w:type="dxa"/>
            <w:tcBorders>
              <w:top w:val="thinThickSmallGap" w:sz="24" w:space="0" w:color="000000"/>
              <w:left w:val="thinThickSmallGap" w:sz="24" w:space="0" w:color="000000"/>
              <w:bottom w:val="thinThickSmallGap" w:sz="24" w:space="0" w:color="000000"/>
              <w:right w:val="thinThickSmallGap" w:sz="24" w:space="0" w:color="000000"/>
            </w:tcBorders>
          </w:tcPr>
          <w:p>
            <w:pPr>
              <w:pStyle w:val="Normal"/>
              <w:widowControl w:val="false"/>
              <w:spacing w:lineRule="auto" w:line="252"/>
              <w:jc w:val="center"/>
              <w:rPr/>
            </w:pPr>
            <w:r>
              <w:rPr/>
              <w:t>Кол-во нормо-часов</w:t>
            </w:r>
          </w:p>
        </w:tc>
        <w:tc>
          <w:tcPr>
            <w:tcW w:w="1302" w:type="dxa"/>
            <w:tcBorders>
              <w:top w:val="thinThickSmallGap" w:sz="24" w:space="0" w:color="000000"/>
              <w:left w:val="thinThickSmallGap" w:sz="24" w:space="0" w:color="000000"/>
              <w:bottom w:val="thinThickSmallGap" w:sz="24" w:space="0" w:color="000000"/>
              <w:right w:val="thinThickSmallGap" w:sz="24" w:space="0" w:color="000000"/>
            </w:tcBorders>
            <w:vAlign w:val="center"/>
          </w:tcPr>
          <w:p>
            <w:pPr>
              <w:pStyle w:val="Normal"/>
              <w:widowControl w:val="false"/>
              <w:spacing w:lineRule="auto" w:line="252"/>
              <w:jc w:val="center"/>
              <w:rPr/>
            </w:pPr>
            <w:r>
              <w:rPr/>
              <w:t>Сумма без НДС</w:t>
            </w:r>
          </w:p>
        </w:tc>
        <w:tc>
          <w:tcPr>
            <w:tcW w:w="1064" w:type="dxa"/>
            <w:tcBorders>
              <w:top w:val="thinThickSmallGap" w:sz="24" w:space="0" w:color="000000"/>
              <w:left w:val="thinThickSmallGap" w:sz="24" w:space="0" w:color="000000"/>
              <w:bottom w:val="thinThickSmallGap" w:sz="24" w:space="0" w:color="000000"/>
              <w:right w:val="thinThickSmallGap" w:sz="24" w:space="0" w:color="000000"/>
            </w:tcBorders>
            <w:vAlign w:val="center"/>
          </w:tcPr>
          <w:p>
            <w:pPr>
              <w:pStyle w:val="Normal"/>
              <w:widowControl w:val="false"/>
              <w:spacing w:lineRule="auto" w:line="252"/>
              <w:jc w:val="center"/>
              <w:rPr/>
            </w:pPr>
            <w:r>
              <w:rPr/>
              <w:t>НДС</w:t>
            </w:r>
          </w:p>
        </w:tc>
        <w:tc>
          <w:tcPr>
            <w:tcW w:w="1384" w:type="dxa"/>
            <w:tcBorders>
              <w:top w:val="thinThickSmallGap" w:sz="24" w:space="0" w:color="000000"/>
              <w:left w:val="thinThickSmallGap" w:sz="24" w:space="0" w:color="000000"/>
              <w:bottom w:val="thinThickSmallGap" w:sz="24" w:space="0" w:color="000000"/>
              <w:right w:val="thinThickSmallGap" w:sz="24" w:space="0" w:color="000000"/>
            </w:tcBorders>
            <w:vAlign w:val="center"/>
          </w:tcPr>
          <w:p>
            <w:pPr>
              <w:pStyle w:val="Normal"/>
              <w:widowControl w:val="false"/>
              <w:spacing w:lineRule="auto" w:line="252"/>
              <w:jc w:val="center"/>
              <w:rPr/>
            </w:pPr>
            <w:r>
              <w:rPr/>
              <w:t>Сумма с НДС</w:t>
            </w:r>
          </w:p>
        </w:tc>
      </w:tr>
      <w:tr>
        <w:trPr>
          <w:trHeight w:val="838" w:hRule="atLeast"/>
        </w:trPr>
        <w:tc>
          <w:tcPr>
            <w:tcW w:w="461" w:type="dxa"/>
            <w:tcBorders>
              <w:top w:val="thinThickSmallGap" w:sz="24" w:space="0" w:color="000000"/>
              <w:left w:val="thinThickSmallGap" w:sz="24" w:space="0" w:color="000000"/>
              <w:bottom w:val="thinThickSmallGap" w:sz="24" w:space="0" w:color="000000"/>
              <w:right w:val="thinThickSmallGap" w:sz="24" w:space="0" w:color="000000"/>
            </w:tcBorders>
          </w:tcPr>
          <w:p>
            <w:pPr>
              <w:pStyle w:val="Normal"/>
              <w:widowControl w:val="false"/>
              <w:spacing w:lineRule="auto" w:line="252"/>
              <w:ind w:firstLine="567"/>
              <w:rPr/>
            </w:pPr>
            <w:r>
              <w:rPr/>
              <w:t>11</w:t>
            </w:r>
          </w:p>
        </w:tc>
        <w:tc>
          <w:tcPr>
            <w:tcW w:w="4152" w:type="dxa"/>
            <w:tcBorders>
              <w:top w:val="thinThickSmallGap" w:sz="24" w:space="0" w:color="000000"/>
              <w:left w:val="thinThickSmallGap" w:sz="24" w:space="0" w:color="000000"/>
              <w:bottom w:val="thinThickSmallGap" w:sz="24" w:space="0" w:color="000000"/>
              <w:right w:val="thinThickSmallGap" w:sz="24" w:space="0" w:color="000000"/>
            </w:tcBorders>
          </w:tcPr>
          <w:p>
            <w:pPr>
              <w:pStyle w:val="Normal"/>
              <w:widowControl w:val="false"/>
              <w:spacing w:lineRule="auto" w:line="252"/>
              <w:jc w:val="both"/>
              <w:rPr>
                <w:lang w:val="ru-RU"/>
              </w:rPr>
            </w:pPr>
            <w:r>
              <w:rPr>
                <w:lang w:val="ru-RU"/>
              </w:rPr>
              <w:t>Текущий ремонт транспортного средства согласно Заказ-наряда № __________ от ___________ по договору на оказание услуг №__________________</w:t>
            </w:r>
          </w:p>
        </w:tc>
        <w:tc>
          <w:tcPr>
            <w:tcW w:w="1301" w:type="dxa"/>
            <w:tcBorders>
              <w:top w:val="thinThickSmallGap" w:sz="24" w:space="0" w:color="000000"/>
              <w:left w:val="thinThickSmallGap" w:sz="24" w:space="0" w:color="000000"/>
              <w:bottom w:val="thinThickSmallGap" w:sz="24" w:space="0" w:color="000000"/>
              <w:right w:val="thinThickSmallGap" w:sz="24" w:space="0" w:color="000000"/>
            </w:tcBorders>
          </w:tcPr>
          <w:p>
            <w:pPr>
              <w:pStyle w:val="Normal"/>
              <w:widowControl w:val="false"/>
              <w:spacing w:lineRule="auto" w:line="252"/>
              <w:jc w:val="center"/>
              <w:rPr>
                <w:b/>
                <w:lang w:val="ru-RU"/>
              </w:rPr>
            </w:pPr>
            <w:r>
              <w:rPr>
                <w:b/>
                <w:lang w:val="ru-RU"/>
              </w:rPr>
            </w:r>
          </w:p>
        </w:tc>
        <w:tc>
          <w:tcPr>
            <w:tcW w:w="1302" w:type="dxa"/>
            <w:tcBorders>
              <w:top w:val="thinThickSmallGap" w:sz="24" w:space="0" w:color="000000"/>
              <w:left w:val="thinThickSmallGap" w:sz="24" w:space="0" w:color="000000"/>
              <w:bottom w:val="thinThickSmallGap" w:sz="24" w:space="0" w:color="000000"/>
              <w:right w:val="thinThickSmallGap" w:sz="24" w:space="0" w:color="000000"/>
            </w:tcBorders>
          </w:tcPr>
          <w:p>
            <w:pPr>
              <w:pStyle w:val="Normal"/>
              <w:widowControl w:val="false"/>
              <w:spacing w:lineRule="auto" w:line="252"/>
              <w:jc w:val="center"/>
              <w:rPr>
                <w:b/>
                <w:lang w:val="ru-RU"/>
              </w:rPr>
            </w:pPr>
            <w:r>
              <w:rPr>
                <w:b/>
                <w:lang w:val="ru-RU"/>
              </w:rPr>
            </w:r>
          </w:p>
        </w:tc>
        <w:tc>
          <w:tcPr>
            <w:tcW w:w="1064" w:type="dxa"/>
            <w:tcBorders>
              <w:top w:val="thinThickSmallGap" w:sz="24" w:space="0" w:color="000000"/>
              <w:left w:val="thinThickSmallGap" w:sz="24" w:space="0" w:color="000000"/>
              <w:bottom w:val="thinThickSmallGap" w:sz="24" w:space="0" w:color="000000"/>
              <w:right w:val="thinThickSmallGap" w:sz="24" w:space="0" w:color="000000"/>
            </w:tcBorders>
          </w:tcPr>
          <w:p>
            <w:pPr>
              <w:pStyle w:val="Normal"/>
              <w:widowControl w:val="false"/>
              <w:spacing w:lineRule="auto" w:line="252"/>
              <w:jc w:val="center"/>
              <w:rPr>
                <w:b/>
                <w:lang w:val="ru-RU"/>
              </w:rPr>
            </w:pPr>
            <w:r>
              <w:rPr>
                <w:b/>
                <w:lang w:val="ru-RU"/>
              </w:rPr>
            </w:r>
          </w:p>
        </w:tc>
        <w:tc>
          <w:tcPr>
            <w:tcW w:w="1384" w:type="dxa"/>
            <w:tcBorders>
              <w:top w:val="thinThickSmallGap" w:sz="24" w:space="0" w:color="000000"/>
              <w:left w:val="thinThickSmallGap" w:sz="24" w:space="0" w:color="000000"/>
              <w:bottom w:val="thinThickSmallGap" w:sz="24" w:space="0" w:color="000000"/>
              <w:right w:val="thinThickSmallGap" w:sz="24" w:space="0" w:color="000000"/>
            </w:tcBorders>
          </w:tcPr>
          <w:p>
            <w:pPr>
              <w:pStyle w:val="Normal"/>
              <w:widowControl w:val="false"/>
              <w:spacing w:lineRule="auto" w:line="252"/>
              <w:jc w:val="center"/>
              <w:rPr>
                <w:b/>
                <w:lang w:val="ru-RU"/>
              </w:rPr>
            </w:pPr>
            <w:r>
              <w:rPr>
                <w:b/>
                <w:lang w:val="ru-RU"/>
              </w:rPr>
            </w:r>
          </w:p>
        </w:tc>
      </w:tr>
    </w:tbl>
    <w:p>
      <w:pPr>
        <w:pStyle w:val="Normal"/>
        <w:spacing w:lineRule="auto" w:line="252"/>
        <w:ind w:firstLine="567"/>
        <w:jc w:val="both"/>
        <w:rPr>
          <w:lang w:val="ru-RU"/>
        </w:rPr>
      </w:pPr>
      <w:r>
        <w:rPr>
          <w:lang w:val="ru-RU"/>
        </w:rPr>
        <w:t>Заказчик качеством оказанных услуг удовлетворен и претензий к Исполнителю не имеет.</w:t>
      </w:r>
    </w:p>
    <w:p>
      <w:pPr>
        <w:pStyle w:val="Normal"/>
        <w:spacing w:lineRule="auto" w:line="252"/>
        <w:ind w:firstLine="425"/>
        <w:jc w:val="both"/>
        <w:rPr>
          <w:lang w:val="ru-RU"/>
        </w:rPr>
      </w:pPr>
      <w:r>
        <w:rPr>
          <w:lang w:val="ru-RU"/>
        </w:rPr>
        <w:t>Настоящий акт составлен в двух экземплярах, один из которых находится у Исполнителя, второй у Заказчика.</w:t>
      </w:r>
    </w:p>
    <w:p>
      <w:pPr>
        <w:pStyle w:val="Normal"/>
        <w:spacing w:lineRule="auto" w:line="252"/>
        <w:ind w:firstLine="567"/>
        <w:rPr>
          <w:lang w:val="ru-RU"/>
        </w:rPr>
      </w:pPr>
      <w:r>
        <w:rPr>
          <w:lang w:val="ru-RU"/>
        </w:rPr>
        <w:t>Следует к оплате по настоящему акту _________________.</w:t>
      </w:r>
    </w:p>
    <w:p>
      <w:pPr>
        <w:pStyle w:val="Normal"/>
        <w:tabs>
          <w:tab w:val="clear" w:pos="708"/>
          <w:tab w:val="left" w:pos="6240" w:leader="none"/>
        </w:tabs>
        <w:spacing w:lineRule="auto" w:line="252"/>
        <w:rPr/>
      </w:pPr>
      <w:r>
        <w:rPr/>
        <w:t>Заказчик</w:t>
        <w:tab/>
        <w:t xml:space="preserve">           Исполнитель</w:t>
      </w:r>
    </w:p>
    <w:p>
      <w:pPr>
        <w:pStyle w:val="Normal"/>
        <w:spacing w:lineRule="auto" w:line="252"/>
        <w:rPr/>
      </w:pPr>
      <w:r>
        <w:rPr/>
        <w:t>____________________</w:t>
        <w:tab/>
        <w:tab/>
        <w:tab/>
        <w:tab/>
        <w:tab/>
        <w:tab/>
        <w:t>______________________</w:t>
      </w:r>
    </w:p>
    <w:p>
      <w:pPr>
        <w:pStyle w:val="Normal"/>
        <w:tabs>
          <w:tab w:val="clear" w:pos="708"/>
          <w:tab w:val="left" w:pos="6930" w:leader="none"/>
        </w:tabs>
        <w:spacing w:lineRule="auto" w:line="252"/>
        <w:rPr/>
      </w:pPr>
      <w:r>
        <w:rPr/>
        <w:tab/>
      </w:r>
    </w:p>
    <w:p>
      <w:pPr>
        <w:pStyle w:val="Normal"/>
        <w:jc w:val="right"/>
        <w:rPr>
          <w:rFonts w:eastAsia="Calibri"/>
        </w:rPr>
      </w:pPr>
      <w:r>
        <w:rPr>
          <w:b/>
        </w:rPr>
        <w:t>____________________________________конец формы_______________________________</w:t>
      </w:r>
    </w:p>
    <w:p>
      <w:pPr>
        <w:pStyle w:val="Normal"/>
        <w:jc w:val="right"/>
        <w:rPr>
          <w:rFonts w:eastAsia="Calibri"/>
        </w:rPr>
      </w:pPr>
      <w:r>
        <w:rPr>
          <w:rFonts w:eastAsia="Calibri"/>
        </w:rPr>
      </w:r>
    </w:p>
    <w:p>
      <w:pPr>
        <w:pStyle w:val="Normal"/>
        <w:jc w:val="right"/>
        <w:rPr>
          <w:rFonts w:eastAsia="Calibri"/>
        </w:rPr>
      </w:pPr>
      <w:r>
        <w:rPr>
          <w:rFonts w:eastAsia="Calibri"/>
        </w:rPr>
      </w:r>
    </w:p>
    <w:p>
      <w:pPr>
        <w:pStyle w:val="Normal"/>
        <w:rPr>
          <w:lang w:val="ru-RU"/>
        </w:rPr>
      </w:pPr>
      <w:r>
        <w:rPr>
          <w:lang w:val="ru-RU"/>
        </w:rPr>
      </w:r>
    </w:p>
    <w:p>
      <w:pPr>
        <w:pStyle w:val="Normal"/>
        <w:rPr>
          <w:lang w:val="ru-RU"/>
        </w:rPr>
      </w:pPr>
      <w:r>
        <w:rPr>
          <w:lang w:val="ru-RU"/>
        </w:rPr>
      </w:r>
    </w:p>
    <w:tbl>
      <w:tblPr>
        <w:tblW w:w="957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784"/>
      </w:tblGrid>
      <w:tr>
        <w:trPr/>
        <w:tc>
          <w:tcPr>
            <w:tcW w:w="4785" w:type="dxa"/>
            <w:tcBorders/>
          </w:tcPr>
          <w:p>
            <w:pPr>
              <w:pStyle w:val="Normal"/>
              <w:widowControl w:val="false"/>
              <w:rPr>
                <w:b/>
              </w:rPr>
            </w:pPr>
            <w:r>
              <w:rPr>
                <w:b/>
              </w:rPr>
              <w:t>Заказчик: АО "ТК РусГидро"</w:t>
            </w:r>
          </w:p>
        </w:tc>
        <w:tc>
          <w:tcPr>
            <w:tcW w:w="4784" w:type="dxa"/>
            <w:tcBorders/>
          </w:tcPr>
          <w:p>
            <w:pPr>
              <w:pStyle w:val="Normal"/>
              <w:widowControl w:val="false"/>
              <w:rPr>
                <w:b/>
                <w:lang w:val="ru-RU"/>
              </w:rPr>
            </w:pPr>
            <w:r>
              <w:rPr>
                <w:b/>
                <w:lang w:val="ru-RU"/>
              </w:rPr>
              <w:t xml:space="preserve">Исполнитель: </w:t>
            </w:r>
          </w:p>
        </w:tc>
      </w:tr>
      <w:tr>
        <w:trPr/>
        <w:tc>
          <w:tcPr>
            <w:tcW w:w="4785" w:type="dxa"/>
            <w:tcBorders/>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u w:val="single"/>
              </w:rPr>
            </w:pPr>
            <w:r>
              <w:rPr>
                <w:sz w:val="22"/>
                <w:szCs w:val="22"/>
                <w:lang w:val="ru-RU"/>
              </w:rPr>
              <w:t xml:space="preserve">_______________ / </w:t>
            </w:r>
            <w:r>
              <w:rPr>
                <w:sz w:val="22"/>
                <w:szCs w:val="22"/>
                <w:u w:val="single"/>
                <w:lang w:val="ru-RU"/>
              </w:rPr>
              <w:t>Михайлов К.А.</w:t>
            </w:r>
            <w:r>
              <w:rPr>
                <w:sz w:val="22"/>
                <w:szCs w:val="22"/>
                <w:u w:val="single"/>
                <w:lang w:val="ru-RU"/>
              </w:rPr>
              <w:t xml:space="preserve"> </w:t>
            </w:r>
          </w:p>
          <w:p>
            <w:pPr>
              <w:pStyle w:val="Normal"/>
              <w:widowControl w:val="false"/>
              <w:rPr>
                <w:sz w:val="22"/>
                <w:szCs w:val="22"/>
              </w:rPr>
            </w:pPr>
            <w:r>
              <w:rPr>
                <w:sz w:val="22"/>
                <w:szCs w:val="22"/>
              </w:rPr>
            </w:r>
          </w:p>
        </w:tc>
        <w:tc>
          <w:tcPr>
            <w:tcW w:w="4784"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w:t>
            </w:r>
            <w:r>
              <w:rPr>
                <w:sz w:val="22"/>
                <w:szCs w:val="22"/>
                <w:u w:val="single"/>
                <w:lang w:val="ru-RU"/>
              </w:rPr>
              <w:t>__________________</w:t>
            </w:r>
          </w:p>
        </w:tc>
      </w:tr>
    </w:tbl>
    <w:p>
      <w:pPr>
        <w:pStyle w:val="Normal"/>
        <w:rPr>
          <w:lang w:val="ru-RU"/>
        </w:rPr>
      </w:pPr>
      <w:r>
        <w:rPr>
          <w:lang w:val="ru-RU"/>
        </w:rPr>
      </w:r>
    </w:p>
    <w:p>
      <w:pPr>
        <w:pStyle w:val="Normal"/>
        <w:rPr/>
      </w:pPr>
      <w:r>
        <w:rPr/>
      </w:r>
    </w:p>
    <w:sectPr>
      <w:footnotePr>
        <w:numFmt w:val="decimal"/>
      </w:footnotePr>
      <w:type w:val="nextPage"/>
      <w:pgSz w:w="11906" w:h="16838"/>
      <w:pgMar w:left="1418" w:right="851"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Arial">
    <w:altName w:val="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5"/>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5"/>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suff w:val="space"/>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dstrike w:val="false"/>
        <w:strike w:val="false"/>
        <w:u w:val="none"/>
        <w:b w:val="false"/>
        <w:effect w:val="non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1">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3">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4">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5">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7">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8">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9">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3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31">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32">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33">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34">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35">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36">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3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38">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39">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0">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1">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2">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3">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4">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5">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6">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8">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49">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5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5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5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53">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54">
    <w:lvl w:ilvl="0">
      <w:start w:val="4"/>
      <w:numFmt w:val="decimal"/>
      <w:lvlText w:val="%1."/>
      <w:lvlJc w:val="left"/>
      <w:pPr>
        <w:tabs>
          <w:tab w:val="num" w:pos="0"/>
        </w:tabs>
        <w:ind w:left="360" w:hanging="360"/>
      </w:pPr>
      <w:rPr/>
    </w:lvl>
    <w:lvl w:ilvl="1">
      <w:start w:val="3"/>
      <w:numFmt w:val="decimal"/>
      <w:suff w:val="space"/>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55">
    <w:lvl w:ilvl="0">
      <w:start w:val="4"/>
      <w:numFmt w:val="decimal"/>
      <w:lvlText w:val="%1."/>
      <w:lvlJc w:val="left"/>
      <w:pPr>
        <w:tabs>
          <w:tab w:val="num" w:pos="0"/>
        </w:tabs>
        <w:ind w:left="360" w:hanging="360"/>
      </w:pPr>
      <w:rPr/>
    </w:lvl>
    <w:lvl w:ilvl="1">
      <w:start w:val="3"/>
      <w:numFmt w:val="decimal"/>
      <w:suff w:val="space"/>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56">
    <w:lvl w:ilvl="0">
      <w:start w:val="4"/>
      <w:numFmt w:val="decimal"/>
      <w:lvlText w:val="%1."/>
      <w:lvlJc w:val="left"/>
      <w:pPr>
        <w:tabs>
          <w:tab w:val="num" w:pos="0"/>
        </w:tabs>
        <w:ind w:left="360" w:hanging="360"/>
      </w:pPr>
      <w:rPr/>
    </w:lvl>
    <w:lvl w:ilvl="1">
      <w:start w:val="3"/>
      <w:numFmt w:val="decimal"/>
      <w:suff w:val="space"/>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57">
    <w:lvl w:ilvl="0">
      <w:start w:val="4"/>
      <w:numFmt w:val="decimal"/>
      <w:lvlText w:val="%1."/>
      <w:lvlJc w:val="left"/>
      <w:pPr>
        <w:tabs>
          <w:tab w:val="num" w:pos="0"/>
        </w:tabs>
        <w:ind w:left="360" w:hanging="360"/>
      </w:pPr>
      <w:rPr/>
    </w:lvl>
    <w:lvl w:ilvl="1">
      <w:start w:val="3"/>
      <w:numFmt w:val="decimal"/>
      <w:suff w:val="space"/>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58">
    <w:lvl w:ilvl="0">
      <w:start w:val="4"/>
      <w:numFmt w:val="decimal"/>
      <w:lvlText w:val="%1."/>
      <w:lvlJc w:val="left"/>
      <w:pPr>
        <w:tabs>
          <w:tab w:val="num" w:pos="0"/>
        </w:tabs>
        <w:ind w:left="360" w:hanging="360"/>
      </w:pPr>
      <w:rPr/>
    </w:lvl>
    <w:lvl w:ilvl="1">
      <w:start w:val="3"/>
      <w:numFmt w:val="decimal"/>
      <w:suff w:val="space"/>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59">
    <w:lvl w:ilvl="0">
      <w:start w:val="4"/>
      <w:numFmt w:val="decimal"/>
      <w:lvlText w:val="%1."/>
      <w:lvlJc w:val="left"/>
      <w:pPr>
        <w:tabs>
          <w:tab w:val="num" w:pos="0"/>
        </w:tabs>
        <w:ind w:left="360" w:hanging="360"/>
      </w:pPr>
      <w:rPr/>
    </w:lvl>
    <w:lvl w:ilvl="1">
      <w:start w:val="3"/>
      <w:numFmt w:val="decimal"/>
      <w:suff w:val="space"/>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60">
    <w:lvl w:ilvl="0">
      <w:start w:val="4"/>
      <w:numFmt w:val="decimal"/>
      <w:lvlText w:val="%1."/>
      <w:lvlJc w:val="left"/>
      <w:pPr>
        <w:tabs>
          <w:tab w:val="num" w:pos="0"/>
        </w:tabs>
        <w:ind w:left="360" w:hanging="360"/>
      </w:pPr>
      <w:rPr/>
    </w:lvl>
    <w:lvl w:ilvl="1">
      <w:start w:val="3"/>
      <w:numFmt w:val="decimal"/>
      <w:suff w:val="space"/>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61">
    <w:lvl w:ilvl="0">
      <w:start w:val="4"/>
      <w:numFmt w:val="decimal"/>
      <w:lvlText w:val="%1."/>
      <w:lvlJc w:val="left"/>
      <w:pPr>
        <w:tabs>
          <w:tab w:val="num" w:pos="0"/>
        </w:tabs>
        <w:ind w:left="360" w:hanging="360"/>
      </w:pPr>
      <w:rPr/>
    </w:lvl>
    <w:lvl w:ilvl="1">
      <w:start w:val="3"/>
      <w:numFmt w:val="decimal"/>
      <w:suff w:val="space"/>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62">
    <w:lvl w:ilvl="0">
      <w:start w:val="4"/>
      <w:numFmt w:val="decimal"/>
      <w:lvlText w:val="%1."/>
      <w:lvlJc w:val="left"/>
      <w:pPr>
        <w:tabs>
          <w:tab w:val="num" w:pos="0"/>
        </w:tabs>
        <w:ind w:left="360" w:hanging="360"/>
      </w:pPr>
      <w:rPr/>
    </w:lvl>
    <w:lvl w:ilvl="1">
      <w:start w:val="3"/>
      <w:numFmt w:val="decimal"/>
      <w:suff w:val="space"/>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63">
    <w:lvl w:ilvl="0">
      <w:start w:val="4"/>
      <w:numFmt w:val="decimal"/>
      <w:lvlText w:val="%1."/>
      <w:lvlJc w:val="left"/>
      <w:pPr>
        <w:tabs>
          <w:tab w:val="num" w:pos="0"/>
        </w:tabs>
        <w:ind w:left="360" w:hanging="360"/>
      </w:pPr>
      <w:rPr/>
    </w:lvl>
    <w:lvl w:ilvl="1">
      <w:start w:val="3"/>
      <w:numFmt w:val="decimal"/>
      <w:suff w:val="space"/>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64">
    <w:lvl w:ilvl="0">
      <w:start w:val="4"/>
      <w:numFmt w:val="decimal"/>
      <w:lvlText w:val="%1."/>
      <w:lvlJc w:val="left"/>
      <w:pPr>
        <w:tabs>
          <w:tab w:val="num" w:pos="0"/>
        </w:tabs>
        <w:ind w:left="360" w:hanging="360"/>
      </w:pPr>
      <w:rPr/>
    </w:lvl>
    <w:lvl w:ilvl="1">
      <w:start w:val="3"/>
      <w:numFmt w:val="decimal"/>
      <w:suff w:val="space"/>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65">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6">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7">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8">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9">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0">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1">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2">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4">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5">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6">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7">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8">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9">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0">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1">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2">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4">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5">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6">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7">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8">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9">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0">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1">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4">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5">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7">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99">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1">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4">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5">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7">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09">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1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11">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1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1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14">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15">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1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17">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1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19">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1">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4">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5">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7">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9">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1">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4">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5">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6">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7">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9">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1">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2">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9"/>
    <w:lvlOverride w:ilvl="0">
      <w:startOverride w:val="1"/>
    </w:lvlOverride>
  </w:num>
  <w:num w:numId="146">
    <w:abstractNumId w:val="9"/>
  </w:num>
  <w:num w:numId="147">
    <w:abstractNumId w:val="9"/>
  </w:num>
  <w:num w:numId="148">
    <w:abstractNumId w:val="9"/>
  </w:num>
  <w:num w:numId="149">
    <w:abstractNumId w:val="9"/>
  </w:num>
  <w:num w:numId="150">
    <w:abstractNumId w:val="9"/>
  </w:num>
  <w:num w:numId="151">
    <w:abstractNumId w:val="9"/>
  </w:num>
  <w:num w:numId="152">
    <w:abstractNumId w:val="9"/>
  </w:num>
  <w:num w:numId="153">
    <w:abstractNumId w:val="9"/>
  </w:num>
  <w:num w:numId="154">
    <w:abstractNumId w:val="9"/>
  </w:num>
  <w:num w:numId="155">
    <w:abstractNumId w:val="9"/>
  </w:num>
  <w:num w:numId="156">
    <w:abstractNumId w:val="9"/>
  </w:num>
  <w:num w:numId="157">
    <w:abstractNumId w:val="9"/>
  </w:num>
  <w:num w:numId="158">
    <w:abstractNumId w:val="9"/>
  </w:num>
  <w:num w:numId="159">
    <w:abstractNumId w:val="9"/>
  </w:num>
  <w:num w:numId="160">
    <w:abstractNumId w:val="9"/>
  </w:num>
  <w:num w:numId="161">
    <w:abstractNumId w:val="9"/>
  </w:num>
  <w:num w:numId="162">
    <w:abstractNumId w:val="26"/>
    <w:lvlOverride w:ilvl="0">
      <w:startOverride w:val="2"/>
    </w:lvlOverride>
    <w:lvlOverride w:ilvl="1">
      <w:startOverride w:val="2"/>
    </w:lvlOverride>
    <w:lvlOverride w:ilvl="2">
      <w:startOverride w:val="2"/>
    </w:lvlOverride>
  </w:num>
  <w:num w:numId="163">
    <w:abstractNumId w:val="26"/>
  </w:num>
  <w:num w:numId="164">
    <w:abstractNumId w:val="26"/>
  </w:num>
  <w:num w:numId="165">
    <w:abstractNumId w:val="26"/>
  </w:num>
  <w:num w:numId="166">
    <w:abstractNumId w:val="26"/>
  </w:num>
  <w:num w:numId="167">
    <w:abstractNumId w:val="31"/>
    <w:lvlOverride w:ilvl="0">
      <w:startOverride w:val="2"/>
    </w:lvlOverride>
    <w:lvlOverride w:ilvl="1">
      <w:startOverride w:val="3"/>
    </w:lvlOverride>
    <w:lvlOverride w:ilvl="2">
      <w:startOverride w:val="1"/>
    </w:lvlOverride>
  </w:num>
  <w:num w:numId="168">
    <w:abstractNumId w:val="31"/>
  </w:num>
  <w:num w:numId="169">
    <w:abstractNumId w:val="31"/>
  </w:num>
  <w:num w:numId="170">
    <w:abstractNumId w:val="31"/>
  </w:num>
  <w:num w:numId="171">
    <w:abstractNumId w:val="31"/>
  </w:num>
  <w:num w:numId="172">
    <w:abstractNumId w:val="31"/>
  </w:num>
  <w:num w:numId="173">
    <w:abstractNumId w:val="31"/>
  </w:num>
  <w:num w:numId="174">
    <w:abstractNumId w:val="31"/>
  </w:num>
  <w:num w:numId="175">
    <w:abstractNumId w:val="31"/>
  </w:num>
  <w:num w:numId="176">
    <w:abstractNumId w:val="31"/>
  </w:num>
  <w:num w:numId="177">
    <w:abstractNumId w:val="31"/>
  </w:num>
  <w:num w:numId="178">
    <w:abstractNumId w:val="31"/>
  </w:num>
  <w:num w:numId="179">
    <w:abstractNumId w:val="31"/>
  </w:num>
  <w:num w:numId="180">
    <w:abstractNumId w:val="31"/>
  </w:num>
  <w:num w:numId="181">
    <w:abstractNumId w:val="31"/>
  </w:num>
  <w:num w:numId="182">
    <w:abstractNumId w:val="31"/>
  </w:num>
  <w:num w:numId="183">
    <w:abstractNumId w:val="31"/>
  </w:num>
  <w:num w:numId="184">
    <w:abstractNumId w:val="31"/>
  </w:num>
  <w:num w:numId="185">
    <w:abstractNumId w:val="49"/>
    <w:lvlOverride w:ilvl="0">
      <w:startOverride w:val="3"/>
    </w:lvlOverride>
  </w:num>
  <w:num w:numId="186">
    <w:abstractNumId w:val="49"/>
  </w:num>
  <w:num w:numId="187">
    <w:abstractNumId w:val="49"/>
  </w:num>
  <w:num w:numId="188">
    <w:abstractNumId w:val="49"/>
  </w:num>
  <w:num w:numId="189">
    <w:abstractNumId w:val="49"/>
  </w:num>
  <w:num w:numId="190">
    <w:abstractNumId w:val="54"/>
    <w:lvlOverride w:ilvl="0">
      <w:startOverride w:val="4"/>
    </w:lvlOverride>
    <w:lvlOverride w:ilvl="1">
      <w:startOverride w:val="3"/>
    </w:lvlOverride>
  </w:num>
  <w:num w:numId="191">
    <w:abstractNumId w:val="54"/>
  </w:num>
  <w:num w:numId="192">
    <w:abstractNumId w:val="54"/>
  </w:num>
  <w:num w:numId="193">
    <w:abstractNumId w:val="54"/>
  </w:num>
  <w:num w:numId="194">
    <w:abstractNumId w:val="54"/>
  </w:num>
  <w:num w:numId="195">
    <w:abstractNumId w:val="54"/>
  </w:num>
  <w:num w:numId="196">
    <w:abstractNumId w:val="54"/>
  </w:num>
  <w:num w:numId="197">
    <w:abstractNumId w:val="54"/>
  </w:num>
  <w:num w:numId="198">
    <w:abstractNumId w:val="54"/>
  </w:num>
  <w:num w:numId="199">
    <w:abstractNumId w:val="54"/>
  </w:num>
  <w:num w:numId="200">
    <w:abstractNumId w:val="54"/>
  </w:num>
  <w:num w:numId="201">
    <w:abstractNumId w:val="65"/>
    <w:lvlOverride w:ilvl="0">
      <w:startOverride w:val="5"/>
    </w:lvlOverride>
    <w:lvlOverride w:ilvl="1">
      <w:startOverride w:val="2"/>
    </w:lvlOverride>
  </w:num>
  <w:num w:numId="202">
    <w:abstractNumId w:val="65"/>
  </w:num>
  <w:num w:numId="203">
    <w:abstractNumId w:val="65"/>
  </w:num>
  <w:num w:numId="204">
    <w:abstractNumId w:val="65"/>
  </w:num>
  <w:num w:numId="205">
    <w:abstractNumId w:val="65"/>
  </w:num>
  <w:num w:numId="206">
    <w:abstractNumId w:val="65"/>
  </w:num>
  <w:num w:numId="207">
    <w:abstractNumId w:val="65"/>
  </w:num>
  <w:num w:numId="208">
    <w:abstractNumId w:val="65"/>
  </w:num>
  <w:num w:numId="209">
    <w:abstractNumId w:val="65"/>
  </w:num>
  <w:num w:numId="210">
    <w:abstractNumId w:val="65"/>
  </w:num>
  <w:num w:numId="211">
    <w:abstractNumId w:val="65"/>
  </w:num>
  <w:num w:numId="212">
    <w:abstractNumId w:val="65"/>
  </w:num>
  <w:num w:numId="213">
    <w:abstractNumId w:val="65"/>
  </w:num>
  <w:num w:numId="214">
    <w:abstractNumId w:val="65"/>
  </w:num>
  <w:num w:numId="215">
    <w:abstractNumId w:val="65"/>
  </w:num>
  <w:num w:numId="216">
    <w:abstractNumId w:val="65"/>
  </w:num>
  <w:num w:numId="217">
    <w:abstractNumId w:val="65"/>
  </w:num>
  <w:num w:numId="218">
    <w:abstractNumId w:val="65"/>
  </w:num>
  <w:num w:numId="219">
    <w:abstractNumId w:val="65"/>
  </w:num>
  <w:num w:numId="220">
    <w:abstractNumId w:val="65"/>
  </w:num>
  <w:num w:numId="221">
    <w:abstractNumId w:val="65"/>
  </w:num>
  <w:num w:numId="222">
    <w:abstractNumId w:val="65"/>
  </w:num>
  <w:num w:numId="223">
    <w:abstractNumId w:val="65"/>
  </w:num>
  <w:num w:numId="224">
    <w:abstractNumId w:val="65"/>
  </w:num>
  <w:num w:numId="225">
    <w:abstractNumId w:val="65"/>
  </w:num>
  <w:num w:numId="226">
    <w:abstractNumId w:val="65"/>
  </w:num>
  <w:num w:numId="227">
    <w:abstractNumId w:val="65"/>
  </w:num>
  <w:num w:numId="228">
    <w:abstractNumId w:val="92"/>
    <w:lvlOverride w:ilvl="0">
      <w:startOverride w:val="7"/>
    </w:lvlOverride>
    <w:lvlOverride w:ilvl="1">
      <w:startOverride w:val="1"/>
    </w:lvlOverride>
  </w:num>
  <w:num w:numId="229">
    <w:abstractNumId w:val="92"/>
  </w:num>
  <w:num w:numId="230">
    <w:abstractNumId w:val="92"/>
  </w:num>
  <w:num w:numId="231">
    <w:abstractNumId w:val="92"/>
  </w:num>
  <w:num w:numId="232">
    <w:abstractNumId w:val="92"/>
  </w:num>
  <w:num w:numId="233">
    <w:abstractNumId w:val="92"/>
  </w:num>
  <w:num w:numId="234">
    <w:abstractNumId w:val="92"/>
  </w:num>
  <w:num w:numId="235">
    <w:abstractNumId w:val="92"/>
  </w:num>
  <w:num w:numId="236">
    <w:abstractNumId w:val="92"/>
  </w:num>
  <w:num w:numId="237">
    <w:abstractNumId w:val="92"/>
  </w:num>
  <w:num w:numId="238">
    <w:abstractNumId w:val="92"/>
  </w:num>
  <w:num w:numId="239">
    <w:abstractNumId w:val="92"/>
  </w:num>
  <w:num w:numId="240">
    <w:abstractNumId w:val="92"/>
  </w:num>
  <w:num w:numId="241">
    <w:abstractNumId w:val="92"/>
  </w:num>
  <w:num w:numId="242">
    <w:abstractNumId w:val="92"/>
  </w:num>
  <w:num w:numId="243">
    <w:abstractNumId w:val="92"/>
  </w:num>
  <w:num w:numId="244">
    <w:abstractNumId w:val="92"/>
  </w:num>
  <w:num w:numId="245">
    <w:abstractNumId w:val="92"/>
  </w:num>
  <w:num w:numId="246">
    <w:abstractNumId w:val="92"/>
  </w:num>
  <w:num w:numId="247">
    <w:abstractNumId w:val="92"/>
  </w:num>
  <w:num w:numId="248">
    <w:abstractNumId w:val="92"/>
  </w:num>
  <w:num w:numId="249">
    <w:abstractNumId w:val="92"/>
  </w:num>
  <w:num w:numId="250">
    <w:abstractNumId w:val="92"/>
  </w:num>
  <w:num w:numId="251">
    <w:abstractNumId w:val="92"/>
  </w:num>
  <w:num w:numId="252">
    <w:abstractNumId w:val="92"/>
  </w:num>
  <w:num w:numId="253">
    <w:abstractNumId w:val="92"/>
  </w:num>
  <w:num w:numId="254">
    <w:abstractNumId w:val="92"/>
  </w:num>
  <w:num w:numId="255">
    <w:abstractNumId w:val="92"/>
  </w:num>
  <w:num w:numId="256">
    <w:abstractNumId w:val="92"/>
  </w:num>
  <w:num w:numId="257">
    <w:abstractNumId w:val="92"/>
  </w:num>
  <w:num w:numId="258">
    <w:abstractNumId w:val="92"/>
  </w:num>
  <w:num w:numId="259">
    <w:abstractNumId w:val="92"/>
  </w:num>
  <w:num w:numId="260">
    <w:abstractNumId w:val="92"/>
  </w:num>
  <w:num w:numId="261">
    <w:abstractNumId w:val="92"/>
  </w:num>
  <w:num w:numId="262">
    <w:abstractNumId w:val="92"/>
  </w:num>
  <w:num w:numId="263">
    <w:abstractNumId w:val="92"/>
  </w:num>
  <w:num w:numId="264">
    <w:abstractNumId w:val="92"/>
  </w:num>
  <w:num w:numId="265">
    <w:abstractNumId w:val="92"/>
  </w:num>
  <w:num w:numId="266">
    <w:abstractNumId w:val="92"/>
  </w:num>
  <w:num w:numId="267">
    <w:abstractNumId w:val="92"/>
  </w:num>
  <w:num w:numId="268">
    <w:abstractNumId w:val="92"/>
  </w:num>
  <w:num w:numId="269">
    <w:abstractNumId w:val="92"/>
  </w:num>
  <w:num w:numId="270">
    <w:abstractNumId w:val="92"/>
  </w:num>
  <w:num w:numId="271">
    <w:abstractNumId w:val="92"/>
  </w:num>
  <w:num w:numId="272">
    <w:abstractNumId w:val="92"/>
  </w:num>
  <w:num w:numId="273">
    <w:abstractNumId w:val="92"/>
  </w:num>
  <w:num w:numId="274">
    <w:abstractNumId w:val="92"/>
  </w:num>
  <w:num w:numId="275">
    <w:abstractNumId w:val="92"/>
  </w:num>
  <w:num w:numId="276">
    <w:abstractNumId w:val="92"/>
  </w:num>
  <w:num w:numId="277">
    <w:abstractNumId w:val="92"/>
  </w:num>
  <w:num w:numId="278">
    <w:abstractNumId w:val="142"/>
    <w:lvlOverride w:ilvl="0">
      <w:startOverride w:val="15"/>
    </w:lvlOverride>
  </w:num>
  <w:num w:numId="279">
    <w:abstractNumId w:val="142"/>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Body Text 3"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Heading3"/>
    <w:next w:val="Normal"/>
    <w:qFormat/>
    <w:pPr>
      <w:outlineLvl w:val="3"/>
    </w:pPr>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Style16" w:customStyle="1">
    <w:name w:val="комментарий"/>
    <w:qFormat/>
    <w:rPr>
      <w:b/>
      <w:i/>
      <w:shd w:fill="FFFF99" w:val="clear"/>
    </w:rPr>
  </w:style>
  <w:style w:type="character" w:styleId="Style17" w:customStyle="1">
    <w:name w:val="Символ нумерации"/>
    <w:qForma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1"/>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spacing w:before="0" w:after="120"/>
      <w:jc w:val="center"/>
      <w:textAlignment w:val="baseline"/>
    </w:pPr>
    <w:rPr>
      <w:b/>
      <w:bCs/>
      <w:sz w:val="32"/>
      <w:szCs w:val="20"/>
      <w:lang w:val="ru-RU"/>
    </w:rPr>
  </w:style>
  <w:style w:type="paragraph" w:styleId="Style28" w:customStyle="1">
    <w:name w:val="Колонтитул"/>
    <w:basedOn w:val="Normal"/>
    <w:qFormat/>
    <w:pPr/>
    <w:rPr/>
  </w:style>
  <w:style w:type="paragraph" w:styleId="Header">
    <w:name w:val="Header"/>
    <w:basedOn w:val="Normal"/>
    <w:link w:val="Style10"/>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11" w:customStyle="1">
    <w:name w:val="caption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2"/>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2"/>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2"/>
      </w:numPr>
      <w:tabs>
        <w:tab w:val="clear" w:pos="708"/>
        <w:tab w:val="left" w:pos="1620" w:leader="none"/>
      </w:tabs>
      <w:spacing w:before="0" w:after="0"/>
      <w:jc w:val="both"/>
      <w:textAlignment w:val="baseline"/>
    </w:pPr>
    <w:rPr>
      <w:rFonts w:ascii="Times New Roman" w:hAnsi="Times New Roman"/>
      <w:color w:val="auto"/>
      <w:lang w:val="x-none"/>
    </w:rPr>
  </w:style>
  <w:style w:type="paragraph" w:styleId="EndnoteText">
    <w:name w:val="Endnote Text"/>
    <w:basedOn w:val="Normal"/>
    <w:pPr>
      <w:suppressLineNumbers/>
      <w:ind w:left="340" w:hanging="340"/>
    </w:pPr>
    <w:rPr>
      <w:sz w:val="20"/>
      <w:szCs w:val="20"/>
    </w:rPr>
  </w:style>
  <w:style w:type="paragraph" w:styleId="Style29" w:customStyle="1">
    <w:name w:val="Содержимое таблицы"/>
    <w:basedOn w:val="Normal"/>
    <w:qFormat/>
    <w:pPr>
      <w:widowControl w:val="false"/>
      <w:suppressLineNumbers/>
    </w:pPr>
    <w:rPr/>
  </w:style>
  <w:style w:type="paragraph" w:styleId="Style30" w:customStyle="1">
    <w:name w:val="Заголовок таблицы"/>
    <w:basedOn w:val="Style29"/>
    <w:qFormat/>
    <w:pPr>
      <w:jc w:val="center"/>
    </w:pPr>
    <w:rPr>
      <w:b/>
      <w:bCs/>
    </w:rPr>
  </w:style>
  <w:style w:type="paragraph" w:styleId="Style31" w:customStyle="1">
    <w:name w:val="Таблица шапка"/>
    <w:basedOn w:val="Normal"/>
    <w:qFormat/>
    <w:pPr>
      <w:keepNext w:val="true"/>
      <w:spacing w:before="40" w:after="40"/>
      <w:ind w:left="57" w:right="57" w:hanging="0"/>
    </w:pPr>
    <w:rPr>
      <w:sz w:val="22"/>
      <w:szCs w:val="26"/>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2">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Relationship Id="rId14" Type="http://schemas.openxmlformats.org/officeDocument/2006/relationships/customXml" Target="../customXml/item5.xml"/><Relationship Id="rId15" Type="http://schemas.openxmlformats.org/officeDocument/2006/relationships/customXml" Target="../customXml/item6.xml"/><Relationship Id="rId16"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85E86E-BB38-4F6F-838F-17C18708F678}">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0799E42-DAA9-47BC-8658-FC759313F46A}">
  <ds:schemaRefs>
    <ds:schemaRef ds:uri="http://schemas.openxmlformats.org/officeDocument/2006/bibliography"/>
  </ds:schemaRefs>
</ds:datastoreItem>
</file>

<file path=customXml/itemProps6.xml><?xml version="1.0" encoding="utf-8"?>
<ds:datastoreItem xmlns:ds="http://schemas.openxmlformats.org/officeDocument/2006/customXml" ds:itemID="{715E7D37-FAA1-40A5-B54E-1062A79869D9}">
  <ds:schemaRefs>
    <ds:schemaRef ds:uri="http://schemas.openxmlformats.org/officeDocument/2006/bibliography"/>
  </ds:schemaRefs>
</ds:datastoreItem>
</file>

<file path=customXml/itemProps7.xml><?xml version="1.0" encoding="utf-8"?>
<ds:datastoreItem xmlns:ds="http://schemas.openxmlformats.org/officeDocument/2006/customXml" ds:itemID="{D0BDEC11-0F1E-4506-A8BD-834DBBA6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Application>AlterOffice/3.4.0.9$Linux_X86_64 LibreOffice_project/b8daf9e823b1a5463a2f48435ddc2e8696e7d4fc</Application>
  <AppVersion>15.0000</AppVersion>
  <Pages>19</Pages>
  <Words>6863</Words>
  <Characters>48866</Characters>
  <CharactersWithSpaces>55707</CharactersWithSpaces>
  <Paragraphs>312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2025-06-10T02:28:00Z</dcterms:created>
  <dc:creator>UK VoHEC</dc:creator>
  <dc:description/>
  <dc:language>ru-RU</dc:language>
  <cp:lastModifiedBy>shalaeviv@corp.gidroogk.com</cp:lastModifiedBy>
  <cp:lastPrinted>2016-12-15T13:00:00Z</cp:lastPrinted>
  <dcterms:modified xsi:type="dcterms:W3CDTF">2026-06-10T09:44:36Z</dcterms:modified>
  <cp:revision>40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