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header5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4962" w:hanging="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bookmarkStart w:id="0" w:name="_Toc139856287_Копия_1"/>
      <w:bookmarkStart w:id="1" w:name="_Toc137554584_Копия_1"/>
      <w:bookmarkStart w:id="2" w:name="_Toc141696704_Копия_1"/>
      <w:bookmarkStart w:id="3" w:name="_Toc139856287_Копия_1"/>
      <w:bookmarkStart w:id="4" w:name="_Toc137554584_Копия_1"/>
      <w:bookmarkStart w:id="5" w:name="_Toc141696704_Копия_1"/>
      <w:bookmarkEnd w:id="3"/>
      <w:bookmarkEnd w:id="4"/>
      <w:bookmarkEnd w:id="5"/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sz w:val="26"/>
          <w:szCs w:val="26"/>
        </w:rPr>
      </w:pPr>
      <w:r>
        <w:rPr>
          <w:b/>
          <w:sz w:val="26"/>
          <w:szCs w:val="26"/>
        </w:rPr>
        <w:t>ОКПД2: 52.21.24 Услуги по размещению транспортного средства автобус YUTONG ZK6116HG в населенном пункте Нерюнгри для нужд СУ Нерюнгри Дальневосточного филиала АО "ТК РусГидро"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9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Toc54643694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4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695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696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54643697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Цель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Normal"/>
            <w:ind w:left="567" w:hanging="0"/>
            <w:rPr>
              <w:rFonts w:eastAsia="新細明體" w:eastAsiaTheme="minorEastAsia"/>
              <w:sz w:val="20"/>
              <w:szCs w:val="20"/>
            </w:rPr>
          </w:pPr>
          <w:r>
            <w:rPr>
              <w:rFonts w:eastAsia="新細明體" w:eastAsiaTheme="minorEastAsia"/>
              <w:sz w:val="20"/>
              <w:szCs w:val="20"/>
            </w:rPr>
            <w:t>1.4.     Существующее положение                                                                                                                               3</w:t>
          </w:r>
        </w:p>
        <w:p>
          <w:pPr>
            <w:pStyle w:val="TOC1"/>
            <w:tabs>
              <w:tab w:val="clear" w:pos="709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5464369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1. Перечень объектов заказчика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9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54643702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703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объемам и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704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перечню и объему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9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54643705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_Toc54643705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2. Перечень и объем оказываемых услуг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706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9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5464370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_Toc54643707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3. Требования к срокам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708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качеству услуг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rFonts w:eastAsia="新細明體" w:cs="Arial" w:ascii="Calibri" w:hAnsi="Calibri" w:asciiTheme="minorHAnsi" w:cstheme="minorBidi" w:eastAsiaTheme="minorEastAsia" w:hAnsiTheme="minorHAnsi"/>
              <w:vanish w:val="false"/>
              <w:sz w:val="24"/>
              <w:szCs w:val="24"/>
            </w:rPr>
            <w:t>5</w:t>
          </w:r>
        </w:p>
        <w:p>
          <w:pPr>
            <w:pStyle w:val="TOC1"/>
            <w:tabs>
              <w:tab w:val="clear" w:pos="709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54643709">
            <w:r>
              <w:rPr>
                <w:webHidden/>
                <w:rStyle w:val="Style14"/>
                <w:vanish w:val="false"/>
              </w:rPr>
              <w:t>Таблица 4. Требования к качеству услуг</w:t>
              <w:tab/>
            </w:r>
          </w:hyperlink>
          <w:r>
            <w:rPr>
              <w:rFonts w:eastAsia="新細明體" w:cs="Arial" w:ascii="Calibri" w:hAnsi="Calibri" w:asciiTheme="minorHAnsi" w:cstheme="minorBidi" w:eastAsiaTheme="minorEastAsia" w:hAnsiTheme="minorHAnsi"/>
              <w:b w:val="false"/>
              <w:bCs w:val="false"/>
              <w:vanish w:val="false"/>
            </w:rPr>
            <w:t>5</w:t>
          </w:r>
        </w:p>
        <w:p>
          <w:pPr>
            <w:pStyle w:val="TOC1"/>
            <w:tabs>
              <w:tab w:val="clear" w:pos="709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54643710">
            <w:r>
              <w:rPr>
                <w:webHidden/>
                <w:rStyle w:val="Style14"/>
                <w:vanish w:val="false"/>
              </w:rPr>
              <w:t>3.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закупки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_Toc54643710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7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vanish w:val="false"/>
            </w:rPr>
            <w:fldChar w:fldCharType="end"/>
          </w:r>
        </w:p>
      </w:sdtContent>
    </w:sdt>
    <w:p>
      <w:pPr>
        <w:pStyle w:val="TOC1"/>
        <w:tabs>
          <w:tab w:val="clear" w:pos="709"/>
          <w:tab w:val="right" w:pos="9911" w:leader="dot"/>
        </w:tabs>
        <w:rPr>
          <w:rFonts w:ascii="Calibri" w:hAnsi="Calibri" w:eastAsia="新細明體" w:cs="Arial" w:asciiTheme="minorHAnsi" w:cstheme="minorBidi" w:eastAsiaTheme="minorEastAsia" w:hAnsiTheme="minorHAnsi"/>
          <w:b w:val="false"/>
          <w:bCs w:val="false"/>
        </w:rPr>
      </w:pPr>
      <w:r>
        <w:rPr>
          <w:rFonts w:eastAsia="新細明體" w:cs="Arial" w:cstheme="minorBidi" w:eastAsiaTheme="minorEastAsia" w:ascii="Calibri" w:hAnsi="Calibri"/>
          <w:b w:val="false"/>
          <w:bCs w:val="false"/>
        </w:rPr>
      </w:r>
    </w:p>
    <w:p>
      <w:pPr>
        <w:pStyle w:val="Heading2"/>
        <w:numPr>
          <w:ilvl w:val="0"/>
          <w:numId w:val="0"/>
        </w:numPr>
        <w:ind w:left="0" w:hanging="0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3"/>
        </w:numPr>
        <w:ind w:left="0" w:hanging="0"/>
        <w:rPr>
          <w:caps/>
        </w:rPr>
      </w:pPr>
      <w:bookmarkStart w:id="6" w:name="_Toc54643694"/>
      <w:r>
        <w:rPr/>
        <w:t>Общие сведения</w:t>
      </w:r>
      <w:bookmarkEnd w:id="6"/>
    </w:p>
    <w:p>
      <w:pPr>
        <w:pStyle w:val="Heading4"/>
        <w:numPr>
          <w:ilvl w:val="1"/>
          <w:numId w:val="3"/>
        </w:numPr>
        <w:ind w:left="0" w:hanging="0"/>
        <w:rPr>
          <w:sz w:val="26"/>
          <w:szCs w:val="26"/>
        </w:rPr>
      </w:pPr>
      <w:bookmarkStart w:id="7" w:name="_Toc46743505"/>
      <w:bookmarkStart w:id="8" w:name="_Toc54643695"/>
      <w:r>
        <w:rPr>
          <w:sz w:val="26"/>
          <w:szCs w:val="26"/>
        </w:rPr>
        <w:t>Обозначения и сокращения</w:t>
      </w:r>
      <w:bookmarkEnd w:id="7"/>
      <w:bookmarkEnd w:id="8"/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</w:rPr>
            </w:pPr>
            <w:r>
              <w:rPr>
                <w:sz w:val="26"/>
                <w:szCs w:val="26"/>
              </w:rPr>
              <w:t>ТС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</w:rPr>
            </w:pPr>
            <w:r>
              <w:rPr>
                <w:sz w:val="26"/>
                <w:szCs w:val="26"/>
              </w:rPr>
              <w:t>Транспортное средство</w:t>
            </w:r>
          </w:p>
        </w:tc>
      </w:tr>
      <w:tr>
        <w:trPr>
          <w:trHeight w:val="60" w:hRule="atLeast"/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  <w:shd w:fill="auto" w:val="clear"/>
              </w:rPr>
            </w:pPr>
            <w:r>
              <w:rPr>
                <w:sz w:val="26"/>
                <w:szCs w:val="26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  <w:shd w:fill="auto" w:val="clear"/>
              </w:rPr>
            </w:pPr>
            <w:r>
              <w:rPr>
                <w:sz w:val="26"/>
                <w:szCs w:val="26"/>
              </w:rPr>
              <w:t>Технические требования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120"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ТУ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120"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Транспортный участок</w:t>
            </w:r>
          </w:p>
        </w:tc>
      </w:tr>
    </w:tbl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4"/>
        <w:numPr>
          <w:ilvl w:val="1"/>
          <w:numId w:val="3"/>
        </w:numPr>
        <w:ind w:left="0" w:hanging="0"/>
        <w:rPr>
          <w:sz w:val="26"/>
          <w:szCs w:val="26"/>
        </w:rPr>
      </w:pPr>
      <w:bookmarkStart w:id="9" w:name="_Toc46743506"/>
      <w:bookmarkStart w:id="10" w:name="_Toc54643696"/>
      <w:r>
        <w:rPr>
          <w:sz w:val="26"/>
          <w:szCs w:val="26"/>
        </w:rPr>
        <w:t>Наименование закупаемой продукции</w:t>
      </w:r>
      <w:bookmarkEnd w:id="9"/>
      <w:bookmarkEnd w:id="10"/>
    </w:p>
    <w:p>
      <w:pPr>
        <w:pStyle w:val="Normal"/>
        <w:keepNext w:val="true"/>
        <w:keepLines/>
        <w:tabs>
          <w:tab w:val="clear" w:pos="709"/>
          <w:tab w:val="left" w:pos="567" w:leader="none"/>
        </w:tabs>
        <w:jc w:val="both"/>
        <w:rPr>
          <w:b w:val="false"/>
          <w:bCs w:val="false"/>
        </w:rPr>
      </w:pPr>
      <w:r>
        <w:rPr>
          <w:b w:val="false"/>
          <w:bCs w:val="false"/>
          <w:color w:val="171717" w:themeColor="background2" w:themeShade="1a"/>
          <w:sz w:val="26"/>
          <w:szCs w:val="26"/>
          <w:shd w:fill="FFFFFF" w:val="clear"/>
        </w:rPr>
        <w:t>ОКПД2: 52.21.24 Услуги по размещению транспортного средства автобус YUTONG ZK6116HG в населенном пункте Нерюнгри для нужд СУ Нерюнгри Дальневосточного филиала АО "ТК РусГидро"</w:t>
      </w:r>
    </w:p>
    <w:p>
      <w:pPr>
        <w:pStyle w:val="Heading4"/>
        <w:numPr>
          <w:ilvl w:val="1"/>
          <w:numId w:val="3"/>
        </w:numPr>
        <w:ind w:left="0" w:hanging="0"/>
        <w:rPr>
          <w:i/>
          <w:i/>
          <w:sz w:val="26"/>
          <w:szCs w:val="26"/>
          <w:shd w:fill="FFFF99" w:val="clear"/>
        </w:rPr>
      </w:pPr>
      <w:bookmarkStart w:id="11" w:name="_Toc54643697"/>
      <w:bookmarkStart w:id="12" w:name="_Toc46743507"/>
      <w:r>
        <w:rPr>
          <w:sz w:val="26"/>
          <w:szCs w:val="26"/>
        </w:rPr>
        <w:t xml:space="preserve">Цель </w:t>
      </w:r>
      <w:bookmarkEnd w:id="12"/>
      <w:r>
        <w:rPr>
          <w:sz w:val="26"/>
          <w:szCs w:val="26"/>
        </w:rPr>
        <w:t xml:space="preserve">оказания услуг </w:t>
      </w:r>
      <w:bookmarkEnd w:id="11"/>
    </w:p>
    <w:p>
      <w:pPr>
        <w:pStyle w:val="Normal"/>
        <w:jc w:val="both"/>
        <w:rPr>
          <w:color w:val="171717"/>
          <w:shd w:fill="FFFFFF" w:val="clear"/>
        </w:rPr>
      </w:pPr>
      <w:r>
        <w:rPr/>
        <w:t>Заключение договора услуг по размещению транспортных средств на стояночных местах для нужд Строительного Участка Нерюнгри Дальневосточного филиала АО «ТК РусГидро» в период с 01.01.2027 по 31.12.2027 года</w:t>
      </w:r>
      <w:r>
        <w:rPr>
          <w:color w:val="171717"/>
          <w:shd w:fill="FFFFFF" w:val="clear"/>
        </w:rPr>
        <w:t>.</w:t>
      </w:r>
    </w:p>
    <w:p>
      <w:pPr>
        <w:pStyle w:val="Normal"/>
        <w:jc w:val="both"/>
        <w:rPr>
          <w:color w:val="171717"/>
          <w:shd w:fill="FFFFFF" w:val="clear"/>
        </w:rPr>
      </w:pPr>
      <w:r>
        <w:rPr>
          <w:color w:val="171717"/>
          <w:shd w:fill="FFFFFF" w:val="clear"/>
        </w:rPr>
      </w:r>
    </w:p>
    <w:p>
      <w:pPr>
        <w:pStyle w:val="Heading4"/>
        <w:numPr>
          <w:ilvl w:val="1"/>
          <w:numId w:val="3"/>
        </w:numPr>
        <w:ind w:left="0" w:hanging="0"/>
        <w:rPr/>
      </w:pPr>
      <w:r>
        <w:rPr/>
        <w:t>Существующее положение</w:t>
      </w:r>
    </w:p>
    <w:p>
      <w:pPr>
        <w:pStyle w:val="Normal"/>
        <w:tabs>
          <w:tab w:val="clear" w:pos="709"/>
          <w:tab w:val="left" w:pos="426" w:leader="none"/>
          <w:tab w:val="left" w:pos="993" w:leader="none"/>
        </w:tabs>
        <w:ind w:firstLine="709"/>
        <w:jc w:val="both"/>
        <w:rPr>
          <w:color w:val="000000"/>
        </w:rPr>
      </w:pPr>
      <w:r>
        <w:rPr>
          <w:color w:val="000000"/>
          <w:szCs w:val="24"/>
        </w:rPr>
        <w:t>Транспортные средства используются в рамках доходного договора.</w:t>
      </w:r>
    </w:p>
    <w:p>
      <w:pPr>
        <w:pStyle w:val="Normal"/>
        <w:ind w:firstLine="567"/>
        <w:jc w:val="both"/>
        <w:rPr>
          <w:rStyle w:val="Style8"/>
          <w:b w:val="false"/>
          <w:i w:val="false"/>
          <w:i w:val="false"/>
          <w:shd w:fill="auto" w:val="clear"/>
          <w:lang w:eastAsia="x-none"/>
        </w:rPr>
      </w:pPr>
      <w:r>
        <w:rPr>
          <w:b w:val="false"/>
          <w:i w:val="false"/>
          <w:shd w:fill="auto" w:val="clear"/>
          <w:lang w:eastAsia="x-none"/>
        </w:rPr>
      </w:r>
    </w:p>
    <w:p>
      <w:pPr>
        <w:pStyle w:val="Heading1"/>
        <w:numPr>
          <w:ilvl w:val="0"/>
          <w:numId w:val="0"/>
        </w:numPr>
        <w:ind w:left="0" w:hanging="0"/>
        <w:rPr>
          <w:rStyle w:val="Style8"/>
          <w:b/>
          <w:i w:val="false"/>
          <w:i w:val="false"/>
          <w:sz w:val="26"/>
          <w:szCs w:val="26"/>
          <w:shd w:fill="auto" w:val="clear"/>
          <w:lang w:val="ru-RU"/>
        </w:rPr>
      </w:pPr>
      <w:bookmarkStart w:id="13" w:name="_Toc54643699"/>
      <w:r>
        <w:rPr>
          <w:sz w:val="26"/>
          <w:szCs w:val="26"/>
        </w:rPr>
        <w:t>Таблица 1. Перечень объектов заказчика</w:t>
      </w:r>
      <w:bookmarkEnd w:id="13"/>
    </w:p>
    <w:tbl>
      <w:tblPr>
        <w:tblW w:w="100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09"/>
        <w:gridCol w:w="2695"/>
        <w:gridCol w:w="2048"/>
        <w:gridCol w:w="2381"/>
        <w:gridCol w:w="2127"/>
      </w:tblGrid>
      <w:tr>
        <w:trPr/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Гос. регистрационный знак</w:t>
            </w:r>
          </w:p>
        </w:tc>
      </w:tr>
      <w:tr>
        <w:trPr/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2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3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5</w:t>
            </w:r>
          </w:p>
        </w:tc>
      </w:tr>
      <w:tr>
        <w:trPr>
          <w:trHeight w:val="823" w:hRule="atLeast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ОКПД2: 52.21.24 Услуги по размещению транспортного средства автобус YUTONG ZK6116HG в населенном пункте Нерюнгри для нужд СУ Нерюнгри Дальневосточного филиала АО "ТК РусГидро"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Республика Саха (Якутия), г. Нерюнгри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val="en-US"/>
              </w:rPr>
              <w:t xml:space="preserve">Автобус </w:t>
            </w:r>
          </w:p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lang w:val="en-US"/>
              </w:rPr>
              <w:t>YUTONG ZK6116HG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Р 249 ХХ 27</w:t>
            </w:r>
          </w:p>
        </w:tc>
      </w:tr>
    </w:tbl>
    <w:p>
      <w:pPr>
        <w:pStyle w:val="Heading4"/>
        <w:numPr>
          <w:ilvl w:val="0"/>
          <w:numId w:val="0"/>
        </w:numPr>
        <w:ind w:left="432" w:hanging="0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Heading1"/>
        <w:numPr>
          <w:ilvl w:val="0"/>
          <w:numId w:val="3"/>
        </w:numPr>
        <w:ind w:left="0" w:hanging="0"/>
        <w:jc w:val="center"/>
        <w:rPr>
          <w:caps/>
          <w:lang w:val="ru-RU"/>
        </w:rPr>
      </w:pPr>
      <w:bookmarkStart w:id="14" w:name="_Toc51339693"/>
      <w:bookmarkStart w:id="15" w:name="_Toc54643702"/>
      <w:bookmarkStart w:id="16" w:name="_Toc46743510"/>
      <w:bookmarkStart w:id="17" w:name="_Toc50125126"/>
      <w:bookmarkEnd w:id="16"/>
      <w:bookmarkEnd w:id="17"/>
      <w:r>
        <w:rPr>
          <w:lang w:val="ru-RU"/>
        </w:rPr>
        <w:t>Требования</w:t>
      </w:r>
      <w:r>
        <w:rPr/>
        <w:t xml:space="preserve"> к продукции</w:t>
      </w:r>
      <w:bookmarkEnd w:id="14"/>
      <w:bookmarkEnd w:id="15"/>
    </w:p>
    <w:p>
      <w:pPr>
        <w:pStyle w:val="Heading4"/>
        <w:numPr>
          <w:ilvl w:val="1"/>
          <w:numId w:val="3"/>
        </w:numPr>
        <w:ind w:left="0" w:hanging="0"/>
        <w:rPr/>
      </w:pPr>
      <w:bookmarkStart w:id="18" w:name="_Toc54643703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18"/>
    </w:p>
    <w:p>
      <w:pPr>
        <w:pStyle w:val="Heading3"/>
        <w:numPr>
          <w:ilvl w:val="2"/>
          <w:numId w:val="3"/>
        </w:numPr>
        <w:ind w:left="0" w:hanging="0"/>
        <w:rPr/>
      </w:pPr>
      <w:bookmarkStart w:id="19" w:name="_Toc54643704"/>
      <w:r>
        <w:rPr/>
        <w:t>Требования к перечню и объему услуг</w:t>
      </w:r>
      <w:bookmarkEnd w:id="19"/>
    </w:p>
    <w:p>
      <w:pPr>
        <w:pStyle w:val="Heading1"/>
        <w:numPr>
          <w:ilvl w:val="0"/>
          <w:numId w:val="0"/>
        </w:numPr>
        <w:ind w:left="0" w:hanging="0"/>
        <w:rPr/>
      </w:pPr>
      <w:bookmarkStart w:id="20" w:name="_Toc54643705"/>
      <w:bookmarkStart w:id="21" w:name="_Toc51339695"/>
      <w:r>
        <w:rPr/>
        <w:t xml:space="preserve">Таблица 2. Перечень </w:t>
      </w:r>
      <w:bookmarkEnd w:id="21"/>
      <w:r>
        <w:rPr/>
        <w:t>и объем оказываемых услуг</w:t>
      </w:r>
      <w:bookmarkEnd w:id="20"/>
    </w:p>
    <w:tbl>
      <w:tblPr>
        <w:tblW w:w="9923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51"/>
        <w:gridCol w:w="5810"/>
        <w:gridCol w:w="1707"/>
        <w:gridCol w:w="1554"/>
      </w:tblGrid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 xml:space="preserve">1. 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2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3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4</w:t>
            </w:r>
          </w:p>
        </w:tc>
      </w:tr>
      <w:tr>
        <w:trPr/>
        <w:tc>
          <w:tcPr>
            <w:tcW w:w="99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YUTONG ZK6116HG, гос. номер Р 249 ХХ 27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ind w:left="0" w:right="27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0"/>
              </w:rPr>
            </w:pPr>
            <w:r>
              <w:rPr>
                <w:sz w:val="20"/>
                <w:szCs w:val="20"/>
              </w:rPr>
              <w:t xml:space="preserve">Услуги по размещению транспортного средства автобус YUTONG ZK6116HG (2027 год январь -декабрь)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месяц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12</w:t>
            </w:r>
          </w:p>
        </w:tc>
      </w:tr>
    </w:tbl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Heading3"/>
        <w:numPr>
          <w:ilvl w:val="2"/>
          <w:numId w:val="3"/>
        </w:numPr>
        <w:ind w:left="0" w:hanging="0"/>
        <w:rPr>
          <w:sz w:val="26"/>
          <w:szCs w:val="26"/>
        </w:rPr>
      </w:pPr>
      <w:r>
        <w:rPr>
          <w:sz w:val="26"/>
          <w:szCs w:val="26"/>
        </w:rPr>
        <w:t>Требования к срокам оказания услуг</w:t>
      </w:r>
    </w:p>
    <w:p>
      <w:pPr>
        <w:pStyle w:val="Heading1"/>
        <w:numPr>
          <w:ilvl w:val="0"/>
          <w:numId w:val="0"/>
        </w:numPr>
        <w:ind w:left="0" w:hanging="0"/>
        <w:rPr>
          <w:sz w:val="26"/>
          <w:szCs w:val="26"/>
          <w:lang w:val="ru-RU"/>
        </w:rPr>
      </w:pPr>
      <w:bookmarkStart w:id="22" w:name="_Toc54643707"/>
      <w:bookmarkStart w:id="23" w:name="_Toc50125127"/>
      <w:bookmarkStart w:id="24" w:name="_Toc51339697"/>
      <w:bookmarkStart w:id="25" w:name="_Toc50125126_Копия_1"/>
      <w:bookmarkEnd w:id="25"/>
      <w:r>
        <w:rPr>
          <w:sz w:val="26"/>
          <w:szCs w:val="26"/>
        </w:rPr>
        <w:t xml:space="preserve">Таблица </w:t>
      </w:r>
      <w:r>
        <w:rPr>
          <w:sz w:val="26"/>
          <w:szCs w:val="26"/>
          <w:lang w:val="ru-RU"/>
        </w:rPr>
        <w:t>3</w:t>
      </w:r>
      <w:r>
        <w:rPr>
          <w:sz w:val="26"/>
          <w:szCs w:val="26"/>
        </w:rPr>
        <w:t xml:space="preserve">. </w:t>
      </w:r>
      <w:bookmarkStart w:id="26" w:name="_Hlk50465284"/>
      <w:r>
        <w:rPr>
          <w:sz w:val="26"/>
          <w:szCs w:val="26"/>
        </w:rPr>
        <w:t xml:space="preserve">Требования </w:t>
      </w:r>
      <w:r>
        <w:rPr>
          <w:sz w:val="26"/>
          <w:szCs w:val="26"/>
          <w:lang w:val="ru-RU"/>
        </w:rPr>
        <w:t>к</w:t>
      </w:r>
      <w:r>
        <w:rPr>
          <w:sz w:val="26"/>
          <w:szCs w:val="26"/>
        </w:rPr>
        <w:t xml:space="preserve"> срокам </w:t>
      </w:r>
      <w:bookmarkEnd w:id="23"/>
      <w:bookmarkEnd w:id="24"/>
      <w:bookmarkEnd w:id="26"/>
      <w:r>
        <w:rPr>
          <w:sz w:val="26"/>
          <w:szCs w:val="26"/>
          <w:lang w:val="ru-RU"/>
        </w:rPr>
        <w:t>оказания услуг</w:t>
      </w:r>
      <w:bookmarkEnd w:id="22"/>
    </w:p>
    <w:tbl>
      <w:tblPr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21"/>
        <w:gridCol w:w="2985"/>
        <w:gridCol w:w="2977"/>
        <w:gridCol w:w="2834"/>
      </w:tblGrid>
      <w:tr>
        <w:trPr/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>
          <w:trHeight w:val="197" w:hRule="atLeast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1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3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4</w:t>
            </w:r>
          </w:p>
        </w:tc>
      </w:tr>
      <w:tr>
        <w:trPr/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ОКПД2: 52.21.24 Услуги по размещению транспортного средства автобус YUTONG ZK6116HG в населенном пункте Нерюнгри для нужд СУ Нерюнгри Дальневосточного филиала АО "ТК РусГидро"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01.01.2027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0"/>
              </w:rPr>
              <w:t xml:space="preserve"> </w:t>
            </w:r>
            <w:r>
              <w:rPr>
                <w:sz w:val="24"/>
                <w:szCs w:val="20"/>
              </w:rPr>
              <w:t>31</w:t>
            </w:r>
            <w:r>
              <w:rPr>
                <w:sz w:val="24"/>
                <w:szCs w:val="20"/>
                <w:lang w:val="en-US"/>
              </w:rPr>
              <w:t>.12.</w:t>
            </w:r>
            <w:r>
              <w:rPr>
                <w:sz w:val="24"/>
                <w:szCs w:val="20"/>
              </w:rPr>
              <w:t>2027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994" w:footer="0" w:bottom="1276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4"/>
        <w:numPr>
          <w:ilvl w:val="1"/>
          <w:numId w:val="3"/>
        </w:numPr>
        <w:ind w:left="0" w:hanging="0"/>
        <w:rPr>
          <w:sz w:val="26"/>
          <w:szCs w:val="26"/>
        </w:rPr>
      </w:pPr>
      <w:r>
        <w:rPr>
          <w:sz w:val="26"/>
          <w:szCs w:val="26"/>
        </w:rPr>
        <w:t xml:space="preserve">Требования к </w:t>
      </w:r>
      <w:r>
        <w:rPr>
          <w:sz w:val="26"/>
          <w:szCs w:val="26"/>
          <w:lang w:val="ru-RU"/>
        </w:rPr>
        <w:t>качеству услуг</w:t>
      </w:r>
    </w:p>
    <w:p>
      <w:pPr>
        <w:pStyle w:val="Heading1"/>
        <w:numPr>
          <w:ilvl w:val="0"/>
          <w:numId w:val="0"/>
        </w:numPr>
        <w:ind w:left="0" w:hanging="0"/>
        <w:rPr>
          <w:sz w:val="26"/>
          <w:szCs w:val="26"/>
        </w:rPr>
      </w:pPr>
      <w:r>
        <w:rPr>
          <w:sz w:val="26"/>
          <w:szCs w:val="26"/>
        </w:rPr>
        <w:t>Таблица </w:t>
      </w:r>
      <w:r>
        <w:rPr>
          <w:sz w:val="26"/>
          <w:szCs w:val="26"/>
          <w:lang w:val="ru-RU"/>
        </w:rPr>
        <w:t>4</w:t>
      </w:r>
      <w:r>
        <w:rPr>
          <w:sz w:val="26"/>
          <w:szCs w:val="26"/>
        </w:rPr>
        <w:t xml:space="preserve">. Требования к </w:t>
      </w:r>
      <w:r>
        <w:rPr>
          <w:sz w:val="26"/>
          <w:szCs w:val="26"/>
          <w:lang w:val="ru-RU"/>
        </w:rPr>
        <w:t>качеству услуг</w:t>
      </w:r>
      <w:r>
        <w:rPr>
          <w:sz w:val="26"/>
          <w:szCs w:val="26"/>
        </w:rPr>
        <w:t xml:space="preserve"> </w:t>
      </w:r>
    </w:p>
    <w:p>
      <w:pPr>
        <w:pStyle w:val="Normal"/>
        <w:tabs>
          <w:tab w:val="clear" w:pos="709"/>
          <w:tab w:val="left" w:pos="6946" w:leader="none"/>
        </w:tabs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Наименование услуг/этапа услуг:</w:t>
      </w:r>
      <w:r>
        <w:rPr>
          <w:sz w:val="26"/>
          <w:szCs w:val="26"/>
        </w:rPr>
        <w:t xml:space="preserve"> ОКПД2: 52.21.24 Услуги по размещению транспортного средства автобус YUTONG ZK6116HG в населенном пункте Нерюнгри для нужд СУ Нерюнгри Дальневосточного филиала АО "ТК РусГидро"</w:t>
      </w:r>
    </w:p>
    <w:p>
      <w:pPr>
        <w:pStyle w:val="Normal"/>
        <w:tabs>
          <w:tab w:val="clear" w:pos="709"/>
          <w:tab w:val="left" w:pos="6946" w:leader="none"/>
        </w:tabs>
        <w:jc w:val="both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Style w:val="af"/>
        <w:tblW w:w="14610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993"/>
        <w:gridCol w:w="3541"/>
        <w:gridCol w:w="5099"/>
        <w:gridCol w:w="1578"/>
        <w:gridCol w:w="1841"/>
        <w:gridCol w:w="1557"/>
      </w:tblGrid>
      <w:tr>
        <w:trPr>
          <w:trHeight w:val="551" w:hRule="atLeast"/>
        </w:trPr>
        <w:tc>
          <w:tcPr>
            <w:tcW w:w="993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354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509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3419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-8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1557" w:type="dxa"/>
            <w:vMerge w:val="restart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>
          <w:trHeight w:val="626" w:hRule="atLeast"/>
        </w:trPr>
        <w:tc>
          <w:tcPr>
            <w:tcW w:w="993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54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509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57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84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557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bookmarkStart w:id="27" w:name="_Toc53499667"/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  <w:bookmarkEnd w:id="27"/>
          </w:p>
        </w:tc>
        <w:tc>
          <w:tcPr>
            <w:tcW w:w="354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509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57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en-US" w:eastAsia="ru-RU" w:bidi="ar-SA"/>
              </w:rPr>
              <w:t>4</w:t>
            </w:r>
          </w:p>
        </w:tc>
        <w:tc>
          <w:tcPr>
            <w:tcW w:w="184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en-US" w:eastAsia="ru-RU" w:bidi="ar-SA"/>
              </w:rPr>
              <w:t>5</w:t>
            </w:r>
          </w:p>
        </w:tc>
        <w:tc>
          <w:tcPr>
            <w:tcW w:w="155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en-US" w:eastAsia="ru-RU" w:bidi="ar-SA"/>
              </w:rPr>
              <w:t>6</w:t>
            </w:r>
          </w:p>
        </w:tc>
      </w:tr>
      <w:tr>
        <w:trPr/>
        <w:tc>
          <w:tcPr>
            <w:tcW w:w="99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3616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Требования к оказанию услуг </w:t>
            </w:r>
          </w:p>
        </w:tc>
      </w:tr>
      <w:tr>
        <w:trPr/>
        <w:tc>
          <w:tcPr>
            <w:tcW w:w="9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-104"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1.1.</w:t>
            </w:r>
          </w:p>
        </w:tc>
        <w:tc>
          <w:tcPr>
            <w:tcW w:w="13616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Общие требования к оказанию услуг </w:t>
            </w:r>
          </w:p>
        </w:tc>
      </w:tr>
      <w:tr>
        <w:trPr/>
        <w:tc>
          <w:tcPr>
            <w:tcW w:w="9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-104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1.1.1.</w:t>
            </w:r>
          </w:p>
        </w:tc>
        <w:tc>
          <w:tcPr>
            <w:tcW w:w="354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Порядок оказания услуг</w:t>
            </w:r>
          </w:p>
        </w:tc>
        <w:tc>
          <w:tcPr>
            <w:tcW w:w="509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обязуется предоставить Заказчику услуги по размещению на своей территории транспортных средств Дальневосточного филиала АО «ТК РусГидро» по адресу: Республика Саха (Якутия), г. Нерюнгри в охраняемом строении.</w:t>
            </w:r>
          </w:p>
        </w:tc>
        <w:tc>
          <w:tcPr>
            <w:tcW w:w="157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84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-104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1.1.2.</w:t>
            </w:r>
          </w:p>
        </w:tc>
        <w:tc>
          <w:tcPr>
            <w:tcW w:w="354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Условия оказания услуг</w:t>
            </w:r>
          </w:p>
        </w:tc>
        <w:tc>
          <w:tcPr>
            <w:tcW w:w="509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Услуги должны оказываться Исполнителем в строгом соответствии с нормами законодательства Российской Федерации, настоящими техническим требованиями,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правилами производственной, пожарной, экологической безопасности, правилами техники безопасности.</w:t>
            </w:r>
          </w:p>
        </w:tc>
        <w:tc>
          <w:tcPr>
            <w:tcW w:w="157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84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1.3.</w:t>
            </w:r>
          </w:p>
        </w:tc>
        <w:tc>
          <w:tcPr>
            <w:tcW w:w="13616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процедурам оказания услуг</w:t>
            </w:r>
          </w:p>
        </w:tc>
      </w:tr>
      <w:tr>
        <w:trPr/>
        <w:tc>
          <w:tcPr>
            <w:tcW w:w="9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1.3.1</w:t>
            </w:r>
          </w:p>
        </w:tc>
        <w:tc>
          <w:tcPr>
            <w:tcW w:w="8640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Въезд на территорию Исполнителя и выезд осуществляется по пропускам, выданным Исполнителем. Пропуск оформляется на срок действия настоящего договора и содержит сведения о марке, модели, государственном регистрационном знаке ТС Заказчика</w:t>
            </w:r>
          </w:p>
        </w:tc>
        <w:tc>
          <w:tcPr>
            <w:tcW w:w="157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84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  <w:highlight w:val="green"/>
              </w:rPr>
            </w:r>
          </w:p>
        </w:tc>
        <w:tc>
          <w:tcPr>
            <w:tcW w:w="155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9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ind w:left="38" w:hanging="38"/>
              <w:contextualSpacing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3616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</w:tr>
      <w:tr>
        <w:trPr>
          <w:trHeight w:val="303" w:hRule="atLeast"/>
        </w:trPr>
        <w:tc>
          <w:tcPr>
            <w:tcW w:w="9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left="38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2.1.</w:t>
            </w:r>
          </w:p>
        </w:tc>
        <w:tc>
          <w:tcPr>
            <w:tcW w:w="13616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услуг</w:t>
            </w:r>
          </w:p>
        </w:tc>
      </w:tr>
      <w:tr>
        <w:trPr>
          <w:trHeight w:val="428" w:hRule="atLeast"/>
        </w:trPr>
        <w:tc>
          <w:tcPr>
            <w:tcW w:w="9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2.1.1</w:t>
            </w:r>
          </w:p>
        </w:tc>
        <w:tc>
          <w:tcPr>
            <w:tcW w:w="864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567" w:leader="none"/>
              </w:tabs>
              <w:suppressAutoHyphens w:val="true"/>
              <w:spacing w:before="0" w:after="0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Размещение транспортного средства автобус YUTONG ZK6116HG на стояночном месте</w:t>
            </w:r>
          </w:p>
        </w:tc>
        <w:tc>
          <w:tcPr>
            <w:tcW w:w="157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84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2.2.</w:t>
            </w:r>
          </w:p>
        </w:tc>
        <w:tc>
          <w:tcPr>
            <w:tcW w:w="13616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документации, описывающей результат оказания услуг</w:t>
            </w:r>
          </w:p>
        </w:tc>
      </w:tr>
      <w:tr>
        <w:trPr/>
        <w:tc>
          <w:tcPr>
            <w:tcW w:w="9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2.2.1.</w:t>
            </w:r>
          </w:p>
        </w:tc>
        <w:tc>
          <w:tcPr>
            <w:tcW w:w="864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течение 5 (пяти) календарных дней после окончания расчетного периода Исполнитель обязуется предоставить Заказчику, подписанный Акт об оказании услуг в 2 (двух) экземплярах, оформленный в порядке, установленном законодательством Российской Федерации и счет на оплату.</w:t>
            </w:r>
          </w:p>
        </w:tc>
        <w:tc>
          <w:tcPr>
            <w:tcW w:w="157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84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3.</w:t>
            </w:r>
          </w:p>
        </w:tc>
        <w:tc>
          <w:tcPr>
            <w:tcW w:w="13616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и гарантиям исполнителя</w:t>
            </w:r>
          </w:p>
        </w:tc>
      </w:tr>
      <w:tr>
        <w:trPr/>
        <w:tc>
          <w:tcPr>
            <w:tcW w:w="9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bookmarkStart w:id="28" w:name="_GoBack"/>
            <w:bookmarkEnd w:id="28"/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3.1.</w:t>
            </w:r>
          </w:p>
        </w:tc>
        <w:tc>
          <w:tcPr>
            <w:tcW w:w="8640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567" w:leader="none"/>
              </w:tabs>
              <w:suppressAutoHyphens w:val="true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обязан обеспечивать сохранность ТС на время их нахождения на территории.</w:t>
            </w:r>
          </w:p>
        </w:tc>
        <w:tc>
          <w:tcPr>
            <w:tcW w:w="157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84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Heading1"/>
        <w:numPr>
          <w:ilvl w:val="0"/>
          <w:numId w:val="0"/>
        </w:numPr>
        <w:ind w:left="0" w:hanging="0"/>
        <w:jc w:val="center"/>
        <w:rPr/>
      </w:pPr>
      <w:r>
        <w:rPr/>
      </w:r>
    </w:p>
    <w:sectPr>
      <w:headerReference w:type="default" r:id="rId5"/>
      <w:headerReference w:type="first" r:id="rId6"/>
      <w:type w:val="nextPage"/>
      <w:pgSz w:orient="landscape" w:w="16838" w:h="11906"/>
      <w:pgMar w:left="1276" w:right="992" w:gutter="0" w:header="680" w:top="1134" w:footer="0" w:bottom="851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 w:val="false"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6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71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511a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b93dc7"/>
    <w:pPr>
      <w:keepNext w:val="true"/>
      <w:numPr>
        <w:ilvl w:val="2"/>
        <w:numId w:val="3"/>
      </w:numPr>
      <w:ind w:left="0" w:hanging="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b93dc7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FollowedHyperlink">
    <w:name w:val="FollowedHyperlink"/>
    <w:basedOn w:val="DefaultParagraphFont"/>
    <w:semiHidden/>
    <w:unhideWhenUsed/>
    <w:rsid w:val="001511a2"/>
    <w:rPr>
      <w:color w:val="954F72" w:themeColor="followedHyperlink"/>
      <w:u w:val="single"/>
    </w:rPr>
  </w:style>
  <w:style w:type="character" w:styleId="Style14">
    <w:name w:val="Ссылка указателя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lang w:val="zxx" w:eastAsia="zxx" w:bidi="zxx"/>
    </w:rPr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9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9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9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38154b"/>
    <w:pPr>
      <w:tabs>
        <w:tab w:val="clear" w:pos="709"/>
        <w:tab w:val="left" w:pos="1120" w:leader="none"/>
        <w:tab w:val="right" w:pos="9911" w:leader="dot"/>
      </w:tabs>
      <w:ind w:left="567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0d64da"/>
    <w:pPr>
      <w:tabs>
        <w:tab w:val="clear" w:pos="709"/>
        <w:tab w:val="left" w:pos="1120" w:leader="none"/>
        <w:tab w:val="right" w:pos="992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9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9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DDFD6-9EC3-4FC1-A2FC-52808A57B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Application>AlterOffice/3.4.0.9$Linux_X86_64 LibreOffice_project/b8daf9e823b1a5463a2f48435ddc2e8696e7d4fc</Application>
  <AppVersion>15.0000</AppVersion>
  <Pages>5</Pages>
  <Words>688</Words>
  <Characters>4374</Characters>
  <CharactersWithSpaces>5056</CharactersWithSpaces>
  <Paragraphs>136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2023-11-14T06:56:00Z</dcterms:created>
  <dc:creator>Быстров Олег Геннадьевич</dc:creator>
  <dc:description/>
  <dc:language>ru-RU</dc:language>
  <cp:lastModifiedBy>sopinav@corp.gidroogk.com</cp:lastModifiedBy>
  <cp:lastPrinted>2025-12-09T16:46:43Z</cp:lastPrinted>
  <dcterms:modified xsi:type="dcterms:W3CDTF">2026-06-11T10:38:35Z</dcterms:modified>
  <cp:revision>26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