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0762" w14:textId="3975BCEB" w:rsidR="00B82F5B"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74DD4DC6" w14:textId="68FD8CEE" w:rsidR="00846F35" w:rsidRDefault="00846F35" w:rsidP="00B82F5B">
      <w:pPr>
        <w:widowControl w:val="0"/>
        <w:autoSpaceDE w:val="0"/>
        <w:autoSpaceDN w:val="0"/>
        <w:spacing w:after="0" w:line="240" w:lineRule="auto"/>
        <w:contextualSpacing/>
        <w:jc w:val="both"/>
        <w:rPr>
          <w:rFonts w:ascii="Times New Roman" w:hAnsi="Times New Roman"/>
          <w:sz w:val="28"/>
          <w:szCs w:val="28"/>
          <w:lang w:eastAsia="ru-RU"/>
        </w:rPr>
      </w:pPr>
    </w:p>
    <w:p w14:paraId="621464CB" w14:textId="436BB3E3" w:rsidR="00846F35" w:rsidRDefault="00846F35" w:rsidP="00B82F5B">
      <w:pPr>
        <w:widowControl w:val="0"/>
        <w:autoSpaceDE w:val="0"/>
        <w:autoSpaceDN w:val="0"/>
        <w:spacing w:after="0" w:line="240" w:lineRule="auto"/>
        <w:contextualSpacing/>
        <w:jc w:val="both"/>
        <w:rPr>
          <w:rFonts w:ascii="Times New Roman" w:hAnsi="Times New Roman"/>
          <w:sz w:val="28"/>
          <w:szCs w:val="28"/>
          <w:lang w:eastAsia="ru-RU"/>
        </w:rPr>
      </w:pPr>
    </w:p>
    <w:p w14:paraId="15E0D3C6" w14:textId="77777777" w:rsidR="00846F35" w:rsidRPr="00544F77" w:rsidRDefault="00846F35"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37399FD8"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 xml:space="preserve">ТЕХНИЧЕСКОЕ ЗАДАНИЕ </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p>
    <w:p w14:paraId="35033FD4" w14:textId="2C6EA871"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46F35">
        <w:rPr>
          <w:rFonts w:ascii="Times New Roman" w:hAnsi="Times New Roman"/>
          <w:sz w:val="28"/>
          <w:szCs w:val="24"/>
          <w:lang w:eastAsia="ru-RU"/>
        </w:rPr>
        <w:t>11,9</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46F3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46F35" w:rsidRPr="00846F35">
        <w:rPr>
          <w:rFonts w:ascii="Times New Roman" w:hAnsi="Times New Roman"/>
          <w:sz w:val="28"/>
          <w:szCs w:val="28"/>
          <w:lang w:eastAsia="ru-RU"/>
        </w:rPr>
        <w:t>технологии из металлических быстровозводимых конструкций</w:t>
      </w:r>
      <w:r w:rsidRPr="00846F35">
        <w:rPr>
          <w:rFonts w:ascii="Times New Roman" w:hAnsi="Times New Roman"/>
          <w:sz w:val="28"/>
          <w:szCs w:val="28"/>
          <w:lang w:eastAsia="ru-RU"/>
        </w:rPr>
        <w:t>,</w:t>
      </w:r>
      <w:r w:rsidRPr="008A4209">
        <w:rPr>
          <w:rFonts w:ascii="Times New Roman" w:hAnsi="Times New Roman"/>
          <w:sz w:val="28"/>
          <w:szCs w:val="24"/>
          <w:lang w:eastAsia="ru-RU"/>
        </w:rPr>
        <w:t xml:space="preserve"> </w:t>
      </w:r>
    </w:p>
    <w:p w14:paraId="25285FF3" w14:textId="77777777" w:rsidR="00846F35"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46F35" w:rsidRPr="00846F35">
        <w:rPr>
          <w:rFonts w:ascii="Times New Roman" w:hAnsi="Times New Roman"/>
          <w:sz w:val="28"/>
          <w:szCs w:val="28"/>
          <w:lang w:eastAsia="ru-RU"/>
        </w:rPr>
        <w:t>Тюменской области</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r w:rsidR="00846F35">
        <w:rPr>
          <w:rFonts w:ascii="Times New Roman" w:hAnsi="Times New Roman"/>
          <w:sz w:val="28"/>
          <w:szCs w:val="28"/>
          <w:lang w:eastAsia="ru-RU"/>
        </w:rPr>
        <w:t xml:space="preserve"> </w:t>
      </w:r>
    </w:p>
    <w:p w14:paraId="58B47E68" w14:textId="1770A8C4" w:rsidR="00B82F5B" w:rsidRPr="00022BDD" w:rsidRDefault="00846F35" w:rsidP="00B82F5B">
      <w:pPr>
        <w:spacing w:after="0"/>
        <w:jc w:val="center"/>
        <w:rPr>
          <w:rFonts w:ascii="Times New Roman" w:hAnsi="Times New Roman"/>
          <w:sz w:val="28"/>
          <w:szCs w:val="28"/>
          <w:lang w:eastAsia="ru-RU"/>
        </w:rPr>
      </w:pPr>
      <w:r>
        <w:rPr>
          <w:rFonts w:ascii="Times New Roman" w:hAnsi="Times New Roman"/>
          <w:sz w:val="28"/>
          <w:szCs w:val="28"/>
          <w:lang w:eastAsia="ru-RU"/>
        </w:rPr>
        <w:t>(62</w:t>
      </w:r>
      <w:r w:rsidR="00CA5BD1">
        <w:rPr>
          <w:rFonts w:ascii="Times New Roman" w:hAnsi="Times New Roman"/>
          <w:sz w:val="28"/>
          <w:szCs w:val="28"/>
          <w:lang w:eastAsia="ru-RU"/>
        </w:rPr>
        <w:t>6</w:t>
      </w:r>
      <w:r>
        <w:rPr>
          <w:rFonts w:ascii="Times New Roman" w:hAnsi="Times New Roman"/>
          <w:sz w:val="28"/>
          <w:szCs w:val="28"/>
          <w:lang w:eastAsia="ru-RU"/>
        </w:rPr>
        <w:t>2</w:t>
      </w:r>
      <w:r w:rsidR="00CA5BD1">
        <w:rPr>
          <w:rFonts w:ascii="Times New Roman" w:hAnsi="Times New Roman"/>
          <w:sz w:val="28"/>
          <w:szCs w:val="28"/>
          <w:lang w:eastAsia="ru-RU"/>
        </w:rPr>
        <w:t>4</w:t>
      </w:r>
      <w:r>
        <w:rPr>
          <w:rFonts w:ascii="Times New Roman" w:hAnsi="Times New Roman"/>
          <w:sz w:val="28"/>
          <w:szCs w:val="28"/>
          <w:lang w:eastAsia="ru-RU"/>
        </w:rPr>
        <w:t>7)</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44898881" w:rsidR="00B82F5B" w:rsidRPr="00544F77" w:rsidRDefault="00846F3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Тюмень</w:t>
      </w:r>
      <w:r w:rsidR="00B82F5B" w:rsidRPr="00544F77">
        <w:rPr>
          <w:rFonts w:ascii="Times New Roman" w:hAnsi="Times New Roman"/>
          <w:sz w:val="28"/>
          <w:szCs w:val="28"/>
        </w:rPr>
        <w:t>, 20</w:t>
      </w:r>
      <w:r>
        <w:rPr>
          <w:rFonts w:ascii="Times New Roman" w:hAnsi="Times New Roman"/>
          <w:sz w:val="28"/>
          <w:szCs w:val="28"/>
        </w:rPr>
        <w:t>26</w:t>
      </w:r>
    </w:p>
    <w:p w14:paraId="0E16A93A" w14:textId="3AEC61B6"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093A28">
        <w:trPr>
          <w:tblHeader/>
        </w:trPr>
        <w:tc>
          <w:tcPr>
            <w:tcW w:w="388" w:type="pct"/>
            <w:shd w:val="clear" w:color="auto" w:fill="auto"/>
            <w:vAlign w:val="center"/>
            <w:hideMark/>
          </w:tcPr>
          <w:p w14:paraId="1666C56E" w14:textId="77777777" w:rsidR="00B82F5B" w:rsidRPr="007B3CE9" w:rsidRDefault="00B82F5B" w:rsidP="00093A28">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093A28">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093A28">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093A28">
        <w:tc>
          <w:tcPr>
            <w:tcW w:w="388" w:type="pct"/>
            <w:shd w:val="clear" w:color="auto" w:fill="auto"/>
            <w:vAlign w:val="center"/>
          </w:tcPr>
          <w:p w14:paraId="704DA870"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093A28">
        <w:tc>
          <w:tcPr>
            <w:tcW w:w="388" w:type="pct"/>
            <w:shd w:val="clear" w:color="auto" w:fill="auto"/>
            <w:vAlign w:val="center"/>
          </w:tcPr>
          <w:p w14:paraId="078A162B"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093A28">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093A28">
        <w:tc>
          <w:tcPr>
            <w:tcW w:w="388" w:type="pct"/>
            <w:shd w:val="clear" w:color="auto" w:fill="auto"/>
            <w:vAlign w:val="center"/>
          </w:tcPr>
          <w:p w14:paraId="4557868E"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093A28">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093A28">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093A28">
        <w:tc>
          <w:tcPr>
            <w:tcW w:w="388" w:type="pct"/>
            <w:shd w:val="clear" w:color="auto" w:fill="auto"/>
            <w:vAlign w:val="center"/>
          </w:tcPr>
          <w:p w14:paraId="14BD9E14"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093A28">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093A28">
        <w:tc>
          <w:tcPr>
            <w:tcW w:w="388" w:type="pct"/>
            <w:shd w:val="clear" w:color="auto" w:fill="auto"/>
            <w:vAlign w:val="center"/>
          </w:tcPr>
          <w:p w14:paraId="5906AF7F"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093A28">
        <w:tc>
          <w:tcPr>
            <w:tcW w:w="388" w:type="pct"/>
            <w:shd w:val="clear" w:color="auto" w:fill="auto"/>
            <w:vAlign w:val="center"/>
          </w:tcPr>
          <w:p w14:paraId="290C3CE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093A28">
        <w:tc>
          <w:tcPr>
            <w:tcW w:w="388" w:type="pct"/>
            <w:shd w:val="clear" w:color="auto" w:fill="auto"/>
            <w:vAlign w:val="center"/>
          </w:tcPr>
          <w:p w14:paraId="0552B5BF"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093A28">
        <w:tc>
          <w:tcPr>
            <w:tcW w:w="388" w:type="pct"/>
            <w:shd w:val="clear" w:color="auto" w:fill="auto"/>
            <w:vAlign w:val="center"/>
          </w:tcPr>
          <w:p w14:paraId="37ACB113"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093A28">
        <w:tc>
          <w:tcPr>
            <w:tcW w:w="388" w:type="pct"/>
            <w:shd w:val="clear" w:color="auto" w:fill="auto"/>
            <w:vAlign w:val="center"/>
          </w:tcPr>
          <w:p w14:paraId="0A0B047D"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093A28">
        <w:tc>
          <w:tcPr>
            <w:tcW w:w="388" w:type="pct"/>
            <w:shd w:val="clear" w:color="auto" w:fill="auto"/>
            <w:vAlign w:val="center"/>
          </w:tcPr>
          <w:p w14:paraId="622EC62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093A28">
        <w:tc>
          <w:tcPr>
            <w:tcW w:w="388" w:type="pct"/>
            <w:shd w:val="clear" w:color="auto" w:fill="auto"/>
            <w:vAlign w:val="center"/>
          </w:tcPr>
          <w:p w14:paraId="44701357"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093A28">
        <w:tc>
          <w:tcPr>
            <w:tcW w:w="388" w:type="pct"/>
            <w:shd w:val="clear" w:color="auto" w:fill="auto"/>
            <w:vAlign w:val="center"/>
          </w:tcPr>
          <w:p w14:paraId="569C51B5"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093A28">
        <w:tc>
          <w:tcPr>
            <w:tcW w:w="388" w:type="pct"/>
            <w:shd w:val="clear" w:color="auto" w:fill="auto"/>
            <w:vAlign w:val="center"/>
          </w:tcPr>
          <w:p w14:paraId="411B8582"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093A28">
        <w:tc>
          <w:tcPr>
            <w:tcW w:w="388" w:type="pct"/>
            <w:shd w:val="clear" w:color="auto" w:fill="auto"/>
            <w:vAlign w:val="center"/>
          </w:tcPr>
          <w:p w14:paraId="27B8E5B2"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093A28">
        <w:tc>
          <w:tcPr>
            <w:tcW w:w="388" w:type="pct"/>
            <w:shd w:val="clear" w:color="auto" w:fill="auto"/>
            <w:vAlign w:val="center"/>
          </w:tcPr>
          <w:p w14:paraId="16BC81D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093A28">
        <w:tc>
          <w:tcPr>
            <w:tcW w:w="388" w:type="pct"/>
            <w:shd w:val="clear" w:color="auto" w:fill="auto"/>
            <w:vAlign w:val="center"/>
          </w:tcPr>
          <w:p w14:paraId="24A7C9AE"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093A28">
        <w:tc>
          <w:tcPr>
            <w:tcW w:w="388" w:type="pct"/>
            <w:shd w:val="clear" w:color="auto" w:fill="auto"/>
            <w:vAlign w:val="center"/>
          </w:tcPr>
          <w:p w14:paraId="10D2DB5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093A28">
        <w:tc>
          <w:tcPr>
            <w:tcW w:w="388" w:type="pct"/>
            <w:shd w:val="clear" w:color="auto" w:fill="auto"/>
            <w:vAlign w:val="center"/>
          </w:tcPr>
          <w:p w14:paraId="3323C2D8"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093A28">
        <w:tc>
          <w:tcPr>
            <w:tcW w:w="388" w:type="pct"/>
            <w:shd w:val="clear" w:color="auto" w:fill="auto"/>
            <w:vAlign w:val="center"/>
          </w:tcPr>
          <w:p w14:paraId="228C161D"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093A28">
        <w:tc>
          <w:tcPr>
            <w:tcW w:w="388" w:type="pct"/>
            <w:shd w:val="clear" w:color="auto" w:fill="auto"/>
            <w:vAlign w:val="center"/>
          </w:tcPr>
          <w:p w14:paraId="1D6BDD97"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093A28">
        <w:tc>
          <w:tcPr>
            <w:tcW w:w="388" w:type="pct"/>
            <w:shd w:val="clear" w:color="auto" w:fill="auto"/>
            <w:vAlign w:val="center"/>
          </w:tcPr>
          <w:p w14:paraId="49F8D2A1"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093A28">
        <w:tc>
          <w:tcPr>
            <w:tcW w:w="388" w:type="pct"/>
            <w:shd w:val="clear" w:color="auto" w:fill="auto"/>
            <w:vAlign w:val="center"/>
          </w:tcPr>
          <w:p w14:paraId="7D6684AF"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093A28">
        <w:tc>
          <w:tcPr>
            <w:tcW w:w="388" w:type="pct"/>
            <w:shd w:val="clear" w:color="auto" w:fill="auto"/>
            <w:vAlign w:val="center"/>
          </w:tcPr>
          <w:p w14:paraId="0FEF3024"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093A28">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093A28">
        <w:tc>
          <w:tcPr>
            <w:tcW w:w="388" w:type="pct"/>
            <w:shd w:val="clear" w:color="auto" w:fill="auto"/>
            <w:vAlign w:val="center"/>
          </w:tcPr>
          <w:p w14:paraId="18DB04A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093A28">
        <w:tc>
          <w:tcPr>
            <w:tcW w:w="388" w:type="pct"/>
            <w:shd w:val="clear" w:color="auto" w:fill="auto"/>
            <w:vAlign w:val="center"/>
          </w:tcPr>
          <w:p w14:paraId="36B99273"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093A28">
        <w:tc>
          <w:tcPr>
            <w:tcW w:w="388" w:type="pct"/>
            <w:shd w:val="clear" w:color="auto" w:fill="auto"/>
            <w:vAlign w:val="center"/>
          </w:tcPr>
          <w:p w14:paraId="68C77E4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093A28">
        <w:tc>
          <w:tcPr>
            <w:tcW w:w="388" w:type="pct"/>
            <w:shd w:val="clear" w:color="auto" w:fill="auto"/>
            <w:vAlign w:val="center"/>
          </w:tcPr>
          <w:p w14:paraId="50079CE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093A28">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093A28">
        <w:tc>
          <w:tcPr>
            <w:tcW w:w="388" w:type="pct"/>
            <w:shd w:val="clear" w:color="auto" w:fill="auto"/>
            <w:vAlign w:val="center"/>
          </w:tcPr>
          <w:p w14:paraId="71A6ED39"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093A28">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093A28">
        <w:tc>
          <w:tcPr>
            <w:tcW w:w="388" w:type="pct"/>
            <w:shd w:val="clear" w:color="auto" w:fill="auto"/>
            <w:vAlign w:val="center"/>
          </w:tcPr>
          <w:p w14:paraId="40BE863C"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093A28">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093A28">
        <w:tc>
          <w:tcPr>
            <w:tcW w:w="388" w:type="pct"/>
            <w:shd w:val="clear" w:color="auto" w:fill="auto"/>
            <w:vAlign w:val="center"/>
          </w:tcPr>
          <w:p w14:paraId="58CEDC5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093A28">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093A28">
        <w:tc>
          <w:tcPr>
            <w:tcW w:w="388" w:type="pct"/>
            <w:shd w:val="clear" w:color="auto" w:fill="auto"/>
            <w:vAlign w:val="center"/>
          </w:tcPr>
          <w:p w14:paraId="4F9DF515" w14:textId="77777777" w:rsidR="00B82F5B" w:rsidRPr="008A420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093A28">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093A28">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093A28">
        <w:trPr>
          <w:trHeight w:val="813"/>
        </w:trPr>
        <w:tc>
          <w:tcPr>
            <w:tcW w:w="388" w:type="pct"/>
            <w:shd w:val="clear" w:color="auto" w:fill="auto"/>
            <w:vAlign w:val="center"/>
          </w:tcPr>
          <w:p w14:paraId="52B14663" w14:textId="77777777" w:rsidR="00B82F5B" w:rsidRPr="008A420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093A28">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093A28">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093A28">
        <w:tc>
          <w:tcPr>
            <w:tcW w:w="388" w:type="pct"/>
            <w:shd w:val="clear" w:color="auto" w:fill="auto"/>
            <w:vAlign w:val="center"/>
          </w:tcPr>
          <w:p w14:paraId="12A6B772"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093A28">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093A28">
        <w:trPr>
          <w:trHeight w:val="54"/>
        </w:trPr>
        <w:tc>
          <w:tcPr>
            <w:tcW w:w="388" w:type="pct"/>
            <w:shd w:val="clear" w:color="auto" w:fill="auto"/>
            <w:vAlign w:val="center"/>
          </w:tcPr>
          <w:p w14:paraId="181DFE81"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093A28">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093A28">
        <w:tc>
          <w:tcPr>
            <w:tcW w:w="388" w:type="pct"/>
            <w:shd w:val="clear" w:color="auto" w:fill="auto"/>
            <w:vAlign w:val="center"/>
          </w:tcPr>
          <w:p w14:paraId="5AF52B1D"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093A28">
        <w:tc>
          <w:tcPr>
            <w:tcW w:w="388" w:type="pct"/>
            <w:shd w:val="clear" w:color="auto" w:fill="auto"/>
            <w:vAlign w:val="center"/>
          </w:tcPr>
          <w:p w14:paraId="3697238C"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093A28">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093A28">
        <w:tc>
          <w:tcPr>
            <w:tcW w:w="388" w:type="pct"/>
            <w:shd w:val="clear" w:color="auto" w:fill="auto"/>
            <w:vAlign w:val="center"/>
          </w:tcPr>
          <w:p w14:paraId="61CA60B2"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093A28">
        <w:tc>
          <w:tcPr>
            <w:tcW w:w="388" w:type="pct"/>
            <w:shd w:val="clear" w:color="auto" w:fill="auto"/>
            <w:vAlign w:val="center"/>
          </w:tcPr>
          <w:p w14:paraId="0A8DEE3E"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093A28">
        <w:tc>
          <w:tcPr>
            <w:tcW w:w="388" w:type="pct"/>
            <w:shd w:val="clear" w:color="auto" w:fill="auto"/>
            <w:vAlign w:val="center"/>
          </w:tcPr>
          <w:p w14:paraId="50AFE538"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093A28">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093A28">
        <w:tc>
          <w:tcPr>
            <w:tcW w:w="388" w:type="pct"/>
            <w:shd w:val="clear" w:color="auto" w:fill="auto"/>
            <w:vAlign w:val="center"/>
          </w:tcPr>
          <w:p w14:paraId="3753F714"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093A28">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32812D89" w14:textId="096F787C" w:rsidR="00B82F5B" w:rsidRPr="0058358B"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поставка и монтаж модульного отделения почтовой связи </w:t>
      </w:r>
      <w:r w:rsidRPr="0058358B">
        <w:rPr>
          <w:rFonts w:ascii="Times New Roman" w:hAnsi="Times New Roman"/>
          <w:sz w:val="28"/>
          <w:szCs w:val="24"/>
          <w:lang w:eastAsia="ru-RU"/>
        </w:rPr>
        <w:t xml:space="preserve">площадью </w:t>
      </w:r>
      <w:r w:rsidR="00846F35">
        <w:rPr>
          <w:rFonts w:ascii="Times New Roman" w:hAnsi="Times New Roman"/>
          <w:sz w:val="28"/>
          <w:szCs w:val="24"/>
          <w:lang w:eastAsia="ru-RU"/>
        </w:rPr>
        <w:t>11,9</w:t>
      </w:r>
      <w:r w:rsidRPr="0058358B">
        <w:rPr>
          <w:rFonts w:ascii="Times New Roman" w:hAnsi="Times New Roman"/>
          <w:sz w:val="28"/>
          <w:szCs w:val="24"/>
          <w:lang w:eastAsia="ru-RU"/>
        </w:rPr>
        <w:t xml:space="preserve"> кв. м</w:t>
      </w:r>
      <w:r w:rsidRPr="0058358B">
        <w:rPr>
          <w:rFonts w:ascii="Times New Roman" w:hAnsi="Times New Roman"/>
          <w:sz w:val="28"/>
          <w:szCs w:val="28"/>
          <w:lang w:eastAsia="ru-RU"/>
        </w:rPr>
        <w:t xml:space="preserve">, изготовленного </w:t>
      </w:r>
      <w:r w:rsidRPr="0058358B">
        <w:rPr>
          <w:rFonts w:ascii="Times New Roman" w:eastAsia="Calibri" w:hAnsi="Times New Roman"/>
          <w:sz w:val="28"/>
          <w:szCs w:val="28"/>
        </w:rPr>
        <w:t xml:space="preserve">из </w:t>
      </w:r>
      <w:r w:rsidR="00846F35">
        <w:rPr>
          <w:rFonts w:ascii="Times New Roman" w:eastAsia="Calibri" w:hAnsi="Times New Roman"/>
          <w:sz w:val="28"/>
          <w:szCs w:val="28"/>
        </w:rPr>
        <w:t>двух</w:t>
      </w:r>
      <w:r w:rsidRPr="0058358B">
        <w:rPr>
          <w:rFonts w:ascii="Times New Roman" w:eastAsia="Calibri" w:hAnsi="Times New Roman"/>
          <w:sz w:val="28"/>
          <w:szCs w:val="28"/>
        </w:rPr>
        <w:t xml:space="preserve"> блок-модулей </w:t>
      </w:r>
      <w:r w:rsidRPr="00ED673A">
        <w:rPr>
          <w:rFonts w:ascii="Times New Roman" w:eastAsia="Calibri" w:hAnsi="Times New Roman"/>
          <w:sz w:val="28"/>
          <w:szCs w:val="28"/>
        </w:rPr>
        <w:t xml:space="preserve">по </w:t>
      </w:r>
      <w:r w:rsidR="00846F35">
        <w:rPr>
          <w:rFonts w:ascii="Times New Roman" w:eastAsia="Calibri" w:hAnsi="Times New Roman"/>
          <w:sz w:val="28"/>
          <w:szCs w:val="28"/>
        </w:rPr>
        <w:t>технологии из металлических быстровозводимых конструкций</w:t>
      </w:r>
      <w:r w:rsidRPr="0058358B">
        <w:rPr>
          <w:rFonts w:ascii="Times New Roman" w:hAnsi="Times New Roman"/>
          <w:sz w:val="28"/>
          <w:szCs w:val="28"/>
          <w:lang w:eastAsia="ru-RU"/>
        </w:rPr>
        <w:t xml:space="preserve">, для нужд </w:t>
      </w:r>
      <w:r w:rsidRPr="0058358B">
        <w:rPr>
          <w:rFonts w:ascii="Times New Roman" w:hAnsi="Times New Roman"/>
          <w:sz w:val="28"/>
          <w:szCs w:val="28"/>
        </w:rPr>
        <w:t>УФПС_</w:t>
      </w:r>
      <w:r w:rsidR="00846F35" w:rsidRPr="00846F35">
        <w:rPr>
          <w:rFonts w:ascii="Times New Roman" w:hAnsi="Times New Roman"/>
          <w:sz w:val="28"/>
          <w:szCs w:val="28"/>
        </w:rPr>
        <w:t xml:space="preserve"> </w:t>
      </w:r>
      <w:r w:rsidR="00846F35">
        <w:rPr>
          <w:rFonts w:ascii="Times New Roman" w:hAnsi="Times New Roman"/>
          <w:sz w:val="28"/>
          <w:szCs w:val="28"/>
        </w:rPr>
        <w:t xml:space="preserve">Тюменской области </w:t>
      </w:r>
      <w:r w:rsidRPr="0058358B">
        <w:rPr>
          <w:rFonts w:ascii="Times New Roman" w:hAnsi="Times New Roman"/>
          <w:sz w:val="28"/>
          <w:szCs w:val="28"/>
          <w:lang w:eastAsia="ru-RU"/>
        </w:rPr>
        <w:t>АО «Почта России»</w:t>
      </w:r>
      <w:r w:rsidR="00846F35">
        <w:rPr>
          <w:rFonts w:ascii="Times New Roman" w:hAnsi="Times New Roman"/>
          <w:sz w:val="28"/>
          <w:szCs w:val="28"/>
          <w:lang w:eastAsia="ru-RU"/>
        </w:rPr>
        <w:t xml:space="preserve"> (62</w:t>
      </w:r>
      <w:r w:rsidR="00CA5BD1">
        <w:rPr>
          <w:rFonts w:ascii="Times New Roman" w:hAnsi="Times New Roman"/>
          <w:sz w:val="28"/>
          <w:szCs w:val="28"/>
          <w:lang w:eastAsia="ru-RU"/>
        </w:rPr>
        <w:t>6</w:t>
      </w:r>
      <w:r w:rsidR="00846F35">
        <w:rPr>
          <w:rFonts w:ascii="Times New Roman" w:hAnsi="Times New Roman"/>
          <w:sz w:val="28"/>
          <w:szCs w:val="28"/>
          <w:lang w:eastAsia="ru-RU"/>
        </w:rPr>
        <w:t>2</w:t>
      </w:r>
      <w:r w:rsidR="00CA5BD1">
        <w:rPr>
          <w:rFonts w:ascii="Times New Roman" w:hAnsi="Times New Roman"/>
          <w:sz w:val="28"/>
          <w:szCs w:val="28"/>
          <w:lang w:eastAsia="ru-RU"/>
        </w:rPr>
        <w:t>4</w:t>
      </w:r>
      <w:r w:rsidR="00846F35">
        <w:rPr>
          <w:rFonts w:ascii="Times New Roman" w:hAnsi="Times New Roman"/>
          <w:sz w:val="28"/>
          <w:szCs w:val="28"/>
          <w:lang w:eastAsia="ru-RU"/>
        </w:rPr>
        <w:t>7)</w:t>
      </w:r>
      <w:r w:rsidRPr="0058358B">
        <w:rPr>
          <w:rFonts w:ascii="Times New Roman" w:hAnsi="Times New Roman"/>
          <w:sz w:val="28"/>
          <w:szCs w:val="28"/>
          <w:lang w:eastAsia="ru-RU"/>
        </w:rPr>
        <w:t>.</w:t>
      </w:r>
    </w:p>
    <w:p w14:paraId="20BCAAA7" w14:textId="2D812819"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8A4209">
        <w:rPr>
          <w:rFonts w:ascii="Times New Roman" w:hAnsi="Times New Roman"/>
          <w:sz w:val="28"/>
          <w:szCs w:val="28"/>
          <w:lang w:eastAsia="ru-RU"/>
        </w:rPr>
        <w:t>оказание услуг почтовой связи в сельских населенных</w:t>
      </w:r>
      <w:r w:rsidR="00846F35">
        <w:rPr>
          <w:rFonts w:ascii="Times New Roman" w:hAnsi="Times New Roman"/>
          <w:sz w:val="28"/>
          <w:szCs w:val="28"/>
          <w:lang w:eastAsia="ru-RU"/>
        </w:rPr>
        <w:t xml:space="preserve"> </w:t>
      </w:r>
      <w:r w:rsidRPr="008A4209">
        <w:rPr>
          <w:rFonts w:ascii="Times New Roman" w:hAnsi="Times New Roman"/>
          <w:sz w:val="28"/>
          <w:szCs w:val="28"/>
          <w:lang w:eastAsia="ru-RU"/>
        </w:rPr>
        <w:t>пунктах, расположенных</w:t>
      </w:r>
      <w:r w:rsidR="00846F35">
        <w:rPr>
          <w:rFonts w:ascii="Times New Roman" w:hAnsi="Times New Roman"/>
          <w:sz w:val="28"/>
          <w:szCs w:val="28"/>
          <w:lang w:eastAsia="ru-RU"/>
        </w:rPr>
        <w:t xml:space="preserve"> </w:t>
      </w:r>
      <w:r w:rsidRPr="008A4209">
        <w:rPr>
          <w:rFonts w:ascii="Times New Roman" w:hAnsi="Times New Roman"/>
          <w:sz w:val="28"/>
          <w:szCs w:val="28"/>
          <w:lang w:eastAsia="ru-RU"/>
        </w:rP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12B1DBB8"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6485D43" w:rsidR="00B82F5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xml:space="preserve">: </w:t>
      </w:r>
    </w:p>
    <w:p w14:paraId="7B02914D" w14:textId="77777777" w:rsidR="00093A28" w:rsidRPr="00D2017D" w:rsidRDefault="00093A28" w:rsidP="00093A28">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D2017D">
        <w:rPr>
          <w:rFonts w:ascii="Times New Roman" w:eastAsia="Arial Unicode MS" w:hAnsi="Times New Roman"/>
          <w:iCs/>
          <w:snapToGrid w:val="0"/>
          <w:sz w:val="28"/>
          <w:szCs w:val="28"/>
          <w:lang w:eastAsia="ru-RU"/>
        </w:rPr>
        <w:t>подключение и прокладка сетей электроснабжения и связи от точки подключения к наружным центральным сетям до МОПС;</w:t>
      </w:r>
    </w:p>
    <w:p w14:paraId="2C8D281E" w14:textId="77777777" w:rsidR="00093A28" w:rsidRPr="00D2017D" w:rsidRDefault="00093A28" w:rsidP="00093A28">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FB49B5">
        <w:rPr>
          <w:rFonts w:ascii="Times New Roman" w:eastAsia="Arial Unicode MS" w:hAnsi="Times New Roman"/>
          <w:iCs/>
          <w:snapToGrid w:val="0"/>
          <w:sz w:val="28"/>
          <w:szCs w:val="28"/>
          <w:lang w:eastAsia="ru-RU"/>
        </w:rPr>
        <w:t>работы по устройству скважины в границах земельного участка, на котором размещается МОПС, с устройством наружного водопровода и ввода в МОПС</w:t>
      </w:r>
      <w:r w:rsidRPr="00D2017D">
        <w:rPr>
          <w:rFonts w:ascii="Times New Roman" w:eastAsia="Arial Unicode MS" w:hAnsi="Times New Roman"/>
          <w:iCs/>
          <w:snapToGrid w:val="0"/>
          <w:sz w:val="28"/>
          <w:szCs w:val="28"/>
          <w:lang w:eastAsia="ru-RU"/>
        </w:rPr>
        <w:t>;</w:t>
      </w:r>
    </w:p>
    <w:p w14:paraId="3E48C52A" w14:textId="61DF1591" w:rsidR="00093A28" w:rsidRDefault="00093A28" w:rsidP="00093A28">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FB49B5">
        <w:rPr>
          <w:rFonts w:ascii="Times New Roman" w:eastAsia="Arial Unicode MS" w:hAnsi="Times New Roman"/>
          <w:iCs/>
          <w:snapToGrid w:val="0"/>
          <w:sz w:val="28"/>
          <w:szCs w:val="28"/>
          <w:lang w:eastAsia="ru-RU"/>
        </w:rPr>
        <w:t>работы по устройству автономн</w:t>
      </w:r>
      <w:r>
        <w:rPr>
          <w:rFonts w:ascii="Times New Roman" w:eastAsia="Arial Unicode MS" w:hAnsi="Times New Roman"/>
          <w:iCs/>
          <w:snapToGrid w:val="0"/>
          <w:sz w:val="28"/>
          <w:szCs w:val="28"/>
          <w:lang w:eastAsia="ru-RU"/>
        </w:rPr>
        <w:t>ой</w:t>
      </w:r>
      <w:r w:rsidRPr="00FB49B5">
        <w:rPr>
          <w:rFonts w:ascii="Times New Roman" w:eastAsia="Arial Unicode MS" w:hAnsi="Times New Roman"/>
          <w:iCs/>
          <w:snapToGrid w:val="0"/>
          <w:sz w:val="28"/>
          <w:szCs w:val="28"/>
          <w:lang w:eastAsia="ru-RU"/>
        </w:rPr>
        <w:t xml:space="preserve"> канализаци</w:t>
      </w:r>
      <w:r>
        <w:rPr>
          <w:rFonts w:ascii="Times New Roman" w:eastAsia="Arial Unicode MS" w:hAnsi="Times New Roman"/>
          <w:iCs/>
          <w:snapToGrid w:val="0"/>
          <w:sz w:val="28"/>
          <w:szCs w:val="28"/>
          <w:lang w:eastAsia="ru-RU"/>
        </w:rPr>
        <w:t>и</w:t>
      </w:r>
      <w:r w:rsidRPr="00FB49B5">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септик) на удалении не менее</w:t>
      </w:r>
      <w:r w:rsidRPr="00FB49B5">
        <w:rPr>
          <w:rFonts w:ascii="Times New Roman" w:eastAsia="Arial Unicode MS" w:hAnsi="Times New Roman"/>
          <w:iCs/>
          <w:snapToGrid w:val="0"/>
          <w:sz w:val="28"/>
          <w:szCs w:val="28"/>
          <w:lang w:eastAsia="ru-RU"/>
        </w:rPr>
        <w:t xml:space="preserve"> 5 м от МОПС с устройством вывода из МОПС и наружных канализационных трубопроводов</w:t>
      </w:r>
      <w:r w:rsidRPr="00D2017D">
        <w:rPr>
          <w:rFonts w:ascii="Times New Roman" w:eastAsia="Arial Unicode MS" w:hAnsi="Times New Roman"/>
          <w:iCs/>
          <w:snapToGrid w:val="0"/>
          <w:sz w:val="28"/>
          <w:szCs w:val="28"/>
          <w:lang w:eastAsia="ru-RU"/>
        </w:rPr>
        <w:t>.</w:t>
      </w:r>
    </w:p>
    <w:p w14:paraId="464B4C85" w14:textId="2749E78B" w:rsidR="00093A28" w:rsidRDefault="00093A28" w:rsidP="00093A28">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59447777" w14:textId="77777777" w:rsidR="009B6237" w:rsidRPr="00D2017D" w:rsidRDefault="009B6237" w:rsidP="00093A28">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469D4101" w14:textId="77777777" w:rsidR="00093A28" w:rsidRPr="008A4209" w:rsidRDefault="00093A28" w:rsidP="00093A28">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683D1894"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B3442E">
        <w:t xml:space="preserve">двух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07B6E586"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lastRenderedPageBreak/>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4AA573B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proofErr w:type="spellStart"/>
      <w:r w:rsidR="00B3442E" w:rsidRPr="00390AD6">
        <w:rPr>
          <w:rFonts w:ascii="Times New Roman" w:hAnsi="Times New Roman"/>
          <w:color w:val="1F4E79" w:themeColor="accent1" w:themeShade="80"/>
          <w:sz w:val="28"/>
          <w:szCs w:val="28"/>
          <w:lang w:eastAsia="ru-RU"/>
        </w:rPr>
        <w:t>Росстандарта</w:t>
      </w:r>
      <w:proofErr w:type="spellEnd"/>
      <w:r w:rsidR="00B3442E" w:rsidRPr="00390AD6">
        <w:rPr>
          <w:rFonts w:ascii="Times New Roman" w:hAnsi="Times New Roman"/>
          <w:color w:val="1F4E79" w:themeColor="accent1" w:themeShade="80"/>
          <w:sz w:val="28"/>
          <w:szCs w:val="28"/>
          <w:lang w:eastAsia="ru-RU"/>
        </w:rPr>
        <w:t xml:space="preserve"> от 28.11.2025 N 2594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B3442E" w:rsidRPr="00390AD6">
        <w:rPr>
          <w:rFonts w:ascii="Times New Roman" w:hAnsi="Times New Roman"/>
          <w:bCs/>
          <w:color w:val="1F4E79" w:themeColor="accent1" w:themeShade="80"/>
          <w:sz w:val="28"/>
          <w:szCs w:val="28"/>
          <w:lang w:eastAsia="ru-RU"/>
        </w:rPr>
        <w:t>»;</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63957F4B" w:rsidR="00B82F5B" w:rsidRPr="009B623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9B6237">
        <w:rPr>
          <w:rFonts w:ascii="Times New Roman" w:hAnsi="Times New Roman"/>
          <w:color w:val="1F4E79" w:themeColor="accent1" w:themeShade="80"/>
          <w:sz w:val="28"/>
          <w:szCs w:val="28"/>
          <w:lang w:eastAsia="ru-RU"/>
        </w:rPr>
        <w:t>ГОСТ 20850-20</w:t>
      </w:r>
      <w:r w:rsidR="009B6237" w:rsidRPr="009B6237">
        <w:rPr>
          <w:rFonts w:ascii="Times New Roman" w:hAnsi="Times New Roman"/>
          <w:color w:val="1F4E79" w:themeColor="accent1" w:themeShade="80"/>
          <w:sz w:val="28"/>
          <w:szCs w:val="28"/>
          <w:lang w:eastAsia="ru-RU"/>
        </w:rPr>
        <w:t>25</w:t>
      </w:r>
      <w:r w:rsidRPr="009B6237">
        <w:rPr>
          <w:rFonts w:ascii="Times New Roman" w:hAnsi="Times New Roman"/>
          <w:color w:val="1F4E79" w:themeColor="accent1" w:themeShade="80"/>
          <w:sz w:val="28"/>
          <w:szCs w:val="28"/>
          <w:lang w:eastAsia="ru-RU"/>
        </w:rPr>
        <w:t> «</w:t>
      </w:r>
      <w:r w:rsidR="003B5B79" w:rsidRPr="00621239">
        <w:rPr>
          <w:rFonts w:ascii="Times New Roman" w:hAnsi="Times New Roman"/>
          <w:color w:val="1F4E79" w:themeColor="accent1" w:themeShade="80"/>
          <w:sz w:val="28"/>
          <w:szCs w:val="28"/>
          <w:lang w:eastAsia="ru-RU"/>
        </w:rPr>
        <w:t xml:space="preserve">Межгосударственный стандарт. </w:t>
      </w:r>
      <w:r w:rsidRPr="009B6237">
        <w:rPr>
          <w:rFonts w:ascii="Times New Roman" w:hAnsi="Times New Roman"/>
          <w:color w:val="1F4E79" w:themeColor="accent1" w:themeShade="80"/>
          <w:sz w:val="28"/>
          <w:szCs w:val="28"/>
          <w:lang w:eastAsia="ru-RU"/>
        </w:rPr>
        <w:t>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lastRenderedPageBreak/>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39B74581" w14:textId="77777777" w:rsidR="00B3442E" w:rsidRPr="00B3442E" w:rsidRDefault="00B3442E" w:rsidP="00B3442E">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B3442E">
        <w:rPr>
          <w:rFonts w:ascii="Times New Roman" w:hAnsi="Times New Roman"/>
          <w:color w:val="1F4E79" w:themeColor="accent1" w:themeShade="80"/>
          <w:sz w:val="28"/>
          <w:szCs w:val="28"/>
          <w:lang w:eastAsia="ru-RU"/>
        </w:rPr>
        <w:br/>
        <w:t>и определения»;</w:t>
      </w:r>
    </w:p>
    <w:p w14:paraId="46F230F1" w14:textId="77777777" w:rsidR="00B3442E" w:rsidRPr="00B3442E" w:rsidRDefault="00B3442E" w:rsidP="00B3442E">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52551-2016 «Национальный стандарт Российской Федерации. </w:t>
      </w:r>
      <w:r w:rsidRPr="00E409CB">
        <w:rPr>
          <w:rFonts w:ascii="Times New Roman" w:hAnsi="Times New Roman"/>
          <w:sz w:val="28"/>
          <w:szCs w:val="28"/>
          <w:lang w:eastAsia="ru-RU"/>
        </w:rPr>
        <w:lastRenderedPageBreak/>
        <w:t>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18C31751" w:rsidR="00B82F5B" w:rsidRPr="00B3442E"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ГОСТ Р 53246-20</w:t>
      </w:r>
      <w:r w:rsidR="00B3442E" w:rsidRPr="00B3442E">
        <w:rPr>
          <w:rFonts w:ascii="Times New Roman" w:hAnsi="Times New Roman"/>
          <w:color w:val="1F4E79" w:themeColor="accent1" w:themeShade="80"/>
          <w:sz w:val="28"/>
          <w:szCs w:val="28"/>
          <w:lang w:eastAsia="ru-RU"/>
        </w:rPr>
        <w:t>25</w:t>
      </w:r>
      <w:r w:rsidRPr="00B3442E">
        <w:rPr>
          <w:rFonts w:ascii="Times New Roman" w:hAnsi="Times New Roman"/>
          <w:color w:val="1F4E79" w:themeColor="accent1" w:themeShade="80"/>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4215D3D3" w:rsidR="00B82F5B" w:rsidRPr="00B3442E"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ГОСТ Р 21.101-202</w:t>
      </w:r>
      <w:r w:rsidR="00B3442E" w:rsidRPr="00B3442E">
        <w:rPr>
          <w:rFonts w:ascii="Times New Roman" w:hAnsi="Times New Roman"/>
          <w:color w:val="1F4E79" w:themeColor="accent1" w:themeShade="80"/>
          <w:sz w:val="28"/>
          <w:szCs w:val="28"/>
          <w:lang w:eastAsia="ru-RU"/>
        </w:rPr>
        <w:t>6</w:t>
      </w:r>
      <w:r w:rsidRPr="00B3442E">
        <w:rPr>
          <w:rFonts w:ascii="Times New Roman" w:hAnsi="Times New Roman"/>
          <w:color w:val="1F4E79" w:themeColor="accent1" w:themeShade="80"/>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B3442E">
        <w:rPr>
          <w:rFonts w:ascii="Times New Roman" w:hAnsi="Times New Roman"/>
          <w:color w:val="1F4E79" w:themeColor="accent1" w:themeShade="80"/>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2A6D2C8C" w:rsidR="00B82F5B" w:rsidRPr="009B6237" w:rsidRDefault="00B82F5B" w:rsidP="00B82F5B">
      <w:pPr>
        <w:pStyle w:val="af2"/>
        <w:numPr>
          <w:ilvl w:val="0"/>
          <w:numId w:val="15"/>
        </w:numPr>
        <w:spacing w:after="0"/>
        <w:jc w:val="both"/>
        <w:rPr>
          <w:rFonts w:ascii="Times New Roman" w:hAnsi="Times New Roman"/>
          <w:color w:val="1F4E79" w:themeColor="accent1" w:themeShade="80"/>
          <w:sz w:val="28"/>
          <w:szCs w:val="28"/>
        </w:rPr>
      </w:pPr>
      <w:r w:rsidRPr="009B6237">
        <w:rPr>
          <w:rFonts w:ascii="Times New Roman" w:hAnsi="Times New Roman"/>
          <w:color w:val="1F4E79" w:themeColor="accent1" w:themeShade="80"/>
          <w:sz w:val="28"/>
          <w:szCs w:val="28"/>
        </w:rPr>
        <w:t>ГОСТ 2.102-20</w:t>
      </w:r>
      <w:r w:rsidR="009B6237" w:rsidRPr="009B6237">
        <w:rPr>
          <w:rFonts w:ascii="Times New Roman" w:hAnsi="Times New Roman"/>
          <w:color w:val="1F4E79" w:themeColor="accent1" w:themeShade="80"/>
          <w:sz w:val="28"/>
          <w:szCs w:val="28"/>
        </w:rPr>
        <w:t>2</w:t>
      </w:r>
      <w:r w:rsidRPr="009B6237">
        <w:rPr>
          <w:rFonts w:ascii="Times New Roman" w:hAnsi="Times New Roman"/>
          <w:color w:val="1F4E79" w:themeColor="accent1" w:themeShade="80"/>
          <w:sz w:val="28"/>
          <w:szCs w:val="28"/>
        </w:rPr>
        <w:t>3 «</w:t>
      </w:r>
      <w:r w:rsidR="009B6237" w:rsidRPr="009B6237">
        <w:rPr>
          <w:rFonts w:ascii="Times New Roman" w:hAnsi="Times New Roman"/>
          <w:color w:val="1F4E79" w:themeColor="accent1" w:themeShade="80"/>
          <w:sz w:val="28"/>
          <w:szCs w:val="28"/>
        </w:rPr>
        <w:t>Националь</w:t>
      </w:r>
      <w:r w:rsidRPr="009B6237">
        <w:rPr>
          <w:rFonts w:ascii="Times New Roman" w:hAnsi="Times New Roman"/>
          <w:color w:val="1F4E79" w:themeColor="accent1" w:themeShade="80"/>
          <w:sz w:val="28"/>
          <w:szCs w:val="28"/>
        </w:rPr>
        <w:t>ный стандарт</w:t>
      </w:r>
      <w:r w:rsidR="009B6237" w:rsidRPr="009B6237">
        <w:rPr>
          <w:rFonts w:ascii="Times New Roman" w:hAnsi="Times New Roman"/>
          <w:color w:val="1F4E79" w:themeColor="accent1" w:themeShade="80"/>
          <w:sz w:val="28"/>
          <w:szCs w:val="28"/>
        </w:rPr>
        <w:t xml:space="preserve"> Российской Федерации</w:t>
      </w:r>
      <w:r w:rsidRPr="009B6237">
        <w:rPr>
          <w:rFonts w:ascii="Times New Roman" w:hAnsi="Times New Roman"/>
          <w:color w:val="1F4E79" w:themeColor="accent1" w:themeShade="80"/>
          <w:sz w:val="28"/>
          <w:szCs w:val="28"/>
        </w:rPr>
        <w:t>.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40129DB3" w:rsidR="00B82F5B" w:rsidRPr="003123A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3123A7">
        <w:rPr>
          <w:rFonts w:ascii="Times New Roman" w:hAnsi="Times New Roman"/>
          <w:color w:val="1F4E79" w:themeColor="accent1" w:themeShade="80"/>
          <w:sz w:val="28"/>
          <w:szCs w:val="28"/>
          <w:shd w:val="clear" w:color="auto" w:fill="FFFFFF"/>
        </w:rPr>
        <w:t>СП 131.13330.202</w:t>
      </w:r>
      <w:r w:rsidR="003123A7" w:rsidRPr="003123A7">
        <w:rPr>
          <w:rFonts w:ascii="Times New Roman" w:hAnsi="Times New Roman"/>
          <w:color w:val="1F4E79" w:themeColor="accent1" w:themeShade="80"/>
          <w:sz w:val="28"/>
          <w:szCs w:val="28"/>
          <w:shd w:val="clear" w:color="auto" w:fill="FFFFFF"/>
        </w:rPr>
        <w:t>5</w:t>
      </w:r>
      <w:r w:rsidRPr="003123A7">
        <w:rPr>
          <w:rFonts w:ascii="Times New Roman" w:hAnsi="Times New Roman"/>
          <w:color w:val="1F4E79" w:themeColor="accent1" w:themeShade="80"/>
          <w:sz w:val="28"/>
          <w:szCs w:val="28"/>
          <w:shd w:val="clear" w:color="auto" w:fill="FFFFFF"/>
        </w:rPr>
        <w:t> «Свод правил. Строительная климатология. СНиП 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lastRenderedPageBreak/>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6F5EF2BD" w:rsidR="00B82F5B" w:rsidRPr="009B623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9B6237">
        <w:rPr>
          <w:rFonts w:ascii="Times New Roman" w:hAnsi="Times New Roman"/>
          <w:color w:val="1F4E79" w:themeColor="accent1" w:themeShade="80"/>
          <w:sz w:val="28"/>
          <w:szCs w:val="28"/>
          <w:lang w:eastAsia="ru-RU"/>
        </w:rPr>
        <w:t>СП 3.13130.20</w:t>
      </w:r>
      <w:r w:rsidR="009B6237" w:rsidRPr="009B6237">
        <w:rPr>
          <w:rFonts w:ascii="Times New Roman" w:hAnsi="Times New Roman"/>
          <w:color w:val="1F4E79" w:themeColor="accent1" w:themeShade="80"/>
          <w:sz w:val="28"/>
          <w:szCs w:val="28"/>
          <w:lang w:eastAsia="ru-RU"/>
        </w:rPr>
        <w:t>26</w:t>
      </w:r>
      <w:r w:rsidRPr="009B6237">
        <w:rPr>
          <w:rFonts w:ascii="Times New Roman" w:hAnsi="Times New Roman"/>
          <w:color w:val="1F4E79" w:themeColor="accent1" w:themeShade="80"/>
          <w:sz w:val="28"/>
          <w:szCs w:val="28"/>
          <w:lang w:eastAsia="ru-RU"/>
        </w:rPr>
        <w:t> «Системы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2DEB4F50" w14:textId="77777777" w:rsidR="003123A7" w:rsidRPr="00390AD6" w:rsidRDefault="003123A7" w:rsidP="003123A7">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390AD6">
        <w:rPr>
          <w:rFonts w:ascii="Times New Roman" w:hAnsi="Times New Roman"/>
          <w:color w:val="1F4E79" w:themeColor="accent1" w:themeShade="80"/>
          <w:sz w:val="28"/>
          <w:szCs w:val="28"/>
          <w:lang w:eastAsia="ru-RU"/>
        </w:rPr>
        <w:t xml:space="preserve">Р 102-2024 Методические рекомендации. «Инженерно-техническая </w:t>
      </w:r>
      <w:proofErr w:type="spellStart"/>
      <w:r w:rsidRPr="00390AD6">
        <w:rPr>
          <w:rFonts w:ascii="Times New Roman" w:hAnsi="Times New Roman"/>
          <w:color w:val="1F4E79" w:themeColor="accent1" w:themeShade="80"/>
          <w:sz w:val="28"/>
          <w:szCs w:val="28"/>
          <w:lang w:eastAsia="ru-RU"/>
        </w:rPr>
        <w:t>укрепленность</w:t>
      </w:r>
      <w:proofErr w:type="spellEnd"/>
      <w:r w:rsidRPr="00390AD6">
        <w:rPr>
          <w:rFonts w:ascii="Times New Roman" w:hAnsi="Times New Roman"/>
          <w:color w:val="1F4E79" w:themeColor="accent1" w:themeShade="80"/>
          <w:sz w:val="28"/>
          <w:szCs w:val="28"/>
          <w:lang w:eastAsia="ru-RU"/>
        </w:rPr>
        <w:t xml:space="preserve"> и оснащение техническими средствами охраны объектов и мест </w:t>
      </w:r>
      <w:r w:rsidRPr="00390AD6">
        <w:rPr>
          <w:rFonts w:ascii="Times New Roman" w:hAnsi="Times New Roman"/>
          <w:color w:val="1F4E79" w:themeColor="accent1" w:themeShade="80"/>
          <w:spacing w:val="-8"/>
          <w:sz w:val="28"/>
          <w:szCs w:val="28"/>
          <w:lang w:eastAsia="ru-RU"/>
        </w:rPr>
        <w:lastRenderedPageBreak/>
        <w:t>проживания и хранения имущества граждан, принимаемых под централизованную</w:t>
      </w:r>
      <w:r w:rsidRPr="00390AD6">
        <w:rPr>
          <w:rFonts w:ascii="Times New Roman" w:hAnsi="Times New Roman"/>
          <w:color w:val="1F4E79" w:themeColor="accent1" w:themeShade="80"/>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6864850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004FE46" w:rsidR="00B82F5B" w:rsidRPr="00544F77" w:rsidRDefault="00CA5BD1"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Срок </w:t>
      </w:r>
      <w:r w:rsidR="00B82F5B" w:rsidRPr="00544F77">
        <w:rPr>
          <w:rFonts w:ascii="Times New Roman" w:hAnsi="Times New Roman"/>
          <w:sz w:val="28"/>
          <w:szCs w:val="28"/>
          <w:lang w:eastAsia="ru-RU"/>
        </w:rPr>
        <w:t xml:space="preserve">поставки и монтажа Товара: </w:t>
      </w:r>
      <w:r>
        <w:rPr>
          <w:rFonts w:ascii="Times New Roman" w:hAnsi="Times New Roman"/>
          <w:sz w:val="28"/>
          <w:szCs w:val="28"/>
          <w:lang w:eastAsia="ru-RU"/>
        </w:rPr>
        <w:t xml:space="preserve">не более </w:t>
      </w:r>
      <w:r w:rsidRPr="00627859">
        <w:rPr>
          <w:rFonts w:ascii="Times New Roman" w:hAnsi="Times New Roman"/>
          <w:color w:val="1F4E79" w:themeColor="accent1" w:themeShade="80"/>
          <w:sz w:val="28"/>
          <w:szCs w:val="28"/>
          <w:lang w:eastAsia="ru-RU"/>
        </w:rPr>
        <w:t>80</w:t>
      </w:r>
      <w:r w:rsidRPr="00544F77">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i/>
          <w:sz w:val="28"/>
          <w:szCs w:val="28"/>
          <w:lang w:eastAsia="ru-RU"/>
        </w:rPr>
        <w:t>восьмидесяти</w:t>
      </w:r>
      <w:r w:rsidRPr="00544F77">
        <w:rPr>
          <w:rFonts w:ascii="Times New Roman" w:hAnsi="Times New Roman"/>
          <w:i/>
          <w:sz w:val="28"/>
          <w:szCs w:val="28"/>
          <w:lang w:eastAsia="ru-RU"/>
        </w:rPr>
        <w:t>)</w:t>
      </w:r>
      <w:r w:rsidRPr="00544F77">
        <w:rPr>
          <w:rFonts w:ascii="Times New Roman" w:hAnsi="Times New Roman"/>
          <w:sz w:val="28"/>
          <w:szCs w:val="28"/>
          <w:lang w:eastAsia="ru-RU"/>
        </w:rPr>
        <w:t xml:space="preserve"> </w:t>
      </w:r>
      <w:r w:rsidR="00B82F5B" w:rsidRPr="00544F77">
        <w:rPr>
          <w:rFonts w:ascii="Times New Roman" w:hAnsi="Times New Roman"/>
          <w:sz w:val="28"/>
          <w:szCs w:val="28"/>
          <w:lang w:eastAsia="ru-RU"/>
        </w:rPr>
        <w:t>рабочих дней с даты заключения договора.</w:t>
      </w:r>
    </w:p>
    <w:p w14:paraId="0097E959" w14:textId="5FE2B7DD"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Поставка и монтаж Товара осуществляются по заявке Заказчика в течение </w:t>
      </w:r>
      <w:r w:rsidR="00CA5BD1" w:rsidRPr="00627859">
        <w:rPr>
          <w:rFonts w:ascii="Times New Roman" w:hAnsi="Times New Roman"/>
          <w:color w:val="1F4E79" w:themeColor="accent1" w:themeShade="80"/>
          <w:sz w:val="28"/>
          <w:szCs w:val="28"/>
          <w:lang w:eastAsia="ru-RU"/>
        </w:rPr>
        <w:t>40</w:t>
      </w:r>
      <w:r w:rsidR="00CA5BD1">
        <w:rPr>
          <w:rFonts w:ascii="Times New Roman" w:hAnsi="Times New Roman"/>
          <w:sz w:val="28"/>
          <w:szCs w:val="28"/>
          <w:lang w:eastAsia="ru-RU"/>
        </w:rPr>
        <w:t xml:space="preserve"> </w:t>
      </w:r>
      <w:r w:rsidR="00CA5BD1" w:rsidRPr="00544F77">
        <w:rPr>
          <w:rFonts w:ascii="Times New Roman" w:hAnsi="Times New Roman"/>
          <w:i/>
          <w:sz w:val="28"/>
          <w:szCs w:val="28"/>
          <w:lang w:eastAsia="ru-RU"/>
        </w:rPr>
        <w:t>(</w:t>
      </w:r>
      <w:r w:rsidR="00CA5BD1">
        <w:rPr>
          <w:rFonts w:ascii="Times New Roman" w:hAnsi="Times New Roman"/>
          <w:i/>
          <w:sz w:val="28"/>
          <w:szCs w:val="28"/>
          <w:lang w:eastAsia="ru-RU"/>
        </w:rPr>
        <w:t>сорока</w:t>
      </w:r>
      <w:r w:rsidR="00CA5BD1"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5EDFA969" w14:textId="19B0AA99"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CA5BD1" w:rsidRPr="00627859">
        <w:rPr>
          <w:rFonts w:ascii="Times New Roman" w:hAnsi="Times New Roman"/>
          <w:snapToGrid w:val="0"/>
          <w:color w:val="1F4E79" w:themeColor="accent1" w:themeShade="80"/>
          <w:sz w:val="28"/>
          <w:szCs w:val="28"/>
          <w:lang w:eastAsia="ru-RU"/>
        </w:rPr>
        <w:t>10</w:t>
      </w:r>
      <w:r w:rsidR="00CA5BD1" w:rsidRPr="00544F77">
        <w:rPr>
          <w:rFonts w:ascii="Times New Roman" w:hAnsi="Times New Roman"/>
          <w:snapToGrid w:val="0"/>
          <w:sz w:val="28"/>
          <w:szCs w:val="28"/>
          <w:lang w:eastAsia="ru-RU"/>
        </w:rPr>
        <w:t xml:space="preserve"> </w:t>
      </w:r>
      <w:r w:rsidR="00CA5BD1" w:rsidRPr="00544F77">
        <w:rPr>
          <w:rFonts w:ascii="Times New Roman" w:hAnsi="Times New Roman"/>
          <w:i/>
          <w:snapToGrid w:val="0"/>
          <w:sz w:val="28"/>
          <w:szCs w:val="28"/>
          <w:lang w:eastAsia="ru-RU"/>
        </w:rPr>
        <w:t>(</w:t>
      </w:r>
      <w:r w:rsidR="00CA5BD1">
        <w:rPr>
          <w:rFonts w:ascii="Times New Roman" w:hAnsi="Times New Roman"/>
          <w:i/>
          <w:snapToGrid w:val="0"/>
          <w:sz w:val="28"/>
          <w:szCs w:val="28"/>
          <w:lang w:eastAsia="ru-RU"/>
        </w:rPr>
        <w:t>десяти</w:t>
      </w:r>
      <w:r w:rsidR="00CA5BD1" w:rsidRPr="00544F77">
        <w:rPr>
          <w:rFonts w:ascii="Times New Roman" w:hAnsi="Times New Roman"/>
          <w:i/>
          <w:snapToGrid w:val="0"/>
          <w:sz w:val="28"/>
          <w:szCs w:val="28"/>
          <w:lang w:eastAsia="ru-RU"/>
        </w:rPr>
        <w:t>)</w:t>
      </w:r>
      <w:r w:rsidR="00CA5BD1" w:rsidRPr="00544F77">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4573162F" w14:textId="55A3D6F2"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1F498D65" w:rsidR="00B82F5B" w:rsidRPr="00CA5BD1" w:rsidRDefault="00B82F5B" w:rsidP="00CA5BD1">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A5BD1">
        <w:rPr>
          <w:rFonts w:ascii="Times New Roman" w:hAnsi="Times New Roman"/>
          <w:sz w:val="28"/>
          <w:szCs w:val="28"/>
          <w:lang w:eastAsia="ru-RU"/>
        </w:rPr>
        <w:t xml:space="preserve">Поставщик </w:t>
      </w:r>
      <w:r w:rsidRPr="00CA5BD1">
        <w:rPr>
          <w:rFonts w:ascii="Times New Roman" w:hAnsi="Times New Roman"/>
          <w:iCs/>
          <w:snapToGrid w:val="0"/>
          <w:sz w:val="28"/>
          <w:szCs w:val="28"/>
          <w:lang w:eastAsia="ru-RU"/>
        </w:rPr>
        <w:t>уведомляет</w:t>
      </w:r>
      <w:r w:rsidRPr="00CA5BD1">
        <w:rPr>
          <w:rFonts w:ascii="Times New Roman" w:hAnsi="Times New Roman"/>
          <w:sz w:val="28"/>
          <w:szCs w:val="28"/>
          <w:lang w:eastAsia="ru-RU"/>
        </w:rPr>
        <w:t xml:space="preserve"> Заказчика </w:t>
      </w:r>
      <w:r w:rsidRPr="00CA5BD1">
        <w:rPr>
          <w:rFonts w:ascii="Times New Roman" w:hAnsi="Times New Roman"/>
          <w:iCs/>
          <w:snapToGrid w:val="0"/>
          <w:sz w:val="28"/>
          <w:szCs w:val="28"/>
          <w:lang w:eastAsia="ru-RU"/>
        </w:rPr>
        <w:t xml:space="preserve">посредством электронной почты, указанной в договоре, </w:t>
      </w:r>
      <w:r w:rsidRPr="00CA5BD1">
        <w:rPr>
          <w:rFonts w:ascii="Times New Roman" w:hAnsi="Times New Roman"/>
          <w:sz w:val="28"/>
          <w:szCs w:val="28"/>
          <w:lang w:eastAsia="ru-RU"/>
        </w:rPr>
        <w:t xml:space="preserve">о </w:t>
      </w:r>
      <w:r w:rsidRPr="00CA5BD1">
        <w:rPr>
          <w:rFonts w:ascii="Times New Roman" w:hAnsi="Times New Roman"/>
          <w:iCs/>
          <w:snapToGrid w:val="0"/>
          <w:sz w:val="28"/>
          <w:szCs w:val="28"/>
          <w:lang w:eastAsia="ru-RU"/>
        </w:rPr>
        <w:t xml:space="preserve">дате, </w:t>
      </w:r>
      <w:r w:rsidRPr="00CA5BD1">
        <w:rPr>
          <w:rFonts w:ascii="Times New Roman" w:hAnsi="Times New Roman"/>
          <w:sz w:val="28"/>
          <w:szCs w:val="28"/>
          <w:lang w:eastAsia="ru-RU"/>
        </w:rPr>
        <w:t xml:space="preserve">времени поставки и монтажа </w:t>
      </w:r>
      <w:r w:rsidRPr="00CA5BD1">
        <w:rPr>
          <w:rFonts w:ascii="Times New Roman" w:hAnsi="Times New Roman"/>
          <w:iCs/>
          <w:snapToGrid w:val="0"/>
          <w:sz w:val="28"/>
          <w:szCs w:val="28"/>
          <w:lang w:eastAsia="ru-RU"/>
        </w:rPr>
        <w:t xml:space="preserve">Товара по указанному в заявке адресу не позднее </w:t>
      </w:r>
      <w:r w:rsidRPr="00CA5BD1">
        <w:rPr>
          <w:rFonts w:ascii="Times New Roman" w:hAnsi="Times New Roman"/>
          <w:sz w:val="28"/>
          <w:szCs w:val="28"/>
          <w:lang w:eastAsia="ru-RU"/>
        </w:rPr>
        <w:t xml:space="preserve">семи </w:t>
      </w:r>
      <w:r w:rsidRPr="00CA5BD1">
        <w:rPr>
          <w:rFonts w:ascii="Times New Roman" w:hAnsi="Times New Roman"/>
          <w:iCs/>
          <w:snapToGrid w:val="0"/>
          <w:sz w:val="28"/>
          <w:szCs w:val="28"/>
          <w:lang w:eastAsia="ru-RU"/>
        </w:rPr>
        <w:t>календарных дней до момента поставки</w:t>
      </w:r>
      <w:r w:rsidRPr="00CA5BD1">
        <w:rPr>
          <w:rFonts w:ascii="Times New Roman" w:hAnsi="Times New Roman"/>
          <w:sz w:val="28"/>
          <w:szCs w:val="28"/>
          <w:lang w:eastAsia="ru-RU"/>
        </w:rPr>
        <w:t xml:space="preserve"> и </w:t>
      </w:r>
      <w:r w:rsidRPr="00CA5BD1">
        <w:rPr>
          <w:rFonts w:ascii="Times New Roman" w:hAnsi="Times New Roman"/>
          <w:iCs/>
          <w:snapToGrid w:val="0"/>
          <w:sz w:val="28"/>
          <w:szCs w:val="28"/>
          <w:lang w:eastAsia="ru-RU"/>
        </w:rPr>
        <w:t>монтажа Товара (за исключением подготовки Площадки).</w:t>
      </w:r>
    </w:p>
    <w:p w14:paraId="725ECC45" w14:textId="251FA0BC"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0819C7" w:rsidRPr="003D1C04">
        <w:rPr>
          <w:rFonts w:ascii="Times New Roman" w:hAnsi="Times New Roman"/>
          <w:iCs/>
          <w:snapToGrid w:val="0"/>
          <w:color w:val="000099"/>
          <w:sz w:val="28"/>
          <w:szCs w:val="28"/>
          <w:lang w:eastAsia="ru-RU"/>
        </w:rPr>
        <w:t>1</w:t>
      </w:r>
      <w:r w:rsidR="000819C7">
        <w:rPr>
          <w:rFonts w:ascii="Times New Roman" w:hAnsi="Times New Roman"/>
          <w:iCs/>
          <w:snapToGrid w:val="0"/>
          <w:sz w:val="28"/>
          <w:szCs w:val="28"/>
          <w:lang w:eastAsia="ru-RU"/>
        </w:rPr>
        <w:t xml:space="preserve"> (</w:t>
      </w:r>
      <w:r w:rsidR="000819C7">
        <w:rPr>
          <w:rFonts w:ascii="Times New Roman" w:hAnsi="Times New Roman"/>
          <w:i/>
          <w:iCs/>
          <w:snapToGrid w:val="0"/>
          <w:sz w:val="28"/>
          <w:szCs w:val="28"/>
          <w:lang w:eastAsia="ru-RU"/>
        </w:rPr>
        <w:t>одног</w:t>
      </w:r>
      <w:r w:rsidR="000819C7" w:rsidRPr="0006308A">
        <w:rPr>
          <w:rFonts w:ascii="Times New Roman" w:hAnsi="Times New Roman"/>
          <w:i/>
          <w:iCs/>
          <w:snapToGrid w:val="0"/>
          <w:sz w:val="28"/>
          <w:szCs w:val="28"/>
          <w:lang w:eastAsia="ru-RU"/>
        </w:rPr>
        <w:t>о</w:t>
      </w:r>
      <w:r w:rsidR="000819C7">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календарн</w:t>
      </w:r>
      <w:r w:rsidR="000819C7">
        <w:rPr>
          <w:rFonts w:ascii="Times New Roman" w:hAnsi="Times New Roman"/>
          <w:sz w:val="28"/>
          <w:szCs w:val="28"/>
          <w:lang w:eastAsia="ru-RU"/>
        </w:rPr>
        <w:t>ого</w:t>
      </w:r>
      <w:r w:rsidRPr="00544F77">
        <w:rPr>
          <w:rFonts w:ascii="Times New Roman" w:hAnsi="Times New Roman"/>
          <w:sz w:val="28"/>
          <w:szCs w:val="28"/>
          <w:lang w:eastAsia="ru-RU"/>
        </w:rPr>
        <w:t xml:space="preserve"> дн</w:t>
      </w:r>
      <w:r w:rsidR="000819C7">
        <w:rPr>
          <w:rFonts w:ascii="Times New Roman" w:hAnsi="Times New Roman"/>
          <w:sz w:val="28"/>
          <w:szCs w:val="28"/>
          <w:lang w:eastAsia="ru-RU"/>
        </w:rPr>
        <w:t>я</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с даты получения заявки Заказчика.</w:t>
      </w:r>
    </w:p>
    <w:p w14:paraId="03801B8E" w14:textId="1F94B474"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79FBDC9E"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3927BB0C"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(пункты</w:t>
      </w:r>
      <w:r w:rsidR="00627859">
        <w:rPr>
          <w:rFonts w:ascii="Times New Roman" w:hAnsi="Times New Roman"/>
          <w:sz w:val="28"/>
          <w:szCs w:val="28"/>
          <w:lang w:eastAsia="ru-RU"/>
        </w:rPr>
        <w:t xml:space="preserve"> </w:t>
      </w:r>
      <w:r w:rsidR="005005AD" w:rsidRPr="00390AD6">
        <w:rPr>
          <w:rFonts w:ascii="Times New Roman" w:hAnsi="Times New Roman"/>
          <w:color w:val="1F4E79" w:themeColor="accent1" w:themeShade="80"/>
          <w:sz w:val="28"/>
          <w:szCs w:val="28"/>
          <w:lang w:eastAsia="ru-RU"/>
        </w:rPr>
        <w:t>1.</w:t>
      </w:r>
      <w:r w:rsidR="005005AD">
        <w:rPr>
          <w:rFonts w:ascii="Times New Roman" w:hAnsi="Times New Roman"/>
          <w:color w:val="1F4E79" w:themeColor="accent1" w:themeShade="80"/>
          <w:sz w:val="28"/>
          <w:szCs w:val="28"/>
          <w:lang w:eastAsia="ru-RU"/>
        </w:rPr>
        <w:t>42</w:t>
      </w:r>
      <w:r w:rsidR="005005AD" w:rsidRPr="00390AD6">
        <w:rPr>
          <w:rFonts w:ascii="Times New Roman" w:hAnsi="Times New Roman"/>
          <w:color w:val="1F4E79" w:themeColor="accent1" w:themeShade="80"/>
          <w:sz w:val="28"/>
          <w:szCs w:val="28"/>
          <w:lang w:eastAsia="ru-RU"/>
        </w:rPr>
        <w:t>; 1.</w:t>
      </w:r>
      <w:r w:rsidR="005005AD">
        <w:rPr>
          <w:rFonts w:ascii="Times New Roman" w:hAnsi="Times New Roman"/>
          <w:color w:val="1F4E79" w:themeColor="accent1" w:themeShade="80"/>
          <w:sz w:val="28"/>
          <w:szCs w:val="28"/>
          <w:lang w:eastAsia="ru-RU"/>
        </w:rPr>
        <w:t>43</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627859" w:rsidRPr="00627859">
        <w:rPr>
          <w:rFonts w:ascii="Times New Roman" w:hAnsi="Times New Roman"/>
          <w:color w:val="1F4E79" w:themeColor="accent1" w:themeShade="80"/>
          <w:sz w:val="28"/>
          <w:szCs w:val="28"/>
          <w:lang w:eastAsia="ru-RU"/>
        </w:rPr>
        <w:t>2</w:t>
      </w:r>
      <w:r w:rsidR="00627859">
        <w:rPr>
          <w:rFonts w:ascii="Times New Roman" w:hAnsi="Times New Roman"/>
          <w:sz w:val="28"/>
          <w:szCs w:val="28"/>
          <w:lang w:eastAsia="ru-RU"/>
        </w:rPr>
        <w:t xml:space="preserve"> </w:t>
      </w:r>
      <w:r w:rsidR="00627859" w:rsidRPr="00515095">
        <w:rPr>
          <w:rFonts w:ascii="Times New Roman" w:hAnsi="Times New Roman"/>
          <w:sz w:val="28"/>
          <w:szCs w:val="28"/>
          <w:lang w:eastAsia="ru-RU"/>
        </w:rPr>
        <w:t>(</w:t>
      </w:r>
      <w:r w:rsidR="00627859">
        <w:rPr>
          <w:rFonts w:ascii="Times New Roman" w:hAnsi="Times New Roman"/>
          <w:i/>
          <w:sz w:val="28"/>
          <w:szCs w:val="28"/>
          <w:lang w:eastAsia="ru-RU"/>
        </w:rPr>
        <w:t>двух</w:t>
      </w:r>
      <w:r w:rsidR="00627859" w:rsidRPr="00515095">
        <w:rPr>
          <w:rFonts w:ascii="Times New Roman" w:hAnsi="Times New Roman"/>
          <w:sz w:val="28"/>
          <w:szCs w:val="28"/>
          <w:lang w:eastAsia="ru-RU"/>
        </w:rPr>
        <w:t xml:space="preserve">) </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пунктах </w:t>
      </w:r>
      <w:r w:rsidR="00627859" w:rsidRPr="00390AD6">
        <w:rPr>
          <w:rFonts w:ascii="Times New Roman" w:hAnsi="Times New Roman"/>
          <w:color w:val="1F4E79" w:themeColor="accent1" w:themeShade="80"/>
          <w:sz w:val="28"/>
          <w:szCs w:val="28"/>
          <w:lang w:eastAsia="ru-RU"/>
        </w:rPr>
        <w:t>1.</w:t>
      </w:r>
      <w:r w:rsidR="00627859">
        <w:rPr>
          <w:rFonts w:ascii="Times New Roman" w:hAnsi="Times New Roman"/>
          <w:color w:val="1F4E79" w:themeColor="accent1" w:themeShade="80"/>
          <w:sz w:val="28"/>
          <w:szCs w:val="28"/>
          <w:lang w:eastAsia="ru-RU"/>
        </w:rPr>
        <w:t>42</w:t>
      </w:r>
      <w:r w:rsidR="00627859" w:rsidRPr="00390AD6">
        <w:rPr>
          <w:rFonts w:ascii="Times New Roman" w:hAnsi="Times New Roman"/>
          <w:color w:val="1F4E79" w:themeColor="accent1" w:themeShade="80"/>
          <w:sz w:val="28"/>
          <w:szCs w:val="28"/>
          <w:lang w:eastAsia="ru-RU"/>
        </w:rPr>
        <w:t>; 1.</w:t>
      </w:r>
      <w:r w:rsidR="00627859">
        <w:rPr>
          <w:rFonts w:ascii="Times New Roman" w:hAnsi="Times New Roman"/>
          <w:color w:val="1F4E79" w:themeColor="accent1" w:themeShade="80"/>
          <w:sz w:val="28"/>
          <w:szCs w:val="28"/>
          <w:lang w:eastAsia="ru-RU"/>
        </w:rPr>
        <w:t>43</w:t>
      </w:r>
      <w:r w:rsidRPr="00515095">
        <w:rPr>
          <w:rFonts w:ascii="Times New Roman" w:hAnsi="Times New Roman"/>
          <w:sz w:val="28"/>
          <w:szCs w:val="28"/>
          <w:lang w:eastAsia="ru-RU"/>
        </w:rPr>
        <w:t>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627859">
        <w:rPr>
          <w:rFonts w:ascii="Times New Roman" w:hAnsi="Times New Roman"/>
          <w:sz w:val="28"/>
          <w:szCs w:val="28"/>
          <w:lang w:eastAsia="ru-RU"/>
        </w:rPr>
        <w:t xml:space="preserve"> </w:t>
      </w:r>
      <w:r>
        <w:rPr>
          <w:rFonts w:ascii="Times New Roman" w:hAnsi="Times New Roman"/>
          <w:sz w:val="28"/>
          <w:szCs w:val="28"/>
          <w:lang w:eastAsia="ru-RU"/>
        </w:rPr>
        <w:t>сметными нормативами, сведения</w:t>
      </w:r>
      <w:r w:rsidR="00627859">
        <w:rPr>
          <w:rFonts w:ascii="Times New Roman" w:hAnsi="Times New Roman"/>
          <w:sz w:val="28"/>
          <w:szCs w:val="28"/>
          <w:lang w:eastAsia="ru-RU"/>
        </w:rPr>
        <w:t xml:space="preserve"> </w:t>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2E6F71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05E394A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lastRenderedPageBreak/>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32163F8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общие сведения (наименование, назначение, исполнение, </w:t>
      </w:r>
      <w:r w:rsidRPr="00544F77">
        <w:rPr>
          <w:rFonts w:ascii="Times New Roman" w:hAnsi="Times New Roman"/>
          <w:sz w:val="28"/>
          <w:szCs w:val="28"/>
          <w:lang w:eastAsia="ru-RU"/>
        </w:rPr>
        <w:lastRenderedPageBreak/>
        <w:t>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471891A1"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w:t>
      </w:r>
      <w:r w:rsidRPr="00544F77">
        <w:rPr>
          <w:rFonts w:ascii="Times New Roman" w:hAnsi="Times New Roman"/>
          <w:sz w:val="28"/>
          <w:szCs w:val="28"/>
          <w:lang w:eastAsia="ru-RU"/>
        </w:rPr>
        <w:lastRenderedPageBreak/>
        <w:t xml:space="preserve">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33EFF2C"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17C917A7"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67028BC6" w14:textId="12BC5428" w:rsidR="009B6237" w:rsidRPr="009B6237" w:rsidRDefault="00B82F5B" w:rsidP="00B82F5B">
      <w:pPr>
        <w:pStyle w:val="af2"/>
        <w:numPr>
          <w:ilvl w:val="0"/>
          <w:numId w:val="45"/>
        </w:numPr>
        <w:tabs>
          <w:tab w:val="left" w:pos="993"/>
        </w:tabs>
        <w:spacing w:after="0"/>
        <w:ind w:left="0" w:firstLine="709"/>
        <w:jc w:val="both"/>
        <w:rPr>
          <w:rFonts w:ascii="Times New Roman" w:hAnsi="Times New Roman"/>
          <w:color w:val="1F4E79" w:themeColor="accent1" w:themeShade="80"/>
          <w:sz w:val="28"/>
          <w:szCs w:val="28"/>
        </w:rPr>
      </w:pPr>
      <w:r w:rsidRPr="009B6237">
        <w:rPr>
          <w:rFonts w:ascii="Times New Roman" w:hAnsi="Times New Roman"/>
          <w:color w:val="1F4E79" w:themeColor="accent1" w:themeShade="80"/>
          <w:sz w:val="28"/>
          <w:szCs w:val="28"/>
        </w:rPr>
        <w:t>ГОСТ 2.102-20</w:t>
      </w:r>
      <w:r w:rsidR="009B6237" w:rsidRPr="009B6237">
        <w:rPr>
          <w:rFonts w:ascii="Times New Roman" w:hAnsi="Times New Roman"/>
          <w:color w:val="1F4E79" w:themeColor="accent1" w:themeShade="80"/>
          <w:sz w:val="28"/>
          <w:szCs w:val="28"/>
        </w:rPr>
        <w:t>2</w:t>
      </w:r>
      <w:r w:rsidRPr="009B6237">
        <w:rPr>
          <w:rFonts w:ascii="Times New Roman" w:hAnsi="Times New Roman"/>
          <w:color w:val="1F4E79" w:themeColor="accent1" w:themeShade="80"/>
          <w:sz w:val="28"/>
          <w:szCs w:val="28"/>
        </w:rPr>
        <w:t>3 «</w:t>
      </w:r>
      <w:r w:rsidR="009B6237" w:rsidRPr="009B6237">
        <w:rPr>
          <w:rFonts w:ascii="Times New Roman" w:hAnsi="Times New Roman"/>
          <w:color w:val="1F4E79" w:themeColor="accent1" w:themeShade="80"/>
          <w:sz w:val="28"/>
          <w:szCs w:val="28"/>
        </w:rPr>
        <w:t>Националь</w:t>
      </w:r>
      <w:r w:rsidRPr="009B6237">
        <w:rPr>
          <w:rFonts w:ascii="Times New Roman" w:hAnsi="Times New Roman"/>
          <w:color w:val="1F4E79" w:themeColor="accent1" w:themeShade="80"/>
          <w:sz w:val="28"/>
          <w:szCs w:val="28"/>
        </w:rPr>
        <w:t>ный стандарт</w:t>
      </w:r>
      <w:r w:rsidR="009B6237" w:rsidRPr="009B6237">
        <w:rPr>
          <w:rFonts w:ascii="Times New Roman" w:hAnsi="Times New Roman"/>
          <w:color w:val="1F4E79" w:themeColor="accent1" w:themeShade="80"/>
          <w:sz w:val="28"/>
          <w:szCs w:val="28"/>
        </w:rPr>
        <w:t xml:space="preserve"> РФ</w:t>
      </w:r>
      <w:r w:rsidRPr="009B6237">
        <w:rPr>
          <w:rFonts w:ascii="Times New Roman" w:hAnsi="Times New Roman"/>
          <w:color w:val="1F4E79" w:themeColor="accent1" w:themeShade="80"/>
          <w:sz w:val="28"/>
          <w:szCs w:val="28"/>
        </w:rPr>
        <w:t>. Единая система конструкторской документации. Виды и комплектность конструкторских документов»</w:t>
      </w:r>
      <w:r w:rsidR="009B6237" w:rsidRPr="009B6237">
        <w:rPr>
          <w:rFonts w:ascii="Times New Roman" w:hAnsi="Times New Roman"/>
          <w:color w:val="1F4E79" w:themeColor="accent1" w:themeShade="80"/>
          <w:sz w:val="28"/>
          <w:szCs w:val="28"/>
        </w:rPr>
        <w:t>;</w:t>
      </w:r>
      <w:r w:rsidRPr="009B6237">
        <w:rPr>
          <w:rFonts w:ascii="Times New Roman" w:hAnsi="Times New Roman"/>
          <w:color w:val="1F4E79" w:themeColor="accent1" w:themeShade="80"/>
          <w:sz w:val="28"/>
          <w:szCs w:val="28"/>
        </w:rPr>
        <w:t xml:space="preserve"> </w:t>
      </w:r>
    </w:p>
    <w:p w14:paraId="7C8EEFFF" w14:textId="798B1070"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lastRenderedPageBreak/>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6FFA8F4A" w:rsidR="00B82F5B" w:rsidRPr="009B623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color w:val="1F4E79" w:themeColor="accent1" w:themeShade="80"/>
          <w:sz w:val="28"/>
          <w:szCs w:val="28"/>
          <w:lang w:eastAsia="ru-RU"/>
        </w:rPr>
      </w:pPr>
      <w:r w:rsidRPr="00544F77">
        <w:rPr>
          <w:rFonts w:ascii="Times New Roman" w:hAnsi="Times New Roman"/>
          <w:sz w:val="28"/>
          <w:szCs w:val="28"/>
          <w:lang w:eastAsia="ru-RU"/>
        </w:rPr>
        <w:lastRenderedPageBreak/>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9B6237">
        <w:rPr>
          <w:rFonts w:ascii="Times New Roman" w:hAnsi="Times New Roman"/>
          <w:color w:val="1F4E79" w:themeColor="accent1" w:themeShade="80"/>
          <w:sz w:val="28"/>
          <w:szCs w:val="28"/>
          <w:lang w:eastAsia="ru-RU"/>
        </w:rPr>
        <w:t>ГОСТ 9238-20</w:t>
      </w:r>
      <w:r w:rsidR="009B6237" w:rsidRPr="009B6237">
        <w:rPr>
          <w:rFonts w:ascii="Times New Roman" w:hAnsi="Times New Roman"/>
          <w:color w:val="1F4E79" w:themeColor="accent1" w:themeShade="80"/>
          <w:sz w:val="28"/>
          <w:szCs w:val="28"/>
          <w:lang w:eastAsia="ru-RU"/>
        </w:rPr>
        <w:t>22</w:t>
      </w:r>
      <w:r w:rsidRPr="009B6237">
        <w:rPr>
          <w:rFonts w:ascii="Times New Roman" w:hAnsi="Times New Roman"/>
          <w:color w:val="1F4E79" w:themeColor="accent1" w:themeShade="80"/>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72C109FB" w14:textId="77777777" w:rsidR="00B82F5B"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BE1D9C8"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w:t>
      </w:r>
      <w:r>
        <w:lastRenderedPageBreak/>
        <w:t xml:space="preserve">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70297D92" w:rsidR="00B82F5B" w:rsidRPr="00AF32E8" w:rsidRDefault="00B82F5B" w:rsidP="0065335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2DEFC56B" w:rsidR="00B82F5B" w:rsidRPr="00AF32E8" w:rsidRDefault="00B82F5B" w:rsidP="0065335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5335D">
              <w:rPr>
                <w:rFonts w:ascii="Times New Roman" w:hAnsi="Times New Roman"/>
                <w:sz w:val="24"/>
                <w:szCs w:val="24"/>
                <w:lang w:eastAsia="ru-RU"/>
              </w:rPr>
              <w:t>2</w:t>
            </w:r>
          </w:p>
        </w:tc>
      </w:tr>
      <w:tr w:rsidR="00B82F5B" w:rsidRPr="00AF32E8" w14:paraId="05A8235B"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27B58D1" w:rsidR="00B82F5B" w:rsidRPr="00AF32E8" w:rsidRDefault="00B82F5B" w:rsidP="0065335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5335D">
              <w:rPr>
                <w:rFonts w:ascii="Times New Roman" w:hAnsi="Times New Roman"/>
                <w:sz w:val="24"/>
                <w:szCs w:val="24"/>
                <w:lang w:eastAsia="ru-RU"/>
              </w:rPr>
              <w:t>3</w:t>
            </w:r>
          </w:p>
        </w:tc>
      </w:tr>
      <w:tr w:rsidR="00B82F5B" w:rsidRPr="00AF32E8" w14:paraId="32C9F4AE"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1821F0D1" w:rsidR="00B82F5B" w:rsidRPr="00AF32E8" w:rsidRDefault="00B82F5B" w:rsidP="0065335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1C9397AA" w:rsidR="00B82F5B" w:rsidRPr="00AF32E8" w:rsidRDefault="00590534"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r>
      <w:tr w:rsidR="00B82F5B" w:rsidRPr="00AF32E8" w14:paraId="04BF0846"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1B7A4A3C" w:rsidR="00B82F5B" w:rsidRPr="00AF32E8" w:rsidRDefault="00590534"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B82F5B" w:rsidRPr="00AF32E8" w14:paraId="019E79C2"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67CD001B" w:rsidR="00B82F5B" w:rsidRPr="00AF32E8" w:rsidRDefault="00590534"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FC1AD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A9E922E"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05AD40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84671D"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D7465D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5743D6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637C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843"/>
        <w:gridCol w:w="1275"/>
        <w:gridCol w:w="1701"/>
        <w:gridCol w:w="2694"/>
      </w:tblGrid>
      <w:tr w:rsidR="00B82F5B" w:rsidRPr="00544F77" w14:paraId="374A50AB" w14:textId="77777777" w:rsidTr="0065335D">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694" w:type="dxa"/>
            <w:tcBorders>
              <w:top w:val="single" w:sz="4" w:space="0" w:color="auto"/>
              <w:left w:val="nil"/>
              <w:bottom w:val="single" w:sz="4" w:space="0" w:color="auto"/>
              <w:right w:val="single" w:sz="4" w:space="0" w:color="auto"/>
            </w:tcBorders>
            <w:shd w:val="clear" w:color="auto" w:fill="FFFFFF"/>
            <w:vAlign w:val="center"/>
            <w:hideMark/>
          </w:tcPr>
          <w:p w14:paraId="45A07236" w14:textId="380DD3ED" w:rsidR="00B82F5B" w:rsidRPr="004B253C" w:rsidRDefault="00B82F5B" w:rsidP="0065335D">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65335D">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72A1B7BF" w:rsidR="00B82F5B" w:rsidRPr="00544F77" w:rsidRDefault="0065335D" w:rsidP="0065335D">
            <w:pPr>
              <w:spacing w:after="0" w:line="240" w:lineRule="auto"/>
              <w:rPr>
                <w:rFonts w:ascii="Times New Roman" w:hAnsi="Times New Roman"/>
                <w:b/>
                <w:bCs/>
                <w:lang w:eastAsia="ru-RU"/>
              </w:rPr>
            </w:pPr>
            <w:r w:rsidRPr="004D732F">
              <w:rPr>
                <w:rFonts w:ascii="Times New Roman" w:hAnsi="Times New Roman"/>
                <w:sz w:val="24"/>
                <w:szCs w:val="24"/>
              </w:rPr>
              <w:t>М</w:t>
            </w:r>
            <w:r>
              <w:rPr>
                <w:rFonts w:ascii="Times New Roman" w:hAnsi="Times New Roman"/>
                <w:sz w:val="24"/>
                <w:szCs w:val="24"/>
              </w:rPr>
              <w:t>О</w:t>
            </w:r>
            <w:r w:rsidRPr="004D732F">
              <w:rPr>
                <w:rFonts w:ascii="Times New Roman" w:hAnsi="Times New Roman"/>
                <w:sz w:val="24"/>
                <w:szCs w:val="24"/>
              </w:rPr>
              <w:t>ПС</w:t>
            </w:r>
            <w:r w:rsidRPr="00544F77" w:rsidDel="004F220B">
              <w:rPr>
                <w:rFonts w:ascii="Times New Roman" w:hAnsi="Times New Roman"/>
                <w:sz w:val="24"/>
                <w:szCs w:val="24"/>
              </w:rPr>
              <w:t xml:space="preserve"> </w:t>
            </w:r>
            <w:r w:rsidRPr="00544F77">
              <w:rPr>
                <w:rFonts w:ascii="Times New Roman" w:hAnsi="Times New Roman"/>
                <w:sz w:val="24"/>
                <w:szCs w:val="24"/>
              </w:rPr>
              <w:t>(тип ОПС (</w:t>
            </w:r>
            <w:r>
              <w:rPr>
                <w:rFonts w:ascii="Times New Roman" w:hAnsi="Times New Roman"/>
                <w:sz w:val="24"/>
                <w:szCs w:val="24"/>
              </w:rPr>
              <w:t xml:space="preserve">МОПС_01_П1_Т </w:t>
            </w:r>
            <w:r w:rsidRPr="00132565">
              <w:rPr>
                <w:rFonts w:ascii="Times New Roman" w:hAnsi="Times New Roman"/>
                <w:sz w:val="24"/>
                <w:szCs w:val="24"/>
              </w:rPr>
              <w:t>сборно-разборный</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150</w:t>
            </w:r>
            <w:r w:rsidRPr="00544F77">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7D03BE17" w:rsidR="00B82F5B" w:rsidRPr="00544F77" w:rsidRDefault="0065335D" w:rsidP="0065335D">
            <w:pPr>
              <w:spacing w:after="0" w:line="240" w:lineRule="auto"/>
              <w:rPr>
                <w:rFonts w:ascii="Times New Roman" w:hAnsi="Times New Roman"/>
                <w:b/>
                <w:bCs/>
                <w:lang w:eastAsia="ru-RU"/>
              </w:rPr>
            </w:pPr>
            <w:r w:rsidRPr="00406DA4">
              <w:rPr>
                <w:rFonts w:ascii="Times New Roman" w:hAnsi="Times New Roman"/>
                <w:bCs/>
                <w:lang w:eastAsia="ru-RU"/>
              </w:rPr>
              <w:t>Тюменская</w:t>
            </w:r>
            <w:r>
              <w:rPr>
                <w:rFonts w:ascii="Times New Roman" w:hAnsi="Times New Roman"/>
                <w:bCs/>
                <w:lang w:eastAsia="ru-RU"/>
              </w:rPr>
              <w:t xml:space="preserve"> область</w:t>
            </w:r>
            <w:r w:rsidRPr="00406DA4">
              <w:rPr>
                <w:rFonts w:ascii="Times New Roman" w:hAnsi="Times New Roman"/>
                <w:bCs/>
                <w:lang w:eastAsia="ru-RU"/>
              </w:rPr>
              <w:t>, р-н</w:t>
            </w:r>
            <w:r>
              <w:rPr>
                <w:rFonts w:ascii="Times New Roman" w:hAnsi="Times New Roman"/>
                <w:bCs/>
                <w:lang w:eastAsia="ru-RU"/>
              </w:rPr>
              <w:t xml:space="preserve"> </w:t>
            </w:r>
            <w:proofErr w:type="spellStart"/>
            <w:r w:rsidRPr="0065335D">
              <w:rPr>
                <w:rFonts w:ascii="Times New Roman" w:hAnsi="Times New Roman"/>
                <w:bCs/>
                <w:lang w:eastAsia="ru-RU"/>
              </w:rPr>
              <w:t>Вагайский</w:t>
            </w:r>
            <w:proofErr w:type="spellEnd"/>
            <w:r w:rsidRPr="0065335D">
              <w:rPr>
                <w:rFonts w:ascii="Times New Roman" w:hAnsi="Times New Roman"/>
                <w:bCs/>
                <w:lang w:eastAsia="ru-RU"/>
              </w:rPr>
              <w:t xml:space="preserve">, с. </w:t>
            </w:r>
            <w:proofErr w:type="spellStart"/>
            <w:r w:rsidRPr="0065335D">
              <w:rPr>
                <w:rFonts w:ascii="Times New Roman" w:hAnsi="Times New Roman"/>
                <w:bCs/>
                <w:lang w:eastAsia="ru-RU"/>
              </w:rPr>
              <w:t>Тукуз</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4964FB1" w14:textId="6CED8604" w:rsidR="00B82F5B" w:rsidRPr="00544F77" w:rsidRDefault="0065335D" w:rsidP="0065335D">
            <w:pPr>
              <w:spacing w:after="0" w:line="240" w:lineRule="auto"/>
              <w:rPr>
                <w:rFonts w:ascii="Times New Roman" w:hAnsi="Times New Roman"/>
                <w:b/>
                <w:bCs/>
                <w:lang w:eastAsia="ru-RU"/>
              </w:rPr>
            </w:pPr>
            <w:r>
              <w:rPr>
                <w:rFonts w:ascii="Times New Roman" w:hAnsi="Times New Roman"/>
                <w:bCs/>
                <w:lang w:eastAsia="ru-RU"/>
              </w:rPr>
              <w:t xml:space="preserve">Типовое ОПС на </w:t>
            </w:r>
            <w:r w:rsidRPr="00182B13">
              <w:rPr>
                <w:rFonts w:ascii="Times New Roman" w:hAnsi="Times New Roman"/>
                <w:bCs/>
                <w:lang w:eastAsia="ru-RU"/>
              </w:rPr>
              <w:t>2 блок-модуля</w:t>
            </w:r>
            <w:r>
              <w:rPr>
                <w:rFonts w:ascii="Times New Roman" w:hAnsi="Times New Roman"/>
                <w:bCs/>
                <w:lang w:eastAsia="ru-RU"/>
              </w:rPr>
              <w:t xml:space="preserve">; </w:t>
            </w:r>
            <w:r w:rsidRPr="00182B13">
              <w:rPr>
                <w:rFonts w:ascii="Times New Roman" w:hAnsi="Times New Roman"/>
                <w:bCs/>
                <w:lang w:eastAsia="ru-RU"/>
              </w:rPr>
              <w:t xml:space="preserve">1 </w:t>
            </w:r>
            <w:proofErr w:type="spellStart"/>
            <w:r w:rsidRPr="00182B13">
              <w:rPr>
                <w:rFonts w:ascii="Times New Roman" w:hAnsi="Times New Roman"/>
                <w:bCs/>
                <w:lang w:eastAsia="ru-RU"/>
              </w:rPr>
              <w:t>компл</w:t>
            </w:r>
            <w:proofErr w:type="spellEnd"/>
            <w:r w:rsidRPr="00182B13">
              <w:rPr>
                <w:rFonts w:ascii="Times New Roman" w:hAnsi="Times New Roman"/>
                <w:bCs/>
                <w:lang w:eastAsia="ru-RU"/>
              </w:rPr>
              <w:t>.</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1D0F17D" w14:textId="77777777" w:rsidR="0065335D" w:rsidRDefault="0065335D" w:rsidP="0065335D">
            <w:pPr>
              <w:spacing w:after="0" w:line="240" w:lineRule="auto"/>
              <w:jc w:val="both"/>
              <w:rPr>
                <w:rFonts w:ascii="Times New Roman" w:hAnsi="Times New Roman"/>
                <w:bCs/>
                <w:lang w:eastAsia="ru-RU"/>
              </w:rPr>
            </w:pPr>
            <w:proofErr w:type="spellStart"/>
            <w:r w:rsidRPr="00406DA4">
              <w:rPr>
                <w:rFonts w:ascii="Times New Roman" w:hAnsi="Times New Roman"/>
                <w:bCs/>
                <w:lang w:eastAsia="ru-RU"/>
              </w:rPr>
              <w:t>Крестьянникова</w:t>
            </w:r>
            <w:proofErr w:type="spellEnd"/>
            <w:r w:rsidRPr="00406DA4">
              <w:rPr>
                <w:rFonts w:ascii="Times New Roman" w:hAnsi="Times New Roman"/>
                <w:bCs/>
                <w:lang w:eastAsia="ru-RU"/>
              </w:rPr>
              <w:t xml:space="preserve"> Алёна Викторовна</w:t>
            </w:r>
          </w:p>
          <w:p w14:paraId="157BE716" w14:textId="17CCF632" w:rsidR="00B82F5B" w:rsidRPr="00544F77" w:rsidRDefault="0065335D" w:rsidP="0065335D">
            <w:pPr>
              <w:spacing w:after="0" w:line="240" w:lineRule="auto"/>
              <w:jc w:val="both"/>
              <w:rPr>
                <w:rFonts w:ascii="Times New Roman" w:hAnsi="Times New Roman"/>
                <w:b/>
                <w:bCs/>
                <w:lang w:eastAsia="ru-RU"/>
              </w:rPr>
            </w:pPr>
            <w:r w:rsidRPr="00406DA4">
              <w:rPr>
                <w:rFonts w:ascii="Times New Roman" w:hAnsi="Times New Roman"/>
                <w:bCs/>
                <w:lang w:eastAsia="ru-RU"/>
              </w:rPr>
              <w:t>Тел. (34</w:t>
            </w:r>
            <w:r>
              <w:rPr>
                <w:rFonts w:ascii="Times New Roman" w:hAnsi="Times New Roman"/>
                <w:bCs/>
                <w:lang w:eastAsia="ru-RU"/>
              </w:rPr>
              <w:t>52</w:t>
            </w:r>
            <w:r w:rsidRPr="00406DA4">
              <w:rPr>
                <w:rFonts w:ascii="Times New Roman" w:hAnsi="Times New Roman"/>
                <w:bCs/>
                <w:lang w:eastAsia="ru-RU"/>
              </w:rPr>
              <w:t xml:space="preserve">) </w:t>
            </w:r>
            <w:r>
              <w:rPr>
                <w:rFonts w:ascii="Times New Roman" w:hAnsi="Times New Roman"/>
                <w:bCs/>
                <w:lang w:eastAsia="ru-RU"/>
              </w:rPr>
              <w:t>546</w:t>
            </w:r>
            <w:r w:rsidRPr="00406DA4">
              <w:rPr>
                <w:rFonts w:ascii="Times New Roman" w:hAnsi="Times New Roman"/>
                <w:bCs/>
                <w:lang w:eastAsia="ru-RU"/>
              </w:rPr>
              <w:t>-</w:t>
            </w:r>
            <w:r>
              <w:rPr>
                <w:rFonts w:ascii="Times New Roman" w:hAnsi="Times New Roman"/>
                <w:bCs/>
                <w:lang w:eastAsia="ru-RU"/>
              </w:rPr>
              <w:t>773</w:t>
            </w:r>
            <w:r w:rsidRPr="00406DA4">
              <w:rPr>
                <w:rFonts w:ascii="Times New Roman" w:hAnsi="Times New Roman"/>
                <w:bCs/>
                <w:lang w:eastAsia="ru-RU"/>
              </w:rPr>
              <w:t xml:space="preserve"> (</w:t>
            </w:r>
            <w:r>
              <w:rPr>
                <w:rFonts w:ascii="Times New Roman" w:hAnsi="Times New Roman"/>
                <w:bCs/>
                <w:lang w:eastAsia="ru-RU"/>
              </w:rPr>
              <w:t>2514</w:t>
            </w:r>
            <w:r w:rsidRPr="00406DA4">
              <w:rPr>
                <w:rFonts w:ascii="Times New Roman" w:hAnsi="Times New Roman"/>
                <w:bCs/>
                <w:lang w:eastAsia="ru-RU"/>
              </w:rPr>
              <w:t>)</w:t>
            </w:r>
          </w:p>
        </w:tc>
        <w:tc>
          <w:tcPr>
            <w:tcW w:w="2694" w:type="dxa"/>
            <w:tcBorders>
              <w:top w:val="single" w:sz="4" w:space="0" w:color="auto"/>
              <w:left w:val="nil"/>
              <w:bottom w:val="single" w:sz="4" w:space="0" w:color="auto"/>
              <w:right w:val="single" w:sz="4" w:space="0" w:color="auto"/>
            </w:tcBorders>
            <w:shd w:val="clear" w:color="auto" w:fill="FFFFFF"/>
            <w:vAlign w:val="center"/>
          </w:tcPr>
          <w:p w14:paraId="354C21A6" w14:textId="117A2B48" w:rsidR="0065335D" w:rsidRDefault="0065335D" w:rsidP="0065335D">
            <w:pPr>
              <w:spacing w:after="0" w:line="240" w:lineRule="auto"/>
              <w:jc w:val="both"/>
              <w:rPr>
                <w:rFonts w:ascii="Times New Roman" w:hAnsi="Times New Roman"/>
                <w:bCs/>
                <w:lang w:eastAsia="ru-RU"/>
              </w:rPr>
            </w:pPr>
            <w:r w:rsidRPr="006F254D">
              <w:rPr>
                <w:rFonts w:ascii="Times New Roman" w:hAnsi="Times New Roman"/>
                <w:bCs/>
                <w:lang w:eastAsia="ru-RU"/>
              </w:rPr>
              <w:t>КПП</w:t>
            </w:r>
            <w:r>
              <w:rPr>
                <w:rFonts w:ascii="Times New Roman" w:hAnsi="Times New Roman"/>
                <w:bCs/>
                <w:lang w:eastAsia="ru-RU"/>
              </w:rPr>
              <w:t xml:space="preserve"> </w:t>
            </w:r>
            <w:r w:rsidRPr="006F254D">
              <w:rPr>
                <w:rFonts w:ascii="Times New Roman" w:hAnsi="Times New Roman"/>
                <w:bCs/>
                <w:lang w:eastAsia="ru-RU"/>
              </w:rPr>
              <w:t>УФПС Тюменской обл.</w:t>
            </w:r>
            <w:r>
              <w:rPr>
                <w:rFonts w:ascii="Times New Roman" w:hAnsi="Times New Roman"/>
                <w:bCs/>
                <w:lang w:eastAsia="ru-RU"/>
              </w:rPr>
              <w:t xml:space="preserve"> 720343001</w:t>
            </w:r>
          </w:p>
          <w:p w14:paraId="44B3BF29" w14:textId="77777777" w:rsidR="0065335D" w:rsidRDefault="0065335D" w:rsidP="0065335D">
            <w:pPr>
              <w:spacing w:after="0" w:line="240" w:lineRule="auto"/>
              <w:jc w:val="both"/>
              <w:rPr>
                <w:rFonts w:ascii="Times New Roman" w:hAnsi="Times New Roman"/>
                <w:bCs/>
                <w:lang w:eastAsia="ru-RU"/>
              </w:rPr>
            </w:pPr>
            <w:r>
              <w:rPr>
                <w:rFonts w:ascii="Times New Roman" w:hAnsi="Times New Roman"/>
                <w:bCs/>
                <w:lang w:eastAsia="ru-RU"/>
              </w:rPr>
              <w:t>р/с 40502810006280000002</w:t>
            </w:r>
          </w:p>
          <w:p w14:paraId="3EB96A47" w14:textId="77777777" w:rsidR="0065335D" w:rsidRDefault="0065335D" w:rsidP="0065335D">
            <w:pPr>
              <w:spacing w:after="0" w:line="240" w:lineRule="auto"/>
              <w:jc w:val="both"/>
              <w:rPr>
                <w:rFonts w:ascii="Times New Roman" w:hAnsi="Times New Roman"/>
                <w:bCs/>
                <w:lang w:eastAsia="ru-RU"/>
              </w:rPr>
            </w:pPr>
            <w:r>
              <w:rPr>
                <w:rFonts w:ascii="Times New Roman" w:hAnsi="Times New Roman"/>
                <w:bCs/>
                <w:lang w:eastAsia="ru-RU"/>
              </w:rPr>
              <w:t>к/с 30101810400000000952</w:t>
            </w:r>
          </w:p>
          <w:p w14:paraId="6A2EEC39" w14:textId="77777777" w:rsidR="0065335D" w:rsidRDefault="0065335D" w:rsidP="0065335D">
            <w:pPr>
              <w:spacing w:after="0" w:line="240" w:lineRule="auto"/>
              <w:jc w:val="both"/>
              <w:rPr>
                <w:rFonts w:ascii="Times New Roman" w:hAnsi="Times New Roman"/>
                <w:bCs/>
                <w:lang w:eastAsia="ru-RU"/>
              </w:rPr>
            </w:pPr>
            <w:r>
              <w:rPr>
                <w:rFonts w:ascii="Times New Roman" w:hAnsi="Times New Roman"/>
                <w:bCs/>
                <w:lang w:eastAsia="ru-RU"/>
              </w:rPr>
              <w:t>в филиале банка ВТБ (ПАО) в г. Екатеринбурге</w:t>
            </w:r>
          </w:p>
          <w:p w14:paraId="4D5CE9CB" w14:textId="25293D05" w:rsidR="00B82F5B" w:rsidRPr="00544F77" w:rsidRDefault="0065335D" w:rsidP="0065335D">
            <w:pPr>
              <w:spacing w:after="0" w:line="240" w:lineRule="auto"/>
              <w:jc w:val="both"/>
              <w:rPr>
                <w:rFonts w:ascii="Times New Roman" w:hAnsi="Times New Roman"/>
                <w:b/>
                <w:bCs/>
                <w:lang w:eastAsia="ru-RU"/>
              </w:rPr>
            </w:pPr>
            <w:r>
              <w:rPr>
                <w:rFonts w:ascii="Times New Roman" w:hAnsi="Times New Roman"/>
                <w:bCs/>
                <w:lang w:eastAsia="ru-RU"/>
              </w:rPr>
              <w:t>БИК 046577952</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630A4CC4"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65335D">
        <w:trPr>
          <w:cantSplit/>
          <w:trHeight w:val="1285"/>
          <w:tblHeader/>
          <w:jc w:val="center"/>
        </w:trPr>
        <w:tc>
          <w:tcPr>
            <w:tcW w:w="376" w:type="pct"/>
            <w:vAlign w:val="center"/>
            <w:hideMark/>
          </w:tcPr>
          <w:p w14:paraId="743D2AD3" w14:textId="77777777" w:rsidR="00B82F5B" w:rsidRPr="00544F77" w:rsidRDefault="00B82F5B" w:rsidP="00093A28">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093A28">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093A28">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093A28">
        <w:trPr>
          <w:trHeight w:val="20"/>
          <w:jc w:val="center"/>
        </w:trPr>
        <w:tc>
          <w:tcPr>
            <w:tcW w:w="1438" w:type="pct"/>
            <w:gridSpan w:val="2"/>
          </w:tcPr>
          <w:p w14:paraId="23AEC531" w14:textId="77777777" w:rsidR="00B82F5B" w:rsidRDefault="00B82F5B" w:rsidP="00093A28">
            <w:pPr>
              <w:spacing w:after="0" w:line="240" w:lineRule="auto"/>
              <w:jc w:val="center"/>
              <w:rPr>
                <w:rFonts w:ascii="Times New Roman" w:hAnsi="Times New Roman"/>
                <w:b/>
                <w:spacing w:val="-4"/>
              </w:rPr>
            </w:pPr>
            <w:r w:rsidRPr="00395AA6">
              <w:rPr>
                <w:rFonts w:ascii="Times New Roman" w:hAnsi="Times New Roman"/>
                <w:b/>
                <w:spacing w:val="-4"/>
              </w:rPr>
              <w:t>МОПС</w:t>
            </w:r>
          </w:p>
          <w:p w14:paraId="561E31AF" w14:textId="77777777" w:rsidR="0065335D" w:rsidRDefault="0065335D" w:rsidP="0065335D">
            <w:pPr>
              <w:spacing w:after="0" w:line="240" w:lineRule="auto"/>
              <w:jc w:val="center"/>
              <w:rPr>
                <w:rFonts w:ascii="Times New Roman" w:hAnsi="Times New Roman"/>
                <w:sz w:val="24"/>
                <w:szCs w:val="24"/>
              </w:rPr>
            </w:pPr>
            <w:r w:rsidRPr="00395AA6">
              <w:rPr>
                <w:rFonts w:ascii="Times New Roman" w:hAnsi="Times New Roman"/>
                <w:b/>
                <w:spacing w:val="-4"/>
              </w:rPr>
              <w:t>(</w:t>
            </w:r>
            <w:r>
              <w:rPr>
                <w:rFonts w:ascii="Times New Roman" w:hAnsi="Times New Roman"/>
                <w:sz w:val="24"/>
                <w:szCs w:val="24"/>
              </w:rPr>
              <w:t>МОПС_01_П1_Т</w:t>
            </w:r>
          </w:p>
          <w:p w14:paraId="02CFB708" w14:textId="2775E6B5" w:rsidR="00B82F5B" w:rsidRPr="00395AA6" w:rsidRDefault="0065335D" w:rsidP="0065335D">
            <w:pPr>
              <w:spacing w:after="0" w:line="240" w:lineRule="auto"/>
              <w:jc w:val="center"/>
              <w:rPr>
                <w:rFonts w:ascii="Times New Roman" w:hAnsi="Times New Roman"/>
                <w:b/>
                <w:spacing w:val="-4"/>
              </w:rPr>
            </w:pPr>
            <w:r>
              <w:rPr>
                <w:rFonts w:ascii="Times New Roman" w:hAnsi="Times New Roman"/>
                <w:sz w:val="24"/>
                <w:szCs w:val="24"/>
              </w:rPr>
              <w:t xml:space="preserve"> </w:t>
            </w:r>
            <w:r w:rsidRPr="00B428AF">
              <w:rPr>
                <w:rFonts w:ascii="Times New Roman" w:hAnsi="Times New Roman"/>
              </w:rPr>
              <w:t>S</w:t>
            </w:r>
            <w:r>
              <w:rPr>
                <w:rFonts w:ascii="Times New Roman" w:hAnsi="Times New Roman"/>
              </w:rPr>
              <w:t> </w:t>
            </w:r>
            <w:r w:rsidRPr="00B428AF">
              <w:rPr>
                <w:rFonts w:ascii="Times New Roman" w:hAnsi="Times New Roman"/>
              </w:rPr>
              <w:t>=</w:t>
            </w:r>
            <w:r>
              <w:rPr>
                <w:rFonts w:ascii="Times New Roman" w:hAnsi="Times New Roman"/>
              </w:rPr>
              <w:t> 11,9 </w:t>
            </w:r>
            <w:r w:rsidRPr="00B428AF">
              <w:rPr>
                <w:rFonts w:ascii="Times New Roman" w:hAnsi="Times New Roman"/>
              </w:rPr>
              <w:t>м</w:t>
            </w:r>
            <w:r w:rsidRPr="00B428AF">
              <w:rPr>
                <w:rFonts w:ascii="Times New Roman" w:hAnsi="Times New Roman"/>
                <w:vertAlign w:val="superscript"/>
              </w:rPr>
              <w:t>2</w:t>
            </w:r>
            <w:r w:rsidRPr="00395AA6">
              <w:rPr>
                <w:rFonts w:ascii="Times New Roman" w:hAnsi="Times New Roman"/>
                <w:b/>
                <w:spacing w:val="-4"/>
              </w:rPr>
              <w:t>)</w:t>
            </w:r>
          </w:p>
        </w:tc>
        <w:tc>
          <w:tcPr>
            <w:tcW w:w="303" w:type="pct"/>
            <w:hideMark/>
          </w:tcPr>
          <w:p w14:paraId="75AD534B" w14:textId="620D448B" w:rsidR="00B82F5B" w:rsidRPr="00544F77" w:rsidRDefault="0065335D" w:rsidP="00093A2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093A2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62C895BF" w14:textId="77777777" w:rsidTr="0065335D">
        <w:trPr>
          <w:trHeight w:val="20"/>
          <w:jc w:val="center"/>
        </w:trPr>
        <w:tc>
          <w:tcPr>
            <w:tcW w:w="376" w:type="pct"/>
            <w:vMerge w:val="restart"/>
            <w:tcBorders>
              <w:top w:val="single" w:sz="4" w:space="0" w:color="auto"/>
              <w:left w:val="single" w:sz="4" w:space="0" w:color="auto"/>
              <w:right w:val="single" w:sz="4" w:space="0" w:color="auto"/>
            </w:tcBorders>
          </w:tcPr>
          <w:p w14:paraId="02661F64" w14:textId="5F1A0C08"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1062" w:type="pct"/>
            <w:vMerge w:val="restart"/>
            <w:tcBorders>
              <w:top w:val="single" w:sz="4" w:space="0" w:color="auto"/>
              <w:left w:val="single" w:sz="4" w:space="0" w:color="auto"/>
              <w:right w:val="single" w:sz="4" w:space="0" w:color="auto"/>
            </w:tcBorders>
          </w:tcPr>
          <w:p w14:paraId="22CF02C4" w14:textId="107E549D" w:rsidR="00B82F5B" w:rsidRPr="0065335D" w:rsidRDefault="00B82F5B" w:rsidP="0065335D">
            <w:pPr>
              <w:widowControl w:val="0"/>
              <w:autoSpaceDE w:val="0"/>
              <w:autoSpaceDN w:val="0"/>
              <w:adjustRightInd w:val="0"/>
              <w:spacing w:after="0" w:line="240" w:lineRule="auto"/>
              <w:rPr>
                <w:rFonts w:ascii="Times New Roman" w:eastAsia="Arial Unicode MS" w:hAnsi="Times New Roman"/>
                <w:b/>
                <w:spacing w:val="-4"/>
                <w:lang w:eastAsia="ru-RU"/>
              </w:rPr>
            </w:pPr>
            <w:r w:rsidRPr="0065335D">
              <w:rPr>
                <w:rFonts w:ascii="Times New Roman" w:eastAsia="Arial Unicode MS" w:hAnsi="Times New Roman"/>
                <w:b/>
                <w:spacing w:val="-4"/>
                <w:lang w:eastAsia="ru-RU"/>
              </w:rPr>
              <w:t>Блок-модуль (тамбур)</w:t>
            </w:r>
          </w:p>
        </w:tc>
        <w:tc>
          <w:tcPr>
            <w:tcW w:w="303" w:type="pct"/>
            <w:vMerge w:val="restart"/>
            <w:tcBorders>
              <w:top w:val="single" w:sz="4" w:space="0" w:color="auto"/>
              <w:left w:val="single" w:sz="4" w:space="0" w:color="auto"/>
              <w:right w:val="single" w:sz="4" w:space="0" w:color="auto"/>
            </w:tcBorders>
          </w:tcPr>
          <w:p w14:paraId="7AA9DEF6" w14:textId="6F7CB84E" w:rsidR="00B82F5B" w:rsidRPr="00544F77" w:rsidRDefault="0065335D"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right w:val="single" w:sz="4" w:space="0" w:color="auto"/>
            </w:tcBorders>
          </w:tcPr>
          <w:p w14:paraId="61DB7854" w14:textId="35E865CB" w:rsidR="00B82F5B" w:rsidRPr="00544F77" w:rsidRDefault="0065335D"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A41D2F" w14:textId="77777777" w:rsidR="00B82F5B"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20078C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72648EE" w14:textId="77777777" w:rsidR="00B82F5B" w:rsidRPr="00544F77" w:rsidRDefault="00B82F5B" w:rsidP="00093A28">
            <w:pPr>
              <w:widowControl w:val="0"/>
              <w:autoSpaceDE w:val="0"/>
              <w:autoSpaceDN w:val="0"/>
              <w:adjustRightInd w:val="0"/>
              <w:spacing w:after="0" w:line="240" w:lineRule="auto"/>
              <w:rPr>
                <w:rFonts w:ascii="Times New Roman" w:hAnsi="Times New Roman"/>
                <w:spacing w:val="-4"/>
                <w:lang w:eastAsia="x-none"/>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1EF01113" w14:textId="77777777" w:rsidTr="0065335D">
        <w:trPr>
          <w:trHeight w:val="20"/>
          <w:jc w:val="center"/>
        </w:trPr>
        <w:tc>
          <w:tcPr>
            <w:tcW w:w="376" w:type="pct"/>
            <w:vMerge/>
            <w:tcBorders>
              <w:left w:val="single" w:sz="4" w:space="0" w:color="auto"/>
              <w:right w:val="single" w:sz="4" w:space="0" w:color="auto"/>
            </w:tcBorders>
          </w:tcPr>
          <w:p w14:paraId="44259E92"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72412D3D" w14:textId="77777777" w:rsidR="00B82F5B"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971741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207EBA9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8C83953"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Borders>
              <w:top w:val="single" w:sz="4" w:space="0" w:color="auto"/>
              <w:left w:val="single" w:sz="4" w:space="0" w:color="auto"/>
              <w:bottom w:val="single" w:sz="4" w:space="0" w:color="auto"/>
              <w:right w:val="single" w:sz="4" w:space="0" w:color="auto"/>
            </w:tcBorders>
            <w:vAlign w:val="center"/>
          </w:tcPr>
          <w:p w14:paraId="744BE729" w14:textId="629075CE"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Сборно-разборный</w:t>
            </w:r>
          </w:p>
        </w:tc>
      </w:tr>
      <w:tr w:rsidR="00B82F5B" w:rsidRPr="00544F77" w14:paraId="6672FD65" w14:textId="77777777" w:rsidTr="0065335D">
        <w:trPr>
          <w:trHeight w:val="20"/>
          <w:jc w:val="center"/>
        </w:trPr>
        <w:tc>
          <w:tcPr>
            <w:tcW w:w="376" w:type="pct"/>
            <w:vMerge/>
            <w:tcBorders>
              <w:left w:val="single" w:sz="4" w:space="0" w:color="auto"/>
              <w:right w:val="single" w:sz="4" w:space="0" w:color="auto"/>
            </w:tcBorders>
          </w:tcPr>
          <w:p w14:paraId="7ACBBF12"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756E0614" w14:textId="77777777" w:rsidR="00B82F5B"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EC26E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369C31B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12C5196"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Borders>
              <w:top w:val="single" w:sz="4" w:space="0" w:color="auto"/>
              <w:left w:val="single" w:sz="4" w:space="0" w:color="auto"/>
              <w:bottom w:val="single" w:sz="4" w:space="0" w:color="auto"/>
              <w:right w:val="single" w:sz="4" w:space="0" w:color="auto"/>
            </w:tcBorders>
            <w:vAlign w:val="center"/>
          </w:tcPr>
          <w:p w14:paraId="3C42B6FE" w14:textId="78A7AAD3"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О1</w:t>
            </w:r>
          </w:p>
        </w:tc>
      </w:tr>
      <w:tr w:rsidR="00B82F5B" w:rsidRPr="00544F77" w14:paraId="069F32C9" w14:textId="77777777" w:rsidTr="0065335D">
        <w:trPr>
          <w:trHeight w:val="468"/>
          <w:jc w:val="center"/>
        </w:trPr>
        <w:tc>
          <w:tcPr>
            <w:tcW w:w="376" w:type="pct"/>
            <w:vMerge/>
            <w:tcBorders>
              <w:left w:val="single" w:sz="4" w:space="0" w:color="auto"/>
              <w:right w:val="single" w:sz="4" w:space="0" w:color="auto"/>
            </w:tcBorders>
          </w:tcPr>
          <w:p w14:paraId="647004B3"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38712E4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9093F2B"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22C94B9C"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F66643C"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36200CFE" w14:textId="67252E58"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Общественный</w:t>
            </w:r>
          </w:p>
        </w:tc>
      </w:tr>
      <w:tr w:rsidR="00B82F5B" w:rsidRPr="00544F77" w14:paraId="19579AA0" w14:textId="77777777" w:rsidTr="0065335D">
        <w:trPr>
          <w:trHeight w:val="20"/>
          <w:jc w:val="center"/>
        </w:trPr>
        <w:tc>
          <w:tcPr>
            <w:tcW w:w="376" w:type="pct"/>
            <w:vMerge/>
            <w:tcBorders>
              <w:left w:val="single" w:sz="4" w:space="0" w:color="auto"/>
              <w:right w:val="single" w:sz="4" w:space="0" w:color="auto"/>
            </w:tcBorders>
          </w:tcPr>
          <w:p w14:paraId="246BF993"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5D524ADA"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90E6DDB"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79992A2B"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3F3BBFF"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Borders>
              <w:top w:val="single" w:sz="4" w:space="0" w:color="auto"/>
              <w:left w:val="single" w:sz="4" w:space="0" w:color="auto"/>
              <w:bottom w:val="single" w:sz="4" w:space="0" w:color="auto"/>
              <w:right w:val="single" w:sz="4" w:space="0" w:color="auto"/>
            </w:tcBorders>
            <w:vAlign w:val="center"/>
          </w:tcPr>
          <w:p w14:paraId="387FC93A" w14:textId="374A86CE"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val="en-US" w:eastAsia="x-none"/>
              </w:rPr>
              <w:t>III</w:t>
            </w:r>
          </w:p>
        </w:tc>
      </w:tr>
      <w:tr w:rsidR="00B82F5B" w:rsidRPr="00544F77" w14:paraId="26C97A86" w14:textId="77777777" w:rsidTr="0065335D">
        <w:trPr>
          <w:trHeight w:val="20"/>
          <w:jc w:val="center"/>
        </w:trPr>
        <w:tc>
          <w:tcPr>
            <w:tcW w:w="376" w:type="pct"/>
            <w:vMerge/>
            <w:tcBorders>
              <w:left w:val="single" w:sz="4" w:space="0" w:color="auto"/>
              <w:right w:val="single" w:sz="4" w:space="0" w:color="auto"/>
            </w:tcBorders>
          </w:tcPr>
          <w:p w14:paraId="50D3BCD2"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65FFB62E"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DFCE026"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92FD8B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B98AB56"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7AF1BC15" w14:textId="211011D6"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С1</w:t>
            </w:r>
          </w:p>
        </w:tc>
      </w:tr>
      <w:tr w:rsidR="00B82F5B" w:rsidRPr="00544F77" w14:paraId="38493A0F" w14:textId="77777777" w:rsidTr="0065335D">
        <w:trPr>
          <w:trHeight w:val="20"/>
          <w:jc w:val="center"/>
        </w:trPr>
        <w:tc>
          <w:tcPr>
            <w:tcW w:w="376" w:type="pct"/>
            <w:vMerge/>
            <w:tcBorders>
              <w:left w:val="single" w:sz="4" w:space="0" w:color="auto"/>
              <w:right w:val="single" w:sz="4" w:space="0" w:color="auto"/>
            </w:tcBorders>
          </w:tcPr>
          <w:p w14:paraId="1A6E3B20"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11DF094E"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4749E2C"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78E4D79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E2FEBB5"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0F728AF3" w14:textId="53F9D367"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Ф3.5</w:t>
            </w:r>
          </w:p>
        </w:tc>
      </w:tr>
      <w:tr w:rsidR="00B82F5B" w:rsidRPr="00544F77" w14:paraId="1A187874" w14:textId="77777777" w:rsidTr="0065335D">
        <w:trPr>
          <w:trHeight w:val="20"/>
          <w:jc w:val="center"/>
        </w:trPr>
        <w:tc>
          <w:tcPr>
            <w:tcW w:w="376" w:type="pct"/>
            <w:vMerge/>
            <w:tcBorders>
              <w:left w:val="single" w:sz="4" w:space="0" w:color="auto"/>
              <w:right w:val="single" w:sz="4" w:space="0" w:color="auto"/>
            </w:tcBorders>
          </w:tcPr>
          <w:p w14:paraId="6C452A9D"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3480A8B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6D5730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5AAF21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1643AF"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Borders>
              <w:top w:val="single" w:sz="4" w:space="0" w:color="auto"/>
              <w:left w:val="single" w:sz="4" w:space="0" w:color="auto"/>
              <w:bottom w:val="single" w:sz="4" w:space="0" w:color="auto"/>
              <w:right w:val="single" w:sz="4" w:space="0" w:color="auto"/>
            </w:tcBorders>
            <w:vAlign w:val="center"/>
          </w:tcPr>
          <w:p w14:paraId="132F568F" w14:textId="5EB527CC"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61CD64F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482430E" w14:textId="03483167"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34534881"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7A113D3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66B50A"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93BE187"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947C7EB" w14:textId="1C12E418"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51B3C00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A7A629" w14:textId="723FC32D"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.2</w:t>
            </w:r>
          </w:p>
        </w:tc>
        <w:tc>
          <w:tcPr>
            <w:tcW w:w="1062" w:type="pct"/>
            <w:tcBorders>
              <w:top w:val="single" w:sz="4" w:space="0" w:color="auto"/>
              <w:left w:val="single" w:sz="4" w:space="0" w:color="auto"/>
              <w:bottom w:val="single" w:sz="4" w:space="0" w:color="auto"/>
              <w:right w:val="single" w:sz="4" w:space="0" w:color="auto"/>
            </w:tcBorders>
          </w:tcPr>
          <w:p w14:paraId="7D9E367A"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399CE06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258BF0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1A56EEC"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29D257B" w14:textId="7AEEE48B"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3F4283B5"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7DB3019" w14:textId="637590BF"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tcPr>
          <w:p w14:paraId="2ED12193"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2801CCDC"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81CE03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6D1DAEC"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C853C5" w14:textId="1F7058CA"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69982246"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5C39A1B" w14:textId="5852A05A"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tcPr>
          <w:p w14:paraId="6BFBF877"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3C77D46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C1C7844"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B3EA46A"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365CEF" w14:textId="7C877FAF"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lastRenderedPageBreak/>
              <w:t>Да</w:t>
            </w:r>
          </w:p>
        </w:tc>
      </w:tr>
      <w:tr w:rsidR="00B82F5B" w:rsidRPr="00544F77" w14:paraId="73E6326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C67D563" w14:textId="77777777" w:rsidR="00B82F5B" w:rsidRPr="004925CE"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2.5</w:t>
            </w:r>
          </w:p>
        </w:tc>
        <w:tc>
          <w:tcPr>
            <w:tcW w:w="1062" w:type="pct"/>
            <w:tcBorders>
              <w:top w:val="single" w:sz="4" w:space="0" w:color="auto"/>
              <w:left w:val="single" w:sz="4" w:space="0" w:color="auto"/>
              <w:bottom w:val="single" w:sz="4" w:space="0" w:color="auto"/>
              <w:right w:val="single" w:sz="4" w:space="0" w:color="auto"/>
            </w:tcBorders>
          </w:tcPr>
          <w:p w14:paraId="0671F76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D0C5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3F9BAF"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7444AE3"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1F9B6CA" w14:textId="7DC573DB"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07389AB3" w14:textId="77777777" w:rsidTr="0065335D">
        <w:trPr>
          <w:trHeight w:val="20"/>
          <w:jc w:val="center"/>
        </w:trPr>
        <w:tc>
          <w:tcPr>
            <w:tcW w:w="376" w:type="pct"/>
            <w:vMerge w:val="restart"/>
            <w:tcBorders>
              <w:top w:val="single" w:sz="4" w:space="0" w:color="auto"/>
              <w:left w:val="single" w:sz="4" w:space="0" w:color="auto"/>
              <w:right w:val="single" w:sz="4" w:space="0" w:color="auto"/>
            </w:tcBorders>
          </w:tcPr>
          <w:p w14:paraId="61299800" w14:textId="77777777" w:rsidR="00B82F5B" w:rsidRPr="004925CE"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2.6</w:t>
            </w:r>
          </w:p>
        </w:tc>
        <w:tc>
          <w:tcPr>
            <w:tcW w:w="1062" w:type="pct"/>
            <w:vMerge w:val="restart"/>
            <w:tcBorders>
              <w:top w:val="single" w:sz="4" w:space="0" w:color="auto"/>
              <w:left w:val="single" w:sz="4" w:space="0" w:color="auto"/>
              <w:right w:val="single" w:sz="4" w:space="0" w:color="auto"/>
            </w:tcBorders>
          </w:tcPr>
          <w:p w14:paraId="13B92386" w14:textId="02E216D1"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0949842"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1FA1E7E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21497CA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B3FEB50"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7E330AF7" w14:textId="009E9DA3"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220</w:t>
            </w:r>
            <w:r>
              <w:rPr>
                <w:rFonts w:ascii="Sylfaen" w:hAnsi="Sylfaen"/>
              </w:rPr>
              <w:t>–</w:t>
            </w:r>
            <w:r w:rsidRPr="00544F77">
              <w:rPr>
                <w:rFonts w:ascii="Times New Roman" w:hAnsi="Times New Roman"/>
                <w:spacing w:val="-4"/>
                <w:sz w:val="24"/>
                <w:szCs w:val="24"/>
                <w:lang w:eastAsia="ru-RU"/>
              </w:rPr>
              <w:t>240 / 50</w:t>
            </w:r>
          </w:p>
        </w:tc>
      </w:tr>
      <w:tr w:rsidR="00590534" w:rsidRPr="00544F77" w14:paraId="6A64CEFB" w14:textId="77777777" w:rsidTr="0065335D">
        <w:trPr>
          <w:trHeight w:val="20"/>
          <w:jc w:val="center"/>
        </w:trPr>
        <w:tc>
          <w:tcPr>
            <w:tcW w:w="376" w:type="pct"/>
            <w:vMerge/>
            <w:tcBorders>
              <w:left w:val="single" w:sz="4" w:space="0" w:color="auto"/>
              <w:bottom w:val="single" w:sz="4" w:space="0" w:color="auto"/>
              <w:right w:val="single" w:sz="4" w:space="0" w:color="auto"/>
            </w:tcBorders>
          </w:tcPr>
          <w:p w14:paraId="219366F9" w14:textId="777777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2EE21CCC"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33779CBF"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0EC50EA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8D0BAAC"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3A961853"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2B2FF8B4" w14:textId="2CEC9E4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12000/1,0</w:t>
            </w:r>
          </w:p>
        </w:tc>
      </w:tr>
      <w:tr w:rsidR="00590534" w:rsidRPr="00544F77" w14:paraId="3F39063C" w14:textId="77777777" w:rsidTr="0065335D">
        <w:trPr>
          <w:trHeight w:val="20"/>
          <w:jc w:val="center"/>
        </w:trPr>
        <w:tc>
          <w:tcPr>
            <w:tcW w:w="376" w:type="pct"/>
            <w:vMerge w:val="restart"/>
            <w:tcBorders>
              <w:top w:val="single" w:sz="4" w:space="0" w:color="auto"/>
              <w:left w:val="single" w:sz="4" w:space="0" w:color="auto"/>
              <w:right w:val="single" w:sz="4" w:space="0" w:color="auto"/>
            </w:tcBorders>
          </w:tcPr>
          <w:p w14:paraId="386558DD" w14:textId="777777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2.7</w:t>
            </w:r>
          </w:p>
        </w:tc>
        <w:tc>
          <w:tcPr>
            <w:tcW w:w="1062" w:type="pct"/>
            <w:vMerge w:val="restart"/>
            <w:tcBorders>
              <w:top w:val="single" w:sz="4" w:space="0" w:color="auto"/>
              <w:left w:val="single" w:sz="4" w:space="0" w:color="auto"/>
              <w:right w:val="single" w:sz="4" w:space="0" w:color="auto"/>
            </w:tcBorders>
          </w:tcPr>
          <w:p w14:paraId="230EDC6C" w14:textId="15C388FF"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0C2ACF50"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15FECC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80A86E6"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6E5F6C8" w14:textId="713F5AA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220</w:t>
            </w:r>
            <w:r>
              <w:rPr>
                <w:rFonts w:ascii="Sylfaen" w:hAnsi="Sylfaen"/>
              </w:rPr>
              <w:t>–</w:t>
            </w:r>
            <w:r w:rsidRPr="00544F77">
              <w:rPr>
                <w:rFonts w:ascii="Times New Roman" w:hAnsi="Times New Roman"/>
                <w:spacing w:val="-4"/>
                <w:sz w:val="24"/>
                <w:szCs w:val="24"/>
                <w:lang w:eastAsia="ru-RU"/>
              </w:rPr>
              <w:t>240 / 50</w:t>
            </w:r>
          </w:p>
        </w:tc>
      </w:tr>
      <w:tr w:rsidR="00590534" w:rsidRPr="00544F77" w14:paraId="678F6031" w14:textId="77777777" w:rsidTr="0065335D">
        <w:trPr>
          <w:trHeight w:val="20"/>
          <w:jc w:val="center"/>
        </w:trPr>
        <w:tc>
          <w:tcPr>
            <w:tcW w:w="376" w:type="pct"/>
            <w:vMerge/>
            <w:tcBorders>
              <w:left w:val="single" w:sz="4" w:space="0" w:color="auto"/>
              <w:bottom w:val="single" w:sz="4" w:space="0" w:color="auto"/>
              <w:right w:val="single" w:sz="4" w:space="0" w:color="auto"/>
            </w:tcBorders>
          </w:tcPr>
          <w:p w14:paraId="09B112C1" w14:textId="77777777" w:rsidR="00590534" w:rsidRPr="007D2FFA"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bottom w:val="single" w:sz="4" w:space="0" w:color="auto"/>
              <w:right w:val="single" w:sz="4" w:space="0" w:color="auto"/>
            </w:tcBorders>
          </w:tcPr>
          <w:p w14:paraId="6929194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8BAB3B8"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D8D8344"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8F1B759"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vAlign w:val="center"/>
          </w:tcPr>
          <w:p w14:paraId="0C139D8A" w14:textId="246E769C"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9000/0,9</w:t>
            </w:r>
          </w:p>
        </w:tc>
      </w:tr>
      <w:tr w:rsidR="00590534" w:rsidRPr="00544F77" w14:paraId="0670390C"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6A2653" w14:textId="777777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2.8</w:t>
            </w:r>
          </w:p>
        </w:tc>
        <w:tc>
          <w:tcPr>
            <w:tcW w:w="1062" w:type="pct"/>
            <w:tcBorders>
              <w:top w:val="single" w:sz="4" w:space="0" w:color="auto"/>
              <w:left w:val="single" w:sz="4" w:space="0" w:color="auto"/>
              <w:bottom w:val="single" w:sz="4" w:space="0" w:color="auto"/>
              <w:right w:val="single" w:sz="4" w:space="0" w:color="auto"/>
            </w:tcBorders>
          </w:tcPr>
          <w:p w14:paraId="3D4CEE8E" w14:textId="77777777" w:rsidR="00590534" w:rsidRPr="00544F77" w:rsidRDefault="00590534" w:rsidP="0059053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B68A477" w14:textId="77777777" w:rsidR="00590534" w:rsidRPr="00544F77" w:rsidRDefault="00590534" w:rsidP="0059053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087A42C6"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5605BBA"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CABD87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79B5A2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DDF0EB" w14:textId="5E71D878"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5098903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A493463" w14:textId="2681891D"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Pr="004925CE">
              <w:rPr>
                <w:rFonts w:ascii="Times New Roman" w:eastAsia="Arial Unicode MS" w:hAnsi="Times New Roman"/>
                <w:spacing w:val="-4"/>
                <w:lang w:eastAsia="ru-RU"/>
              </w:rPr>
              <w:t>.9</w:t>
            </w:r>
          </w:p>
        </w:tc>
        <w:tc>
          <w:tcPr>
            <w:tcW w:w="1062" w:type="pct"/>
            <w:tcBorders>
              <w:top w:val="single" w:sz="4" w:space="0" w:color="auto"/>
              <w:left w:val="single" w:sz="4" w:space="0" w:color="auto"/>
              <w:bottom w:val="single" w:sz="4" w:space="0" w:color="auto"/>
              <w:right w:val="single" w:sz="4" w:space="0" w:color="auto"/>
            </w:tcBorders>
          </w:tcPr>
          <w:p w14:paraId="056B8832"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09548B8F"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B7A929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8557F3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2FD75B0" w14:textId="05ED7CC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25C1C8F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7E17F6E" w14:textId="1DF6BF38"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70E24339"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3339DE9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1DFF15"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CF9E7E"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B004E20" w14:textId="74C1A8FE"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AAE40F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6476D12" w14:textId="6DE2B9E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4D300E00"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795F442"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5EC87525"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B42FF3B"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4465EC3" w14:textId="13949C74"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36F082D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004E88" w14:textId="18DDF068"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48D16D6E"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255FED6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C226299"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E2D88E8"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EA19E7" w14:textId="3CD6B19E"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14777572"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3D95138" w14:textId="64BBE564"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030DB1A1" w14:textId="03F04494"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3F6430A0"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1AA3A6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A8E53F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137CB1A" w14:textId="6E98BBAB"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200</w:t>
            </w:r>
          </w:p>
        </w:tc>
      </w:tr>
      <w:tr w:rsidR="00590534" w:rsidRPr="00544F77" w14:paraId="2A94FBE0"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E15774" w14:textId="5F149879"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tcPr>
          <w:p w14:paraId="70E4CA17"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1429C31A"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2E81E8"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3A635F"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02EEEE" w14:textId="4A45DCD6"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52FA81B"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08F8AEE" w14:textId="7611BCA9"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1.15</w:t>
            </w:r>
          </w:p>
        </w:tc>
        <w:tc>
          <w:tcPr>
            <w:tcW w:w="1062" w:type="pct"/>
            <w:tcBorders>
              <w:top w:val="single" w:sz="4" w:space="0" w:color="auto"/>
              <w:left w:val="single" w:sz="4" w:space="0" w:color="auto"/>
              <w:bottom w:val="single" w:sz="4" w:space="0" w:color="auto"/>
              <w:right w:val="single" w:sz="4" w:space="0" w:color="auto"/>
            </w:tcBorders>
          </w:tcPr>
          <w:p w14:paraId="0DD19C0A"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3D5BDB5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7FB4D50"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D1B753"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E72CD02" w14:textId="02EF957D"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1E29A4F1"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051009B" w14:textId="7E171274"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7E910A4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1D43588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A8D34B"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6BEB55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D3ED2CB" w14:textId="60F4B134"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081BC1CC"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EA97A4E" w14:textId="677EC4F9"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tcPr>
          <w:p w14:paraId="06C5EA7D"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tcPr>
          <w:p w14:paraId="71C1835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7D7A653"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7148736"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993D9EB" w14:textId="3139E4B6"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61827135"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BE67625" w14:textId="5CE10D81"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34F2469"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4E34A81C"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5221D73"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8D0B878"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A419875" w14:textId="3777A0F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2AA27D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43DDAA3" w14:textId="3CC29B8E"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33F99DFF"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0A2F000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81FDAF6"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91FFCD7"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33860B" w14:textId="46A1C519"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275BBFCC"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4C746C4" w14:textId="4820F908"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tcPr>
          <w:p w14:paraId="6BF270CB"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4EDE004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5BE5AD2"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2AF03C0"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F2FD84E"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198A165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773B3FEE" w14:textId="77777777" w:rsidR="00590534"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10-15 л.</w:t>
            </w:r>
          </w:p>
          <w:p w14:paraId="37109262" w14:textId="77777777" w:rsidR="00590534"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3 кВт</w:t>
            </w:r>
          </w:p>
          <w:p w14:paraId="11CC9C6F" w14:textId="77777777" w:rsidR="00590534" w:rsidRPr="008A1A45"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менее </w:t>
            </w:r>
            <w:r>
              <w:rPr>
                <w:rFonts w:ascii="Times New Roman" w:hAnsi="Times New Roman"/>
                <w:spacing w:val="-4"/>
                <w:lang w:val="en-US" w:eastAsia="x-none"/>
              </w:rPr>
              <w:t>IP</w:t>
            </w:r>
            <w:r w:rsidRPr="008A1A45">
              <w:rPr>
                <w:rFonts w:ascii="Times New Roman" w:hAnsi="Times New Roman"/>
                <w:spacing w:val="-4"/>
                <w:lang w:eastAsia="x-none"/>
              </w:rPr>
              <w:t>24</w:t>
            </w:r>
          </w:p>
          <w:p w14:paraId="6187873B" w14:textId="719A1833"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220В/50Гц</w:t>
            </w:r>
          </w:p>
        </w:tc>
      </w:tr>
      <w:tr w:rsidR="00590534" w:rsidRPr="00544F77" w14:paraId="0470F88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D9B507" w14:textId="489368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0C027EB3" w14:textId="59C682CA"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6C3527F"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E40B83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3E6F26A"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EE9257" w14:textId="30F17A56"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72AA5B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CFB6CF1" w14:textId="70FEBE6C"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548F5D33"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1AF74CEA"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4E694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7289797"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B4C3F71" w14:textId="27B59A20"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36763F6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A25661B" w14:textId="47723FAD"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tcBorders>
              <w:top w:val="single" w:sz="4" w:space="0" w:color="auto"/>
              <w:left w:val="single" w:sz="4" w:space="0" w:color="auto"/>
              <w:bottom w:val="single" w:sz="4" w:space="0" w:color="auto"/>
              <w:right w:val="single" w:sz="4" w:space="0" w:color="auto"/>
            </w:tcBorders>
          </w:tcPr>
          <w:p w14:paraId="47CAEBDB"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tcBorders>
              <w:top w:val="single" w:sz="4" w:space="0" w:color="auto"/>
              <w:left w:val="single" w:sz="4" w:space="0" w:color="auto"/>
              <w:bottom w:val="single" w:sz="4" w:space="0" w:color="auto"/>
              <w:right w:val="single" w:sz="4" w:space="0" w:color="auto"/>
            </w:tcBorders>
          </w:tcPr>
          <w:p w14:paraId="4EC7066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44E6395"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E4F18C2"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0B7584D9" w14:textId="677FDE10"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100</w:t>
            </w:r>
          </w:p>
        </w:tc>
      </w:tr>
      <w:tr w:rsidR="00590534" w:rsidRPr="00544F77" w14:paraId="5C6B704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6BA364" w14:textId="418E1A1A"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4968240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3B3AB4D9"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638CB49"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BDBA348"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13F35A" w14:textId="369C9C80"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86934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DCBF85E"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33940D75" w14:textId="77777777" w:rsidR="00590534" w:rsidRPr="002568E1" w:rsidRDefault="00590534" w:rsidP="00590534">
      <w:pPr>
        <w:tabs>
          <w:tab w:val="left" w:pos="6663"/>
        </w:tabs>
        <w:autoSpaceDE w:val="0"/>
        <w:autoSpaceDN w:val="0"/>
        <w:adjustRightInd w:val="0"/>
        <w:spacing w:after="120"/>
        <w:jc w:val="center"/>
        <w:rPr>
          <w:rFonts w:ascii="Times New Roman" w:hAnsi="Times New Roman"/>
          <w:sz w:val="28"/>
          <w:szCs w:val="28"/>
          <w:lang w:eastAsia="ru-RU"/>
        </w:rPr>
      </w:pPr>
      <w:r w:rsidRPr="002568E1">
        <w:rPr>
          <w:rFonts w:ascii="Times New Roman" w:hAnsi="Times New Roman"/>
          <w:sz w:val="28"/>
          <w:szCs w:val="28"/>
          <w:lang w:eastAsia="ru-RU"/>
        </w:rPr>
        <w:t>(приложены отдельным файлом)</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093A28">
        <w:tc>
          <w:tcPr>
            <w:tcW w:w="4227" w:type="dxa"/>
            <w:hideMark/>
          </w:tcPr>
          <w:p w14:paraId="47CC1712" w14:textId="77777777" w:rsidR="00B82F5B" w:rsidRPr="00544F77" w:rsidRDefault="00B82F5B" w:rsidP="00093A28">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093A28">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093A28">
        <w:tc>
          <w:tcPr>
            <w:tcW w:w="4227" w:type="dxa"/>
            <w:hideMark/>
          </w:tcPr>
          <w:p w14:paraId="41FA4850" w14:textId="77777777" w:rsidR="00B82F5B" w:rsidRPr="00544F77" w:rsidRDefault="00B82F5B" w:rsidP="00093A28">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093A28">
        <w:tc>
          <w:tcPr>
            <w:tcW w:w="4227" w:type="dxa"/>
            <w:hideMark/>
          </w:tcPr>
          <w:p w14:paraId="7E923FED" w14:textId="77777777" w:rsidR="00B82F5B" w:rsidRPr="00544F77" w:rsidRDefault="00B82F5B" w:rsidP="00093A28">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093A28">
        <w:tc>
          <w:tcPr>
            <w:tcW w:w="4227" w:type="dxa"/>
            <w:hideMark/>
          </w:tcPr>
          <w:p w14:paraId="3D128D7A" w14:textId="77777777" w:rsidR="00B82F5B" w:rsidRPr="00544F77" w:rsidRDefault="00B82F5B" w:rsidP="00093A28">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093A28">
        <w:tc>
          <w:tcPr>
            <w:tcW w:w="4227" w:type="dxa"/>
            <w:hideMark/>
          </w:tcPr>
          <w:p w14:paraId="4C2FF56E" w14:textId="77777777" w:rsidR="00B82F5B" w:rsidRPr="00544F77" w:rsidRDefault="00B82F5B" w:rsidP="00093A28">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093A28">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093A28">
        <w:trPr>
          <w:trHeight w:val="727"/>
        </w:trPr>
        <w:tc>
          <w:tcPr>
            <w:tcW w:w="4227" w:type="dxa"/>
          </w:tcPr>
          <w:p w14:paraId="0B4519A9"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093A28">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093A28">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093A28">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6CCC9302" w:rsidR="00B82F5B" w:rsidRDefault="00B82F5B" w:rsidP="00627859">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627859">
        <w:rPr>
          <w:rFonts w:ascii="Times New Roman" w:hAnsi="Times New Roman"/>
          <w:sz w:val="28"/>
          <w:szCs w:val="28"/>
        </w:rPr>
        <w:t xml:space="preserve">626247 </w:t>
      </w:r>
      <w:r>
        <w:rPr>
          <w:rFonts w:ascii="Times New Roman" w:hAnsi="Times New Roman"/>
          <w:sz w:val="28"/>
          <w:szCs w:val="28"/>
        </w:rPr>
        <w:t>по адресу:</w:t>
      </w:r>
      <w:r w:rsidR="00627859">
        <w:rPr>
          <w:rFonts w:ascii="Times New Roman" w:hAnsi="Times New Roman"/>
          <w:sz w:val="28"/>
          <w:szCs w:val="28"/>
        </w:rPr>
        <w:t xml:space="preserve"> </w:t>
      </w:r>
      <w:r w:rsidR="00627859" w:rsidRPr="00627859">
        <w:rPr>
          <w:rFonts w:ascii="Times New Roman" w:hAnsi="Times New Roman"/>
          <w:sz w:val="28"/>
          <w:szCs w:val="28"/>
        </w:rPr>
        <w:t>Тюменская</w:t>
      </w:r>
      <w:r w:rsidR="00627859">
        <w:rPr>
          <w:rFonts w:ascii="Times New Roman" w:hAnsi="Times New Roman"/>
          <w:sz w:val="28"/>
          <w:szCs w:val="28"/>
        </w:rPr>
        <w:t xml:space="preserve"> область</w:t>
      </w:r>
      <w:r w:rsidR="00627859" w:rsidRPr="00627859">
        <w:rPr>
          <w:rFonts w:ascii="Times New Roman" w:hAnsi="Times New Roman"/>
          <w:sz w:val="28"/>
          <w:szCs w:val="28"/>
        </w:rPr>
        <w:t>, р</w:t>
      </w:r>
      <w:r w:rsidR="00627859">
        <w:rPr>
          <w:rFonts w:ascii="Times New Roman" w:hAnsi="Times New Roman"/>
          <w:sz w:val="28"/>
          <w:szCs w:val="28"/>
        </w:rPr>
        <w:t xml:space="preserve">айон </w:t>
      </w:r>
      <w:proofErr w:type="spellStart"/>
      <w:r w:rsidR="00627859">
        <w:rPr>
          <w:rFonts w:ascii="Times New Roman" w:hAnsi="Times New Roman"/>
          <w:sz w:val="28"/>
          <w:szCs w:val="28"/>
        </w:rPr>
        <w:t>Вагайский</w:t>
      </w:r>
      <w:proofErr w:type="spellEnd"/>
      <w:r w:rsidR="00627859">
        <w:rPr>
          <w:rFonts w:ascii="Times New Roman" w:hAnsi="Times New Roman"/>
          <w:sz w:val="28"/>
          <w:szCs w:val="28"/>
        </w:rPr>
        <w:t xml:space="preserve">, с. </w:t>
      </w:r>
      <w:proofErr w:type="spellStart"/>
      <w:r w:rsidR="00627859">
        <w:rPr>
          <w:rFonts w:ascii="Times New Roman" w:hAnsi="Times New Roman"/>
          <w:sz w:val="28"/>
          <w:szCs w:val="28"/>
        </w:rPr>
        <w:t>Т</w:t>
      </w:r>
      <w:r w:rsidR="00627859" w:rsidRPr="00627859">
        <w:rPr>
          <w:rFonts w:ascii="Times New Roman" w:hAnsi="Times New Roman"/>
          <w:sz w:val="28"/>
          <w:szCs w:val="28"/>
        </w:rPr>
        <w:t>укуз</w:t>
      </w:r>
      <w:proofErr w:type="spellEnd"/>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4253"/>
        <w:gridCol w:w="1842"/>
        <w:gridCol w:w="2545"/>
      </w:tblGrid>
      <w:tr w:rsidR="00B82F5B" w:rsidRPr="008E1236" w14:paraId="7C08A169" w14:textId="77777777" w:rsidTr="00627859">
        <w:tc>
          <w:tcPr>
            <w:tcW w:w="704" w:type="dxa"/>
            <w:vAlign w:val="center"/>
          </w:tcPr>
          <w:p w14:paraId="15999AC7"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4253" w:type="dxa"/>
            <w:vAlign w:val="center"/>
          </w:tcPr>
          <w:p w14:paraId="40D3843F"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1842" w:type="dxa"/>
            <w:vAlign w:val="center"/>
          </w:tcPr>
          <w:p w14:paraId="0D852CB5"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545" w:type="dxa"/>
            <w:vAlign w:val="center"/>
          </w:tcPr>
          <w:p w14:paraId="28631425"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B82F5B" w:rsidRPr="008E1236" w14:paraId="2442D594" w14:textId="77777777" w:rsidTr="00627859">
        <w:tc>
          <w:tcPr>
            <w:tcW w:w="704" w:type="dxa"/>
          </w:tcPr>
          <w:p w14:paraId="72252E68" w14:textId="5F728D3C" w:rsidR="00B82F5B"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1</w:t>
            </w:r>
          </w:p>
        </w:tc>
        <w:tc>
          <w:tcPr>
            <w:tcW w:w="4253" w:type="dxa"/>
          </w:tcPr>
          <w:p w14:paraId="77B4D8A7"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sidRPr="007B3824">
              <w:rPr>
                <w:rFonts w:ascii="Times New Roman" w:hAnsi="Times New Roman"/>
                <w:sz w:val="20"/>
                <w:szCs w:val="20"/>
                <w:lang w:eastAsia="ru-RU"/>
              </w:rPr>
              <w:t>Работы по мощению части территории земельного участка тротуарным камнем</w:t>
            </w:r>
            <w:r>
              <w:rPr>
                <w:rFonts w:ascii="Times New Roman" w:hAnsi="Times New Roman"/>
                <w:sz w:val="20"/>
                <w:szCs w:val="20"/>
                <w:lang w:eastAsia="ru-RU"/>
              </w:rPr>
              <w:t>:</w:t>
            </w:r>
          </w:p>
          <w:p w14:paraId="6FE87820"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Покрытия Тип 1</w:t>
            </w:r>
          </w:p>
          <w:p w14:paraId="44554E66"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Покрытия Тип 2</w:t>
            </w:r>
          </w:p>
          <w:p w14:paraId="17AD72C1"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Покрытия Тип 3</w:t>
            </w:r>
          </w:p>
          <w:p w14:paraId="74180577"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лоток водоотводной</w:t>
            </w:r>
          </w:p>
          <w:p w14:paraId="58969EA4"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Бордюрный камень</w:t>
            </w:r>
          </w:p>
          <w:p w14:paraId="17722FF7" w14:textId="2550CF86" w:rsidR="00B82F5B" w:rsidRPr="008E1236" w:rsidRDefault="005005AD" w:rsidP="005005AD">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0"/>
                <w:szCs w:val="20"/>
                <w:lang w:eastAsia="ru-RU"/>
              </w:rPr>
              <w:t xml:space="preserve"> - </w:t>
            </w:r>
            <w:proofErr w:type="spellStart"/>
            <w:r>
              <w:rPr>
                <w:rFonts w:ascii="Times New Roman" w:hAnsi="Times New Roman"/>
                <w:sz w:val="20"/>
                <w:szCs w:val="20"/>
                <w:lang w:eastAsia="ru-RU"/>
              </w:rPr>
              <w:t>Колесоотбой</w:t>
            </w:r>
            <w:proofErr w:type="spellEnd"/>
          </w:p>
        </w:tc>
        <w:tc>
          <w:tcPr>
            <w:tcW w:w="1842" w:type="dxa"/>
          </w:tcPr>
          <w:p w14:paraId="37485FDB" w14:textId="77777777" w:rsidR="00B82F5B" w:rsidRDefault="00B82F5B" w:rsidP="00093A28">
            <w:pPr>
              <w:tabs>
                <w:tab w:val="left" w:pos="6663"/>
              </w:tabs>
              <w:autoSpaceDE w:val="0"/>
              <w:autoSpaceDN w:val="0"/>
              <w:adjustRightInd w:val="0"/>
              <w:contextualSpacing/>
              <w:jc w:val="both"/>
              <w:rPr>
                <w:rFonts w:ascii="Times New Roman" w:hAnsi="Times New Roman"/>
                <w:b/>
                <w:sz w:val="24"/>
                <w:szCs w:val="28"/>
              </w:rPr>
            </w:pPr>
          </w:p>
          <w:p w14:paraId="6474E161" w14:textId="77777777" w:rsidR="005005AD" w:rsidRDefault="005005AD" w:rsidP="005005AD">
            <w:pPr>
              <w:tabs>
                <w:tab w:val="left" w:pos="6663"/>
              </w:tabs>
              <w:autoSpaceDE w:val="0"/>
              <w:autoSpaceDN w:val="0"/>
              <w:adjustRightInd w:val="0"/>
              <w:contextualSpacing/>
              <w:jc w:val="both"/>
              <w:rPr>
                <w:rFonts w:ascii="Times New Roman" w:hAnsi="Times New Roman"/>
                <w:b/>
                <w:sz w:val="20"/>
                <w:szCs w:val="20"/>
              </w:rPr>
            </w:pPr>
          </w:p>
          <w:p w14:paraId="72F73A73"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м</w:t>
            </w:r>
            <w:r w:rsidRPr="000330C4">
              <w:rPr>
                <w:rFonts w:ascii="Times New Roman" w:eastAsia="Arial Unicode MS" w:hAnsi="Times New Roman"/>
                <w:spacing w:val="-4"/>
                <w:sz w:val="20"/>
                <w:szCs w:val="20"/>
                <w:vertAlign w:val="superscript"/>
                <w:lang w:eastAsia="ru-RU"/>
              </w:rPr>
              <w:t>2</w:t>
            </w:r>
          </w:p>
          <w:p w14:paraId="118A436B"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м</w:t>
            </w:r>
            <w:r w:rsidRPr="000330C4">
              <w:rPr>
                <w:rFonts w:ascii="Times New Roman" w:eastAsia="Arial Unicode MS" w:hAnsi="Times New Roman"/>
                <w:spacing w:val="-4"/>
                <w:sz w:val="20"/>
                <w:szCs w:val="20"/>
                <w:vertAlign w:val="superscript"/>
                <w:lang w:eastAsia="ru-RU"/>
              </w:rPr>
              <w:t>2</w:t>
            </w:r>
          </w:p>
          <w:p w14:paraId="00491A3F"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м</w:t>
            </w:r>
            <w:r w:rsidRPr="000330C4">
              <w:rPr>
                <w:rFonts w:ascii="Times New Roman" w:eastAsia="Arial Unicode MS" w:hAnsi="Times New Roman"/>
                <w:spacing w:val="-4"/>
                <w:sz w:val="20"/>
                <w:szCs w:val="20"/>
                <w:vertAlign w:val="superscript"/>
                <w:lang w:eastAsia="ru-RU"/>
              </w:rPr>
              <w:t>2</w:t>
            </w:r>
          </w:p>
          <w:p w14:paraId="0F80831C"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шт.</w:t>
            </w:r>
          </w:p>
          <w:p w14:paraId="503280B2"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proofErr w:type="spellStart"/>
            <w:r w:rsidRPr="000330C4">
              <w:rPr>
                <w:rFonts w:ascii="Times New Roman" w:eastAsia="Arial Unicode MS" w:hAnsi="Times New Roman"/>
                <w:spacing w:val="-4"/>
                <w:sz w:val="20"/>
                <w:szCs w:val="20"/>
                <w:lang w:eastAsia="ru-RU"/>
              </w:rPr>
              <w:t>пог</w:t>
            </w:r>
            <w:proofErr w:type="spellEnd"/>
            <w:r w:rsidRPr="000330C4">
              <w:rPr>
                <w:rFonts w:ascii="Times New Roman" w:eastAsia="Arial Unicode MS" w:hAnsi="Times New Roman"/>
                <w:spacing w:val="-4"/>
                <w:sz w:val="20"/>
                <w:szCs w:val="20"/>
                <w:lang w:eastAsia="ru-RU"/>
              </w:rPr>
              <w:t>. м.</w:t>
            </w:r>
          </w:p>
          <w:p w14:paraId="12A6C4AA" w14:textId="3C80055C" w:rsidR="005005AD" w:rsidRPr="008E1236" w:rsidRDefault="005005AD" w:rsidP="005005AD">
            <w:pPr>
              <w:tabs>
                <w:tab w:val="left" w:pos="6663"/>
              </w:tabs>
              <w:autoSpaceDE w:val="0"/>
              <w:autoSpaceDN w:val="0"/>
              <w:adjustRightInd w:val="0"/>
              <w:contextualSpacing/>
              <w:jc w:val="center"/>
              <w:rPr>
                <w:rFonts w:ascii="Times New Roman" w:hAnsi="Times New Roman"/>
                <w:b/>
                <w:sz w:val="24"/>
                <w:szCs w:val="28"/>
              </w:rPr>
            </w:pPr>
            <w:proofErr w:type="spellStart"/>
            <w:r w:rsidRPr="000330C4">
              <w:rPr>
                <w:rFonts w:ascii="Times New Roman" w:eastAsia="Arial Unicode MS" w:hAnsi="Times New Roman"/>
                <w:spacing w:val="-4"/>
                <w:sz w:val="20"/>
                <w:szCs w:val="20"/>
                <w:lang w:eastAsia="ru-RU"/>
              </w:rPr>
              <w:t>пог</w:t>
            </w:r>
            <w:proofErr w:type="spellEnd"/>
            <w:r w:rsidRPr="000330C4">
              <w:rPr>
                <w:rFonts w:ascii="Times New Roman" w:eastAsia="Arial Unicode MS" w:hAnsi="Times New Roman"/>
                <w:spacing w:val="-4"/>
                <w:sz w:val="20"/>
                <w:szCs w:val="20"/>
                <w:lang w:eastAsia="ru-RU"/>
              </w:rPr>
              <w:t>. м</w:t>
            </w:r>
          </w:p>
        </w:tc>
        <w:tc>
          <w:tcPr>
            <w:tcW w:w="2545" w:type="dxa"/>
          </w:tcPr>
          <w:p w14:paraId="7EECF528" w14:textId="77777777" w:rsidR="00B82F5B" w:rsidRDefault="00B82F5B" w:rsidP="00093A28">
            <w:pPr>
              <w:tabs>
                <w:tab w:val="left" w:pos="6663"/>
              </w:tabs>
              <w:autoSpaceDE w:val="0"/>
              <w:autoSpaceDN w:val="0"/>
              <w:adjustRightInd w:val="0"/>
              <w:contextualSpacing/>
              <w:jc w:val="both"/>
              <w:rPr>
                <w:rFonts w:ascii="Times New Roman" w:hAnsi="Times New Roman"/>
                <w:b/>
                <w:sz w:val="24"/>
                <w:szCs w:val="28"/>
              </w:rPr>
            </w:pPr>
          </w:p>
          <w:p w14:paraId="3B4A0D3F" w14:textId="77777777" w:rsidR="005005AD" w:rsidRDefault="005005AD" w:rsidP="00093A28">
            <w:pPr>
              <w:tabs>
                <w:tab w:val="left" w:pos="6663"/>
              </w:tabs>
              <w:autoSpaceDE w:val="0"/>
              <w:autoSpaceDN w:val="0"/>
              <w:adjustRightInd w:val="0"/>
              <w:contextualSpacing/>
              <w:jc w:val="both"/>
              <w:rPr>
                <w:rFonts w:ascii="Times New Roman" w:hAnsi="Times New Roman"/>
                <w:b/>
                <w:sz w:val="24"/>
                <w:szCs w:val="28"/>
              </w:rPr>
            </w:pPr>
          </w:p>
          <w:p w14:paraId="6EA3E040" w14:textId="0CFE128B"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Pr>
                <w:rFonts w:ascii="Times New Roman" w:hAnsi="Times New Roman"/>
                <w:sz w:val="20"/>
                <w:szCs w:val="20"/>
              </w:rPr>
              <w:t>21,5</w:t>
            </w:r>
          </w:p>
          <w:p w14:paraId="1FDEE77F" w14:textId="77777777"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sidRPr="000330C4">
              <w:rPr>
                <w:rFonts w:ascii="Times New Roman" w:hAnsi="Times New Roman"/>
                <w:sz w:val="20"/>
                <w:szCs w:val="20"/>
              </w:rPr>
              <w:t>11,4</w:t>
            </w:r>
          </w:p>
          <w:p w14:paraId="4563AA82" w14:textId="29845201"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Pr>
                <w:rFonts w:ascii="Times New Roman" w:hAnsi="Times New Roman"/>
                <w:sz w:val="20"/>
                <w:szCs w:val="20"/>
              </w:rPr>
              <w:t>17,8</w:t>
            </w:r>
          </w:p>
          <w:p w14:paraId="1B911FFC" w14:textId="77777777"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sidRPr="000330C4">
              <w:rPr>
                <w:rFonts w:ascii="Times New Roman" w:hAnsi="Times New Roman"/>
                <w:sz w:val="20"/>
                <w:szCs w:val="20"/>
              </w:rPr>
              <w:t>1</w:t>
            </w:r>
          </w:p>
          <w:p w14:paraId="2984C976" w14:textId="77777777"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sidRPr="000330C4">
              <w:rPr>
                <w:rFonts w:ascii="Times New Roman" w:hAnsi="Times New Roman"/>
                <w:sz w:val="20"/>
                <w:szCs w:val="20"/>
              </w:rPr>
              <w:t>7,2</w:t>
            </w:r>
          </w:p>
          <w:p w14:paraId="22D36E7F" w14:textId="66316F35" w:rsidR="005005AD" w:rsidRPr="008E1236" w:rsidRDefault="005005AD" w:rsidP="005005AD">
            <w:pPr>
              <w:tabs>
                <w:tab w:val="left" w:pos="6663"/>
              </w:tabs>
              <w:autoSpaceDE w:val="0"/>
              <w:autoSpaceDN w:val="0"/>
              <w:adjustRightInd w:val="0"/>
              <w:contextualSpacing/>
              <w:jc w:val="center"/>
              <w:rPr>
                <w:rFonts w:ascii="Times New Roman" w:hAnsi="Times New Roman"/>
                <w:b/>
                <w:sz w:val="24"/>
                <w:szCs w:val="28"/>
              </w:rPr>
            </w:pPr>
            <w:r w:rsidRPr="000330C4">
              <w:rPr>
                <w:rFonts w:ascii="Times New Roman" w:hAnsi="Times New Roman"/>
                <w:sz w:val="20"/>
                <w:szCs w:val="20"/>
              </w:rPr>
              <w:t>2</w:t>
            </w:r>
          </w:p>
        </w:tc>
      </w:tr>
      <w:tr w:rsidR="005005AD" w:rsidRPr="008E1236" w14:paraId="411A1E5D" w14:textId="77777777" w:rsidTr="00627859">
        <w:tc>
          <w:tcPr>
            <w:tcW w:w="704" w:type="dxa"/>
          </w:tcPr>
          <w:p w14:paraId="5F55F014" w14:textId="584EDC09" w:rsidR="005005AD"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2</w:t>
            </w:r>
          </w:p>
        </w:tc>
        <w:tc>
          <w:tcPr>
            <w:tcW w:w="4253" w:type="dxa"/>
          </w:tcPr>
          <w:p w14:paraId="7EE81FBB" w14:textId="543A2F7D" w:rsidR="005005AD" w:rsidRPr="008E1236" w:rsidRDefault="005005AD" w:rsidP="00093A28">
            <w:pPr>
              <w:tabs>
                <w:tab w:val="left" w:pos="6663"/>
              </w:tabs>
              <w:autoSpaceDE w:val="0"/>
              <w:autoSpaceDN w:val="0"/>
              <w:adjustRightInd w:val="0"/>
              <w:contextualSpacing/>
              <w:jc w:val="both"/>
              <w:rPr>
                <w:rFonts w:ascii="Times New Roman" w:hAnsi="Times New Roman"/>
                <w:b/>
                <w:sz w:val="24"/>
                <w:szCs w:val="28"/>
              </w:rPr>
            </w:pPr>
            <w:r w:rsidRPr="005F73EA">
              <w:rPr>
                <w:rFonts w:ascii="Times New Roman" w:hAnsi="Times New Roman"/>
                <w:sz w:val="20"/>
                <w:szCs w:val="20"/>
                <w:lang w:eastAsia="ru-RU"/>
              </w:rPr>
              <w:t>Выполнить подключение и прокладку сетей электроснабжения и связи от точки подключения к наружным центральным сетям до МОПС</w:t>
            </w:r>
            <w:r w:rsidR="00EA4DF5">
              <w:rPr>
                <w:rFonts w:ascii="Times New Roman" w:hAnsi="Times New Roman"/>
                <w:sz w:val="20"/>
                <w:szCs w:val="20"/>
                <w:lang w:eastAsia="ru-RU"/>
              </w:rPr>
              <w:t xml:space="preserve"> </w:t>
            </w:r>
            <w:r w:rsidR="00EA4DF5" w:rsidRPr="00EA4DF5">
              <w:rPr>
                <w:rFonts w:ascii="Times New Roman" w:hAnsi="Times New Roman"/>
                <w:sz w:val="20"/>
                <w:szCs w:val="20"/>
                <w:lang w:eastAsia="ru-RU"/>
              </w:rPr>
              <w:t>в соответствии с представленными Заказчиком договорами (техническими условиями) на</w:t>
            </w:r>
            <w:r w:rsidR="00EA4DF5">
              <w:rPr>
                <w:rFonts w:ascii="Times New Roman" w:hAnsi="Times New Roman"/>
                <w:sz w:val="20"/>
                <w:szCs w:val="20"/>
                <w:lang w:eastAsia="ru-RU"/>
              </w:rPr>
              <w:t xml:space="preserve"> технологическое присоединение</w:t>
            </w:r>
            <w:bookmarkStart w:id="0" w:name="_GoBack"/>
            <w:bookmarkEnd w:id="0"/>
          </w:p>
        </w:tc>
        <w:tc>
          <w:tcPr>
            <w:tcW w:w="1842" w:type="dxa"/>
          </w:tcPr>
          <w:p w14:paraId="2A163B6D" w14:textId="30FA1A86" w:rsidR="005005AD" w:rsidRPr="008E1236" w:rsidRDefault="005005AD" w:rsidP="00627859">
            <w:pPr>
              <w:tabs>
                <w:tab w:val="left" w:pos="6663"/>
              </w:tabs>
              <w:autoSpaceDE w:val="0"/>
              <w:autoSpaceDN w:val="0"/>
              <w:adjustRightInd w:val="0"/>
              <w:contextualSpacing/>
              <w:jc w:val="center"/>
              <w:rPr>
                <w:rFonts w:ascii="Times New Roman" w:hAnsi="Times New Roman"/>
                <w:b/>
                <w:sz w:val="24"/>
                <w:szCs w:val="28"/>
              </w:rPr>
            </w:pPr>
            <w:proofErr w:type="spellStart"/>
            <w:r w:rsidRPr="005F73EA">
              <w:rPr>
                <w:rFonts w:ascii="Times New Roman" w:hAnsi="Times New Roman"/>
                <w:sz w:val="20"/>
                <w:szCs w:val="20"/>
              </w:rPr>
              <w:t>пог</w:t>
            </w:r>
            <w:proofErr w:type="spellEnd"/>
            <w:r w:rsidRPr="005F73EA">
              <w:rPr>
                <w:rFonts w:ascii="Times New Roman" w:hAnsi="Times New Roman"/>
                <w:sz w:val="20"/>
                <w:szCs w:val="20"/>
              </w:rPr>
              <w:t>. м.</w:t>
            </w:r>
          </w:p>
        </w:tc>
        <w:tc>
          <w:tcPr>
            <w:tcW w:w="2545" w:type="dxa"/>
          </w:tcPr>
          <w:p w14:paraId="31F28D0E" w14:textId="6D39A194" w:rsidR="005005AD" w:rsidRPr="008E1236" w:rsidRDefault="005005AD" w:rsidP="00093A28">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0"/>
                <w:szCs w:val="20"/>
              </w:rPr>
              <w:t xml:space="preserve">До 100 </w:t>
            </w:r>
            <w:proofErr w:type="spellStart"/>
            <w:r>
              <w:rPr>
                <w:rFonts w:ascii="Times New Roman" w:hAnsi="Times New Roman"/>
                <w:sz w:val="20"/>
                <w:szCs w:val="20"/>
              </w:rPr>
              <w:t>пог</w:t>
            </w:r>
            <w:proofErr w:type="spellEnd"/>
            <w:r>
              <w:rPr>
                <w:rFonts w:ascii="Times New Roman" w:hAnsi="Times New Roman"/>
                <w:sz w:val="20"/>
                <w:szCs w:val="20"/>
              </w:rPr>
              <w:t>. м</w:t>
            </w:r>
          </w:p>
        </w:tc>
      </w:tr>
      <w:tr w:rsidR="005005AD" w:rsidRPr="008E1236" w14:paraId="47AD691A" w14:textId="77777777" w:rsidTr="00627859">
        <w:tc>
          <w:tcPr>
            <w:tcW w:w="704" w:type="dxa"/>
          </w:tcPr>
          <w:p w14:paraId="6A28B54B" w14:textId="6F7A914D" w:rsidR="005005AD"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3</w:t>
            </w:r>
          </w:p>
        </w:tc>
        <w:tc>
          <w:tcPr>
            <w:tcW w:w="4253" w:type="dxa"/>
          </w:tcPr>
          <w:p w14:paraId="36BFEBA4" w14:textId="1A790FFD" w:rsidR="005005AD" w:rsidRPr="008E1236" w:rsidRDefault="00627859" w:rsidP="00093A28">
            <w:pPr>
              <w:tabs>
                <w:tab w:val="left" w:pos="6663"/>
              </w:tabs>
              <w:autoSpaceDE w:val="0"/>
              <w:autoSpaceDN w:val="0"/>
              <w:adjustRightInd w:val="0"/>
              <w:contextualSpacing/>
              <w:jc w:val="both"/>
              <w:rPr>
                <w:rFonts w:ascii="Times New Roman" w:hAnsi="Times New Roman"/>
                <w:b/>
                <w:sz w:val="24"/>
                <w:szCs w:val="28"/>
              </w:rPr>
            </w:pPr>
            <w:r w:rsidRPr="005F73EA">
              <w:rPr>
                <w:rFonts w:ascii="Times New Roman" w:hAnsi="Times New Roman"/>
                <w:sz w:val="20"/>
                <w:szCs w:val="20"/>
                <w:lang w:eastAsia="ru-RU"/>
              </w:rPr>
              <w:t>Выполнить работы по устройству скважины в границах земельного участка, на котором размещается МОПС, с устройством наружного водопровода и ввода в МОПС, устройство наружного водопровода и место ввода со стороны улицы должны быть выполнены с учетом исключения возможности промерзания этих линейных участков, технологические отверстия в панели для пропуска трубопроводов должны быть изолированы от труб утепленными муфтами</w:t>
            </w:r>
          </w:p>
        </w:tc>
        <w:tc>
          <w:tcPr>
            <w:tcW w:w="1842" w:type="dxa"/>
          </w:tcPr>
          <w:p w14:paraId="7BBFD3E8" w14:textId="2F485CEA" w:rsidR="005005AD" w:rsidRPr="008E1236" w:rsidRDefault="00627859" w:rsidP="00627859">
            <w:pPr>
              <w:tabs>
                <w:tab w:val="left" w:pos="6663"/>
              </w:tabs>
              <w:autoSpaceDE w:val="0"/>
              <w:autoSpaceDN w:val="0"/>
              <w:adjustRightInd w:val="0"/>
              <w:contextualSpacing/>
              <w:jc w:val="center"/>
              <w:rPr>
                <w:rFonts w:ascii="Times New Roman" w:hAnsi="Times New Roman"/>
                <w:b/>
                <w:sz w:val="24"/>
                <w:szCs w:val="28"/>
              </w:rPr>
            </w:pPr>
            <w:proofErr w:type="spellStart"/>
            <w:r w:rsidRPr="005F73EA">
              <w:rPr>
                <w:rFonts w:ascii="Times New Roman" w:hAnsi="Times New Roman"/>
                <w:sz w:val="20"/>
                <w:szCs w:val="20"/>
              </w:rPr>
              <w:t>компл</w:t>
            </w:r>
            <w:proofErr w:type="spellEnd"/>
            <w:r w:rsidRPr="005F73EA">
              <w:rPr>
                <w:rFonts w:ascii="Times New Roman" w:hAnsi="Times New Roman"/>
                <w:sz w:val="20"/>
                <w:szCs w:val="20"/>
              </w:rPr>
              <w:t>.</w:t>
            </w:r>
          </w:p>
        </w:tc>
        <w:tc>
          <w:tcPr>
            <w:tcW w:w="2545" w:type="dxa"/>
          </w:tcPr>
          <w:p w14:paraId="0931699D" w14:textId="5064BF41" w:rsidR="005005AD" w:rsidRPr="00627859" w:rsidRDefault="00627859" w:rsidP="00627859">
            <w:pPr>
              <w:tabs>
                <w:tab w:val="left" w:pos="6663"/>
              </w:tabs>
              <w:autoSpaceDE w:val="0"/>
              <w:autoSpaceDN w:val="0"/>
              <w:adjustRightInd w:val="0"/>
              <w:contextualSpacing/>
              <w:jc w:val="center"/>
              <w:rPr>
                <w:rFonts w:ascii="Times New Roman" w:hAnsi="Times New Roman"/>
                <w:sz w:val="20"/>
                <w:szCs w:val="20"/>
              </w:rPr>
            </w:pPr>
            <w:r w:rsidRPr="00627859">
              <w:rPr>
                <w:rFonts w:ascii="Times New Roman" w:hAnsi="Times New Roman"/>
                <w:sz w:val="20"/>
                <w:szCs w:val="20"/>
              </w:rPr>
              <w:t>1</w:t>
            </w:r>
          </w:p>
        </w:tc>
      </w:tr>
      <w:tr w:rsidR="005005AD" w:rsidRPr="008E1236" w14:paraId="6C2D094E" w14:textId="77777777" w:rsidTr="00627859">
        <w:tc>
          <w:tcPr>
            <w:tcW w:w="704" w:type="dxa"/>
          </w:tcPr>
          <w:p w14:paraId="62A5E5B5" w14:textId="35883EA2" w:rsidR="005005AD"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4</w:t>
            </w:r>
          </w:p>
        </w:tc>
        <w:tc>
          <w:tcPr>
            <w:tcW w:w="4253" w:type="dxa"/>
          </w:tcPr>
          <w:p w14:paraId="116A33BD" w14:textId="63AEC0F5" w:rsidR="005005AD" w:rsidRPr="008E1236" w:rsidRDefault="00627859" w:rsidP="00093A28">
            <w:pPr>
              <w:tabs>
                <w:tab w:val="left" w:pos="6663"/>
              </w:tabs>
              <w:autoSpaceDE w:val="0"/>
              <w:autoSpaceDN w:val="0"/>
              <w:adjustRightInd w:val="0"/>
              <w:contextualSpacing/>
              <w:jc w:val="both"/>
              <w:rPr>
                <w:rFonts w:ascii="Times New Roman" w:hAnsi="Times New Roman"/>
                <w:b/>
                <w:sz w:val="24"/>
                <w:szCs w:val="28"/>
              </w:rPr>
            </w:pPr>
            <w:r w:rsidRPr="005F73EA">
              <w:rPr>
                <w:rFonts w:ascii="Times New Roman" w:hAnsi="Times New Roman"/>
                <w:sz w:val="20"/>
                <w:szCs w:val="20"/>
                <w:lang w:eastAsia="ru-RU"/>
              </w:rPr>
              <w:t>Выполнить автономную канализацию (септик) на удалении не менее     5 м от МОПС с устройством вывода из МОПС и наружных канализационных трубопроводов, устройство наружных трубопроводов канализации и место вывода со стороны улицы должны быть выполнены с учетом исключения возможности промерзания этих линейных участков, технологические отверстия в панели для пропуска трубопроводов должны быть изолированы от труб утепленными муфтами</w:t>
            </w:r>
          </w:p>
        </w:tc>
        <w:tc>
          <w:tcPr>
            <w:tcW w:w="1842" w:type="dxa"/>
          </w:tcPr>
          <w:p w14:paraId="324F8B1D" w14:textId="2A49A74C" w:rsidR="005005AD" w:rsidRPr="008E1236" w:rsidRDefault="00627859" w:rsidP="00627859">
            <w:pPr>
              <w:tabs>
                <w:tab w:val="left" w:pos="6663"/>
              </w:tabs>
              <w:autoSpaceDE w:val="0"/>
              <w:autoSpaceDN w:val="0"/>
              <w:adjustRightInd w:val="0"/>
              <w:contextualSpacing/>
              <w:jc w:val="center"/>
              <w:rPr>
                <w:rFonts w:ascii="Times New Roman" w:hAnsi="Times New Roman"/>
                <w:b/>
                <w:sz w:val="24"/>
                <w:szCs w:val="28"/>
              </w:rPr>
            </w:pPr>
            <w:proofErr w:type="spellStart"/>
            <w:r w:rsidRPr="005F73EA">
              <w:rPr>
                <w:rFonts w:ascii="Times New Roman" w:hAnsi="Times New Roman"/>
                <w:sz w:val="20"/>
                <w:szCs w:val="20"/>
              </w:rPr>
              <w:t>компл</w:t>
            </w:r>
            <w:proofErr w:type="spellEnd"/>
            <w:r w:rsidRPr="005F73EA">
              <w:rPr>
                <w:rFonts w:ascii="Times New Roman" w:hAnsi="Times New Roman"/>
                <w:sz w:val="20"/>
                <w:szCs w:val="20"/>
              </w:rPr>
              <w:t>.</w:t>
            </w:r>
          </w:p>
        </w:tc>
        <w:tc>
          <w:tcPr>
            <w:tcW w:w="2545" w:type="dxa"/>
          </w:tcPr>
          <w:p w14:paraId="3098ACE1" w14:textId="65328C52" w:rsidR="005005AD" w:rsidRPr="00627859" w:rsidRDefault="00627859" w:rsidP="00627859">
            <w:pPr>
              <w:tabs>
                <w:tab w:val="left" w:pos="6663"/>
              </w:tabs>
              <w:autoSpaceDE w:val="0"/>
              <w:autoSpaceDN w:val="0"/>
              <w:adjustRightInd w:val="0"/>
              <w:contextualSpacing/>
              <w:jc w:val="center"/>
              <w:rPr>
                <w:rFonts w:ascii="Times New Roman" w:hAnsi="Times New Roman"/>
                <w:sz w:val="20"/>
                <w:szCs w:val="20"/>
              </w:rPr>
            </w:pPr>
            <w:r w:rsidRPr="00627859">
              <w:rPr>
                <w:rFonts w:ascii="Times New Roman" w:hAnsi="Times New Roman"/>
                <w:sz w:val="20"/>
                <w:szCs w:val="20"/>
              </w:rPr>
              <w:t>1</w:t>
            </w:r>
          </w:p>
        </w:tc>
      </w:tr>
    </w:tbl>
    <w:p w14:paraId="330867A2" w14:textId="77777777" w:rsidR="00B82F5B" w:rsidRDefault="00B82F5B" w:rsidP="00B82F5B">
      <w:pPr>
        <w:jc w:val="both"/>
        <w:rPr>
          <w:rFonts w:ascii="Times New Roman" w:hAnsi="Times New Roman"/>
          <w:b/>
          <w:sz w:val="28"/>
          <w:szCs w:val="28"/>
        </w:rPr>
      </w:pPr>
    </w:p>
    <w:p w14:paraId="647C75A9" w14:textId="77777777"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04C2AA89" w14:textId="77777777" w:rsidR="00B82F5B" w:rsidRPr="00544F77" w:rsidRDefault="00B82F5B" w:rsidP="00B82F5B">
      <w:pPr>
        <w:spacing w:line="256" w:lineRule="auto"/>
        <w:jc w:val="both"/>
        <w:rPr>
          <w:rFonts w:ascii="Times New Roman" w:hAnsi="Times New Roman"/>
          <w:sz w:val="28"/>
          <w:szCs w:val="28"/>
          <w:lang w:eastAsia="ru-RU"/>
        </w:rPr>
      </w:pPr>
    </w:p>
    <w:p w14:paraId="1BFE356A" w14:textId="14C122D2"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A5BD1" w:rsidRDefault="00CA5BD1" w:rsidP="008067A7">
      <w:pPr>
        <w:spacing w:after="0" w:line="240" w:lineRule="auto"/>
      </w:pPr>
      <w:r>
        <w:separator/>
      </w:r>
    </w:p>
  </w:endnote>
  <w:endnote w:type="continuationSeparator" w:id="0">
    <w:p w14:paraId="0BA22C95" w14:textId="77777777" w:rsidR="00CA5BD1" w:rsidRDefault="00CA5BD1"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A5BD1" w:rsidRDefault="00CA5BD1" w:rsidP="008067A7">
      <w:pPr>
        <w:spacing w:after="0" w:line="240" w:lineRule="auto"/>
      </w:pPr>
      <w:r>
        <w:separator/>
      </w:r>
    </w:p>
  </w:footnote>
  <w:footnote w:type="continuationSeparator" w:id="0">
    <w:p w14:paraId="57BBC2BC" w14:textId="77777777" w:rsidR="00CA5BD1" w:rsidRDefault="00CA5BD1" w:rsidP="008067A7">
      <w:pPr>
        <w:spacing w:after="0" w:line="240" w:lineRule="auto"/>
      </w:pPr>
      <w:r>
        <w:continuationSeparator/>
      </w:r>
    </w:p>
  </w:footnote>
  <w:footnote w:id="1">
    <w:p w14:paraId="3E52AC63" w14:textId="77777777" w:rsidR="00CA5BD1" w:rsidRPr="00515095" w:rsidRDefault="00CA5BD1"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A5BD1" w:rsidRDefault="00CA5BD1"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A5BD1" w:rsidRDefault="00CA5BD1"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A5BD1" w:rsidRPr="00865843" w:rsidRDefault="00CA5BD1"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A5BD1" w:rsidRPr="007C6DB2" w:rsidRDefault="00CA5BD1"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A5BD1" w:rsidRPr="00865843" w:rsidRDefault="00CA5BD1"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A5BD1" w:rsidRPr="003D4755"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A5BD1" w:rsidRPr="003D4755"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A5BD1" w:rsidRPr="003D4755"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A5BD1"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4434206" w:rsidR="00CA5BD1" w:rsidRPr="00B93F40" w:rsidRDefault="00CA5BD1">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A4DF5">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19C7"/>
    <w:rsid w:val="00085CE6"/>
    <w:rsid w:val="00086E29"/>
    <w:rsid w:val="00093A28"/>
    <w:rsid w:val="000B4DF7"/>
    <w:rsid w:val="000C59AC"/>
    <w:rsid w:val="000D5A16"/>
    <w:rsid w:val="00131693"/>
    <w:rsid w:val="001318E4"/>
    <w:rsid w:val="00131C47"/>
    <w:rsid w:val="00134AEC"/>
    <w:rsid w:val="00136C48"/>
    <w:rsid w:val="00141E0C"/>
    <w:rsid w:val="00143E8C"/>
    <w:rsid w:val="00146892"/>
    <w:rsid w:val="00147A74"/>
    <w:rsid w:val="00195392"/>
    <w:rsid w:val="001A6595"/>
    <w:rsid w:val="001D4D75"/>
    <w:rsid w:val="001E3401"/>
    <w:rsid w:val="001E4FF5"/>
    <w:rsid w:val="001F038E"/>
    <w:rsid w:val="002173BF"/>
    <w:rsid w:val="00227BFB"/>
    <w:rsid w:val="00264528"/>
    <w:rsid w:val="00276062"/>
    <w:rsid w:val="00277748"/>
    <w:rsid w:val="002808AE"/>
    <w:rsid w:val="002B4BAE"/>
    <w:rsid w:val="002D140B"/>
    <w:rsid w:val="002E49B7"/>
    <w:rsid w:val="002F55EF"/>
    <w:rsid w:val="003123A7"/>
    <w:rsid w:val="00345914"/>
    <w:rsid w:val="00346952"/>
    <w:rsid w:val="0038495F"/>
    <w:rsid w:val="003A14DC"/>
    <w:rsid w:val="003B5B79"/>
    <w:rsid w:val="003B5DA4"/>
    <w:rsid w:val="003C2DB5"/>
    <w:rsid w:val="003D4755"/>
    <w:rsid w:val="003D4D8A"/>
    <w:rsid w:val="00420CE5"/>
    <w:rsid w:val="0045770A"/>
    <w:rsid w:val="0046700C"/>
    <w:rsid w:val="00475AC2"/>
    <w:rsid w:val="00477E22"/>
    <w:rsid w:val="004925CE"/>
    <w:rsid w:val="004B253C"/>
    <w:rsid w:val="004D3BD4"/>
    <w:rsid w:val="005005AD"/>
    <w:rsid w:val="00515095"/>
    <w:rsid w:val="00521CE8"/>
    <w:rsid w:val="005252B5"/>
    <w:rsid w:val="0056469B"/>
    <w:rsid w:val="00576DB5"/>
    <w:rsid w:val="00582A4D"/>
    <w:rsid w:val="00590534"/>
    <w:rsid w:val="005A0DCD"/>
    <w:rsid w:val="005C1E3A"/>
    <w:rsid w:val="005C7C69"/>
    <w:rsid w:val="00617556"/>
    <w:rsid w:val="00627859"/>
    <w:rsid w:val="0065335D"/>
    <w:rsid w:val="00673558"/>
    <w:rsid w:val="00692FC1"/>
    <w:rsid w:val="006A2B69"/>
    <w:rsid w:val="006D11B8"/>
    <w:rsid w:val="006E339E"/>
    <w:rsid w:val="006E52A4"/>
    <w:rsid w:val="00772003"/>
    <w:rsid w:val="00774B90"/>
    <w:rsid w:val="007844BF"/>
    <w:rsid w:val="00792CB3"/>
    <w:rsid w:val="00796C0F"/>
    <w:rsid w:val="007A4698"/>
    <w:rsid w:val="007B2886"/>
    <w:rsid w:val="007B3CE9"/>
    <w:rsid w:val="007C6187"/>
    <w:rsid w:val="007D2FFA"/>
    <w:rsid w:val="008067A7"/>
    <w:rsid w:val="00840D87"/>
    <w:rsid w:val="00846F35"/>
    <w:rsid w:val="008642B1"/>
    <w:rsid w:val="00893AC9"/>
    <w:rsid w:val="008A4209"/>
    <w:rsid w:val="008D75E2"/>
    <w:rsid w:val="00965D99"/>
    <w:rsid w:val="00970EE1"/>
    <w:rsid w:val="00971868"/>
    <w:rsid w:val="009740A4"/>
    <w:rsid w:val="00995ED4"/>
    <w:rsid w:val="009A3DB6"/>
    <w:rsid w:val="009B159E"/>
    <w:rsid w:val="009B6237"/>
    <w:rsid w:val="009C49C3"/>
    <w:rsid w:val="009F3909"/>
    <w:rsid w:val="00A03825"/>
    <w:rsid w:val="00A13D63"/>
    <w:rsid w:val="00A31DBC"/>
    <w:rsid w:val="00A43BAC"/>
    <w:rsid w:val="00A46141"/>
    <w:rsid w:val="00A575C5"/>
    <w:rsid w:val="00A840A1"/>
    <w:rsid w:val="00AA70F1"/>
    <w:rsid w:val="00AC4215"/>
    <w:rsid w:val="00AF32E8"/>
    <w:rsid w:val="00B05309"/>
    <w:rsid w:val="00B3442E"/>
    <w:rsid w:val="00B42224"/>
    <w:rsid w:val="00B70D98"/>
    <w:rsid w:val="00B728F2"/>
    <w:rsid w:val="00B764BA"/>
    <w:rsid w:val="00B822F2"/>
    <w:rsid w:val="00B82F5B"/>
    <w:rsid w:val="00B93F40"/>
    <w:rsid w:val="00BC6319"/>
    <w:rsid w:val="00BD4D63"/>
    <w:rsid w:val="00BE1086"/>
    <w:rsid w:val="00BE5B3E"/>
    <w:rsid w:val="00C160C8"/>
    <w:rsid w:val="00C25B95"/>
    <w:rsid w:val="00C441E3"/>
    <w:rsid w:val="00C51F74"/>
    <w:rsid w:val="00C80701"/>
    <w:rsid w:val="00C97859"/>
    <w:rsid w:val="00CA52AC"/>
    <w:rsid w:val="00CA5BD1"/>
    <w:rsid w:val="00CF58C2"/>
    <w:rsid w:val="00D1212F"/>
    <w:rsid w:val="00D12EDF"/>
    <w:rsid w:val="00D345C2"/>
    <w:rsid w:val="00D40984"/>
    <w:rsid w:val="00D417BB"/>
    <w:rsid w:val="00D41803"/>
    <w:rsid w:val="00DA3527"/>
    <w:rsid w:val="00DA41AA"/>
    <w:rsid w:val="00DB1D07"/>
    <w:rsid w:val="00DB3815"/>
    <w:rsid w:val="00DC19DF"/>
    <w:rsid w:val="00DC37AE"/>
    <w:rsid w:val="00E04E91"/>
    <w:rsid w:val="00E10F53"/>
    <w:rsid w:val="00EA17B8"/>
    <w:rsid w:val="00EA4DF5"/>
    <w:rsid w:val="00EA787D"/>
    <w:rsid w:val="00EB029C"/>
    <w:rsid w:val="00EB0DAA"/>
    <w:rsid w:val="00EB3BD5"/>
    <w:rsid w:val="00EC4211"/>
    <w:rsid w:val="00ED673A"/>
    <w:rsid w:val="00EE3634"/>
    <w:rsid w:val="00EF13B5"/>
    <w:rsid w:val="00F22456"/>
    <w:rsid w:val="00F328B2"/>
    <w:rsid w:val="00F370E5"/>
    <w:rsid w:val="00F422F7"/>
    <w:rsid w:val="00F44DE2"/>
    <w:rsid w:val="00F44F74"/>
    <w:rsid w:val="00F518C7"/>
    <w:rsid w:val="00F650A9"/>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C7AA-9C77-4B57-AAE2-D619BA50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6685</Words>
  <Characters>46044</Characters>
  <Application>Microsoft Office Word</Application>
  <DocSecurity>0</DocSecurity>
  <Lines>383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Золина Татьяна Михайловна</cp:lastModifiedBy>
  <cp:revision>5</cp:revision>
  <dcterms:created xsi:type="dcterms:W3CDTF">2026-06-10T07:31:00Z</dcterms:created>
  <dcterms:modified xsi:type="dcterms:W3CDTF">2026-06-11T04:18:00Z</dcterms:modified>
</cp:coreProperties>
</file>