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B3" w:rsidRDefault="009A0DB3" w:rsidP="001119C0">
      <w:pPr>
        <w:spacing w:line="23" w:lineRule="atLeast"/>
        <w:ind w:left="-709"/>
        <w:jc w:val="both"/>
      </w:pPr>
    </w:p>
    <w:p w:rsidR="00F05CAE" w:rsidRDefault="00F05CAE" w:rsidP="00F05CAE">
      <w:pPr>
        <w:ind w:right="567" w:firstLine="720"/>
        <w:jc w:val="both"/>
      </w:pPr>
    </w:p>
    <w:p w:rsidR="00F05CAE" w:rsidRPr="00540442" w:rsidRDefault="00F05CAE" w:rsidP="00F05CAE">
      <w:pPr>
        <w:ind w:right="567" w:firstLine="720"/>
        <w:jc w:val="center"/>
        <w:outlineLvl w:val="0"/>
      </w:pPr>
      <w:bookmarkStart w:id="0" w:name="_Toc221198615"/>
      <w:r w:rsidRPr="00540442">
        <w:t>АКЦИОНЕРНОЕ ОБЩЕСТВО «СИБТЕХЭНЕРГО»</w:t>
      </w:r>
      <w:bookmarkEnd w:id="0"/>
    </w:p>
    <w:p w:rsidR="00F05CAE" w:rsidRPr="00540442" w:rsidRDefault="00F05CAE" w:rsidP="00F05CAE">
      <w:pPr>
        <w:pStyle w:val="ae"/>
        <w:ind w:firstLine="720"/>
      </w:pPr>
      <w:r w:rsidRPr="00540442">
        <w:t>Инженерная фирма по наладке, совершенствованию технологий и эксплуатации        электро-</w:t>
      </w:r>
      <w:proofErr w:type="spellStart"/>
      <w:r w:rsidRPr="00540442">
        <w:t>энергооборудования</w:t>
      </w:r>
      <w:proofErr w:type="spellEnd"/>
      <w:r w:rsidRPr="00540442">
        <w:t xml:space="preserve"> предприятий и систем</w:t>
      </w:r>
    </w:p>
    <w:p w:rsidR="00F05CAE" w:rsidRPr="00540442" w:rsidRDefault="00F05CAE" w:rsidP="00F05CAE">
      <w:pPr>
        <w:pStyle w:val="ae"/>
        <w:ind w:firstLine="720"/>
      </w:pPr>
    </w:p>
    <w:p w:rsidR="00F05CAE" w:rsidRPr="00540442" w:rsidRDefault="00F05CAE" w:rsidP="00F05CAE">
      <w:pPr>
        <w:pStyle w:val="ae"/>
        <w:ind w:left="0"/>
      </w:pPr>
    </w:p>
    <w:p w:rsidR="00F05CAE" w:rsidRPr="00540442" w:rsidRDefault="00F05CAE" w:rsidP="00F05CAE">
      <w:pPr>
        <w:pStyle w:val="ae"/>
        <w:ind w:firstLine="720"/>
      </w:pPr>
      <w:r w:rsidRPr="00540442">
        <w:rPr>
          <w:sz w:val="28"/>
          <w:szCs w:val="28"/>
        </w:rPr>
        <w:t xml:space="preserve">Инв. № </w:t>
      </w:r>
    </w:p>
    <w:p w:rsidR="00F05CAE" w:rsidRPr="00540442" w:rsidRDefault="00F05CAE" w:rsidP="00F05CAE">
      <w:pPr>
        <w:pStyle w:val="ae"/>
        <w:ind w:firstLine="720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943"/>
        <w:gridCol w:w="2027"/>
        <w:gridCol w:w="5203"/>
      </w:tblGrid>
      <w:tr w:rsidR="00F05CAE" w:rsidRPr="00540442" w:rsidTr="004846F0">
        <w:tc>
          <w:tcPr>
            <w:tcW w:w="2943" w:type="dxa"/>
          </w:tcPr>
          <w:p w:rsidR="00F05CAE" w:rsidRPr="00540442" w:rsidRDefault="00F05CAE" w:rsidP="004846F0">
            <w:pPr>
              <w:pStyle w:val="ae"/>
              <w:ind w:firstLine="720"/>
              <w:jc w:val="both"/>
            </w:pPr>
          </w:p>
        </w:tc>
        <w:tc>
          <w:tcPr>
            <w:tcW w:w="2027" w:type="dxa"/>
          </w:tcPr>
          <w:p w:rsidR="00F05CAE" w:rsidRPr="00540442" w:rsidRDefault="00F05CAE" w:rsidP="004846F0">
            <w:pPr>
              <w:pStyle w:val="ae"/>
              <w:ind w:firstLine="720"/>
              <w:jc w:val="both"/>
            </w:pPr>
          </w:p>
        </w:tc>
        <w:tc>
          <w:tcPr>
            <w:tcW w:w="5203" w:type="dxa"/>
          </w:tcPr>
          <w:p w:rsidR="00F05CAE" w:rsidRPr="00540442" w:rsidRDefault="00F05CAE" w:rsidP="004846F0">
            <w:pPr>
              <w:pStyle w:val="ae"/>
              <w:ind w:left="1762" w:firstLine="720"/>
              <w:rPr>
                <w:sz w:val="28"/>
                <w:szCs w:val="28"/>
                <w:lang w:val="en-US"/>
              </w:rPr>
            </w:pPr>
            <w:r w:rsidRPr="00540442">
              <w:rPr>
                <w:sz w:val="28"/>
                <w:szCs w:val="28"/>
              </w:rPr>
              <w:t>УТВЕРЖДАЮ</w:t>
            </w:r>
          </w:p>
        </w:tc>
      </w:tr>
      <w:tr w:rsidR="00F05CAE" w:rsidRPr="00540442" w:rsidTr="004846F0">
        <w:tc>
          <w:tcPr>
            <w:tcW w:w="2943" w:type="dxa"/>
          </w:tcPr>
          <w:p w:rsidR="00F05CAE" w:rsidRPr="00540442" w:rsidRDefault="00F05CAE" w:rsidP="004846F0">
            <w:pPr>
              <w:pStyle w:val="ae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F05CAE" w:rsidRPr="00540442" w:rsidRDefault="00F05CAE" w:rsidP="004846F0">
            <w:pPr>
              <w:pStyle w:val="ae"/>
              <w:ind w:firstLine="720"/>
              <w:jc w:val="both"/>
            </w:pPr>
          </w:p>
        </w:tc>
        <w:tc>
          <w:tcPr>
            <w:tcW w:w="5203" w:type="dxa"/>
          </w:tcPr>
          <w:p w:rsidR="00F05CAE" w:rsidRPr="00540442" w:rsidRDefault="00F05CAE" w:rsidP="004846F0">
            <w:pPr>
              <w:pStyle w:val="ae"/>
              <w:ind w:left="1762" w:firstLine="720"/>
              <w:rPr>
                <w:sz w:val="28"/>
                <w:szCs w:val="28"/>
              </w:rPr>
            </w:pPr>
            <w:r w:rsidRPr="00540442">
              <w:rPr>
                <w:sz w:val="28"/>
                <w:szCs w:val="28"/>
              </w:rPr>
              <w:t>Главный инженер</w:t>
            </w:r>
          </w:p>
          <w:p w:rsidR="00F05CAE" w:rsidRPr="00540442" w:rsidRDefault="00F05CAE" w:rsidP="004846F0">
            <w:pPr>
              <w:pStyle w:val="ae"/>
              <w:ind w:left="1762" w:firstLine="720"/>
              <w:rPr>
                <w:sz w:val="28"/>
                <w:szCs w:val="28"/>
              </w:rPr>
            </w:pPr>
            <w:r w:rsidRPr="00540442">
              <w:rPr>
                <w:sz w:val="28"/>
                <w:szCs w:val="28"/>
              </w:rPr>
              <w:t>АО «</w:t>
            </w:r>
            <w:proofErr w:type="spellStart"/>
            <w:r w:rsidRPr="00540442">
              <w:rPr>
                <w:sz w:val="28"/>
                <w:szCs w:val="28"/>
              </w:rPr>
              <w:t>Сибтехэнерго</w:t>
            </w:r>
            <w:proofErr w:type="spellEnd"/>
            <w:r w:rsidRPr="00540442">
              <w:rPr>
                <w:sz w:val="28"/>
                <w:szCs w:val="28"/>
              </w:rPr>
              <w:t>»</w:t>
            </w:r>
          </w:p>
        </w:tc>
      </w:tr>
      <w:tr w:rsidR="00F05CAE" w:rsidRPr="00540442" w:rsidTr="004846F0">
        <w:tc>
          <w:tcPr>
            <w:tcW w:w="2943" w:type="dxa"/>
          </w:tcPr>
          <w:p w:rsidR="00F05CAE" w:rsidRPr="00540442" w:rsidRDefault="00F05CAE" w:rsidP="004846F0">
            <w:pPr>
              <w:pStyle w:val="ae"/>
              <w:ind w:firstLine="720"/>
              <w:jc w:val="both"/>
            </w:pPr>
          </w:p>
        </w:tc>
        <w:tc>
          <w:tcPr>
            <w:tcW w:w="2027" w:type="dxa"/>
          </w:tcPr>
          <w:p w:rsidR="00F05CAE" w:rsidRPr="00540442" w:rsidRDefault="00F05CAE" w:rsidP="004846F0">
            <w:pPr>
              <w:pStyle w:val="ae"/>
              <w:ind w:firstLine="720"/>
              <w:jc w:val="both"/>
            </w:pPr>
          </w:p>
        </w:tc>
        <w:tc>
          <w:tcPr>
            <w:tcW w:w="5203" w:type="dxa"/>
          </w:tcPr>
          <w:p w:rsidR="00F05CAE" w:rsidRPr="00540442" w:rsidRDefault="00F05CAE" w:rsidP="00F05CAE">
            <w:pPr>
              <w:pStyle w:val="ae"/>
              <w:ind w:left="1762" w:firstLine="720"/>
              <w:rPr>
                <w:sz w:val="28"/>
                <w:szCs w:val="28"/>
              </w:rPr>
            </w:pPr>
            <w:r w:rsidRPr="00540442">
              <w:rPr>
                <w:sz w:val="28"/>
                <w:szCs w:val="28"/>
              </w:rPr>
              <w:t xml:space="preserve">______А.Г </w:t>
            </w:r>
            <w:proofErr w:type="spellStart"/>
            <w:r w:rsidRPr="00540442">
              <w:rPr>
                <w:sz w:val="28"/>
                <w:szCs w:val="28"/>
              </w:rPr>
              <w:t>Цынкин</w:t>
            </w:r>
            <w:proofErr w:type="spellEnd"/>
          </w:p>
        </w:tc>
      </w:tr>
      <w:tr w:rsidR="00F05CAE" w:rsidRPr="00540442" w:rsidTr="004846F0">
        <w:tc>
          <w:tcPr>
            <w:tcW w:w="2943" w:type="dxa"/>
          </w:tcPr>
          <w:p w:rsidR="00F05CAE" w:rsidRPr="00540442" w:rsidRDefault="00F05CAE" w:rsidP="004846F0">
            <w:pPr>
              <w:pStyle w:val="ae"/>
              <w:ind w:firstLine="720"/>
              <w:jc w:val="both"/>
            </w:pPr>
          </w:p>
        </w:tc>
        <w:tc>
          <w:tcPr>
            <w:tcW w:w="2027" w:type="dxa"/>
          </w:tcPr>
          <w:p w:rsidR="00F05CAE" w:rsidRPr="00540442" w:rsidRDefault="00F05CAE" w:rsidP="004846F0">
            <w:pPr>
              <w:pStyle w:val="ae"/>
              <w:ind w:firstLine="720"/>
              <w:jc w:val="both"/>
            </w:pPr>
          </w:p>
        </w:tc>
        <w:tc>
          <w:tcPr>
            <w:tcW w:w="5203" w:type="dxa"/>
          </w:tcPr>
          <w:p w:rsidR="00F05CAE" w:rsidRPr="00540442" w:rsidRDefault="00F05CAE" w:rsidP="00F05CAE">
            <w:pPr>
              <w:pStyle w:val="ae"/>
              <w:ind w:left="1762"/>
              <w:rPr>
                <w:sz w:val="28"/>
                <w:szCs w:val="28"/>
              </w:rPr>
            </w:pPr>
            <w:r w:rsidRPr="00540442">
              <w:rPr>
                <w:sz w:val="28"/>
                <w:szCs w:val="28"/>
                <w:lang w:val="en-US"/>
              </w:rPr>
              <w:t>”</w:t>
            </w:r>
            <w:r w:rsidRPr="00540442">
              <w:rPr>
                <w:sz w:val="28"/>
                <w:szCs w:val="28"/>
              </w:rPr>
              <w:t>_</w:t>
            </w:r>
            <w:r w:rsidRPr="00540442">
              <w:rPr>
                <w:sz w:val="28"/>
                <w:szCs w:val="28"/>
                <w:lang w:val="en-US"/>
              </w:rPr>
              <w:t>__”___</w:t>
            </w:r>
            <w:r w:rsidRPr="00540442">
              <w:rPr>
                <w:sz w:val="28"/>
                <w:szCs w:val="28"/>
              </w:rPr>
              <w:t>________2026 г.</w:t>
            </w:r>
          </w:p>
        </w:tc>
      </w:tr>
    </w:tbl>
    <w:p w:rsidR="00F05CAE" w:rsidRPr="00540442" w:rsidRDefault="00F05CAE" w:rsidP="00F05CAE">
      <w:pPr>
        <w:pStyle w:val="ae"/>
        <w:ind w:firstLine="720"/>
        <w:jc w:val="both"/>
      </w:pPr>
    </w:p>
    <w:p w:rsidR="00F05CAE" w:rsidRPr="00540442" w:rsidRDefault="00F05CAE" w:rsidP="00F05CAE">
      <w:pPr>
        <w:pStyle w:val="ae"/>
        <w:ind w:firstLine="720"/>
        <w:jc w:val="right"/>
      </w:pPr>
      <w:r w:rsidRPr="00540442">
        <w:t xml:space="preserve"> </w:t>
      </w:r>
    </w:p>
    <w:p w:rsidR="00F05CAE" w:rsidRPr="00540442" w:rsidRDefault="00F05CAE" w:rsidP="00F05CAE">
      <w:pPr>
        <w:pStyle w:val="ae"/>
        <w:ind w:left="284" w:firstLine="720"/>
        <w:jc w:val="center"/>
        <w:outlineLvl w:val="0"/>
        <w:rPr>
          <w:b/>
          <w:sz w:val="28"/>
          <w:szCs w:val="28"/>
        </w:rPr>
      </w:pPr>
      <w:bookmarkStart w:id="1" w:name="_Toc221198616"/>
      <w:r w:rsidRPr="00540442">
        <w:rPr>
          <w:b/>
          <w:sz w:val="28"/>
          <w:szCs w:val="28"/>
        </w:rPr>
        <w:t>ТЕХНИЧЕСКИЙ ОТЧЕТ</w:t>
      </w:r>
      <w:bookmarkEnd w:id="1"/>
    </w:p>
    <w:p w:rsidR="00F05CAE" w:rsidRPr="00540442" w:rsidRDefault="00F05CAE" w:rsidP="00F05CAE">
      <w:pPr>
        <w:pStyle w:val="ae"/>
        <w:ind w:left="284" w:firstLine="720"/>
        <w:jc w:val="center"/>
        <w:outlineLvl w:val="0"/>
        <w:rPr>
          <w:b/>
          <w:sz w:val="28"/>
          <w:szCs w:val="28"/>
        </w:rPr>
      </w:pPr>
      <w:bookmarkStart w:id="2" w:name="_Toc221198617"/>
      <w:r w:rsidRPr="00540442">
        <w:rPr>
          <w:b/>
          <w:sz w:val="28"/>
          <w:szCs w:val="28"/>
        </w:rPr>
        <w:t xml:space="preserve">ПО ВЫПОЛНЕНИЮ ИСПЫТАНИЙ СИСТЕМ ВОЗБУЖДЕНИЯ ГИДРОГЕНЕРАТОРОВ СТ. №№ 4, 7, </w:t>
      </w:r>
      <w:proofErr w:type="gramStart"/>
      <w:r w:rsidRPr="00540442">
        <w:rPr>
          <w:b/>
          <w:sz w:val="28"/>
          <w:szCs w:val="28"/>
        </w:rPr>
        <w:t>8  КАСКАДА</w:t>
      </w:r>
      <w:proofErr w:type="gramEnd"/>
      <w:r w:rsidRPr="00540442">
        <w:rPr>
          <w:b/>
          <w:sz w:val="28"/>
          <w:szCs w:val="28"/>
        </w:rPr>
        <w:t xml:space="preserve"> ВИЛЮЙСКИХ ГЭС</w:t>
      </w:r>
      <w:bookmarkEnd w:id="2"/>
    </w:p>
    <w:p w:rsidR="00F05CAE" w:rsidRPr="00540442" w:rsidRDefault="00F05CAE" w:rsidP="00F05CAE">
      <w:pPr>
        <w:pStyle w:val="ae"/>
        <w:ind w:firstLine="720"/>
        <w:rPr>
          <w:b/>
          <w:sz w:val="28"/>
          <w:szCs w:val="28"/>
        </w:rPr>
      </w:pPr>
    </w:p>
    <w:p w:rsidR="00F05CAE" w:rsidRPr="00540442" w:rsidRDefault="00F05CAE" w:rsidP="00F05CAE">
      <w:pPr>
        <w:pStyle w:val="ae"/>
        <w:ind w:firstLine="720"/>
      </w:pPr>
    </w:p>
    <w:p w:rsidR="00F05CAE" w:rsidRPr="00540442" w:rsidRDefault="00F05CAE" w:rsidP="00F05CAE">
      <w:pPr>
        <w:pStyle w:val="ae"/>
        <w:ind w:firstLine="720"/>
      </w:pPr>
    </w:p>
    <w:p w:rsidR="00F05CAE" w:rsidRPr="00540442" w:rsidRDefault="00F05CAE" w:rsidP="00F05CAE">
      <w:pPr>
        <w:pStyle w:val="ae"/>
        <w:ind w:firstLine="720"/>
        <w:rPr>
          <w:sz w:val="28"/>
          <w:szCs w:val="28"/>
        </w:rPr>
      </w:pPr>
      <w:r w:rsidRPr="00540442">
        <w:rPr>
          <w:sz w:val="28"/>
          <w:szCs w:val="28"/>
        </w:rPr>
        <w:t xml:space="preserve">Шифр работы </w:t>
      </w:r>
      <w:r w:rsidR="00E25115" w:rsidRPr="00540442">
        <w:rPr>
          <w:sz w:val="28"/>
          <w:szCs w:val="28"/>
        </w:rPr>
        <w:t>26.605.03</w:t>
      </w:r>
    </w:p>
    <w:p w:rsidR="00F05CAE" w:rsidRPr="00540442" w:rsidRDefault="00F05CAE" w:rsidP="00F05CAE">
      <w:pPr>
        <w:pStyle w:val="ae"/>
        <w:ind w:firstLine="720"/>
        <w:jc w:val="both"/>
      </w:pPr>
    </w:p>
    <w:p w:rsidR="00F05CAE" w:rsidRPr="00540442" w:rsidRDefault="00F05CAE" w:rsidP="00F05CAE">
      <w:pPr>
        <w:pStyle w:val="ae"/>
        <w:ind w:firstLine="720"/>
        <w:jc w:val="both"/>
      </w:pPr>
    </w:p>
    <w:p w:rsidR="00F05CAE" w:rsidRPr="00540442" w:rsidRDefault="00F05CAE" w:rsidP="00F05CAE">
      <w:pPr>
        <w:pStyle w:val="ae"/>
        <w:ind w:firstLine="720"/>
        <w:jc w:val="both"/>
      </w:pPr>
    </w:p>
    <w:p w:rsidR="00F05CAE" w:rsidRPr="00540442" w:rsidRDefault="00F05CAE" w:rsidP="00F05CAE">
      <w:pPr>
        <w:pStyle w:val="ae"/>
        <w:ind w:firstLine="720"/>
        <w:jc w:val="both"/>
      </w:pPr>
    </w:p>
    <w:p w:rsidR="00F05CAE" w:rsidRPr="00540442" w:rsidRDefault="00F05CAE" w:rsidP="00E25115">
      <w:pPr>
        <w:pStyle w:val="ae"/>
        <w:ind w:left="0"/>
        <w:jc w:val="both"/>
      </w:pPr>
    </w:p>
    <w:p w:rsidR="00F05CAE" w:rsidRPr="00540442" w:rsidRDefault="00F05CAE" w:rsidP="00E25115">
      <w:pPr>
        <w:pStyle w:val="ae"/>
        <w:ind w:left="0"/>
        <w:jc w:val="both"/>
      </w:pPr>
    </w:p>
    <w:tbl>
      <w:tblPr>
        <w:tblW w:w="4925" w:type="pct"/>
        <w:tblLook w:val="01E0" w:firstRow="1" w:lastRow="1" w:firstColumn="1" w:lastColumn="1" w:noHBand="0" w:noVBand="0"/>
      </w:tblPr>
      <w:tblGrid>
        <w:gridCol w:w="7004"/>
        <w:gridCol w:w="2490"/>
      </w:tblGrid>
      <w:tr w:rsidR="00F05CAE" w:rsidRPr="00540442" w:rsidTr="004846F0">
        <w:tc>
          <w:tcPr>
            <w:tcW w:w="7401" w:type="dxa"/>
          </w:tcPr>
          <w:p w:rsidR="00F05CAE" w:rsidRPr="00540442" w:rsidRDefault="00F05CAE" w:rsidP="004846F0">
            <w:pPr>
              <w:pStyle w:val="ae"/>
              <w:spacing w:line="360" w:lineRule="auto"/>
              <w:jc w:val="both"/>
              <w:rPr>
                <w:sz w:val="28"/>
                <w:szCs w:val="28"/>
              </w:rPr>
            </w:pPr>
            <w:r w:rsidRPr="0054044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40442">
              <w:rPr>
                <w:sz w:val="28"/>
                <w:szCs w:val="28"/>
              </w:rPr>
              <w:t>электроцеха</w:t>
            </w:r>
            <w:proofErr w:type="spellEnd"/>
          </w:p>
        </w:tc>
        <w:tc>
          <w:tcPr>
            <w:tcW w:w="2584" w:type="dxa"/>
          </w:tcPr>
          <w:p w:rsidR="00F05CAE" w:rsidRPr="00540442" w:rsidRDefault="00E25115" w:rsidP="004846F0">
            <w:pPr>
              <w:pStyle w:val="ae"/>
              <w:spacing w:line="360" w:lineRule="auto"/>
              <w:jc w:val="right"/>
              <w:rPr>
                <w:sz w:val="28"/>
                <w:szCs w:val="28"/>
              </w:rPr>
            </w:pPr>
            <w:r w:rsidRPr="00540442">
              <w:rPr>
                <w:sz w:val="28"/>
                <w:szCs w:val="28"/>
              </w:rPr>
              <w:t>А.А. Дудкин</w:t>
            </w:r>
          </w:p>
        </w:tc>
      </w:tr>
      <w:tr w:rsidR="00F05CAE" w:rsidRPr="00540442" w:rsidTr="004846F0">
        <w:tc>
          <w:tcPr>
            <w:tcW w:w="7401" w:type="dxa"/>
          </w:tcPr>
          <w:p w:rsidR="00F05CAE" w:rsidRPr="00540442" w:rsidRDefault="00F05CAE" w:rsidP="00E25115">
            <w:pPr>
              <w:pStyle w:val="ae"/>
              <w:spacing w:line="360" w:lineRule="auto"/>
              <w:jc w:val="both"/>
              <w:rPr>
                <w:sz w:val="28"/>
                <w:szCs w:val="28"/>
              </w:rPr>
            </w:pPr>
            <w:r w:rsidRPr="00540442">
              <w:rPr>
                <w:sz w:val="28"/>
                <w:szCs w:val="28"/>
              </w:rPr>
              <w:t xml:space="preserve">Ответственный исполнитель, </w:t>
            </w:r>
            <w:r w:rsidR="00E25115" w:rsidRPr="00540442">
              <w:rPr>
                <w:sz w:val="28"/>
                <w:szCs w:val="28"/>
              </w:rPr>
              <w:t>бригадный инженер ЭЦ</w:t>
            </w:r>
          </w:p>
        </w:tc>
        <w:tc>
          <w:tcPr>
            <w:tcW w:w="2584" w:type="dxa"/>
          </w:tcPr>
          <w:p w:rsidR="00F05CAE" w:rsidRPr="00540442" w:rsidRDefault="00E25115" w:rsidP="004846F0">
            <w:pPr>
              <w:pStyle w:val="ae"/>
              <w:spacing w:line="360" w:lineRule="auto"/>
              <w:jc w:val="right"/>
              <w:rPr>
                <w:sz w:val="28"/>
                <w:szCs w:val="28"/>
              </w:rPr>
            </w:pPr>
            <w:r w:rsidRPr="00540442">
              <w:rPr>
                <w:sz w:val="28"/>
                <w:szCs w:val="28"/>
              </w:rPr>
              <w:t>В.М. Шевченко</w:t>
            </w:r>
          </w:p>
        </w:tc>
      </w:tr>
      <w:tr w:rsidR="00F05CAE" w:rsidRPr="00540442" w:rsidTr="004846F0">
        <w:tc>
          <w:tcPr>
            <w:tcW w:w="7401" w:type="dxa"/>
          </w:tcPr>
          <w:p w:rsidR="00F05CAE" w:rsidRPr="00540442" w:rsidRDefault="00F05CAE" w:rsidP="004846F0">
            <w:pPr>
              <w:pStyle w:val="ae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540442">
              <w:rPr>
                <w:sz w:val="28"/>
                <w:szCs w:val="28"/>
              </w:rPr>
              <w:t>Нормоконтролер</w:t>
            </w:r>
            <w:proofErr w:type="spellEnd"/>
          </w:p>
        </w:tc>
        <w:tc>
          <w:tcPr>
            <w:tcW w:w="2584" w:type="dxa"/>
          </w:tcPr>
          <w:p w:rsidR="00F05CAE" w:rsidRPr="00540442" w:rsidRDefault="00F05CAE" w:rsidP="004846F0">
            <w:pPr>
              <w:pStyle w:val="ae"/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F05CAE" w:rsidRPr="00540442" w:rsidRDefault="00F05CAE" w:rsidP="00F05CAE">
      <w:pPr>
        <w:pStyle w:val="ae"/>
        <w:ind w:firstLine="720"/>
        <w:jc w:val="both"/>
      </w:pPr>
    </w:p>
    <w:p w:rsidR="00F05CAE" w:rsidRPr="00540442" w:rsidRDefault="00F05CAE" w:rsidP="00F05CAE">
      <w:pPr>
        <w:pStyle w:val="ae"/>
        <w:ind w:firstLine="720"/>
        <w:jc w:val="both"/>
      </w:pPr>
    </w:p>
    <w:p w:rsidR="00F05CAE" w:rsidRPr="00540442" w:rsidRDefault="00F05CAE" w:rsidP="00F05CAE">
      <w:pPr>
        <w:pStyle w:val="ae"/>
        <w:ind w:firstLine="720"/>
        <w:jc w:val="both"/>
      </w:pPr>
    </w:p>
    <w:p w:rsidR="00F05CAE" w:rsidRPr="00540442" w:rsidRDefault="00E25115" w:rsidP="00E25115">
      <w:pPr>
        <w:pStyle w:val="ae"/>
        <w:ind w:firstLine="720"/>
        <w:jc w:val="center"/>
        <w:outlineLvl w:val="0"/>
      </w:pPr>
      <w:bookmarkStart w:id="3" w:name="_Toc221198618"/>
      <w:r w:rsidRPr="00540442">
        <w:t>Новосибирск 2026</w:t>
      </w:r>
      <w:bookmarkEnd w:id="3"/>
    </w:p>
    <w:p w:rsidR="00F05CAE" w:rsidRPr="00540442" w:rsidRDefault="00F05CAE" w:rsidP="001119C0">
      <w:pPr>
        <w:spacing w:line="23" w:lineRule="atLeast"/>
        <w:ind w:left="-709"/>
        <w:jc w:val="both"/>
      </w:pPr>
    </w:p>
    <w:p w:rsidR="00330C84" w:rsidRPr="00540442" w:rsidRDefault="00330C84" w:rsidP="001119C0">
      <w:pPr>
        <w:autoSpaceDE w:val="0"/>
        <w:autoSpaceDN w:val="0"/>
        <w:adjustRightInd w:val="0"/>
        <w:spacing w:before="60" w:after="60" w:line="23" w:lineRule="atLeast"/>
        <w:jc w:val="both"/>
        <w:rPr>
          <w:iCs/>
          <w:color w:val="000000"/>
        </w:rPr>
      </w:pPr>
      <w:r w:rsidRPr="00540442">
        <w:rPr>
          <w:iCs/>
          <w:color w:val="000000"/>
        </w:rPr>
        <w:t>СПИСОК ИСПОЛНИТЕЛЕЙ</w:t>
      </w:r>
    </w:p>
    <w:tbl>
      <w:tblPr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4111"/>
      </w:tblGrid>
      <w:tr w:rsidR="00330C84" w:rsidRPr="00540442" w:rsidTr="009F4D63">
        <w:tc>
          <w:tcPr>
            <w:tcW w:w="3119" w:type="dxa"/>
          </w:tcPr>
          <w:p w:rsidR="00330C84" w:rsidRPr="00540442" w:rsidRDefault="00FA438A" w:rsidP="001119C0">
            <w:pPr>
              <w:spacing w:after="120" w:line="23" w:lineRule="atLeast"/>
              <w:jc w:val="both"/>
            </w:pPr>
            <w:r w:rsidRPr="00540442">
              <w:t>Бригадный</w:t>
            </w:r>
            <w:r w:rsidR="009F4D63" w:rsidRPr="00540442">
              <w:t xml:space="preserve"> инженер</w:t>
            </w:r>
            <w:r w:rsidR="00330C84" w:rsidRPr="00540442">
              <w:t xml:space="preserve"> ЭЦ</w:t>
            </w:r>
          </w:p>
        </w:tc>
        <w:tc>
          <w:tcPr>
            <w:tcW w:w="2693" w:type="dxa"/>
          </w:tcPr>
          <w:p w:rsidR="00330C84" w:rsidRPr="00540442" w:rsidRDefault="00FA438A" w:rsidP="001119C0">
            <w:pPr>
              <w:spacing w:after="120" w:line="23" w:lineRule="atLeast"/>
              <w:jc w:val="both"/>
              <w:rPr>
                <w:vertAlign w:val="superscript"/>
              </w:rPr>
            </w:pPr>
            <w:r w:rsidRPr="00540442">
              <w:t>В.М. Шевченко</w:t>
            </w:r>
          </w:p>
        </w:tc>
        <w:tc>
          <w:tcPr>
            <w:tcW w:w="4111" w:type="dxa"/>
          </w:tcPr>
          <w:p w:rsidR="00330C84" w:rsidRPr="00540442" w:rsidRDefault="00330C84" w:rsidP="001119C0">
            <w:pPr>
              <w:spacing w:after="120" w:line="23" w:lineRule="atLeast"/>
              <w:ind w:right="176"/>
              <w:jc w:val="both"/>
            </w:pPr>
            <w:r w:rsidRPr="00540442">
              <w:t>(общее руководство</w:t>
            </w:r>
            <w:r w:rsidR="00FA438A" w:rsidRPr="00540442">
              <w:t>, производство</w:t>
            </w:r>
            <w:r w:rsidRPr="00540442">
              <w:t xml:space="preserve"> </w:t>
            </w:r>
            <w:r w:rsidR="00FA438A" w:rsidRPr="00540442">
              <w:t>работ, составление отчётной документации</w:t>
            </w:r>
            <w:r w:rsidR="009F4D63" w:rsidRPr="00540442">
              <w:t>)</w:t>
            </w:r>
          </w:p>
        </w:tc>
      </w:tr>
    </w:tbl>
    <w:p w:rsidR="00330C84" w:rsidRPr="00540442" w:rsidRDefault="00330C84" w:rsidP="001119C0">
      <w:pPr>
        <w:spacing w:line="23" w:lineRule="atLeast"/>
        <w:jc w:val="both"/>
      </w:pPr>
      <w:r w:rsidRPr="00540442">
        <w:br w:type="page"/>
      </w:r>
    </w:p>
    <w:p w:rsidR="009A0DB3" w:rsidRPr="00540442" w:rsidRDefault="009A0DB3" w:rsidP="001119C0">
      <w:pPr>
        <w:spacing w:line="23" w:lineRule="atLeast"/>
        <w:jc w:val="both"/>
      </w:pPr>
      <w:r w:rsidRPr="00540442">
        <w:lastRenderedPageBreak/>
        <w:t>РЕФЕРАТ</w:t>
      </w:r>
    </w:p>
    <w:p w:rsidR="009A0DB3" w:rsidRPr="00540442" w:rsidRDefault="009A0DB3" w:rsidP="001119C0">
      <w:pPr>
        <w:spacing w:line="23" w:lineRule="atLeast"/>
        <w:jc w:val="both"/>
      </w:pPr>
    </w:p>
    <w:p w:rsidR="00F14E13" w:rsidRPr="00540442" w:rsidRDefault="0028125D" w:rsidP="001119C0">
      <w:pPr>
        <w:spacing w:line="23" w:lineRule="atLeast"/>
        <w:ind w:firstLine="851"/>
        <w:jc w:val="both"/>
      </w:pPr>
      <w:r w:rsidRPr="00540442">
        <w:t>Отчет</w:t>
      </w:r>
      <w:r w:rsidR="00E25115" w:rsidRPr="00540442">
        <w:t xml:space="preserve"> 13</w:t>
      </w:r>
      <w:r w:rsidR="005813FD" w:rsidRPr="00540442">
        <w:t xml:space="preserve"> </w:t>
      </w:r>
      <w:r w:rsidR="00CF13D5" w:rsidRPr="00540442">
        <w:t xml:space="preserve">с., </w:t>
      </w:r>
      <w:r w:rsidR="00E25115" w:rsidRPr="00540442">
        <w:t>3</w:t>
      </w:r>
      <w:r w:rsidR="005813FD" w:rsidRPr="00540442">
        <w:t xml:space="preserve"> прил</w:t>
      </w:r>
      <w:r w:rsidR="00E25115" w:rsidRPr="00540442">
        <w:t>ожения</w:t>
      </w:r>
    </w:p>
    <w:p w:rsidR="00F14E13" w:rsidRPr="00540442" w:rsidRDefault="00C91363" w:rsidP="001119C0">
      <w:pPr>
        <w:spacing w:line="23" w:lineRule="atLeast"/>
        <w:ind w:firstLine="720"/>
        <w:jc w:val="both"/>
      </w:pPr>
      <w:r w:rsidRPr="00540442">
        <w:t>ГИДРОГЕНЕРАТОР</w:t>
      </w:r>
      <w:r w:rsidR="0079194E" w:rsidRPr="00540442">
        <w:t>Ы</w:t>
      </w:r>
      <w:r w:rsidR="00302C06" w:rsidRPr="00540442">
        <w:t xml:space="preserve"> </w:t>
      </w:r>
      <w:r w:rsidR="00107C6B" w:rsidRPr="00540442">
        <w:t>СВ972/150-44</w:t>
      </w:r>
      <w:r w:rsidR="009D3EE1" w:rsidRPr="00540442">
        <w:t xml:space="preserve">, </w:t>
      </w:r>
      <w:r w:rsidR="0079194E" w:rsidRPr="00540442">
        <w:t xml:space="preserve">СВ780/190-32, </w:t>
      </w:r>
      <w:r w:rsidR="009D3EE1" w:rsidRPr="00540442">
        <w:t>ТИРИСТОРН</w:t>
      </w:r>
      <w:r w:rsidR="0079194E" w:rsidRPr="00540442">
        <w:t>ЫЕ СИСТЕМЫ</w:t>
      </w:r>
      <w:r w:rsidR="009D3EE1" w:rsidRPr="00540442">
        <w:t xml:space="preserve"> </w:t>
      </w:r>
      <w:r w:rsidR="00AA1272" w:rsidRPr="00540442">
        <w:t>САМО</w:t>
      </w:r>
      <w:r w:rsidR="009D3EE1" w:rsidRPr="00540442">
        <w:t>ВОЗБУЖДЕНИЯ</w:t>
      </w:r>
      <w:r w:rsidR="00302C06" w:rsidRPr="00540442">
        <w:t xml:space="preserve"> </w:t>
      </w:r>
      <w:r w:rsidR="0079194E" w:rsidRPr="00540442">
        <w:t xml:space="preserve">СТС-300-1600-2,5 УХЛ4, </w:t>
      </w:r>
      <w:r w:rsidR="00107C6B" w:rsidRPr="00540442">
        <w:t>СТС-250-1600-2,5УХЛ4</w:t>
      </w:r>
      <w:r w:rsidR="009D3EE1" w:rsidRPr="00540442">
        <w:t xml:space="preserve">, </w:t>
      </w:r>
      <w:r w:rsidR="00302C06" w:rsidRPr="00540442">
        <w:t xml:space="preserve">СИСТЕМА УПРАВЛЕНИЯ ТИРИСТОРОВ </w:t>
      </w:r>
      <w:r w:rsidR="00107C6B" w:rsidRPr="00540442">
        <w:t>СО ШКАФОМ УПРАВЛЕНИЯ, ЗАЩИТ И СИГНАЛИЗАЦИИ ШУЗС-9 (МОДЕРНИЗИРОВАННЫЙ НА ОСНОВЕ ШУЗС-8)</w:t>
      </w:r>
      <w:r w:rsidR="00302C06" w:rsidRPr="00540442">
        <w:t xml:space="preserve">, </w:t>
      </w:r>
      <w:r w:rsidR="009D3EE1" w:rsidRPr="00540442">
        <w:t>АВТОМАТИЧЕСКИЙ</w:t>
      </w:r>
      <w:r w:rsidR="00AA1272" w:rsidRPr="00540442">
        <w:t xml:space="preserve"> РЕГУЛЯТОР ВОЗБУЖДЕ</w:t>
      </w:r>
      <w:r w:rsidR="00302C06" w:rsidRPr="00540442">
        <w:t>НИЯ</w:t>
      </w:r>
      <w:r w:rsidR="00AA1272" w:rsidRPr="00540442">
        <w:t xml:space="preserve"> АРВ-СД</w:t>
      </w:r>
      <w:r w:rsidR="00107C6B" w:rsidRPr="00540442">
        <w:t>П1</w:t>
      </w:r>
      <w:r w:rsidR="00AA1272" w:rsidRPr="00540442">
        <w:t xml:space="preserve">, </w:t>
      </w:r>
      <w:r w:rsidR="000C5FDA" w:rsidRPr="00540442">
        <w:t xml:space="preserve">БЛОК ОГРАНИЧЕНИЯ МИНИМАЛЬНОГО ВОЗБУЖДЕНИЯ ОМВ, БЛОК ЧАСТОТЫ И ЗАЩИТЫ БЧЗ, БЛОК ОГРАНИЧЕНИЯ ТОКА РОТОРА БОР, </w:t>
      </w:r>
      <w:r w:rsidR="009D3EE1" w:rsidRPr="00540442">
        <w:t>ИСПЫТАНИЯ.</w:t>
      </w:r>
    </w:p>
    <w:p w:rsidR="009D3EE1" w:rsidRPr="00540442" w:rsidRDefault="00F71569" w:rsidP="001119C0">
      <w:pPr>
        <w:spacing w:line="23" w:lineRule="atLeast"/>
        <w:ind w:firstLine="720"/>
        <w:jc w:val="both"/>
      </w:pPr>
      <w:r w:rsidRPr="00540442">
        <w:t>Объектом работы являю</w:t>
      </w:r>
      <w:r w:rsidR="009D3EE1" w:rsidRPr="00540442">
        <w:t xml:space="preserve">тся </w:t>
      </w:r>
      <w:r w:rsidR="00AA1272" w:rsidRPr="00540442">
        <w:t>тиристорн</w:t>
      </w:r>
      <w:r w:rsidR="0079194E" w:rsidRPr="00540442">
        <w:t>ые системы</w:t>
      </w:r>
      <w:r w:rsidR="009D3EE1" w:rsidRPr="00540442">
        <w:t xml:space="preserve"> </w:t>
      </w:r>
      <w:r w:rsidR="00AA1272" w:rsidRPr="00540442">
        <w:t>само</w:t>
      </w:r>
      <w:r w:rsidR="009D3EE1" w:rsidRPr="00540442">
        <w:t xml:space="preserve">возбуждения </w:t>
      </w:r>
      <w:r w:rsidR="00107C6B" w:rsidRPr="00540442">
        <w:t>гидро</w:t>
      </w:r>
      <w:r w:rsidR="009D3EE1" w:rsidRPr="00540442">
        <w:t>генерато</w:t>
      </w:r>
      <w:r w:rsidR="0079194E" w:rsidRPr="00540442">
        <w:t>ров</w:t>
      </w:r>
      <w:r w:rsidR="009D3EE1" w:rsidRPr="00540442">
        <w:t xml:space="preserve"> типа </w:t>
      </w:r>
      <w:r w:rsidR="00107C6B" w:rsidRPr="00540442">
        <w:t>СВ972/150-44</w:t>
      </w:r>
      <w:r w:rsidR="009D3EE1" w:rsidRPr="00540442">
        <w:t xml:space="preserve"> ст. №</w:t>
      </w:r>
      <w:r w:rsidR="0079194E" w:rsidRPr="00540442">
        <w:t xml:space="preserve"> 4</w:t>
      </w:r>
      <w:r w:rsidRPr="00540442">
        <w:t xml:space="preserve"> (далее по тексту 4</w:t>
      </w:r>
      <w:r w:rsidR="00107C6B" w:rsidRPr="00540442">
        <w:t>Г)</w:t>
      </w:r>
      <w:r w:rsidR="009D3EE1" w:rsidRPr="00540442">
        <w:t xml:space="preserve"> </w:t>
      </w:r>
      <w:r w:rsidRPr="00540442">
        <w:t xml:space="preserve">и СВ780/190-32 ст. №№ 7, 8 (далее по тексту 7Г, 8Г) </w:t>
      </w:r>
      <w:r w:rsidR="000165F4" w:rsidRPr="00540442">
        <w:t>каскада Вилюйских ГЭС</w:t>
      </w:r>
      <w:r w:rsidR="009D3EE1" w:rsidRPr="00540442">
        <w:t>.</w:t>
      </w:r>
      <w:r w:rsidR="00AA1272" w:rsidRPr="00540442">
        <w:t xml:space="preserve"> </w:t>
      </w:r>
      <w:r w:rsidR="000165F4" w:rsidRPr="00540442">
        <w:t>Работа</w:t>
      </w:r>
      <w:r w:rsidR="00AA1272" w:rsidRPr="00540442">
        <w:t xml:space="preserve"> </w:t>
      </w:r>
      <w:r w:rsidR="000165F4" w:rsidRPr="00540442">
        <w:t>включала в себя</w:t>
      </w:r>
      <w:r w:rsidRPr="00540442">
        <w:t xml:space="preserve"> </w:t>
      </w:r>
      <w:r w:rsidR="000165F4" w:rsidRPr="00540442">
        <w:t xml:space="preserve">проведение испытаний </w:t>
      </w:r>
      <w:r w:rsidRPr="00540442">
        <w:t>систем возбуждения СТС-300-1600-2,5 УХЛ4 и СТС-250-1600-2,5 УХЛ4.</w:t>
      </w:r>
    </w:p>
    <w:p w:rsidR="009D3EE1" w:rsidRPr="00540442" w:rsidRDefault="009D3EE1" w:rsidP="001119C0">
      <w:pPr>
        <w:spacing w:line="23" w:lineRule="atLeast"/>
        <w:ind w:firstLine="720"/>
        <w:jc w:val="both"/>
      </w:pPr>
      <w:r w:rsidRPr="00540442">
        <w:t>Цель работ – проверка</w:t>
      </w:r>
      <w:r w:rsidR="00AA1272" w:rsidRPr="00540442">
        <w:t xml:space="preserve"> исправности </w:t>
      </w:r>
      <w:r w:rsidR="000165F4" w:rsidRPr="00540442">
        <w:t xml:space="preserve">и </w:t>
      </w:r>
      <w:r w:rsidR="00F71569" w:rsidRPr="00540442">
        <w:t xml:space="preserve">соответствия систем возбуждения требованиям, предъявляемым к быстродействующим системам с АРВ сильного действия с </w:t>
      </w:r>
      <w:r w:rsidR="000165F4" w:rsidRPr="00540442">
        <w:t xml:space="preserve">выдачей рекомендаций по </w:t>
      </w:r>
      <w:r w:rsidR="000C5FDA" w:rsidRPr="00540442">
        <w:t xml:space="preserve">устранению выявленных дефектов для </w:t>
      </w:r>
      <w:r w:rsidR="001C1C35" w:rsidRPr="00540442">
        <w:t>минимизации причин возникновения аварийных ситуаций</w:t>
      </w:r>
      <w:r w:rsidR="00302C06" w:rsidRPr="00540442">
        <w:t>.</w:t>
      </w:r>
    </w:p>
    <w:p w:rsidR="009D3EE1" w:rsidRPr="00540442" w:rsidRDefault="001C1C35" w:rsidP="001119C0">
      <w:pPr>
        <w:spacing w:line="23" w:lineRule="atLeast"/>
        <w:ind w:firstLine="720"/>
        <w:jc w:val="both"/>
      </w:pPr>
      <w:r w:rsidRPr="00540442">
        <w:t>В процессе работы проверены</w:t>
      </w:r>
      <w:r w:rsidR="009D3EE1" w:rsidRPr="00540442">
        <w:t xml:space="preserve"> </w:t>
      </w:r>
      <w:r w:rsidR="000C5FDA" w:rsidRPr="00540442">
        <w:t>параметры по устойчивости и быстродействию систем возбуждения, по выполнению технологических алгоритмов начального возбуждения и гашения поля ротора генераторов</w:t>
      </w:r>
      <w:r w:rsidR="009B7B99" w:rsidRPr="00540442">
        <w:t>. П</w:t>
      </w:r>
      <w:r w:rsidR="009D3EE1" w:rsidRPr="00540442">
        <w:t xml:space="preserve">роведены испытания </w:t>
      </w:r>
      <w:r w:rsidR="009B7B99" w:rsidRPr="00540442">
        <w:t>СВ</w:t>
      </w:r>
      <w:r w:rsidR="009D3EE1" w:rsidRPr="00540442">
        <w:t xml:space="preserve"> на холостом ходу генерато</w:t>
      </w:r>
      <w:r w:rsidR="000C5FDA" w:rsidRPr="00540442">
        <w:t>ров</w:t>
      </w:r>
      <w:r w:rsidR="00670109" w:rsidRPr="00540442">
        <w:t xml:space="preserve"> и </w:t>
      </w:r>
      <w:r w:rsidR="009D3EE1" w:rsidRPr="00540442">
        <w:t xml:space="preserve">при </w:t>
      </w:r>
      <w:r w:rsidR="000C5FDA" w:rsidRPr="00540442">
        <w:t>их</w:t>
      </w:r>
      <w:r w:rsidR="00670109" w:rsidRPr="00540442">
        <w:t xml:space="preserve"> </w:t>
      </w:r>
      <w:r w:rsidR="009D3EE1" w:rsidRPr="00540442">
        <w:t>работе в сети с различными активными нагрузками.</w:t>
      </w:r>
      <w:r w:rsidR="000C5FDA" w:rsidRPr="00540442">
        <w:t xml:space="preserve"> Проверены режимы </w:t>
      </w:r>
      <w:proofErr w:type="spellStart"/>
      <w:r w:rsidR="000C5FDA" w:rsidRPr="00540442">
        <w:t>недовозбуждения</w:t>
      </w:r>
      <w:proofErr w:type="spellEnd"/>
      <w:r w:rsidR="000C5FDA" w:rsidRPr="00540442">
        <w:t xml:space="preserve"> с ограничением ОМВ и перегрузок с опытами </w:t>
      </w:r>
      <w:proofErr w:type="spellStart"/>
      <w:r w:rsidR="000C5FDA" w:rsidRPr="00540442">
        <w:t>форсировок</w:t>
      </w:r>
      <w:proofErr w:type="spellEnd"/>
      <w:r w:rsidR="000C5FDA" w:rsidRPr="00540442">
        <w:t xml:space="preserve"> возбуждения с ограничением тока ротора блоком БОР.</w:t>
      </w:r>
    </w:p>
    <w:p w:rsidR="009D3EE1" w:rsidRPr="00540442" w:rsidRDefault="009D3EE1" w:rsidP="00E25115">
      <w:pPr>
        <w:spacing w:line="23" w:lineRule="atLeast"/>
        <w:ind w:firstLine="720"/>
        <w:jc w:val="both"/>
      </w:pPr>
      <w:r w:rsidRPr="00540442">
        <w:t>В резу</w:t>
      </w:r>
      <w:r w:rsidR="00670109" w:rsidRPr="00540442">
        <w:t xml:space="preserve">льтате выполненных работ </w:t>
      </w:r>
      <w:r w:rsidR="009B7B99" w:rsidRPr="00540442">
        <w:t>рекомендо</w:t>
      </w:r>
      <w:r w:rsidR="00E9407F" w:rsidRPr="00540442">
        <w:t>вано провести проверки СВ с АРВ, оснащённым модернизированным по разработке АО «</w:t>
      </w:r>
      <w:proofErr w:type="spellStart"/>
      <w:r w:rsidR="00E9407F" w:rsidRPr="00540442">
        <w:t>Сибтехэнерго</w:t>
      </w:r>
      <w:proofErr w:type="spellEnd"/>
      <w:r w:rsidR="00E9407F" w:rsidRPr="00540442">
        <w:t>» блоком частоты и защиты БЧЗ-М</w:t>
      </w:r>
      <w:r w:rsidR="009B7B99" w:rsidRPr="00540442">
        <w:t xml:space="preserve"> на всех гидрогенераторах, оснащённых регулято</w:t>
      </w:r>
      <w:r w:rsidR="00E9407F" w:rsidRPr="00540442">
        <w:t>ром возбуждения АРВ-СДП1</w:t>
      </w:r>
      <w:r w:rsidR="009B7B99" w:rsidRPr="00540442">
        <w:t>, по завершении которых считаем целесообразным провести комплексные испытания систем возбуждения в утяже</w:t>
      </w:r>
      <w:r w:rsidR="00E9407F" w:rsidRPr="00540442">
        <w:t>лённых режимных условиях.</w:t>
      </w:r>
    </w:p>
    <w:p w:rsidR="009D3EE1" w:rsidRPr="00540442" w:rsidRDefault="009D3EE1" w:rsidP="00E25115">
      <w:pPr>
        <w:spacing w:line="23" w:lineRule="atLeast"/>
        <w:ind w:firstLine="709"/>
        <w:jc w:val="both"/>
      </w:pPr>
      <w:r w:rsidRPr="00540442">
        <w:rPr>
          <w:rStyle w:val="afffff"/>
        </w:rPr>
        <w:t xml:space="preserve">По результатам работ Заказчику передана исполнительная документация в виде </w:t>
      </w:r>
      <w:r w:rsidR="00E9407F" w:rsidRPr="00540442">
        <w:rPr>
          <w:rStyle w:val="afffff"/>
        </w:rPr>
        <w:t xml:space="preserve">данного </w:t>
      </w:r>
      <w:proofErr w:type="gramStart"/>
      <w:r w:rsidR="00E9407F" w:rsidRPr="00540442">
        <w:rPr>
          <w:rStyle w:val="afffff"/>
        </w:rPr>
        <w:t>О</w:t>
      </w:r>
      <w:r w:rsidR="009B7B99" w:rsidRPr="00540442">
        <w:rPr>
          <w:rStyle w:val="afffff"/>
        </w:rPr>
        <w:t>тчёта</w:t>
      </w:r>
      <w:r w:rsidR="00050916" w:rsidRPr="00540442">
        <w:rPr>
          <w:rStyle w:val="afffff"/>
        </w:rPr>
        <w:t>.</w:t>
      </w:r>
      <w:r w:rsidR="00E9407F" w:rsidRPr="00540442">
        <w:rPr>
          <w:rStyle w:val="afffff"/>
        </w:rPr>
        <w:t>.</w:t>
      </w:r>
      <w:proofErr w:type="gramEnd"/>
    </w:p>
    <w:p w:rsidR="006D64EC" w:rsidRPr="00540442" w:rsidRDefault="009A0DB3" w:rsidP="001119C0">
      <w:pPr>
        <w:spacing w:line="23" w:lineRule="atLeast"/>
        <w:jc w:val="both"/>
        <w:rPr>
          <w:sz w:val="28"/>
          <w:szCs w:val="28"/>
        </w:rPr>
      </w:pPr>
      <w:r w:rsidRPr="00540442">
        <w:rPr>
          <w:sz w:val="28"/>
          <w:szCs w:val="28"/>
        </w:rPr>
        <w:br w:type="page"/>
      </w:r>
      <w:r w:rsidRPr="00540442">
        <w:rPr>
          <w:sz w:val="28"/>
          <w:szCs w:val="28"/>
        </w:rPr>
        <w:lastRenderedPageBreak/>
        <w:t>С</w:t>
      </w:r>
      <w:r w:rsidR="00330C84" w:rsidRPr="00540442">
        <w:rPr>
          <w:sz w:val="28"/>
          <w:szCs w:val="28"/>
        </w:rPr>
        <w:t>ОДЕРЖАНИЕ</w:t>
      </w:r>
    </w:p>
    <w:p w:rsidR="00446920" w:rsidRPr="00540442" w:rsidRDefault="009B0174" w:rsidP="00446920">
      <w:pPr>
        <w:pStyle w:val="13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 w:rsidRPr="00540442">
        <w:rPr>
          <w:rStyle w:val="ab"/>
          <w:color w:val="auto"/>
          <w:u w:val="none"/>
        </w:rPr>
        <w:fldChar w:fldCharType="begin"/>
      </w:r>
      <w:r w:rsidR="009A0DB3" w:rsidRPr="00540442">
        <w:rPr>
          <w:rStyle w:val="ab"/>
          <w:color w:val="auto"/>
          <w:u w:val="none"/>
        </w:rPr>
        <w:instrText xml:space="preserve"> TOC \o "1-3" \h \z \u </w:instrText>
      </w:r>
      <w:r w:rsidRPr="00540442">
        <w:rPr>
          <w:rStyle w:val="ab"/>
          <w:color w:val="auto"/>
          <w:u w:val="none"/>
        </w:rPr>
        <w:fldChar w:fldCharType="separate"/>
      </w:r>
    </w:p>
    <w:p w:rsidR="00446920" w:rsidRPr="00540442" w:rsidRDefault="002C0F81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98619" w:history="1">
        <w:r w:rsidR="00446920" w:rsidRPr="00540442">
          <w:rPr>
            <w:rStyle w:val="ab"/>
            <w:caps/>
            <w:noProof/>
          </w:rPr>
          <w:t>ПЕРЕЧЕНЬ ИСПОЛЬЗУЕМЫХ СОКРАЩЕНИЙ</w:t>
        </w:r>
        <w:r w:rsidR="00446920" w:rsidRPr="00540442">
          <w:rPr>
            <w:noProof/>
            <w:webHidden/>
          </w:rPr>
          <w:tab/>
        </w:r>
        <w:r w:rsidR="00446920" w:rsidRPr="00540442">
          <w:rPr>
            <w:noProof/>
            <w:webHidden/>
          </w:rPr>
          <w:fldChar w:fldCharType="begin"/>
        </w:r>
        <w:r w:rsidR="00446920" w:rsidRPr="00540442">
          <w:rPr>
            <w:noProof/>
            <w:webHidden/>
          </w:rPr>
          <w:instrText xml:space="preserve"> PAGEREF _Toc221198619 \h </w:instrText>
        </w:r>
        <w:r w:rsidR="00446920" w:rsidRPr="00540442">
          <w:rPr>
            <w:noProof/>
            <w:webHidden/>
          </w:rPr>
        </w:r>
        <w:r w:rsidR="00446920" w:rsidRPr="00540442">
          <w:rPr>
            <w:noProof/>
            <w:webHidden/>
          </w:rPr>
          <w:fldChar w:fldCharType="separate"/>
        </w:r>
        <w:r w:rsidR="00446920" w:rsidRPr="00540442">
          <w:rPr>
            <w:noProof/>
            <w:webHidden/>
          </w:rPr>
          <w:t>5</w:t>
        </w:r>
        <w:r w:rsidR="00446920" w:rsidRPr="00540442">
          <w:rPr>
            <w:noProof/>
            <w:webHidden/>
          </w:rPr>
          <w:fldChar w:fldCharType="end"/>
        </w:r>
      </w:hyperlink>
    </w:p>
    <w:p w:rsidR="00446920" w:rsidRPr="00540442" w:rsidRDefault="002C0F81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98620" w:history="1">
        <w:r w:rsidR="00446920" w:rsidRPr="00540442">
          <w:rPr>
            <w:rStyle w:val="ab"/>
            <w:b/>
            <w:caps/>
            <w:noProof/>
          </w:rPr>
          <w:t>Введение</w:t>
        </w:r>
        <w:r w:rsidR="00446920" w:rsidRPr="00540442">
          <w:rPr>
            <w:noProof/>
            <w:webHidden/>
          </w:rPr>
          <w:tab/>
        </w:r>
        <w:r w:rsidR="00446920" w:rsidRPr="00540442">
          <w:rPr>
            <w:noProof/>
            <w:webHidden/>
          </w:rPr>
          <w:fldChar w:fldCharType="begin"/>
        </w:r>
        <w:r w:rsidR="00446920" w:rsidRPr="00540442">
          <w:rPr>
            <w:noProof/>
            <w:webHidden/>
          </w:rPr>
          <w:instrText xml:space="preserve"> PAGEREF _Toc221198620 \h </w:instrText>
        </w:r>
        <w:r w:rsidR="00446920" w:rsidRPr="00540442">
          <w:rPr>
            <w:noProof/>
            <w:webHidden/>
          </w:rPr>
        </w:r>
        <w:r w:rsidR="00446920" w:rsidRPr="00540442">
          <w:rPr>
            <w:noProof/>
            <w:webHidden/>
          </w:rPr>
          <w:fldChar w:fldCharType="separate"/>
        </w:r>
        <w:r w:rsidR="00446920" w:rsidRPr="00540442">
          <w:rPr>
            <w:noProof/>
            <w:webHidden/>
          </w:rPr>
          <w:t>6</w:t>
        </w:r>
        <w:r w:rsidR="00446920" w:rsidRPr="00540442">
          <w:rPr>
            <w:noProof/>
            <w:webHidden/>
          </w:rPr>
          <w:fldChar w:fldCharType="end"/>
        </w:r>
      </w:hyperlink>
    </w:p>
    <w:p w:rsidR="00446920" w:rsidRPr="00540442" w:rsidRDefault="002C0F81">
      <w:pPr>
        <w:pStyle w:val="13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hyperlink w:anchor="_Toc221198621" w:history="1">
        <w:r w:rsidR="00446920" w:rsidRPr="00540442">
          <w:rPr>
            <w:rStyle w:val="ab"/>
            <w:b/>
          </w:rPr>
          <w:t>1</w:t>
        </w:r>
        <w:r w:rsidR="00446920" w:rsidRPr="00540442">
          <w:rPr>
            <w:rFonts w:asciiTheme="minorHAnsi" w:eastAsiaTheme="minorEastAsia" w:hAnsiTheme="minorHAnsi" w:cstheme="minorBidi"/>
            <w:sz w:val="22"/>
            <w:szCs w:val="22"/>
            <w:lang w:val="ru-RU"/>
          </w:rPr>
          <w:tab/>
        </w:r>
        <w:r w:rsidR="00446920" w:rsidRPr="00540442">
          <w:rPr>
            <w:rStyle w:val="ab"/>
            <w:b/>
          </w:rPr>
          <w:t>КРАТКОЕ ОПИСАНИЕ ТИРИСТОРНОЙ СИСТЕМЫ ВОЗБУЖДЕНИЯ</w:t>
        </w:r>
        <w:r w:rsidR="00446920" w:rsidRPr="00540442">
          <w:rPr>
            <w:webHidden/>
          </w:rPr>
          <w:tab/>
        </w:r>
        <w:r w:rsidR="00446920" w:rsidRPr="00540442">
          <w:rPr>
            <w:webHidden/>
          </w:rPr>
          <w:fldChar w:fldCharType="begin"/>
        </w:r>
        <w:r w:rsidR="00446920" w:rsidRPr="00540442">
          <w:rPr>
            <w:webHidden/>
          </w:rPr>
          <w:instrText xml:space="preserve"> PAGEREF _Toc221198621 \h </w:instrText>
        </w:r>
        <w:r w:rsidR="00446920" w:rsidRPr="00540442">
          <w:rPr>
            <w:webHidden/>
          </w:rPr>
        </w:r>
        <w:r w:rsidR="00446920" w:rsidRPr="00540442">
          <w:rPr>
            <w:webHidden/>
          </w:rPr>
          <w:fldChar w:fldCharType="separate"/>
        </w:r>
        <w:r w:rsidR="00446920" w:rsidRPr="00540442">
          <w:rPr>
            <w:webHidden/>
          </w:rPr>
          <w:t>7</w:t>
        </w:r>
        <w:r w:rsidR="00446920" w:rsidRPr="00540442">
          <w:rPr>
            <w:webHidden/>
          </w:rPr>
          <w:fldChar w:fldCharType="end"/>
        </w:r>
      </w:hyperlink>
    </w:p>
    <w:p w:rsidR="00446920" w:rsidRPr="00540442" w:rsidRDefault="002C0F81">
      <w:pPr>
        <w:pStyle w:val="13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hyperlink w:anchor="_Toc221198622" w:history="1">
        <w:r w:rsidR="00446920" w:rsidRPr="00540442">
          <w:rPr>
            <w:rStyle w:val="ab"/>
            <w:b/>
          </w:rPr>
          <w:t>2</w:t>
        </w:r>
        <w:r w:rsidR="00446920" w:rsidRPr="00540442">
          <w:rPr>
            <w:rFonts w:asciiTheme="minorHAnsi" w:eastAsiaTheme="minorEastAsia" w:hAnsiTheme="minorHAnsi" w:cstheme="minorBidi"/>
            <w:sz w:val="22"/>
            <w:szCs w:val="22"/>
            <w:lang w:val="ru-RU"/>
          </w:rPr>
          <w:tab/>
        </w:r>
        <w:r w:rsidR="00446920" w:rsidRPr="00540442">
          <w:rPr>
            <w:rStyle w:val="ab"/>
            <w:b/>
          </w:rPr>
          <w:t>ОСНОВНЫЕ ДАННЫЕ ОБОРУДОВАНИЯ СВ</w:t>
        </w:r>
        <w:r w:rsidR="00446920" w:rsidRPr="00540442">
          <w:rPr>
            <w:webHidden/>
          </w:rPr>
          <w:tab/>
        </w:r>
        <w:r w:rsidR="00446920" w:rsidRPr="00540442">
          <w:rPr>
            <w:webHidden/>
          </w:rPr>
          <w:fldChar w:fldCharType="begin"/>
        </w:r>
        <w:r w:rsidR="00446920" w:rsidRPr="00540442">
          <w:rPr>
            <w:webHidden/>
          </w:rPr>
          <w:instrText xml:space="preserve"> PAGEREF _Toc221198622 \h </w:instrText>
        </w:r>
        <w:r w:rsidR="00446920" w:rsidRPr="00540442">
          <w:rPr>
            <w:webHidden/>
          </w:rPr>
        </w:r>
        <w:r w:rsidR="00446920" w:rsidRPr="00540442">
          <w:rPr>
            <w:webHidden/>
          </w:rPr>
          <w:fldChar w:fldCharType="separate"/>
        </w:r>
        <w:r w:rsidR="00446920" w:rsidRPr="00540442">
          <w:rPr>
            <w:webHidden/>
          </w:rPr>
          <w:t>7</w:t>
        </w:r>
        <w:r w:rsidR="00446920" w:rsidRPr="00540442">
          <w:rPr>
            <w:webHidden/>
          </w:rPr>
          <w:fldChar w:fldCharType="end"/>
        </w:r>
      </w:hyperlink>
    </w:p>
    <w:p w:rsidR="00446920" w:rsidRPr="00540442" w:rsidRDefault="002C0F81">
      <w:pPr>
        <w:pStyle w:val="13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hyperlink w:anchor="_Toc221198623" w:history="1">
        <w:r w:rsidR="00446920" w:rsidRPr="00540442">
          <w:rPr>
            <w:rStyle w:val="ab"/>
            <w:b/>
          </w:rPr>
          <w:t>3</w:t>
        </w:r>
        <w:r w:rsidR="00446920" w:rsidRPr="00540442">
          <w:rPr>
            <w:rFonts w:asciiTheme="minorHAnsi" w:eastAsiaTheme="minorEastAsia" w:hAnsiTheme="minorHAnsi" w:cstheme="minorBidi"/>
            <w:sz w:val="22"/>
            <w:szCs w:val="22"/>
            <w:lang w:val="ru-RU"/>
          </w:rPr>
          <w:tab/>
        </w:r>
        <w:r w:rsidR="00446920" w:rsidRPr="00540442">
          <w:rPr>
            <w:rStyle w:val="ab"/>
            <w:b/>
          </w:rPr>
          <w:t>РЕЗУЛЬТАТЫ ИСПЫТАНИЙ СИСТЕМ ВОЗБУЖДЕНИЯ</w:t>
        </w:r>
        <w:r w:rsidR="00446920" w:rsidRPr="00540442">
          <w:rPr>
            <w:webHidden/>
          </w:rPr>
          <w:tab/>
        </w:r>
        <w:r w:rsidR="00446920" w:rsidRPr="00540442">
          <w:rPr>
            <w:webHidden/>
          </w:rPr>
          <w:fldChar w:fldCharType="begin"/>
        </w:r>
        <w:r w:rsidR="00446920" w:rsidRPr="00540442">
          <w:rPr>
            <w:webHidden/>
          </w:rPr>
          <w:instrText xml:space="preserve"> PAGEREF _Toc221198623 \h </w:instrText>
        </w:r>
        <w:r w:rsidR="00446920" w:rsidRPr="00540442">
          <w:rPr>
            <w:webHidden/>
          </w:rPr>
        </w:r>
        <w:r w:rsidR="00446920" w:rsidRPr="00540442">
          <w:rPr>
            <w:webHidden/>
          </w:rPr>
          <w:fldChar w:fldCharType="separate"/>
        </w:r>
        <w:r w:rsidR="00446920" w:rsidRPr="00540442">
          <w:rPr>
            <w:webHidden/>
          </w:rPr>
          <w:t>7</w:t>
        </w:r>
        <w:r w:rsidR="00446920" w:rsidRPr="00540442">
          <w:rPr>
            <w:webHidden/>
          </w:rPr>
          <w:fldChar w:fldCharType="end"/>
        </w:r>
      </w:hyperlink>
    </w:p>
    <w:p w:rsidR="00446920" w:rsidRPr="00540442" w:rsidRDefault="002C0F81">
      <w:pPr>
        <w:pStyle w:val="13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hyperlink w:anchor="_Toc221198624" w:history="1">
        <w:r w:rsidR="00446920" w:rsidRPr="00540442">
          <w:rPr>
            <w:rStyle w:val="ab"/>
            <w:b/>
          </w:rPr>
          <w:t>4</w:t>
        </w:r>
        <w:r w:rsidR="00446920" w:rsidRPr="00540442">
          <w:rPr>
            <w:rFonts w:asciiTheme="minorHAnsi" w:eastAsiaTheme="minorEastAsia" w:hAnsiTheme="minorHAnsi" w:cstheme="minorBidi"/>
            <w:sz w:val="22"/>
            <w:szCs w:val="22"/>
            <w:lang w:val="ru-RU"/>
          </w:rPr>
          <w:tab/>
        </w:r>
        <w:r w:rsidR="00446920" w:rsidRPr="00540442">
          <w:rPr>
            <w:rStyle w:val="ab"/>
            <w:b/>
          </w:rPr>
          <w:t>ЗАКЛЮЧЕНИЕ</w:t>
        </w:r>
        <w:r w:rsidR="00446920" w:rsidRPr="00540442">
          <w:rPr>
            <w:webHidden/>
          </w:rPr>
          <w:tab/>
        </w:r>
        <w:r w:rsidR="00446920" w:rsidRPr="00540442">
          <w:rPr>
            <w:webHidden/>
          </w:rPr>
          <w:fldChar w:fldCharType="begin"/>
        </w:r>
        <w:r w:rsidR="00446920" w:rsidRPr="00540442">
          <w:rPr>
            <w:webHidden/>
          </w:rPr>
          <w:instrText xml:space="preserve"> PAGEREF _Toc221198624 \h </w:instrText>
        </w:r>
        <w:r w:rsidR="00446920" w:rsidRPr="00540442">
          <w:rPr>
            <w:webHidden/>
          </w:rPr>
        </w:r>
        <w:r w:rsidR="00446920" w:rsidRPr="00540442">
          <w:rPr>
            <w:webHidden/>
          </w:rPr>
          <w:fldChar w:fldCharType="separate"/>
        </w:r>
        <w:r w:rsidR="00446920" w:rsidRPr="00540442">
          <w:rPr>
            <w:webHidden/>
          </w:rPr>
          <w:t>10</w:t>
        </w:r>
        <w:r w:rsidR="00446920" w:rsidRPr="00540442">
          <w:rPr>
            <w:webHidden/>
          </w:rPr>
          <w:fldChar w:fldCharType="end"/>
        </w:r>
      </w:hyperlink>
    </w:p>
    <w:p w:rsidR="00446920" w:rsidRPr="00540442" w:rsidRDefault="002C0F81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98625" w:history="1">
        <w:r w:rsidR="00446920" w:rsidRPr="00540442">
          <w:rPr>
            <w:rStyle w:val="ab"/>
            <w:b/>
            <w:caps/>
            <w:noProof/>
          </w:rPr>
          <w:t>РЕКОМЕНДАЦИИ</w:t>
        </w:r>
        <w:r w:rsidR="00446920" w:rsidRPr="00540442">
          <w:rPr>
            <w:noProof/>
            <w:webHidden/>
          </w:rPr>
          <w:tab/>
        </w:r>
        <w:r w:rsidR="00446920" w:rsidRPr="00540442">
          <w:rPr>
            <w:noProof/>
            <w:webHidden/>
          </w:rPr>
          <w:fldChar w:fldCharType="begin"/>
        </w:r>
        <w:r w:rsidR="00446920" w:rsidRPr="00540442">
          <w:rPr>
            <w:noProof/>
            <w:webHidden/>
          </w:rPr>
          <w:instrText xml:space="preserve"> PAGEREF _Toc221198625 \h </w:instrText>
        </w:r>
        <w:r w:rsidR="00446920" w:rsidRPr="00540442">
          <w:rPr>
            <w:noProof/>
            <w:webHidden/>
          </w:rPr>
        </w:r>
        <w:r w:rsidR="00446920" w:rsidRPr="00540442">
          <w:rPr>
            <w:noProof/>
            <w:webHidden/>
          </w:rPr>
          <w:fldChar w:fldCharType="separate"/>
        </w:r>
        <w:r w:rsidR="00446920" w:rsidRPr="00540442">
          <w:rPr>
            <w:noProof/>
            <w:webHidden/>
          </w:rPr>
          <w:t>12</w:t>
        </w:r>
        <w:r w:rsidR="00446920" w:rsidRPr="00540442">
          <w:rPr>
            <w:noProof/>
            <w:webHidden/>
          </w:rPr>
          <w:fldChar w:fldCharType="end"/>
        </w:r>
      </w:hyperlink>
    </w:p>
    <w:p w:rsidR="00446920" w:rsidRPr="00540442" w:rsidRDefault="002C0F81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98626" w:history="1">
        <w:r w:rsidR="00446920" w:rsidRPr="00540442">
          <w:rPr>
            <w:rStyle w:val="ab"/>
            <w:b/>
            <w:caps/>
            <w:noProof/>
          </w:rPr>
          <w:t>ДОПОЛНЕНИЕ</w:t>
        </w:r>
        <w:r w:rsidR="00446920" w:rsidRPr="00540442">
          <w:rPr>
            <w:noProof/>
            <w:webHidden/>
          </w:rPr>
          <w:tab/>
        </w:r>
        <w:r w:rsidR="00446920" w:rsidRPr="00540442">
          <w:rPr>
            <w:noProof/>
            <w:webHidden/>
          </w:rPr>
          <w:fldChar w:fldCharType="begin"/>
        </w:r>
        <w:r w:rsidR="00446920" w:rsidRPr="00540442">
          <w:rPr>
            <w:noProof/>
            <w:webHidden/>
          </w:rPr>
          <w:instrText xml:space="preserve"> PAGEREF _Toc221198626 \h </w:instrText>
        </w:r>
        <w:r w:rsidR="00446920" w:rsidRPr="00540442">
          <w:rPr>
            <w:noProof/>
            <w:webHidden/>
          </w:rPr>
        </w:r>
        <w:r w:rsidR="00446920" w:rsidRPr="00540442">
          <w:rPr>
            <w:noProof/>
            <w:webHidden/>
          </w:rPr>
          <w:fldChar w:fldCharType="separate"/>
        </w:r>
        <w:r w:rsidR="00446920" w:rsidRPr="00540442">
          <w:rPr>
            <w:noProof/>
            <w:webHidden/>
          </w:rPr>
          <w:t>13</w:t>
        </w:r>
        <w:r w:rsidR="00446920" w:rsidRPr="00540442">
          <w:rPr>
            <w:noProof/>
            <w:webHidden/>
          </w:rPr>
          <w:fldChar w:fldCharType="end"/>
        </w:r>
      </w:hyperlink>
    </w:p>
    <w:p w:rsidR="00017F4C" w:rsidRPr="00540442" w:rsidRDefault="009B0174" w:rsidP="001119C0">
      <w:pPr>
        <w:spacing w:line="23" w:lineRule="atLeast"/>
        <w:jc w:val="both"/>
      </w:pPr>
      <w:r w:rsidRPr="00540442">
        <w:rPr>
          <w:rStyle w:val="ab"/>
          <w:noProof/>
          <w:color w:val="auto"/>
          <w:u w:val="none"/>
        </w:rPr>
        <w:fldChar w:fldCharType="end"/>
      </w:r>
      <w:bookmarkStart w:id="4" w:name="_Toc336961835"/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8F5504" w:rsidRPr="00540442" w:rsidRDefault="008F5504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B77420" w:rsidRPr="00540442" w:rsidRDefault="00B77420" w:rsidP="001119C0">
      <w:pPr>
        <w:spacing w:line="23" w:lineRule="atLeast"/>
        <w:jc w:val="both"/>
      </w:pPr>
    </w:p>
    <w:p w:rsidR="00DB1E5A" w:rsidRPr="00540442" w:rsidRDefault="00DB1E5A" w:rsidP="001119C0">
      <w:pPr>
        <w:pStyle w:val="21"/>
        <w:spacing w:before="240" w:after="240" w:line="23" w:lineRule="atLeast"/>
        <w:ind w:left="1286"/>
        <w:jc w:val="both"/>
        <w:rPr>
          <w:caps/>
        </w:rPr>
      </w:pPr>
      <w:bookmarkStart w:id="5" w:name="_Toc221198619"/>
      <w:r w:rsidRPr="00540442">
        <w:rPr>
          <w:caps/>
        </w:rPr>
        <w:t>ПЕРЕЧЕНЬ ИСПОЛЬЗУЕМЫХ СОКРАЩЕНИЙ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30"/>
        <w:gridCol w:w="7473"/>
      </w:tblGrid>
      <w:tr w:rsidR="004149E0" w:rsidRPr="00540442" w:rsidTr="004149E0">
        <w:trPr>
          <w:tblHeader/>
        </w:trPr>
        <w:tc>
          <w:tcPr>
            <w:tcW w:w="1830" w:type="dxa"/>
            <w:vAlign w:val="center"/>
          </w:tcPr>
          <w:p w:rsidR="004149E0" w:rsidRPr="00540442" w:rsidRDefault="004149E0" w:rsidP="001119C0">
            <w:pPr>
              <w:suppressAutoHyphens/>
              <w:spacing w:line="23" w:lineRule="atLeast"/>
              <w:jc w:val="both"/>
            </w:pPr>
            <w:r w:rsidRPr="00540442">
              <w:t>Сокращение</w:t>
            </w:r>
          </w:p>
        </w:tc>
        <w:tc>
          <w:tcPr>
            <w:tcW w:w="7473" w:type="dxa"/>
            <w:vAlign w:val="center"/>
          </w:tcPr>
          <w:p w:rsidR="004149E0" w:rsidRPr="00540442" w:rsidRDefault="004149E0" w:rsidP="001119C0">
            <w:pPr>
              <w:suppressAutoHyphens/>
              <w:spacing w:line="23" w:lineRule="atLeast"/>
              <w:ind w:left="113"/>
              <w:contextualSpacing/>
              <w:jc w:val="both"/>
            </w:pPr>
            <w:r w:rsidRPr="00540442">
              <w:t>Определение</w:t>
            </w:r>
          </w:p>
        </w:tc>
      </w:tr>
      <w:tr w:rsidR="004149E0" w:rsidRPr="00540442" w:rsidTr="004149E0">
        <w:tc>
          <w:tcPr>
            <w:tcW w:w="1830" w:type="dxa"/>
          </w:tcPr>
          <w:p w:rsidR="004149E0" w:rsidRPr="00540442" w:rsidRDefault="004D34DD" w:rsidP="001119C0">
            <w:pPr>
              <w:spacing w:line="23" w:lineRule="atLeast"/>
              <w:jc w:val="both"/>
            </w:pPr>
            <w:r w:rsidRPr="00540442">
              <w:t>Г, 4</w:t>
            </w:r>
            <w:r w:rsidR="008364A6" w:rsidRPr="00540442">
              <w:t>Г</w:t>
            </w:r>
            <w:r w:rsidRPr="00540442">
              <w:t>, 7Г, 8Г</w:t>
            </w:r>
          </w:p>
        </w:tc>
        <w:tc>
          <w:tcPr>
            <w:tcW w:w="7473" w:type="dxa"/>
          </w:tcPr>
          <w:p w:rsidR="004149E0" w:rsidRPr="00540442" w:rsidRDefault="008364A6" w:rsidP="001119C0">
            <w:pPr>
              <w:spacing w:line="23" w:lineRule="atLeast"/>
              <w:ind w:left="113"/>
              <w:contextualSpacing/>
              <w:jc w:val="both"/>
            </w:pPr>
            <w:r w:rsidRPr="00540442">
              <w:t>Г</w:t>
            </w:r>
            <w:r w:rsidR="004149E0" w:rsidRPr="00540442">
              <w:t>енератор</w:t>
            </w:r>
            <w:r w:rsidRPr="00540442">
              <w:t>, генератор ст. №</w:t>
            </w:r>
            <w:r w:rsidR="004D34DD" w:rsidRPr="00540442">
              <w:t>№ 4, 7, 8</w:t>
            </w:r>
          </w:p>
        </w:tc>
      </w:tr>
      <w:tr w:rsidR="004149E0" w:rsidRPr="00540442" w:rsidTr="004149E0">
        <w:tc>
          <w:tcPr>
            <w:tcW w:w="1830" w:type="dxa"/>
            <w:vAlign w:val="center"/>
          </w:tcPr>
          <w:p w:rsidR="004149E0" w:rsidRPr="00540442" w:rsidRDefault="005A0CF0" w:rsidP="001119C0">
            <w:pPr>
              <w:spacing w:line="23" w:lineRule="atLeast"/>
              <w:jc w:val="both"/>
            </w:pPr>
            <w:r w:rsidRPr="00540442">
              <w:t xml:space="preserve">АРВ, </w:t>
            </w:r>
            <w:r w:rsidR="004149E0" w:rsidRPr="00540442">
              <w:t>АРВ-СД</w:t>
            </w:r>
            <w:r w:rsidR="008364A6" w:rsidRPr="00540442">
              <w:t>П1</w:t>
            </w:r>
          </w:p>
        </w:tc>
        <w:tc>
          <w:tcPr>
            <w:tcW w:w="7473" w:type="dxa"/>
          </w:tcPr>
          <w:p w:rsidR="004149E0" w:rsidRPr="00540442" w:rsidRDefault="004149E0" w:rsidP="001119C0">
            <w:pPr>
              <w:suppressAutoHyphens/>
              <w:spacing w:line="23" w:lineRule="atLeast"/>
              <w:ind w:left="113"/>
              <w:contextualSpacing/>
              <w:jc w:val="both"/>
            </w:pPr>
            <w:r w:rsidRPr="00540442">
              <w:t>Автоматический регулятор возбуждения сильного действия</w:t>
            </w:r>
          </w:p>
        </w:tc>
      </w:tr>
      <w:tr w:rsidR="004149E0" w:rsidRPr="00540442" w:rsidTr="004149E0">
        <w:tc>
          <w:tcPr>
            <w:tcW w:w="1830" w:type="dxa"/>
          </w:tcPr>
          <w:p w:rsidR="004149E0" w:rsidRPr="00540442" w:rsidRDefault="008364A6" w:rsidP="001119C0">
            <w:pPr>
              <w:spacing w:line="23" w:lineRule="atLeast"/>
              <w:jc w:val="both"/>
            </w:pPr>
            <w:r w:rsidRPr="00540442">
              <w:t>БН</w:t>
            </w:r>
          </w:p>
        </w:tc>
        <w:tc>
          <w:tcPr>
            <w:tcW w:w="7473" w:type="dxa"/>
          </w:tcPr>
          <w:p w:rsidR="004149E0" w:rsidRPr="00540442" w:rsidRDefault="008364A6" w:rsidP="001119C0">
            <w:pPr>
              <w:spacing w:line="23" w:lineRule="atLeast"/>
              <w:ind w:left="113"/>
              <w:contextualSpacing/>
              <w:jc w:val="both"/>
            </w:pPr>
            <w:r w:rsidRPr="00540442">
              <w:t>Блок напряжения</w:t>
            </w:r>
          </w:p>
        </w:tc>
      </w:tr>
      <w:tr w:rsidR="00611077" w:rsidRPr="00540442" w:rsidTr="004149E0">
        <w:tc>
          <w:tcPr>
            <w:tcW w:w="1830" w:type="dxa"/>
          </w:tcPr>
          <w:p w:rsidR="00611077" w:rsidRPr="00540442" w:rsidRDefault="00611077" w:rsidP="001119C0">
            <w:pPr>
              <w:spacing w:line="23" w:lineRule="atLeast"/>
              <w:jc w:val="both"/>
            </w:pPr>
            <w:r w:rsidRPr="00540442">
              <w:t>БОР</w:t>
            </w:r>
          </w:p>
        </w:tc>
        <w:tc>
          <w:tcPr>
            <w:tcW w:w="7473" w:type="dxa"/>
          </w:tcPr>
          <w:p w:rsidR="00611077" w:rsidRPr="00540442" w:rsidRDefault="00611077" w:rsidP="001119C0">
            <w:pPr>
              <w:spacing w:line="23" w:lineRule="atLeast"/>
              <w:ind w:left="113"/>
              <w:contextualSpacing/>
              <w:jc w:val="both"/>
            </w:pPr>
            <w:r w:rsidRPr="00540442">
              <w:t>Блок ограничения тока ротора</w:t>
            </w:r>
          </w:p>
        </w:tc>
      </w:tr>
      <w:tr w:rsidR="00611077" w:rsidRPr="00540442" w:rsidTr="00A03B63">
        <w:tc>
          <w:tcPr>
            <w:tcW w:w="1830" w:type="dxa"/>
            <w:vAlign w:val="center"/>
          </w:tcPr>
          <w:p w:rsidR="00611077" w:rsidRPr="00540442" w:rsidRDefault="00611077" w:rsidP="001119C0">
            <w:pPr>
              <w:spacing w:line="23" w:lineRule="atLeast"/>
              <w:jc w:val="both"/>
            </w:pPr>
            <w:r w:rsidRPr="00540442">
              <w:t>БУ</w:t>
            </w:r>
          </w:p>
        </w:tc>
        <w:tc>
          <w:tcPr>
            <w:tcW w:w="7473" w:type="dxa"/>
          </w:tcPr>
          <w:p w:rsidR="00611077" w:rsidRPr="00540442" w:rsidRDefault="00611077" w:rsidP="001119C0">
            <w:pPr>
              <w:suppressAutoHyphens/>
              <w:spacing w:line="23" w:lineRule="atLeast"/>
              <w:ind w:left="113"/>
              <w:contextualSpacing/>
              <w:jc w:val="both"/>
            </w:pPr>
            <w:r w:rsidRPr="00540442">
              <w:t>Блок усиления</w:t>
            </w:r>
          </w:p>
        </w:tc>
      </w:tr>
      <w:tr w:rsidR="00611077" w:rsidRPr="00540442" w:rsidTr="00A03B63">
        <w:tc>
          <w:tcPr>
            <w:tcW w:w="1830" w:type="dxa"/>
            <w:vAlign w:val="center"/>
          </w:tcPr>
          <w:p w:rsidR="00611077" w:rsidRPr="00540442" w:rsidRDefault="00611077" w:rsidP="001119C0">
            <w:pPr>
              <w:spacing w:line="23" w:lineRule="atLeast"/>
              <w:jc w:val="both"/>
            </w:pPr>
            <w:r w:rsidRPr="00540442">
              <w:t>БУН</w:t>
            </w:r>
          </w:p>
        </w:tc>
        <w:tc>
          <w:tcPr>
            <w:tcW w:w="7473" w:type="dxa"/>
          </w:tcPr>
          <w:p w:rsidR="00611077" w:rsidRPr="00540442" w:rsidRDefault="00611077" w:rsidP="001119C0">
            <w:pPr>
              <w:suppressAutoHyphens/>
              <w:spacing w:line="23" w:lineRule="atLeast"/>
              <w:ind w:left="113"/>
              <w:contextualSpacing/>
              <w:jc w:val="both"/>
            </w:pPr>
            <w:r w:rsidRPr="00540442">
              <w:t>Блок уставки напряжения</w:t>
            </w:r>
          </w:p>
        </w:tc>
      </w:tr>
      <w:tr w:rsidR="00611077" w:rsidRPr="00540442" w:rsidTr="00A03B63">
        <w:tc>
          <w:tcPr>
            <w:tcW w:w="1830" w:type="dxa"/>
            <w:vAlign w:val="center"/>
          </w:tcPr>
          <w:p w:rsidR="00611077" w:rsidRPr="00540442" w:rsidRDefault="00611077" w:rsidP="001119C0">
            <w:pPr>
              <w:spacing w:line="23" w:lineRule="atLeast"/>
              <w:jc w:val="both"/>
            </w:pPr>
            <w:r w:rsidRPr="00540442">
              <w:t>БФ</w:t>
            </w:r>
          </w:p>
        </w:tc>
        <w:tc>
          <w:tcPr>
            <w:tcW w:w="7473" w:type="dxa"/>
          </w:tcPr>
          <w:p w:rsidR="00611077" w:rsidRPr="00540442" w:rsidRDefault="00611077" w:rsidP="001119C0">
            <w:pPr>
              <w:suppressAutoHyphens/>
              <w:spacing w:line="23" w:lineRule="atLeast"/>
              <w:ind w:left="113"/>
              <w:contextualSpacing/>
              <w:jc w:val="both"/>
            </w:pPr>
            <w:r w:rsidRPr="00540442">
              <w:t xml:space="preserve">Блок </w:t>
            </w:r>
            <w:proofErr w:type="spellStart"/>
            <w:r w:rsidRPr="00540442">
              <w:t>форсировки</w:t>
            </w:r>
            <w:proofErr w:type="spellEnd"/>
          </w:p>
        </w:tc>
      </w:tr>
      <w:tr w:rsidR="00611077" w:rsidRPr="00540442" w:rsidTr="00A03B63">
        <w:tc>
          <w:tcPr>
            <w:tcW w:w="1830" w:type="dxa"/>
          </w:tcPr>
          <w:p w:rsidR="00611077" w:rsidRPr="00540442" w:rsidRDefault="00611077" w:rsidP="001119C0">
            <w:pPr>
              <w:spacing w:line="23" w:lineRule="atLeast"/>
              <w:jc w:val="both"/>
            </w:pPr>
            <w:r w:rsidRPr="00540442">
              <w:t>БЧЗ</w:t>
            </w:r>
            <w:r w:rsidR="008F5504" w:rsidRPr="00540442">
              <w:t>, БЧЗМ</w:t>
            </w:r>
          </w:p>
        </w:tc>
        <w:tc>
          <w:tcPr>
            <w:tcW w:w="7473" w:type="dxa"/>
          </w:tcPr>
          <w:p w:rsidR="00611077" w:rsidRPr="00540442" w:rsidRDefault="00611077" w:rsidP="001119C0">
            <w:pPr>
              <w:spacing w:line="23" w:lineRule="atLeast"/>
              <w:ind w:left="113"/>
              <w:contextualSpacing/>
              <w:jc w:val="both"/>
            </w:pPr>
            <w:r w:rsidRPr="00540442">
              <w:t>Блок частоты и защиты</w:t>
            </w:r>
            <w:r w:rsidR="008F5504" w:rsidRPr="00540442">
              <w:t>, модернизированный</w:t>
            </w:r>
          </w:p>
        </w:tc>
      </w:tr>
      <w:tr w:rsidR="004149E0" w:rsidRPr="00540442" w:rsidTr="004149E0">
        <w:tc>
          <w:tcPr>
            <w:tcW w:w="1830" w:type="dxa"/>
          </w:tcPr>
          <w:p w:rsidR="004149E0" w:rsidRPr="00540442" w:rsidRDefault="008364A6" w:rsidP="001119C0">
            <w:pPr>
              <w:spacing w:line="23" w:lineRule="atLeast"/>
              <w:jc w:val="both"/>
            </w:pPr>
            <w:r w:rsidRPr="00540442">
              <w:t>ОМВ</w:t>
            </w:r>
          </w:p>
        </w:tc>
        <w:tc>
          <w:tcPr>
            <w:tcW w:w="7473" w:type="dxa"/>
          </w:tcPr>
          <w:p w:rsidR="004149E0" w:rsidRPr="00540442" w:rsidRDefault="008364A6" w:rsidP="001119C0">
            <w:pPr>
              <w:spacing w:line="23" w:lineRule="atLeast"/>
              <w:ind w:left="113"/>
              <w:contextualSpacing/>
              <w:jc w:val="both"/>
            </w:pPr>
            <w:r w:rsidRPr="00540442">
              <w:t>Блок ограничения минимального возбуждения</w:t>
            </w:r>
          </w:p>
        </w:tc>
      </w:tr>
      <w:tr w:rsidR="004149E0" w:rsidRPr="00540442" w:rsidTr="004149E0">
        <w:tc>
          <w:tcPr>
            <w:tcW w:w="1830" w:type="dxa"/>
          </w:tcPr>
          <w:p w:rsidR="004149E0" w:rsidRPr="00540442" w:rsidRDefault="00611077" w:rsidP="001119C0">
            <w:pPr>
              <w:spacing w:line="23" w:lineRule="atLeast"/>
              <w:jc w:val="both"/>
            </w:pPr>
            <w:r w:rsidRPr="00540442">
              <w:t>ТП</w:t>
            </w:r>
          </w:p>
        </w:tc>
        <w:tc>
          <w:tcPr>
            <w:tcW w:w="7473" w:type="dxa"/>
          </w:tcPr>
          <w:p w:rsidR="004149E0" w:rsidRPr="00540442" w:rsidRDefault="00611077" w:rsidP="001119C0">
            <w:pPr>
              <w:spacing w:line="23" w:lineRule="atLeast"/>
              <w:ind w:left="113"/>
              <w:contextualSpacing/>
              <w:jc w:val="both"/>
            </w:pPr>
            <w:proofErr w:type="spellStart"/>
            <w:r w:rsidRPr="00540442">
              <w:t>Тиристорный</w:t>
            </w:r>
            <w:proofErr w:type="spellEnd"/>
            <w:r w:rsidRPr="00540442">
              <w:t xml:space="preserve"> преобразователь</w:t>
            </w:r>
          </w:p>
        </w:tc>
      </w:tr>
      <w:tr w:rsidR="008B4CA2" w:rsidRPr="00540442" w:rsidTr="004149E0">
        <w:tc>
          <w:tcPr>
            <w:tcW w:w="1830" w:type="dxa"/>
          </w:tcPr>
          <w:p w:rsidR="008B4CA2" w:rsidRPr="00540442" w:rsidRDefault="008B4CA2" w:rsidP="001119C0">
            <w:pPr>
              <w:spacing w:line="23" w:lineRule="atLeast"/>
              <w:jc w:val="both"/>
            </w:pPr>
            <w:r w:rsidRPr="00540442">
              <w:t>ПИД</w:t>
            </w:r>
          </w:p>
        </w:tc>
        <w:tc>
          <w:tcPr>
            <w:tcW w:w="7473" w:type="dxa"/>
          </w:tcPr>
          <w:p w:rsidR="008B4CA2" w:rsidRPr="00540442" w:rsidRDefault="008B4CA2" w:rsidP="001119C0">
            <w:pPr>
              <w:spacing w:line="23" w:lineRule="atLeast"/>
              <w:ind w:left="113"/>
              <w:contextualSpacing/>
              <w:jc w:val="both"/>
            </w:pPr>
            <w:r w:rsidRPr="00540442">
              <w:t xml:space="preserve">Пропорционально-интегрально-дифференциальный закон </w:t>
            </w:r>
            <w:proofErr w:type="spellStart"/>
            <w:r w:rsidRPr="00540442">
              <w:t>регулировария</w:t>
            </w:r>
            <w:proofErr w:type="spellEnd"/>
          </w:p>
        </w:tc>
      </w:tr>
    </w:tbl>
    <w:p w:rsidR="00DB1E5A" w:rsidRPr="00540442" w:rsidRDefault="00DB1E5A" w:rsidP="001119C0">
      <w:pPr>
        <w:spacing w:line="23" w:lineRule="atLeast"/>
        <w:jc w:val="both"/>
      </w:pPr>
    </w:p>
    <w:p w:rsidR="00DB1E5A" w:rsidRPr="00540442" w:rsidRDefault="00DB1E5A" w:rsidP="001119C0">
      <w:pPr>
        <w:spacing w:line="23" w:lineRule="atLeast"/>
        <w:jc w:val="both"/>
      </w:pPr>
    </w:p>
    <w:p w:rsidR="006C3ED4" w:rsidRPr="00540442" w:rsidRDefault="006C3ED4" w:rsidP="001119C0">
      <w:pPr>
        <w:pStyle w:val="21"/>
        <w:spacing w:before="240" w:after="240" w:line="23" w:lineRule="atLeast"/>
        <w:jc w:val="both"/>
        <w:rPr>
          <w:caps/>
        </w:rPr>
      </w:pPr>
      <w:r w:rsidRPr="00540442">
        <w:rPr>
          <w:caps/>
        </w:rPr>
        <w:br w:type="page"/>
      </w:r>
    </w:p>
    <w:p w:rsidR="009A0DB3" w:rsidRPr="00540442" w:rsidRDefault="009A0DB3" w:rsidP="001119C0">
      <w:pPr>
        <w:pStyle w:val="21"/>
        <w:spacing w:before="240" w:after="240" w:line="23" w:lineRule="atLeast"/>
        <w:ind w:left="1286"/>
        <w:jc w:val="both"/>
        <w:rPr>
          <w:b/>
          <w:caps/>
        </w:rPr>
      </w:pPr>
      <w:bookmarkStart w:id="6" w:name="_Toc221198620"/>
      <w:r w:rsidRPr="00540442">
        <w:rPr>
          <w:b/>
          <w:caps/>
        </w:rPr>
        <w:lastRenderedPageBreak/>
        <w:t>Введение</w:t>
      </w:r>
      <w:bookmarkEnd w:id="4"/>
      <w:bookmarkEnd w:id="6"/>
    </w:p>
    <w:p w:rsidR="00C10835" w:rsidRPr="00540442" w:rsidRDefault="004D34DD" w:rsidP="001119C0">
      <w:pPr>
        <w:spacing w:line="23" w:lineRule="atLeast"/>
        <w:ind w:firstLine="720"/>
        <w:jc w:val="both"/>
      </w:pPr>
      <w:r w:rsidRPr="00540442">
        <w:t xml:space="preserve">Испытуемые </w:t>
      </w:r>
      <w:r w:rsidR="00DF6934" w:rsidRPr="00540442">
        <w:t>г</w:t>
      </w:r>
      <w:r w:rsidR="001621D0" w:rsidRPr="00540442">
        <w:t>идро</w:t>
      </w:r>
      <w:r w:rsidR="009D3EE1" w:rsidRPr="00540442">
        <w:t>генератор</w:t>
      </w:r>
      <w:r w:rsidRPr="00540442">
        <w:t>ы</w:t>
      </w:r>
      <w:r w:rsidR="00C10835" w:rsidRPr="00540442">
        <w:t xml:space="preserve"> был</w:t>
      </w:r>
      <w:r w:rsidRPr="00540442">
        <w:t>и введе</w:t>
      </w:r>
      <w:r w:rsidR="00C10835" w:rsidRPr="00540442">
        <w:t>н</w:t>
      </w:r>
      <w:r w:rsidRPr="00540442">
        <w:t>ы</w:t>
      </w:r>
      <w:r w:rsidR="00C10835" w:rsidRPr="00540442">
        <w:t xml:space="preserve"> в эксплуатацию </w:t>
      </w:r>
      <w:r w:rsidR="001621D0" w:rsidRPr="00540442">
        <w:t>с систе</w:t>
      </w:r>
      <w:r w:rsidRPr="00540442">
        <w:t>мами</w:t>
      </w:r>
      <w:r w:rsidR="001621D0" w:rsidRPr="00540442">
        <w:t xml:space="preserve"> возбуждения </w:t>
      </w:r>
      <w:r w:rsidRPr="00540442">
        <w:t>в семидесятые годы прошлого века</w:t>
      </w:r>
      <w:r w:rsidR="00DF6934" w:rsidRPr="00540442">
        <w:t xml:space="preserve"> и сначала </w:t>
      </w:r>
      <w:r w:rsidR="005A0CF0" w:rsidRPr="00540442">
        <w:t>эксплуатиро</w:t>
      </w:r>
      <w:r w:rsidR="00DF6934" w:rsidRPr="00540442">
        <w:t>вались</w:t>
      </w:r>
      <w:r w:rsidR="005A0CF0" w:rsidRPr="00540442">
        <w:t xml:space="preserve"> с </w:t>
      </w:r>
      <w:r w:rsidR="005A1B76" w:rsidRPr="00540442">
        <w:t>электромашин</w:t>
      </w:r>
      <w:r w:rsidR="00DF6934" w:rsidRPr="00540442">
        <w:t>ными</w:t>
      </w:r>
      <w:r w:rsidR="005A1B76" w:rsidRPr="00540442">
        <w:t xml:space="preserve"> </w:t>
      </w:r>
      <w:r w:rsidR="00DF6934" w:rsidRPr="00540442">
        <w:t>системами</w:t>
      </w:r>
      <w:r w:rsidR="005A0CF0" w:rsidRPr="00540442">
        <w:t xml:space="preserve"> возбуждения.</w:t>
      </w:r>
      <w:r w:rsidR="00DF6934" w:rsidRPr="00540442">
        <w:t xml:space="preserve"> Впоследствии были заменены на тиристорные системы возбуждения.</w:t>
      </w:r>
    </w:p>
    <w:p w:rsidR="00DF6934" w:rsidRPr="00540442" w:rsidRDefault="00C10835" w:rsidP="001119C0">
      <w:pPr>
        <w:spacing w:line="23" w:lineRule="atLeast"/>
        <w:ind w:firstLine="720"/>
        <w:jc w:val="both"/>
      </w:pPr>
      <w:r w:rsidRPr="00540442">
        <w:t>Периодические профилактические</w:t>
      </w:r>
      <w:r w:rsidR="001621D0" w:rsidRPr="00540442">
        <w:t xml:space="preserve"> </w:t>
      </w:r>
      <w:r w:rsidR="00DF6934" w:rsidRPr="00540442">
        <w:t xml:space="preserve">проверки </w:t>
      </w:r>
      <w:proofErr w:type="spellStart"/>
      <w:r w:rsidR="00DF6934" w:rsidRPr="00540442">
        <w:t>тиристорных</w:t>
      </w:r>
      <w:proofErr w:type="spellEnd"/>
      <w:r w:rsidR="00DF6934" w:rsidRPr="00540442">
        <w:t xml:space="preserve"> систем возбуждения </w:t>
      </w:r>
      <w:r w:rsidRPr="00540442">
        <w:t xml:space="preserve">производились специалистами </w:t>
      </w:r>
      <w:r w:rsidR="005A1B76" w:rsidRPr="00540442">
        <w:t xml:space="preserve">Дальневосточного отделения ОРГРЭС, </w:t>
      </w:r>
      <w:proofErr w:type="spellStart"/>
      <w:r w:rsidR="005A1B76" w:rsidRPr="00540442">
        <w:t>Дальтехэнерго</w:t>
      </w:r>
      <w:proofErr w:type="spellEnd"/>
      <w:r w:rsidR="005A1B76" w:rsidRPr="00540442">
        <w:t>, ЗАО «</w:t>
      </w:r>
      <w:proofErr w:type="spellStart"/>
      <w:r w:rsidR="005A1B76" w:rsidRPr="00540442">
        <w:t>УралЭнерго</w:t>
      </w:r>
      <w:proofErr w:type="spellEnd"/>
      <w:r w:rsidR="005A1B76" w:rsidRPr="00540442">
        <w:t>-Союз»</w:t>
      </w:r>
      <w:r w:rsidRPr="00540442">
        <w:t xml:space="preserve">. </w:t>
      </w:r>
      <w:r w:rsidR="005A1B76" w:rsidRPr="00540442">
        <w:t>Модернизация системы управления тиристорами производи</w:t>
      </w:r>
      <w:r w:rsidR="00DF6934" w:rsidRPr="00540442">
        <w:t>лась в 1987 г.</w:t>
      </w:r>
    </w:p>
    <w:p w:rsidR="00DF6934" w:rsidRPr="00540442" w:rsidRDefault="005A1B76" w:rsidP="001119C0">
      <w:pPr>
        <w:spacing w:line="23" w:lineRule="atLeast"/>
        <w:ind w:firstLine="720"/>
        <w:jc w:val="both"/>
      </w:pPr>
      <w:r w:rsidRPr="00540442">
        <w:t>Начиная с 2015 г. проф. контроль и</w:t>
      </w:r>
      <w:r w:rsidR="00DF6934" w:rsidRPr="00540442">
        <w:t xml:space="preserve"> мелкий ремонт систем</w:t>
      </w:r>
      <w:r w:rsidRPr="00540442">
        <w:t xml:space="preserve"> возбуждения производился силами ЭТЛ группы автоматики (2015г, 2017 г., 2023 г.)</w:t>
      </w:r>
      <w:r w:rsidR="00DF6934" w:rsidRPr="00540442">
        <w:t>.</w:t>
      </w:r>
    </w:p>
    <w:p w:rsidR="009D3EE1" w:rsidRPr="00540442" w:rsidRDefault="005A0CF0" w:rsidP="001119C0">
      <w:pPr>
        <w:spacing w:line="23" w:lineRule="atLeast"/>
        <w:ind w:firstLine="720"/>
        <w:jc w:val="both"/>
      </w:pPr>
      <w:r w:rsidRPr="00540442">
        <w:t>До 20</w:t>
      </w:r>
      <w:r w:rsidR="005A1B76" w:rsidRPr="00540442">
        <w:t xml:space="preserve">19 </w:t>
      </w:r>
      <w:r w:rsidRPr="00540442">
        <w:t>г. КВГ</w:t>
      </w:r>
      <w:r w:rsidR="0089315E" w:rsidRPr="00540442">
        <w:t>ЭС</w:t>
      </w:r>
      <w:r w:rsidRPr="00540442">
        <w:t xml:space="preserve"> работал в изолированной сети, с 2019 г. изменилась схема энергосистемы и произошло запараллеливание с ОЭС Востока. Системный оператор принял решение рассчитать </w:t>
      </w:r>
      <w:r w:rsidR="00402349" w:rsidRPr="00540442">
        <w:t>и ввести в работу блок</w:t>
      </w:r>
      <w:r w:rsidR="00DF6934" w:rsidRPr="00540442">
        <w:t>и</w:t>
      </w:r>
      <w:r w:rsidR="00402349" w:rsidRPr="00540442">
        <w:t xml:space="preserve"> БЧЗ в качестве </w:t>
      </w:r>
      <w:r w:rsidR="00DF6934" w:rsidRPr="00540442">
        <w:t>блоков</w:t>
      </w:r>
      <w:r w:rsidRPr="00540442">
        <w:t xml:space="preserve"> системной стабилизации</w:t>
      </w:r>
      <w:r w:rsidR="00402349" w:rsidRPr="00540442">
        <w:t xml:space="preserve">. Параметры настройки частотных каналов были рассчитаны НТЦ ЕЭС, ввод каналов БЧЗ в работу </w:t>
      </w:r>
      <w:proofErr w:type="spellStart"/>
      <w:r w:rsidR="00402349" w:rsidRPr="00540442">
        <w:t>произвёло</w:t>
      </w:r>
      <w:proofErr w:type="spellEnd"/>
      <w:r w:rsidR="00402349" w:rsidRPr="00540442">
        <w:t xml:space="preserve"> ЗАО «</w:t>
      </w:r>
      <w:proofErr w:type="spellStart"/>
      <w:r w:rsidR="00402349" w:rsidRPr="00540442">
        <w:t>Уралэнергосоюз</w:t>
      </w:r>
      <w:proofErr w:type="spellEnd"/>
      <w:r w:rsidR="00402349" w:rsidRPr="00540442">
        <w:t>» (УЭС) в 20</w:t>
      </w:r>
      <w:r w:rsidR="005A1B76" w:rsidRPr="00540442">
        <w:t xml:space="preserve">19 </w:t>
      </w:r>
      <w:r w:rsidR="00402349" w:rsidRPr="00540442">
        <w:t>г.</w:t>
      </w:r>
    </w:p>
    <w:p w:rsidR="00EC49FF" w:rsidRPr="00540442" w:rsidRDefault="00000A78" w:rsidP="001119C0">
      <w:pPr>
        <w:spacing w:line="23" w:lineRule="atLeast"/>
        <w:ind w:firstLine="720"/>
        <w:jc w:val="both"/>
      </w:pPr>
      <w:r w:rsidRPr="00540442">
        <w:t>В</w:t>
      </w:r>
      <w:r w:rsidR="00EC49FF" w:rsidRPr="00540442">
        <w:t xml:space="preserve"> связи с участившимися случаями </w:t>
      </w:r>
      <w:r w:rsidRPr="00540442">
        <w:t>аварийных ситуаций</w:t>
      </w:r>
      <w:r w:rsidR="009D3EE1" w:rsidRPr="00540442">
        <w:t xml:space="preserve">, </w:t>
      </w:r>
      <w:r w:rsidRPr="00540442">
        <w:t>сопровождающихся интенсивными колебаниями электрических параметров, включая активную и реактивн</w:t>
      </w:r>
      <w:r w:rsidR="0089315E" w:rsidRPr="00540442">
        <w:t>ую мощности гидрогенераторов КВГЭС</w:t>
      </w:r>
      <w:r w:rsidRPr="00540442">
        <w:t xml:space="preserve">, </w:t>
      </w:r>
      <w:r w:rsidR="00EC49FF" w:rsidRPr="00540442">
        <w:t xml:space="preserve">было принято решение </w:t>
      </w:r>
      <w:r w:rsidRPr="00540442">
        <w:t>провести дополнительные проверки АРВ</w:t>
      </w:r>
      <w:r w:rsidR="001E2471" w:rsidRPr="00540442">
        <w:t xml:space="preserve"> </w:t>
      </w:r>
      <w:r w:rsidR="006C716D" w:rsidRPr="00540442">
        <w:t>с привлечением</w:t>
      </w:r>
      <w:r w:rsidR="00EC49FF" w:rsidRPr="00540442">
        <w:t xml:space="preserve"> независимой специализированной организации</w:t>
      </w:r>
      <w:r w:rsidRPr="00540442">
        <w:t>, АО «</w:t>
      </w:r>
      <w:proofErr w:type="spellStart"/>
      <w:r w:rsidRPr="00540442">
        <w:t>Сибтехэнерго</w:t>
      </w:r>
      <w:proofErr w:type="spellEnd"/>
      <w:r w:rsidRPr="00540442">
        <w:t>»</w:t>
      </w:r>
      <w:r w:rsidR="00EC49FF" w:rsidRPr="00540442">
        <w:t>.</w:t>
      </w:r>
      <w:r w:rsidR="006C716D" w:rsidRPr="00540442">
        <w:t xml:space="preserve"> </w:t>
      </w:r>
      <w:r w:rsidRPr="00540442">
        <w:t xml:space="preserve">Для проверок была выбрана </w:t>
      </w:r>
      <w:r w:rsidR="00DF6934" w:rsidRPr="00540442">
        <w:t xml:space="preserve">сначала </w:t>
      </w:r>
      <w:r w:rsidRPr="00540442">
        <w:t xml:space="preserve">СВ 6Г, </w:t>
      </w:r>
      <w:r w:rsidR="00DF6934" w:rsidRPr="00540442">
        <w:t>а затем было принято решение провести пусковые испытания на трёх гидрогенераторах 4Г, 7Г, 8Г с целью проверить их основные параметры и характеристики, учитывая, что при системных авариях поведение систем возбуждения по осциллограммам колебаний электрическ</w:t>
      </w:r>
      <w:r w:rsidR="001339EE" w:rsidRPr="00540442">
        <w:t>их параметров было существенно разнородным</w:t>
      </w:r>
      <w:r w:rsidRPr="00540442">
        <w:t>.</w:t>
      </w:r>
    </w:p>
    <w:p w:rsidR="002E3A2C" w:rsidRPr="00540442" w:rsidRDefault="002E3A2C" w:rsidP="001119C0">
      <w:pPr>
        <w:spacing w:line="23" w:lineRule="atLeast"/>
        <w:ind w:firstLine="720"/>
        <w:jc w:val="both"/>
      </w:pPr>
      <w:r w:rsidRPr="00540442">
        <w:t>Испытания проводились в соответствии с Договором № 155001_25.605.03 от  28.10.2025 г. на оказание услуг «ОКПД2 71.20.13.000 Проведение натурных испытаний систем возбуждения синхронных генер</w:t>
      </w:r>
      <w:r w:rsidR="00A076D4" w:rsidRPr="00540442">
        <w:t>аторов с АРВ для нужд Каскада Ви</w:t>
      </w:r>
      <w:r w:rsidRPr="00540442">
        <w:t>люйских ГЭС им. Е.Н. Батенчука» от 30.10.2025 г. в плане выполнения</w:t>
      </w:r>
      <w:r w:rsidR="00A076D4" w:rsidRPr="00540442">
        <w:t xml:space="preserve"> мероприятий ПАО «Якутскэ</w:t>
      </w:r>
      <w:r w:rsidRPr="00540442">
        <w:t>нерго» по приведению в соответствие заводской документации АРВ гидрогенераторов Вилюйской ГЭС, согласованных с АО «СО ЕЭС», а также выполнение приказа Минэнерго России № 98 от 13.02.2019 года "Об утверждении требований к системам возбуждения и автоматическим регуляторам возбуждения сильного действия синхронных генераторов и о внесении изменений в Правила технической эксплуатации электрических станций и сетей Российской Федерации, утвержденные приказом Минэнерго России от 19 июня 2003 г. N 229".</w:t>
      </w:r>
    </w:p>
    <w:p w:rsidR="00AE515A" w:rsidRPr="00540442" w:rsidRDefault="00EC49FF" w:rsidP="001119C0">
      <w:pPr>
        <w:spacing w:line="23" w:lineRule="atLeast"/>
        <w:ind w:firstLine="720"/>
        <w:contextualSpacing/>
        <w:jc w:val="both"/>
      </w:pPr>
      <w:r w:rsidRPr="00540442">
        <w:t>П</w:t>
      </w:r>
      <w:r w:rsidR="009D3EE1" w:rsidRPr="00540442">
        <w:t>редприятие «</w:t>
      </w:r>
      <w:proofErr w:type="spellStart"/>
      <w:r w:rsidR="009D3EE1" w:rsidRPr="00540442">
        <w:t>Сибтехэнерго</w:t>
      </w:r>
      <w:proofErr w:type="spellEnd"/>
      <w:r w:rsidR="009D3EE1" w:rsidRPr="00540442">
        <w:t xml:space="preserve">» </w:t>
      </w:r>
      <w:r w:rsidR="001339EE" w:rsidRPr="00540442">
        <w:t>провело испытания трёх систем возбуждения на 4Г, 7Г, 8Г</w:t>
      </w:r>
      <w:r w:rsidR="007E2F83" w:rsidRPr="00540442">
        <w:t>, н</w:t>
      </w:r>
      <w:r w:rsidR="001E2471" w:rsidRPr="00540442">
        <w:t>астоящий Отчёт включает в себя</w:t>
      </w:r>
      <w:r w:rsidR="009D3EE1" w:rsidRPr="00540442">
        <w:t xml:space="preserve"> результаты </w:t>
      </w:r>
      <w:r w:rsidR="001E2471" w:rsidRPr="00540442">
        <w:t xml:space="preserve">этих </w:t>
      </w:r>
      <w:r w:rsidR="009D3EE1" w:rsidRPr="00540442">
        <w:t>работ</w:t>
      </w:r>
      <w:r w:rsidR="001E2471" w:rsidRPr="00540442">
        <w:t>. Б</w:t>
      </w:r>
      <w:r w:rsidR="00AE515A" w:rsidRPr="00540442">
        <w:t>ыл</w:t>
      </w:r>
      <w:r w:rsidR="009D3EE1" w:rsidRPr="00540442">
        <w:t xml:space="preserve"> выявлен </w:t>
      </w:r>
      <w:r w:rsidR="001339EE" w:rsidRPr="00540442">
        <w:t>ряд дефектов, также испытания подтвердили неодинаковость настройки АРВ систем возбуждения.</w:t>
      </w:r>
    </w:p>
    <w:p w:rsidR="00DB4ED3" w:rsidRPr="00540442" w:rsidRDefault="001339EE" w:rsidP="001119C0">
      <w:pPr>
        <w:spacing w:line="23" w:lineRule="atLeast"/>
        <w:ind w:firstLine="720"/>
        <w:contextualSpacing/>
        <w:jc w:val="both"/>
      </w:pPr>
      <w:r w:rsidRPr="00540442">
        <w:t>Испытания проводились</w:t>
      </w:r>
      <w:r w:rsidR="00DB4ED3" w:rsidRPr="00540442">
        <w:t xml:space="preserve"> на «хо</w:t>
      </w:r>
      <w:r w:rsidRPr="00540442">
        <w:t>лостом ходу» и в сети; программа</w:t>
      </w:r>
      <w:r w:rsidR="00DB4ED3" w:rsidRPr="00540442">
        <w:t xml:space="preserve"> проверок и испытаний приведены </w:t>
      </w:r>
      <w:r w:rsidR="00017F4C" w:rsidRPr="00540442">
        <w:t xml:space="preserve">в Приложении </w:t>
      </w:r>
      <w:r w:rsidR="00050916" w:rsidRPr="00540442">
        <w:t>А в виде отдельного документа</w:t>
      </w:r>
      <w:r w:rsidR="00DB4ED3" w:rsidRPr="00540442">
        <w:t>.</w:t>
      </w:r>
    </w:p>
    <w:p w:rsidR="00F843C3" w:rsidRPr="00540442" w:rsidRDefault="001339EE" w:rsidP="001119C0">
      <w:pPr>
        <w:spacing w:line="23" w:lineRule="atLeast"/>
        <w:ind w:firstLine="720"/>
        <w:jc w:val="both"/>
      </w:pPr>
      <w:r w:rsidRPr="00540442">
        <w:t>Протокол и</w:t>
      </w:r>
      <w:r w:rsidR="00050916" w:rsidRPr="00540442">
        <w:t>спытаний в виде отдельного документа - Приложение Б, Акт выполненных работ – в виде отдельного документа - в приложении В.</w:t>
      </w:r>
    </w:p>
    <w:p w:rsidR="0013282A" w:rsidRPr="00540442" w:rsidRDefault="0013282A" w:rsidP="001119C0">
      <w:pPr>
        <w:spacing w:line="23" w:lineRule="atLeast"/>
        <w:ind w:firstLine="720"/>
        <w:jc w:val="both"/>
      </w:pPr>
    </w:p>
    <w:p w:rsidR="0013282A" w:rsidRPr="00540442" w:rsidRDefault="0013282A" w:rsidP="001119C0">
      <w:pPr>
        <w:spacing w:line="23" w:lineRule="atLeast"/>
        <w:ind w:firstLine="720"/>
        <w:jc w:val="both"/>
      </w:pPr>
    </w:p>
    <w:p w:rsidR="0013282A" w:rsidRPr="00540442" w:rsidRDefault="0013282A" w:rsidP="001119C0">
      <w:pPr>
        <w:spacing w:line="23" w:lineRule="atLeast"/>
        <w:ind w:firstLine="720"/>
        <w:jc w:val="both"/>
      </w:pPr>
    </w:p>
    <w:p w:rsidR="0013282A" w:rsidRPr="00540442" w:rsidRDefault="0013282A" w:rsidP="001119C0">
      <w:pPr>
        <w:spacing w:line="23" w:lineRule="atLeast"/>
        <w:ind w:firstLine="720"/>
        <w:jc w:val="both"/>
      </w:pPr>
    </w:p>
    <w:p w:rsidR="0013282A" w:rsidRPr="00540442" w:rsidRDefault="0013282A" w:rsidP="001119C0">
      <w:pPr>
        <w:spacing w:line="23" w:lineRule="atLeast"/>
        <w:ind w:firstLine="720"/>
        <w:jc w:val="both"/>
      </w:pPr>
    </w:p>
    <w:p w:rsidR="0013282A" w:rsidRPr="00540442" w:rsidRDefault="0013282A" w:rsidP="001119C0">
      <w:pPr>
        <w:spacing w:line="23" w:lineRule="atLeast"/>
        <w:ind w:firstLine="720"/>
        <w:jc w:val="both"/>
      </w:pPr>
    </w:p>
    <w:p w:rsidR="0013282A" w:rsidRPr="00540442" w:rsidRDefault="0013282A" w:rsidP="001119C0">
      <w:pPr>
        <w:spacing w:line="23" w:lineRule="atLeast"/>
        <w:ind w:firstLine="720"/>
        <w:jc w:val="both"/>
      </w:pPr>
    </w:p>
    <w:p w:rsidR="0013282A" w:rsidRPr="00540442" w:rsidRDefault="0013282A" w:rsidP="001119C0">
      <w:pPr>
        <w:spacing w:line="23" w:lineRule="atLeast"/>
        <w:ind w:firstLine="720"/>
        <w:jc w:val="both"/>
      </w:pPr>
    </w:p>
    <w:p w:rsidR="0013282A" w:rsidRPr="00540442" w:rsidRDefault="0013282A" w:rsidP="001119C0">
      <w:pPr>
        <w:spacing w:line="23" w:lineRule="atLeast"/>
        <w:ind w:firstLine="720"/>
        <w:jc w:val="both"/>
      </w:pPr>
    </w:p>
    <w:p w:rsidR="00322C11" w:rsidRPr="00540442" w:rsidRDefault="00322C11" w:rsidP="001119C0">
      <w:pPr>
        <w:pStyle w:val="1"/>
        <w:keepLines/>
        <w:numPr>
          <w:ilvl w:val="0"/>
          <w:numId w:val="12"/>
        </w:numPr>
        <w:spacing w:before="100" w:beforeAutospacing="1" w:after="100" w:afterAutospacing="1" w:line="23" w:lineRule="atLeast"/>
        <w:ind w:left="0" w:firstLine="709"/>
        <w:rPr>
          <w:rFonts w:ascii="Times New Roman" w:hAnsi="Times New Roman"/>
          <w:b/>
          <w:szCs w:val="24"/>
        </w:rPr>
      </w:pPr>
      <w:bookmarkStart w:id="7" w:name="_Toc221198621"/>
      <w:bookmarkStart w:id="8" w:name="_Toc319664860"/>
      <w:bookmarkStart w:id="9" w:name="_Toc319665887"/>
      <w:bookmarkStart w:id="10" w:name="_Toc319666401"/>
      <w:bookmarkStart w:id="11" w:name="_Toc372185849"/>
      <w:r w:rsidRPr="00540442">
        <w:rPr>
          <w:rFonts w:ascii="Times New Roman" w:hAnsi="Times New Roman"/>
          <w:b/>
          <w:szCs w:val="24"/>
        </w:rPr>
        <w:lastRenderedPageBreak/>
        <w:t>КРАТКОЕ ОПИСАНИЕ ТИРИСТОРНОЙ СИСТЕМЫ ВОЗБУЖДЕНИЯ</w:t>
      </w:r>
      <w:bookmarkEnd w:id="7"/>
    </w:p>
    <w:p w:rsidR="000119DC" w:rsidRPr="00540442" w:rsidRDefault="005A1B76" w:rsidP="001119C0">
      <w:pPr>
        <w:pStyle w:val="ac"/>
        <w:numPr>
          <w:ilvl w:val="1"/>
          <w:numId w:val="15"/>
        </w:numPr>
        <w:spacing w:before="100" w:beforeAutospacing="1" w:after="100" w:afterAutospacing="1" w:line="23" w:lineRule="atLeast"/>
        <w:ind w:left="0" w:firstLine="709"/>
        <w:contextualSpacing w:val="0"/>
        <w:jc w:val="both"/>
        <w:rPr>
          <w:szCs w:val="24"/>
        </w:rPr>
      </w:pPr>
      <w:r w:rsidRPr="00540442">
        <w:rPr>
          <w:szCs w:val="24"/>
        </w:rPr>
        <w:t>Гидрогенератор</w:t>
      </w:r>
      <w:r w:rsidR="001339EE" w:rsidRPr="00540442">
        <w:rPr>
          <w:szCs w:val="24"/>
        </w:rPr>
        <w:t>ы</w:t>
      </w:r>
      <w:r w:rsidR="00322C11" w:rsidRPr="00540442">
        <w:rPr>
          <w:szCs w:val="24"/>
        </w:rPr>
        <w:t xml:space="preserve"> </w:t>
      </w:r>
      <w:r w:rsidR="001339EE" w:rsidRPr="00540442">
        <w:rPr>
          <w:szCs w:val="24"/>
        </w:rPr>
        <w:t>4</w:t>
      </w:r>
      <w:r w:rsidRPr="00540442">
        <w:rPr>
          <w:szCs w:val="24"/>
        </w:rPr>
        <w:t>Г</w:t>
      </w:r>
      <w:r w:rsidR="001339EE" w:rsidRPr="00540442">
        <w:rPr>
          <w:szCs w:val="24"/>
        </w:rPr>
        <w:t xml:space="preserve">, </w:t>
      </w:r>
      <w:r w:rsidR="00CA70D6" w:rsidRPr="00540442">
        <w:rPr>
          <w:szCs w:val="24"/>
        </w:rPr>
        <w:t>7</w:t>
      </w:r>
      <w:r w:rsidR="001339EE" w:rsidRPr="00540442">
        <w:rPr>
          <w:szCs w:val="24"/>
        </w:rPr>
        <w:t xml:space="preserve">Г и </w:t>
      </w:r>
      <w:r w:rsidR="00CA70D6" w:rsidRPr="00540442">
        <w:rPr>
          <w:szCs w:val="24"/>
        </w:rPr>
        <w:t>8</w:t>
      </w:r>
      <w:r w:rsidR="001339EE" w:rsidRPr="00540442">
        <w:rPr>
          <w:szCs w:val="24"/>
        </w:rPr>
        <w:t>Г</w:t>
      </w:r>
      <w:r w:rsidRPr="00540442">
        <w:rPr>
          <w:szCs w:val="24"/>
        </w:rPr>
        <w:t xml:space="preserve"> Новосибирского</w:t>
      </w:r>
      <w:r w:rsidR="00322C11" w:rsidRPr="00540442">
        <w:rPr>
          <w:szCs w:val="24"/>
        </w:rPr>
        <w:t xml:space="preserve"> </w:t>
      </w:r>
      <w:r w:rsidR="000119DC" w:rsidRPr="00540442">
        <w:rPr>
          <w:szCs w:val="24"/>
        </w:rPr>
        <w:t xml:space="preserve">турбогенераторного </w:t>
      </w:r>
      <w:r w:rsidR="00322C11" w:rsidRPr="00540442">
        <w:rPr>
          <w:szCs w:val="24"/>
        </w:rPr>
        <w:t xml:space="preserve">завода </w:t>
      </w:r>
      <w:r w:rsidRPr="00540442">
        <w:rPr>
          <w:szCs w:val="24"/>
        </w:rPr>
        <w:t>после заме</w:t>
      </w:r>
      <w:r w:rsidR="00832F6F" w:rsidRPr="00540442">
        <w:rPr>
          <w:szCs w:val="24"/>
        </w:rPr>
        <w:t>ны систем</w:t>
      </w:r>
      <w:r w:rsidRPr="00540442">
        <w:rPr>
          <w:szCs w:val="24"/>
        </w:rPr>
        <w:t xml:space="preserve"> возбуждения у</w:t>
      </w:r>
      <w:r w:rsidR="00322C11" w:rsidRPr="00540442">
        <w:rPr>
          <w:szCs w:val="24"/>
        </w:rPr>
        <w:t>комплектов</w:t>
      </w:r>
      <w:r w:rsidR="00832F6F" w:rsidRPr="00540442">
        <w:rPr>
          <w:szCs w:val="24"/>
        </w:rPr>
        <w:t>ывались</w:t>
      </w:r>
      <w:r w:rsidR="00322C11" w:rsidRPr="00540442">
        <w:rPr>
          <w:szCs w:val="24"/>
        </w:rPr>
        <w:t xml:space="preserve"> </w:t>
      </w:r>
      <w:r w:rsidR="000119DC" w:rsidRPr="00540442">
        <w:rPr>
          <w:szCs w:val="24"/>
        </w:rPr>
        <w:t>Уральск</w:t>
      </w:r>
      <w:r w:rsidR="00832F6F" w:rsidRPr="00540442">
        <w:rPr>
          <w:szCs w:val="24"/>
        </w:rPr>
        <w:t>ими</w:t>
      </w:r>
      <w:r w:rsidR="000119DC" w:rsidRPr="00540442">
        <w:rPr>
          <w:szCs w:val="24"/>
        </w:rPr>
        <w:t xml:space="preserve"> (производство «Уралэлектротяжмаш) </w:t>
      </w:r>
      <w:r w:rsidR="00322C11" w:rsidRPr="00540442">
        <w:rPr>
          <w:szCs w:val="24"/>
        </w:rPr>
        <w:t>тиристорн</w:t>
      </w:r>
      <w:r w:rsidR="00832F6F" w:rsidRPr="00540442">
        <w:rPr>
          <w:szCs w:val="24"/>
        </w:rPr>
        <w:t>ыми</w:t>
      </w:r>
      <w:r w:rsidR="00322C11" w:rsidRPr="00540442">
        <w:rPr>
          <w:szCs w:val="24"/>
        </w:rPr>
        <w:t xml:space="preserve"> систе</w:t>
      </w:r>
      <w:r w:rsidR="00832F6F" w:rsidRPr="00540442">
        <w:rPr>
          <w:szCs w:val="24"/>
        </w:rPr>
        <w:t>мами</w:t>
      </w:r>
      <w:r w:rsidRPr="00540442">
        <w:rPr>
          <w:szCs w:val="24"/>
        </w:rPr>
        <w:t xml:space="preserve"> возбуждения</w:t>
      </w:r>
      <w:r w:rsidR="000470AD" w:rsidRPr="00540442">
        <w:rPr>
          <w:szCs w:val="24"/>
        </w:rPr>
        <w:t xml:space="preserve"> </w:t>
      </w:r>
      <w:r w:rsidR="000119DC" w:rsidRPr="00540442">
        <w:rPr>
          <w:szCs w:val="24"/>
        </w:rPr>
        <w:t>с автоматическим регулятором сильного действия типа АРВ-СД</w:t>
      </w:r>
      <w:r w:rsidRPr="00540442">
        <w:rPr>
          <w:szCs w:val="24"/>
        </w:rPr>
        <w:t>П</w:t>
      </w:r>
      <w:r w:rsidR="00832F6F" w:rsidRPr="00540442">
        <w:rPr>
          <w:szCs w:val="24"/>
        </w:rPr>
        <w:t>1 разных производителей и лет выпуска</w:t>
      </w:r>
      <w:r w:rsidR="000119DC" w:rsidRPr="00540442">
        <w:rPr>
          <w:szCs w:val="24"/>
        </w:rPr>
        <w:t>.</w:t>
      </w:r>
    </w:p>
    <w:p w:rsidR="00832F6F" w:rsidRPr="00540442" w:rsidRDefault="00832F6F" w:rsidP="001119C0">
      <w:pPr>
        <w:pStyle w:val="ac"/>
        <w:numPr>
          <w:ilvl w:val="1"/>
          <w:numId w:val="15"/>
        </w:numPr>
        <w:spacing w:before="100" w:beforeAutospacing="1" w:after="100" w:afterAutospacing="1" w:line="23" w:lineRule="atLeast"/>
        <w:ind w:left="0" w:firstLine="709"/>
        <w:contextualSpacing w:val="0"/>
        <w:jc w:val="both"/>
        <w:rPr>
          <w:szCs w:val="24"/>
        </w:rPr>
      </w:pPr>
      <w:r w:rsidRPr="00540442">
        <w:rPr>
          <w:szCs w:val="24"/>
        </w:rPr>
        <w:t>Следует обратить внимание, что оборудование ГЭС-1 (гидрогенераторы и системы возбуждения), именно для 4Г, отличается от оборудования 7Г и 8Г, установленного на ГЭС-2.</w:t>
      </w:r>
    </w:p>
    <w:p w:rsidR="00C95B90" w:rsidRPr="00540442" w:rsidRDefault="006670C6" w:rsidP="001119C0">
      <w:pPr>
        <w:pStyle w:val="ac"/>
        <w:numPr>
          <w:ilvl w:val="1"/>
          <w:numId w:val="15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>Силовое п</w:t>
      </w:r>
      <w:r w:rsidR="000470AD" w:rsidRPr="00540442">
        <w:rPr>
          <w:szCs w:val="24"/>
        </w:rPr>
        <w:t>итани</w:t>
      </w:r>
      <w:r w:rsidR="00552780" w:rsidRPr="00540442">
        <w:rPr>
          <w:szCs w:val="24"/>
        </w:rPr>
        <w:t xml:space="preserve">е </w:t>
      </w:r>
      <w:proofErr w:type="spellStart"/>
      <w:r w:rsidR="00552780" w:rsidRPr="00540442">
        <w:rPr>
          <w:szCs w:val="24"/>
        </w:rPr>
        <w:t>тиристорных</w:t>
      </w:r>
      <w:proofErr w:type="spellEnd"/>
      <w:r w:rsidR="00552780" w:rsidRPr="00540442">
        <w:rPr>
          <w:szCs w:val="24"/>
        </w:rPr>
        <w:t xml:space="preserve"> преобразователей осуществляется от трансформатора возбуждения, подключённого к линейным выводам ста</w:t>
      </w:r>
      <w:r w:rsidR="005A1B76" w:rsidRPr="00540442">
        <w:rPr>
          <w:szCs w:val="24"/>
        </w:rPr>
        <w:t xml:space="preserve">тора </w:t>
      </w:r>
      <w:r w:rsidR="00832F6F" w:rsidRPr="00540442">
        <w:rPr>
          <w:szCs w:val="24"/>
        </w:rPr>
        <w:t>гидрогенератора</w:t>
      </w:r>
      <w:r w:rsidR="00C95B90" w:rsidRPr="00540442">
        <w:rPr>
          <w:szCs w:val="24"/>
        </w:rPr>
        <w:t>.</w:t>
      </w:r>
      <w:r w:rsidR="005A1B76" w:rsidRPr="00540442">
        <w:rPr>
          <w:szCs w:val="24"/>
        </w:rPr>
        <w:t xml:space="preserve"> Тиристорные преобразователи подключены к обмоткам трансформатора возбуждения через разъединители с ручным приводом.</w:t>
      </w:r>
    </w:p>
    <w:p w:rsidR="000452BC" w:rsidRPr="00540442" w:rsidRDefault="000452BC" w:rsidP="001119C0">
      <w:pPr>
        <w:pStyle w:val="ac"/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Со стороны постоянного </w:t>
      </w:r>
      <w:r w:rsidR="005A1B76" w:rsidRPr="00540442">
        <w:rPr>
          <w:szCs w:val="24"/>
        </w:rPr>
        <w:t>тока тиристорные преобразователи</w:t>
      </w:r>
      <w:r w:rsidRPr="00540442">
        <w:rPr>
          <w:szCs w:val="24"/>
        </w:rPr>
        <w:t xml:space="preserve"> </w:t>
      </w:r>
      <w:r w:rsidR="005A1B76" w:rsidRPr="00540442">
        <w:rPr>
          <w:szCs w:val="24"/>
        </w:rPr>
        <w:t>подключе</w:t>
      </w:r>
      <w:r w:rsidRPr="00540442">
        <w:rPr>
          <w:szCs w:val="24"/>
        </w:rPr>
        <w:t>н</w:t>
      </w:r>
      <w:r w:rsidR="005A1B76" w:rsidRPr="00540442">
        <w:rPr>
          <w:szCs w:val="24"/>
        </w:rPr>
        <w:t>ы</w:t>
      </w:r>
      <w:r w:rsidRPr="00540442">
        <w:rPr>
          <w:szCs w:val="24"/>
        </w:rPr>
        <w:t xml:space="preserve"> </w:t>
      </w:r>
      <w:r w:rsidR="005A1B76" w:rsidRPr="00540442">
        <w:rPr>
          <w:szCs w:val="24"/>
        </w:rPr>
        <w:t>через разъединители к</w:t>
      </w:r>
      <w:r w:rsidR="00D258D0" w:rsidRPr="00540442">
        <w:rPr>
          <w:szCs w:val="24"/>
        </w:rPr>
        <w:t xml:space="preserve"> шинам ро</w:t>
      </w:r>
      <w:r w:rsidR="005A1B76" w:rsidRPr="00540442">
        <w:rPr>
          <w:szCs w:val="24"/>
        </w:rPr>
        <w:t>тора ГГ.</w:t>
      </w:r>
    </w:p>
    <w:p w:rsidR="000628DC" w:rsidRPr="00540442" w:rsidRDefault="000628DC" w:rsidP="001119C0">
      <w:pPr>
        <w:pStyle w:val="ac"/>
        <w:numPr>
          <w:ilvl w:val="1"/>
          <w:numId w:val="15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Начальный пуск системы возбуждения осуществляется от </w:t>
      </w:r>
      <w:r w:rsidR="00155D9C" w:rsidRPr="00540442">
        <w:rPr>
          <w:szCs w:val="24"/>
        </w:rPr>
        <w:t>трансформатора начального возб</w:t>
      </w:r>
      <w:r w:rsidR="0091749A" w:rsidRPr="00540442">
        <w:rPr>
          <w:szCs w:val="24"/>
        </w:rPr>
        <w:t>уждения ТНВ, либо от системы ЩПТ</w:t>
      </w:r>
      <w:r w:rsidRPr="00540442">
        <w:rPr>
          <w:szCs w:val="24"/>
        </w:rPr>
        <w:t>.</w:t>
      </w:r>
    </w:p>
    <w:p w:rsidR="0005792E" w:rsidRPr="00540442" w:rsidRDefault="0005792E" w:rsidP="001119C0">
      <w:pPr>
        <w:pStyle w:val="ac"/>
        <w:numPr>
          <w:ilvl w:val="1"/>
          <w:numId w:val="15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АРВ по цепям измерения тока и напряжения статора </w:t>
      </w:r>
      <w:r w:rsidR="00CA70D6" w:rsidRPr="00540442">
        <w:rPr>
          <w:szCs w:val="24"/>
        </w:rPr>
        <w:t>Г</w:t>
      </w:r>
      <w:r w:rsidRPr="00540442">
        <w:rPr>
          <w:szCs w:val="24"/>
        </w:rPr>
        <w:t>Г подключён к измерительным трансформаторам тока</w:t>
      </w:r>
      <w:r w:rsidR="00E23046" w:rsidRPr="00540442">
        <w:rPr>
          <w:szCs w:val="24"/>
        </w:rPr>
        <w:t xml:space="preserve"> статора </w:t>
      </w:r>
      <w:r w:rsidRPr="00540442">
        <w:rPr>
          <w:szCs w:val="24"/>
        </w:rPr>
        <w:t>и напряжения; измерительные цепи по току ро</w:t>
      </w:r>
      <w:r w:rsidR="00E23046" w:rsidRPr="00540442">
        <w:rPr>
          <w:szCs w:val="24"/>
        </w:rPr>
        <w:t xml:space="preserve">тора подключены к </w:t>
      </w:r>
      <w:proofErr w:type="spellStart"/>
      <w:r w:rsidR="00E23046" w:rsidRPr="00540442">
        <w:rPr>
          <w:szCs w:val="24"/>
        </w:rPr>
        <w:t>трасформаторам</w:t>
      </w:r>
      <w:proofErr w:type="spellEnd"/>
      <w:r w:rsidR="00E23046" w:rsidRPr="00540442">
        <w:rPr>
          <w:szCs w:val="24"/>
        </w:rPr>
        <w:t xml:space="preserve"> тока, установленным на шинах питания </w:t>
      </w:r>
      <w:proofErr w:type="spellStart"/>
      <w:r w:rsidR="00E23046" w:rsidRPr="00540442">
        <w:rPr>
          <w:szCs w:val="24"/>
        </w:rPr>
        <w:t>тиристорных</w:t>
      </w:r>
      <w:proofErr w:type="spellEnd"/>
      <w:r w:rsidR="00E23046" w:rsidRPr="00540442">
        <w:rPr>
          <w:szCs w:val="24"/>
        </w:rPr>
        <w:t xml:space="preserve"> </w:t>
      </w:r>
      <w:proofErr w:type="gramStart"/>
      <w:r w:rsidR="00E23046" w:rsidRPr="00540442">
        <w:rPr>
          <w:szCs w:val="24"/>
        </w:rPr>
        <w:t>преобразователей</w:t>
      </w:r>
      <w:r w:rsidR="00B355A5" w:rsidRPr="00540442">
        <w:rPr>
          <w:szCs w:val="24"/>
        </w:rPr>
        <w:t>.</w:t>
      </w:r>
      <w:r w:rsidR="00E23046" w:rsidRPr="00540442">
        <w:rPr>
          <w:szCs w:val="24"/>
        </w:rPr>
        <w:t>.</w:t>
      </w:r>
      <w:proofErr w:type="gramEnd"/>
    </w:p>
    <w:p w:rsidR="00E27AD7" w:rsidRPr="00540442" w:rsidRDefault="00322C11" w:rsidP="001119C0">
      <w:pPr>
        <w:pStyle w:val="ac"/>
        <w:numPr>
          <w:ilvl w:val="1"/>
          <w:numId w:val="15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t xml:space="preserve"> </w:t>
      </w:r>
      <w:r w:rsidR="005F689A" w:rsidRPr="00540442">
        <w:rPr>
          <w:szCs w:val="24"/>
        </w:rPr>
        <w:t xml:space="preserve">Тиристорные преобразователи идентичны по схеме, тиристоры таблеточного типа собраны на охладителях с </w:t>
      </w:r>
      <w:r w:rsidR="00E23046" w:rsidRPr="00540442">
        <w:rPr>
          <w:szCs w:val="24"/>
        </w:rPr>
        <w:t>воздушным</w:t>
      </w:r>
      <w:r w:rsidR="005F689A" w:rsidRPr="00540442">
        <w:rPr>
          <w:szCs w:val="24"/>
        </w:rPr>
        <w:t xml:space="preserve"> охлаждением; в каждом плече мостовой схемы по </w:t>
      </w:r>
      <w:r w:rsidR="00E23046" w:rsidRPr="00540442">
        <w:rPr>
          <w:szCs w:val="24"/>
        </w:rPr>
        <w:t>три</w:t>
      </w:r>
      <w:r w:rsidR="005F689A" w:rsidRPr="00540442">
        <w:rPr>
          <w:szCs w:val="24"/>
        </w:rPr>
        <w:t xml:space="preserve"> параллельных ветви, каждая ветвь состоит из двух последовательно включённых тиристо</w:t>
      </w:r>
      <w:r w:rsidR="00E23046" w:rsidRPr="00540442">
        <w:rPr>
          <w:szCs w:val="24"/>
        </w:rPr>
        <w:t>ров.</w:t>
      </w:r>
    </w:p>
    <w:p w:rsidR="00322C11" w:rsidRPr="00540442" w:rsidRDefault="00322C11" w:rsidP="001119C0">
      <w:pPr>
        <w:pStyle w:val="ac"/>
        <w:numPr>
          <w:ilvl w:val="1"/>
          <w:numId w:val="15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 </w:t>
      </w:r>
      <w:r w:rsidR="00E23046" w:rsidRPr="00540442">
        <w:rPr>
          <w:szCs w:val="24"/>
        </w:rPr>
        <w:t xml:space="preserve">Отключение системы возбуждения производится автоматом </w:t>
      </w:r>
      <w:r w:rsidRPr="00540442">
        <w:rPr>
          <w:szCs w:val="24"/>
        </w:rPr>
        <w:t xml:space="preserve">гашения поля </w:t>
      </w:r>
      <w:r w:rsidR="00E23046" w:rsidRPr="00540442">
        <w:rPr>
          <w:szCs w:val="24"/>
          <w:lang w:val="en-US"/>
        </w:rPr>
        <w:t>QAE</w:t>
      </w:r>
      <w:r w:rsidR="00E23046" w:rsidRPr="00540442">
        <w:rPr>
          <w:szCs w:val="24"/>
        </w:rPr>
        <w:t>, так же</w:t>
      </w:r>
      <w:r w:rsidRPr="00540442">
        <w:rPr>
          <w:szCs w:val="24"/>
        </w:rPr>
        <w:t xml:space="preserve"> гашение поля генератора производится переводом </w:t>
      </w:r>
      <w:proofErr w:type="spellStart"/>
      <w:r w:rsidRPr="00540442">
        <w:rPr>
          <w:szCs w:val="24"/>
        </w:rPr>
        <w:t>тиристорных</w:t>
      </w:r>
      <w:proofErr w:type="spellEnd"/>
      <w:r w:rsidRPr="00540442">
        <w:rPr>
          <w:szCs w:val="24"/>
        </w:rPr>
        <w:t xml:space="preserve"> преобразователей в инверторный режим.</w:t>
      </w:r>
    </w:p>
    <w:p w:rsidR="00AE515A" w:rsidRPr="00540442" w:rsidRDefault="00AE515A" w:rsidP="001119C0">
      <w:pPr>
        <w:pStyle w:val="1"/>
        <w:numPr>
          <w:ilvl w:val="0"/>
          <w:numId w:val="12"/>
        </w:numPr>
        <w:spacing w:before="120" w:after="120" w:line="23" w:lineRule="atLeast"/>
        <w:ind w:left="0" w:firstLine="709"/>
        <w:rPr>
          <w:rFonts w:ascii="Times New Roman" w:hAnsi="Times New Roman"/>
          <w:b/>
        </w:rPr>
      </w:pPr>
      <w:bookmarkStart w:id="12" w:name="_Toc221198622"/>
      <w:r w:rsidRPr="00540442">
        <w:rPr>
          <w:rFonts w:ascii="Times New Roman" w:hAnsi="Times New Roman"/>
          <w:b/>
        </w:rPr>
        <w:t xml:space="preserve">ОСНОВНЫЕ ДАННЫЕ ОБОРУДОВАНИЯ </w:t>
      </w:r>
      <w:bookmarkEnd w:id="8"/>
      <w:bookmarkEnd w:id="9"/>
      <w:bookmarkEnd w:id="10"/>
      <w:r w:rsidRPr="00540442">
        <w:rPr>
          <w:rFonts w:ascii="Times New Roman" w:hAnsi="Times New Roman"/>
          <w:b/>
        </w:rPr>
        <w:t>СВ</w:t>
      </w:r>
      <w:bookmarkEnd w:id="11"/>
      <w:bookmarkEnd w:id="12"/>
    </w:p>
    <w:p w:rsidR="00AE515A" w:rsidRPr="00540442" w:rsidRDefault="0004395A" w:rsidP="001119C0">
      <w:pPr>
        <w:pStyle w:val="affc"/>
        <w:shd w:val="clear" w:color="auto" w:fill="auto"/>
        <w:spacing w:before="120" w:after="120" w:line="23" w:lineRule="atLeast"/>
        <w:ind w:firstLine="709"/>
        <w:rPr>
          <w:rFonts w:ascii="Times New Roman" w:hAnsi="Times New Roman" w:cs="Times New Roman"/>
          <w:b w:val="0"/>
        </w:rPr>
      </w:pPr>
      <w:r w:rsidRPr="00540442">
        <w:rPr>
          <w:rFonts w:ascii="Times New Roman" w:hAnsi="Times New Roman" w:cs="Times New Roman"/>
          <w:b w:val="0"/>
        </w:rPr>
        <w:t>Данные по элементам системы возбуждения и смежному оборудованию приведены в протоколах проверки, поэтому здесь не приводятся.</w:t>
      </w:r>
    </w:p>
    <w:p w:rsidR="00852057" w:rsidRPr="00540442" w:rsidRDefault="00852057" w:rsidP="001119C0">
      <w:pPr>
        <w:pStyle w:val="1"/>
        <w:numPr>
          <w:ilvl w:val="0"/>
          <w:numId w:val="12"/>
        </w:numPr>
        <w:spacing w:before="120" w:after="120" w:line="23" w:lineRule="atLeast"/>
        <w:ind w:left="0" w:firstLine="709"/>
        <w:rPr>
          <w:rFonts w:ascii="Times New Roman" w:hAnsi="Times New Roman"/>
          <w:b/>
        </w:rPr>
      </w:pPr>
      <w:bookmarkStart w:id="13" w:name="_Toc221198623"/>
      <w:r w:rsidRPr="00540442">
        <w:rPr>
          <w:rFonts w:ascii="Times New Roman" w:hAnsi="Times New Roman"/>
          <w:b/>
        </w:rPr>
        <w:t xml:space="preserve">РЕЗУЛЬТАТЫ </w:t>
      </w:r>
      <w:r w:rsidR="002E3A2C" w:rsidRPr="00540442">
        <w:rPr>
          <w:rFonts w:ascii="Times New Roman" w:hAnsi="Times New Roman"/>
          <w:b/>
        </w:rPr>
        <w:t>ИСПЫТАНИЙ СИСТЕМ ВОЗБУЖДЕНИЯ</w:t>
      </w:r>
      <w:bookmarkEnd w:id="13"/>
    </w:p>
    <w:p w:rsidR="002E3A2C" w:rsidRPr="00540442" w:rsidRDefault="002E3A2C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Проведены натурные испытания систем возбуждения гидрогенераторов 4Г, 7Г и 8Г в состоянии этих систем «как есть», то есть без корректировки настроек и схем. В ряде опытов был проверен блок БЧЗ разработки и </w:t>
      </w:r>
      <w:proofErr w:type="gramStart"/>
      <w:r w:rsidRPr="00540442">
        <w:rPr>
          <w:szCs w:val="24"/>
        </w:rPr>
        <w:t>изготовления  предприятия</w:t>
      </w:r>
      <w:proofErr w:type="gramEnd"/>
      <w:r w:rsidRPr="00540442">
        <w:rPr>
          <w:szCs w:val="24"/>
        </w:rPr>
        <w:t xml:space="preserve"> АО «</w:t>
      </w:r>
      <w:proofErr w:type="spellStart"/>
      <w:r w:rsidRPr="00540442">
        <w:rPr>
          <w:szCs w:val="24"/>
        </w:rPr>
        <w:t>Сибтехэнерго</w:t>
      </w:r>
      <w:proofErr w:type="spellEnd"/>
      <w:r w:rsidRPr="00540442">
        <w:rPr>
          <w:szCs w:val="24"/>
        </w:rPr>
        <w:t>». Испытания проводились в соответствии с «Рабочей программой натурных испытаний системы возбуждения синхронных гидрогенераторов 4Г, 7Г и 8Г Вилюйских ГЭС» от 09 декабря 2025 г.</w:t>
      </w:r>
    </w:p>
    <w:p w:rsidR="002E3A2C" w:rsidRPr="00540442" w:rsidRDefault="002E3A2C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Исходная настройка АРВ </w:t>
      </w:r>
      <w:r w:rsidR="00A076D4" w:rsidRPr="00540442">
        <w:rPr>
          <w:szCs w:val="24"/>
        </w:rPr>
        <w:t>приведена в</w:t>
      </w:r>
      <w:r w:rsidRPr="00540442">
        <w:rPr>
          <w:szCs w:val="24"/>
        </w:rPr>
        <w:t xml:space="preserve"> (табл. 1).</w:t>
      </w:r>
    </w:p>
    <w:p w:rsidR="002E3A2C" w:rsidRPr="00540442" w:rsidRDefault="002E3A2C" w:rsidP="001119C0">
      <w:pPr>
        <w:pStyle w:val="ac"/>
        <w:numPr>
          <w:ilvl w:val="0"/>
          <w:numId w:val="84"/>
        </w:numPr>
        <w:spacing w:before="120" w:after="0" w:line="23" w:lineRule="atLeast"/>
        <w:ind w:left="0" w:firstLine="0"/>
        <w:jc w:val="both"/>
      </w:pPr>
      <w:r w:rsidRPr="00540442">
        <w:t>Настройка АРВ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7"/>
        <w:gridCol w:w="1095"/>
        <w:gridCol w:w="1574"/>
        <w:gridCol w:w="1066"/>
        <w:gridCol w:w="3277"/>
      </w:tblGrid>
      <w:tr w:rsidR="002E3A2C" w:rsidRPr="00540442" w:rsidTr="00AC06AD">
        <w:tc>
          <w:tcPr>
            <w:tcW w:w="2802" w:type="dxa"/>
          </w:tcPr>
          <w:p w:rsidR="002E3A2C" w:rsidRPr="00540442" w:rsidRDefault="002E3A2C" w:rsidP="001119C0">
            <w:pPr>
              <w:spacing w:line="23" w:lineRule="atLeast"/>
              <w:ind w:firstLine="284"/>
              <w:jc w:val="both"/>
            </w:pPr>
            <w:r w:rsidRPr="00540442">
              <w:t>Номер генератора/канал АРВ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pStyle w:val="ac"/>
              <w:spacing w:line="23" w:lineRule="atLeast"/>
              <w:ind w:left="284"/>
              <w:jc w:val="both"/>
            </w:pPr>
            <w:r w:rsidRPr="00540442">
              <w:t>7Г</w:t>
            </w:r>
          </w:p>
        </w:tc>
        <w:tc>
          <w:tcPr>
            <w:tcW w:w="1701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r w:rsidRPr="00540442">
              <w:t>4Г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r w:rsidRPr="00540442">
              <w:t>8Г</w:t>
            </w:r>
          </w:p>
        </w:tc>
        <w:tc>
          <w:tcPr>
            <w:tcW w:w="3543" w:type="dxa"/>
          </w:tcPr>
          <w:p w:rsidR="002E3A2C" w:rsidRPr="00540442" w:rsidRDefault="002E3A2C" w:rsidP="001119C0">
            <w:pPr>
              <w:pStyle w:val="ac"/>
              <w:spacing w:line="23" w:lineRule="atLeast"/>
              <w:ind w:left="284"/>
              <w:jc w:val="both"/>
            </w:pPr>
            <w:r w:rsidRPr="00540442">
              <w:t>Комментарий</w:t>
            </w:r>
          </w:p>
        </w:tc>
      </w:tr>
      <w:tr w:rsidR="002E3A2C" w:rsidRPr="00540442" w:rsidTr="00AC06AD">
        <w:tc>
          <w:tcPr>
            <w:tcW w:w="2802" w:type="dxa"/>
          </w:tcPr>
          <w:p w:rsidR="002E3A2C" w:rsidRPr="00540442" w:rsidRDefault="002E3A2C" w:rsidP="001119C0">
            <w:pPr>
              <w:spacing w:line="23" w:lineRule="atLeast"/>
              <w:jc w:val="both"/>
              <w:rPr>
                <w:lang w:val="en-US"/>
              </w:rPr>
            </w:pPr>
            <w:proofErr w:type="spellStart"/>
            <w:r w:rsidRPr="00540442">
              <w:rPr>
                <w:lang w:val="en-US"/>
              </w:rPr>
              <w:t>d</w:t>
            </w:r>
            <w:r w:rsidRPr="00540442">
              <w:rPr>
                <w:vertAlign w:val="subscript"/>
                <w:lang w:val="en-US"/>
              </w:rPr>
              <w:t>U</w:t>
            </w:r>
            <w:proofErr w:type="spellEnd"/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50</w:t>
            </w:r>
          </w:p>
        </w:tc>
        <w:tc>
          <w:tcPr>
            <w:tcW w:w="1701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50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50</w:t>
            </w:r>
          </w:p>
        </w:tc>
        <w:tc>
          <w:tcPr>
            <w:tcW w:w="3543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</w:p>
        </w:tc>
      </w:tr>
      <w:tr w:rsidR="002E3A2C" w:rsidRPr="00540442" w:rsidTr="00AC06AD">
        <w:tc>
          <w:tcPr>
            <w:tcW w:w="2802" w:type="dxa"/>
          </w:tcPr>
          <w:p w:rsidR="002E3A2C" w:rsidRPr="00540442" w:rsidRDefault="002E3A2C" w:rsidP="001119C0">
            <w:pPr>
              <w:spacing w:line="23" w:lineRule="atLeast"/>
              <w:jc w:val="both"/>
              <w:rPr>
                <w:lang w:val="en-US"/>
              </w:rPr>
            </w:pPr>
            <w:r w:rsidRPr="00540442">
              <w:rPr>
                <w:lang w:val="en-US"/>
              </w:rPr>
              <w:t>U’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5</w:t>
            </w:r>
          </w:p>
        </w:tc>
        <w:tc>
          <w:tcPr>
            <w:tcW w:w="1701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5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5</w:t>
            </w:r>
          </w:p>
        </w:tc>
        <w:tc>
          <w:tcPr>
            <w:tcW w:w="3543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</w:p>
        </w:tc>
      </w:tr>
      <w:tr w:rsidR="002E3A2C" w:rsidRPr="00540442" w:rsidTr="00AC06AD">
        <w:tc>
          <w:tcPr>
            <w:tcW w:w="2802" w:type="dxa"/>
          </w:tcPr>
          <w:p w:rsidR="002E3A2C" w:rsidRPr="00540442" w:rsidRDefault="002E3A2C" w:rsidP="001119C0">
            <w:pPr>
              <w:spacing w:line="23" w:lineRule="atLeast"/>
              <w:jc w:val="both"/>
              <w:rPr>
                <w:lang w:val="en-US"/>
              </w:rPr>
            </w:pPr>
            <w:r w:rsidRPr="00540442">
              <w:rPr>
                <w:lang w:val="en-US"/>
              </w:rPr>
              <w:t>I</w:t>
            </w:r>
            <w:r w:rsidRPr="00540442">
              <w:t>е</w:t>
            </w:r>
            <w:r w:rsidRPr="00540442">
              <w:rPr>
                <w:lang w:val="en-US"/>
              </w:rPr>
              <w:t>’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5</w:t>
            </w:r>
          </w:p>
        </w:tc>
        <w:tc>
          <w:tcPr>
            <w:tcW w:w="1701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5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8</w:t>
            </w:r>
          </w:p>
        </w:tc>
        <w:tc>
          <w:tcPr>
            <w:tcW w:w="3543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</w:p>
        </w:tc>
      </w:tr>
      <w:tr w:rsidR="002E3A2C" w:rsidRPr="00540442" w:rsidTr="00AC06AD">
        <w:tc>
          <w:tcPr>
            <w:tcW w:w="2802" w:type="dxa"/>
          </w:tcPr>
          <w:p w:rsidR="002E3A2C" w:rsidRPr="00540442" w:rsidRDefault="002E3A2C" w:rsidP="001119C0">
            <w:pPr>
              <w:spacing w:line="23" w:lineRule="atLeast"/>
              <w:jc w:val="both"/>
              <w:rPr>
                <w:lang w:val="en-US"/>
              </w:rPr>
            </w:pPr>
            <w:proofErr w:type="spellStart"/>
            <w:r w:rsidRPr="00540442">
              <w:rPr>
                <w:lang w:val="en-US"/>
              </w:rPr>
              <w:t>k</w:t>
            </w:r>
            <w:r w:rsidRPr="00540442">
              <w:rPr>
                <w:vertAlign w:val="subscript"/>
                <w:lang w:val="en-US"/>
              </w:rPr>
              <w:t>Iq</w:t>
            </w:r>
            <w:proofErr w:type="spellEnd"/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1</w:t>
            </w:r>
          </w:p>
        </w:tc>
        <w:tc>
          <w:tcPr>
            <w:tcW w:w="1701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2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0</w:t>
            </w:r>
          </w:p>
        </w:tc>
        <w:tc>
          <w:tcPr>
            <w:tcW w:w="3543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proofErr w:type="spellStart"/>
            <w:r w:rsidRPr="00540442">
              <w:t>Отсутств</w:t>
            </w:r>
            <w:proofErr w:type="spellEnd"/>
            <w:r w:rsidRPr="00540442">
              <w:t>. для 7Г и 8Г в протоколе</w:t>
            </w:r>
          </w:p>
        </w:tc>
      </w:tr>
      <w:tr w:rsidR="002E3A2C" w:rsidRPr="00540442" w:rsidTr="00AC06AD">
        <w:tc>
          <w:tcPr>
            <w:tcW w:w="2802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proofErr w:type="spellStart"/>
            <w:r w:rsidRPr="00540442">
              <w:rPr>
                <w:lang w:val="en-US"/>
              </w:rPr>
              <w:t>d</w:t>
            </w:r>
            <w:r w:rsidRPr="00540442">
              <w:rPr>
                <w:vertAlign w:val="subscript"/>
                <w:lang w:val="en-US"/>
              </w:rPr>
              <w:t>f</w:t>
            </w:r>
            <w:proofErr w:type="spellEnd"/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5</w:t>
            </w:r>
          </w:p>
        </w:tc>
        <w:tc>
          <w:tcPr>
            <w:tcW w:w="1701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5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</w:p>
        </w:tc>
        <w:tc>
          <w:tcPr>
            <w:tcW w:w="3543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</w:p>
        </w:tc>
      </w:tr>
      <w:tr w:rsidR="002E3A2C" w:rsidRPr="00540442" w:rsidTr="00AC06AD">
        <w:tc>
          <w:tcPr>
            <w:tcW w:w="2802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r w:rsidRPr="00540442">
              <w:rPr>
                <w:lang w:val="en-US"/>
              </w:rPr>
              <w:t>f</w:t>
            </w:r>
            <w:r w:rsidRPr="00540442">
              <w:t>’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3</w:t>
            </w:r>
          </w:p>
        </w:tc>
        <w:tc>
          <w:tcPr>
            <w:tcW w:w="1701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3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</w:p>
        </w:tc>
        <w:tc>
          <w:tcPr>
            <w:tcW w:w="3543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</w:p>
        </w:tc>
      </w:tr>
      <w:tr w:rsidR="002E3A2C" w:rsidRPr="00540442" w:rsidTr="00AC06AD">
        <w:tc>
          <w:tcPr>
            <w:tcW w:w="2802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r w:rsidRPr="00540442">
              <w:rPr>
                <w:lang w:val="en-US"/>
              </w:rPr>
              <w:t>k</w:t>
            </w:r>
            <w:r w:rsidRPr="00540442">
              <w:rPr>
                <w:vertAlign w:val="subscript"/>
              </w:rPr>
              <w:t>ОМВ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4</w:t>
            </w:r>
          </w:p>
        </w:tc>
        <w:tc>
          <w:tcPr>
            <w:tcW w:w="1701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3</w:t>
            </w:r>
          </w:p>
        </w:tc>
        <w:tc>
          <w:tcPr>
            <w:tcW w:w="1134" w:type="dxa"/>
          </w:tcPr>
          <w:p w:rsidR="002E3A2C" w:rsidRPr="00540442" w:rsidRDefault="002E3A2C" w:rsidP="001119C0">
            <w:pPr>
              <w:spacing w:line="23" w:lineRule="atLeast"/>
              <w:ind w:firstLine="33"/>
              <w:jc w:val="both"/>
            </w:pPr>
            <w:r w:rsidRPr="00540442">
              <w:t>4</w:t>
            </w:r>
          </w:p>
        </w:tc>
        <w:tc>
          <w:tcPr>
            <w:tcW w:w="3543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</w:p>
        </w:tc>
      </w:tr>
    </w:tbl>
    <w:p w:rsidR="002E3A2C" w:rsidRPr="00540442" w:rsidRDefault="002E3A2C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В режимах холостого хода генераторов проведены опыты начального возбуждения и гашения поля ротора отключением АГП и инвертированием </w:t>
      </w:r>
      <w:proofErr w:type="spellStart"/>
      <w:r w:rsidRPr="00540442">
        <w:rPr>
          <w:szCs w:val="24"/>
        </w:rPr>
        <w:t>тиристорных</w:t>
      </w:r>
      <w:proofErr w:type="spellEnd"/>
      <w:r w:rsidRPr="00540442">
        <w:rPr>
          <w:szCs w:val="24"/>
        </w:rPr>
        <w:t xml:space="preserve"> преобразователей, </w:t>
      </w:r>
      <w:r w:rsidRPr="00540442">
        <w:rPr>
          <w:szCs w:val="24"/>
        </w:rPr>
        <w:lastRenderedPageBreak/>
        <w:t xml:space="preserve">проверялись режимы </w:t>
      </w:r>
      <w:proofErr w:type="spellStart"/>
      <w:r w:rsidRPr="00540442">
        <w:rPr>
          <w:szCs w:val="24"/>
        </w:rPr>
        <w:t>тиристорных</w:t>
      </w:r>
      <w:proofErr w:type="spellEnd"/>
      <w:r w:rsidRPr="00540442">
        <w:rPr>
          <w:szCs w:val="24"/>
        </w:rPr>
        <w:t xml:space="preserve"> преобразователей в плане симметрии загрузки плеч тиристоров и наличия коммутационных перенапряжений. Проверялась правильность отображения электрических параметров и их соответствие показаниям образцовых контрольно-измерительных приборов, установленных в испытательной схеме. Была проверена устойчивость поддержания режима генератора при широком диапазоне изменения каналов регулирования и стабилизации АРВ. Был проверен регулировочный диапазон по напряжению статора генератора. Проверялась работа вольт-</w:t>
      </w:r>
      <w:proofErr w:type="spellStart"/>
      <w:r w:rsidRPr="00540442">
        <w:rPr>
          <w:szCs w:val="24"/>
        </w:rPr>
        <w:t>герцовой</w:t>
      </w:r>
      <w:proofErr w:type="spellEnd"/>
      <w:r w:rsidRPr="00540442">
        <w:rPr>
          <w:szCs w:val="24"/>
        </w:rPr>
        <w:t xml:space="preserve"> защиты (ограничителя уставки).</w:t>
      </w:r>
    </w:p>
    <w:p w:rsidR="002E3A2C" w:rsidRPr="00540442" w:rsidRDefault="002E3A2C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>В табл. 2 приведены данные по регулировочным диапазонам</w:t>
      </w:r>
      <w:r w:rsidRPr="00540442">
        <w:t xml:space="preserve"> при регулировании уставки кнопками «Выше» - «Ниже».</w:t>
      </w:r>
      <w:r w:rsidR="003F7F5A" w:rsidRPr="00540442">
        <w:t xml:space="preserve"> Корректировка диапазона регулирования с целью приведения его к нормативным не проводилась, так как эта работа не входила в программу испытаний, и может быть проведена в плановом порядке при очередных проверках систем возбуждения.</w:t>
      </w:r>
    </w:p>
    <w:p w:rsidR="002E3A2C" w:rsidRPr="00540442" w:rsidRDefault="002E3A2C" w:rsidP="001119C0">
      <w:pPr>
        <w:pStyle w:val="ac"/>
        <w:numPr>
          <w:ilvl w:val="0"/>
          <w:numId w:val="84"/>
        </w:numPr>
        <w:spacing w:before="120" w:after="0" w:line="23" w:lineRule="atLeast"/>
        <w:ind w:left="0" w:firstLine="0"/>
        <w:jc w:val="both"/>
      </w:pPr>
      <w:r w:rsidRPr="00540442">
        <w:t>Регулировочный диапазон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6"/>
        <w:gridCol w:w="2406"/>
        <w:gridCol w:w="2411"/>
      </w:tblGrid>
      <w:tr w:rsidR="002E3A2C" w:rsidRPr="00540442" w:rsidTr="00AC06AD">
        <w:trPr>
          <w:jc w:val="center"/>
        </w:trPr>
        <w:tc>
          <w:tcPr>
            <w:tcW w:w="2463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r w:rsidRPr="00540442">
              <w:t>7Г</w:t>
            </w:r>
          </w:p>
        </w:tc>
        <w:tc>
          <w:tcPr>
            <w:tcW w:w="2463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r w:rsidRPr="00540442">
              <w:t>4Г</w:t>
            </w:r>
          </w:p>
        </w:tc>
        <w:tc>
          <w:tcPr>
            <w:tcW w:w="2464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r w:rsidRPr="00540442">
              <w:t>8Г</w:t>
            </w:r>
          </w:p>
        </w:tc>
        <w:tc>
          <w:tcPr>
            <w:tcW w:w="2464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r w:rsidRPr="00540442">
              <w:t>Норма</w:t>
            </w:r>
          </w:p>
        </w:tc>
      </w:tr>
      <w:tr w:rsidR="002E3A2C" w:rsidRPr="00540442" w:rsidTr="00AC06AD">
        <w:trPr>
          <w:jc w:val="center"/>
        </w:trPr>
        <w:tc>
          <w:tcPr>
            <w:tcW w:w="2463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r w:rsidRPr="00540442">
              <w:t>80,2-113,3</w:t>
            </w:r>
          </w:p>
        </w:tc>
        <w:tc>
          <w:tcPr>
            <w:tcW w:w="2463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r w:rsidRPr="00540442">
              <w:t>75-108,9</w:t>
            </w:r>
          </w:p>
        </w:tc>
        <w:tc>
          <w:tcPr>
            <w:tcW w:w="2464" w:type="dxa"/>
          </w:tcPr>
          <w:p w:rsidR="002E3A2C" w:rsidRPr="00540442" w:rsidRDefault="002E3A2C" w:rsidP="001119C0">
            <w:pPr>
              <w:spacing w:line="23" w:lineRule="atLeast"/>
              <w:jc w:val="both"/>
              <w:rPr>
                <w:lang w:val="en-US"/>
              </w:rPr>
            </w:pPr>
            <w:r w:rsidRPr="00540442">
              <w:t>79,8-107</w:t>
            </w:r>
          </w:p>
        </w:tc>
        <w:tc>
          <w:tcPr>
            <w:tcW w:w="2464" w:type="dxa"/>
          </w:tcPr>
          <w:p w:rsidR="002E3A2C" w:rsidRPr="00540442" w:rsidRDefault="002E3A2C" w:rsidP="001119C0">
            <w:pPr>
              <w:spacing w:line="23" w:lineRule="atLeast"/>
              <w:jc w:val="both"/>
            </w:pPr>
            <w:r w:rsidRPr="00540442">
              <w:t>80-110</w:t>
            </w:r>
          </w:p>
        </w:tc>
      </w:tr>
    </w:tbl>
    <w:p w:rsidR="002E3A2C" w:rsidRPr="00540442" w:rsidRDefault="002E3A2C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Опыты отключения АГП проводились </w:t>
      </w:r>
      <w:r w:rsidR="00A076D4" w:rsidRPr="00540442">
        <w:rPr>
          <w:szCs w:val="24"/>
        </w:rPr>
        <w:t>в номинальном режиме работы</w:t>
      </w:r>
      <w:r w:rsidRPr="00540442">
        <w:rPr>
          <w:szCs w:val="24"/>
        </w:rPr>
        <w:t xml:space="preserve"> генераторов (напряжение, близкое к 100 В) и сопровождались снижением напряжения на роторе, величина которого показана в табл. 3. Так же в таблице приведены данные по срабатыванию контактора, подключающего резистор самосинхронизации в процессе гашения.</w:t>
      </w:r>
      <w:r w:rsidR="00BC1429" w:rsidRPr="00540442">
        <w:rPr>
          <w:szCs w:val="24"/>
        </w:rPr>
        <w:t xml:space="preserve"> Требуется ревизия АГП с проверкой дугогасящей решётки и настройкой временных параметров размыкания обмотки ротора. Так же требуется проверить релейную схему при срабатывании АГП во время плановой ревизии оборудования системы возбуждения.</w:t>
      </w:r>
    </w:p>
    <w:p w:rsidR="002E3A2C" w:rsidRPr="00540442" w:rsidRDefault="002E3A2C" w:rsidP="001119C0">
      <w:pPr>
        <w:pStyle w:val="ac"/>
        <w:numPr>
          <w:ilvl w:val="0"/>
          <w:numId w:val="84"/>
        </w:numPr>
        <w:spacing w:before="120" w:after="0" w:line="23" w:lineRule="atLeast"/>
        <w:ind w:left="0" w:firstLine="0"/>
        <w:jc w:val="both"/>
      </w:pPr>
      <w:r w:rsidRPr="00540442">
        <w:t xml:space="preserve"> </w:t>
      </w:r>
      <w:r w:rsidR="0057271F" w:rsidRPr="00540442">
        <w:t>Параметры процесса гашения поля ротора отключением АГП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379"/>
        <w:gridCol w:w="1400"/>
        <w:gridCol w:w="1048"/>
        <w:gridCol w:w="3429"/>
      </w:tblGrid>
      <w:tr w:rsidR="002E3A2C" w:rsidRPr="00540442" w:rsidTr="0018479A">
        <w:tc>
          <w:tcPr>
            <w:tcW w:w="2155" w:type="dxa"/>
          </w:tcPr>
          <w:p w:rsidR="002E3A2C" w:rsidRPr="00540442" w:rsidRDefault="002E3A2C" w:rsidP="001119C0">
            <w:pPr>
              <w:pStyle w:val="ac"/>
              <w:spacing w:after="0" w:line="23" w:lineRule="atLeast"/>
              <w:ind w:left="0"/>
              <w:jc w:val="both"/>
            </w:pPr>
            <w:r w:rsidRPr="00540442">
              <w:t>Номер генератора</w:t>
            </w:r>
          </w:p>
        </w:tc>
        <w:tc>
          <w:tcPr>
            <w:tcW w:w="1379" w:type="dxa"/>
          </w:tcPr>
          <w:p w:rsidR="002E3A2C" w:rsidRPr="00540442" w:rsidRDefault="002E3A2C" w:rsidP="001119C0">
            <w:pPr>
              <w:pStyle w:val="ac"/>
              <w:spacing w:line="23" w:lineRule="atLeast"/>
              <w:ind w:left="284"/>
              <w:jc w:val="both"/>
            </w:pPr>
            <w:r w:rsidRPr="00540442">
              <w:t>7Г</w:t>
            </w:r>
          </w:p>
        </w:tc>
        <w:tc>
          <w:tcPr>
            <w:tcW w:w="1400" w:type="dxa"/>
          </w:tcPr>
          <w:p w:rsidR="002E3A2C" w:rsidRPr="00540442" w:rsidRDefault="002E3A2C" w:rsidP="001119C0">
            <w:pPr>
              <w:pStyle w:val="ac"/>
              <w:spacing w:line="23" w:lineRule="atLeast"/>
              <w:ind w:left="284"/>
              <w:jc w:val="both"/>
            </w:pPr>
            <w:r w:rsidRPr="00540442">
              <w:t>4Г</w:t>
            </w:r>
          </w:p>
        </w:tc>
        <w:tc>
          <w:tcPr>
            <w:tcW w:w="1048" w:type="dxa"/>
          </w:tcPr>
          <w:p w:rsidR="002E3A2C" w:rsidRPr="00540442" w:rsidRDefault="002E3A2C" w:rsidP="001119C0">
            <w:pPr>
              <w:pStyle w:val="ac"/>
              <w:spacing w:line="23" w:lineRule="atLeast"/>
              <w:ind w:left="284"/>
              <w:jc w:val="both"/>
            </w:pPr>
            <w:r w:rsidRPr="00540442">
              <w:t>8Г</w:t>
            </w:r>
          </w:p>
        </w:tc>
        <w:tc>
          <w:tcPr>
            <w:tcW w:w="3429" w:type="dxa"/>
          </w:tcPr>
          <w:p w:rsidR="002E3A2C" w:rsidRPr="00540442" w:rsidRDefault="002E3A2C" w:rsidP="001119C0">
            <w:pPr>
              <w:pStyle w:val="ac"/>
              <w:spacing w:after="0" w:line="23" w:lineRule="atLeast"/>
              <w:ind w:left="0"/>
              <w:jc w:val="both"/>
            </w:pPr>
            <w:r w:rsidRPr="00540442">
              <w:t>Комментарий</w:t>
            </w:r>
          </w:p>
        </w:tc>
      </w:tr>
      <w:tr w:rsidR="002E3A2C" w:rsidRPr="00540442" w:rsidTr="0018479A">
        <w:tc>
          <w:tcPr>
            <w:tcW w:w="2155" w:type="dxa"/>
          </w:tcPr>
          <w:p w:rsidR="002E3A2C" w:rsidRPr="00540442" w:rsidRDefault="002E3A2C" w:rsidP="001119C0">
            <w:pPr>
              <w:pStyle w:val="ac"/>
              <w:spacing w:after="0" w:line="23" w:lineRule="atLeast"/>
              <w:ind w:left="0"/>
              <w:jc w:val="both"/>
            </w:pPr>
            <w:r w:rsidRPr="00540442">
              <w:t>Напряжение, В</w:t>
            </w:r>
            <w:r w:rsidR="0018479A" w:rsidRPr="00540442">
              <w:t>/</w:t>
            </w:r>
            <w:proofErr w:type="spellStart"/>
            <w:r w:rsidR="0018479A" w:rsidRPr="00540442">
              <w:t>о.е</w:t>
            </w:r>
            <w:proofErr w:type="spellEnd"/>
            <w:r w:rsidR="0018479A" w:rsidRPr="00540442">
              <w:t>.</w:t>
            </w:r>
          </w:p>
        </w:tc>
        <w:tc>
          <w:tcPr>
            <w:tcW w:w="1379" w:type="dxa"/>
          </w:tcPr>
          <w:p w:rsidR="002E3A2C" w:rsidRPr="00540442" w:rsidRDefault="0018479A" w:rsidP="001119C0">
            <w:pPr>
              <w:pStyle w:val="ac"/>
              <w:spacing w:after="0" w:line="23" w:lineRule="atLeast"/>
              <w:ind w:left="0"/>
              <w:jc w:val="both"/>
            </w:pPr>
            <w:r w:rsidRPr="00540442">
              <w:t xml:space="preserve">-480 </w:t>
            </w:r>
            <w:r w:rsidR="003F7F5A" w:rsidRPr="00540442">
              <w:t>/2,45</w:t>
            </w:r>
          </w:p>
        </w:tc>
        <w:tc>
          <w:tcPr>
            <w:tcW w:w="1400" w:type="dxa"/>
          </w:tcPr>
          <w:p w:rsidR="002E3A2C" w:rsidRPr="00540442" w:rsidRDefault="0018479A" w:rsidP="001119C0">
            <w:pPr>
              <w:pStyle w:val="ac"/>
              <w:spacing w:after="0" w:line="23" w:lineRule="atLeast"/>
              <w:ind w:left="0"/>
              <w:jc w:val="both"/>
            </w:pPr>
            <w:r w:rsidRPr="00540442">
              <w:t>-660/2,56</w:t>
            </w:r>
          </w:p>
        </w:tc>
        <w:tc>
          <w:tcPr>
            <w:tcW w:w="1048" w:type="dxa"/>
          </w:tcPr>
          <w:p w:rsidR="002E3A2C" w:rsidRPr="00540442" w:rsidRDefault="0018479A" w:rsidP="001119C0">
            <w:pPr>
              <w:pStyle w:val="ac"/>
              <w:spacing w:after="0" w:line="23" w:lineRule="atLeast"/>
              <w:ind w:left="0"/>
              <w:jc w:val="both"/>
            </w:pPr>
            <w:r w:rsidRPr="00540442">
              <w:t>-410</w:t>
            </w:r>
            <w:r w:rsidR="00BC1429" w:rsidRPr="00540442">
              <w:t>/2,1</w:t>
            </w:r>
          </w:p>
        </w:tc>
        <w:tc>
          <w:tcPr>
            <w:tcW w:w="3429" w:type="dxa"/>
          </w:tcPr>
          <w:p w:rsidR="002E3A2C" w:rsidRPr="00540442" w:rsidRDefault="002E3A2C" w:rsidP="001119C0">
            <w:pPr>
              <w:pStyle w:val="ac"/>
              <w:spacing w:after="0" w:line="23" w:lineRule="atLeast"/>
              <w:ind w:left="0"/>
              <w:jc w:val="both"/>
            </w:pPr>
          </w:p>
        </w:tc>
      </w:tr>
      <w:tr w:rsidR="0018479A" w:rsidRPr="00540442" w:rsidTr="0018479A">
        <w:tc>
          <w:tcPr>
            <w:tcW w:w="2155" w:type="dxa"/>
          </w:tcPr>
          <w:p w:rsidR="0018479A" w:rsidRPr="00540442" w:rsidRDefault="0018479A" w:rsidP="001119C0">
            <w:pPr>
              <w:pStyle w:val="ac"/>
              <w:spacing w:after="0" w:line="23" w:lineRule="atLeast"/>
              <w:ind w:left="0"/>
              <w:jc w:val="both"/>
            </w:pPr>
            <w:r w:rsidRPr="00540442">
              <w:t>Срабатывание КСС</w:t>
            </w:r>
          </w:p>
        </w:tc>
        <w:tc>
          <w:tcPr>
            <w:tcW w:w="1379" w:type="dxa"/>
          </w:tcPr>
          <w:p w:rsidR="0018479A" w:rsidRPr="00540442" w:rsidRDefault="0018479A" w:rsidP="001119C0">
            <w:pPr>
              <w:pStyle w:val="ac"/>
              <w:spacing w:line="23" w:lineRule="atLeast"/>
              <w:ind w:left="284"/>
              <w:jc w:val="both"/>
            </w:pPr>
            <w:r w:rsidRPr="00540442">
              <w:t>-</w:t>
            </w:r>
          </w:p>
        </w:tc>
        <w:tc>
          <w:tcPr>
            <w:tcW w:w="1400" w:type="dxa"/>
          </w:tcPr>
          <w:p w:rsidR="0018479A" w:rsidRPr="00540442" w:rsidRDefault="0018479A" w:rsidP="001119C0">
            <w:pPr>
              <w:pStyle w:val="ac"/>
              <w:spacing w:line="23" w:lineRule="atLeast"/>
              <w:ind w:left="284"/>
              <w:jc w:val="both"/>
            </w:pPr>
            <w:r w:rsidRPr="00540442">
              <w:t>Имеется</w:t>
            </w:r>
          </w:p>
        </w:tc>
        <w:tc>
          <w:tcPr>
            <w:tcW w:w="1048" w:type="dxa"/>
          </w:tcPr>
          <w:p w:rsidR="0018479A" w:rsidRPr="00540442" w:rsidRDefault="0018479A" w:rsidP="001119C0">
            <w:pPr>
              <w:pStyle w:val="ac"/>
              <w:spacing w:line="23" w:lineRule="atLeast"/>
              <w:ind w:left="284"/>
              <w:jc w:val="both"/>
            </w:pPr>
            <w:r w:rsidRPr="00540442">
              <w:t>-</w:t>
            </w:r>
          </w:p>
        </w:tc>
        <w:tc>
          <w:tcPr>
            <w:tcW w:w="3429" w:type="dxa"/>
            <w:vMerge w:val="restart"/>
          </w:tcPr>
          <w:p w:rsidR="0018479A" w:rsidRPr="00540442" w:rsidRDefault="0018479A" w:rsidP="001119C0">
            <w:pPr>
              <w:pStyle w:val="ac"/>
              <w:spacing w:after="0" w:line="23" w:lineRule="atLeast"/>
              <w:ind w:left="0"/>
              <w:jc w:val="both"/>
            </w:pPr>
            <w:r w:rsidRPr="00540442">
              <w:t>КСС должен работать</w:t>
            </w:r>
          </w:p>
          <w:p w:rsidR="0018479A" w:rsidRPr="00540442" w:rsidRDefault="0018479A" w:rsidP="001119C0">
            <w:pPr>
              <w:pStyle w:val="ac"/>
              <w:spacing w:after="0" w:line="23" w:lineRule="atLeast"/>
              <w:ind w:left="0"/>
              <w:jc w:val="both"/>
            </w:pPr>
            <w:r w:rsidRPr="00540442">
              <w:t>Требуется проверка релейной  схемы при плановом останове</w:t>
            </w:r>
          </w:p>
        </w:tc>
      </w:tr>
      <w:tr w:rsidR="0018479A" w:rsidRPr="00540442" w:rsidTr="00FC2D5F">
        <w:trPr>
          <w:trHeight w:val="465"/>
        </w:trPr>
        <w:tc>
          <w:tcPr>
            <w:tcW w:w="2155" w:type="dxa"/>
          </w:tcPr>
          <w:p w:rsidR="0018479A" w:rsidRPr="00540442" w:rsidRDefault="0018479A" w:rsidP="001119C0">
            <w:pPr>
              <w:pStyle w:val="ac"/>
              <w:spacing w:after="0" w:line="23" w:lineRule="atLeast"/>
              <w:ind w:left="0"/>
              <w:jc w:val="both"/>
            </w:pPr>
            <w:r w:rsidRPr="00540442">
              <w:t xml:space="preserve">Напряжение после подключения </w:t>
            </w:r>
            <w:proofErr w:type="spellStart"/>
            <w:r w:rsidRPr="00540442">
              <w:t>Rcc</w:t>
            </w:r>
            <w:proofErr w:type="spellEnd"/>
            <w:r w:rsidR="00FC2D5F" w:rsidRPr="00540442">
              <w:t>, В</w:t>
            </w:r>
          </w:p>
        </w:tc>
        <w:tc>
          <w:tcPr>
            <w:tcW w:w="1379" w:type="dxa"/>
          </w:tcPr>
          <w:p w:rsidR="0018479A" w:rsidRPr="00540442" w:rsidRDefault="0018479A" w:rsidP="001119C0">
            <w:pPr>
              <w:pStyle w:val="ac"/>
              <w:spacing w:line="23" w:lineRule="atLeast"/>
              <w:ind w:left="284"/>
              <w:jc w:val="both"/>
            </w:pPr>
            <w:r w:rsidRPr="00540442">
              <w:t>-</w:t>
            </w:r>
          </w:p>
        </w:tc>
        <w:tc>
          <w:tcPr>
            <w:tcW w:w="1400" w:type="dxa"/>
          </w:tcPr>
          <w:p w:rsidR="0018479A" w:rsidRPr="00540442" w:rsidRDefault="0018479A" w:rsidP="001119C0">
            <w:pPr>
              <w:pStyle w:val="ac"/>
              <w:spacing w:line="23" w:lineRule="atLeast"/>
              <w:ind w:left="284"/>
              <w:jc w:val="both"/>
            </w:pPr>
            <w:r w:rsidRPr="00540442">
              <w:t>-500</w:t>
            </w:r>
          </w:p>
        </w:tc>
        <w:tc>
          <w:tcPr>
            <w:tcW w:w="1048" w:type="dxa"/>
          </w:tcPr>
          <w:p w:rsidR="0018479A" w:rsidRPr="00540442" w:rsidRDefault="0018479A" w:rsidP="001119C0">
            <w:pPr>
              <w:pStyle w:val="ac"/>
              <w:spacing w:line="23" w:lineRule="atLeast"/>
              <w:ind w:left="284"/>
              <w:jc w:val="both"/>
            </w:pPr>
            <w:r w:rsidRPr="00540442">
              <w:t>-</w:t>
            </w:r>
          </w:p>
        </w:tc>
        <w:tc>
          <w:tcPr>
            <w:tcW w:w="3429" w:type="dxa"/>
            <w:vMerge/>
          </w:tcPr>
          <w:p w:rsidR="0018479A" w:rsidRPr="00540442" w:rsidRDefault="0018479A" w:rsidP="001119C0">
            <w:pPr>
              <w:pStyle w:val="ac"/>
              <w:spacing w:after="0" w:line="23" w:lineRule="atLeast"/>
              <w:ind w:left="0"/>
              <w:jc w:val="both"/>
            </w:pPr>
          </w:p>
        </w:tc>
      </w:tr>
    </w:tbl>
    <w:p w:rsidR="0018479A" w:rsidRPr="00540442" w:rsidRDefault="0018479A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</w:pPr>
      <w:r w:rsidRPr="00540442">
        <w:t>Опыты инвертирования проводились из номинального режима генераторов по напряжению на статоре сопровождались максимальным снижением напряжения на роторе, величина которого приведена в табл. 4.</w:t>
      </w:r>
    </w:p>
    <w:p w:rsidR="0018479A" w:rsidRPr="00540442" w:rsidRDefault="0018479A" w:rsidP="001119C0">
      <w:pPr>
        <w:pStyle w:val="ac"/>
        <w:numPr>
          <w:ilvl w:val="0"/>
          <w:numId w:val="84"/>
        </w:numPr>
        <w:spacing w:before="120" w:after="0" w:line="23" w:lineRule="atLeast"/>
        <w:ind w:left="0" w:firstLine="0"/>
        <w:jc w:val="both"/>
      </w:pPr>
      <w:r w:rsidRPr="00540442">
        <w:t xml:space="preserve"> </w:t>
      </w:r>
      <w:r w:rsidR="0057271F" w:rsidRPr="00540442">
        <w:t>Параметры процесса гашения поля ротора инвертированием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382"/>
        <w:gridCol w:w="1334"/>
        <w:gridCol w:w="1333"/>
      </w:tblGrid>
      <w:tr w:rsidR="00FC2D5F" w:rsidRPr="00540442" w:rsidTr="00FC2D5F">
        <w:tc>
          <w:tcPr>
            <w:tcW w:w="2155" w:type="dxa"/>
          </w:tcPr>
          <w:p w:rsidR="00FC2D5F" w:rsidRPr="00540442" w:rsidRDefault="00FC2D5F" w:rsidP="001119C0">
            <w:pPr>
              <w:spacing w:line="23" w:lineRule="atLeast"/>
              <w:jc w:val="both"/>
            </w:pPr>
            <w:r w:rsidRPr="00540442">
              <w:t>Номер генератора</w:t>
            </w:r>
          </w:p>
        </w:tc>
        <w:tc>
          <w:tcPr>
            <w:tcW w:w="1382" w:type="dxa"/>
          </w:tcPr>
          <w:p w:rsidR="00FC2D5F" w:rsidRPr="00540442" w:rsidRDefault="00FC2D5F" w:rsidP="001119C0">
            <w:pPr>
              <w:spacing w:line="23" w:lineRule="atLeast"/>
              <w:jc w:val="both"/>
            </w:pPr>
            <w:r w:rsidRPr="00540442">
              <w:t>7Г</w:t>
            </w:r>
          </w:p>
        </w:tc>
        <w:tc>
          <w:tcPr>
            <w:tcW w:w="1334" w:type="dxa"/>
          </w:tcPr>
          <w:p w:rsidR="00FC2D5F" w:rsidRPr="00540442" w:rsidRDefault="00FC2D5F" w:rsidP="001119C0">
            <w:pPr>
              <w:spacing w:line="23" w:lineRule="atLeast"/>
              <w:jc w:val="both"/>
            </w:pPr>
            <w:r w:rsidRPr="00540442">
              <w:t>4Г</w:t>
            </w:r>
          </w:p>
        </w:tc>
        <w:tc>
          <w:tcPr>
            <w:tcW w:w="1333" w:type="dxa"/>
          </w:tcPr>
          <w:p w:rsidR="00FC2D5F" w:rsidRPr="00540442" w:rsidRDefault="00FC2D5F" w:rsidP="001119C0">
            <w:pPr>
              <w:spacing w:line="23" w:lineRule="atLeast"/>
              <w:jc w:val="both"/>
            </w:pPr>
            <w:r w:rsidRPr="00540442">
              <w:t>8Г</w:t>
            </w:r>
          </w:p>
        </w:tc>
      </w:tr>
      <w:tr w:rsidR="00FC2D5F" w:rsidRPr="00540442" w:rsidTr="00FC2D5F">
        <w:tc>
          <w:tcPr>
            <w:tcW w:w="2155" w:type="dxa"/>
          </w:tcPr>
          <w:p w:rsidR="00FC2D5F" w:rsidRPr="00540442" w:rsidRDefault="00FC2D5F" w:rsidP="001119C0">
            <w:pPr>
              <w:spacing w:line="23" w:lineRule="atLeast"/>
              <w:jc w:val="both"/>
            </w:pPr>
            <w:r w:rsidRPr="00540442">
              <w:t>Напряжение, В/</w:t>
            </w:r>
            <w:proofErr w:type="spellStart"/>
            <w:r w:rsidRPr="00540442">
              <w:t>о.е</w:t>
            </w:r>
            <w:proofErr w:type="spellEnd"/>
            <w:r w:rsidRPr="00540442">
              <w:t>.</w:t>
            </w:r>
          </w:p>
        </w:tc>
        <w:tc>
          <w:tcPr>
            <w:tcW w:w="1382" w:type="dxa"/>
          </w:tcPr>
          <w:p w:rsidR="00FC2D5F" w:rsidRPr="00540442" w:rsidRDefault="00FC2D5F" w:rsidP="001119C0">
            <w:pPr>
              <w:spacing w:line="23" w:lineRule="atLeast"/>
              <w:jc w:val="both"/>
            </w:pPr>
            <w:r w:rsidRPr="00540442">
              <w:t>-492/2,51</w:t>
            </w:r>
          </w:p>
        </w:tc>
        <w:tc>
          <w:tcPr>
            <w:tcW w:w="1334" w:type="dxa"/>
          </w:tcPr>
          <w:p w:rsidR="00FC2D5F" w:rsidRPr="00540442" w:rsidRDefault="00FC2D5F" w:rsidP="001119C0">
            <w:pPr>
              <w:spacing w:line="23" w:lineRule="atLeast"/>
              <w:jc w:val="both"/>
            </w:pPr>
            <w:r w:rsidRPr="00540442">
              <w:t>-710/2,75</w:t>
            </w:r>
          </w:p>
        </w:tc>
        <w:tc>
          <w:tcPr>
            <w:tcW w:w="1333" w:type="dxa"/>
          </w:tcPr>
          <w:p w:rsidR="00FC2D5F" w:rsidRPr="00540442" w:rsidRDefault="00FC2D5F" w:rsidP="001119C0">
            <w:pPr>
              <w:spacing w:line="23" w:lineRule="atLeast"/>
              <w:jc w:val="both"/>
            </w:pPr>
            <w:r w:rsidRPr="00540442">
              <w:t>-500/2,55</w:t>
            </w:r>
          </w:p>
        </w:tc>
      </w:tr>
    </w:tbl>
    <w:p w:rsidR="0018479A" w:rsidRPr="00540442" w:rsidRDefault="0018479A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>Результаты анализа осциллограмм опытов начального возбуждения приведены в табл. 5.</w:t>
      </w:r>
      <w:r w:rsidR="00FC2D5F" w:rsidRPr="00540442">
        <w:rPr>
          <w:szCs w:val="24"/>
        </w:rPr>
        <w:t xml:space="preserve"> На осциллограмме 7Г </w:t>
      </w:r>
      <w:r w:rsidR="0057271F" w:rsidRPr="00540442">
        <w:rPr>
          <w:szCs w:val="24"/>
        </w:rPr>
        <w:t>отсутствует первоначальный скачок напряжения на роторе за счёт</w:t>
      </w:r>
      <w:r w:rsidR="00FC2D5F" w:rsidRPr="00540442">
        <w:rPr>
          <w:szCs w:val="24"/>
        </w:rPr>
        <w:t xml:space="preserve"> работы контактора начального возбуждения. При останове необходимо измерить ток начального возбуждения. Проверить канал </w:t>
      </w:r>
      <w:proofErr w:type="spellStart"/>
      <w:r w:rsidR="00FC2D5F" w:rsidRPr="00540442">
        <w:rPr>
          <w:szCs w:val="24"/>
        </w:rPr>
        <w:t>форсировки</w:t>
      </w:r>
      <w:proofErr w:type="spellEnd"/>
      <w:r w:rsidR="00FC2D5F" w:rsidRPr="00540442">
        <w:rPr>
          <w:szCs w:val="24"/>
        </w:rPr>
        <w:t xml:space="preserve"> на 4Г и 8Г и алгоритм схемы начального возбуждения при плановом останове генераторов. </w:t>
      </w:r>
    </w:p>
    <w:p w:rsidR="0018479A" w:rsidRPr="00540442" w:rsidRDefault="0057271F" w:rsidP="001119C0">
      <w:pPr>
        <w:pStyle w:val="ac"/>
        <w:numPr>
          <w:ilvl w:val="0"/>
          <w:numId w:val="84"/>
        </w:numPr>
        <w:spacing w:before="120" w:after="0" w:line="23" w:lineRule="atLeast"/>
        <w:ind w:left="0" w:firstLine="0"/>
        <w:jc w:val="both"/>
      </w:pPr>
      <w:r w:rsidRPr="00540442">
        <w:t>Параметры процесса начального возбуждения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8"/>
        <w:gridCol w:w="1417"/>
        <w:gridCol w:w="1560"/>
        <w:gridCol w:w="1559"/>
      </w:tblGrid>
      <w:tr w:rsidR="00FC2D5F" w:rsidRPr="00540442" w:rsidTr="00FC2D5F">
        <w:tc>
          <w:tcPr>
            <w:tcW w:w="4928" w:type="dxa"/>
          </w:tcPr>
          <w:p w:rsidR="00FC2D5F" w:rsidRPr="00540442" w:rsidRDefault="00FC2D5F" w:rsidP="001119C0">
            <w:pPr>
              <w:spacing w:line="23" w:lineRule="atLeast"/>
              <w:jc w:val="both"/>
            </w:pPr>
            <w:r w:rsidRPr="00540442">
              <w:t>Номер генератора</w:t>
            </w:r>
          </w:p>
        </w:tc>
        <w:tc>
          <w:tcPr>
            <w:tcW w:w="1417" w:type="dxa"/>
          </w:tcPr>
          <w:p w:rsidR="00FC2D5F" w:rsidRPr="00540442" w:rsidRDefault="00FC2D5F" w:rsidP="001119C0">
            <w:pPr>
              <w:spacing w:line="23" w:lineRule="atLeast"/>
              <w:ind w:firstLine="34"/>
              <w:jc w:val="both"/>
            </w:pPr>
            <w:r w:rsidRPr="00540442">
              <w:t>7Г</w:t>
            </w:r>
          </w:p>
        </w:tc>
        <w:tc>
          <w:tcPr>
            <w:tcW w:w="1560" w:type="dxa"/>
          </w:tcPr>
          <w:p w:rsidR="00FC2D5F" w:rsidRPr="00540442" w:rsidRDefault="00FC2D5F" w:rsidP="001119C0">
            <w:pPr>
              <w:spacing w:line="23" w:lineRule="atLeast"/>
              <w:ind w:firstLine="34"/>
              <w:jc w:val="both"/>
            </w:pPr>
            <w:r w:rsidRPr="00540442">
              <w:t>4Г</w:t>
            </w:r>
          </w:p>
        </w:tc>
        <w:tc>
          <w:tcPr>
            <w:tcW w:w="1559" w:type="dxa"/>
          </w:tcPr>
          <w:p w:rsidR="00FC2D5F" w:rsidRPr="00540442" w:rsidRDefault="00FC2D5F" w:rsidP="001119C0">
            <w:pPr>
              <w:spacing w:line="23" w:lineRule="atLeast"/>
              <w:ind w:firstLine="34"/>
              <w:jc w:val="both"/>
            </w:pPr>
            <w:r w:rsidRPr="00540442">
              <w:t>8Г</w:t>
            </w:r>
          </w:p>
        </w:tc>
      </w:tr>
      <w:tr w:rsidR="00FC2D5F" w:rsidRPr="00540442" w:rsidTr="00FC2D5F">
        <w:tc>
          <w:tcPr>
            <w:tcW w:w="4928" w:type="dxa"/>
          </w:tcPr>
          <w:p w:rsidR="00FC2D5F" w:rsidRPr="00540442" w:rsidRDefault="00FC2D5F" w:rsidP="001119C0">
            <w:pPr>
              <w:spacing w:before="120" w:line="23" w:lineRule="atLeast"/>
              <w:jc w:val="both"/>
            </w:pPr>
            <w:proofErr w:type="spellStart"/>
            <w:r w:rsidRPr="00540442">
              <w:t>Длительн</w:t>
            </w:r>
            <w:proofErr w:type="spellEnd"/>
            <w:r w:rsidRPr="00540442">
              <w:t xml:space="preserve">. нач. </w:t>
            </w:r>
            <w:proofErr w:type="spellStart"/>
            <w:r w:rsidRPr="00540442">
              <w:t>возб</w:t>
            </w:r>
            <w:proofErr w:type="spellEnd"/>
            <w:r w:rsidRPr="00540442">
              <w:t xml:space="preserve">. по установлению </w:t>
            </w:r>
            <w:proofErr w:type="spellStart"/>
            <w:r w:rsidRPr="00540442">
              <w:rPr>
                <w:lang w:val="en-US"/>
              </w:rPr>
              <w:t>Uf</w:t>
            </w:r>
            <w:proofErr w:type="spellEnd"/>
            <w:r w:rsidRPr="00540442">
              <w:t>/</w:t>
            </w:r>
            <w:proofErr w:type="spellStart"/>
            <w:r w:rsidRPr="00540442">
              <w:rPr>
                <w:lang w:val="en-US"/>
              </w:rPr>
              <w:t>Ug</w:t>
            </w:r>
            <w:proofErr w:type="spellEnd"/>
            <w:r w:rsidRPr="00540442">
              <w:t>, с</w:t>
            </w:r>
          </w:p>
        </w:tc>
        <w:tc>
          <w:tcPr>
            <w:tcW w:w="1417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3,3/11</w:t>
            </w:r>
          </w:p>
        </w:tc>
        <w:tc>
          <w:tcPr>
            <w:tcW w:w="1560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3,5/3,8</w:t>
            </w:r>
          </w:p>
        </w:tc>
        <w:tc>
          <w:tcPr>
            <w:tcW w:w="1559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6/8</w:t>
            </w:r>
          </w:p>
        </w:tc>
      </w:tr>
      <w:tr w:rsidR="00FC2D5F" w:rsidRPr="00540442" w:rsidTr="00FC2D5F">
        <w:tc>
          <w:tcPr>
            <w:tcW w:w="4928" w:type="dxa"/>
          </w:tcPr>
          <w:p w:rsidR="00FC2D5F" w:rsidRPr="00540442" w:rsidRDefault="00FC2D5F" w:rsidP="001119C0">
            <w:pPr>
              <w:spacing w:before="120" w:line="23" w:lineRule="atLeast"/>
              <w:jc w:val="both"/>
            </w:pPr>
            <w:r w:rsidRPr="00540442">
              <w:t xml:space="preserve">Максим. </w:t>
            </w:r>
            <w:proofErr w:type="spellStart"/>
            <w:r w:rsidRPr="00540442">
              <w:t>напряж</w:t>
            </w:r>
            <w:proofErr w:type="spellEnd"/>
            <w:r w:rsidRPr="00540442">
              <w:t xml:space="preserve">. </w:t>
            </w:r>
            <w:proofErr w:type="spellStart"/>
            <w:r w:rsidRPr="00540442">
              <w:rPr>
                <w:lang w:val="en-US"/>
              </w:rPr>
              <w:t>Uf</w:t>
            </w:r>
            <w:proofErr w:type="spellEnd"/>
            <w:r w:rsidRPr="00540442">
              <w:t>, В</w:t>
            </w:r>
          </w:p>
        </w:tc>
        <w:tc>
          <w:tcPr>
            <w:tcW w:w="1417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440</w:t>
            </w:r>
          </w:p>
        </w:tc>
        <w:tc>
          <w:tcPr>
            <w:tcW w:w="1560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690</w:t>
            </w:r>
          </w:p>
        </w:tc>
        <w:tc>
          <w:tcPr>
            <w:tcW w:w="1559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590</w:t>
            </w:r>
          </w:p>
        </w:tc>
      </w:tr>
      <w:tr w:rsidR="00FC2D5F" w:rsidRPr="00540442" w:rsidTr="00FC2D5F">
        <w:tc>
          <w:tcPr>
            <w:tcW w:w="4928" w:type="dxa"/>
          </w:tcPr>
          <w:p w:rsidR="00FC2D5F" w:rsidRPr="00540442" w:rsidRDefault="00FC2D5F" w:rsidP="001119C0">
            <w:pPr>
              <w:spacing w:before="120" w:line="23" w:lineRule="atLeast"/>
              <w:jc w:val="both"/>
            </w:pPr>
            <w:r w:rsidRPr="00540442">
              <w:t xml:space="preserve">Работа контактора нач. </w:t>
            </w:r>
            <w:proofErr w:type="spellStart"/>
            <w:r w:rsidRPr="00540442">
              <w:t>возб</w:t>
            </w:r>
            <w:proofErr w:type="spellEnd"/>
            <w:r w:rsidRPr="00540442">
              <w:t>.</w:t>
            </w:r>
          </w:p>
        </w:tc>
        <w:tc>
          <w:tcPr>
            <w:tcW w:w="1417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нет</w:t>
            </w:r>
          </w:p>
        </w:tc>
        <w:tc>
          <w:tcPr>
            <w:tcW w:w="1560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есть</w:t>
            </w:r>
          </w:p>
        </w:tc>
        <w:tc>
          <w:tcPr>
            <w:tcW w:w="1559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есть</w:t>
            </w:r>
          </w:p>
        </w:tc>
      </w:tr>
      <w:tr w:rsidR="00FC2D5F" w:rsidRPr="00540442" w:rsidTr="00FC2D5F">
        <w:tc>
          <w:tcPr>
            <w:tcW w:w="4928" w:type="dxa"/>
          </w:tcPr>
          <w:p w:rsidR="00FC2D5F" w:rsidRPr="00540442" w:rsidRDefault="00FC2D5F" w:rsidP="001119C0">
            <w:pPr>
              <w:spacing w:before="120" w:line="23" w:lineRule="atLeast"/>
              <w:jc w:val="both"/>
            </w:pPr>
            <w:r w:rsidRPr="00540442">
              <w:t xml:space="preserve">Работа канала </w:t>
            </w:r>
            <w:proofErr w:type="spellStart"/>
            <w:r w:rsidRPr="00540442">
              <w:t>форсировки</w:t>
            </w:r>
            <w:proofErr w:type="spellEnd"/>
            <w:r w:rsidRPr="00540442">
              <w:t xml:space="preserve"> АРВ</w:t>
            </w:r>
          </w:p>
        </w:tc>
        <w:tc>
          <w:tcPr>
            <w:tcW w:w="1417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есть</w:t>
            </w:r>
          </w:p>
        </w:tc>
        <w:tc>
          <w:tcPr>
            <w:tcW w:w="1560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нет</w:t>
            </w:r>
          </w:p>
        </w:tc>
        <w:tc>
          <w:tcPr>
            <w:tcW w:w="1559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нет</w:t>
            </w:r>
          </w:p>
        </w:tc>
      </w:tr>
      <w:tr w:rsidR="00FC2D5F" w:rsidRPr="00540442" w:rsidTr="00FC2D5F">
        <w:tc>
          <w:tcPr>
            <w:tcW w:w="4928" w:type="dxa"/>
          </w:tcPr>
          <w:p w:rsidR="00FC2D5F" w:rsidRPr="00540442" w:rsidRDefault="00FC2D5F" w:rsidP="001119C0">
            <w:pPr>
              <w:spacing w:before="120" w:line="23" w:lineRule="atLeast"/>
              <w:jc w:val="both"/>
            </w:pPr>
            <w:r w:rsidRPr="00540442">
              <w:t xml:space="preserve">Установившееся </w:t>
            </w:r>
            <w:proofErr w:type="spellStart"/>
            <w:r w:rsidRPr="00540442">
              <w:rPr>
                <w:lang w:val="en-US"/>
              </w:rPr>
              <w:t>Ug</w:t>
            </w:r>
            <w:proofErr w:type="spellEnd"/>
            <w:r w:rsidRPr="00540442">
              <w:t>, %</w:t>
            </w:r>
          </w:p>
        </w:tc>
        <w:tc>
          <w:tcPr>
            <w:tcW w:w="1417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90</w:t>
            </w:r>
          </w:p>
        </w:tc>
        <w:tc>
          <w:tcPr>
            <w:tcW w:w="1560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77</w:t>
            </w:r>
          </w:p>
        </w:tc>
        <w:tc>
          <w:tcPr>
            <w:tcW w:w="1559" w:type="dxa"/>
          </w:tcPr>
          <w:p w:rsidR="00FC2D5F" w:rsidRPr="00540442" w:rsidRDefault="00FC2D5F" w:rsidP="001119C0">
            <w:pPr>
              <w:spacing w:before="120" w:line="23" w:lineRule="atLeast"/>
              <w:ind w:firstLine="34"/>
              <w:jc w:val="both"/>
            </w:pPr>
            <w:r w:rsidRPr="00540442">
              <w:t>100</w:t>
            </w:r>
          </w:p>
        </w:tc>
      </w:tr>
    </w:tbl>
    <w:p w:rsidR="0018479A" w:rsidRPr="00540442" w:rsidRDefault="0018479A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Сняты осциллограммы напряжения на выходе </w:t>
      </w:r>
      <w:proofErr w:type="spellStart"/>
      <w:r w:rsidRPr="00540442">
        <w:rPr>
          <w:szCs w:val="24"/>
        </w:rPr>
        <w:t>тиристорных</w:t>
      </w:r>
      <w:proofErr w:type="spellEnd"/>
      <w:r w:rsidRPr="00540442">
        <w:rPr>
          <w:szCs w:val="24"/>
        </w:rPr>
        <w:t xml:space="preserve"> преобразователей (ротор). Данные приведены в табл. 6.</w:t>
      </w:r>
    </w:p>
    <w:p w:rsidR="0018479A" w:rsidRPr="00540442" w:rsidRDefault="0057271F" w:rsidP="001119C0">
      <w:pPr>
        <w:pStyle w:val="ac"/>
        <w:numPr>
          <w:ilvl w:val="0"/>
          <w:numId w:val="84"/>
        </w:numPr>
        <w:spacing w:before="120" w:after="0" w:line="23" w:lineRule="atLeast"/>
        <w:ind w:left="0" w:firstLine="0"/>
        <w:jc w:val="both"/>
      </w:pPr>
      <w:r w:rsidRPr="00540442">
        <w:t xml:space="preserve">Параметры работы </w:t>
      </w:r>
      <w:proofErr w:type="spellStart"/>
      <w:r w:rsidRPr="00540442">
        <w:t>тиристорных</w:t>
      </w:r>
      <w:proofErr w:type="spellEnd"/>
      <w:r w:rsidRPr="00540442">
        <w:t xml:space="preserve"> преобразователей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54"/>
        <w:gridCol w:w="1031"/>
        <w:gridCol w:w="988"/>
        <w:gridCol w:w="988"/>
        <w:gridCol w:w="3268"/>
      </w:tblGrid>
      <w:tr w:rsidR="0018479A" w:rsidRPr="00540442" w:rsidTr="00AC06AD">
        <w:tc>
          <w:tcPr>
            <w:tcW w:w="3466" w:type="dxa"/>
          </w:tcPr>
          <w:p w:rsidR="0018479A" w:rsidRPr="00540442" w:rsidRDefault="0018479A" w:rsidP="001119C0">
            <w:pPr>
              <w:spacing w:line="23" w:lineRule="atLeast"/>
              <w:jc w:val="both"/>
            </w:pPr>
            <w:r w:rsidRPr="00540442">
              <w:lastRenderedPageBreak/>
              <w:t>Номер генератора</w:t>
            </w:r>
          </w:p>
        </w:tc>
        <w:tc>
          <w:tcPr>
            <w:tcW w:w="1037" w:type="dxa"/>
          </w:tcPr>
          <w:p w:rsidR="0018479A" w:rsidRPr="00540442" w:rsidRDefault="0018479A" w:rsidP="001119C0">
            <w:pPr>
              <w:spacing w:line="23" w:lineRule="atLeast"/>
              <w:jc w:val="both"/>
            </w:pPr>
            <w:r w:rsidRPr="00540442">
              <w:t>7Г</w:t>
            </w:r>
          </w:p>
        </w:tc>
        <w:tc>
          <w:tcPr>
            <w:tcW w:w="992" w:type="dxa"/>
          </w:tcPr>
          <w:p w:rsidR="0018479A" w:rsidRPr="00540442" w:rsidRDefault="0018479A" w:rsidP="001119C0">
            <w:pPr>
              <w:spacing w:line="23" w:lineRule="atLeast"/>
              <w:jc w:val="both"/>
            </w:pPr>
            <w:r w:rsidRPr="00540442">
              <w:t>4Г</w:t>
            </w:r>
          </w:p>
        </w:tc>
        <w:tc>
          <w:tcPr>
            <w:tcW w:w="992" w:type="dxa"/>
          </w:tcPr>
          <w:p w:rsidR="0018479A" w:rsidRPr="00540442" w:rsidRDefault="0018479A" w:rsidP="001119C0">
            <w:pPr>
              <w:spacing w:line="23" w:lineRule="atLeast"/>
              <w:jc w:val="both"/>
            </w:pPr>
            <w:r w:rsidRPr="00540442">
              <w:t>8Г</w:t>
            </w:r>
          </w:p>
        </w:tc>
        <w:tc>
          <w:tcPr>
            <w:tcW w:w="3367" w:type="dxa"/>
          </w:tcPr>
          <w:p w:rsidR="0018479A" w:rsidRPr="00540442" w:rsidRDefault="0018479A" w:rsidP="001119C0">
            <w:pPr>
              <w:spacing w:line="23" w:lineRule="atLeast"/>
              <w:jc w:val="both"/>
            </w:pPr>
            <w:r w:rsidRPr="00540442">
              <w:t>Комментарий</w:t>
            </w:r>
          </w:p>
        </w:tc>
      </w:tr>
      <w:tr w:rsidR="0018479A" w:rsidRPr="00540442" w:rsidTr="00AC06AD">
        <w:tc>
          <w:tcPr>
            <w:tcW w:w="3466" w:type="dxa"/>
          </w:tcPr>
          <w:p w:rsidR="0018479A" w:rsidRPr="00540442" w:rsidRDefault="0018479A" w:rsidP="001119C0">
            <w:pPr>
              <w:spacing w:before="120" w:line="23" w:lineRule="atLeast"/>
              <w:jc w:val="both"/>
            </w:pPr>
            <w:r w:rsidRPr="00540442">
              <w:t>Фазовая симметрия</w:t>
            </w:r>
          </w:p>
        </w:tc>
        <w:tc>
          <w:tcPr>
            <w:tcW w:w="1037" w:type="dxa"/>
          </w:tcPr>
          <w:p w:rsidR="0018479A" w:rsidRPr="00540442" w:rsidRDefault="0018479A" w:rsidP="001119C0">
            <w:pPr>
              <w:spacing w:before="120" w:line="23" w:lineRule="atLeast"/>
              <w:jc w:val="both"/>
            </w:pPr>
            <w:r w:rsidRPr="00540442">
              <w:t>Да</w:t>
            </w:r>
          </w:p>
        </w:tc>
        <w:tc>
          <w:tcPr>
            <w:tcW w:w="992" w:type="dxa"/>
          </w:tcPr>
          <w:p w:rsidR="0018479A" w:rsidRPr="00540442" w:rsidRDefault="0018479A" w:rsidP="001119C0">
            <w:pPr>
              <w:spacing w:before="120" w:line="23" w:lineRule="atLeast"/>
              <w:jc w:val="both"/>
            </w:pPr>
            <w:r w:rsidRPr="00540442">
              <w:t>Да</w:t>
            </w:r>
          </w:p>
        </w:tc>
        <w:tc>
          <w:tcPr>
            <w:tcW w:w="992" w:type="dxa"/>
          </w:tcPr>
          <w:p w:rsidR="0018479A" w:rsidRPr="00540442" w:rsidRDefault="0018479A" w:rsidP="001119C0">
            <w:pPr>
              <w:spacing w:before="120" w:line="23" w:lineRule="atLeast"/>
              <w:jc w:val="both"/>
            </w:pPr>
            <w:r w:rsidRPr="00540442">
              <w:t>Да</w:t>
            </w:r>
          </w:p>
        </w:tc>
        <w:tc>
          <w:tcPr>
            <w:tcW w:w="3367" w:type="dxa"/>
          </w:tcPr>
          <w:p w:rsidR="0018479A" w:rsidRPr="00540442" w:rsidRDefault="0018479A" w:rsidP="001119C0">
            <w:pPr>
              <w:spacing w:before="120" w:line="23" w:lineRule="atLeast"/>
              <w:jc w:val="both"/>
            </w:pPr>
          </w:p>
        </w:tc>
      </w:tr>
      <w:tr w:rsidR="0018479A" w:rsidRPr="00540442" w:rsidTr="00AC06AD">
        <w:tc>
          <w:tcPr>
            <w:tcW w:w="3466" w:type="dxa"/>
          </w:tcPr>
          <w:p w:rsidR="0018479A" w:rsidRPr="00540442" w:rsidRDefault="0018479A" w:rsidP="001119C0">
            <w:pPr>
              <w:spacing w:before="120" w:line="23" w:lineRule="atLeast"/>
              <w:jc w:val="both"/>
            </w:pPr>
            <w:r w:rsidRPr="00540442">
              <w:t>Величина коммутационных перенапряжений, В/%</w:t>
            </w:r>
          </w:p>
        </w:tc>
        <w:tc>
          <w:tcPr>
            <w:tcW w:w="1037" w:type="dxa"/>
          </w:tcPr>
          <w:p w:rsidR="0018479A" w:rsidRPr="00540442" w:rsidRDefault="0018479A" w:rsidP="001119C0">
            <w:pPr>
              <w:spacing w:before="120" w:line="23" w:lineRule="atLeast"/>
              <w:jc w:val="both"/>
            </w:pPr>
            <w:r w:rsidRPr="00540442">
              <w:t>200/25</w:t>
            </w:r>
          </w:p>
        </w:tc>
        <w:tc>
          <w:tcPr>
            <w:tcW w:w="992" w:type="dxa"/>
          </w:tcPr>
          <w:p w:rsidR="0018479A" w:rsidRPr="00540442" w:rsidRDefault="0018479A" w:rsidP="001119C0">
            <w:pPr>
              <w:spacing w:before="120" w:line="23" w:lineRule="atLeast"/>
              <w:jc w:val="both"/>
            </w:pPr>
            <w:r w:rsidRPr="00540442">
              <w:t>320/36</w:t>
            </w:r>
          </w:p>
        </w:tc>
        <w:tc>
          <w:tcPr>
            <w:tcW w:w="992" w:type="dxa"/>
          </w:tcPr>
          <w:p w:rsidR="0018479A" w:rsidRPr="00540442" w:rsidRDefault="0018479A" w:rsidP="001119C0">
            <w:pPr>
              <w:spacing w:before="120" w:line="23" w:lineRule="atLeast"/>
              <w:jc w:val="both"/>
            </w:pPr>
            <w:r w:rsidRPr="00540442">
              <w:t>160/25</w:t>
            </w:r>
          </w:p>
        </w:tc>
        <w:tc>
          <w:tcPr>
            <w:tcW w:w="3367" w:type="dxa"/>
          </w:tcPr>
          <w:p w:rsidR="0018479A" w:rsidRPr="00540442" w:rsidRDefault="0018479A" w:rsidP="001119C0">
            <w:pPr>
              <w:spacing w:before="120" w:line="23" w:lineRule="atLeast"/>
              <w:ind w:firstLine="34"/>
              <w:jc w:val="both"/>
            </w:pPr>
            <w:r w:rsidRPr="00540442">
              <w:t xml:space="preserve">На </w:t>
            </w:r>
            <w:proofErr w:type="spellStart"/>
            <w:r w:rsidRPr="00540442">
              <w:t>тиристорных</w:t>
            </w:r>
            <w:proofErr w:type="spellEnd"/>
            <w:r w:rsidRPr="00540442">
              <w:t xml:space="preserve"> преобразователях 4Г выше нормы</w:t>
            </w:r>
          </w:p>
        </w:tc>
      </w:tr>
    </w:tbl>
    <w:p w:rsidR="0018479A" w:rsidRPr="00540442" w:rsidRDefault="0018479A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Проверена устойчивость регулирования возбуждения при установке коэффициентов каналов стабилизации U’ и </w:t>
      </w:r>
      <w:proofErr w:type="spellStart"/>
      <w:r w:rsidRPr="00540442">
        <w:rPr>
          <w:szCs w:val="24"/>
        </w:rPr>
        <w:t>I</w:t>
      </w:r>
      <w:r w:rsidRPr="00540442">
        <w:rPr>
          <w:szCs w:val="24"/>
          <w:vertAlign w:val="subscript"/>
        </w:rPr>
        <w:t>p</w:t>
      </w:r>
      <w:proofErr w:type="spellEnd"/>
      <w:r w:rsidRPr="00540442">
        <w:rPr>
          <w:szCs w:val="24"/>
        </w:rPr>
        <w:t xml:space="preserve">’, а также каналов стабилизации по частоте (при отключении блокировки этих каналов, которая вводится в режиме холостого хода генератора) в полном диапазоне установки переключателей этих каналов. Устойчивость обеспечивалась на всех трёх системах возбуждения. Переходные процессы по напряжению возбуждения были </w:t>
      </w:r>
      <w:proofErr w:type="spellStart"/>
      <w:r w:rsidRPr="00540442">
        <w:rPr>
          <w:szCs w:val="24"/>
        </w:rPr>
        <w:t>заосциллографированы</w:t>
      </w:r>
      <w:proofErr w:type="spellEnd"/>
      <w:r w:rsidRPr="00540442">
        <w:rPr>
          <w:szCs w:val="24"/>
        </w:rPr>
        <w:t xml:space="preserve"> при создании возмущающих воздействий в виде ступенчатых сигналов возмущения, подаваемых на контрольные входы блока усиления БУ и блока напряжения БН. Амплитуда сигналов возмущения была эквивалентна изменению уставки по напряжения генератора 5 %.</w:t>
      </w:r>
    </w:p>
    <w:p w:rsidR="00D242EB" w:rsidRPr="00540442" w:rsidRDefault="00D242EB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Анализ осциллограмм показывает различие настроек АРВ трёх систем возбуждения. Настройка канала </w:t>
      </w:r>
      <w:r w:rsidRPr="00540442">
        <w:rPr>
          <w:szCs w:val="24"/>
          <w:lang w:val="en-US"/>
        </w:rPr>
        <w:t>U</w:t>
      </w:r>
      <w:r w:rsidRPr="00540442">
        <w:rPr>
          <w:szCs w:val="24"/>
        </w:rPr>
        <w:t xml:space="preserve">’ по интенсивности действия распределяется следующим образом: если принять за 1 у.е. интенсивность работы канала </w:t>
      </w:r>
      <w:r w:rsidRPr="00540442">
        <w:rPr>
          <w:szCs w:val="24"/>
          <w:lang w:val="en-US"/>
        </w:rPr>
        <w:t>U</w:t>
      </w:r>
      <w:r w:rsidRPr="00540442">
        <w:rPr>
          <w:szCs w:val="24"/>
        </w:rPr>
        <w:t xml:space="preserve">’ для АРВ 4Г, то для АРВ 7Г интенсивность равна 0,26 у.е., для АРВ 8Г – 0,61 у.е. При этом быстродействие у АРВ всех систем возбуждения примерно одинаковая: нарастание </w:t>
      </w:r>
      <w:proofErr w:type="spellStart"/>
      <w:r w:rsidRPr="00540442">
        <w:rPr>
          <w:szCs w:val="24"/>
          <w:lang w:val="en-US"/>
        </w:rPr>
        <w:t>Uf</w:t>
      </w:r>
      <w:proofErr w:type="spellEnd"/>
      <w:r w:rsidRPr="00540442">
        <w:rPr>
          <w:szCs w:val="24"/>
        </w:rPr>
        <w:t xml:space="preserve"> при ступенчатом воздействии происходит за 60-70 </w:t>
      </w:r>
      <w:proofErr w:type="spellStart"/>
      <w:r w:rsidRPr="00540442">
        <w:rPr>
          <w:szCs w:val="24"/>
        </w:rPr>
        <w:t>мс</w:t>
      </w:r>
      <w:proofErr w:type="spellEnd"/>
      <w:r w:rsidRPr="00540442">
        <w:rPr>
          <w:szCs w:val="24"/>
        </w:rPr>
        <w:t>.</w:t>
      </w:r>
    </w:p>
    <w:p w:rsidR="00D242EB" w:rsidRPr="00540442" w:rsidRDefault="00D242EB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Не оптимальность настройки БН при достаточно интенсивной работе канала </w:t>
      </w:r>
      <w:r w:rsidRPr="00540442">
        <w:rPr>
          <w:szCs w:val="24"/>
          <w:lang w:val="en-US"/>
        </w:rPr>
        <w:t>U</w:t>
      </w:r>
      <w:r w:rsidRPr="00540442">
        <w:rPr>
          <w:szCs w:val="24"/>
        </w:rPr>
        <w:t>’ приводит к колебательному процессу по напряжению ротора на СВ 4Г (частота колебаний после подачи сигнала возмущения) составляет 8 Гц и на системе возбуждения 8Г – 6 Гц.</w:t>
      </w:r>
    </w:p>
    <w:p w:rsidR="00D242EB" w:rsidRPr="00540442" w:rsidRDefault="00D242EB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>Было проведено сравнение работы каналов частоты штатного БЧЗ и модернизированного БЧЗ-М блоков БЧЗ. Блок БЧЗ-М имеет лучшие параметры по помехозащищённости: на холостом ходу генератора, когда частота практически остаётся неизменной. При установке максимальных коэффициентов по частоте шумовой сигнал на выходе БУ в 10 раз меньше при установке БЧЗ-М (размах колебаний 5 В), нежели при установке штатного БЧЗ (размах колебаний 50 В).</w:t>
      </w:r>
    </w:p>
    <w:p w:rsidR="00444D3A" w:rsidRPr="00540442" w:rsidRDefault="00444D3A" w:rsidP="00444D3A">
      <w:pPr>
        <w:pStyle w:val="ac"/>
        <w:numPr>
          <w:ilvl w:val="0"/>
          <w:numId w:val="93"/>
        </w:numPr>
        <w:tabs>
          <w:tab w:val="left" w:pos="1134"/>
        </w:tabs>
        <w:spacing w:after="0" w:line="276" w:lineRule="auto"/>
        <w:ind w:left="0" w:firstLine="284"/>
        <w:contextualSpacing w:val="0"/>
        <w:jc w:val="both"/>
      </w:pPr>
      <w:r w:rsidRPr="00540442">
        <w:t>В АРВ-СДП1 системы возбуждения 8Г при предварительной (перед испытаниями на ХХ и в сети) проверке (выполнял эксплуатационный персонал станции) на стенде блок БЧЗ вышел из строя (на очередном этапе проверки БЧЗ начал неадекватно реагировать на изменение входного тестового сигнала</w:t>
      </w:r>
      <w:r w:rsidR="008D74ED" w:rsidRPr="00540442">
        <w:rPr>
          <w:szCs w:val="24"/>
        </w:rPr>
        <w:t xml:space="preserve"> - нестабильная работа каскадов преобразования частоты.</w:t>
      </w:r>
      <w:r w:rsidRPr="00540442">
        <w:t>) и в связи с неисправным состоянием БЧЗ и необходимостью начать проверку в режимах «ХХ» и «в сети» в сроки диспетчерской заявки, испытания системы возбуждения были проведены при замене штатного БЧЗ на блок БЧЗ-М, модернизированный по схеме разработки АО «</w:t>
      </w:r>
      <w:proofErr w:type="spellStart"/>
      <w:r w:rsidRPr="00540442">
        <w:t>Сибтехэнерго</w:t>
      </w:r>
      <w:proofErr w:type="spellEnd"/>
      <w:r w:rsidRPr="00540442">
        <w:t xml:space="preserve">» и доставленный на ГЭС в качестве резервного. </w:t>
      </w:r>
    </w:p>
    <w:p w:rsidR="00D242EB" w:rsidRPr="00540442" w:rsidRDefault="00D242EB" w:rsidP="00CD6423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</w:pPr>
      <w:r w:rsidRPr="00540442">
        <w:t>Во всех системах возбуждения было установлено, что вольт-</w:t>
      </w:r>
      <w:proofErr w:type="spellStart"/>
      <w:r w:rsidRPr="00540442">
        <w:t>герцовая</w:t>
      </w:r>
      <w:proofErr w:type="spellEnd"/>
      <w:r w:rsidRPr="00540442">
        <w:t xml:space="preserve"> защита (ограничитель уставки) не работоспособна. Требуется настройка при плановых ремонтах в лабораторных условиях.</w:t>
      </w:r>
    </w:p>
    <w:p w:rsidR="00D242EB" w:rsidRPr="00540442" w:rsidRDefault="00D242EB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При работе генераторов в сети была проверена устойчивость регулирования возбуждения при изменении и сочетании коэффициентов каналов в полном диапазоне (кроме основного канала регулирования </w:t>
      </w:r>
      <w:proofErr w:type="spellStart"/>
      <w:r w:rsidRPr="00540442">
        <w:rPr>
          <w:szCs w:val="24"/>
          <w:lang w:val="en-US"/>
        </w:rPr>
        <w:t>dU</w:t>
      </w:r>
      <w:proofErr w:type="spellEnd"/>
      <w:r w:rsidRPr="00540442">
        <w:rPr>
          <w:szCs w:val="24"/>
        </w:rPr>
        <w:t>), в том числе, при включении в режим блоков ОМВ. Полученные уставки работы ОМВ приведены в табл. 7.</w:t>
      </w:r>
    </w:p>
    <w:p w:rsidR="00D242EB" w:rsidRPr="00540442" w:rsidRDefault="003316DE" w:rsidP="001119C0">
      <w:pPr>
        <w:pStyle w:val="ac"/>
        <w:numPr>
          <w:ilvl w:val="0"/>
          <w:numId w:val="84"/>
        </w:numPr>
        <w:spacing w:before="120" w:after="0" w:line="23" w:lineRule="atLeast"/>
        <w:ind w:left="0" w:firstLine="0"/>
        <w:jc w:val="both"/>
      </w:pPr>
      <w:proofErr w:type="gramStart"/>
      <w:r w:rsidRPr="00540442">
        <w:t>Величины  реактивной</w:t>
      </w:r>
      <w:proofErr w:type="gramEnd"/>
      <w:r w:rsidRPr="00540442">
        <w:t xml:space="preserve"> мощности вступления и ограничения ОМВ</w:t>
      </w:r>
      <w:r w:rsidR="0055211C" w:rsidRPr="00540442">
        <w:t>, требование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7"/>
        <w:gridCol w:w="2790"/>
        <w:gridCol w:w="421"/>
        <w:gridCol w:w="1807"/>
        <w:gridCol w:w="840"/>
        <w:gridCol w:w="559"/>
        <w:gridCol w:w="1119"/>
        <w:gridCol w:w="1366"/>
      </w:tblGrid>
      <w:tr w:rsidR="002C17F9" w:rsidRPr="00540442" w:rsidTr="00E85927">
        <w:tc>
          <w:tcPr>
            <w:tcW w:w="737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 xml:space="preserve">Ст. № </w:t>
            </w:r>
          </w:p>
        </w:tc>
        <w:tc>
          <w:tcPr>
            <w:tcW w:w="2835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Р, МВт /Условие опыта, задание Якутск-</w:t>
            </w:r>
            <w:proofErr w:type="spellStart"/>
            <w:r w:rsidRPr="00540442">
              <w:t>Энерго</w:t>
            </w:r>
            <w:proofErr w:type="spellEnd"/>
            <w:r w:rsidRPr="00540442">
              <w:t xml:space="preserve"> </w:t>
            </w:r>
          </w:p>
        </w:tc>
        <w:tc>
          <w:tcPr>
            <w:tcW w:w="425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20</w:t>
            </w:r>
          </w:p>
        </w:tc>
        <w:tc>
          <w:tcPr>
            <w:tcW w:w="1843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35</w:t>
            </w:r>
          </w:p>
        </w:tc>
        <w:tc>
          <w:tcPr>
            <w:tcW w:w="851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50</w:t>
            </w:r>
          </w:p>
        </w:tc>
        <w:tc>
          <w:tcPr>
            <w:tcW w:w="567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60</w:t>
            </w:r>
          </w:p>
        </w:tc>
        <w:tc>
          <w:tcPr>
            <w:tcW w:w="1134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76</w:t>
            </w:r>
          </w:p>
        </w:tc>
        <w:tc>
          <w:tcPr>
            <w:tcW w:w="1389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85</w:t>
            </w:r>
          </w:p>
        </w:tc>
      </w:tr>
      <w:tr w:rsidR="002C17F9" w:rsidRPr="00540442" w:rsidTr="00E85927">
        <w:tc>
          <w:tcPr>
            <w:tcW w:w="737" w:type="dxa"/>
            <w:vMerge w:val="restart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4Г</w:t>
            </w:r>
          </w:p>
        </w:tc>
        <w:tc>
          <w:tcPr>
            <w:tcW w:w="2835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Статика/динамика, провал…</w:t>
            </w:r>
            <w:proofErr w:type="spellStart"/>
            <w:r w:rsidRPr="00540442">
              <w:t>устан</w:t>
            </w:r>
            <w:proofErr w:type="spellEnd"/>
            <w:r w:rsidRPr="00540442">
              <w:t xml:space="preserve">., </w:t>
            </w:r>
            <w:proofErr w:type="spellStart"/>
            <w:r w:rsidRPr="00540442">
              <w:t>Мвар</w:t>
            </w:r>
            <w:proofErr w:type="spellEnd"/>
            <w:r w:rsidRPr="00540442">
              <w:t>. (%)</w:t>
            </w:r>
          </w:p>
        </w:tc>
        <w:tc>
          <w:tcPr>
            <w:tcW w:w="425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-60</w:t>
            </w:r>
          </w:p>
        </w:tc>
        <w:tc>
          <w:tcPr>
            <w:tcW w:w="1843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-57</w:t>
            </w:r>
          </w:p>
        </w:tc>
        <w:tc>
          <w:tcPr>
            <w:tcW w:w="851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  <w:rPr>
                <w:color w:val="FF0000"/>
              </w:rPr>
            </w:pPr>
            <w:r w:rsidRPr="00540442">
              <w:t>-55/-68 (5)</w:t>
            </w:r>
          </w:p>
        </w:tc>
        <w:tc>
          <w:tcPr>
            <w:tcW w:w="567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1134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1389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  <w:rPr>
                <w:color w:val="FF0000"/>
              </w:rPr>
            </w:pPr>
            <w:r w:rsidRPr="00540442">
              <w:t>-43/-48…-34 (5)</w:t>
            </w:r>
          </w:p>
        </w:tc>
      </w:tr>
      <w:tr w:rsidR="002C17F9" w:rsidRPr="00540442" w:rsidTr="00E85927">
        <w:tc>
          <w:tcPr>
            <w:tcW w:w="737" w:type="dxa"/>
            <w:vMerge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2835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Задание Як-</w:t>
            </w:r>
            <w:proofErr w:type="spellStart"/>
            <w:r w:rsidRPr="00540442">
              <w:t>энерго</w:t>
            </w:r>
            <w:proofErr w:type="spellEnd"/>
            <w:r w:rsidRPr="00540442">
              <w:t xml:space="preserve">, </w:t>
            </w:r>
            <w:proofErr w:type="spellStart"/>
            <w:r w:rsidRPr="00540442">
              <w:t>Мвар</w:t>
            </w:r>
            <w:proofErr w:type="spellEnd"/>
          </w:p>
        </w:tc>
        <w:tc>
          <w:tcPr>
            <w:tcW w:w="425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-58</w:t>
            </w:r>
          </w:p>
        </w:tc>
        <w:tc>
          <w:tcPr>
            <w:tcW w:w="1843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-57</w:t>
            </w:r>
          </w:p>
        </w:tc>
        <w:tc>
          <w:tcPr>
            <w:tcW w:w="851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-54,8</w:t>
            </w:r>
          </w:p>
        </w:tc>
        <w:tc>
          <w:tcPr>
            <w:tcW w:w="567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1134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1389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-41,4</w:t>
            </w:r>
          </w:p>
        </w:tc>
      </w:tr>
      <w:tr w:rsidR="002C17F9" w:rsidRPr="00540442" w:rsidTr="00E85927">
        <w:tc>
          <w:tcPr>
            <w:tcW w:w="737" w:type="dxa"/>
            <w:vMerge w:val="restart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lastRenderedPageBreak/>
              <w:t>7Г</w:t>
            </w:r>
          </w:p>
        </w:tc>
        <w:tc>
          <w:tcPr>
            <w:tcW w:w="2835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Статика/динамика, провал…</w:t>
            </w:r>
            <w:proofErr w:type="spellStart"/>
            <w:r w:rsidRPr="00540442">
              <w:t>устан</w:t>
            </w:r>
            <w:proofErr w:type="spellEnd"/>
            <w:r w:rsidRPr="00540442">
              <w:t xml:space="preserve">., </w:t>
            </w:r>
            <w:proofErr w:type="spellStart"/>
            <w:r w:rsidRPr="00540442">
              <w:t>Мвар</w:t>
            </w:r>
            <w:proofErr w:type="spellEnd"/>
            <w:r w:rsidRPr="00540442">
              <w:t>. (%)</w:t>
            </w:r>
          </w:p>
        </w:tc>
        <w:tc>
          <w:tcPr>
            <w:tcW w:w="425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  <w:rPr>
                <w:color w:val="FF0000"/>
              </w:rPr>
            </w:pPr>
          </w:p>
        </w:tc>
        <w:tc>
          <w:tcPr>
            <w:tcW w:w="1843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-60</w:t>
            </w:r>
          </w:p>
        </w:tc>
        <w:tc>
          <w:tcPr>
            <w:tcW w:w="851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567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1134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-45/-56…-49 (5)</w:t>
            </w:r>
          </w:p>
        </w:tc>
        <w:tc>
          <w:tcPr>
            <w:tcW w:w="1389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-32/-57…-44 (7,5)</w:t>
            </w:r>
          </w:p>
        </w:tc>
      </w:tr>
      <w:tr w:rsidR="002C17F9" w:rsidRPr="00540442" w:rsidTr="00E85927">
        <w:tc>
          <w:tcPr>
            <w:tcW w:w="737" w:type="dxa"/>
            <w:vMerge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2835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Задание Як-</w:t>
            </w:r>
            <w:proofErr w:type="spellStart"/>
            <w:r w:rsidRPr="00540442">
              <w:t>энерго</w:t>
            </w:r>
            <w:proofErr w:type="spellEnd"/>
            <w:r w:rsidRPr="00540442">
              <w:t xml:space="preserve">, </w:t>
            </w:r>
            <w:proofErr w:type="spellStart"/>
            <w:r w:rsidRPr="00540442">
              <w:t>Мвар</w:t>
            </w:r>
            <w:proofErr w:type="spellEnd"/>
          </w:p>
        </w:tc>
        <w:tc>
          <w:tcPr>
            <w:tcW w:w="425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1843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-52,5</w:t>
            </w:r>
          </w:p>
        </w:tc>
        <w:tc>
          <w:tcPr>
            <w:tcW w:w="851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567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1134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-32</w:t>
            </w:r>
          </w:p>
        </w:tc>
        <w:tc>
          <w:tcPr>
            <w:tcW w:w="1389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-28</w:t>
            </w:r>
          </w:p>
        </w:tc>
      </w:tr>
      <w:tr w:rsidR="002C17F9" w:rsidRPr="00540442" w:rsidTr="00E85927">
        <w:tc>
          <w:tcPr>
            <w:tcW w:w="737" w:type="dxa"/>
            <w:vMerge w:val="restart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8Г</w:t>
            </w:r>
          </w:p>
        </w:tc>
        <w:tc>
          <w:tcPr>
            <w:tcW w:w="2835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Статика/динамика, провал…</w:t>
            </w:r>
            <w:proofErr w:type="spellStart"/>
            <w:r w:rsidRPr="00540442">
              <w:t>устан</w:t>
            </w:r>
            <w:proofErr w:type="spellEnd"/>
            <w:r w:rsidRPr="00540442">
              <w:t xml:space="preserve">., </w:t>
            </w:r>
            <w:proofErr w:type="spellStart"/>
            <w:r w:rsidRPr="00540442">
              <w:t>Мвар</w:t>
            </w:r>
            <w:proofErr w:type="spellEnd"/>
            <w:r w:rsidRPr="00540442">
              <w:t>. (%)</w:t>
            </w:r>
          </w:p>
        </w:tc>
        <w:tc>
          <w:tcPr>
            <w:tcW w:w="425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1843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-66 (коррекция</w:t>
            </w:r>
          </w:p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-52)/-58…-55 (5)</w:t>
            </w:r>
          </w:p>
        </w:tc>
        <w:tc>
          <w:tcPr>
            <w:tcW w:w="851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567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-40</w:t>
            </w:r>
          </w:p>
        </w:tc>
        <w:tc>
          <w:tcPr>
            <w:tcW w:w="1134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1389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-23/-28…-21 (5)</w:t>
            </w:r>
          </w:p>
        </w:tc>
      </w:tr>
      <w:tr w:rsidR="002C17F9" w:rsidRPr="00540442" w:rsidTr="00E85927">
        <w:tc>
          <w:tcPr>
            <w:tcW w:w="737" w:type="dxa"/>
            <w:vMerge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2835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Задание Як-</w:t>
            </w:r>
            <w:proofErr w:type="spellStart"/>
            <w:r w:rsidRPr="00540442">
              <w:t>энерго</w:t>
            </w:r>
            <w:proofErr w:type="spellEnd"/>
            <w:r w:rsidRPr="00540442">
              <w:t xml:space="preserve">, </w:t>
            </w:r>
            <w:proofErr w:type="spellStart"/>
            <w:r w:rsidRPr="00540442">
              <w:t>Мвар</w:t>
            </w:r>
            <w:proofErr w:type="spellEnd"/>
          </w:p>
        </w:tc>
        <w:tc>
          <w:tcPr>
            <w:tcW w:w="425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1843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-52</w:t>
            </w:r>
          </w:p>
        </w:tc>
        <w:tc>
          <w:tcPr>
            <w:tcW w:w="851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567" w:type="dxa"/>
            <w:vAlign w:val="center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-47</w:t>
            </w:r>
          </w:p>
        </w:tc>
        <w:tc>
          <w:tcPr>
            <w:tcW w:w="1134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</w:p>
        </w:tc>
        <w:tc>
          <w:tcPr>
            <w:tcW w:w="1389" w:type="dxa"/>
          </w:tcPr>
          <w:p w:rsidR="002C17F9" w:rsidRPr="00540442" w:rsidRDefault="002C17F9" w:rsidP="001119C0">
            <w:pPr>
              <w:spacing w:line="23" w:lineRule="atLeast"/>
              <w:jc w:val="both"/>
            </w:pPr>
            <w:r w:rsidRPr="00540442">
              <w:t>-35</w:t>
            </w:r>
          </w:p>
        </w:tc>
      </w:tr>
    </w:tbl>
    <w:p w:rsidR="00D242EB" w:rsidRPr="00540442" w:rsidRDefault="00D242EB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>Проверка колебательных свойств АРВ проводилась при скачкообразных возмущениях, подаваемых на контрольные входы БУ и БН (существенной разницы не отмечено). Анализ осциллограмм показал, что резонансные частоты колебаний параметров генератора по напряжению возбуждения отличаются. Так для АРВ 7Г зафиксирована слабая колебательность на частотах, совпадающих с электромеханическими колебаниями ротора (1,35 Гц), по активной мощности размах колебаний достигает в ряде случаев 24 МВт. В общем оценивается демпфирующая способность АРВ 7Г как низкая.</w:t>
      </w:r>
    </w:p>
    <w:p w:rsidR="00D242EB" w:rsidRPr="00540442" w:rsidRDefault="00D242EB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В системе возбуждения 4Г резонансные частоты лежат в диапазоне 4,8 Гц, при этом устойчивость существенно ухудшается в зоне </w:t>
      </w:r>
      <w:proofErr w:type="spellStart"/>
      <w:r w:rsidRPr="00540442">
        <w:rPr>
          <w:szCs w:val="24"/>
        </w:rPr>
        <w:t>недовозбуждения</w:t>
      </w:r>
      <w:proofErr w:type="spellEnd"/>
      <w:r w:rsidRPr="00540442">
        <w:rPr>
          <w:szCs w:val="24"/>
        </w:rPr>
        <w:t xml:space="preserve"> с ОМВ. При разных настройках частоты колебаний доходят до 9 Гц. В целом в зоне без ОМВ колебательность имеет место, но она не является интенсивной.</w:t>
      </w:r>
    </w:p>
    <w:p w:rsidR="00D242EB" w:rsidRPr="00540442" w:rsidRDefault="00D242EB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В системе возбуждения Г8 фиксируется плохая устойчивость в режиме с ОМВ на частотах колебаний 4,8 Гц. Активная мощность колеблется на частоте 1,25 Гц. Был режим, когда при </w:t>
      </w:r>
      <w:r w:rsidR="0055211C" w:rsidRPr="00540442">
        <w:rPr>
          <w:szCs w:val="24"/>
        </w:rPr>
        <w:t xml:space="preserve">плавном </w:t>
      </w:r>
      <w:r w:rsidRPr="00540442">
        <w:rPr>
          <w:szCs w:val="24"/>
        </w:rPr>
        <w:t xml:space="preserve">входе в зону ОМВ </w:t>
      </w:r>
      <w:r w:rsidR="0055211C" w:rsidRPr="00540442">
        <w:rPr>
          <w:szCs w:val="24"/>
        </w:rPr>
        <w:t xml:space="preserve">(без толчка) </w:t>
      </w:r>
      <w:r w:rsidRPr="00540442">
        <w:rPr>
          <w:szCs w:val="24"/>
        </w:rPr>
        <w:t>возникали автоколебания с нарастающей амплитудой при активной нагрузке 60 МВт.</w:t>
      </w:r>
    </w:p>
    <w:p w:rsidR="00D242EB" w:rsidRPr="00540442" w:rsidRDefault="00D242EB" w:rsidP="001119C0">
      <w:pPr>
        <w:spacing w:line="23" w:lineRule="atLeast"/>
        <w:ind w:firstLine="709"/>
        <w:jc w:val="both"/>
      </w:pPr>
      <w:r w:rsidRPr="00540442">
        <w:t>Во всех системах возбуждения фиксируется возникновение мощной электромагнитной помехи по цепям питания при срабатывании реле фиксации работы ОМВ</w:t>
      </w:r>
      <w:r w:rsidR="00AC06AD" w:rsidRPr="00540442">
        <w:t>, что вызывает дополнительный колебательный процесс</w:t>
      </w:r>
      <w:r w:rsidRPr="00540442">
        <w:t xml:space="preserve">. Для устранения этого явления необходимо выполнить </w:t>
      </w:r>
      <w:r w:rsidR="0055211C" w:rsidRPr="00540442">
        <w:t>защиту от помехи.</w:t>
      </w:r>
    </w:p>
    <w:p w:rsidR="00D242EB" w:rsidRPr="00540442" w:rsidRDefault="00D242EB" w:rsidP="001119C0">
      <w:pPr>
        <w:pStyle w:val="ac"/>
        <w:numPr>
          <w:ilvl w:val="0"/>
          <w:numId w:val="20"/>
        </w:numPr>
        <w:spacing w:after="0" w:line="23" w:lineRule="atLeast"/>
        <w:ind w:left="0" w:firstLine="709"/>
        <w:jc w:val="both"/>
        <w:rPr>
          <w:szCs w:val="24"/>
        </w:rPr>
      </w:pPr>
      <w:r w:rsidRPr="00540442">
        <w:rPr>
          <w:szCs w:val="24"/>
        </w:rPr>
        <w:t xml:space="preserve">Проверены режимы ограничения перегрузки одновременно с проверкой </w:t>
      </w:r>
      <w:proofErr w:type="spellStart"/>
      <w:r w:rsidRPr="00540442">
        <w:rPr>
          <w:szCs w:val="24"/>
        </w:rPr>
        <w:t>форсировочной</w:t>
      </w:r>
      <w:proofErr w:type="spellEnd"/>
      <w:r w:rsidRPr="00540442">
        <w:rPr>
          <w:szCs w:val="24"/>
        </w:rPr>
        <w:t xml:space="preserve"> способности систем возбуждения. В системах возбуждения 7Г и 4Г </w:t>
      </w:r>
      <w:r w:rsidR="0055211C" w:rsidRPr="00540442">
        <w:rPr>
          <w:szCs w:val="24"/>
        </w:rPr>
        <w:t xml:space="preserve">оказалось, что </w:t>
      </w:r>
      <w:proofErr w:type="spellStart"/>
      <w:r w:rsidR="0055211C" w:rsidRPr="00540442">
        <w:rPr>
          <w:szCs w:val="24"/>
        </w:rPr>
        <w:t>уставка</w:t>
      </w:r>
      <w:proofErr w:type="spellEnd"/>
      <w:r w:rsidRPr="00540442">
        <w:rPr>
          <w:szCs w:val="24"/>
        </w:rPr>
        <w:t xml:space="preserve"> блока ограничения тока ротора</w:t>
      </w:r>
      <w:r w:rsidR="0055211C" w:rsidRPr="00540442">
        <w:rPr>
          <w:szCs w:val="24"/>
        </w:rPr>
        <w:t xml:space="preserve"> настроена при наладке ниже требуемой</w:t>
      </w:r>
      <w:r w:rsidRPr="00540442">
        <w:rPr>
          <w:szCs w:val="24"/>
        </w:rPr>
        <w:t xml:space="preserve">, в том числе, при запрете </w:t>
      </w:r>
      <w:proofErr w:type="spellStart"/>
      <w:r w:rsidRPr="00540442">
        <w:rPr>
          <w:szCs w:val="24"/>
        </w:rPr>
        <w:t>форсировки</w:t>
      </w:r>
      <w:proofErr w:type="spellEnd"/>
      <w:r w:rsidRPr="00540442">
        <w:rPr>
          <w:szCs w:val="24"/>
        </w:rPr>
        <w:t>. Ограничение должно быть чуть выше номинального тока ротора, а происходит ниже номинала. Результаты приведены в табл. 8.</w:t>
      </w:r>
    </w:p>
    <w:p w:rsidR="00D242EB" w:rsidRPr="00540442" w:rsidRDefault="00D242EB" w:rsidP="001119C0">
      <w:pPr>
        <w:pStyle w:val="ac"/>
        <w:numPr>
          <w:ilvl w:val="0"/>
          <w:numId w:val="84"/>
        </w:numPr>
        <w:spacing w:before="120" w:after="0" w:line="23" w:lineRule="atLeast"/>
        <w:ind w:left="0" w:firstLine="0"/>
        <w:jc w:val="both"/>
      </w:pPr>
      <w:r w:rsidRPr="00540442">
        <w:t>Результаты проверки ограничителя перегрузки тока ротора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6"/>
        <w:gridCol w:w="1117"/>
        <w:gridCol w:w="981"/>
        <w:gridCol w:w="981"/>
        <w:gridCol w:w="3824"/>
      </w:tblGrid>
      <w:tr w:rsidR="00D242EB" w:rsidRPr="00540442" w:rsidTr="0055211C">
        <w:tc>
          <w:tcPr>
            <w:tcW w:w="2802" w:type="dxa"/>
          </w:tcPr>
          <w:p w:rsidR="00D242EB" w:rsidRPr="00540442" w:rsidRDefault="0055211C" w:rsidP="001119C0">
            <w:pPr>
              <w:spacing w:line="23" w:lineRule="atLeast"/>
              <w:jc w:val="both"/>
            </w:pPr>
            <w:r w:rsidRPr="00540442">
              <w:t>№ генератора</w:t>
            </w:r>
          </w:p>
        </w:tc>
        <w:tc>
          <w:tcPr>
            <w:tcW w:w="1134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t>7Г</w:t>
            </w:r>
          </w:p>
        </w:tc>
        <w:tc>
          <w:tcPr>
            <w:tcW w:w="992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t>4Г</w:t>
            </w:r>
          </w:p>
        </w:tc>
        <w:tc>
          <w:tcPr>
            <w:tcW w:w="992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t>8Г</w:t>
            </w:r>
          </w:p>
        </w:tc>
        <w:tc>
          <w:tcPr>
            <w:tcW w:w="3934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t>Комментарии</w:t>
            </w:r>
          </w:p>
        </w:tc>
      </w:tr>
      <w:tr w:rsidR="00D242EB" w:rsidRPr="00540442" w:rsidTr="0055211C">
        <w:tc>
          <w:tcPr>
            <w:tcW w:w="2802" w:type="dxa"/>
          </w:tcPr>
          <w:p w:rsidR="00D242EB" w:rsidRPr="00540442" w:rsidRDefault="0055211C" w:rsidP="001119C0">
            <w:pPr>
              <w:spacing w:line="23" w:lineRule="atLeast"/>
              <w:jc w:val="both"/>
            </w:pPr>
            <w:r w:rsidRPr="00540442">
              <w:t>Ограничение</w:t>
            </w:r>
            <w:r w:rsidR="00D242EB" w:rsidRPr="00540442">
              <w:t xml:space="preserve"> БОР, А</w:t>
            </w:r>
          </w:p>
        </w:tc>
        <w:tc>
          <w:tcPr>
            <w:tcW w:w="1134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t>1028</w:t>
            </w:r>
          </w:p>
        </w:tc>
        <w:tc>
          <w:tcPr>
            <w:tcW w:w="992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t>1000</w:t>
            </w:r>
          </w:p>
        </w:tc>
        <w:tc>
          <w:tcPr>
            <w:tcW w:w="992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t>1300</w:t>
            </w:r>
          </w:p>
        </w:tc>
        <w:tc>
          <w:tcPr>
            <w:tcW w:w="3934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t>СВ 7Г и 4Г требуют перенастройки</w:t>
            </w:r>
          </w:p>
        </w:tc>
      </w:tr>
      <w:tr w:rsidR="00D242EB" w:rsidRPr="00540442" w:rsidTr="0055211C">
        <w:tc>
          <w:tcPr>
            <w:tcW w:w="2802" w:type="dxa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rPr>
                <w:lang w:val="en-US"/>
              </w:rPr>
              <w:t xml:space="preserve">If </w:t>
            </w:r>
            <w:r w:rsidRPr="00540442">
              <w:t>ном., А</w:t>
            </w:r>
          </w:p>
        </w:tc>
        <w:tc>
          <w:tcPr>
            <w:tcW w:w="1134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t>1230</w:t>
            </w:r>
          </w:p>
        </w:tc>
        <w:tc>
          <w:tcPr>
            <w:tcW w:w="992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t>1345</w:t>
            </w:r>
          </w:p>
        </w:tc>
        <w:tc>
          <w:tcPr>
            <w:tcW w:w="992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  <w:r w:rsidRPr="00540442">
              <w:t>1230</w:t>
            </w:r>
          </w:p>
        </w:tc>
        <w:tc>
          <w:tcPr>
            <w:tcW w:w="3934" w:type="dxa"/>
            <w:vAlign w:val="center"/>
          </w:tcPr>
          <w:p w:rsidR="00D242EB" w:rsidRPr="00540442" w:rsidRDefault="00D242EB" w:rsidP="001119C0">
            <w:pPr>
              <w:spacing w:line="23" w:lineRule="atLeast"/>
              <w:jc w:val="both"/>
            </w:pPr>
          </w:p>
        </w:tc>
      </w:tr>
    </w:tbl>
    <w:p w:rsidR="004D68A8" w:rsidRPr="00540442" w:rsidRDefault="004D68A8" w:rsidP="001119C0">
      <w:pPr>
        <w:pStyle w:val="1"/>
        <w:numPr>
          <w:ilvl w:val="0"/>
          <w:numId w:val="12"/>
        </w:numPr>
        <w:spacing w:before="120" w:after="120" w:line="23" w:lineRule="atLeast"/>
        <w:ind w:left="0" w:firstLine="709"/>
        <w:rPr>
          <w:rFonts w:ascii="Times New Roman" w:hAnsi="Times New Roman"/>
          <w:b/>
          <w:szCs w:val="24"/>
        </w:rPr>
      </w:pPr>
      <w:bookmarkStart w:id="14" w:name="_Toc221198624"/>
      <w:r w:rsidRPr="00540442">
        <w:rPr>
          <w:rFonts w:ascii="Times New Roman" w:hAnsi="Times New Roman"/>
          <w:b/>
          <w:szCs w:val="24"/>
        </w:rPr>
        <w:t>ЗАКЛЮЧЕНИЕ</w:t>
      </w:r>
      <w:bookmarkEnd w:id="14"/>
    </w:p>
    <w:p w:rsidR="007952B1" w:rsidRPr="00540442" w:rsidRDefault="00E85927" w:rsidP="001119C0">
      <w:pPr>
        <w:pStyle w:val="ac"/>
        <w:numPr>
          <w:ilvl w:val="0"/>
          <w:numId w:val="87"/>
        </w:numPr>
        <w:spacing w:before="120" w:after="0" w:line="23" w:lineRule="atLeast"/>
        <w:ind w:left="0" w:firstLine="709"/>
        <w:jc w:val="both"/>
      </w:pPr>
      <w:r w:rsidRPr="00540442">
        <w:t>Испытания показали, что все три системы возбуждения выполняют основные функц</w:t>
      </w:r>
      <w:r w:rsidR="00C65654" w:rsidRPr="00540442">
        <w:t>ии, тем не менее имее</w:t>
      </w:r>
      <w:r w:rsidRPr="00540442">
        <w:t xml:space="preserve">тся </w:t>
      </w:r>
      <w:r w:rsidR="00C65654" w:rsidRPr="00540442">
        <w:t xml:space="preserve">ряд замечаний настроечного </w:t>
      </w:r>
      <w:r w:rsidR="007843C4" w:rsidRPr="00540442">
        <w:t xml:space="preserve">и принципиального </w:t>
      </w:r>
      <w:r w:rsidR="00C65654" w:rsidRPr="00540442">
        <w:t>характера</w:t>
      </w:r>
      <w:r w:rsidR="007952B1" w:rsidRPr="00540442">
        <w:t>:</w:t>
      </w:r>
    </w:p>
    <w:p w:rsidR="007952B1" w:rsidRPr="00540442" w:rsidRDefault="007952B1" w:rsidP="001119C0">
      <w:pPr>
        <w:pStyle w:val="ac"/>
        <w:numPr>
          <w:ilvl w:val="0"/>
          <w:numId w:val="88"/>
        </w:numPr>
        <w:spacing w:before="120" w:after="0" w:line="23" w:lineRule="atLeast"/>
        <w:ind w:left="0" w:firstLine="284"/>
        <w:jc w:val="both"/>
      </w:pPr>
      <w:r w:rsidRPr="00540442">
        <w:t xml:space="preserve">необходимо обратить внимание на правильность настройки релейных схем, участвующих в алгоритмах начального возбуждения и гашения поля, так же проверить правильность установки фаз импульсов управления тиристорами при гашении поля и </w:t>
      </w:r>
      <w:proofErr w:type="spellStart"/>
      <w:r w:rsidRPr="00540442">
        <w:t>форсировке</w:t>
      </w:r>
      <w:proofErr w:type="spellEnd"/>
      <w:r w:rsidRPr="00540442">
        <w:t xml:space="preserve"> возбуждения;</w:t>
      </w:r>
    </w:p>
    <w:p w:rsidR="00526138" w:rsidRPr="00540442" w:rsidRDefault="007952B1" w:rsidP="001119C0">
      <w:pPr>
        <w:pStyle w:val="ac"/>
        <w:numPr>
          <w:ilvl w:val="0"/>
          <w:numId w:val="88"/>
        </w:numPr>
        <w:spacing w:before="120" w:after="0" w:line="23" w:lineRule="atLeast"/>
        <w:ind w:left="0" w:firstLine="284"/>
        <w:jc w:val="both"/>
      </w:pPr>
      <w:r w:rsidRPr="00540442">
        <w:t xml:space="preserve">должен быть устранён в плановом порядке </w:t>
      </w:r>
      <w:r w:rsidR="00E85927" w:rsidRPr="00540442">
        <w:t xml:space="preserve">ряд </w:t>
      </w:r>
      <w:r w:rsidRPr="00540442">
        <w:t xml:space="preserve">настроечных </w:t>
      </w:r>
      <w:r w:rsidR="00E85927" w:rsidRPr="00540442">
        <w:t>дефектов</w:t>
      </w:r>
      <w:r w:rsidRPr="00540442">
        <w:t xml:space="preserve"> АРВ (вольт-</w:t>
      </w:r>
      <w:proofErr w:type="spellStart"/>
      <w:r w:rsidRPr="00540442">
        <w:t>герцовая</w:t>
      </w:r>
      <w:proofErr w:type="spellEnd"/>
      <w:r w:rsidRPr="00540442">
        <w:t xml:space="preserve"> защита, ограничитель перегрузки БОР</w:t>
      </w:r>
      <w:r w:rsidR="00C65654" w:rsidRPr="00540442">
        <w:t xml:space="preserve">, диапазон регулирования уставок БУН, соответствие проектным коэффициентов передачи </w:t>
      </w:r>
      <w:r w:rsidR="003056B0" w:rsidRPr="00540442">
        <w:t>канала производной напряжения генератора</w:t>
      </w:r>
      <w:r w:rsidR="00C65654" w:rsidRPr="00540442">
        <w:t xml:space="preserve">), проверить выполнение функций блоком </w:t>
      </w:r>
      <w:proofErr w:type="spellStart"/>
      <w:r w:rsidR="00C65654" w:rsidRPr="00540442">
        <w:t>форсировки</w:t>
      </w:r>
      <w:proofErr w:type="spellEnd"/>
      <w:r w:rsidR="00C65654" w:rsidRPr="00540442">
        <w:t xml:space="preserve"> БФ в соответствии со штатной схемой;</w:t>
      </w:r>
    </w:p>
    <w:p w:rsidR="00E85927" w:rsidRPr="00540442" w:rsidRDefault="00C65654" w:rsidP="001119C0">
      <w:pPr>
        <w:pStyle w:val="ac"/>
        <w:numPr>
          <w:ilvl w:val="0"/>
          <w:numId w:val="87"/>
        </w:numPr>
        <w:spacing w:before="120" w:after="0" w:line="23" w:lineRule="atLeast"/>
        <w:ind w:left="0" w:firstLine="709"/>
        <w:jc w:val="both"/>
      </w:pPr>
      <w:r w:rsidRPr="00540442">
        <w:t>При испытаниях бы</w:t>
      </w:r>
      <w:r w:rsidR="003056B0" w:rsidRPr="00540442">
        <w:t xml:space="preserve">ла зафиксирована различная ответная реакция систем возбуждения на тестовые возмущения, подаваемые на контрольный вход АРВ, что может быть </w:t>
      </w:r>
      <w:proofErr w:type="gramStart"/>
      <w:r w:rsidR="003056B0" w:rsidRPr="00540442">
        <w:t>следствием  различия</w:t>
      </w:r>
      <w:proofErr w:type="gramEnd"/>
      <w:r w:rsidR="003056B0" w:rsidRPr="00540442">
        <w:t xml:space="preserve"> переходных функций каналов АРВ, связанных со старением, либо дефектами элементов, формирующих эти функции. </w:t>
      </w:r>
      <w:r w:rsidR="00E85927" w:rsidRPr="00540442">
        <w:t>Рекомендуется произвести одинаковую настройку АРВ-СДП1 всех систем возбуждения для обеспечения более слаженной реакции систем воз</w:t>
      </w:r>
      <w:r w:rsidR="00E85927" w:rsidRPr="00540442">
        <w:lastRenderedPageBreak/>
        <w:t>буждения при аварийных колебаниях электрических параметров генераторов во время системных аварий, что может обеспечить ускорение затухания переходных процессов</w:t>
      </w:r>
      <w:r w:rsidR="003056B0" w:rsidRPr="00540442">
        <w:t xml:space="preserve"> и минимизацию последствий аварий.</w:t>
      </w:r>
      <w:r w:rsidR="00E85927" w:rsidRPr="00540442">
        <w:t xml:space="preserve"> </w:t>
      </w:r>
      <w:r w:rsidR="0060095F" w:rsidRPr="00540442">
        <w:t xml:space="preserve">При этом следует учитывать, что на ГЭС-1 </w:t>
      </w:r>
      <w:r w:rsidR="008E7D90" w:rsidRPr="00540442">
        <w:t xml:space="preserve">(первая очередь) </w:t>
      </w:r>
      <w:r w:rsidR="0060095F" w:rsidRPr="00540442">
        <w:t xml:space="preserve">и ГЭС-2 </w:t>
      </w:r>
      <w:r w:rsidR="008E7D90" w:rsidRPr="00540442">
        <w:t>(вторая очередь) установлены генераторы разных типов, имеющие различные параметры по инерционности звеньев, реактивным сопротивлениям обмоток, и электрическим параметрам роторных и статорных цепей</w:t>
      </w:r>
      <w:r w:rsidR="00695CA4" w:rsidRPr="00540442">
        <w:t>. П</w:t>
      </w:r>
      <w:r w:rsidR="008E7D90" w:rsidRPr="00540442">
        <w:t xml:space="preserve">оэтому, во-первых, даже при одинаковых настройках АРВ первой и второй очередей не получится добиться одинаковой реакции систем возбуждения на внешние возмущения и, во-вторых, </w:t>
      </w:r>
      <w:r w:rsidR="00695CA4" w:rsidRPr="00540442">
        <w:t>всё же различием настроек АРВ первой и второй очередей можно попытаться нивелировать разницу параметров генераторов. В связи с этим возникает вопрос, почему системный оператор после проведения тестовых испытаний дал рекомендацию по установке одинаковой настройки всех семи регуляторов</w:t>
      </w:r>
      <w:r w:rsidR="00FB6400" w:rsidRPr="00540442">
        <w:t xml:space="preserve"> возбуждения</w:t>
      </w:r>
      <w:r w:rsidR="00FD6809" w:rsidRPr="00540442">
        <w:t>, в частности, по каналам частотной стабилизации</w:t>
      </w:r>
      <w:r w:rsidR="00695CA4" w:rsidRPr="00540442">
        <w:t>.</w:t>
      </w:r>
      <w:r w:rsidR="00FD6809" w:rsidRPr="00540442">
        <w:t xml:space="preserve"> Фактически, видимо по результатам частных наладок были установлены индивидуальные настройки АРВ для 8</w:t>
      </w:r>
      <w:r w:rsidR="00251D2D" w:rsidRPr="00540442">
        <w:t xml:space="preserve">Г по каналу производной тока ротора </w:t>
      </w:r>
      <w:proofErr w:type="spellStart"/>
      <w:r w:rsidR="00251D2D" w:rsidRPr="00540442">
        <w:rPr>
          <w:lang w:val="en-US"/>
        </w:rPr>
        <w:t>Ip</w:t>
      </w:r>
      <w:proofErr w:type="spellEnd"/>
      <w:r w:rsidR="00251D2D" w:rsidRPr="00540442">
        <w:t xml:space="preserve">’-8 и для 4Г и 7Г по каналам установки </w:t>
      </w:r>
      <w:proofErr w:type="spellStart"/>
      <w:r w:rsidR="00251D2D" w:rsidRPr="00540442">
        <w:t>статизма</w:t>
      </w:r>
      <w:proofErr w:type="spellEnd"/>
      <w:r w:rsidR="00251D2D" w:rsidRPr="00540442">
        <w:t xml:space="preserve"> регулирования напряжения генератора к</w:t>
      </w:r>
      <w:proofErr w:type="spellStart"/>
      <w:r w:rsidR="00251D2D" w:rsidRPr="00540442">
        <w:rPr>
          <w:lang w:val="en-US"/>
        </w:rPr>
        <w:t>Iq</w:t>
      </w:r>
      <w:proofErr w:type="spellEnd"/>
      <w:r w:rsidR="00251D2D" w:rsidRPr="00540442">
        <w:t>-1 и 2 соответственно.</w:t>
      </w:r>
    </w:p>
    <w:p w:rsidR="00695CA4" w:rsidRPr="00540442" w:rsidRDefault="00251D2D" w:rsidP="001119C0">
      <w:pPr>
        <w:pStyle w:val="ac"/>
        <w:numPr>
          <w:ilvl w:val="0"/>
          <w:numId w:val="87"/>
        </w:numPr>
        <w:spacing w:before="120" w:after="0" w:line="23" w:lineRule="atLeast"/>
        <w:ind w:left="0" w:firstLine="709"/>
        <w:jc w:val="both"/>
      </w:pPr>
      <w:r w:rsidRPr="00540442">
        <w:t xml:space="preserve">К конструктивным дефектам АРВ следует отнести функцию ограничения минимального возбуждения ОМВ, функцию измерения частоты напряжения генератора в блоке частотной стабилизации БЧЗ, функцию релейной </w:t>
      </w:r>
      <w:proofErr w:type="spellStart"/>
      <w:r w:rsidRPr="00540442">
        <w:t>форсировки</w:t>
      </w:r>
      <w:proofErr w:type="spellEnd"/>
      <w:r w:rsidRPr="00540442">
        <w:t xml:space="preserve"> возбуждения в блоке </w:t>
      </w:r>
      <w:proofErr w:type="spellStart"/>
      <w:r w:rsidRPr="00540442">
        <w:t>форсировки</w:t>
      </w:r>
      <w:proofErr w:type="spellEnd"/>
      <w:r w:rsidRPr="00540442">
        <w:t xml:space="preserve"> БФ.</w:t>
      </w:r>
    </w:p>
    <w:p w:rsidR="00BC747E" w:rsidRPr="00540442" w:rsidRDefault="001119C0" w:rsidP="001119C0">
      <w:pPr>
        <w:pStyle w:val="ac"/>
        <w:numPr>
          <w:ilvl w:val="0"/>
          <w:numId w:val="89"/>
        </w:numPr>
        <w:spacing w:before="120" w:after="0" w:line="23" w:lineRule="atLeast"/>
        <w:ind w:left="0" w:firstLine="709"/>
        <w:jc w:val="both"/>
      </w:pPr>
      <w:r w:rsidRPr="00540442">
        <w:t xml:space="preserve">С проблемами плохой устойчивости в режиме работы ОМВ наладчики сталкивались всегда, в связи с этим по рекомендации </w:t>
      </w:r>
      <w:proofErr w:type="spellStart"/>
      <w:r w:rsidRPr="00540442">
        <w:t>Союзтехэнерго</w:t>
      </w:r>
      <w:proofErr w:type="spellEnd"/>
      <w:r w:rsidRPr="00540442">
        <w:t xml:space="preserve"> в своё время производители АРВ-СДП1 выполняли модификации АРВ с увеличенной инерционностью ОМВ с асимметричной цепью задержки в выходном каскаде ОМВ. Это не приводило к существенному улучшению устойчивости регулирования, но вызывало крайне плохой динамический </w:t>
      </w:r>
      <w:proofErr w:type="spellStart"/>
      <w:r w:rsidRPr="00540442">
        <w:t>статизм</w:t>
      </w:r>
      <w:proofErr w:type="spellEnd"/>
      <w:r w:rsidRPr="00540442">
        <w:t xml:space="preserve"> по ограничению </w:t>
      </w:r>
      <w:r w:rsidR="00BC747E" w:rsidRPr="00540442">
        <w:t>реактивной мощности.</w:t>
      </w:r>
    </w:p>
    <w:p w:rsidR="00BC747E" w:rsidRPr="00540442" w:rsidRDefault="00F9192B" w:rsidP="00BC747E">
      <w:pPr>
        <w:pStyle w:val="ac"/>
        <w:spacing w:before="120" w:after="0" w:line="23" w:lineRule="atLeast"/>
        <w:ind w:left="0" w:firstLine="709"/>
        <w:jc w:val="both"/>
      </w:pPr>
      <w:r w:rsidRPr="00540442">
        <w:t xml:space="preserve">Проблема решается путём приближения алгоритма ограничения к алгоритму современных цифровых регуляторов возбуждения. С этой целью необходимо, во-первых, значительно увеличить инерционность канала измерения активного тока генератора (этот канал формирует наклон характеристики ОМВ при изменении активной мощности генератора, но имеет побочный отрицательный эффект, ухудшающий устойчивость режима ограничения). </w:t>
      </w:r>
      <w:r w:rsidR="00BC747E" w:rsidRPr="00540442">
        <w:t>В</w:t>
      </w:r>
      <w:r w:rsidRPr="00540442">
        <w:t xml:space="preserve">о-вторых, </w:t>
      </w:r>
      <w:r w:rsidR="00BC747E" w:rsidRPr="00540442">
        <w:t xml:space="preserve">необходимо </w:t>
      </w:r>
      <w:r w:rsidRPr="00540442">
        <w:t>уменьшить инерционность канала измерения реактивного тока генератора</w:t>
      </w:r>
      <w:r w:rsidR="00BC747E" w:rsidRPr="00540442">
        <w:t xml:space="preserve"> и канала усиления ОМВ: </w:t>
      </w:r>
      <w:r w:rsidRPr="00540442">
        <w:t>канал</w:t>
      </w:r>
      <w:r w:rsidR="00BC747E" w:rsidRPr="00540442">
        <w:t xml:space="preserve"> по реактивной мощности</w:t>
      </w:r>
      <w:r w:rsidRPr="00540442">
        <w:t>, напротив, при определённых фазовых соотношениях, способствует стабилизации переходного процесса ограниче</w:t>
      </w:r>
      <w:r w:rsidR="00BC747E" w:rsidRPr="00540442">
        <w:t>ния.</w:t>
      </w:r>
    </w:p>
    <w:p w:rsidR="001119C0" w:rsidRPr="00540442" w:rsidRDefault="00BC747E" w:rsidP="00BC747E">
      <w:pPr>
        <w:pStyle w:val="ac"/>
        <w:spacing w:before="120" w:after="0" w:line="23" w:lineRule="atLeast"/>
        <w:ind w:left="0" w:firstLine="709"/>
        <w:jc w:val="both"/>
      </w:pPr>
      <w:r w:rsidRPr="00540442">
        <w:t xml:space="preserve">При наладке системы возбуждения 6Г нами была выполнена именно такая модификация канала ограничения и были получены при испытаниях хорошие результаты по </w:t>
      </w:r>
      <w:proofErr w:type="spellStart"/>
      <w:r w:rsidRPr="00540442">
        <w:t>статизму</w:t>
      </w:r>
      <w:proofErr w:type="spellEnd"/>
      <w:r w:rsidRPr="00540442">
        <w:t xml:space="preserve"> и устойчивости процесса ограничения. В связи с этим, рекомендуется аналогичную схему выполнить на всех регуляторах АРВ-СДП1.</w:t>
      </w:r>
    </w:p>
    <w:p w:rsidR="00BC747E" w:rsidRPr="00540442" w:rsidRDefault="00BC747E" w:rsidP="00BC747E">
      <w:pPr>
        <w:pStyle w:val="ac"/>
        <w:spacing w:before="120" w:after="0" w:line="23" w:lineRule="atLeast"/>
        <w:ind w:left="0" w:firstLine="709"/>
        <w:jc w:val="both"/>
      </w:pPr>
      <w:r w:rsidRPr="00540442">
        <w:t>В ходе настоящих испытаний фиксируется очень плохая устойчивость ограничения в ОМВ рег</w:t>
      </w:r>
      <w:r w:rsidR="00BC5AF3" w:rsidRPr="00540442">
        <w:t>улятора 8Г, не идеальная устойчи</w:t>
      </w:r>
      <w:r w:rsidRPr="00540442">
        <w:t xml:space="preserve">вость на АРВ 4Г и 7Г и плохой динамический и установившийся </w:t>
      </w:r>
      <w:proofErr w:type="spellStart"/>
      <w:r w:rsidRPr="00540442">
        <w:t>статизм</w:t>
      </w:r>
      <w:proofErr w:type="spellEnd"/>
      <w:r w:rsidRPr="00540442">
        <w:t xml:space="preserve"> </w:t>
      </w:r>
      <w:r w:rsidR="00BC5AF3" w:rsidRPr="00540442">
        <w:t>ограничения реактивной мощности на всех испытанных системах возбуждения.</w:t>
      </w:r>
    </w:p>
    <w:p w:rsidR="00BC5AF3" w:rsidRPr="00540442" w:rsidRDefault="00BC5AF3" w:rsidP="00BC747E">
      <w:pPr>
        <w:pStyle w:val="ac"/>
        <w:spacing w:before="120" w:after="0" w:line="23" w:lineRule="atLeast"/>
        <w:ind w:left="0" w:firstLine="709"/>
        <w:jc w:val="both"/>
      </w:pPr>
      <w:r w:rsidRPr="00540442">
        <w:t xml:space="preserve">Учитывая, что ОМВ имеет алгоритм ограничения не реактивной мощности, а реактивного тока генератора по принципу измерения, рекомендуется активировать в ОМВ функцию корректировки ограничения в зависимости от величины напряжения генератора, что устранит противоречие между </w:t>
      </w:r>
      <w:r w:rsidR="00FD42BB" w:rsidRPr="00540442">
        <w:t>«базовым диапазоном регулирования реактивной мощности (</w:t>
      </w:r>
      <w:r w:rsidRPr="00540442">
        <w:t>характеристики ОМВ</w:t>
      </w:r>
      <w:r w:rsidR="00FD42BB" w:rsidRPr="00540442">
        <w:t>)»</w:t>
      </w:r>
      <w:r w:rsidRPr="00540442">
        <w:t xml:space="preserve"> и фактически выполняемым уровнем ограничения при различных режимах генераторов по уровню напряжения в энергосистеме.</w:t>
      </w:r>
    </w:p>
    <w:p w:rsidR="00BC5AF3" w:rsidRPr="00540442" w:rsidRDefault="00BC5AF3" w:rsidP="00BC5AF3">
      <w:pPr>
        <w:pStyle w:val="ac"/>
        <w:numPr>
          <w:ilvl w:val="0"/>
          <w:numId w:val="89"/>
        </w:numPr>
        <w:spacing w:before="120" w:after="0" w:line="23" w:lineRule="atLeast"/>
        <w:ind w:left="0" w:firstLine="709"/>
        <w:jc w:val="both"/>
      </w:pPr>
      <w:r w:rsidRPr="00540442">
        <w:t xml:space="preserve">Что касается блока БЧЗ. Принцип измерения частоты, заложенный в БЧЗ, мог бы обеспечить приемлемое качество измерения при наличии гармоник в напряжении генератора, вызванных </w:t>
      </w:r>
      <w:r w:rsidR="00530F9E" w:rsidRPr="00540442">
        <w:t>нагрузками в энергосистеме, при условии, если бы БЧЗ был выполнен в соответствии с проектной разработкой, а именно, при двух-</w:t>
      </w:r>
      <w:proofErr w:type="spellStart"/>
      <w:r w:rsidR="00530F9E" w:rsidRPr="00540442">
        <w:t>полупериодном</w:t>
      </w:r>
      <w:proofErr w:type="spellEnd"/>
      <w:r w:rsidR="00530F9E" w:rsidRPr="00540442">
        <w:t xml:space="preserve"> измерении частоты. Но </w:t>
      </w:r>
      <w:r w:rsidR="00530F9E" w:rsidRPr="00540442">
        <w:lastRenderedPageBreak/>
        <w:t xml:space="preserve">при разработке монтажной схемы выяснилось, что в габариты платы БЧЗ не вмещается проектная схема, исходя из габаритов применённых электронных компонентов. Поэтому было принято решение сократить схему до однополупериодного измерения частоты. Последствия этого решения вылились в то, что большое число электростанций стали отказываться от использования БЧЗ и обнуляли установку частотных каналов из-за </w:t>
      </w:r>
      <w:r w:rsidR="00E2043E" w:rsidRPr="00540442">
        <w:t>периодически возникающих бросков</w:t>
      </w:r>
      <w:r w:rsidR="00530F9E" w:rsidRPr="00540442">
        <w:t xml:space="preserve"> и неустойчивости регулирования возбуждения.</w:t>
      </w:r>
    </w:p>
    <w:p w:rsidR="00E2043E" w:rsidRPr="00540442" w:rsidRDefault="00E2043E" w:rsidP="00E2043E">
      <w:pPr>
        <w:pStyle w:val="ac"/>
        <w:spacing w:before="120" w:after="0" w:line="23" w:lineRule="atLeast"/>
        <w:ind w:left="0" w:firstLine="709"/>
        <w:jc w:val="both"/>
      </w:pPr>
      <w:r w:rsidRPr="00540442">
        <w:t xml:space="preserve">Нами была подтверждена зависимость работы БЧЗ от формы входного напряжения, а также от динамических изменений уровня напряжения. Была подтверждена плохая помехозащищённость БЧЗ. Работы были проведены в лабораторных условиях и на </w:t>
      </w:r>
      <w:proofErr w:type="spellStart"/>
      <w:r w:rsidRPr="00540442">
        <w:t>энергообъектах</w:t>
      </w:r>
      <w:proofErr w:type="spellEnd"/>
      <w:r w:rsidRPr="00540442">
        <w:t xml:space="preserve"> в конце 90-х прошлого века. Тогда же </w:t>
      </w:r>
      <w:r w:rsidR="00CC14B2" w:rsidRPr="00540442">
        <w:t xml:space="preserve">была разработана и испытана новая схема измерения частоты в блоке БЧЗ. Опытные образцы БЧЗ были установлены на ряде </w:t>
      </w:r>
      <w:proofErr w:type="spellStart"/>
      <w:r w:rsidR="00CC14B2" w:rsidRPr="00540442">
        <w:t>энергообъектов</w:t>
      </w:r>
      <w:proofErr w:type="spellEnd"/>
      <w:r w:rsidR="00CC14B2" w:rsidRPr="00540442">
        <w:t>, в частности, на Новосибирской ТЭЦ-5, на системах возбуждения Саяно-Шушенской ГЭС.</w:t>
      </w:r>
    </w:p>
    <w:p w:rsidR="00CC14B2" w:rsidRPr="00540442" w:rsidRDefault="00CC14B2" w:rsidP="00E2043E">
      <w:pPr>
        <w:pStyle w:val="ac"/>
        <w:spacing w:before="120" w:after="0" w:line="23" w:lineRule="atLeast"/>
        <w:ind w:left="0" w:firstLine="709"/>
        <w:jc w:val="both"/>
      </w:pPr>
      <w:r w:rsidRPr="00540442">
        <w:t>Модернизированный в части схемы датчика частоты блок БЧЗ был проверен в ходе настоящих испытаний на Вилюйских ГЭС, и была подтверждена его хорошая помехозащищённость.</w:t>
      </w:r>
    </w:p>
    <w:p w:rsidR="00CC14B2" w:rsidRPr="00540442" w:rsidRDefault="00CC14B2" w:rsidP="00CC14B2">
      <w:pPr>
        <w:pStyle w:val="ac"/>
        <w:numPr>
          <w:ilvl w:val="0"/>
          <w:numId w:val="89"/>
        </w:numPr>
        <w:spacing w:before="120" w:after="0" w:line="23" w:lineRule="atLeast"/>
        <w:ind w:left="0" w:firstLine="709"/>
        <w:jc w:val="both"/>
      </w:pPr>
      <w:r w:rsidRPr="00540442">
        <w:t xml:space="preserve">Алгоритм работы канала релейной </w:t>
      </w:r>
      <w:proofErr w:type="spellStart"/>
      <w:r w:rsidRPr="00540442">
        <w:t>форсировки</w:t>
      </w:r>
      <w:proofErr w:type="spellEnd"/>
      <w:r w:rsidRPr="00540442">
        <w:t xml:space="preserve"> возбуждения не соответствует </w:t>
      </w:r>
      <w:r w:rsidR="00095372" w:rsidRPr="00540442">
        <w:t xml:space="preserve">современным алгоритмам, используемым в цифровых АРВ, которые выполнены в </w:t>
      </w:r>
      <w:proofErr w:type="spellStart"/>
      <w:r w:rsidR="00095372" w:rsidRPr="00540442">
        <w:t>соответсвии</w:t>
      </w:r>
      <w:proofErr w:type="spellEnd"/>
      <w:r w:rsidR="00095372" w:rsidRPr="00540442">
        <w:t xml:space="preserve"> с современными требованиями: релейная </w:t>
      </w:r>
      <w:proofErr w:type="spellStart"/>
      <w:r w:rsidR="00095372" w:rsidRPr="00540442">
        <w:t>форсировка</w:t>
      </w:r>
      <w:proofErr w:type="spellEnd"/>
      <w:r w:rsidR="00095372" w:rsidRPr="00540442">
        <w:t xml:space="preserve"> возбуждения должна срабатывать с минимальной задержкой относительно скачкообразного снижения уровня напряжения энергосистемы, а работа релейной </w:t>
      </w:r>
      <w:proofErr w:type="spellStart"/>
      <w:r w:rsidR="00095372" w:rsidRPr="00540442">
        <w:t>форсировки</w:t>
      </w:r>
      <w:proofErr w:type="spellEnd"/>
      <w:r w:rsidR="00095372" w:rsidRPr="00540442">
        <w:t xml:space="preserve"> должна прекращаться при восстановлении напряжения почти до номинального уровня (фактически, до 0,98 номинала). Имеющаяся схема в АРВ-СДП1 не позволяет выполнить это условие, и требуется незначительная переделка схемы для его выполнения.</w:t>
      </w:r>
    </w:p>
    <w:p w:rsidR="00095372" w:rsidRPr="00540442" w:rsidRDefault="00095372" w:rsidP="00095372">
      <w:pPr>
        <w:pStyle w:val="ac"/>
        <w:numPr>
          <w:ilvl w:val="0"/>
          <w:numId w:val="87"/>
        </w:numPr>
        <w:spacing w:before="120" w:after="0" w:line="23" w:lineRule="atLeast"/>
        <w:ind w:left="0" w:firstLine="709"/>
        <w:jc w:val="both"/>
      </w:pPr>
      <w:r w:rsidRPr="00540442">
        <w:t xml:space="preserve">Следующие вопросы касаются выполнения алгоритмов регулирования напряжения по каналу отклонения напряжения генератора и </w:t>
      </w:r>
      <w:r w:rsidR="001D4F99" w:rsidRPr="00540442">
        <w:t>алгоритма работы каналов стабилизации по частоте напряжения.</w:t>
      </w:r>
    </w:p>
    <w:p w:rsidR="001D4F99" w:rsidRPr="00540442" w:rsidRDefault="001D4F99" w:rsidP="001D4F99">
      <w:pPr>
        <w:pStyle w:val="ac"/>
        <w:numPr>
          <w:ilvl w:val="0"/>
          <w:numId w:val="90"/>
        </w:numPr>
        <w:spacing w:before="120" w:after="0" w:line="23" w:lineRule="atLeast"/>
        <w:ind w:left="0" w:firstLine="709"/>
        <w:jc w:val="both"/>
      </w:pPr>
      <w:r w:rsidRPr="00540442">
        <w:t>Современные цифровые АРВ выполняют функцию ПИД-регулирования: пропорциональный П-канал имеет высокое быстродействие и невысокий (по сравнению с АРВ-СДП1) коэффициент усиления. Интегральный И-канал имеет высокий (до бесконечности) коэффициент усиления и большую инерционность. Дифференциальный Д-канал ничем не отличается от канала производной напряжения АРВ-СДП1.</w:t>
      </w:r>
    </w:p>
    <w:p w:rsidR="001D4F99" w:rsidRPr="00540442" w:rsidRDefault="001D4F99" w:rsidP="001D4F99">
      <w:pPr>
        <w:pStyle w:val="ac"/>
        <w:spacing w:before="120" w:after="0" w:line="23" w:lineRule="atLeast"/>
        <w:ind w:left="0" w:firstLine="709"/>
        <w:jc w:val="both"/>
      </w:pPr>
      <w:r w:rsidRPr="00540442">
        <w:t>В ходе наладки и испытаний системы возбуждения 6Г нами была выполнена при минимальных переделках новая схема в блоке БН, приближающаяся по параметрам к современным АРВ</w:t>
      </w:r>
      <w:r w:rsidR="0025677E" w:rsidRPr="00540442">
        <w:t>. Испытания на работающем генераторе показали эффективность этой доработки по качеству демпфирования колебаний.</w:t>
      </w:r>
    </w:p>
    <w:p w:rsidR="0025677E" w:rsidRPr="00540442" w:rsidRDefault="0025677E" w:rsidP="0025677E">
      <w:pPr>
        <w:pStyle w:val="ac"/>
        <w:numPr>
          <w:ilvl w:val="0"/>
          <w:numId w:val="90"/>
        </w:numPr>
        <w:spacing w:before="120" w:after="0" w:line="23" w:lineRule="atLeast"/>
        <w:ind w:left="0" w:firstLine="709"/>
        <w:jc w:val="both"/>
      </w:pPr>
      <w:r w:rsidRPr="00540442">
        <w:t>Относительно блока БЧЗ следует указать на несоответствие его выполнения современным требованиям в части схемы защит и блокирования каналов при изменениях частоты энергосистемы, когда частотные каналы должны быть выведены из работы, поскольку при таких изменениях частоты частотные каналы не в состоянии демпфировать колебания и привносят своим действием только вред.</w:t>
      </w:r>
    </w:p>
    <w:p w:rsidR="0025677E" w:rsidRPr="00540442" w:rsidRDefault="0025677E" w:rsidP="0025677E">
      <w:pPr>
        <w:pStyle w:val="ac"/>
        <w:spacing w:before="120" w:after="0" w:line="23" w:lineRule="atLeast"/>
        <w:ind w:left="0" w:firstLine="709"/>
        <w:jc w:val="both"/>
      </w:pPr>
      <w:r w:rsidRPr="00540442">
        <w:t>Модернизированный блок БЧЗ</w:t>
      </w:r>
      <w:r w:rsidR="00FD4961" w:rsidRPr="00540442">
        <w:t>М</w:t>
      </w:r>
      <w:r w:rsidRPr="00540442">
        <w:t xml:space="preserve"> разработки </w:t>
      </w:r>
      <w:proofErr w:type="spellStart"/>
      <w:r w:rsidRPr="00540442">
        <w:t>Сибте</w:t>
      </w:r>
      <w:r w:rsidR="0060660F" w:rsidRPr="00540442">
        <w:t>х</w:t>
      </w:r>
      <w:r w:rsidRPr="00540442">
        <w:t>энерго</w:t>
      </w:r>
      <w:proofErr w:type="spellEnd"/>
      <w:r w:rsidRPr="00540442">
        <w:t xml:space="preserve"> обеспечивают функцию блокирования при определённых условиях изменения частоты, а каналы защиты по уровням напряжения и </w:t>
      </w:r>
      <w:r w:rsidR="00FD4961" w:rsidRPr="00540442">
        <w:t>повышениям частоты в нём исключены как не актуальные.</w:t>
      </w:r>
    </w:p>
    <w:p w:rsidR="00FD4961" w:rsidRPr="00540442" w:rsidRDefault="00FD4961" w:rsidP="0025677E">
      <w:pPr>
        <w:pStyle w:val="ac"/>
        <w:spacing w:before="120" w:after="0" w:line="23" w:lineRule="atLeast"/>
        <w:ind w:left="0" w:firstLine="709"/>
        <w:jc w:val="both"/>
      </w:pPr>
      <w:r w:rsidRPr="00540442">
        <w:t>Модернизированный алгоритм работы частотного стабилизатора был сертифицирован системным оператором и проверен на Сахалинской ГРЭС-2 в островном режиме работы станции. Аналогичный режим возникает и в энергосистеме, на которую работает каскад Вилюйских ГЭС, поэтому есть соображение, что модернизированный БЧЗМ снизит тяжесть аварийных режимов, возникающих в энергосистеме Якутскэнерго.</w:t>
      </w:r>
    </w:p>
    <w:p w:rsidR="008F5504" w:rsidRPr="00540442" w:rsidRDefault="00233585" w:rsidP="008F5504">
      <w:pPr>
        <w:pStyle w:val="21"/>
        <w:spacing w:before="240" w:after="240" w:line="23" w:lineRule="atLeast"/>
        <w:ind w:left="1286"/>
        <w:jc w:val="both"/>
        <w:rPr>
          <w:b/>
          <w:caps/>
        </w:rPr>
      </w:pPr>
      <w:bookmarkStart w:id="15" w:name="_Toc221198625"/>
      <w:r w:rsidRPr="00540442">
        <w:rPr>
          <w:b/>
          <w:caps/>
        </w:rPr>
        <w:lastRenderedPageBreak/>
        <w:t>РЕКОМЕНДАЦИИ</w:t>
      </w:r>
      <w:bookmarkEnd w:id="15"/>
    </w:p>
    <w:p w:rsidR="00B91724" w:rsidRPr="00540442" w:rsidRDefault="007843C4" w:rsidP="008F5504">
      <w:pPr>
        <w:pStyle w:val="ac"/>
        <w:spacing w:before="120" w:after="0" w:line="23" w:lineRule="atLeast"/>
        <w:ind w:left="0" w:firstLine="709"/>
        <w:jc w:val="both"/>
      </w:pPr>
      <w:r w:rsidRPr="00540442">
        <w:t xml:space="preserve">Исходя из </w:t>
      </w:r>
      <w:proofErr w:type="gramStart"/>
      <w:r w:rsidRPr="00540442">
        <w:t>вышеизложенного</w:t>
      </w:r>
      <w:proofErr w:type="gramEnd"/>
      <w:r w:rsidRPr="00540442">
        <w:t xml:space="preserve"> мы предлагаем следующее. Учитывая, что замена всех систем возбуждения КВГЭС на современные</w:t>
      </w:r>
      <w:r w:rsidR="00D7009F" w:rsidRPr="00540442">
        <w:t xml:space="preserve"> потребует ресурсов и времени на данном этапе предлагается выполнить проверку и настройку систем возбуждения с предлагаемыми изменениями, в том числе, с вводом в работу модернизированного блока БЧЗМ.</w:t>
      </w:r>
    </w:p>
    <w:p w:rsidR="00D7009F" w:rsidRPr="00540442" w:rsidRDefault="00D7009F" w:rsidP="008F5504">
      <w:pPr>
        <w:pStyle w:val="ac"/>
        <w:spacing w:before="120" w:after="0" w:line="23" w:lineRule="atLeast"/>
        <w:ind w:left="0" w:firstLine="709"/>
        <w:jc w:val="both"/>
      </w:pPr>
      <w:r w:rsidRPr="00540442">
        <w:t>В состав работ может быть включено следующее:</w:t>
      </w:r>
    </w:p>
    <w:p w:rsidR="00D7009F" w:rsidRPr="00540442" w:rsidRDefault="00D7009F" w:rsidP="00D7009F">
      <w:pPr>
        <w:pStyle w:val="ac"/>
        <w:numPr>
          <w:ilvl w:val="0"/>
          <w:numId w:val="91"/>
        </w:numPr>
        <w:spacing w:before="120" w:after="0" w:line="23" w:lineRule="atLeast"/>
        <w:ind w:left="0" w:firstLine="284"/>
        <w:jc w:val="both"/>
      </w:pPr>
      <w:r w:rsidRPr="00540442">
        <w:t>Проверка и настройка каналов стабилизации и регулирования АРВ по принципу идентичности для всех систем возбуждения, принимая во внимание, установка коэффициентов АРВ может быть различной для первой и второй очереди КВГЭС.</w:t>
      </w:r>
    </w:p>
    <w:p w:rsidR="00D7009F" w:rsidRPr="00540442" w:rsidRDefault="00D7009F" w:rsidP="00D7009F">
      <w:pPr>
        <w:pStyle w:val="ac"/>
        <w:numPr>
          <w:ilvl w:val="0"/>
          <w:numId w:val="91"/>
        </w:numPr>
        <w:spacing w:before="120" w:after="0" w:line="23" w:lineRule="atLeast"/>
        <w:ind w:left="0" w:firstLine="284"/>
        <w:jc w:val="both"/>
      </w:pPr>
      <w:r w:rsidRPr="00540442">
        <w:t>Модернизировать схему блока БН для приближения алгоритмов его работы к современным требованиям.</w:t>
      </w:r>
    </w:p>
    <w:p w:rsidR="00D7009F" w:rsidRPr="00540442" w:rsidRDefault="009451C0" w:rsidP="00D7009F">
      <w:pPr>
        <w:pStyle w:val="ac"/>
        <w:numPr>
          <w:ilvl w:val="0"/>
          <w:numId w:val="91"/>
        </w:numPr>
        <w:spacing w:before="120" w:after="0" w:line="23" w:lineRule="atLeast"/>
        <w:ind w:left="0" w:firstLine="284"/>
        <w:jc w:val="both"/>
      </w:pPr>
      <w:r w:rsidRPr="00540442">
        <w:t>Модернизировать алгоритм работы ОМВ.</w:t>
      </w:r>
    </w:p>
    <w:p w:rsidR="009451C0" w:rsidRPr="00540442" w:rsidRDefault="009451C0" w:rsidP="00D7009F">
      <w:pPr>
        <w:pStyle w:val="ac"/>
        <w:numPr>
          <w:ilvl w:val="0"/>
          <w:numId w:val="91"/>
        </w:numPr>
        <w:spacing w:before="120" w:after="0" w:line="23" w:lineRule="atLeast"/>
        <w:ind w:left="0" w:firstLine="284"/>
        <w:jc w:val="both"/>
      </w:pPr>
      <w:r w:rsidRPr="00540442">
        <w:t xml:space="preserve">Модернизировать алгоритм канала релейной </w:t>
      </w:r>
      <w:proofErr w:type="spellStart"/>
      <w:r w:rsidRPr="00540442">
        <w:t>форсировки</w:t>
      </w:r>
      <w:proofErr w:type="spellEnd"/>
      <w:r w:rsidRPr="00540442">
        <w:t>.</w:t>
      </w:r>
    </w:p>
    <w:p w:rsidR="009451C0" w:rsidRPr="00540442" w:rsidRDefault="009451C0" w:rsidP="00D7009F">
      <w:pPr>
        <w:pStyle w:val="ac"/>
        <w:numPr>
          <w:ilvl w:val="0"/>
          <w:numId w:val="91"/>
        </w:numPr>
        <w:spacing w:before="120" w:after="0" w:line="23" w:lineRule="atLeast"/>
        <w:ind w:left="0" w:firstLine="284"/>
        <w:jc w:val="both"/>
      </w:pPr>
      <w:r w:rsidRPr="00540442">
        <w:t>Установить модернизированные БЧЗМ с возможностью по условиям помехозащищённости установки увеличенных коэффициентов по частоте.</w:t>
      </w:r>
    </w:p>
    <w:p w:rsidR="009451C0" w:rsidRPr="00540442" w:rsidRDefault="009451C0" w:rsidP="00D7009F">
      <w:pPr>
        <w:pStyle w:val="ac"/>
        <w:numPr>
          <w:ilvl w:val="0"/>
          <w:numId w:val="91"/>
        </w:numPr>
        <w:spacing w:before="120" w:after="0" w:line="23" w:lineRule="atLeast"/>
        <w:ind w:left="0" w:firstLine="284"/>
        <w:jc w:val="both"/>
      </w:pPr>
      <w:r w:rsidRPr="00540442">
        <w:t>По завершении всех работ провести системные испытания с переходом энергосистемы в островной режим.</w:t>
      </w:r>
    </w:p>
    <w:p w:rsidR="004846F0" w:rsidRPr="00540442" w:rsidRDefault="004846F0" w:rsidP="004846F0">
      <w:pPr>
        <w:pStyle w:val="ac"/>
        <w:spacing w:before="120" w:after="0" w:line="23" w:lineRule="atLeast"/>
        <w:ind w:left="284"/>
        <w:jc w:val="both"/>
      </w:pPr>
    </w:p>
    <w:p w:rsidR="004846F0" w:rsidRPr="00540442" w:rsidRDefault="004846F0" w:rsidP="004846F0">
      <w:pPr>
        <w:pStyle w:val="ac"/>
        <w:spacing w:before="120" w:after="0" w:line="23" w:lineRule="atLeast"/>
        <w:ind w:left="284"/>
        <w:jc w:val="both"/>
      </w:pPr>
    </w:p>
    <w:p w:rsidR="004846F0" w:rsidRPr="00540442" w:rsidRDefault="004846F0" w:rsidP="00CF592B">
      <w:pPr>
        <w:pStyle w:val="21"/>
        <w:spacing w:before="240" w:after="240" w:line="23" w:lineRule="atLeast"/>
        <w:ind w:left="1286"/>
        <w:rPr>
          <w:b/>
          <w:caps/>
        </w:rPr>
      </w:pPr>
      <w:bookmarkStart w:id="16" w:name="_Toc221198626"/>
      <w:r w:rsidRPr="00540442">
        <w:rPr>
          <w:b/>
          <w:caps/>
        </w:rPr>
        <w:t>ДОПОЛНЕНИЕ</w:t>
      </w:r>
      <w:bookmarkEnd w:id="16"/>
    </w:p>
    <w:p w:rsidR="004846F0" w:rsidRPr="00540442" w:rsidRDefault="004846F0" w:rsidP="00A92B3F">
      <w:pPr>
        <w:spacing w:after="120"/>
        <w:rPr>
          <w:b/>
        </w:rPr>
      </w:pPr>
      <w:r w:rsidRPr="00540442">
        <w:rPr>
          <w:b/>
        </w:rPr>
        <w:t>ПРИЛОЖЕНИЕ А</w:t>
      </w:r>
    </w:p>
    <w:p w:rsidR="004846F0" w:rsidRPr="00540442" w:rsidRDefault="004846F0" w:rsidP="004846F0">
      <w:r w:rsidRPr="00540442">
        <w:t xml:space="preserve">«Рабочая программа натурных испытаний системы возбуждения синхронных гидрогенераторов 4Г, 7Г, 8Г Вилюйских ГЭС». Шифр А.1.03. на 16 с. Согласована 09 декабря 2025 г. первым заместителем директора-главным диспетчером Филиала АО «СО ЕЭС» С.Н. </w:t>
      </w:r>
      <w:proofErr w:type="spellStart"/>
      <w:r w:rsidRPr="00540442">
        <w:t>Кистиным</w:t>
      </w:r>
      <w:proofErr w:type="spellEnd"/>
      <w:r w:rsidRPr="00540442">
        <w:t>, утверждена главным инженером КВГЭС Филиала ПАО «Якутскэнерго» КВГЭС им. Е.Н. Батенчука» С.П. Мужем.</w:t>
      </w:r>
    </w:p>
    <w:p w:rsidR="004846F0" w:rsidRPr="00540442" w:rsidRDefault="004846F0" w:rsidP="00CF592B">
      <w:pPr>
        <w:spacing w:before="120" w:after="120"/>
        <w:rPr>
          <w:b/>
        </w:rPr>
      </w:pPr>
      <w:r w:rsidRPr="00540442">
        <w:rPr>
          <w:b/>
        </w:rPr>
        <w:t>ПРИЛОЖЕНИЕ Б</w:t>
      </w:r>
    </w:p>
    <w:p w:rsidR="004846F0" w:rsidRPr="00540442" w:rsidRDefault="00A92B3F" w:rsidP="004846F0">
      <w:r w:rsidRPr="00540442">
        <w:t xml:space="preserve">«Протокол испытаний </w:t>
      </w:r>
      <w:proofErr w:type="spellStart"/>
      <w:r w:rsidRPr="00540442">
        <w:t>тиристорных</w:t>
      </w:r>
      <w:proofErr w:type="spellEnd"/>
      <w:r w:rsidRPr="00540442">
        <w:t xml:space="preserve"> систем возбуждения СТС-250-1600-2,5УХЛ4 гидрогенераторов 7Г, 8Г и СТС-300-1600-2,5УХЛ4 с регуляторами возбуждения АРВ-СДП1 каскада Вилюйских ГЭС» № 25.605.03 от 03.02.2026 г. на 21 с.</w:t>
      </w:r>
    </w:p>
    <w:p w:rsidR="00A92B3F" w:rsidRPr="00540442" w:rsidRDefault="00A92B3F" w:rsidP="00CF592B">
      <w:pPr>
        <w:spacing w:before="120" w:after="120"/>
        <w:rPr>
          <w:b/>
        </w:rPr>
      </w:pPr>
      <w:r w:rsidRPr="00540442">
        <w:rPr>
          <w:b/>
        </w:rPr>
        <w:t>ПРИЛОЖЕНИЕ В</w:t>
      </w:r>
    </w:p>
    <w:p w:rsidR="00A92B3F" w:rsidRPr="004846F0" w:rsidRDefault="00A92B3F" w:rsidP="004846F0">
      <w:r w:rsidRPr="00540442">
        <w:t>АКТ «О выполнении натурных испытаний систем возбуждения с автоматическими регуляторами возбуждения АРВ-СДП гидрогенераторов 7Г, 4Г, 8Г» от 19 декабря 2025 г. за подписями заместителя начальника Службы эксплуатации и управления технологическими процессами А.Л. Крупенко и бригадного инженера АО «</w:t>
      </w:r>
      <w:proofErr w:type="spellStart"/>
      <w:r w:rsidRPr="00540442">
        <w:t>Сибтехэнерго</w:t>
      </w:r>
      <w:proofErr w:type="spellEnd"/>
      <w:r w:rsidRPr="00540442">
        <w:t>» В.М. Шевченко.</w:t>
      </w:r>
      <w:bookmarkStart w:id="17" w:name="_GoBack"/>
      <w:bookmarkEnd w:id="17"/>
    </w:p>
    <w:p w:rsidR="004846F0" w:rsidRDefault="004846F0" w:rsidP="004846F0">
      <w:pPr>
        <w:pStyle w:val="ac"/>
        <w:spacing w:before="120" w:after="0" w:line="23" w:lineRule="atLeast"/>
        <w:ind w:left="284"/>
        <w:jc w:val="both"/>
      </w:pPr>
    </w:p>
    <w:sectPr w:rsidR="004846F0" w:rsidSect="0056116B">
      <w:headerReference w:type="default" r:id="rId8"/>
      <w:footerReference w:type="default" r:id="rId9"/>
      <w:headerReference w:type="first" r:id="rId10"/>
      <w:pgSz w:w="11906" w:h="16838"/>
      <w:pgMar w:top="1021" w:right="849" w:bottom="1021" w:left="1418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81" w:rsidRDefault="002C0F81" w:rsidP="00071029">
      <w:r>
        <w:separator/>
      </w:r>
    </w:p>
  </w:endnote>
  <w:endnote w:type="continuationSeparator" w:id="0">
    <w:p w:rsidR="002C0F81" w:rsidRDefault="002C0F81" w:rsidP="0007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rika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F0" w:rsidRPr="00E217F6" w:rsidRDefault="004846F0" w:rsidP="00881DF8">
    <w:pPr>
      <w:tabs>
        <w:tab w:val="left" w:pos="7655"/>
      </w:tabs>
      <w:rPr>
        <w:sz w:val="20"/>
        <w:szCs w:val="20"/>
      </w:rPr>
    </w:pPr>
    <w:r>
      <w:tab/>
    </w:r>
    <w:r w:rsidRPr="00E217F6">
      <w:rPr>
        <w:sz w:val="20"/>
        <w:szCs w:val="20"/>
      </w:rPr>
      <w:t xml:space="preserve">Страница </w:t>
    </w:r>
    <w:r w:rsidRPr="00E217F6">
      <w:rPr>
        <w:sz w:val="20"/>
        <w:szCs w:val="20"/>
      </w:rPr>
      <w:fldChar w:fldCharType="begin"/>
    </w:r>
    <w:r w:rsidRPr="00E217F6">
      <w:rPr>
        <w:sz w:val="20"/>
        <w:szCs w:val="20"/>
      </w:rPr>
      <w:instrText>PAGE</w:instrText>
    </w:r>
    <w:r w:rsidRPr="00E217F6">
      <w:rPr>
        <w:sz w:val="20"/>
        <w:szCs w:val="20"/>
      </w:rPr>
      <w:fldChar w:fldCharType="separate"/>
    </w:r>
    <w:r w:rsidR="00540442">
      <w:rPr>
        <w:noProof/>
        <w:sz w:val="20"/>
        <w:szCs w:val="20"/>
      </w:rPr>
      <w:t>12</w:t>
    </w:r>
    <w:r w:rsidRPr="00E217F6">
      <w:rPr>
        <w:sz w:val="20"/>
        <w:szCs w:val="20"/>
      </w:rPr>
      <w:fldChar w:fldCharType="end"/>
    </w:r>
    <w:r w:rsidRPr="00E217F6">
      <w:rPr>
        <w:sz w:val="20"/>
        <w:szCs w:val="20"/>
      </w:rPr>
      <w:t xml:space="preserve"> из </w:t>
    </w:r>
    <w:r w:rsidRPr="00E217F6">
      <w:rPr>
        <w:sz w:val="20"/>
        <w:szCs w:val="20"/>
      </w:rPr>
      <w:fldChar w:fldCharType="begin"/>
    </w:r>
    <w:r w:rsidRPr="00E217F6">
      <w:rPr>
        <w:sz w:val="20"/>
        <w:szCs w:val="20"/>
      </w:rPr>
      <w:instrText>NUMPAGES</w:instrText>
    </w:r>
    <w:r w:rsidRPr="00E217F6">
      <w:rPr>
        <w:sz w:val="20"/>
        <w:szCs w:val="20"/>
      </w:rPr>
      <w:fldChar w:fldCharType="separate"/>
    </w:r>
    <w:r w:rsidR="00540442">
      <w:rPr>
        <w:noProof/>
        <w:sz w:val="20"/>
        <w:szCs w:val="20"/>
      </w:rPr>
      <w:t>13</w:t>
    </w:r>
    <w:r w:rsidRPr="00E217F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81" w:rsidRDefault="002C0F81" w:rsidP="00071029">
      <w:r>
        <w:separator/>
      </w:r>
    </w:p>
  </w:footnote>
  <w:footnote w:type="continuationSeparator" w:id="0">
    <w:p w:rsidR="002C0F81" w:rsidRDefault="002C0F81" w:rsidP="0007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7938"/>
      <w:gridCol w:w="992"/>
    </w:tblGrid>
    <w:tr w:rsidR="004846F0" w:rsidRPr="00871F05" w:rsidTr="00CA3B0E">
      <w:trPr>
        <w:trHeight w:hRule="exact" w:val="717"/>
        <w:jc w:val="center"/>
      </w:trPr>
      <w:tc>
        <w:tcPr>
          <w:tcW w:w="851" w:type="dxa"/>
        </w:tcPr>
        <w:p w:rsidR="004846F0" w:rsidRPr="00DC7577" w:rsidRDefault="002C0F81" w:rsidP="00995EE1">
          <w:pPr>
            <w:pStyle w:val="a5"/>
            <w:tabs>
              <w:tab w:val="right" w:pos="4598"/>
            </w:tabs>
            <w:ind w:left="774" w:hanging="774"/>
            <w:jc w:val="center"/>
            <w:rPr>
              <w:rFonts w:ascii="Cambria" w:hAnsi="Cambria"/>
              <w:sz w:val="18"/>
              <w:szCs w:val="18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9pt;margin-top:-.9pt;width:34.8pt;height:32.8pt;z-index:-251658752">
                <v:imagedata r:id="rId1" o:title=""/>
              </v:shape>
              <o:OLEObject Type="Embed" ProgID="CorelDRAW.Graphic.13" ShapeID="_x0000_s2049" DrawAspect="Content" ObjectID="_1843059480" r:id="rId2"/>
            </w:object>
          </w:r>
        </w:p>
        <w:p w:rsidR="004846F0" w:rsidRPr="00CB1B85" w:rsidRDefault="004846F0" w:rsidP="00CB1B85">
          <w:pPr>
            <w:tabs>
              <w:tab w:val="left" w:pos="386"/>
              <w:tab w:val="left" w:pos="442"/>
            </w:tabs>
            <w:rPr>
              <w:sz w:val="18"/>
              <w:szCs w:val="18"/>
            </w:rPr>
          </w:pPr>
          <w:r w:rsidRPr="00CB1B85"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ab/>
          </w:r>
        </w:p>
      </w:tc>
      <w:tc>
        <w:tcPr>
          <w:tcW w:w="7938" w:type="dxa"/>
          <w:vAlign w:val="center"/>
        </w:tcPr>
        <w:p w:rsidR="004846F0" w:rsidRPr="00DC7577" w:rsidRDefault="004846F0" w:rsidP="00C91363">
          <w:pPr>
            <w:pStyle w:val="a5"/>
            <w:jc w:val="center"/>
            <w:rPr>
              <w:sz w:val="16"/>
              <w:szCs w:val="16"/>
            </w:rPr>
          </w:pPr>
          <w:r w:rsidRPr="00DC7577">
            <w:rPr>
              <w:sz w:val="16"/>
              <w:szCs w:val="16"/>
            </w:rPr>
            <w:t>АО «СИБТЕХЭНЕРГО» ТЕХНИЧЕСКИЙ ОТЧЁТ</w:t>
          </w:r>
        </w:p>
        <w:p w:rsidR="004846F0" w:rsidRDefault="004846F0" w:rsidP="00C91363">
          <w:pPr>
            <w:jc w:val="center"/>
            <w:rPr>
              <w:sz w:val="16"/>
              <w:szCs w:val="16"/>
            </w:rPr>
          </w:pPr>
          <w:r w:rsidRPr="00330C84">
            <w:rPr>
              <w:sz w:val="16"/>
              <w:szCs w:val="16"/>
            </w:rPr>
            <w:t xml:space="preserve">ПО ВЫПОЛНЕНИЮ </w:t>
          </w:r>
          <w:r>
            <w:rPr>
              <w:sz w:val="16"/>
              <w:szCs w:val="16"/>
            </w:rPr>
            <w:t>ИСПЫТАНИЙ СИСТЕМ ВОЗБУЖДЕНИЯ 4Г, 7Г, 8Г</w:t>
          </w:r>
        </w:p>
        <w:p w:rsidR="004846F0" w:rsidRPr="00330C84" w:rsidRDefault="004846F0" w:rsidP="00C91363">
          <w:pPr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КАСКАДА ВИЛЮЙСКИХ ГЭС</w:t>
          </w:r>
        </w:p>
      </w:tc>
      <w:tc>
        <w:tcPr>
          <w:tcW w:w="992" w:type="dxa"/>
          <w:shd w:val="clear" w:color="auto" w:fill="FFFFFF"/>
        </w:tcPr>
        <w:p w:rsidR="004846F0" w:rsidRPr="00DC7577" w:rsidRDefault="004846F0">
          <w:pPr>
            <w:pStyle w:val="a5"/>
            <w:jc w:val="center"/>
            <w:rPr>
              <w:sz w:val="20"/>
              <w:szCs w:val="20"/>
            </w:rPr>
          </w:pPr>
        </w:p>
      </w:tc>
    </w:tr>
  </w:tbl>
  <w:p w:rsidR="004846F0" w:rsidRDefault="004846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F0" w:rsidRDefault="004846F0" w:rsidP="00C81114">
    <w:pPr>
      <w:pStyle w:val="a5"/>
      <w:tabs>
        <w:tab w:val="clear" w:pos="4677"/>
        <w:tab w:val="clear" w:pos="9355"/>
        <w:tab w:val="left" w:pos="55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AA5F04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93005"/>
    <w:multiLevelType w:val="hybridMultilevel"/>
    <w:tmpl w:val="C804FF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2E66D79"/>
    <w:multiLevelType w:val="multilevel"/>
    <w:tmpl w:val="F2B2568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35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925" w:hanging="6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2EB1E22"/>
    <w:multiLevelType w:val="hybridMultilevel"/>
    <w:tmpl w:val="78B652BE"/>
    <w:lvl w:ilvl="0" w:tplc="510238A8">
      <w:start w:val="1"/>
      <w:numFmt w:val="decimal"/>
      <w:lvlText w:val="5.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17D"/>
    <w:multiLevelType w:val="hybridMultilevel"/>
    <w:tmpl w:val="708AFEDC"/>
    <w:lvl w:ilvl="0" w:tplc="325C5230">
      <w:start w:val="1"/>
      <w:numFmt w:val="decimal"/>
      <w:lvlText w:val="4.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D24789"/>
    <w:multiLevelType w:val="hybridMultilevel"/>
    <w:tmpl w:val="4F1AF6B4"/>
    <w:lvl w:ilvl="0" w:tplc="4CFCF8A0">
      <w:start w:val="1"/>
      <w:numFmt w:val="decimal"/>
      <w:lvlText w:val="5.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F90E1C"/>
    <w:multiLevelType w:val="hybridMultilevel"/>
    <w:tmpl w:val="4556464E"/>
    <w:lvl w:ilvl="0" w:tplc="B54A455C">
      <w:start w:val="1"/>
      <w:numFmt w:val="decimal"/>
      <w:lvlText w:val="Таблица 4.%1"/>
      <w:lvlJc w:val="left"/>
      <w:pPr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71E3107"/>
    <w:multiLevelType w:val="hybridMultilevel"/>
    <w:tmpl w:val="4E0C7A52"/>
    <w:lvl w:ilvl="0" w:tplc="B42A4E9E">
      <w:start w:val="1"/>
      <w:numFmt w:val="decimal"/>
      <w:lvlText w:val="4.4.%1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755030C"/>
    <w:multiLevelType w:val="hybridMultilevel"/>
    <w:tmpl w:val="4672D24C"/>
    <w:lvl w:ilvl="0" w:tplc="CC94DAA8">
      <w:start w:val="1"/>
      <w:numFmt w:val="decimal"/>
      <w:lvlText w:val="4.3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D31BB"/>
    <w:multiLevelType w:val="multilevel"/>
    <w:tmpl w:val="0419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081A0FBC"/>
    <w:multiLevelType w:val="hybridMultilevel"/>
    <w:tmpl w:val="D9C84B4A"/>
    <w:lvl w:ilvl="0" w:tplc="85BC1BD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85BC1BD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932ACE"/>
    <w:multiLevelType w:val="hybridMultilevel"/>
    <w:tmpl w:val="E996CE46"/>
    <w:lvl w:ilvl="0" w:tplc="0DFCB724">
      <w:start w:val="1"/>
      <w:numFmt w:val="decimal"/>
      <w:lvlText w:val="5.7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0E00E9"/>
    <w:multiLevelType w:val="multilevel"/>
    <w:tmpl w:val="E4E83208"/>
    <w:lvl w:ilvl="0">
      <w:start w:val="1"/>
      <w:numFmt w:val="decimal"/>
      <w:pStyle w:val="2"/>
      <w:lvlText w:val="%1."/>
      <w:lvlJc w:val="left"/>
      <w:pPr>
        <w:tabs>
          <w:tab w:val="num" w:pos="684"/>
        </w:tabs>
        <w:ind w:left="684" w:hanging="360"/>
      </w:pPr>
      <w:rPr>
        <w:rFonts w:ascii="Arial" w:hAnsi="Arial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61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D720D86"/>
    <w:multiLevelType w:val="hybridMultilevel"/>
    <w:tmpl w:val="DF08EA2E"/>
    <w:lvl w:ilvl="0" w:tplc="E3BAEE50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F2BB1"/>
    <w:multiLevelType w:val="hybridMultilevel"/>
    <w:tmpl w:val="1A940926"/>
    <w:lvl w:ilvl="0" w:tplc="0AA26B3C">
      <w:start w:val="1"/>
      <w:numFmt w:val="decimal"/>
      <w:lvlText w:val="2.6.%1"/>
      <w:lvlJc w:val="left"/>
      <w:pPr>
        <w:ind w:left="2291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5" w15:restartNumberingAfterBreak="0">
    <w:nsid w:val="0E1D2D49"/>
    <w:multiLevelType w:val="hybridMultilevel"/>
    <w:tmpl w:val="E0723542"/>
    <w:lvl w:ilvl="0" w:tplc="A314A2F4">
      <w:start w:val="1"/>
      <w:numFmt w:val="decimal"/>
      <w:lvlText w:val="4.8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A314A2F4">
      <w:start w:val="1"/>
      <w:numFmt w:val="decimal"/>
      <w:lvlText w:val="4.8.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EB73B6"/>
    <w:multiLevelType w:val="hybridMultilevel"/>
    <w:tmpl w:val="E0C0CD0E"/>
    <w:lvl w:ilvl="0" w:tplc="7E0609F2">
      <w:start w:val="1"/>
      <w:numFmt w:val="decimal"/>
      <w:lvlText w:val="4.%1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E30C99"/>
    <w:multiLevelType w:val="hybridMultilevel"/>
    <w:tmpl w:val="F454E274"/>
    <w:lvl w:ilvl="0" w:tplc="CC80CA52">
      <w:start w:val="1"/>
      <w:numFmt w:val="decimal"/>
      <w:lvlText w:val="4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1966B29"/>
    <w:multiLevelType w:val="hybridMultilevel"/>
    <w:tmpl w:val="A6547972"/>
    <w:lvl w:ilvl="0" w:tplc="791E00A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A2204D"/>
    <w:multiLevelType w:val="hybridMultilevel"/>
    <w:tmpl w:val="E51281BE"/>
    <w:lvl w:ilvl="0" w:tplc="FD0074B2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BB0B3A"/>
    <w:multiLevelType w:val="hybridMultilevel"/>
    <w:tmpl w:val="140674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62E0726"/>
    <w:multiLevelType w:val="hybridMultilevel"/>
    <w:tmpl w:val="D45C630C"/>
    <w:lvl w:ilvl="0" w:tplc="33A0E228">
      <w:start w:val="1"/>
      <w:numFmt w:val="decimal"/>
      <w:lvlText w:val="Таблица 4.%1"/>
      <w:lvlJc w:val="left"/>
      <w:pPr>
        <w:ind w:left="157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6AA2250"/>
    <w:multiLevelType w:val="multilevel"/>
    <w:tmpl w:val="E56AAD7C"/>
    <w:lvl w:ilvl="0">
      <w:start w:val="1"/>
      <w:numFmt w:val="decimal"/>
      <w:pStyle w:val="1"/>
      <w:lvlText w:val="%1"/>
      <w:lvlJc w:val="left"/>
      <w:pPr>
        <w:ind w:left="1567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86" w:hanging="576"/>
      </w:pPr>
      <w:rPr>
        <w:rFonts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0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1C4B20DD"/>
    <w:multiLevelType w:val="hybridMultilevel"/>
    <w:tmpl w:val="063CA744"/>
    <w:lvl w:ilvl="0" w:tplc="4D12321E">
      <w:start w:val="1"/>
      <w:numFmt w:val="decimal"/>
      <w:lvlText w:val="2.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394FE7"/>
    <w:multiLevelType w:val="hybridMultilevel"/>
    <w:tmpl w:val="1A940926"/>
    <w:lvl w:ilvl="0" w:tplc="0AA26B3C">
      <w:start w:val="1"/>
      <w:numFmt w:val="decimal"/>
      <w:lvlText w:val="2.6.%1"/>
      <w:lvlJc w:val="left"/>
      <w:pPr>
        <w:ind w:left="2291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5" w15:restartNumberingAfterBreak="0">
    <w:nsid w:val="1D805FCC"/>
    <w:multiLevelType w:val="hybridMultilevel"/>
    <w:tmpl w:val="CD4084AA"/>
    <w:lvl w:ilvl="0" w:tplc="DBA6FE30">
      <w:start w:val="1"/>
      <w:numFmt w:val="decimal"/>
      <w:lvlText w:val="4.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0151A6"/>
    <w:multiLevelType w:val="hybridMultilevel"/>
    <w:tmpl w:val="391EC370"/>
    <w:lvl w:ilvl="0" w:tplc="D938FAEE">
      <w:start w:val="1"/>
      <w:numFmt w:val="decimal"/>
      <w:lvlText w:val="4.5.%1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204B040A"/>
    <w:multiLevelType w:val="hybridMultilevel"/>
    <w:tmpl w:val="1C147664"/>
    <w:lvl w:ilvl="0" w:tplc="B2526E4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0523459"/>
    <w:multiLevelType w:val="hybridMultilevel"/>
    <w:tmpl w:val="03E6EF0C"/>
    <w:lvl w:ilvl="0" w:tplc="3746D5DC">
      <w:start w:val="1"/>
      <w:numFmt w:val="decimal"/>
      <w:lvlText w:val="4.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8C0A8B"/>
    <w:multiLevelType w:val="hybridMultilevel"/>
    <w:tmpl w:val="7312D448"/>
    <w:lvl w:ilvl="0" w:tplc="6D1A03BA">
      <w:start w:val="1"/>
      <w:numFmt w:val="decimal"/>
      <w:lvlText w:val="4.3.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22DE550F"/>
    <w:multiLevelType w:val="hybridMultilevel"/>
    <w:tmpl w:val="AC42D2F4"/>
    <w:lvl w:ilvl="0" w:tplc="3746D5DC">
      <w:start w:val="1"/>
      <w:numFmt w:val="decimal"/>
      <w:lvlText w:val="4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47A0F05"/>
    <w:multiLevelType w:val="hybridMultilevel"/>
    <w:tmpl w:val="9CDC1A6A"/>
    <w:lvl w:ilvl="0" w:tplc="791E00A8">
      <w:start w:val="1"/>
      <w:numFmt w:val="decimal"/>
      <w:lvlText w:val="3.%1"/>
      <w:lvlJc w:val="left"/>
      <w:pPr>
        <w:ind w:left="1429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59340FC"/>
    <w:multiLevelType w:val="hybridMultilevel"/>
    <w:tmpl w:val="8A28B1A4"/>
    <w:lvl w:ilvl="0" w:tplc="53AC5C2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BF3DF6"/>
    <w:multiLevelType w:val="hybridMultilevel"/>
    <w:tmpl w:val="E49AA590"/>
    <w:lvl w:ilvl="0" w:tplc="DA5CA736">
      <w:start w:val="1"/>
      <w:numFmt w:val="decimal"/>
      <w:lvlText w:val="4.5.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DA5CA736">
      <w:start w:val="1"/>
      <w:numFmt w:val="decimal"/>
      <w:lvlText w:val="4.5.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406E72"/>
    <w:multiLevelType w:val="multilevel"/>
    <w:tmpl w:val="073E3C50"/>
    <w:lvl w:ilvl="0">
      <w:start w:val="1"/>
      <w:numFmt w:val="decimal"/>
      <w:pStyle w:val="10"/>
      <w:lvlText w:val="%1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2160"/>
      </w:pPr>
      <w:rPr>
        <w:rFonts w:cs="Times New Roman" w:hint="default"/>
      </w:rPr>
    </w:lvl>
  </w:abstractNum>
  <w:abstractNum w:abstractNumId="35" w15:restartNumberingAfterBreak="0">
    <w:nsid w:val="276B7EB8"/>
    <w:multiLevelType w:val="hybridMultilevel"/>
    <w:tmpl w:val="41C45D44"/>
    <w:lvl w:ilvl="0" w:tplc="E8D4B88A">
      <w:start w:val="1"/>
      <w:numFmt w:val="decimal"/>
      <w:lvlText w:val="Таблица 3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27D604E2"/>
    <w:multiLevelType w:val="hybridMultilevel"/>
    <w:tmpl w:val="BA8C3132"/>
    <w:lvl w:ilvl="0" w:tplc="1D76841A">
      <w:start w:val="1"/>
      <w:numFmt w:val="decimal"/>
      <w:lvlText w:val="4.7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1D76841A">
      <w:start w:val="1"/>
      <w:numFmt w:val="decimal"/>
      <w:lvlText w:val="4.7.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520C84"/>
    <w:multiLevelType w:val="hybridMultilevel"/>
    <w:tmpl w:val="54CA2032"/>
    <w:lvl w:ilvl="0" w:tplc="A68488CA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AB3433"/>
    <w:multiLevelType w:val="multilevel"/>
    <w:tmpl w:val="8E34F5E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cs="Times New Roman" w:hint="default"/>
      </w:rPr>
    </w:lvl>
    <w:lvl w:ilvl="1">
      <w:start w:val="1"/>
      <w:numFmt w:val="decimal"/>
      <w:pStyle w:val="32"/>
      <w:lvlText w:val="%1.%2."/>
      <w:lvlJc w:val="left"/>
      <w:pPr>
        <w:tabs>
          <w:tab w:val="num" w:pos="717"/>
        </w:tabs>
        <w:ind w:left="470" w:hanging="113"/>
      </w:pPr>
      <w:rPr>
        <w:rFonts w:cs="Times New Roman" w:hint="default"/>
      </w:rPr>
    </w:lvl>
    <w:lvl w:ilvl="2">
      <w:start w:val="1"/>
      <w:numFmt w:val="decimal"/>
      <w:pStyle w:val="33"/>
      <w:lvlText w:val="%1.%2.%3."/>
      <w:lvlJc w:val="left"/>
      <w:pPr>
        <w:tabs>
          <w:tab w:val="num" w:pos="1074"/>
        </w:tabs>
        <w:ind w:left="827" w:hanging="11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184" w:hanging="11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541" w:hanging="11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1898" w:hanging="11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255" w:hanging="11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612" w:hanging="11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2969" w:hanging="113"/>
      </w:pPr>
      <w:rPr>
        <w:rFonts w:cs="Times New Roman" w:hint="default"/>
      </w:rPr>
    </w:lvl>
  </w:abstractNum>
  <w:abstractNum w:abstractNumId="39" w15:restartNumberingAfterBreak="0">
    <w:nsid w:val="29E869B6"/>
    <w:multiLevelType w:val="hybridMultilevel"/>
    <w:tmpl w:val="8D18615C"/>
    <w:lvl w:ilvl="0" w:tplc="50B22A7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016D33"/>
    <w:multiLevelType w:val="multilevel"/>
    <w:tmpl w:val="04A214C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2E5E0336"/>
    <w:multiLevelType w:val="hybridMultilevel"/>
    <w:tmpl w:val="510A4A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2FDA7064"/>
    <w:multiLevelType w:val="hybridMultilevel"/>
    <w:tmpl w:val="D4B254D0"/>
    <w:lvl w:ilvl="0" w:tplc="72D00B96">
      <w:start w:val="1"/>
      <w:numFmt w:val="decimal"/>
      <w:lvlText w:val="4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30D63BE9"/>
    <w:multiLevelType w:val="hybridMultilevel"/>
    <w:tmpl w:val="425AF3B4"/>
    <w:lvl w:ilvl="0" w:tplc="52F05356">
      <w:start w:val="5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8F4C9B"/>
    <w:multiLevelType w:val="hybridMultilevel"/>
    <w:tmpl w:val="54B06FC8"/>
    <w:lvl w:ilvl="0" w:tplc="A65E10CE">
      <w:start w:val="1"/>
      <w:numFmt w:val="bullet"/>
      <w:pStyle w:val="20"/>
      <w:lvlText w:val=""/>
      <w:lvlJc w:val="left"/>
      <w:pPr>
        <w:tabs>
          <w:tab w:val="num" w:pos="1040"/>
        </w:tabs>
        <w:ind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5798F44A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  <w:b w:val="0"/>
        <w:i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C43C15"/>
    <w:multiLevelType w:val="hybridMultilevel"/>
    <w:tmpl w:val="4A52A122"/>
    <w:lvl w:ilvl="0" w:tplc="6D1A03BA">
      <w:start w:val="1"/>
      <w:numFmt w:val="decimal"/>
      <w:lvlText w:val="4.3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D1A03BA">
      <w:start w:val="1"/>
      <w:numFmt w:val="decimal"/>
      <w:lvlText w:val="4.3.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5054D4"/>
    <w:multiLevelType w:val="hybridMultilevel"/>
    <w:tmpl w:val="D688B112"/>
    <w:lvl w:ilvl="0" w:tplc="92FA0B2E">
      <w:start w:val="5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D93746"/>
    <w:multiLevelType w:val="multilevel"/>
    <w:tmpl w:val="B0902BB4"/>
    <w:lvl w:ilvl="0">
      <w:start w:val="1"/>
      <w:numFmt w:val="decimal"/>
      <w:pStyle w:val="a"/>
      <w:suff w:val="space"/>
      <w:lvlText w:val="%1"/>
      <w:lvlJc w:val="left"/>
      <w:pPr>
        <w:ind w:firstLine="709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firstLine="709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firstLine="709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34D459CF"/>
    <w:multiLevelType w:val="hybridMultilevel"/>
    <w:tmpl w:val="56E614A8"/>
    <w:lvl w:ilvl="0" w:tplc="CC80CA52">
      <w:start w:val="1"/>
      <w:numFmt w:val="decimal"/>
      <w:lvlText w:val="4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170492"/>
    <w:multiLevelType w:val="hybridMultilevel"/>
    <w:tmpl w:val="EB8A9FC4"/>
    <w:lvl w:ilvl="0" w:tplc="B1F0F818">
      <w:start w:val="1"/>
      <w:numFmt w:val="decimal"/>
      <w:lvlText w:val="4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020C4F"/>
    <w:multiLevelType w:val="hybridMultilevel"/>
    <w:tmpl w:val="BFC6B938"/>
    <w:lvl w:ilvl="0" w:tplc="0D524A80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4753B5"/>
    <w:multiLevelType w:val="hybridMultilevel"/>
    <w:tmpl w:val="12CED0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37C3612F"/>
    <w:multiLevelType w:val="hybridMultilevel"/>
    <w:tmpl w:val="490A58A4"/>
    <w:lvl w:ilvl="0" w:tplc="53AC5C26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38AE1D9D"/>
    <w:multiLevelType w:val="hybridMultilevel"/>
    <w:tmpl w:val="1302947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FA10C8"/>
    <w:multiLevelType w:val="hybridMultilevel"/>
    <w:tmpl w:val="F6F6C064"/>
    <w:lvl w:ilvl="0" w:tplc="BA365E5E">
      <w:start w:val="1"/>
      <w:numFmt w:val="decimal"/>
      <w:lvlText w:val="%1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5" w15:restartNumberingAfterBreak="0">
    <w:nsid w:val="3D7E3D7C"/>
    <w:multiLevelType w:val="hybridMultilevel"/>
    <w:tmpl w:val="0C7AFF1C"/>
    <w:lvl w:ilvl="0" w:tplc="DB389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202060"/>
    <w:multiLevelType w:val="hybridMultilevel"/>
    <w:tmpl w:val="96DC2070"/>
    <w:lvl w:ilvl="0" w:tplc="36C45B40">
      <w:start w:val="1"/>
      <w:numFmt w:val="decimal"/>
      <w:lvlText w:val="4.6.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7" w15:restartNumberingAfterBreak="0">
    <w:nsid w:val="3E632CDC"/>
    <w:multiLevelType w:val="hybridMultilevel"/>
    <w:tmpl w:val="425AF3B4"/>
    <w:lvl w:ilvl="0" w:tplc="7B1EBD60">
      <w:start w:val="5"/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6C05CE"/>
    <w:multiLevelType w:val="hybridMultilevel"/>
    <w:tmpl w:val="35206D8A"/>
    <w:lvl w:ilvl="0" w:tplc="3370B920">
      <w:start w:val="1"/>
      <w:numFmt w:val="decimal"/>
      <w:lvlText w:val="5.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3370B920">
      <w:start w:val="1"/>
      <w:numFmt w:val="decimal"/>
      <w:lvlText w:val="5.2.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3A52C9"/>
    <w:multiLevelType w:val="hybridMultilevel"/>
    <w:tmpl w:val="F90E0FD0"/>
    <w:lvl w:ilvl="0" w:tplc="2A9AA420">
      <w:start w:val="1"/>
      <w:numFmt w:val="decimal"/>
      <w:lvlText w:val="5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1F211C8"/>
    <w:multiLevelType w:val="hybridMultilevel"/>
    <w:tmpl w:val="F3C0BBD0"/>
    <w:lvl w:ilvl="0" w:tplc="018A5060">
      <w:start w:val="1"/>
      <w:numFmt w:val="decimal"/>
      <w:lvlText w:val="5.3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425151B3"/>
    <w:multiLevelType w:val="hybridMultilevel"/>
    <w:tmpl w:val="99A0F6DC"/>
    <w:lvl w:ilvl="0" w:tplc="4CFCF8A0">
      <w:start w:val="1"/>
      <w:numFmt w:val="decimal"/>
      <w:lvlText w:val="5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4EE3287"/>
    <w:multiLevelType w:val="multilevel"/>
    <w:tmpl w:val="AF2E2A4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28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28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strike/>
        <w:dstrike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3" w15:restartNumberingAfterBreak="0">
    <w:nsid w:val="49436014"/>
    <w:multiLevelType w:val="multilevel"/>
    <w:tmpl w:val="FAA88AEE"/>
    <w:lvl w:ilvl="0">
      <w:start w:val="1"/>
      <w:numFmt w:val="decimal"/>
      <w:pStyle w:val="111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4" w15:restartNumberingAfterBreak="0">
    <w:nsid w:val="4ACE74C6"/>
    <w:multiLevelType w:val="hybridMultilevel"/>
    <w:tmpl w:val="59D22FEA"/>
    <w:lvl w:ilvl="0" w:tplc="0B1A5E04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52D0741C" w:tentative="1">
      <w:start w:val="1"/>
      <w:numFmt w:val="lowerLetter"/>
      <w:lvlText w:val="%2."/>
      <w:lvlJc w:val="left"/>
      <w:pPr>
        <w:ind w:left="2160" w:hanging="360"/>
      </w:pPr>
    </w:lvl>
    <w:lvl w:ilvl="2" w:tplc="DB0E55F0" w:tentative="1">
      <w:start w:val="1"/>
      <w:numFmt w:val="lowerRoman"/>
      <w:lvlText w:val="%3."/>
      <w:lvlJc w:val="right"/>
      <w:pPr>
        <w:ind w:left="2880" w:hanging="180"/>
      </w:pPr>
    </w:lvl>
    <w:lvl w:ilvl="3" w:tplc="59A4440C" w:tentative="1">
      <w:start w:val="1"/>
      <w:numFmt w:val="decimal"/>
      <w:lvlText w:val="%4."/>
      <w:lvlJc w:val="left"/>
      <w:pPr>
        <w:ind w:left="3600" w:hanging="360"/>
      </w:pPr>
    </w:lvl>
    <w:lvl w:ilvl="4" w:tplc="06D0B59C" w:tentative="1">
      <w:start w:val="1"/>
      <w:numFmt w:val="lowerLetter"/>
      <w:lvlText w:val="%5."/>
      <w:lvlJc w:val="left"/>
      <w:pPr>
        <w:ind w:left="4320" w:hanging="360"/>
      </w:pPr>
    </w:lvl>
    <w:lvl w:ilvl="5" w:tplc="AFCA75F0" w:tentative="1">
      <w:start w:val="1"/>
      <w:numFmt w:val="lowerRoman"/>
      <w:lvlText w:val="%6."/>
      <w:lvlJc w:val="right"/>
      <w:pPr>
        <w:ind w:left="5040" w:hanging="180"/>
      </w:pPr>
    </w:lvl>
    <w:lvl w:ilvl="6" w:tplc="0C101E26" w:tentative="1">
      <w:start w:val="1"/>
      <w:numFmt w:val="decimal"/>
      <w:lvlText w:val="%7."/>
      <w:lvlJc w:val="left"/>
      <w:pPr>
        <w:ind w:left="5760" w:hanging="360"/>
      </w:pPr>
    </w:lvl>
    <w:lvl w:ilvl="7" w:tplc="EB20C52C" w:tentative="1">
      <w:start w:val="1"/>
      <w:numFmt w:val="lowerLetter"/>
      <w:lvlText w:val="%8."/>
      <w:lvlJc w:val="left"/>
      <w:pPr>
        <w:ind w:left="6480" w:hanging="360"/>
      </w:pPr>
    </w:lvl>
    <w:lvl w:ilvl="8" w:tplc="DC2E91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F024BFF"/>
    <w:multiLevelType w:val="hybridMultilevel"/>
    <w:tmpl w:val="5282D8A6"/>
    <w:lvl w:ilvl="0" w:tplc="EDB006A2">
      <w:start w:val="1"/>
      <w:numFmt w:val="decimal"/>
      <w:lvlText w:val="2.4.%1"/>
      <w:lvlJc w:val="left"/>
      <w:pPr>
        <w:ind w:left="1429" w:hanging="360"/>
      </w:pPr>
      <w:rPr>
        <w:rFonts w:hint="default"/>
        <w:b w:val="0"/>
        <w:i w:val="0"/>
        <w:sz w:val="24"/>
        <w:u w:val="none"/>
      </w:rPr>
    </w:lvl>
    <w:lvl w:ilvl="1" w:tplc="CEE475D4" w:tentative="1">
      <w:start w:val="1"/>
      <w:numFmt w:val="lowerLetter"/>
      <w:lvlText w:val="%2."/>
      <w:lvlJc w:val="left"/>
      <w:pPr>
        <w:ind w:left="2149" w:hanging="360"/>
      </w:pPr>
    </w:lvl>
    <w:lvl w:ilvl="2" w:tplc="ABA2FD6A" w:tentative="1">
      <w:start w:val="1"/>
      <w:numFmt w:val="lowerRoman"/>
      <w:lvlText w:val="%3."/>
      <w:lvlJc w:val="right"/>
      <w:pPr>
        <w:ind w:left="2869" w:hanging="180"/>
      </w:pPr>
    </w:lvl>
    <w:lvl w:ilvl="3" w:tplc="64B623FC" w:tentative="1">
      <w:start w:val="1"/>
      <w:numFmt w:val="decimal"/>
      <w:lvlText w:val="%4."/>
      <w:lvlJc w:val="left"/>
      <w:pPr>
        <w:ind w:left="3589" w:hanging="360"/>
      </w:pPr>
    </w:lvl>
    <w:lvl w:ilvl="4" w:tplc="DEF04280" w:tentative="1">
      <w:start w:val="1"/>
      <w:numFmt w:val="lowerLetter"/>
      <w:lvlText w:val="%5."/>
      <w:lvlJc w:val="left"/>
      <w:pPr>
        <w:ind w:left="4309" w:hanging="360"/>
      </w:pPr>
    </w:lvl>
    <w:lvl w:ilvl="5" w:tplc="BBB6EF90" w:tentative="1">
      <w:start w:val="1"/>
      <w:numFmt w:val="lowerRoman"/>
      <w:lvlText w:val="%6."/>
      <w:lvlJc w:val="right"/>
      <w:pPr>
        <w:ind w:left="5029" w:hanging="180"/>
      </w:pPr>
    </w:lvl>
    <w:lvl w:ilvl="6" w:tplc="0E74DB10" w:tentative="1">
      <w:start w:val="1"/>
      <w:numFmt w:val="decimal"/>
      <w:lvlText w:val="%7."/>
      <w:lvlJc w:val="left"/>
      <w:pPr>
        <w:ind w:left="5749" w:hanging="360"/>
      </w:pPr>
    </w:lvl>
    <w:lvl w:ilvl="7" w:tplc="85546DB0" w:tentative="1">
      <w:start w:val="1"/>
      <w:numFmt w:val="lowerLetter"/>
      <w:lvlText w:val="%8."/>
      <w:lvlJc w:val="left"/>
      <w:pPr>
        <w:ind w:left="6469" w:hanging="360"/>
      </w:pPr>
    </w:lvl>
    <w:lvl w:ilvl="8" w:tplc="7B3E899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1C960AB"/>
    <w:multiLevelType w:val="hybridMultilevel"/>
    <w:tmpl w:val="1338C2CA"/>
    <w:lvl w:ilvl="0" w:tplc="965CBA90">
      <w:start w:val="5"/>
      <w:numFmt w:val="bullet"/>
      <w:lvlText w:val="-"/>
      <w:lvlJc w:val="left"/>
      <w:pPr>
        <w:tabs>
          <w:tab w:val="num" w:pos="4056"/>
        </w:tabs>
        <w:ind w:left="4056" w:hanging="360"/>
      </w:pPr>
      <w:rPr>
        <w:rFonts w:ascii="Times New Roman" w:eastAsia="Times New Roman" w:hAnsi="Times New Roman" w:cs="Times New Roman" w:hint="default"/>
      </w:rPr>
    </w:lvl>
    <w:lvl w:ilvl="1" w:tplc="D93AFDA8">
      <w:start w:val="5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2" w:tplc="C03C76F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648ACE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A50185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C484A7C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D6EDDB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F509E4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5294599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51E87AB5"/>
    <w:multiLevelType w:val="hybridMultilevel"/>
    <w:tmpl w:val="7C5A151E"/>
    <w:lvl w:ilvl="0" w:tplc="4ECC5288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014605"/>
    <w:multiLevelType w:val="hybridMultilevel"/>
    <w:tmpl w:val="DA70BD04"/>
    <w:lvl w:ilvl="0" w:tplc="104EF65E">
      <w:start w:val="1"/>
      <w:numFmt w:val="decimal"/>
      <w:lvlText w:val="4.4.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4.4.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4F767F"/>
    <w:multiLevelType w:val="hybridMultilevel"/>
    <w:tmpl w:val="4FCEE4E4"/>
    <w:lvl w:ilvl="0" w:tplc="332A63C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AFED57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53302C10"/>
    <w:multiLevelType w:val="hybridMultilevel"/>
    <w:tmpl w:val="4C9A4880"/>
    <w:lvl w:ilvl="0" w:tplc="BC860CEE">
      <w:start w:val="1"/>
      <w:numFmt w:val="decimal"/>
      <w:lvlText w:val="4.3.%1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3E37966"/>
    <w:multiLevelType w:val="hybridMultilevel"/>
    <w:tmpl w:val="562C4322"/>
    <w:lvl w:ilvl="0" w:tplc="E5C40EF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994776"/>
    <w:multiLevelType w:val="hybridMultilevel"/>
    <w:tmpl w:val="43C8A23E"/>
    <w:lvl w:ilvl="0" w:tplc="4D08AB78">
      <w:start w:val="1"/>
      <w:numFmt w:val="decimal"/>
      <w:lvlText w:val="Таблица 2.%1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24458E"/>
    <w:multiLevelType w:val="hybridMultilevel"/>
    <w:tmpl w:val="CB7CCFB0"/>
    <w:lvl w:ilvl="0" w:tplc="AF7CD840">
      <w:start w:val="1"/>
      <w:numFmt w:val="decimal"/>
      <w:lvlText w:val="Таблица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975D1B"/>
    <w:multiLevelType w:val="multilevel"/>
    <w:tmpl w:val="370413D8"/>
    <w:lvl w:ilvl="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79" w:hanging="10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106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9" w:hanging="10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75" w15:restartNumberingAfterBreak="0">
    <w:nsid w:val="5FE40B26"/>
    <w:multiLevelType w:val="hybridMultilevel"/>
    <w:tmpl w:val="AB2439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606A1277"/>
    <w:multiLevelType w:val="hybridMultilevel"/>
    <w:tmpl w:val="4B02EB12"/>
    <w:lvl w:ilvl="0" w:tplc="04190001">
      <w:start w:val="1"/>
      <w:numFmt w:val="decimal"/>
      <w:lvlText w:val="4.1.%1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5E0DAA"/>
    <w:multiLevelType w:val="hybridMultilevel"/>
    <w:tmpl w:val="CB7CCFB0"/>
    <w:lvl w:ilvl="0" w:tplc="C068E726">
      <w:start w:val="1"/>
      <w:numFmt w:val="decimal"/>
      <w:lvlText w:val="Таблица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6F130E"/>
    <w:multiLevelType w:val="hybridMultilevel"/>
    <w:tmpl w:val="52424232"/>
    <w:lvl w:ilvl="0" w:tplc="CB6EEF84">
      <w:start w:val="1"/>
      <w:numFmt w:val="decimal"/>
      <w:lvlText w:val="5.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636A1B0E"/>
    <w:multiLevelType w:val="hybridMultilevel"/>
    <w:tmpl w:val="4552E9FE"/>
    <w:lvl w:ilvl="0" w:tplc="2E386B7A">
      <w:start w:val="5"/>
      <w:numFmt w:val="bullet"/>
      <w:lvlText w:val="-"/>
      <w:lvlJc w:val="left"/>
      <w:pPr>
        <w:tabs>
          <w:tab w:val="num" w:pos="5472"/>
        </w:tabs>
        <w:ind w:left="5472" w:hanging="360"/>
      </w:pPr>
      <w:rPr>
        <w:rFonts w:ascii="Times New Roman" w:eastAsia="Times New Roman" w:hAnsi="Times New Roman" w:cs="Times New Roman" w:hint="default"/>
      </w:rPr>
    </w:lvl>
    <w:lvl w:ilvl="1" w:tplc="B7802416">
      <w:start w:val="5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2" w:tplc="A7109F9A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76FCFC88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A2FAC5F0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9925F4C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41389686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2A6E1E80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762627D8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80" w15:restartNumberingAfterBreak="0">
    <w:nsid w:val="659D0408"/>
    <w:multiLevelType w:val="hybridMultilevel"/>
    <w:tmpl w:val="CB7CCFB0"/>
    <w:lvl w:ilvl="0" w:tplc="AF7CD840">
      <w:start w:val="1"/>
      <w:numFmt w:val="decimal"/>
      <w:lvlText w:val="Таблица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7B7118"/>
    <w:multiLevelType w:val="hybridMultilevel"/>
    <w:tmpl w:val="D3947368"/>
    <w:lvl w:ilvl="0" w:tplc="CB6EEF84">
      <w:start w:val="1"/>
      <w:numFmt w:val="decimal"/>
      <w:lvlText w:val="4.7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DE379A2"/>
    <w:multiLevelType w:val="hybridMultilevel"/>
    <w:tmpl w:val="0D9A28C0"/>
    <w:lvl w:ilvl="0" w:tplc="EAAA17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2275E5"/>
    <w:multiLevelType w:val="hybridMultilevel"/>
    <w:tmpl w:val="490A58A4"/>
    <w:lvl w:ilvl="0" w:tplc="332A63CA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B566674" w:tentative="1">
      <w:start w:val="1"/>
      <w:numFmt w:val="lowerLetter"/>
      <w:lvlText w:val="%2."/>
      <w:lvlJc w:val="left"/>
      <w:pPr>
        <w:ind w:left="2291" w:hanging="360"/>
      </w:pPr>
    </w:lvl>
    <w:lvl w:ilvl="2" w:tplc="04190005" w:tentative="1">
      <w:start w:val="1"/>
      <w:numFmt w:val="lowerRoman"/>
      <w:lvlText w:val="%3."/>
      <w:lvlJc w:val="right"/>
      <w:pPr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 w15:restartNumberingAfterBreak="0">
    <w:nsid w:val="74F52AF0"/>
    <w:multiLevelType w:val="hybridMultilevel"/>
    <w:tmpl w:val="3C5AD0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8D72B6B"/>
    <w:multiLevelType w:val="hybridMultilevel"/>
    <w:tmpl w:val="B20AADFA"/>
    <w:lvl w:ilvl="0" w:tplc="C80ADA42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94E7663"/>
    <w:multiLevelType w:val="hybridMultilevel"/>
    <w:tmpl w:val="18C46F48"/>
    <w:lvl w:ilvl="0" w:tplc="DB389FCC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spacing w:val="0"/>
        <w:w w:val="100"/>
        <w:position w:val="0"/>
      </w:rPr>
    </w:lvl>
    <w:lvl w:ilvl="1" w:tplc="04190019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1DD24784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7" w15:restartNumberingAfterBreak="0">
    <w:nsid w:val="7989593E"/>
    <w:multiLevelType w:val="hybridMultilevel"/>
    <w:tmpl w:val="F5F42754"/>
    <w:lvl w:ilvl="0" w:tplc="53AC5C26">
      <w:start w:val="1"/>
      <w:numFmt w:val="decimal"/>
      <w:lvlText w:val="5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892373"/>
    <w:multiLevelType w:val="hybridMultilevel"/>
    <w:tmpl w:val="B47A28F2"/>
    <w:lvl w:ilvl="0" w:tplc="FD0074B2">
      <w:start w:val="1"/>
      <w:numFmt w:val="decimal"/>
      <w:lvlText w:val="4.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4.1.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AE62C9"/>
    <w:multiLevelType w:val="hybridMultilevel"/>
    <w:tmpl w:val="3C4C9946"/>
    <w:lvl w:ilvl="0" w:tplc="CEECB564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0" w15:restartNumberingAfterBreak="0">
    <w:nsid w:val="7E073390"/>
    <w:multiLevelType w:val="hybridMultilevel"/>
    <w:tmpl w:val="ABA0A8FC"/>
    <w:lvl w:ilvl="0" w:tplc="0A269B60">
      <w:start w:val="1"/>
      <w:numFmt w:val="decimal"/>
      <w:lvlText w:val="4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12"/>
  </w:num>
  <w:num w:numId="4">
    <w:abstractNumId w:val="9"/>
  </w:num>
  <w:num w:numId="5">
    <w:abstractNumId w:val="47"/>
  </w:num>
  <w:num w:numId="6">
    <w:abstractNumId w:val="38"/>
  </w:num>
  <w:num w:numId="7">
    <w:abstractNumId w:val="34"/>
  </w:num>
  <w:num w:numId="8">
    <w:abstractNumId w:val="63"/>
  </w:num>
  <w:num w:numId="9">
    <w:abstractNumId w:val="2"/>
  </w:num>
  <w:num w:numId="10">
    <w:abstractNumId w:val="1"/>
  </w:num>
  <w:num w:numId="11">
    <w:abstractNumId w:val="42"/>
  </w:num>
  <w:num w:numId="12">
    <w:abstractNumId w:val="74"/>
  </w:num>
  <w:num w:numId="13">
    <w:abstractNumId w:val="22"/>
  </w:num>
  <w:num w:numId="14">
    <w:abstractNumId w:val="72"/>
  </w:num>
  <w:num w:numId="15">
    <w:abstractNumId w:val="10"/>
  </w:num>
  <w:num w:numId="16">
    <w:abstractNumId w:val="65"/>
  </w:num>
  <w:num w:numId="17">
    <w:abstractNumId w:val="24"/>
  </w:num>
  <w:num w:numId="18">
    <w:abstractNumId w:val="14"/>
  </w:num>
  <w:num w:numId="19">
    <w:abstractNumId w:val="18"/>
  </w:num>
  <w:num w:numId="20">
    <w:abstractNumId w:val="31"/>
  </w:num>
  <w:num w:numId="21">
    <w:abstractNumId w:val="20"/>
  </w:num>
  <w:num w:numId="22">
    <w:abstractNumId w:val="89"/>
  </w:num>
  <w:num w:numId="23">
    <w:abstractNumId w:val="37"/>
  </w:num>
  <w:num w:numId="24">
    <w:abstractNumId w:val="32"/>
  </w:num>
  <w:num w:numId="25">
    <w:abstractNumId w:val="57"/>
  </w:num>
  <w:num w:numId="26">
    <w:abstractNumId w:val="43"/>
  </w:num>
  <w:num w:numId="27">
    <w:abstractNumId w:val="66"/>
  </w:num>
  <w:num w:numId="28">
    <w:abstractNumId w:val="79"/>
  </w:num>
  <w:num w:numId="29">
    <w:abstractNumId w:val="46"/>
  </w:num>
  <w:num w:numId="30">
    <w:abstractNumId w:val="40"/>
  </w:num>
  <w:num w:numId="31">
    <w:abstractNumId w:val="27"/>
  </w:num>
  <w:num w:numId="32">
    <w:abstractNumId w:val="60"/>
  </w:num>
  <w:num w:numId="33">
    <w:abstractNumId w:val="69"/>
  </w:num>
  <w:num w:numId="34">
    <w:abstractNumId w:val="51"/>
  </w:num>
  <w:num w:numId="35">
    <w:abstractNumId w:val="41"/>
  </w:num>
  <w:num w:numId="36">
    <w:abstractNumId w:val="86"/>
  </w:num>
  <w:num w:numId="37">
    <w:abstractNumId w:val="6"/>
  </w:num>
  <w:num w:numId="38">
    <w:abstractNumId w:val="35"/>
  </w:num>
  <w:num w:numId="39">
    <w:abstractNumId w:val="21"/>
  </w:num>
  <w:num w:numId="40">
    <w:abstractNumId w:val="53"/>
  </w:num>
  <w:num w:numId="41">
    <w:abstractNumId w:val="22"/>
  </w:num>
  <w:num w:numId="42">
    <w:abstractNumId w:val="52"/>
  </w:num>
  <w:num w:numId="43">
    <w:abstractNumId w:val="8"/>
  </w:num>
  <w:num w:numId="44">
    <w:abstractNumId w:val="85"/>
  </w:num>
  <w:num w:numId="45">
    <w:abstractNumId w:val="61"/>
  </w:num>
  <w:num w:numId="46">
    <w:abstractNumId w:val="59"/>
  </w:num>
  <w:num w:numId="47">
    <w:abstractNumId w:val="3"/>
  </w:num>
  <w:num w:numId="48">
    <w:abstractNumId w:val="78"/>
  </w:num>
  <w:num w:numId="49">
    <w:abstractNumId w:val="87"/>
  </w:num>
  <w:num w:numId="50">
    <w:abstractNumId w:val="11"/>
  </w:num>
  <w:num w:numId="51">
    <w:abstractNumId w:val="23"/>
  </w:num>
  <w:num w:numId="52">
    <w:abstractNumId w:val="64"/>
  </w:num>
  <w:num w:numId="53">
    <w:abstractNumId w:val="39"/>
  </w:num>
  <w:num w:numId="54">
    <w:abstractNumId w:val="76"/>
  </w:num>
  <w:num w:numId="55">
    <w:abstractNumId w:val="4"/>
  </w:num>
  <w:num w:numId="56">
    <w:abstractNumId w:val="28"/>
  </w:num>
  <w:num w:numId="57">
    <w:abstractNumId w:val="49"/>
  </w:num>
  <w:num w:numId="58">
    <w:abstractNumId w:val="26"/>
  </w:num>
  <w:num w:numId="59">
    <w:abstractNumId w:val="56"/>
  </w:num>
  <w:num w:numId="60">
    <w:abstractNumId w:val="81"/>
  </w:num>
  <w:num w:numId="61">
    <w:abstractNumId w:val="15"/>
  </w:num>
  <w:num w:numId="62">
    <w:abstractNumId w:val="19"/>
  </w:num>
  <w:num w:numId="63">
    <w:abstractNumId w:val="5"/>
  </w:num>
  <w:num w:numId="64">
    <w:abstractNumId w:val="58"/>
  </w:num>
  <w:num w:numId="65">
    <w:abstractNumId w:val="82"/>
  </w:num>
  <w:num w:numId="66">
    <w:abstractNumId w:val="50"/>
  </w:num>
  <w:num w:numId="67">
    <w:abstractNumId w:val="88"/>
  </w:num>
  <w:num w:numId="68">
    <w:abstractNumId w:val="67"/>
  </w:num>
  <w:num w:numId="69">
    <w:abstractNumId w:val="30"/>
  </w:num>
  <w:num w:numId="70">
    <w:abstractNumId w:val="55"/>
  </w:num>
  <w:num w:numId="71">
    <w:abstractNumId w:val="13"/>
  </w:num>
  <w:num w:numId="72">
    <w:abstractNumId w:val="48"/>
  </w:num>
  <w:num w:numId="73">
    <w:abstractNumId w:val="45"/>
  </w:num>
  <w:num w:numId="74">
    <w:abstractNumId w:val="68"/>
  </w:num>
  <w:num w:numId="75">
    <w:abstractNumId w:val="33"/>
  </w:num>
  <w:num w:numId="76">
    <w:abstractNumId w:val="25"/>
  </w:num>
  <w:num w:numId="77">
    <w:abstractNumId w:val="36"/>
  </w:num>
  <w:num w:numId="78">
    <w:abstractNumId w:val="54"/>
  </w:num>
  <w:num w:numId="79">
    <w:abstractNumId w:val="83"/>
  </w:num>
  <w:num w:numId="80">
    <w:abstractNumId w:val="17"/>
  </w:num>
  <w:num w:numId="81">
    <w:abstractNumId w:val="90"/>
  </w:num>
  <w:num w:numId="82">
    <w:abstractNumId w:val="29"/>
  </w:num>
  <w:num w:numId="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0"/>
  </w:num>
  <w:num w:numId="85">
    <w:abstractNumId w:val="77"/>
  </w:num>
  <w:num w:numId="86">
    <w:abstractNumId w:val="73"/>
  </w:num>
  <w:num w:numId="87">
    <w:abstractNumId w:val="71"/>
  </w:num>
  <w:num w:numId="88">
    <w:abstractNumId w:val="75"/>
  </w:num>
  <w:num w:numId="89">
    <w:abstractNumId w:val="70"/>
  </w:num>
  <w:num w:numId="90">
    <w:abstractNumId w:val="7"/>
  </w:num>
  <w:num w:numId="91">
    <w:abstractNumId w:val="84"/>
  </w:num>
  <w:num w:numId="92">
    <w:abstractNumId w:val="62"/>
  </w:num>
  <w:num w:numId="93">
    <w:abstractNumId w:val="1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71"/>
    <w:rsid w:val="00000A78"/>
    <w:rsid w:val="00000ED2"/>
    <w:rsid w:val="000020DE"/>
    <w:rsid w:val="00002135"/>
    <w:rsid w:val="00005166"/>
    <w:rsid w:val="00005BD5"/>
    <w:rsid w:val="00006344"/>
    <w:rsid w:val="0000775E"/>
    <w:rsid w:val="000119DC"/>
    <w:rsid w:val="00011AE7"/>
    <w:rsid w:val="0001271C"/>
    <w:rsid w:val="00012BE9"/>
    <w:rsid w:val="00013E99"/>
    <w:rsid w:val="00014774"/>
    <w:rsid w:val="00015509"/>
    <w:rsid w:val="000157BF"/>
    <w:rsid w:val="000164CB"/>
    <w:rsid w:val="000165F4"/>
    <w:rsid w:val="00016866"/>
    <w:rsid w:val="00017682"/>
    <w:rsid w:val="0001781E"/>
    <w:rsid w:val="00017D16"/>
    <w:rsid w:val="00017F4C"/>
    <w:rsid w:val="0002008A"/>
    <w:rsid w:val="0002082A"/>
    <w:rsid w:val="00021711"/>
    <w:rsid w:val="00023EDC"/>
    <w:rsid w:val="000244A5"/>
    <w:rsid w:val="00024BEA"/>
    <w:rsid w:val="0002520B"/>
    <w:rsid w:val="000253CF"/>
    <w:rsid w:val="00025422"/>
    <w:rsid w:val="00026529"/>
    <w:rsid w:val="000268C6"/>
    <w:rsid w:val="000269D4"/>
    <w:rsid w:val="00027B7B"/>
    <w:rsid w:val="000302B9"/>
    <w:rsid w:val="000304A9"/>
    <w:rsid w:val="00031ED1"/>
    <w:rsid w:val="0003354E"/>
    <w:rsid w:val="000339DD"/>
    <w:rsid w:val="00033E49"/>
    <w:rsid w:val="0003538C"/>
    <w:rsid w:val="000360C0"/>
    <w:rsid w:val="00037CB4"/>
    <w:rsid w:val="000406ED"/>
    <w:rsid w:val="000408C4"/>
    <w:rsid w:val="00040B30"/>
    <w:rsid w:val="0004241B"/>
    <w:rsid w:val="00042D91"/>
    <w:rsid w:val="000438C8"/>
    <w:rsid w:val="0004395A"/>
    <w:rsid w:val="000452BC"/>
    <w:rsid w:val="00045697"/>
    <w:rsid w:val="000464D4"/>
    <w:rsid w:val="00046892"/>
    <w:rsid w:val="00046E3A"/>
    <w:rsid w:val="000470A1"/>
    <w:rsid w:val="000470AD"/>
    <w:rsid w:val="0004760F"/>
    <w:rsid w:val="00050117"/>
    <w:rsid w:val="00050861"/>
    <w:rsid w:val="00050916"/>
    <w:rsid w:val="000557F7"/>
    <w:rsid w:val="00055A94"/>
    <w:rsid w:val="0005659E"/>
    <w:rsid w:val="0005792E"/>
    <w:rsid w:val="000628DC"/>
    <w:rsid w:val="00062DDC"/>
    <w:rsid w:val="000635B1"/>
    <w:rsid w:val="0006432A"/>
    <w:rsid w:val="000657E7"/>
    <w:rsid w:val="00065CBC"/>
    <w:rsid w:val="00066126"/>
    <w:rsid w:val="000679D2"/>
    <w:rsid w:val="00067E97"/>
    <w:rsid w:val="00070978"/>
    <w:rsid w:val="00071029"/>
    <w:rsid w:val="00071105"/>
    <w:rsid w:val="00071138"/>
    <w:rsid w:val="00071745"/>
    <w:rsid w:val="00072032"/>
    <w:rsid w:val="00074402"/>
    <w:rsid w:val="00075A05"/>
    <w:rsid w:val="00075CB5"/>
    <w:rsid w:val="0007608B"/>
    <w:rsid w:val="0007708F"/>
    <w:rsid w:val="00081FE1"/>
    <w:rsid w:val="00082746"/>
    <w:rsid w:val="00082B04"/>
    <w:rsid w:val="000849A8"/>
    <w:rsid w:val="00085EE6"/>
    <w:rsid w:val="0008678F"/>
    <w:rsid w:val="00086E64"/>
    <w:rsid w:val="00090DC3"/>
    <w:rsid w:val="0009109E"/>
    <w:rsid w:val="00091CF3"/>
    <w:rsid w:val="00093382"/>
    <w:rsid w:val="00094056"/>
    <w:rsid w:val="00094AC6"/>
    <w:rsid w:val="000950BA"/>
    <w:rsid w:val="00095372"/>
    <w:rsid w:val="0009601A"/>
    <w:rsid w:val="00096757"/>
    <w:rsid w:val="00097ACD"/>
    <w:rsid w:val="000A0F82"/>
    <w:rsid w:val="000A13BD"/>
    <w:rsid w:val="000A2497"/>
    <w:rsid w:val="000A5152"/>
    <w:rsid w:val="000A551E"/>
    <w:rsid w:val="000A723C"/>
    <w:rsid w:val="000A7A63"/>
    <w:rsid w:val="000B09F4"/>
    <w:rsid w:val="000B0CF3"/>
    <w:rsid w:val="000B0E6B"/>
    <w:rsid w:val="000B0F14"/>
    <w:rsid w:val="000B1586"/>
    <w:rsid w:val="000B19A2"/>
    <w:rsid w:val="000B24AD"/>
    <w:rsid w:val="000B2507"/>
    <w:rsid w:val="000B3737"/>
    <w:rsid w:val="000B42EF"/>
    <w:rsid w:val="000B47F6"/>
    <w:rsid w:val="000B5E38"/>
    <w:rsid w:val="000B67AB"/>
    <w:rsid w:val="000B752B"/>
    <w:rsid w:val="000B7692"/>
    <w:rsid w:val="000C01DF"/>
    <w:rsid w:val="000C1B6F"/>
    <w:rsid w:val="000C1EDC"/>
    <w:rsid w:val="000C2194"/>
    <w:rsid w:val="000C33B4"/>
    <w:rsid w:val="000C36B5"/>
    <w:rsid w:val="000C3824"/>
    <w:rsid w:val="000C4543"/>
    <w:rsid w:val="000C4E12"/>
    <w:rsid w:val="000C5FDA"/>
    <w:rsid w:val="000C6802"/>
    <w:rsid w:val="000C6F31"/>
    <w:rsid w:val="000D132B"/>
    <w:rsid w:val="000D1ED1"/>
    <w:rsid w:val="000D1F93"/>
    <w:rsid w:val="000D2CF3"/>
    <w:rsid w:val="000D3273"/>
    <w:rsid w:val="000D3E88"/>
    <w:rsid w:val="000D4FDB"/>
    <w:rsid w:val="000D644A"/>
    <w:rsid w:val="000D690A"/>
    <w:rsid w:val="000E0A49"/>
    <w:rsid w:val="000E1852"/>
    <w:rsid w:val="000E337A"/>
    <w:rsid w:val="000E43D9"/>
    <w:rsid w:val="000E49C4"/>
    <w:rsid w:val="000E57C9"/>
    <w:rsid w:val="000E57E5"/>
    <w:rsid w:val="000F0888"/>
    <w:rsid w:val="000F1A72"/>
    <w:rsid w:val="000F38BB"/>
    <w:rsid w:val="000F3ADF"/>
    <w:rsid w:val="000F476A"/>
    <w:rsid w:val="000F5084"/>
    <w:rsid w:val="000F55F4"/>
    <w:rsid w:val="000F5FED"/>
    <w:rsid w:val="0010187E"/>
    <w:rsid w:val="00102E36"/>
    <w:rsid w:val="00102F36"/>
    <w:rsid w:val="00103558"/>
    <w:rsid w:val="00103CDB"/>
    <w:rsid w:val="00105CD5"/>
    <w:rsid w:val="00107C6B"/>
    <w:rsid w:val="001114C2"/>
    <w:rsid w:val="001119C0"/>
    <w:rsid w:val="001138C4"/>
    <w:rsid w:val="0011417E"/>
    <w:rsid w:val="001145C7"/>
    <w:rsid w:val="00114D41"/>
    <w:rsid w:val="00114E7A"/>
    <w:rsid w:val="0011508F"/>
    <w:rsid w:val="00116112"/>
    <w:rsid w:val="00117952"/>
    <w:rsid w:val="0012035B"/>
    <w:rsid w:val="001203B7"/>
    <w:rsid w:val="001225DC"/>
    <w:rsid w:val="00123AAC"/>
    <w:rsid w:val="00124F5F"/>
    <w:rsid w:val="00125180"/>
    <w:rsid w:val="001261C8"/>
    <w:rsid w:val="00126FC8"/>
    <w:rsid w:val="0013060E"/>
    <w:rsid w:val="0013282A"/>
    <w:rsid w:val="00132BEC"/>
    <w:rsid w:val="00133171"/>
    <w:rsid w:val="001339EE"/>
    <w:rsid w:val="00133CD0"/>
    <w:rsid w:val="00134537"/>
    <w:rsid w:val="00134784"/>
    <w:rsid w:val="00135015"/>
    <w:rsid w:val="00136B27"/>
    <w:rsid w:val="00140DAE"/>
    <w:rsid w:val="00140DD3"/>
    <w:rsid w:val="00142301"/>
    <w:rsid w:val="00142898"/>
    <w:rsid w:val="00143197"/>
    <w:rsid w:val="00144008"/>
    <w:rsid w:val="001446C2"/>
    <w:rsid w:val="0014566F"/>
    <w:rsid w:val="00145AB6"/>
    <w:rsid w:val="0014664D"/>
    <w:rsid w:val="00150696"/>
    <w:rsid w:val="00150732"/>
    <w:rsid w:val="00151327"/>
    <w:rsid w:val="001513EA"/>
    <w:rsid w:val="00151E93"/>
    <w:rsid w:val="00153B0D"/>
    <w:rsid w:val="00153FE0"/>
    <w:rsid w:val="00154F51"/>
    <w:rsid w:val="00155281"/>
    <w:rsid w:val="00155D9C"/>
    <w:rsid w:val="0015644F"/>
    <w:rsid w:val="0015650A"/>
    <w:rsid w:val="00156A96"/>
    <w:rsid w:val="00157218"/>
    <w:rsid w:val="00161547"/>
    <w:rsid w:val="00161C36"/>
    <w:rsid w:val="00161CCF"/>
    <w:rsid w:val="001621D0"/>
    <w:rsid w:val="00163F7B"/>
    <w:rsid w:val="001644CF"/>
    <w:rsid w:val="0016463A"/>
    <w:rsid w:val="001651A9"/>
    <w:rsid w:val="0016760D"/>
    <w:rsid w:val="001677B2"/>
    <w:rsid w:val="0017026F"/>
    <w:rsid w:val="0017133A"/>
    <w:rsid w:val="00171AD7"/>
    <w:rsid w:val="001725D1"/>
    <w:rsid w:val="00172A4B"/>
    <w:rsid w:val="00172F76"/>
    <w:rsid w:val="00174ACF"/>
    <w:rsid w:val="00174CD0"/>
    <w:rsid w:val="00175C0A"/>
    <w:rsid w:val="0017786F"/>
    <w:rsid w:val="00180EEB"/>
    <w:rsid w:val="001813AF"/>
    <w:rsid w:val="00181794"/>
    <w:rsid w:val="00182295"/>
    <w:rsid w:val="00182843"/>
    <w:rsid w:val="00184428"/>
    <w:rsid w:val="0018479A"/>
    <w:rsid w:val="001868BA"/>
    <w:rsid w:val="00190322"/>
    <w:rsid w:val="00190C30"/>
    <w:rsid w:val="0019235D"/>
    <w:rsid w:val="001928BA"/>
    <w:rsid w:val="00193DA7"/>
    <w:rsid w:val="001956A8"/>
    <w:rsid w:val="00195935"/>
    <w:rsid w:val="00196E2D"/>
    <w:rsid w:val="001979E2"/>
    <w:rsid w:val="00197A97"/>
    <w:rsid w:val="001A0CFD"/>
    <w:rsid w:val="001A0D65"/>
    <w:rsid w:val="001A1AEE"/>
    <w:rsid w:val="001A1D25"/>
    <w:rsid w:val="001A207A"/>
    <w:rsid w:val="001A281A"/>
    <w:rsid w:val="001A4DE2"/>
    <w:rsid w:val="001A4DEC"/>
    <w:rsid w:val="001B03C0"/>
    <w:rsid w:val="001B0F26"/>
    <w:rsid w:val="001B1AD2"/>
    <w:rsid w:val="001B1C09"/>
    <w:rsid w:val="001B2024"/>
    <w:rsid w:val="001B2172"/>
    <w:rsid w:val="001B2348"/>
    <w:rsid w:val="001B25A5"/>
    <w:rsid w:val="001B331F"/>
    <w:rsid w:val="001B3E70"/>
    <w:rsid w:val="001B3FD3"/>
    <w:rsid w:val="001B4EA0"/>
    <w:rsid w:val="001B7596"/>
    <w:rsid w:val="001B78A7"/>
    <w:rsid w:val="001B7DFE"/>
    <w:rsid w:val="001C08E1"/>
    <w:rsid w:val="001C19EF"/>
    <w:rsid w:val="001C1C35"/>
    <w:rsid w:val="001C3F8E"/>
    <w:rsid w:val="001C593C"/>
    <w:rsid w:val="001C5DE2"/>
    <w:rsid w:val="001C7E78"/>
    <w:rsid w:val="001D0C7D"/>
    <w:rsid w:val="001D1E84"/>
    <w:rsid w:val="001D2849"/>
    <w:rsid w:val="001D2CF2"/>
    <w:rsid w:val="001D45A4"/>
    <w:rsid w:val="001D4978"/>
    <w:rsid w:val="001D4F99"/>
    <w:rsid w:val="001D51B0"/>
    <w:rsid w:val="001D55D6"/>
    <w:rsid w:val="001D5B47"/>
    <w:rsid w:val="001D6538"/>
    <w:rsid w:val="001D75BD"/>
    <w:rsid w:val="001D78ED"/>
    <w:rsid w:val="001E0610"/>
    <w:rsid w:val="001E0D1D"/>
    <w:rsid w:val="001E1D39"/>
    <w:rsid w:val="001E22DD"/>
    <w:rsid w:val="001E231C"/>
    <w:rsid w:val="001E2471"/>
    <w:rsid w:val="001E2E32"/>
    <w:rsid w:val="001E303F"/>
    <w:rsid w:val="001E30CA"/>
    <w:rsid w:val="001E3CF0"/>
    <w:rsid w:val="001E3EF3"/>
    <w:rsid w:val="001E47AE"/>
    <w:rsid w:val="001E5E8B"/>
    <w:rsid w:val="001E6687"/>
    <w:rsid w:val="001E6A8E"/>
    <w:rsid w:val="001E6E85"/>
    <w:rsid w:val="001E7A94"/>
    <w:rsid w:val="001F09B6"/>
    <w:rsid w:val="001F1BC3"/>
    <w:rsid w:val="001F2D07"/>
    <w:rsid w:val="001F4C31"/>
    <w:rsid w:val="001F5C9B"/>
    <w:rsid w:val="001F6466"/>
    <w:rsid w:val="001F789F"/>
    <w:rsid w:val="0020006F"/>
    <w:rsid w:val="002003DB"/>
    <w:rsid w:val="00200AF3"/>
    <w:rsid w:val="0020138E"/>
    <w:rsid w:val="002013C9"/>
    <w:rsid w:val="0020151F"/>
    <w:rsid w:val="0020546A"/>
    <w:rsid w:val="00206A49"/>
    <w:rsid w:val="002101B7"/>
    <w:rsid w:val="00210F93"/>
    <w:rsid w:val="00210FC4"/>
    <w:rsid w:val="00211065"/>
    <w:rsid w:val="00211E12"/>
    <w:rsid w:val="00211E68"/>
    <w:rsid w:val="00213BBC"/>
    <w:rsid w:val="00214D69"/>
    <w:rsid w:val="00216580"/>
    <w:rsid w:val="00217F5B"/>
    <w:rsid w:val="00220118"/>
    <w:rsid w:val="0022058B"/>
    <w:rsid w:val="002207D1"/>
    <w:rsid w:val="00221039"/>
    <w:rsid w:val="002215D2"/>
    <w:rsid w:val="00221F50"/>
    <w:rsid w:val="00222397"/>
    <w:rsid w:val="00223072"/>
    <w:rsid w:val="00223357"/>
    <w:rsid w:val="00223F1C"/>
    <w:rsid w:val="00223F90"/>
    <w:rsid w:val="0022414D"/>
    <w:rsid w:val="00224882"/>
    <w:rsid w:val="00227538"/>
    <w:rsid w:val="00227F61"/>
    <w:rsid w:val="00230137"/>
    <w:rsid w:val="00230D41"/>
    <w:rsid w:val="00231451"/>
    <w:rsid w:val="00231C69"/>
    <w:rsid w:val="00233585"/>
    <w:rsid w:val="002344A7"/>
    <w:rsid w:val="002349E7"/>
    <w:rsid w:val="00235838"/>
    <w:rsid w:val="00236497"/>
    <w:rsid w:val="00236DD8"/>
    <w:rsid w:val="00236E19"/>
    <w:rsid w:val="002418BB"/>
    <w:rsid w:val="0024225D"/>
    <w:rsid w:val="002426D8"/>
    <w:rsid w:val="00242FA2"/>
    <w:rsid w:val="00243687"/>
    <w:rsid w:val="00243EE1"/>
    <w:rsid w:val="00245172"/>
    <w:rsid w:val="002466CC"/>
    <w:rsid w:val="00246E19"/>
    <w:rsid w:val="0024743F"/>
    <w:rsid w:val="002478D6"/>
    <w:rsid w:val="00247DF0"/>
    <w:rsid w:val="00250B77"/>
    <w:rsid w:val="00250E67"/>
    <w:rsid w:val="00251D2D"/>
    <w:rsid w:val="002528EA"/>
    <w:rsid w:val="00252CD7"/>
    <w:rsid w:val="00253A94"/>
    <w:rsid w:val="00255D1A"/>
    <w:rsid w:val="0025677E"/>
    <w:rsid w:val="00256E9E"/>
    <w:rsid w:val="002575C8"/>
    <w:rsid w:val="00260521"/>
    <w:rsid w:val="00261028"/>
    <w:rsid w:val="00263ADA"/>
    <w:rsid w:val="00263C5A"/>
    <w:rsid w:val="00264A02"/>
    <w:rsid w:val="002651DA"/>
    <w:rsid w:val="002655EB"/>
    <w:rsid w:val="00265993"/>
    <w:rsid w:val="002675D0"/>
    <w:rsid w:val="00270C5B"/>
    <w:rsid w:val="00272589"/>
    <w:rsid w:val="0027323B"/>
    <w:rsid w:val="002736D3"/>
    <w:rsid w:val="00274701"/>
    <w:rsid w:val="0027527C"/>
    <w:rsid w:val="002763B2"/>
    <w:rsid w:val="00276B0C"/>
    <w:rsid w:val="002773D9"/>
    <w:rsid w:val="00277C0A"/>
    <w:rsid w:val="00280AB7"/>
    <w:rsid w:val="00281086"/>
    <w:rsid w:val="0028109A"/>
    <w:rsid w:val="0028113D"/>
    <w:rsid w:val="0028125D"/>
    <w:rsid w:val="002812F5"/>
    <w:rsid w:val="00281C29"/>
    <w:rsid w:val="00281DE4"/>
    <w:rsid w:val="00282399"/>
    <w:rsid w:val="0028343D"/>
    <w:rsid w:val="00283FB6"/>
    <w:rsid w:val="002857AD"/>
    <w:rsid w:val="002859A1"/>
    <w:rsid w:val="00285D70"/>
    <w:rsid w:val="002863A6"/>
    <w:rsid w:val="002865D4"/>
    <w:rsid w:val="00287D4A"/>
    <w:rsid w:val="00294B2E"/>
    <w:rsid w:val="00294DBC"/>
    <w:rsid w:val="002A091D"/>
    <w:rsid w:val="002A1D86"/>
    <w:rsid w:val="002A2290"/>
    <w:rsid w:val="002A270E"/>
    <w:rsid w:val="002A28FE"/>
    <w:rsid w:val="002A3820"/>
    <w:rsid w:val="002A3E04"/>
    <w:rsid w:val="002A4B40"/>
    <w:rsid w:val="002A5B65"/>
    <w:rsid w:val="002A67EB"/>
    <w:rsid w:val="002A6ECB"/>
    <w:rsid w:val="002A792C"/>
    <w:rsid w:val="002B0AB8"/>
    <w:rsid w:val="002B1380"/>
    <w:rsid w:val="002B1472"/>
    <w:rsid w:val="002B21ED"/>
    <w:rsid w:val="002B233B"/>
    <w:rsid w:val="002B250E"/>
    <w:rsid w:val="002B2CDF"/>
    <w:rsid w:val="002B2FB0"/>
    <w:rsid w:val="002B408E"/>
    <w:rsid w:val="002B41FF"/>
    <w:rsid w:val="002B60FD"/>
    <w:rsid w:val="002B6110"/>
    <w:rsid w:val="002B635C"/>
    <w:rsid w:val="002B66DF"/>
    <w:rsid w:val="002B6859"/>
    <w:rsid w:val="002B73D5"/>
    <w:rsid w:val="002B7A69"/>
    <w:rsid w:val="002B7E57"/>
    <w:rsid w:val="002C0F81"/>
    <w:rsid w:val="002C17F4"/>
    <w:rsid w:val="002C17F9"/>
    <w:rsid w:val="002C23E7"/>
    <w:rsid w:val="002C28ED"/>
    <w:rsid w:val="002C2989"/>
    <w:rsid w:val="002C5C31"/>
    <w:rsid w:val="002C6F7C"/>
    <w:rsid w:val="002C7A2E"/>
    <w:rsid w:val="002C7BFD"/>
    <w:rsid w:val="002D036A"/>
    <w:rsid w:val="002D06FE"/>
    <w:rsid w:val="002D0AF5"/>
    <w:rsid w:val="002D0D3B"/>
    <w:rsid w:val="002D1155"/>
    <w:rsid w:val="002D14D7"/>
    <w:rsid w:val="002D170E"/>
    <w:rsid w:val="002D1B77"/>
    <w:rsid w:val="002D1D35"/>
    <w:rsid w:val="002D1E1E"/>
    <w:rsid w:val="002D1F84"/>
    <w:rsid w:val="002D246A"/>
    <w:rsid w:val="002D27F7"/>
    <w:rsid w:val="002D3432"/>
    <w:rsid w:val="002D35E8"/>
    <w:rsid w:val="002D3DB6"/>
    <w:rsid w:val="002D42EC"/>
    <w:rsid w:val="002D556D"/>
    <w:rsid w:val="002D69CE"/>
    <w:rsid w:val="002E07AC"/>
    <w:rsid w:val="002E130B"/>
    <w:rsid w:val="002E19D1"/>
    <w:rsid w:val="002E2017"/>
    <w:rsid w:val="002E24A1"/>
    <w:rsid w:val="002E30D4"/>
    <w:rsid w:val="002E32B3"/>
    <w:rsid w:val="002E35CF"/>
    <w:rsid w:val="002E3629"/>
    <w:rsid w:val="002E38E1"/>
    <w:rsid w:val="002E3A2C"/>
    <w:rsid w:val="002E49A2"/>
    <w:rsid w:val="002E4F9D"/>
    <w:rsid w:val="002E504E"/>
    <w:rsid w:val="002E5CC1"/>
    <w:rsid w:val="002E6136"/>
    <w:rsid w:val="002E724F"/>
    <w:rsid w:val="002F0A6B"/>
    <w:rsid w:val="002F0B27"/>
    <w:rsid w:val="002F0D9C"/>
    <w:rsid w:val="002F107C"/>
    <w:rsid w:val="002F3D7D"/>
    <w:rsid w:val="002F41B8"/>
    <w:rsid w:val="002F4631"/>
    <w:rsid w:val="002F55F1"/>
    <w:rsid w:val="002F5641"/>
    <w:rsid w:val="002F63A6"/>
    <w:rsid w:val="002F6B1E"/>
    <w:rsid w:val="002F6DE5"/>
    <w:rsid w:val="002F716D"/>
    <w:rsid w:val="002F7564"/>
    <w:rsid w:val="002F7C08"/>
    <w:rsid w:val="002F7EBC"/>
    <w:rsid w:val="00300870"/>
    <w:rsid w:val="00300CC1"/>
    <w:rsid w:val="00300DFC"/>
    <w:rsid w:val="00302C06"/>
    <w:rsid w:val="00303339"/>
    <w:rsid w:val="0030374F"/>
    <w:rsid w:val="00303C1F"/>
    <w:rsid w:val="003055B2"/>
    <w:rsid w:val="003056B0"/>
    <w:rsid w:val="00305A46"/>
    <w:rsid w:val="00305ADE"/>
    <w:rsid w:val="00305BD2"/>
    <w:rsid w:val="0030781E"/>
    <w:rsid w:val="00307ED6"/>
    <w:rsid w:val="00311242"/>
    <w:rsid w:val="00311B63"/>
    <w:rsid w:val="00311C97"/>
    <w:rsid w:val="0031237E"/>
    <w:rsid w:val="003139EE"/>
    <w:rsid w:val="00313F5C"/>
    <w:rsid w:val="003142AE"/>
    <w:rsid w:val="003146FD"/>
    <w:rsid w:val="00314986"/>
    <w:rsid w:val="00315200"/>
    <w:rsid w:val="00316035"/>
    <w:rsid w:val="003169F6"/>
    <w:rsid w:val="00321C69"/>
    <w:rsid w:val="003226F4"/>
    <w:rsid w:val="00322C11"/>
    <w:rsid w:val="003234B6"/>
    <w:rsid w:val="003237B1"/>
    <w:rsid w:val="00325604"/>
    <w:rsid w:val="00325AC4"/>
    <w:rsid w:val="00325BA7"/>
    <w:rsid w:val="00330540"/>
    <w:rsid w:val="0033067B"/>
    <w:rsid w:val="00330C84"/>
    <w:rsid w:val="00331228"/>
    <w:rsid w:val="003316DE"/>
    <w:rsid w:val="00331EE1"/>
    <w:rsid w:val="00332710"/>
    <w:rsid w:val="00333B55"/>
    <w:rsid w:val="0033421B"/>
    <w:rsid w:val="00334659"/>
    <w:rsid w:val="00334C6A"/>
    <w:rsid w:val="00335C22"/>
    <w:rsid w:val="003363EF"/>
    <w:rsid w:val="00336428"/>
    <w:rsid w:val="00336FB8"/>
    <w:rsid w:val="00337EF6"/>
    <w:rsid w:val="00340CB2"/>
    <w:rsid w:val="00340DFD"/>
    <w:rsid w:val="00342282"/>
    <w:rsid w:val="00342640"/>
    <w:rsid w:val="0034339F"/>
    <w:rsid w:val="0034472D"/>
    <w:rsid w:val="00344977"/>
    <w:rsid w:val="00345213"/>
    <w:rsid w:val="003455F5"/>
    <w:rsid w:val="00345660"/>
    <w:rsid w:val="0034653E"/>
    <w:rsid w:val="00346DEC"/>
    <w:rsid w:val="00347430"/>
    <w:rsid w:val="00347457"/>
    <w:rsid w:val="003479EC"/>
    <w:rsid w:val="0035117B"/>
    <w:rsid w:val="00351357"/>
    <w:rsid w:val="00352880"/>
    <w:rsid w:val="003535EF"/>
    <w:rsid w:val="003544FD"/>
    <w:rsid w:val="0035572D"/>
    <w:rsid w:val="00356FDF"/>
    <w:rsid w:val="00360640"/>
    <w:rsid w:val="003607F1"/>
    <w:rsid w:val="00360E15"/>
    <w:rsid w:val="0036104B"/>
    <w:rsid w:val="003612CF"/>
    <w:rsid w:val="00361798"/>
    <w:rsid w:val="00361848"/>
    <w:rsid w:val="00361D19"/>
    <w:rsid w:val="00365044"/>
    <w:rsid w:val="00365F18"/>
    <w:rsid w:val="00367FE8"/>
    <w:rsid w:val="00370747"/>
    <w:rsid w:val="003717C5"/>
    <w:rsid w:val="003726AA"/>
    <w:rsid w:val="003745BD"/>
    <w:rsid w:val="00375D19"/>
    <w:rsid w:val="00375EAA"/>
    <w:rsid w:val="00377A8D"/>
    <w:rsid w:val="00380575"/>
    <w:rsid w:val="003810F0"/>
    <w:rsid w:val="0038306B"/>
    <w:rsid w:val="00384353"/>
    <w:rsid w:val="0038488B"/>
    <w:rsid w:val="00384920"/>
    <w:rsid w:val="00385226"/>
    <w:rsid w:val="00385E8B"/>
    <w:rsid w:val="00385EF0"/>
    <w:rsid w:val="0038627F"/>
    <w:rsid w:val="00386381"/>
    <w:rsid w:val="0038730F"/>
    <w:rsid w:val="00387F98"/>
    <w:rsid w:val="00390ABE"/>
    <w:rsid w:val="00390EE2"/>
    <w:rsid w:val="00391458"/>
    <w:rsid w:val="00393FBA"/>
    <w:rsid w:val="00393FEC"/>
    <w:rsid w:val="00395A01"/>
    <w:rsid w:val="00396C36"/>
    <w:rsid w:val="003A0360"/>
    <w:rsid w:val="003A0A84"/>
    <w:rsid w:val="003A0CA2"/>
    <w:rsid w:val="003A1028"/>
    <w:rsid w:val="003A11BE"/>
    <w:rsid w:val="003A1855"/>
    <w:rsid w:val="003A2465"/>
    <w:rsid w:val="003A25B3"/>
    <w:rsid w:val="003A29F8"/>
    <w:rsid w:val="003A37D6"/>
    <w:rsid w:val="003A61E3"/>
    <w:rsid w:val="003A626D"/>
    <w:rsid w:val="003A6F54"/>
    <w:rsid w:val="003A7421"/>
    <w:rsid w:val="003A7D89"/>
    <w:rsid w:val="003B01E0"/>
    <w:rsid w:val="003B10FE"/>
    <w:rsid w:val="003B1550"/>
    <w:rsid w:val="003B3115"/>
    <w:rsid w:val="003B3917"/>
    <w:rsid w:val="003B565A"/>
    <w:rsid w:val="003B5692"/>
    <w:rsid w:val="003B578A"/>
    <w:rsid w:val="003B5D1A"/>
    <w:rsid w:val="003B60CD"/>
    <w:rsid w:val="003B6F86"/>
    <w:rsid w:val="003B7BFD"/>
    <w:rsid w:val="003C0353"/>
    <w:rsid w:val="003C0779"/>
    <w:rsid w:val="003C0A96"/>
    <w:rsid w:val="003C20BA"/>
    <w:rsid w:val="003C261A"/>
    <w:rsid w:val="003C2D2E"/>
    <w:rsid w:val="003C4E31"/>
    <w:rsid w:val="003C510A"/>
    <w:rsid w:val="003C54AE"/>
    <w:rsid w:val="003C557D"/>
    <w:rsid w:val="003C596A"/>
    <w:rsid w:val="003C65BB"/>
    <w:rsid w:val="003C69EA"/>
    <w:rsid w:val="003C785C"/>
    <w:rsid w:val="003D0B77"/>
    <w:rsid w:val="003D1521"/>
    <w:rsid w:val="003D2A43"/>
    <w:rsid w:val="003D3F59"/>
    <w:rsid w:val="003D455C"/>
    <w:rsid w:val="003D4FD8"/>
    <w:rsid w:val="003D6278"/>
    <w:rsid w:val="003D63DA"/>
    <w:rsid w:val="003D6427"/>
    <w:rsid w:val="003E0CE4"/>
    <w:rsid w:val="003E21F6"/>
    <w:rsid w:val="003E2332"/>
    <w:rsid w:val="003E2ED1"/>
    <w:rsid w:val="003E31C1"/>
    <w:rsid w:val="003E3D9B"/>
    <w:rsid w:val="003E68B1"/>
    <w:rsid w:val="003E68E2"/>
    <w:rsid w:val="003E6993"/>
    <w:rsid w:val="003E69B1"/>
    <w:rsid w:val="003E6CE8"/>
    <w:rsid w:val="003F0233"/>
    <w:rsid w:val="003F0EAA"/>
    <w:rsid w:val="003F0F6C"/>
    <w:rsid w:val="003F1C94"/>
    <w:rsid w:val="003F1E1B"/>
    <w:rsid w:val="003F217A"/>
    <w:rsid w:val="003F2840"/>
    <w:rsid w:val="003F3287"/>
    <w:rsid w:val="003F34BC"/>
    <w:rsid w:val="003F356C"/>
    <w:rsid w:val="003F3642"/>
    <w:rsid w:val="003F39BA"/>
    <w:rsid w:val="003F3DF1"/>
    <w:rsid w:val="003F505C"/>
    <w:rsid w:val="003F75B7"/>
    <w:rsid w:val="003F7F5A"/>
    <w:rsid w:val="0040063E"/>
    <w:rsid w:val="0040167B"/>
    <w:rsid w:val="00401A7A"/>
    <w:rsid w:val="00402349"/>
    <w:rsid w:val="00402D04"/>
    <w:rsid w:val="0040367D"/>
    <w:rsid w:val="00403998"/>
    <w:rsid w:val="00403A42"/>
    <w:rsid w:val="004043E1"/>
    <w:rsid w:val="00404C31"/>
    <w:rsid w:val="00404DD3"/>
    <w:rsid w:val="00404FE5"/>
    <w:rsid w:val="0040560F"/>
    <w:rsid w:val="00405A53"/>
    <w:rsid w:val="00405B2C"/>
    <w:rsid w:val="00405DC1"/>
    <w:rsid w:val="00405EC3"/>
    <w:rsid w:val="00405EDF"/>
    <w:rsid w:val="0040698A"/>
    <w:rsid w:val="00406DB3"/>
    <w:rsid w:val="004070D3"/>
    <w:rsid w:val="00410812"/>
    <w:rsid w:val="004116D8"/>
    <w:rsid w:val="00412E78"/>
    <w:rsid w:val="0041327A"/>
    <w:rsid w:val="00413769"/>
    <w:rsid w:val="0041381F"/>
    <w:rsid w:val="00414794"/>
    <w:rsid w:val="004149E0"/>
    <w:rsid w:val="00415A19"/>
    <w:rsid w:val="00416292"/>
    <w:rsid w:val="004200B9"/>
    <w:rsid w:val="0042072A"/>
    <w:rsid w:val="00421A35"/>
    <w:rsid w:val="00421BD1"/>
    <w:rsid w:val="00421D72"/>
    <w:rsid w:val="00423153"/>
    <w:rsid w:val="00424E2F"/>
    <w:rsid w:val="00425187"/>
    <w:rsid w:val="00425EAC"/>
    <w:rsid w:val="0042702C"/>
    <w:rsid w:val="004275B1"/>
    <w:rsid w:val="00427ACA"/>
    <w:rsid w:val="00427CDE"/>
    <w:rsid w:val="00430C9D"/>
    <w:rsid w:val="004329C3"/>
    <w:rsid w:val="00434066"/>
    <w:rsid w:val="00434881"/>
    <w:rsid w:val="00435A31"/>
    <w:rsid w:val="0043601F"/>
    <w:rsid w:val="004367BC"/>
    <w:rsid w:val="0043699C"/>
    <w:rsid w:val="004405A0"/>
    <w:rsid w:val="00440720"/>
    <w:rsid w:val="00441F5C"/>
    <w:rsid w:val="00444C18"/>
    <w:rsid w:val="00444D3A"/>
    <w:rsid w:val="00444E92"/>
    <w:rsid w:val="004465E7"/>
    <w:rsid w:val="00446920"/>
    <w:rsid w:val="00447A11"/>
    <w:rsid w:val="00447EF8"/>
    <w:rsid w:val="00453234"/>
    <w:rsid w:val="00453AB7"/>
    <w:rsid w:val="00454205"/>
    <w:rsid w:val="00454C8C"/>
    <w:rsid w:val="00455422"/>
    <w:rsid w:val="00455FD6"/>
    <w:rsid w:val="00457541"/>
    <w:rsid w:val="004611D7"/>
    <w:rsid w:val="0046217D"/>
    <w:rsid w:val="00462D21"/>
    <w:rsid w:val="00462DA2"/>
    <w:rsid w:val="00463363"/>
    <w:rsid w:val="00464366"/>
    <w:rsid w:val="00465499"/>
    <w:rsid w:val="00466F07"/>
    <w:rsid w:val="00467963"/>
    <w:rsid w:val="00467BEB"/>
    <w:rsid w:val="004701D7"/>
    <w:rsid w:val="00471924"/>
    <w:rsid w:val="00471968"/>
    <w:rsid w:val="00471F87"/>
    <w:rsid w:val="00471FD8"/>
    <w:rsid w:val="00472C83"/>
    <w:rsid w:val="00472D2A"/>
    <w:rsid w:val="00472DBD"/>
    <w:rsid w:val="00472F44"/>
    <w:rsid w:val="004741E1"/>
    <w:rsid w:val="004748F4"/>
    <w:rsid w:val="004772C6"/>
    <w:rsid w:val="00477565"/>
    <w:rsid w:val="00481315"/>
    <w:rsid w:val="00481844"/>
    <w:rsid w:val="004819B8"/>
    <w:rsid w:val="004825D3"/>
    <w:rsid w:val="00483514"/>
    <w:rsid w:val="00483556"/>
    <w:rsid w:val="00484308"/>
    <w:rsid w:val="004846F0"/>
    <w:rsid w:val="00484E09"/>
    <w:rsid w:val="00485711"/>
    <w:rsid w:val="00485800"/>
    <w:rsid w:val="00485CC7"/>
    <w:rsid w:val="00485E57"/>
    <w:rsid w:val="004869F7"/>
    <w:rsid w:val="00490296"/>
    <w:rsid w:val="004902BE"/>
    <w:rsid w:val="004902D3"/>
    <w:rsid w:val="0049117D"/>
    <w:rsid w:val="0049142B"/>
    <w:rsid w:val="00491851"/>
    <w:rsid w:val="00491979"/>
    <w:rsid w:val="00493066"/>
    <w:rsid w:val="00494E40"/>
    <w:rsid w:val="00496AB8"/>
    <w:rsid w:val="004A01E0"/>
    <w:rsid w:val="004A04A1"/>
    <w:rsid w:val="004A04C4"/>
    <w:rsid w:val="004A0754"/>
    <w:rsid w:val="004A0DFC"/>
    <w:rsid w:val="004A0EA1"/>
    <w:rsid w:val="004A1324"/>
    <w:rsid w:val="004A22A8"/>
    <w:rsid w:val="004A276E"/>
    <w:rsid w:val="004A2BFA"/>
    <w:rsid w:val="004A4303"/>
    <w:rsid w:val="004A448C"/>
    <w:rsid w:val="004A44D5"/>
    <w:rsid w:val="004A4625"/>
    <w:rsid w:val="004A4DC9"/>
    <w:rsid w:val="004A5848"/>
    <w:rsid w:val="004A5A6D"/>
    <w:rsid w:val="004B1256"/>
    <w:rsid w:val="004B27DE"/>
    <w:rsid w:val="004B2C0C"/>
    <w:rsid w:val="004B3684"/>
    <w:rsid w:val="004B3940"/>
    <w:rsid w:val="004B3A49"/>
    <w:rsid w:val="004B3D8D"/>
    <w:rsid w:val="004B49CD"/>
    <w:rsid w:val="004B64F4"/>
    <w:rsid w:val="004B6D55"/>
    <w:rsid w:val="004C04AC"/>
    <w:rsid w:val="004C1261"/>
    <w:rsid w:val="004C22B8"/>
    <w:rsid w:val="004C2E7C"/>
    <w:rsid w:val="004C2F87"/>
    <w:rsid w:val="004C3B14"/>
    <w:rsid w:val="004C3FA0"/>
    <w:rsid w:val="004C50BD"/>
    <w:rsid w:val="004C57F3"/>
    <w:rsid w:val="004C5F03"/>
    <w:rsid w:val="004D038F"/>
    <w:rsid w:val="004D3167"/>
    <w:rsid w:val="004D3311"/>
    <w:rsid w:val="004D34DD"/>
    <w:rsid w:val="004D65BE"/>
    <w:rsid w:val="004D68A8"/>
    <w:rsid w:val="004D6D66"/>
    <w:rsid w:val="004D7779"/>
    <w:rsid w:val="004D7899"/>
    <w:rsid w:val="004E09D9"/>
    <w:rsid w:val="004E1771"/>
    <w:rsid w:val="004E37FB"/>
    <w:rsid w:val="004E3997"/>
    <w:rsid w:val="004E562D"/>
    <w:rsid w:val="004E5B90"/>
    <w:rsid w:val="004E5D4A"/>
    <w:rsid w:val="004E7827"/>
    <w:rsid w:val="004E7A23"/>
    <w:rsid w:val="004E7EC7"/>
    <w:rsid w:val="004F022F"/>
    <w:rsid w:val="004F0DC6"/>
    <w:rsid w:val="004F2E8B"/>
    <w:rsid w:val="004F39A4"/>
    <w:rsid w:val="004F424F"/>
    <w:rsid w:val="004F4A0E"/>
    <w:rsid w:val="004F4C20"/>
    <w:rsid w:val="004F5EEA"/>
    <w:rsid w:val="004F6975"/>
    <w:rsid w:val="00500712"/>
    <w:rsid w:val="00500FB9"/>
    <w:rsid w:val="0050231D"/>
    <w:rsid w:val="005026FE"/>
    <w:rsid w:val="00502936"/>
    <w:rsid w:val="0050311B"/>
    <w:rsid w:val="00503966"/>
    <w:rsid w:val="00504756"/>
    <w:rsid w:val="00505A1B"/>
    <w:rsid w:val="00510946"/>
    <w:rsid w:val="00510A8A"/>
    <w:rsid w:val="00510B64"/>
    <w:rsid w:val="0051107A"/>
    <w:rsid w:val="00514B1A"/>
    <w:rsid w:val="005178FE"/>
    <w:rsid w:val="00517A8E"/>
    <w:rsid w:val="00517E1B"/>
    <w:rsid w:val="00517E3D"/>
    <w:rsid w:val="005201B8"/>
    <w:rsid w:val="0052063D"/>
    <w:rsid w:val="00520EAD"/>
    <w:rsid w:val="005219F2"/>
    <w:rsid w:val="00521B7A"/>
    <w:rsid w:val="00521FC0"/>
    <w:rsid w:val="0052272A"/>
    <w:rsid w:val="00523374"/>
    <w:rsid w:val="00523867"/>
    <w:rsid w:val="0052402C"/>
    <w:rsid w:val="00524048"/>
    <w:rsid w:val="00525EE8"/>
    <w:rsid w:val="00526138"/>
    <w:rsid w:val="00526AFE"/>
    <w:rsid w:val="00526FED"/>
    <w:rsid w:val="005277F0"/>
    <w:rsid w:val="00530170"/>
    <w:rsid w:val="00530917"/>
    <w:rsid w:val="00530CDF"/>
    <w:rsid w:val="00530F9E"/>
    <w:rsid w:val="00531002"/>
    <w:rsid w:val="005310D0"/>
    <w:rsid w:val="00531AC2"/>
    <w:rsid w:val="00533097"/>
    <w:rsid w:val="00534514"/>
    <w:rsid w:val="00534D53"/>
    <w:rsid w:val="0053578E"/>
    <w:rsid w:val="00536D14"/>
    <w:rsid w:val="005373F8"/>
    <w:rsid w:val="00537C35"/>
    <w:rsid w:val="00540442"/>
    <w:rsid w:val="005415D5"/>
    <w:rsid w:val="00541DB0"/>
    <w:rsid w:val="00543E6E"/>
    <w:rsid w:val="00544A2B"/>
    <w:rsid w:val="005462AE"/>
    <w:rsid w:val="0054777E"/>
    <w:rsid w:val="00550658"/>
    <w:rsid w:val="00550AE9"/>
    <w:rsid w:val="00551BCC"/>
    <w:rsid w:val="0055211C"/>
    <w:rsid w:val="00552780"/>
    <w:rsid w:val="0055297D"/>
    <w:rsid w:val="00553504"/>
    <w:rsid w:val="0055353E"/>
    <w:rsid w:val="00553DFF"/>
    <w:rsid w:val="00553FE9"/>
    <w:rsid w:val="005556C1"/>
    <w:rsid w:val="005573DD"/>
    <w:rsid w:val="0056116B"/>
    <w:rsid w:val="00561441"/>
    <w:rsid w:val="005630BB"/>
    <w:rsid w:val="00565E0F"/>
    <w:rsid w:val="00566753"/>
    <w:rsid w:val="00566A2C"/>
    <w:rsid w:val="00566B7D"/>
    <w:rsid w:val="00567E20"/>
    <w:rsid w:val="00570F8D"/>
    <w:rsid w:val="005712EE"/>
    <w:rsid w:val="005714A5"/>
    <w:rsid w:val="0057271F"/>
    <w:rsid w:val="005735BD"/>
    <w:rsid w:val="005744A0"/>
    <w:rsid w:val="005770FD"/>
    <w:rsid w:val="00580163"/>
    <w:rsid w:val="005805EB"/>
    <w:rsid w:val="0058079E"/>
    <w:rsid w:val="0058106C"/>
    <w:rsid w:val="005813FD"/>
    <w:rsid w:val="00582519"/>
    <w:rsid w:val="00582758"/>
    <w:rsid w:val="00582C9C"/>
    <w:rsid w:val="00585D4D"/>
    <w:rsid w:val="00587206"/>
    <w:rsid w:val="00587336"/>
    <w:rsid w:val="005879F6"/>
    <w:rsid w:val="00590518"/>
    <w:rsid w:val="00590F37"/>
    <w:rsid w:val="0059130B"/>
    <w:rsid w:val="00592130"/>
    <w:rsid w:val="0059226F"/>
    <w:rsid w:val="00592CCF"/>
    <w:rsid w:val="00592D62"/>
    <w:rsid w:val="00593F59"/>
    <w:rsid w:val="005940E1"/>
    <w:rsid w:val="005956D3"/>
    <w:rsid w:val="0059578F"/>
    <w:rsid w:val="0059647C"/>
    <w:rsid w:val="00597180"/>
    <w:rsid w:val="0059753A"/>
    <w:rsid w:val="005A0CF0"/>
    <w:rsid w:val="005A1B76"/>
    <w:rsid w:val="005A4850"/>
    <w:rsid w:val="005A4AA6"/>
    <w:rsid w:val="005A4FFE"/>
    <w:rsid w:val="005A54C5"/>
    <w:rsid w:val="005A54C9"/>
    <w:rsid w:val="005A5A34"/>
    <w:rsid w:val="005A669B"/>
    <w:rsid w:val="005B3F60"/>
    <w:rsid w:val="005B6106"/>
    <w:rsid w:val="005B6338"/>
    <w:rsid w:val="005B6BB8"/>
    <w:rsid w:val="005B6E65"/>
    <w:rsid w:val="005B6EBE"/>
    <w:rsid w:val="005B7008"/>
    <w:rsid w:val="005B764C"/>
    <w:rsid w:val="005B7B70"/>
    <w:rsid w:val="005B7C0C"/>
    <w:rsid w:val="005B7DC0"/>
    <w:rsid w:val="005C0A29"/>
    <w:rsid w:val="005C0B4C"/>
    <w:rsid w:val="005C0C0B"/>
    <w:rsid w:val="005C1C14"/>
    <w:rsid w:val="005C2530"/>
    <w:rsid w:val="005C634F"/>
    <w:rsid w:val="005C708B"/>
    <w:rsid w:val="005C7144"/>
    <w:rsid w:val="005D07E8"/>
    <w:rsid w:val="005D0DB8"/>
    <w:rsid w:val="005D0DC9"/>
    <w:rsid w:val="005D3E35"/>
    <w:rsid w:val="005D4118"/>
    <w:rsid w:val="005D4C0C"/>
    <w:rsid w:val="005D5B29"/>
    <w:rsid w:val="005D73DB"/>
    <w:rsid w:val="005D7C71"/>
    <w:rsid w:val="005D7FBC"/>
    <w:rsid w:val="005E01F3"/>
    <w:rsid w:val="005E0355"/>
    <w:rsid w:val="005E3D01"/>
    <w:rsid w:val="005E4350"/>
    <w:rsid w:val="005E62C8"/>
    <w:rsid w:val="005E7E4D"/>
    <w:rsid w:val="005F0042"/>
    <w:rsid w:val="005F10C2"/>
    <w:rsid w:val="005F235B"/>
    <w:rsid w:val="005F2AD8"/>
    <w:rsid w:val="005F3186"/>
    <w:rsid w:val="005F31A0"/>
    <w:rsid w:val="005F3E73"/>
    <w:rsid w:val="005F4A37"/>
    <w:rsid w:val="005F5418"/>
    <w:rsid w:val="005F650D"/>
    <w:rsid w:val="005F689A"/>
    <w:rsid w:val="005F78A1"/>
    <w:rsid w:val="0060095F"/>
    <w:rsid w:val="00600C0E"/>
    <w:rsid w:val="00601F61"/>
    <w:rsid w:val="00602DB7"/>
    <w:rsid w:val="00603986"/>
    <w:rsid w:val="006041FD"/>
    <w:rsid w:val="006047AB"/>
    <w:rsid w:val="00604E4A"/>
    <w:rsid w:val="00605127"/>
    <w:rsid w:val="0060660F"/>
    <w:rsid w:val="006068F4"/>
    <w:rsid w:val="00606A57"/>
    <w:rsid w:val="00606B77"/>
    <w:rsid w:val="00610181"/>
    <w:rsid w:val="00610C1B"/>
    <w:rsid w:val="00611077"/>
    <w:rsid w:val="006127C3"/>
    <w:rsid w:val="006134DA"/>
    <w:rsid w:val="0061406F"/>
    <w:rsid w:val="0061462B"/>
    <w:rsid w:val="006151F3"/>
    <w:rsid w:val="0061669F"/>
    <w:rsid w:val="00620F04"/>
    <w:rsid w:val="006216D2"/>
    <w:rsid w:val="00621B88"/>
    <w:rsid w:val="0062200C"/>
    <w:rsid w:val="006228CE"/>
    <w:rsid w:val="006228ED"/>
    <w:rsid w:val="006229A2"/>
    <w:rsid w:val="00622CDC"/>
    <w:rsid w:val="0062508B"/>
    <w:rsid w:val="0062611C"/>
    <w:rsid w:val="0062671B"/>
    <w:rsid w:val="0062675A"/>
    <w:rsid w:val="00626F6E"/>
    <w:rsid w:val="0062753A"/>
    <w:rsid w:val="00627A02"/>
    <w:rsid w:val="00630533"/>
    <w:rsid w:val="00630937"/>
    <w:rsid w:val="006310BD"/>
    <w:rsid w:val="0063143C"/>
    <w:rsid w:val="006320B9"/>
    <w:rsid w:val="006342DC"/>
    <w:rsid w:val="00634907"/>
    <w:rsid w:val="006353B8"/>
    <w:rsid w:val="006359DA"/>
    <w:rsid w:val="00636022"/>
    <w:rsid w:val="00636F5C"/>
    <w:rsid w:val="00637B55"/>
    <w:rsid w:val="00640063"/>
    <w:rsid w:val="006410E5"/>
    <w:rsid w:val="00641523"/>
    <w:rsid w:val="006427A8"/>
    <w:rsid w:val="00642D75"/>
    <w:rsid w:val="006457C8"/>
    <w:rsid w:val="00645BA9"/>
    <w:rsid w:val="006463A1"/>
    <w:rsid w:val="006478F3"/>
    <w:rsid w:val="00650440"/>
    <w:rsid w:val="00651209"/>
    <w:rsid w:val="006513DA"/>
    <w:rsid w:val="00651A72"/>
    <w:rsid w:val="00651E3A"/>
    <w:rsid w:val="00652980"/>
    <w:rsid w:val="00652D02"/>
    <w:rsid w:val="00652F8B"/>
    <w:rsid w:val="006541FB"/>
    <w:rsid w:val="00654518"/>
    <w:rsid w:val="00654771"/>
    <w:rsid w:val="00655886"/>
    <w:rsid w:val="00657031"/>
    <w:rsid w:val="006573BE"/>
    <w:rsid w:val="00660787"/>
    <w:rsid w:val="00660B75"/>
    <w:rsid w:val="00660FBB"/>
    <w:rsid w:val="006613D2"/>
    <w:rsid w:val="00661DEC"/>
    <w:rsid w:val="00662353"/>
    <w:rsid w:val="00662B9F"/>
    <w:rsid w:val="00663370"/>
    <w:rsid w:val="00664042"/>
    <w:rsid w:val="00665319"/>
    <w:rsid w:val="00666E05"/>
    <w:rsid w:val="006670C6"/>
    <w:rsid w:val="00670109"/>
    <w:rsid w:val="00671859"/>
    <w:rsid w:val="006726C2"/>
    <w:rsid w:val="0067295B"/>
    <w:rsid w:val="00673200"/>
    <w:rsid w:val="00674EB3"/>
    <w:rsid w:val="00675BBA"/>
    <w:rsid w:val="00676B98"/>
    <w:rsid w:val="006776F0"/>
    <w:rsid w:val="006776FE"/>
    <w:rsid w:val="00677CD2"/>
    <w:rsid w:val="006816E7"/>
    <w:rsid w:val="00683B08"/>
    <w:rsid w:val="006854F7"/>
    <w:rsid w:val="0068561B"/>
    <w:rsid w:val="006856B3"/>
    <w:rsid w:val="0068607B"/>
    <w:rsid w:val="006861A5"/>
    <w:rsid w:val="006865FA"/>
    <w:rsid w:val="00687A82"/>
    <w:rsid w:val="00692F39"/>
    <w:rsid w:val="0069356B"/>
    <w:rsid w:val="0069361B"/>
    <w:rsid w:val="00693C89"/>
    <w:rsid w:val="006945F8"/>
    <w:rsid w:val="00695666"/>
    <w:rsid w:val="00695CA4"/>
    <w:rsid w:val="00696377"/>
    <w:rsid w:val="00697AB4"/>
    <w:rsid w:val="006A0132"/>
    <w:rsid w:val="006A0D44"/>
    <w:rsid w:val="006A197B"/>
    <w:rsid w:val="006A1C0B"/>
    <w:rsid w:val="006A2403"/>
    <w:rsid w:val="006A46A0"/>
    <w:rsid w:val="006A571F"/>
    <w:rsid w:val="006A5E42"/>
    <w:rsid w:val="006A7F42"/>
    <w:rsid w:val="006B01EC"/>
    <w:rsid w:val="006B16DD"/>
    <w:rsid w:val="006B1C97"/>
    <w:rsid w:val="006B265F"/>
    <w:rsid w:val="006B3B09"/>
    <w:rsid w:val="006B401F"/>
    <w:rsid w:val="006B57CD"/>
    <w:rsid w:val="006B5B42"/>
    <w:rsid w:val="006B5BAB"/>
    <w:rsid w:val="006B6B26"/>
    <w:rsid w:val="006C0677"/>
    <w:rsid w:val="006C27BC"/>
    <w:rsid w:val="006C2D26"/>
    <w:rsid w:val="006C315A"/>
    <w:rsid w:val="006C32C8"/>
    <w:rsid w:val="006C330A"/>
    <w:rsid w:val="006C3BDC"/>
    <w:rsid w:val="006C3ED4"/>
    <w:rsid w:val="006C462B"/>
    <w:rsid w:val="006C4D78"/>
    <w:rsid w:val="006C57B8"/>
    <w:rsid w:val="006C61C4"/>
    <w:rsid w:val="006C7070"/>
    <w:rsid w:val="006C716D"/>
    <w:rsid w:val="006C7687"/>
    <w:rsid w:val="006C77C3"/>
    <w:rsid w:val="006D00C8"/>
    <w:rsid w:val="006D09BF"/>
    <w:rsid w:val="006D0CA1"/>
    <w:rsid w:val="006D240F"/>
    <w:rsid w:val="006D2FB1"/>
    <w:rsid w:val="006D30BD"/>
    <w:rsid w:val="006D3E54"/>
    <w:rsid w:val="006D44F3"/>
    <w:rsid w:val="006D50EE"/>
    <w:rsid w:val="006D5194"/>
    <w:rsid w:val="006D64EC"/>
    <w:rsid w:val="006D738B"/>
    <w:rsid w:val="006E0A9C"/>
    <w:rsid w:val="006E0B1A"/>
    <w:rsid w:val="006E29C6"/>
    <w:rsid w:val="006E2A72"/>
    <w:rsid w:val="006E2E70"/>
    <w:rsid w:val="006E3785"/>
    <w:rsid w:val="006E38D0"/>
    <w:rsid w:val="006E405C"/>
    <w:rsid w:val="006E4429"/>
    <w:rsid w:val="006E474F"/>
    <w:rsid w:val="006E4AC5"/>
    <w:rsid w:val="006E5118"/>
    <w:rsid w:val="006E5989"/>
    <w:rsid w:val="006E5F3B"/>
    <w:rsid w:val="006E62C0"/>
    <w:rsid w:val="006F05EB"/>
    <w:rsid w:val="006F0809"/>
    <w:rsid w:val="006F267A"/>
    <w:rsid w:val="006F2DBA"/>
    <w:rsid w:val="006F2EDC"/>
    <w:rsid w:val="006F2F3C"/>
    <w:rsid w:val="006F35D7"/>
    <w:rsid w:val="006F44A9"/>
    <w:rsid w:val="006F51C7"/>
    <w:rsid w:val="006F58C2"/>
    <w:rsid w:val="006F5D90"/>
    <w:rsid w:val="006F6D17"/>
    <w:rsid w:val="006F6ECF"/>
    <w:rsid w:val="006F6F38"/>
    <w:rsid w:val="006F7173"/>
    <w:rsid w:val="007002FF"/>
    <w:rsid w:val="007004B2"/>
    <w:rsid w:val="00700F6B"/>
    <w:rsid w:val="007010A9"/>
    <w:rsid w:val="00701B21"/>
    <w:rsid w:val="00701D24"/>
    <w:rsid w:val="007030D9"/>
    <w:rsid w:val="00703B9B"/>
    <w:rsid w:val="007042D1"/>
    <w:rsid w:val="00704FE9"/>
    <w:rsid w:val="0070577F"/>
    <w:rsid w:val="00705A63"/>
    <w:rsid w:val="00705C7C"/>
    <w:rsid w:val="00705C92"/>
    <w:rsid w:val="00705D13"/>
    <w:rsid w:val="0070676F"/>
    <w:rsid w:val="00706EFD"/>
    <w:rsid w:val="0070717E"/>
    <w:rsid w:val="007105A8"/>
    <w:rsid w:val="00711704"/>
    <w:rsid w:val="0071196D"/>
    <w:rsid w:val="007119EA"/>
    <w:rsid w:val="00711A71"/>
    <w:rsid w:val="00711AD0"/>
    <w:rsid w:val="00713E65"/>
    <w:rsid w:val="007140F6"/>
    <w:rsid w:val="0071450F"/>
    <w:rsid w:val="007150AB"/>
    <w:rsid w:val="00716689"/>
    <w:rsid w:val="0071695A"/>
    <w:rsid w:val="00717C87"/>
    <w:rsid w:val="007208E8"/>
    <w:rsid w:val="0072197C"/>
    <w:rsid w:val="00722476"/>
    <w:rsid w:val="00722828"/>
    <w:rsid w:val="00722A74"/>
    <w:rsid w:val="0072502D"/>
    <w:rsid w:val="00726F0D"/>
    <w:rsid w:val="0072736A"/>
    <w:rsid w:val="00727409"/>
    <w:rsid w:val="007279C4"/>
    <w:rsid w:val="00727D13"/>
    <w:rsid w:val="0073010E"/>
    <w:rsid w:val="00730471"/>
    <w:rsid w:val="00731AA9"/>
    <w:rsid w:val="0073205A"/>
    <w:rsid w:val="007322B9"/>
    <w:rsid w:val="007334AE"/>
    <w:rsid w:val="00733603"/>
    <w:rsid w:val="00733B74"/>
    <w:rsid w:val="00735201"/>
    <w:rsid w:val="00735270"/>
    <w:rsid w:val="00735439"/>
    <w:rsid w:val="007358BB"/>
    <w:rsid w:val="00736576"/>
    <w:rsid w:val="00741EE4"/>
    <w:rsid w:val="0074249E"/>
    <w:rsid w:val="007424A5"/>
    <w:rsid w:val="00742D2E"/>
    <w:rsid w:val="00744A1A"/>
    <w:rsid w:val="00746306"/>
    <w:rsid w:val="00746693"/>
    <w:rsid w:val="00747903"/>
    <w:rsid w:val="00747EC5"/>
    <w:rsid w:val="00750E81"/>
    <w:rsid w:val="007526F4"/>
    <w:rsid w:val="00752A08"/>
    <w:rsid w:val="00756517"/>
    <w:rsid w:val="007566E5"/>
    <w:rsid w:val="007569B5"/>
    <w:rsid w:val="00756F3B"/>
    <w:rsid w:val="00756FAA"/>
    <w:rsid w:val="0076056A"/>
    <w:rsid w:val="00760E8E"/>
    <w:rsid w:val="00761306"/>
    <w:rsid w:val="007646E3"/>
    <w:rsid w:val="007648E9"/>
    <w:rsid w:val="007654C4"/>
    <w:rsid w:val="00765A8B"/>
    <w:rsid w:val="00766094"/>
    <w:rsid w:val="007666F7"/>
    <w:rsid w:val="00766C48"/>
    <w:rsid w:val="00770DC8"/>
    <w:rsid w:val="00770EA7"/>
    <w:rsid w:val="00770F5C"/>
    <w:rsid w:val="007723AF"/>
    <w:rsid w:val="00773D10"/>
    <w:rsid w:val="007744E0"/>
    <w:rsid w:val="00774508"/>
    <w:rsid w:val="00776BFA"/>
    <w:rsid w:val="00777519"/>
    <w:rsid w:val="007803BD"/>
    <w:rsid w:val="00780492"/>
    <w:rsid w:val="00781AD3"/>
    <w:rsid w:val="00783505"/>
    <w:rsid w:val="007839FC"/>
    <w:rsid w:val="007843C4"/>
    <w:rsid w:val="00784459"/>
    <w:rsid w:val="007846FE"/>
    <w:rsid w:val="00784E43"/>
    <w:rsid w:val="007854EC"/>
    <w:rsid w:val="0078556D"/>
    <w:rsid w:val="00785763"/>
    <w:rsid w:val="00786078"/>
    <w:rsid w:val="00786B85"/>
    <w:rsid w:val="00786C37"/>
    <w:rsid w:val="00787603"/>
    <w:rsid w:val="00787A20"/>
    <w:rsid w:val="0079194E"/>
    <w:rsid w:val="007929B1"/>
    <w:rsid w:val="00792B9A"/>
    <w:rsid w:val="00793817"/>
    <w:rsid w:val="00793EC4"/>
    <w:rsid w:val="0079452B"/>
    <w:rsid w:val="00794955"/>
    <w:rsid w:val="007952B1"/>
    <w:rsid w:val="007953EA"/>
    <w:rsid w:val="00796FF3"/>
    <w:rsid w:val="00797554"/>
    <w:rsid w:val="00797E80"/>
    <w:rsid w:val="007A105E"/>
    <w:rsid w:val="007A1560"/>
    <w:rsid w:val="007A48C2"/>
    <w:rsid w:val="007A56D0"/>
    <w:rsid w:val="007A5B8F"/>
    <w:rsid w:val="007A5C73"/>
    <w:rsid w:val="007A6489"/>
    <w:rsid w:val="007A67B3"/>
    <w:rsid w:val="007A710B"/>
    <w:rsid w:val="007A787D"/>
    <w:rsid w:val="007B1C98"/>
    <w:rsid w:val="007B3FBD"/>
    <w:rsid w:val="007B57AC"/>
    <w:rsid w:val="007B6DE3"/>
    <w:rsid w:val="007B7B38"/>
    <w:rsid w:val="007C0B93"/>
    <w:rsid w:val="007C29FD"/>
    <w:rsid w:val="007C2B1C"/>
    <w:rsid w:val="007C3130"/>
    <w:rsid w:val="007C374B"/>
    <w:rsid w:val="007C6684"/>
    <w:rsid w:val="007C7E8F"/>
    <w:rsid w:val="007D086D"/>
    <w:rsid w:val="007D112F"/>
    <w:rsid w:val="007D114A"/>
    <w:rsid w:val="007D1240"/>
    <w:rsid w:val="007D241C"/>
    <w:rsid w:val="007D2FAF"/>
    <w:rsid w:val="007D6528"/>
    <w:rsid w:val="007D7417"/>
    <w:rsid w:val="007E2F83"/>
    <w:rsid w:val="007E365F"/>
    <w:rsid w:val="007E3E93"/>
    <w:rsid w:val="007E41D7"/>
    <w:rsid w:val="007E445C"/>
    <w:rsid w:val="007E44A8"/>
    <w:rsid w:val="007E4837"/>
    <w:rsid w:val="007E59B6"/>
    <w:rsid w:val="007E5F57"/>
    <w:rsid w:val="007E6B1B"/>
    <w:rsid w:val="007E7BCF"/>
    <w:rsid w:val="007E7D9E"/>
    <w:rsid w:val="007F13B7"/>
    <w:rsid w:val="007F1895"/>
    <w:rsid w:val="007F313B"/>
    <w:rsid w:val="007F3A44"/>
    <w:rsid w:val="007F4C5E"/>
    <w:rsid w:val="007F58F8"/>
    <w:rsid w:val="007F5A06"/>
    <w:rsid w:val="007F6474"/>
    <w:rsid w:val="007F6DCB"/>
    <w:rsid w:val="008001A7"/>
    <w:rsid w:val="008006F8"/>
    <w:rsid w:val="008019D5"/>
    <w:rsid w:val="00802728"/>
    <w:rsid w:val="00802EAD"/>
    <w:rsid w:val="0080469F"/>
    <w:rsid w:val="00806D06"/>
    <w:rsid w:val="00807686"/>
    <w:rsid w:val="00810AB7"/>
    <w:rsid w:val="0081238A"/>
    <w:rsid w:val="00812678"/>
    <w:rsid w:val="00812EAE"/>
    <w:rsid w:val="00813809"/>
    <w:rsid w:val="00814F1C"/>
    <w:rsid w:val="00814FF5"/>
    <w:rsid w:val="0081606C"/>
    <w:rsid w:val="00816C4B"/>
    <w:rsid w:val="00816F78"/>
    <w:rsid w:val="008171F1"/>
    <w:rsid w:val="00817E33"/>
    <w:rsid w:val="00821CBC"/>
    <w:rsid w:val="008220F4"/>
    <w:rsid w:val="008232EB"/>
    <w:rsid w:val="00823488"/>
    <w:rsid w:val="008247CD"/>
    <w:rsid w:val="008256BD"/>
    <w:rsid w:val="00826979"/>
    <w:rsid w:val="00830FFE"/>
    <w:rsid w:val="00831639"/>
    <w:rsid w:val="008325ED"/>
    <w:rsid w:val="0083287E"/>
    <w:rsid w:val="00832F6F"/>
    <w:rsid w:val="0083310F"/>
    <w:rsid w:val="008332B2"/>
    <w:rsid w:val="008336DB"/>
    <w:rsid w:val="008344E2"/>
    <w:rsid w:val="00834DE6"/>
    <w:rsid w:val="00835EC5"/>
    <w:rsid w:val="008363B9"/>
    <w:rsid w:val="008364A6"/>
    <w:rsid w:val="0083690B"/>
    <w:rsid w:val="0083731A"/>
    <w:rsid w:val="00840565"/>
    <w:rsid w:val="00840CB3"/>
    <w:rsid w:val="00842401"/>
    <w:rsid w:val="0084263C"/>
    <w:rsid w:val="00842BF8"/>
    <w:rsid w:val="00843444"/>
    <w:rsid w:val="00844323"/>
    <w:rsid w:val="00844C7D"/>
    <w:rsid w:val="0084552B"/>
    <w:rsid w:val="0084644E"/>
    <w:rsid w:val="00846D0C"/>
    <w:rsid w:val="008472D4"/>
    <w:rsid w:val="00847A20"/>
    <w:rsid w:val="00850040"/>
    <w:rsid w:val="008503CC"/>
    <w:rsid w:val="00850BB8"/>
    <w:rsid w:val="00851939"/>
    <w:rsid w:val="00851EFC"/>
    <w:rsid w:val="00852057"/>
    <w:rsid w:val="00853878"/>
    <w:rsid w:val="00854412"/>
    <w:rsid w:val="00855A5D"/>
    <w:rsid w:val="008566A8"/>
    <w:rsid w:val="00856F76"/>
    <w:rsid w:val="008570E9"/>
    <w:rsid w:val="00857808"/>
    <w:rsid w:val="00857FAE"/>
    <w:rsid w:val="008610F5"/>
    <w:rsid w:val="00862CF5"/>
    <w:rsid w:val="00863B33"/>
    <w:rsid w:val="0086464D"/>
    <w:rsid w:val="0086597C"/>
    <w:rsid w:val="008659A5"/>
    <w:rsid w:val="008677BC"/>
    <w:rsid w:val="0087112F"/>
    <w:rsid w:val="00871874"/>
    <w:rsid w:val="00871F05"/>
    <w:rsid w:val="00872EAF"/>
    <w:rsid w:val="008736BF"/>
    <w:rsid w:val="0087405D"/>
    <w:rsid w:val="0087412D"/>
    <w:rsid w:val="00874AA9"/>
    <w:rsid w:val="00874EAD"/>
    <w:rsid w:val="00874F37"/>
    <w:rsid w:val="008750E1"/>
    <w:rsid w:val="00877402"/>
    <w:rsid w:val="0087778B"/>
    <w:rsid w:val="00877AD9"/>
    <w:rsid w:val="00880A32"/>
    <w:rsid w:val="0088120B"/>
    <w:rsid w:val="00881DF8"/>
    <w:rsid w:val="008826FA"/>
    <w:rsid w:val="008827A2"/>
    <w:rsid w:val="00882EA6"/>
    <w:rsid w:val="008837D8"/>
    <w:rsid w:val="00884B32"/>
    <w:rsid w:val="00885A7E"/>
    <w:rsid w:val="00885C9C"/>
    <w:rsid w:val="00885E8A"/>
    <w:rsid w:val="0088700B"/>
    <w:rsid w:val="00887324"/>
    <w:rsid w:val="00887D4D"/>
    <w:rsid w:val="008900D0"/>
    <w:rsid w:val="00890C40"/>
    <w:rsid w:val="008910D3"/>
    <w:rsid w:val="00891A61"/>
    <w:rsid w:val="008920DD"/>
    <w:rsid w:val="00892174"/>
    <w:rsid w:val="0089315E"/>
    <w:rsid w:val="008956C4"/>
    <w:rsid w:val="008973C7"/>
    <w:rsid w:val="00897A2B"/>
    <w:rsid w:val="008A0A17"/>
    <w:rsid w:val="008A144C"/>
    <w:rsid w:val="008A3AD5"/>
    <w:rsid w:val="008A3EC3"/>
    <w:rsid w:val="008A4135"/>
    <w:rsid w:val="008A4CC4"/>
    <w:rsid w:val="008A54AB"/>
    <w:rsid w:val="008A699D"/>
    <w:rsid w:val="008A747B"/>
    <w:rsid w:val="008B0054"/>
    <w:rsid w:val="008B11A7"/>
    <w:rsid w:val="008B133F"/>
    <w:rsid w:val="008B3B88"/>
    <w:rsid w:val="008B3C6E"/>
    <w:rsid w:val="008B4340"/>
    <w:rsid w:val="008B482C"/>
    <w:rsid w:val="008B4CA2"/>
    <w:rsid w:val="008B50AA"/>
    <w:rsid w:val="008B5D5C"/>
    <w:rsid w:val="008B61F4"/>
    <w:rsid w:val="008B648D"/>
    <w:rsid w:val="008B655A"/>
    <w:rsid w:val="008C0384"/>
    <w:rsid w:val="008C139A"/>
    <w:rsid w:val="008C1E1E"/>
    <w:rsid w:val="008C2D2A"/>
    <w:rsid w:val="008C3407"/>
    <w:rsid w:val="008C46AA"/>
    <w:rsid w:val="008C611E"/>
    <w:rsid w:val="008C7EE2"/>
    <w:rsid w:val="008D07CF"/>
    <w:rsid w:val="008D300C"/>
    <w:rsid w:val="008D30BD"/>
    <w:rsid w:val="008D4C8E"/>
    <w:rsid w:val="008D52EB"/>
    <w:rsid w:val="008D53E8"/>
    <w:rsid w:val="008D5909"/>
    <w:rsid w:val="008D5BFC"/>
    <w:rsid w:val="008D5F7A"/>
    <w:rsid w:val="008D669D"/>
    <w:rsid w:val="008D679B"/>
    <w:rsid w:val="008D67B6"/>
    <w:rsid w:val="008D6DF3"/>
    <w:rsid w:val="008D74ED"/>
    <w:rsid w:val="008D7FD1"/>
    <w:rsid w:val="008E16C3"/>
    <w:rsid w:val="008E28F8"/>
    <w:rsid w:val="008E65A4"/>
    <w:rsid w:val="008E6934"/>
    <w:rsid w:val="008E7161"/>
    <w:rsid w:val="008E7D90"/>
    <w:rsid w:val="008F0266"/>
    <w:rsid w:val="008F063C"/>
    <w:rsid w:val="008F08AA"/>
    <w:rsid w:val="008F4AC8"/>
    <w:rsid w:val="008F5045"/>
    <w:rsid w:val="008F5504"/>
    <w:rsid w:val="008F6706"/>
    <w:rsid w:val="009033AC"/>
    <w:rsid w:val="009050C6"/>
    <w:rsid w:val="00905383"/>
    <w:rsid w:val="009054D0"/>
    <w:rsid w:val="0090559A"/>
    <w:rsid w:val="00905E71"/>
    <w:rsid w:val="00906F6A"/>
    <w:rsid w:val="0090765D"/>
    <w:rsid w:val="009107CB"/>
    <w:rsid w:val="00910C5C"/>
    <w:rsid w:val="00911637"/>
    <w:rsid w:val="00912F3C"/>
    <w:rsid w:val="00913D55"/>
    <w:rsid w:val="009141A5"/>
    <w:rsid w:val="00916207"/>
    <w:rsid w:val="00916214"/>
    <w:rsid w:val="0091749A"/>
    <w:rsid w:val="009175EA"/>
    <w:rsid w:val="00917AF5"/>
    <w:rsid w:val="0092255D"/>
    <w:rsid w:val="00923E01"/>
    <w:rsid w:val="00924186"/>
    <w:rsid w:val="009277AE"/>
    <w:rsid w:val="0092797F"/>
    <w:rsid w:val="009307B6"/>
    <w:rsid w:val="009310D8"/>
    <w:rsid w:val="0093177C"/>
    <w:rsid w:val="0093291F"/>
    <w:rsid w:val="00933251"/>
    <w:rsid w:val="009343F2"/>
    <w:rsid w:val="0093478B"/>
    <w:rsid w:val="00936062"/>
    <w:rsid w:val="009367E1"/>
    <w:rsid w:val="00936DD1"/>
    <w:rsid w:val="0093769E"/>
    <w:rsid w:val="009407BB"/>
    <w:rsid w:val="00940C8B"/>
    <w:rsid w:val="0094468D"/>
    <w:rsid w:val="0094491D"/>
    <w:rsid w:val="009451C0"/>
    <w:rsid w:val="00945898"/>
    <w:rsid w:val="0094608A"/>
    <w:rsid w:val="00947D03"/>
    <w:rsid w:val="009502C4"/>
    <w:rsid w:val="009521DC"/>
    <w:rsid w:val="009529F3"/>
    <w:rsid w:val="00953599"/>
    <w:rsid w:val="009536F6"/>
    <w:rsid w:val="00954AED"/>
    <w:rsid w:val="00955426"/>
    <w:rsid w:val="00955596"/>
    <w:rsid w:val="00955CFA"/>
    <w:rsid w:val="00955DAC"/>
    <w:rsid w:val="00961C56"/>
    <w:rsid w:val="00962EE6"/>
    <w:rsid w:val="00963127"/>
    <w:rsid w:val="00963459"/>
    <w:rsid w:val="00963768"/>
    <w:rsid w:val="00963DC3"/>
    <w:rsid w:val="00964061"/>
    <w:rsid w:val="0096467D"/>
    <w:rsid w:val="00965AD9"/>
    <w:rsid w:val="00965C22"/>
    <w:rsid w:val="00967D94"/>
    <w:rsid w:val="00970133"/>
    <w:rsid w:val="009708A4"/>
    <w:rsid w:val="00970ADB"/>
    <w:rsid w:val="00970EEE"/>
    <w:rsid w:val="00971E8D"/>
    <w:rsid w:val="00972169"/>
    <w:rsid w:val="00972231"/>
    <w:rsid w:val="009729D7"/>
    <w:rsid w:val="00975228"/>
    <w:rsid w:val="00975836"/>
    <w:rsid w:val="00976412"/>
    <w:rsid w:val="00976484"/>
    <w:rsid w:val="00977E14"/>
    <w:rsid w:val="00981CA8"/>
    <w:rsid w:val="00984727"/>
    <w:rsid w:val="009861CE"/>
    <w:rsid w:val="00986CD0"/>
    <w:rsid w:val="00987E6C"/>
    <w:rsid w:val="00992F45"/>
    <w:rsid w:val="009933D9"/>
    <w:rsid w:val="00994A2A"/>
    <w:rsid w:val="00994AA0"/>
    <w:rsid w:val="00994B8A"/>
    <w:rsid w:val="009954D3"/>
    <w:rsid w:val="00995E65"/>
    <w:rsid w:val="00995EE1"/>
    <w:rsid w:val="0099778F"/>
    <w:rsid w:val="009A0DB3"/>
    <w:rsid w:val="009A19B1"/>
    <w:rsid w:val="009A2B9D"/>
    <w:rsid w:val="009A3A16"/>
    <w:rsid w:val="009A4252"/>
    <w:rsid w:val="009A593C"/>
    <w:rsid w:val="009A65B1"/>
    <w:rsid w:val="009B0174"/>
    <w:rsid w:val="009B0A9E"/>
    <w:rsid w:val="009B1130"/>
    <w:rsid w:val="009B1287"/>
    <w:rsid w:val="009B1389"/>
    <w:rsid w:val="009B14A9"/>
    <w:rsid w:val="009B18D8"/>
    <w:rsid w:val="009B260F"/>
    <w:rsid w:val="009B3276"/>
    <w:rsid w:val="009B360F"/>
    <w:rsid w:val="009B3C04"/>
    <w:rsid w:val="009B3FB7"/>
    <w:rsid w:val="009B4269"/>
    <w:rsid w:val="009B5567"/>
    <w:rsid w:val="009B6BD4"/>
    <w:rsid w:val="009B705F"/>
    <w:rsid w:val="009B7B99"/>
    <w:rsid w:val="009B7D0E"/>
    <w:rsid w:val="009C032C"/>
    <w:rsid w:val="009C27DF"/>
    <w:rsid w:val="009C2F09"/>
    <w:rsid w:val="009C3BF8"/>
    <w:rsid w:val="009C3FC0"/>
    <w:rsid w:val="009C7AAD"/>
    <w:rsid w:val="009D13CB"/>
    <w:rsid w:val="009D1742"/>
    <w:rsid w:val="009D1D8F"/>
    <w:rsid w:val="009D1D9D"/>
    <w:rsid w:val="009D336C"/>
    <w:rsid w:val="009D3A61"/>
    <w:rsid w:val="009D3EE1"/>
    <w:rsid w:val="009D561F"/>
    <w:rsid w:val="009D6692"/>
    <w:rsid w:val="009D73FB"/>
    <w:rsid w:val="009D7743"/>
    <w:rsid w:val="009E03E2"/>
    <w:rsid w:val="009E2623"/>
    <w:rsid w:val="009E306F"/>
    <w:rsid w:val="009E314D"/>
    <w:rsid w:val="009E41E0"/>
    <w:rsid w:val="009E519B"/>
    <w:rsid w:val="009E5450"/>
    <w:rsid w:val="009E6573"/>
    <w:rsid w:val="009E6A88"/>
    <w:rsid w:val="009E7B57"/>
    <w:rsid w:val="009F17E4"/>
    <w:rsid w:val="009F19E1"/>
    <w:rsid w:val="009F2D9A"/>
    <w:rsid w:val="009F31E6"/>
    <w:rsid w:val="009F3640"/>
    <w:rsid w:val="009F3758"/>
    <w:rsid w:val="009F4D63"/>
    <w:rsid w:val="009F4FE3"/>
    <w:rsid w:val="009F547A"/>
    <w:rsid w:val="009F56A1"/>
    <w:rsid w:val="009F57D8"/>
    <w:rsid w:val="009F5DD3"/>
    <w:rsid w:val="009F5E1B"/>
    <w:rsid w:val="009F6C19"/>
    <w:rsid w:val="009F7BAE"/>
    <w:rsid w:val="00A000BC"/>
    <w:rsid w:val="00A00DE9"/>
    <w:rsid w:val="00A01ED9"/>
    <w:rsid w:val="00A02702"/>
    <w:rsid w:val="00A03AB4"/>
    <w:rsid w:val="00A03B63"/>
    <w:rsid w:val="00A03F8C"/>
    <w:rsid w:val="00A0501C"/>
    <w:rsid w:val="00A05B8F"/>
    <w:rsid w:val="00A063EB"/>
    <w:rsid w:val="00A06ADD"/>
    <w:rsid w:val="00A076D4"/>
    <w:rsid w:val="00A10425"/>
    <w:rsid w:val="00A10B83"/>
    <w:rsid w:val="00A10EB3"/>
    <w:rsid w:val="00A11E44"/>
    <w:rsid w:val="00A127EE"/>
    <w:rsid w:val="00A12A76"/>
    <w:rsid w:val="00A13235"/>
    <w:rsid w:val="00A14B9B"/>
    <w:rsid w:val="00A16CD0"/>
    <w:rsid w:val="00A21608"/>
    <w:rsid w:val="00A21D07"/>
    <w:rsid w:val="00A220DA"/>
    <w:rsid w:val="00A222F6"/>
    <w:rsid w:val="00A22E7A"/>
    <w:rsid w:val="00A23317"/>
    <w:rsid w:val="00A257C6"/>
    <w:rsid w:val="00A25BA2"/>
    <w:rsid w:val="00A26CAD"/>
    <w:rsid w:val="00A27EE7"/>
    <w:rsid w:val="00A319A0"/>
    <w:rsid w:val="00A32356"/>
    <w:rsid w:val="00A34206"/>
    <w:rsid w:val="00A360F7"/>
    <w:rsid w:val="00A37108"/>
    <w:rsid w:val="00A37189"/>
    <w:rsid w:val="00A41AF0"/>
    <w:rsid w:val="00A42785"/>
    <w:rsid w:val="00A42A21"/>
    <w:rsid w:val="00A43674"/>
    <w:rsid w:val="00A4396D"/>
    <w:rsid w:val="00A43999"/>
    <w:rsid w:val="00A43F96"/>
    <w:rsid w:val="00A44C1E"/>
    <w:rsid w:val="00A44FC2"/>
    <w:rsid w:val="00A455EF"/>
    <w:rsid w:val="00A45F79"/>
    <w:rsid w:val="00A46065"/>
    <w:rsid w:val="00A46D81"/>
    <w:rsid w:val="00A46DFB"/>
    <w:rsid w:val="00A47CBF"/>
    <w:rsid w:val="00A50052"/>
    <w:rsid w:val="00A50A76"/>
    <w:rsid w:val="00A50B00"/>
    <w:rsid w:val="00A5161B"/>
    <w:rsid w:val="00A51683"/>
    <w:rsid w:val="00A52223"/>
    <w:rsid w:val="00A53123"/>
    <w:rsid w:val="00A53D88"/>
    <w:rsid w:val="00A55AA0"/>
    <w:rsid w:val="00A55B63"/>
    <w:rsid w:val="00A55B99"/>
    <w:rsid w:val="00A5662B"/>
    <w:rsid w:val="00A57D25"/>
    <w:rsid w:val="00A60B1E"/>
    <w:rsid w:val="00A60C8A"/>
    <w:rsid w:val="00A62B93"/>
    <w:rsid w:val="00A62EEE"/>
    <w:rsid w:val="00A64092"/>
    <w:rsid w:val="00A669C0"/>
    <w:rsid w:val="00A67753"/>
    <w:rsid w:val="00A67AF6"/>
    <w:rsid w:val="00A7081B"/>
    <w:rsid w:val="00A71793"/>
    <w:rsid w:val="00A7264A"/>
    <w:rsid w:val="00A727DD"/>
    <w:rsid w:val="00A743F3"/>
    <w:rsid w:val="00A74AEE"/>
    <w:rsid w:val="00A778C6"/>
    <w:rsid w:val="00A8039C"/>
    <w:rsid w:val="00A81F9E"/>
    <w:rsid w:val="00A82586"/>
    <w:rsid w:val="00A82B58"/>
    <w:rsid w:val="00A82ECE"/>
    <w:rsid w:val="00A834BD"/>
    <w:rsid w:val="00A86098"/>
    <w:rsid w:val="00A87030"/>
    <w:rsid w:val="00A87F53"/>
    <w:rsid w:val="00A900B1"/>
    <w:rsid w:val="00A919AD"/>
    <w:rsid w:val="00A92B3F"/>
    <w:rsid w:val="00A93AD1"/>
    <w:rsid w:val="00A93CE4"/>
    <w:rsid w:val="00A95234"/>
    <w:rsid w:val="00A95832"/>
    <w:rsid w:val="00A9680F"/>
    <w:rsid w:val="00A9749B"/>
    <w:rsid w:val="00A97EB6"/>
    <w:rsid w:val="00AA1272"/>
    <w:rsid w:val="00AA2113"/>
    <w:rsid w:val="00AA3742"/>
    <w:rsid w:val="00AA39C5"/>
    <w:rsid w:val="00AA50E4"/>
    <w:rsid w:val="00AA5ACA"/>
    <w:rsid w:val="00AA5FFD"/>
    <w:rsid w:val="00AA63A5"/>
    <w:rsid w:val="00AB12BE"/>
    <w:rsid w:val="00AB2456"/>
    <w:rsid w:val="00AB45AD"/>
    <w:rsid w:val="00AB4802"/>
    <w:rsid w:val="00AB4E96"/>
    <w:rsid w:val="00AB50DA"/>
    <w:rsid w:val="00AB7491"/>
    <w:rsid w:val="00AC06AD"/>
    <w:rsid w:val="00AC0A90"/>
    <w:rsid w:val="00AC1A09"/>
    <w:rsid w:val="00AC1DF9"/>
    <w:rsid w:val="00AC3023"/>
    <w:rsid w:val="00AC3541"/>
    <w:rsid w:val="00AC37E1"/>
    <w:rsid w:val="00AC4070"/>
    <w:rsid w:val="00AC52C6"/>
    <w:rsid w:val="00AC5869"/>
    <w:rsid w:val="00AC6719"/>
    <w:rsid w:val="00AC6C71"/>
    <w:rsid w:val="00AC72CE"/>
    <w:rsid w:val="00AD05F8"/>
    <w:rsid w:val="00AD0B56"/>
    <w:rsid w:val="00AD1758"/>
    <w:rsid w:val="00AD1DC7"/>
    <w:rsid w:val="00AD1F0D"/>
    <w:rsid w:val="00AD2037"/>
    <w:rsid w:val="00AD2F1F"/>
    <w:rsid w:val="00AD2FAA"/>
    <w:rsid w:val="00AD3B7C"/>
    <w:rsid w:val="00AD58EB"/>
    <w:rsid w:val="00AD7481"/>
    <w:rsid w:val="00AE0026"/>
    <w:rsid w:val="00AE0F1C"/>
    <w:rsid w:val="00AE0FAE"/>
    <w:rsid w:val="00AE36E9"/>
    <w:rsid w:val="00AE436D"/>
    <w:rsid w:val="00AE515A"/>
    <w:rsid w:val="00AE5E3F"/>
    <w:rsid w:val="00AE665C"/>
    <w:rsid w:val="00AE69FD"/>
    <w:rsid w:val="00AF0256"/>
    <w:rsid w:val="00AF04F2"/>
    <w:rsid w:val="00AF0B76"/>
    <w:rsid w:val="00AF1CCA"/>
    <w:rsid w:val="00AF22DA"/>
    <w:rsid w:val="00AF2897"/>
    <w:rsid w:val="00AF319E"/>
    <w:rsid w:val="00AF3346"/>
    <w:rsid w:val="00AF348A"/>
    <w:rsid w:val="00AF3685"/>
    <w:rsid w:val="00AF3F82"/>
    <w:rsid w:val="00AF40F0"/>
    <w:rsid w:val="00AF548E"/>
    <w:rsid w:val="00AF5C65"/>
    <w:rsid w:val="00AF612B"/>
    <w:rsid w:val="00AF75D5"/>
    <w:rsid w:val="00AF78C5"/>
    <w:rsid w:val="00AF7B6B"/>
    <w:rsid w:val="00B0089C"/>
    <w:rsid w:val="00B00C64"/>
    <w:rsid w:val="00B01BDE"/>
    <w:rsid w:val="00B021F0"/>
    <w:rsid w:val="00B022DE"/>
    <w:rsid w:val="00B033CE"/>
    <w:rsid w:val="00B03839"/>
    <w:rsid w:val="00B03E96"/>
    <w:rsid w:val="00B05063"/>
    <w:rsid w:val="00B075F2"/>
    <w:rsid w:val="00B1035B"/>
    <w:rsid w:val="00B10AF3"/>
    <w:rsid w:val="00B10C0B"/>
    <w:rsid w:val="00B11D7E"/>
    <w:rsid w:val="00B11DAA"/>
    <w:rsid w:val="00B137FC"/>
    <w:rsid w:val="00B13A76"/>
    <w:rsid w:val="00B13AB6"/>
    <w:rsid w:val="00B14A02"/>
    <w:rsid w:val="00B15E05"/>
    <w:rsid w:val="00B17F5E"/>
    <w:rsid w:val="00B205D5"/>
    <w:rsid w:val="00B21431"/>
    <w:rsid w:val="00B21838"/>
    <w:rsid w:val="00B22235"/>
    <w:rsid w:val="00B226B1"/>
    <w:rsid w:val="00B2307D"/>
    <w:rsid w:val="00B2312E"/>
    <w:rsid w:val="00B24AF3"/>
    <w:rsid w:val="00B253EC"/>
    <w:rsid w:val="00B26093"/>
    <w:rsid w:val="00B2660C"/>
    <w:rsid w:val="00B26B2F"/>
    <w:rsid w:val="00B27052"/>
    <w:rsid w:val="00B314FB"/>
    <w:rsid w:val="00B32636"/>
    <w:rsid w:val="00B3266B"/>
    <w:rsid w:val="00B3328D"/>
    <w:rsid w:val="00B33D41"/>
    <w:rsid w:val="00B34A1C"/>
    <w:rsid w:val="00B35290"/>
    <w:rsid w:val="00B355A5"/>
    <w:rsid w:val="00B357EB"/>
    <w:rsid w:val="00B361DB"/>
    <w:rsid w:val="00B36C16"/>
    <w:rsid w:val="00B377EF"/>
    <w:rsid w:val="00B40E07"/>
    <w:rsid w:val="00B413BC"/>
    <w:rsid w:val="00B4484B"/>
    <w:rsid w:val="00B4777C"/>
    <w:rsid w:val="00B47E33"/>
    <w:rsid w:val="00B47EBB"/>
    <w:rsid w:val="00B500D1"/>
    <w:rsid w:val="00B5099D"/>
    <w:rsid w:val="00B51663"/>
    <w:rsid w:val="00B52661"/>
    <w:rsid w:val="00B52740"/>
    <w:rsid w:val="00B531FD"/>
    <w:rsid w:val="00B53829"/>
    <w:rsid w:val="00B5470A"/>
    <w:rsid w:val="00B54848"/>
    <w:rsid w:val="00B5657C"/>
    <w:rsid w:val="00B57756"/>
    <w:rsid w:val="00B57F35"/>
    <w:rsid w:val="00B600E0"/>
    <w:rsid w:val="00B60A1B"/>
    <w:rsid w:val="00B60B3F"/>
    <w:rsid w:val="00B612C9"/>
    <w:rsid w:val="00B62E07"/>
    <w:rsid w:val="00B6576C"/>
    <w:rsid w:val="00B664D9"/>
    <w:rsid w:val="00B66D9B"/>
    <w:rsid w:val="00B672A6"/>
    <w:rsid w:val="00B67F41"/>
    <w:rsid w:val="00B702EE"/>
    <w:rsid w:val="00B7168B"/>
    <w:rsid w:val="00B716BE"/>
    <w:rsid w:val="00B71B71"/>
    <w:rsid w:val="00B726D7"/>
    <w:rsid w:val="00B72E29"/>
    <w:rsid w:val="00B7314A"/>
    <w:rsid w:val="00B74E65"/>
    <w:rsid w:val="00B752B3"/>
    <w:rsid w:val="00B75585"/>
    <w:rsid w:val="00B75902"/>
    <w:rsid w:val="00B75A8D"/>
    <w:rsid w:val="00B75DC2"/>
    <w:rsid w:val="00B76A58"/>
    <w:rsid w:val="00B77420"/>
    <w:rsid w:val="00B779EE"/>
    <w:rsid w:val="00B80F29"/>
    <w:rsid w:val="00B822A4"/>
    <w:rsid w:val="00B82A98"/>
    <w:rsid w:val="00B82F26"/>
    <w:rsid w:val="00B84741"/>
    <w:rsid w:val="00B853CB"/>
    <w:rsid w:val="00B85D1D"/>
    <w:rsid w:val="00B87E16"/>
    <w:rsid w:val="00B87FC4"/>
    <w:rsid w:val="00B9004E"/>
    <w:rsid w:val="00B91724"/>
    <w:rsid w:val="00B91ED8"/>
    <w:rsid w:val="00B93054"/>
    <w:rsid w:val="00B93290"/>
    <w:rsid w:val="00B94BA0"/>
    <w:rsid w:val="00B964BB"/>
    <w:rsid w:val="00B96DF8"/>
    <w:rsid w:val="00B96E93"/>
    <w:rsid w:val="00B97C4F"/>
    <w:rsid w:val="00BA03A4"/>
    <w:rsid w:val="00BA067D"/>
    <w:rsid w:val="00BA0BB8"/>
    <w:rsid w:val="00BA172E"/>
    <w:rsid w:val="00BA28FB"/>
    <w:rsid w:val="00BA2A27"/>
    <w:rsid w:val="00BA2A2B"/>
    <w:rsid w:val="00BA48C2"/>
    <w:rsid w:val="00BA5FE6"/>
    <w:rsid w:val="00BA714C"/>
    <w:rsid w:val="00BA719E"/>
    <w:rsid w:val="00BA73A8"/>
    <w:rsid w:val="00BA7C91"/>
    <w:rsid w:val="00BA7FCF"/>
    <w:rsid w:val="00BB14BE"/>
    <w:rsid w:val="00BB27E0"/>
    <w:rsid w:val="00BB44FA"/>
    <w:rsid w:val="00BB4D00"/>
    <w:rsid w:val="00BB546F"/>
    <w:rsid w:val="00BB54B7"/>
    <w:rsid w:val="00BB60DD"/>
    <w:rsid w:val="00BB6CD9"/>
    <w:rsid w:val="00BC065D"/>
    <w:rsid w:val="00BC1429"/>
    <w:rsid w:val="00BC2CA0"/>
    <w:rsid w:val="00BC4315"/>
    <w:rsid w:val="00BC4F0A"/>
    <w:rsid w:val="00BC5AF3"/>
    <w:rsid w:val="00BC5FB0"/>
    <w:rsid w:val="00BC615C"/>
    <w:rsid w:val="00BC747E"/>
    <w:rsid w:val="00BD055B"/>
    <w:rsid w:val="00BD082F"/>
    <w:rsid w:val="00BD084A"/>
    <w:rsid w:val="00BD0CB9"/>
    <w:rsid w:val="00BD1CCF"/>
    <w:rsid w:val="00BD366D"/>
    <w:rsid w:val="00BD3716"/>
    <w:rsid w:val="00BD6680"/>
    <w:rsid w:val="00BD6757"/>
    <w:rsid w:val="00BD77F8"/>
    <w:rsid w:val="00BE01D9"/>
    <w:rsid w:val="00BE0E1C"/>
    <w:rsid w:val="00BE1644"/>
    <w:rsid w:val="00BE19D0"/>
    <w:rsid w:val="00BE327E"/>
    <w:rsid w:val="00BE5141"/>
    <w:rsid w:val="00BE52D5"/>
    <w:rsid w:val="00BE6ADC"/>
    <w:rsid w:val="00BE7544"/>
    <w:rsid w:val="00BF099B"/>
    <w:rsid w:val="00BF1E5C"/>
    <w:rsid w:val="00BF1F84"/>
    <w:rsid w:val="00BF21F3"/>
    <w:rsid w:val="00BF249B"/>
    <w:rsid w:val="00BF2A0C"/>
    <w:rsid w:val="00BF4915"/>
    <w:rsid w:val="00BF4F01"/>
    <w:rsid w:val="00BF6831"/>
    <w:rsid w:val="00BF75F2"/>
    <w:rsid w:val="00BF7ED8"/>
    <w:rsid w:val="00BF7EE6"/>
    <w:rsid w:val="00C02153"/>
    <w:rsid w:val="00C035D9"/>
    <w:rsid w:val="00C03FBB"/>
    <w:rsid w:val="00C041DF"/>
    <w:rsid w:val="00C0495C"/>
    <w:rsid w:val="00C05819"/>
    <w:rsid w:val="00C06256"/>
    <w:rsid w:val="00C071DA"/>
    <w:rsid w:val="00C10835"/>
    <w:rsid w:val="00C10DDC"/>
    <w:rsid w:val="00C11375"/>
    <w:rsid w:val="00C113C4"/>
    <w:rsid w:val="00C13BC5"/>
    <w:rsid w:val="00C14871"/>
    <w:rsid w:val="00C1492E"/>
    <w:rsid w:val="00C17234"/>
    <w:rsid w:val="00C2043E"/>
    <w:rsid w:val="00C22D9F"/>
    <w:rsid w:val="00C22EA9"/>
    <w:rsid w:val="00C23272"/>
    <w:rsid w:val="00C24174"/>
    <w:rsid w:val="00C24F32"/>
    <w:rsid w:val="00C255A4"/>
    <w:rsid w:val="00C26E3F"/>
    <w:rsid w:val="00C27DE5"/>
    <w:rsid w:val="00C30FCB"/>
    <w:rsid w:val="00C31ABE"/>
    <w:rsid w:val="00C31E20"/>
    <w:rsid w:val="00C31E6A"/>
    <w:rsid w:val="00C320E0"/>
    <w:rsid w:val="00C32F3F"/>
    <w:rsid w:val="00C32FE2"/>
    <w:rsid w:val="00C33701"/>
    <w:rsid w:val="00C3576D"/>
    <w:rsid w:val="00C36753"/>
    <w:rsid w:val="00C36BFB"/>
    <w:rsid w:val="00C41673"/>
    <w:rsid w:val="00C4543B"/>
    <w:rsid w:val="00C458E6"/>
    <w:rsid w:val="00C4642E"/>
    <w:rsid w:val="00C51013"/>
    <w:rsid w:val="00C5281A"/>
    <w:rsid w:val="00C54E8E"/>
    <w:rsid w:val="00C55467"/>
    <w:rsid w:val="00C55AF0"/>
    <w:rsid w:val="00C572F3"/>
    <w:rsid w:val="00C57310"/>
    <w:rsid w:val="00C57974"/>
    <w:rsid w:val="00C60BC5"/>
    <w:rsid w:val="00C61C2C"/>
    <w:rsid w:val="00C6556D"/>
    <w:rsid w:val="00C65654"/>
    <w:rsid w:val="00C6610D"/>
    <w:rsid w:val="00C67734"/>
    <w:rsid w:val="00C704A8"/>
    <w:rsid w:val="00C704C7"/>
    <w:rsid w:val="00C70631"/>
    <w:rsid w:val="00C72576"/>
    <w:rsid w:val="00C73BC6"/>
    <w:rsid w:val="00C74789"/>
    <w:rsid w:val="00C74A35"/>
    <w:rsid w:val="00C75F92"/>
    <w:rsid w:val="00C76D06"/>
    <w:rsid w:val="00C76F96"/>
    <w:rsid w:val="00C80C81"/>
    <w:rsid w:val="00C80D53"/>
    <w:rsid w:val="00C81114"/>
    <w:rsid w:val="00C816A5"/>
    <w:rsid w:val="00C817B3"/>
    <w:rsid w:val="00C818DD"/>
    <w:rsid w:val="00C81C9C"/>
    <w:rsid w:val="00C834DF"/>
    <w:rsid w:val="00C8506E"/>
    <w:rsid w:val="00C8516E"/>
    <w:rsid w:val="00C859F3"/>
    <w:rsid w:val="00C86DC2"/>
    <w:rsid w:val="00C879E3"/>
    <w:rsid w:val="00C87A07"/>
    <w:rsid w:val="00C9010A"/>
    <w:rsid w:val="00C9114C"/>
    <w:rsid w:val="00C91195"/>
    <w:rsid w:val="00C91363"/>
    <w:rsid w:val="00C91A16"/>
    <w:rsid w:val="00C92ACA"/>
    <w:rsid w:val="00C92BCB"/>
    <w:rsid w:val="00C93AE7"/>
    <w:rsid w:val="00C93B02"/>
    <w:rsid w:val="00C940ED"/>
    <w:rsid w:val="00C95B90"/>
    <w:rsid w:val="00C9628D"/>
    <w:rsid w:val="00CA0C4B"/>
    <w:rsid w:val="00CA16D4"/>
    <w:rsid w:val="00CA3B0E"/>
    <w:rsid w:val="00CA40EF"/>
    <w:rsid w:val="00CA58A4"/>
    <w:rsid w:val="00CA70D6"/>
    <w:rsid w:val="00CA730B"/>
    <w:rsid w:val="00CA7AAE"/>
    <w:rsid w:val="00CA7F73"/>
    <w:rsid w:val="00CB12B9"/>
    <w:rsid w:val="00CB1B85"/>
    <w:rsid w:val="00CB2276"/>
    <w:rsid w:val="00CB2293"/>
    <w:rsid w:val="00CB2552"/>
    <w:rsid w:val="00CB2E80"/>
    <w:rsid w:val="00CB53CD"/>
    <w:rsid w:val="00CB6014"/>
    <w:rsid w:val="00CB6748"/>
    <w:rsid w:val="00CB67D1"/>
    <w:rsid w:val="00CB6C59"/>
    <w:rsid w:val="00CB6F92"/>
    <w:rsid w:val="00CB75A0"/>
    <w:rsid w:val="00CC1349"/>
    <w:rsid w:val="00CC1368"/>
    <w:rsid w:val="00CC13B6"/>
    <w:rsid w:val="00CC14B2"/>
    <w:rsid w:val="00CC23BD"/>
    <w:rsid w:val="00CC261C"/>
    <w:rsid w:val="00CC2B4F"/>
    <w:rsid w:val="00CC3261"/>
    <w:rsid w:val="00CC450F"/>
    <w:rsid w:val="00CC481C"/>
    <w:rsid w:val="00CC4C77"/>
    <w:rsid w:val="00CC62B4"/>
    <w:rsid w:val="00CC6A10"/>
    <w:rsid w:val="00CC78DC"/>
    <w:rsid w:val="00CD0299"/>
    <w:rsid w:val="00CD02D0"/>
    <w:rsid w:val="00CD1BA7"/>
    <w:rsid w:val="00CD2208"/>
    <w:rsid w:val="00CD3242"/>
    <w:rsid w:val="00CD4588"/>
    <w:rsid w:val="00CD5EC3"/>
    <w:rsid w:val="00CD5EC8"/>
    <w:rsid w:val="00CE06CF"/>
    <w:rsid w:val="00CE24D1"/>
    <w:rsid w:val="00CE3DD8"/>
    <w:rsid w:val="00CE485B"/>
    <w:rsid w:val="00CE5B1A"/>
    <w:rsid w:val="00CE6CA4"/>
    <w:rsid w:val="00CE6EFD"/>
    <w:rsid w:val="00CE73DC"/>
    <w:rsid w:val="00CF097A"/>
    <w:rsid w:val="00CF13D5"/>
    <w:rsid w:val="00CF2680"/>
    <w:rsid w:val="00CF28DA"/>
    <w:rsid w:val="00CF36B6"/>
    <w:rsid w:val="00CF4BDD"/>
    <w:rsid w:val="00CF4F35"/>
    <w:rsid w:val="00CF4FD8"/>
    <w:rsid w:val="00CF592B"/>
    <w:rsid w:val="00CF7C6A"/>
    <w:rsid w:val="00CF7F0C"/>
    <w:rsid w:val="00CF7F1F"/>
    <w:rsid w:val="00D00EE1"/>
    <w:rsid w:val="00D013F4"/>
    <w:rsid w:val="00D01E4E"/>
    <w:rsid w:val="00D047B2"/>
    <w:rsid w:val="00D05FF1"/>
    <w:rsid w:val="00D06EC7"/>
    <w:rsid w:val="00D07314"/>
    <w:rsid w:val="00D0750D"/>
    <w:rsid w:val="00D076CB"/>
    <w:rsid w:val="00D110F1"/>
    <w:rsid w:val="00D11C45"/>
    <w:rsid w:val="00D13CD7"/>
    <w:rsid w:val="00D14E14"/>
    <w:rsid w:val="00D159C1"/>
    <w:rsid w:val="00D16481"/>
    <w:rsid w:val="00D17CCC"/>
    <w:rsid w:val="00D204AF"/>
    <w:rsid w:val="00D2184F"/>
    <w:rsid w:val="00D21A35"/>
    <w:rsid w:val="00D21B29"/>
    <w:rsid w:val="00D23298"/>
    <w:rsid w:val="00D23E25"/>
    <w:rsid w:val="00D242EB"/>
    <w:rsid w:val="00D24F54"/>
    <w:rsid w:val="00D25602"/>
    <w:rsid w:val="00D25763"/>
    <w:rsid w:val="00D258D0"/>
    <w:rsid w:val="00D26B71"/>
    <w:rsid w:val="00D275F1"/>
    <w:rsid w:val="00D27B35"/>
    <w:rsid w:val="00D31ABE"/>
    <w:rsid w:val="00D320CC"/>
    <w:rsid w:val="00D32D47"/>
    <w:rsid w:val="00D332BC"/>
    <w:rsid w:val="00D33F82"/>
    <w:rsid w:val="00D3402B"/>
    <w:rsid w:val="00D3616B"/>
    <w:rsid w:val="00D364D4"/>
    <w:rsid w:val="00D365B5"/>
    <w:rsid w:val="00D37E18"/>
    <w:rsid w:val="00D409F1"/>
    <w:rsid w:val="00D4238B"/>
    <w:rsid w:val="00D42F58"/>
    <w:rsid w:val="00D43783"/>
    <w:rsid w:val="00D44526"/>
    <w:rsid w:val="00D451F6"/>
    <w:rsid w:val="00D46155"/>
    <w:rsid w:val="00D46C23"/>
    <w:rsid w:val="00D51F0E"/>
    <w:rsid w:val="00D5237D"/>
    <w:rsid w:val="00D52D9A"/>
    <w:rsid w:val="00D542B4"/>
    <w:rsid w:val="00D54800"/>
    <w:rsid w:val="00D55386"/>
    <w:rsid w:val="00D56AE4"/>
    <w:rsid w:val="00D5731E"/>
    <w:rsid w:val="00D57FF1"/>
    <w:rsid w:val="00D603A0"/>
    <w:rsid w:val="00D61A64"/>
    <w:rsid w:val="00D61ADB"/>
    <w:rsid w:val="00D6313C"/>
    <w:rsid w:val="00D6403B"/>
    <w:rsid w:val="00D64C42"/>
    <w:rsid w:val="00D6691C"/>
    <w:rsid w:val="00D7009F"/>
    <w:rsid w:val="00D705B8"/>
    <w:rsid w:val="00D709C9"/>
    <w:rsid w:val="00D717D5"/>
    <w:rsid w:val="00D71B7C"/>
    <w:rsid w:val="00D721D5"/>
    <w:rsid w:val="00D7300A"/>
    <w:rsid w:val="00D7346B"/>
    <w:rsid w:val="00D73A64"/>
    <w:rsid w:val="00D73AA5"/>
    <w:rsid w:val="00D74F28"/>
    <w:rsid w:val="00D754CC"/>
    <w:rsid w:val="00D760D1"/>
    <w:rsid w:val="00D761FF"/>
    <w:rsid w:val="00D76AA3"/>
    <w:rsid w:val="00D800A0"/>
    <w:rsid w:val="00D81B29"/>
    <w:rsid w:val="00D823AE"/>
    <w:rsid w:val="00D82A98"/>
    <w:rsid w:val="00D82BE1"/>
    <w:rsid w:val="00D83616"/>
    <w:rsid w:val="00D8472A"/>
    <w:rsid w:val="00D855EE"/>
    <w:rsid w:val="00D901AA"/>
    <w:rsid w:val="00D91F7C"/>
    <w:rsid w:val="00D924E7"/>
    <w:rsid w:val="00D92759"/>
    <w:rsid w:val="00D92E68"/>
    <w:rsid w:val="00D940F5"/>
    <w:rsid w:val="00D94B87"/>
    <w:rsid w:val="00D94E12"/>
    <w:rsid w:val="00D95210"/>
    <w:rsid w:val="00D95316"/>
    <w:rsid w:val="00D95FD0"/>
    <w:rsid w:val="00DA013A"/>
    <w:rsid w:val="00DA17E9"/>
    <w:rsid w:val="00DA26C1"/>
    <w:rsid w:val="00DA2864"/>
    <w:rsid w:val="00DA46F9"/>
    <w:rsid w:val="00DA5442"/>
    <w:rsid w:val="00DA7D71"/>
    <w:rsid w:val="00DB1615"/>
    <w:rsid w:val="00DB1E5A"/>
    <w:rsid w:val="00DB2AED"/>
    <w:rsid w:val="00DB311D"/>
    <w:rsid w:val="00DB4ED3"/>
    <w:rsid w:val="00DB535B"/>
    <w:rsid w:val="00DB7650"/>
    <w:rsid w:val="00DC0107"/>
    <w:rsid w:val="00DC2E33"/>
    <w:rsid w:val="00DC33BB"/>
    <w:rsid w:val="00DC3D72"/>
    <w:rsid w:val="00DC4F84"/>
    <w:rsid w:val="00DC5000"/>
    <w:rsid w:val="00DC649C"/>
    <w:rsid w:val="00DC6712"/>
    <w:rsid w:val="00DC731F"/>
    <w:rsid w:val="00DC7577"/>
    <w:rsid w:val="00DC7862"/>
    <w:rsid w:val="00DC7DCB"/>
    <w:rsid w:val="00DD047B"/>
    <w:rsid w:val="00DD13A7"/>
    <w:rsid w:val="00DD1965"/>
    <w:rsid w:val="00DD29DD"/>
    <w:rsid w:val="00DD357D"/>
    <w:rsid w:val="00DD4F7C"/>
    <w:rsid w:val="00DD6D11"/>
    <w:rsid w:val="00DD6DF0"/>
    <w:rsid w:val="00DD79D0"/>
    <w:rsid w:val="00DE039B"/>
    <w:rsid w:val="00DE0831"/>
    <w:rsid w:val="00DE1356"/>
    <w:rsid w:val="00DE1434"/>
    <w:rsid w:val="00DE1D1B"/>
    <w:rsid w:val="00DE2DFF"/>
    <w:rsid w:val="00DE365E"/>
    <w:rsid w:val="00DE3896"/>
    <w:rsid w:val="00DE4FD6"/>
    <w:rsid w:val="00DE6662"/>
    <w:rsid w:val="00DE6B22"/>
    <w:rsid w:val="00DE7A0F"/>
    <w:rsid w:val="00DE7A5B"/>
    <w:rsid w:val="00DF0155"/>
    <w:rsid w:val="00DF0409"/>
    <w:rsid w:val="00DF0CED"/>
    <w:rsid w:val="00DF23EF"/>
    <w:rsid w:val="00DF23F6"/>
    <w:rsid w:val="00DF4973"/>
    <w:rsid w:val="00DF569D"/>
    <w:rsid w:val="00DF6349"/>
    <w:rsid w:val="00DF6934"/>
    <w:rsid w:val="00DF751C"/>
    <w:rsid w:val="00DF7591"/>
    <w:rsid w:val="00DF7781"/>
    <w:rsid w:val="00DF79F1"/>
    <w:rsid w:val="00E00FE1"/>
    <w:rsid w:val="00E02BFD"/>
    <w:rsid w:val="00E03FFA"/>
    <w:rsid w:val="00E050C7"/>
    <w:rsid w:val="00E05370"/>
    <w:rsid w:val="00E065F7"/>
    <w:rsid w:val="00E067DB"/>
    <w:rsid w:val="00E06DFE"/>
    <w:rsid w:val="00E07E4E"/>
    <w:rsid w:val="00E119CA"/>
    <w:rsid w:val="00E11C99"/>
    <w:rsid w:val="00E139F8"/>
    <w:rsid w:val="00E13AC8"/>
    <w:rsid w:val="00E14C1C"/>
    <w:rsid w:val="00E15424"/>
    <w:rsid w:val="00E17953"/>
    <w:rsid w:val="00E2043E"/>
    <w:rsid w:val="00E217F6"/>
    <w:rsid w:val="00E222E4"/>
    <w:rsid w:val="00E2249A"/>
    <w:rsid w:val="00E23046"/>
    <w:rsid w:val="00E2360B"/>
    <w:rsid w:val="00E237F6"/>
    <w:rsid w:val="00E23981"/>
    <w:rsid w:val="00E23A6A"/>
    <w:rsid w:val="00E243E0"/>
    <w:rsid w:val="00E25115"/>
    <w:rsid w:val="00E25DBD"/>
    <w:rsid w:val="00E26ED9"/>
    <w:rsid w:val="00E27AD7"/>
    <w:rsid w:val="00E300A0"/>
    <w:rsid w:val="00E304C8"/>
    <w:rsid w:val="00E30C43"/>
    <w:rsid w:val="00E31BD6"/>
    <w:rsid w:val="00E3424E"/>
    <w:rsid w:val="00E34DE3"/>
    <w:rsid w:val="00E36161"/>
    <w:rsid w:val="00E37476"/>
    <w:rsid w:val="00E37560"/>
    <w:rsid w:val="00E37BA2"/>
    <w:rsid w:val="00E37C01"/>
    <w:rsid w:val="00E40333"/>
    <w:rsid w:val="00E4184B"/>
    <w:rsid w:val="00E42D77"/>
    <w:rsid w:val="00E42F54"/>
    <w:rsid w:val="00E43B7D"/>
    <w:rsid w:val="00E4487F"/>
    <w:rsid w:val="00E45FAA"/>
    <w:rsid w:val="00E468A8"/>
    <w:rsid w:val="00E47FCA"/>
    <w:rsid w:val="00E527F4"/>
    <w:rsid w:val="00E545FC"/>
    <w:rsid w:val="00E54788"/>
    <w:rsid w:val="00E54FD8"/>
    <w:rsid w:val="00E557C4"/>
    <w:rsid w:val="00E5605F"/>
    <w:rsid w:val="00E560DD"/>
    <w:rsid w:val="00E5716C"/>
    <w:rsid w:val="00E577BD"/>
    <w:rsid w:val="00E60A09"/>
    <w:rsid w:val="00E610F4"/>
    <w:rsid w:val="00E61489"/>
    <w:rsid w:val="00E634C6"/>
    <w:rsid w:val="00E63DA9"/>
    <w:rsid w:val="00E64071"/>
    <w:rsid w:val="00E6414C"/>
    <w:rsid w:val="00E65F84"/>
    <w:rsid w:val="00E675B0"/>
    <w:rsid w:val="00E67C6C"/>
    <w:rsid w:val="00E70E93"/>
    <w:rsid w:val="00E7229D"/>
    <w:rsid w:val="00E72A39"/>
    <w:rsid w:val="00E72C0E"/>
    <w:rsid w:val="00E733D3"/>
    <w:rsid w:val="00E74507"/>
    <w:rsid w:val="00E74A72"/>
    <w:rsid w:val="00E75E08"/>
    <w:rsid w:val="00E765EB"/>
    <w:rsid w:val="00E77848"/>
    <w:rsid w:val="00E77E93"/>
    <w:rsid w:val="00E82671"/>
    <w:rsid w:val="00E827AE"/>
    <w:rsid w:val="00E83276"/>
    <w:rsid w:val="00E832A5"/>
    <w:rsid w:val="00E83597"/>
    <w:rsid w:val="00E84192"/>
    <w:rsid w:val="00E8446D"/>
    <w:rsid w:val="00E852EB"/>
    <w:rsid w:val="00E85796"/>
    <w:rsid w:val="00E85927"/>
    <w:rsid w:val="00E86EA5"/>
    <w:rsid w:val="00E87970"/>
    <w:rsid w:val="00E87C1D"/>
    <w:rsid w:val="00E87F49"/>
    <w:rsid w:val="00E901B6"/>
    <w:rsid w:val="00E90C14"/>
    <w:rsid w:val="00E919E2"/>
    <w:rsid w:val="00E92B3B"/>
    <w:rsid w:val="00E93023"/>
    <w:rsid w:val="00E9407F"/>
    <w:rsid w:val="00E948E1"/>
    <w:rsid w:val="00E94A97"/>
    <w:rsid w:val="00E95D7A"/>
    <w:rsid w:val="00E972F4"/>
    <w:rsid w:val="00EA299D"/>
    <w:rsid w:val="00EA31B9"/>
    <w:rsid w:val="00EA44BE"/>
    <w:rsid w:val="00EA5B32"/>
    <w:rsid w:val="00EA646F"/>
    <w:rsid w:val="00EA732B"/>
    <w:rsid w:val="00EA7EC0"/>
    <w:rsid w:val="00EB1A8D"/>
    <w:rsid w:val="00EB2AD3"/>
    <w:rsid w:val="00EB2EF4"/>
    <w:rsid w:val="00EB4B53"/>
    <w:rsid w:val="00EB6ECE"/>
    <w:rsid w:val="00EB6F52"/>
    <w:rsid w:val="00EB7D30"/>
    <w:rsid w:val="00EB7E32"/>
    <w:rsid w:val="00EC01F7"/>
    <w:rsid w:val="00EC0209"/>
    <w:rsid w:val="00EC0551"/>
    <w:rsid w:val="00EC2D05"/>
    <w:rsid w:val="00EC45BB"/>
    <w:rsid w:val="00EC49FF"/>
    <w:rsid w:val="00EC4BD1"/>
    <w:rsid w:val="00EC550B"/>
    <w:rsid w:val="00EC579A"/>
    <w:rsid w:val="00EC6956"/>
    <w:rsid w:val="00EC7324"/>
    <w:rsid w:val="00ED0370"/>
    <w:rsid w:val="00ED0C9A"/>
    <w:rsid w:val="00ED1352"/>
    <w:rsid w:val="00ED25E6"/>
    <w:rsid w:val="00ED2785"/>
    <w:rsid w:val="00ED298B"/>
    <w:rsid w:val="00ED386E"/>
    <w:rsid w:val="00ED457B"/>
    <w:rsid w:val="00ED534E"/>
    <w:rsid w:val="00ED5FAC"/>
    <w:rsid w:val="00ED6428"/>
    <w:rsid w:val="00ED667D"/>
    <w:rsid w:val="00ED6AEC"/>
    <w:rsid w:val="00ED6D6A"/>
    <w:rsid w:val="00ED7DA0"/>
    <w:rsid w:val="00EE00EB"/>
    <w:rsid w:val="00EE033B"/>
    <w:rsid w:val="00EE0481"/>
    <w:rsid w:val="00EE0681"/>
    <w:rsid w:val="00EE137E"/>
    <w:rsid w:val="00EE13EA"/>
    <w:rsid w:val="00EE307C"/>
    <w:rsid w:val="00EE4557"/>
    <w:rsid w:val="00EE4DCF"/>
    <w:rsid w:val="00EE5055"/>
    <w:rsid w:val="00EE5379"/>
    <w:rsid w:val="00EE5B12"/>
    <w:rsid w:val="00EE5D13"/>
    <w:rsid w:val="00EE60C8"/>
    <w:rsid w:val="00EE70CC"/>
    <w:rsid w:val="00EE7F7C"/>
    <w:rsid w:val="00EF020F"/>
    <w:rsid w:val="00EF0421"/>
    <w:rsid w:val="00EF0C7E"/>
    <w:rsid w:val="00EF366F"/>
    <w:rsid w:val="00EF371D"/>
    <w:rsid w:val="00EF37B9"/>
    <w:rsid w:val="00EF67DF"/>
    <w:rsid w:val="00EF7A43"/>
    <w:rsid w:val="00F005A4"/>
    <w:rsid w:val="00F00B11"/>
    <w:rsid w:val="00F013FF"/>
    <w:rsid w:val="00F02E75"/>
    <w:rsid w:val="00F03D22"/>
    <w:rsid w:val="00F04087"/>
    <w:rsid w:val="00F04AF5"/>
    <w:rsid w:val="00F05718"/>
    <w:rsid w:val="00F05CAE"/>
    <w:rsid w:val="00F05CC2"/>
    <w:rsid w:val="00F073DA"/>
    <w:rsid w:val="00F075CB"/>
    <w:rsid w:val="00F113EA"/>
    <w:rsid w:val="00F1146F"/>
    <w:rsid w:val="00F11C38"/>
    <w:rsid w:val="00F11E4B"/>
    <w:rsid w:val="00F13765"/>
    <w:rsid w:val="00F13A2E"/>
    <w:rsid w:val="00F13CB8"/>
    <w:rsid w:val="00F14E13"/>
    <w:rsid w:val="00F17036"/>
    <w:rsid w:val="00F20BBE"/>
    <w:rsid w:val="00F219E6"/>
    <w:rsid w:val="00F22CEE"/>
    <w:rsid w:val="00F2397A"/>
    <w:rsid w:val="00F24620"/>
    <w:rsid w:val="00F24964"/>
    <w:rsid w:val="00F24BFE"/>
    <w:rsid w:val="00F24F68"/>
    <w:rsid w:val="00F258BA"/>
    <w:rsid w:val="00F262E3"/>
    <w:rsid w:val="00F27123"/>
    <w:rsid w:val="00F27EBE"/>
    <w:rsid w:val="00F321D2"/>
    <w:rsid w:val="00F335D1"/>
    <w:rsid w:val="00F337B1"/>
    <w:rsid w:val="00F34CDE"/>
    <w:rsid w:val="00F3538B"/>
    <w:rsid w:val="00F358EC"/>
    <w:rsid w:val="00F35CBA"/>
    <w:rsid w:val="00F3630B"/>
    <w:rsid w:val="00F3754C"/>
    <w:rsid w:val="00F41BCF"/>
    <w:rsid w:val="00F422B3"/>
    <w:rsid w:val="00F439F6"/>
    <w:rsid w:val="00F43C41"/>
    <w:rsid w:val="00F46226"/>
    <w:rsid w:val="00F46331"/>
    <w:rsid w:val="00F46C7C"/>
    <w:rsid w:val="00F4725E"/>
    <w:rsid w:val="00F50F3B"/>
    <w:rsid w:val="00F51FC7"/>
    <w:rsid w:val="00F53B3D"/>
    <w:rsid w:val="00F5440A"/>
    <w:rsid w:val="00F54668"/>
    <w:rsid w:val="00F551CE"/>
    <w:rsid w:val="00F56EAB"/>
    <w:rsid w:val="00F576BC"/>
    <w:rsid w:val="00F604B7"/>
    <w:rsid w:val="00F607DD"/>
    <w:rsid w:val="00F609D6"/>
    <w:rsid w:val="00F60E7A"/>
    <w:rsid w:val="00F611A7"/>
    <w:rsid w:val="00F611FC"/>
    <w:rsid w:val="00F6157E"/>
    <w:rsid w:val="00F62724"/>
    <w:rsid w:val="00F62ACB"/>
    <w:rsid w:val="00F62ED3"/>
    <w:rsid w:val="00F63234"/>
    <w:rsid w:val="00F63C0F"/>
    <w:rsid w:val="00F64082"/>
    <w:rsid w:val="00F64D17"/>
    <w:rsid w:val="00F64EC1"/>
    <w:rsid w:val="00F6531F"/>
    <w:rsid w:val="00F65390"/>
    <w:rsid w:val="00F65E33"/>
    <w:rsid w:val="00F663D2"/>
    <w:rsid w:val="00F667E4"/>
    <w:rsid w:val="00F70A43"/>
    <w:rsid w:val="00F70A99"/>
    <w:rsid w:val="00F71569"/>
    <w:rsid w:val="00F71B88"/>
    <w:rsid w:val="00F72398"/>
    <w:rsid w:val="00F724E6"/>
    <w:rsid w:val="00F72637"/>
    <w:rsid w:val="00F72AB2"/>
    <w:rsid w:val="00F72AFD"/>
    <w:rsid w:val="00F72CB7"/>
    <w:rsid w:val="00F73492"/>
    <w:rsid w:val="00F748C8"/>
    <w:rsid w:val="00F74F6F"/>
    <w:rsid w:val="00F755C2"/>
    <w:rsid w:val="00F75880"/>
    <w:rsid w:val="00F76263"/>
    <w:rsid w:val="00F766E5"/>
    <w:rsid w:val="00F769C8"/>
    <w:rsid w:val="00F76EBC"/>
    <w:rsid w:val="00F7763F"/>
    <w:rsid w:val="00F80130"/>
    <w:rsid w:val="00F80208"/>
    <w:rsid w:val="00F803D0"/>
    <w:rsid w:val="00F80995"/>
    <w:rsid w:val="00F81AAD"/>
    <w:rsid w:val="00F82A0B"/>
    <w:rsid w:val="00F82D6D"/>
    <w:rsid w:val="00F8338E"/>
    <w:rsid w:val="00F83E5F"/>
    <w:rsid w:val="00F83F9B"/>
    <w:rsid w:val="00F843C3"/>
    <w:rsid w:val="00F84BFB"/>
    <w:rsid w:val="00F861D4"/>
    <w:rsid w:val="00F8653A"/>
    <w:rsid w:val="00F86F2B"/>
    <w:rsid w:val="00F87EA8"/>
    <w:rsid w:val="00F900ED"/>
    <w:rsid w:val="00F914DB"/>
    <w:rsid w:val="00F9192B"/>
    <w:rsid w:val="00F92AE9"/>
    <w:rsid w:val="00F92B4F"/>
    <w:rsid w:val="00F93620"/>
    <w:rsid w:val="00F937B3"/>
    <w:rsid w:val="00F940BF"/>
    <w:rsid w:val="00F97C55"/>
    <w:rsid w:val="00F97F75"/>
    <w:rsid w:val="00FA027D"/>
    <w:rsid w:val="00FA02A9"/>
    <w:rsid w:val="00FA211E"/>
    <w:rsid w:val="00FA2E1C"/>
    <w:rsid w:val="00FA348F"/>
    <w:rsid w:val="00FA3543"/>
    <w:rsid w:val="00FA438A"/>
    <w:rsid w:val="00FA5265"/>
    <w:rsid w:val="00FA5717"/>
    <w:rsid w:val="00FA5728"/>
    <w:rsid w:val="00FA57C9"/>
    <w:rsid w:val="00FA6214"/>
    <w:rsid w:val="00FA6276"/>
    <w:rsid w:val="00FA6B49"/>
    <w:rsid w:val="00FA7E29"/>
    <w:rsid w:val="00FB1FDB"/>
    <w:rsid w:val="00FB2F1F"/>
    <w:rsid w:val="00FB48B2"/>
    <w:rsid w:val="00FB4EEA"/>
    <w:rsid w:val="00FB6400"/>
    <w:rsid w:val="00FB7728"/>
    <w:rsid w:val="00FC0FBB"/>
    <w:rsid w:val="00FC20BC"/>
    <w:rsid w:val="00FC229E"/>
    <w:rsid w:val="00FC26B7"/>
    <w:rsid w:val="00FC2D5F"/>
    <w:rsid w:val="00FC2DD0"/>
    <w:rsid w:val="00FC2F86"/>
    <w:rsid w:val="00FC426B"/>
    <w:rsid w:val="00FC4BF0"/>
    <w:rsid w:val="00FC4C03"/>
    <w:rsid w:val="00FC50BD"/>
    <w:rsid w:val="00FC6242"/>
    <w:rsid w:val="00FC66FE"/>
    <w:rsid w:val="00FC69DD"/>
    <w:rsid w:val="00FD1094"/>
    <w:rsid w:val="00FD1BA4"/>
    <w:rsid w:val="00FD1E28"/>
    <w:rsid w:val="00FD22D8"/>
    <w:rsid w:val="00FD25FD"/>
    <w:rsid w:val="00FD2606"/>
    <w:rsid w:val="00FD2714"/>
    <w:rsid w:val="00FD3204"/>
    <w:rsid w:val="00FD3638"/>
    <w:rsid w:val="00FD4048"/>
    <w:rsid w:val="00FD42BB"/>
    <w:rsid w:val="00FD43DB"/>
    <w:rsid w:val="00FD4961"/>
    <w:rsid w:val="00FD5075"/>
    <w:rsid w:val="00FD5BC1"/>
    <w:rsid w:val="00FD67BB"/>
    <w:rsid w:val="00FD6809"/>
    <w:rsid w:val="00FD6ED6"/>
    <w:rsid w:val="00FD748B"/>
    <w:rsid w:val="00FD7B82"/>
    <w:rsid w:val="00FE160D"/>
    <w:rsid w:val="00FE2072"/>
    <w:rsid w:val="00FE2FDE"/>
    <w:rsid w:val="00FE35AF"/>
    <w:rsid w:val="00FE382B"/>
    <w:rsid w:val="00FE40F8"/>
    <w:rsid w:val="00FE425E"/>
    <w:rsid w:val="00FE47C3"/>
    <w:rsid w:val="00FE49A4"/>
    <w:rsid w:val="00FE4FF0"/>
    <w:rsid w:val="00FE68BD"/>
    <w:rsid w:val="00FF1E37"/>
    <w:rsid w:val="00FF2F1C"/>
    <w:rsid w:val="00FF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0D0E269B-1824-4580-82BC-F4976603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qFormat="1"/>
    <w:lsdException w:name="heading 7" w:locked="1" w:qFormat="1"/>
    <w:lsdException w:name="heading 8" w:locked="1" w:uiPriority="0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1363"/>
    <w:rPr>
      <w:sz w:val="24"/>
      <w:szCs w:val="24"/>
    </w:rPr>
  </w:style>
  <w:style w:type="paragraph" w:styleId="1">
    <w:name w:val="heading 1"/>
    <w:aliases w:val="Заголовок 11,Заголовок 1 Знак Знак Знак Знак Знак Знак"/>
    <w:basedOn w:val="a0"/>
    <w:next w:val="a0"/>
    <w:link w:val="11"/>
    <w:qFormat/>
    <w:rsid w:val="00887324"/>
    <w:pPr>
      <w:keepNext/>
      <w:numPr>
        <w:numId w:val="13"/>
      </w:numPr>
      <w:spacing w:line="288" w:lineRule="auto"/>
      <w:jc w:val="both"/>
      <w:outlineLvl w:val="0"/>
    </w:pPr>
    <w:rPr>
      <w:rFonts w:ascii="Arial" w:hAnsi="Arial"/>
      <w:szCs w:val="20"/>
    </w:rPr>
  </w:style>
  <w:style w:type="paragraph" w:styleId="21">
    <w:name w:val="heading 2"/>
    <w:basedOn w:val="a0"/>
    <w:next w:val="a0"/>
    <w:link w:val="22"/>
    <w:qFormat/>
    <w:rsid w:val="00EE4557"/>
    <w:pPr>
      <w:keepNext/>
      <w:outlineLvl w:val="1"/>
    </w:pPr>
  </w:style>
  <w:style w:type="paragraph" w:styleId="3">
    <w:name w:val="heading 3"/>
    <w:basedOn w:val="a0"/>
    <w:next w:val="a0"/>
    <w:link w:val="30"/>
    <w:uiPriority w:val="9"/>
    <w:qFormat/>
    <w:rsid w:val="00887324"/>
    <w:pPr>
      <w:keepNext/>
      <w:spacing w:before="60" w:line="288" w:lineRule="auto"/>
      <w:jc w:val="both"/>
      <w:outlineLvl w:val="2"/>
    </w:pPr>
    <w:rPr>
      <w:b/>
    </w:rPr>
  </w:style>
  <w:style w:type="paragraph" w:styleId="40">
    <w:name w:val="heading 4"/>
    <w:basedOn w:val="a0"/>
    <w:next w:val="a0"/>
    <w:link w:val="41"/>
    <w:uiPriority w:val="9"/>
    <w:qFormat/>
    <w:rsid w:val="00887324"/>
    <w:pPr>
      <w:keepNext/>
      <w:numPr>
        <w:ilvl w:val="3"/>
        <w:numId w:val="13"/>
      </w:numPr>
      <w:spacing w:line="288" w:lineRule="auto"/>
      <w:jc w:val="center"/>
      <w:outlineLvl w:val="3"/>
    </w:pPr>
    <w:rPr>
      <w:b/>
      <w:szCs w:val="20"/>
      <w:lang w:val="en-US"/>
    </w:rPr>
  </w:style>
  <w:style w:type="paragraph" w:styleId="5">
    <w:name w:val="heading 5"/>
    <w:basedOn w:val="a0"/>
    <w:next w:val="a0"/>
    <w:link w:val="50"/>
    <w:qFormat/>
    <w:rsid w:val="00887324"/>
    <w:pPr>
      <w:numPr>
        <w:ilvl w:val="4"/>
        <w:numId w:val="13"/>
      </w:numPr>
      <w:spacing w:line="288" w:lineRule="auto"/>
      <w:jc w:val="both"/>
      <w:outlineLvl w:val="4"/>
    </w:pPr>
    <w:rPr>
      <w:szCs w:val="26"/>
    </w:rPr>
  </w:style>
  <w:style w:type="paragraph" w:styleId="6">
    <w:name w:val="heading 6"/>
    <w:basedOn w:val="a0"/>
    <w:next w:val="a0"/>
    <w:link w:val="60"/>
    <w:uiPriority w:val="99"/>
    <w:qFormat/>
    <w:rsid w:val="00887324"/>
    <w:pPr>
      <w:keepNext/>
      <w:numPr>
        <w:ilvl w:val="5"/>
        <w:numId w:val="13"/>
      </w:numPr>
      <w:spacing w:line="288" w:lineRule="auto"/>
      <w:jc w:val="right"/>
      <w:outlineLvl w:val="5"/>
    </w:pPr>
    <w:rPr>
      <w:sz w:val="28"/>
      <w:szCs w:val="20"/>
    </w:rPr>
  </w:style>
  <w:style w:type="paragraph" w:styleId="70">
    <w:name w:val="heading 7"/>
    <w:basedOn w:val="a0"/>
    <w:next w:val="a0"/>
    <w:link w:val="71"/>
    <w:uiPriority w:val="99"/>
    <w:qFormat/>
    <w:rsid w:val="00887324"/>
    <w:pPr>
      <w:keepNext/>
      <w:numPr>
        <w:ilvl w:val="6"/>
        <w:numId w:val="13"/>
      </w:numPr>
      <w:spacing w:line="288" w:lineRule="auto"/>
      <w:jc w:val="both"/>
      <w:outlineLvl w:val="6"/>
    </w:pPr>
    <w:rPr>
      <w:b/>
      <w:i/>
      <w:szCs w:val="20"/>
      <w:u w:val="single"/>
    </w:rPr>
  </w:style>
  <w:style w:type="paragraph" w:styleId="8">
    <w:name w:val="heading 8"/>
    <w:basedOn w:val="a0"/>
    <w:next w:val="a0"/>
    <w:link w:val="80"/>
    <w:qFormat/>
    <w:rsid w:val="00887324"/>
    <w:pPr>
      <w:keepNext/>
      <w:numPr>
        <w:ilvl w:val="7"/>
        <w:numId w:val="13"/>
      </w:numPr>
      <w:spacing w:line="288" w:lineRule="auto"/>
      <w:jc w:val="both"/>
      <w:outlineLvl w:val="7"/>
    </w:pPr>
    <w:rPr>
      <w:b/>
      <w:i/>
      <w:sz w:val="20"/>
      <w:szCs w:val="20"/>
      <w:u w:val="single"/>
      <w:lang w:val="en-US"/>
    </w:rPr>
  </w:style>
  <w:style w:type="paragraph" w:styleId="9">
    <w:name w:val="heading 9"/>
    <w:basedOn w:val="a0"/>
    <w:next w:val="a0"/>
    <w:link w:val="90"/>
    <w:uiPriority w:val="99"/>
    <w:qFormat/>
    <w:rsid w:val="00887324"/>
    <w:pPr>
      <w:keepNext/>
      <w:numPr>
        <w:ilvl w:val="8"/>
        <w:numId w:val="13"/>
      </w:numPr>
      <w:spacing w:line="288" w:lineRule="auto"/>
      <w:jc w:val="center"/>
      <w:outlineLvl w:val="8"/>
    </w:pPr>
    <w:rPr>
      <w:b/>
      <w:i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1 Знак,Заголовок 1 Знак Знак Знак Знак Знак Знак Знак"/>
    <w:link w:val="1"/>
    <w:locked/>
    <w:rsid w:val="00887324"/>
    <w:rPr>
      <w:rFonts w:ascii="Arial" w:hAnsi="Arial"/>
      <w:sz w:val="24"/>
    </w:rPr>
  </w:style>
  <w:style w:type="character" w:customStyle="1" w:styleId="22">
    <w:name w:val="Заголовок 2 Знак"/>
    <w:link w:val="21"/>
    <w:locked/>
    <w:rsid w:val="00EE4557"/>
    <w:rPr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887324"/>
    <w:rPr>
      <w:b/>
      <w:sz w:val="24"/>
      <w:szCs w:val="24"/>
    </w:rPr>
  </w:style>
  <w:style w:type="character" w:customStyle="1" w:styleId="41">
    <w:name w:val="Заголовок 4 Знак"/>
    <w:link w:val="40"/>
    <w:uiPriority w:val="9"/>
    <w:locked/>
    <w:rsid w:val="00887324"/>
    <w:rPr>
      <w:b/>
      <w:sz w:val="24"/>
      <w:lang w:val="en-US"/>
    </w:rPr>
  </w:style>
  <w:style w:type="character" w:customStyle="1" w:styleId="50">
    <w:name w:val="Заголовок 5 Знак"/>
    <w:link w:val="5"/>
    <w:locked/>
    <w:rsid w:val="00887324"/>
    <w:rPr>
      <w:sz w:val="24"/>
      <w:szCs w:val="26"/>
    </w:rPr>
  </w:style>
  <w:style w:type="character" w:customStyle="1" w:styleId="60">
    <w:name w:val="Заголовок 6 Знак"/>
    <w:link w:val="6"/>
    <w:uiPriority w:val="99"/>
    <w:locked/>
    <w:rsid w:val="00887324"/>
    <w:rPr>
      <w:sz w:val="28"/>
    </w:rPr>
  </w:style>
  <w:style w:type="character" w:customStyle="1" w:styleId="71">
    <w:name w:val="Заголовок 7 Знак"/>
    <w:link w:val="70"/>
    <w:uiPriority w:val="99"/>
    <w:locked/>
    <w:rsid w:val="00887324"/>
    <w:rPr>
      <w:b/>
      <w:i/>
      <w:sz w:val="24"/>
      <w:u w:val="single"/>
    </w:rPr>
  </w:style>
  <w:style w:type="character" w:customStyle="1" w:styleId="80">
    <w:name w:val="Заголовок 8 Знак"/>
    <w:link w:val="8"/>
    <w:locked/>
    <w:rsid w:val="00887324"/>
    <w:rPr>
      <w:b/>
      <w:i/>
      <w:u w:val="single"/>
      <w:lang w:val="en-US"/>
    </w:rPr>
  </w:style>
  <w:style w:type="character" w:customStyle="1" w:styleId="90">
    <w:name w:val="Заголовок 9 Знак"/>
    <w:link w:val="9"/>
    <w:uiPriority w:val="99"/>
    <w:locked/>
    <w:rsid w:val="00887324"/>
    <w:rPr>
      <w:b/>
      <w:i/>
      <w:sz w:val="24"/>
    </w:rPr>
  </w:style>
  <w:style w:type="table" w:styleId="a4">
    <w:name w:val="Table Grid"/>
    <w:basedOn w:val="a2"/>
    <w:uiPriority w:val="59"/>
    <w:rsid w:val="00C04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rsid w:val="00071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71029"/>
    <w:rPr>
      <w:rFonts w:cs="Times New Roman"/>
      <w:sz w:val="24"/>
      <w:szCs w:val="24"/>
    </w:rPr>
  </w:style>
  <w:style w:type="paragraph" w:styleId="a7">
    <w:name w:val="footer"/>
    <w:basedOn w:val="a0"/>
    <w:link w:val="a8"/>
    <w:uiPriority w:val="99"/>
    <w:rsid w:val="00071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71029"/>
    <w:rPr>
      <w:rFonts w:cs="Times New Roman"/>
      <w:sz w:val="24"/>
      <w:szCs w:val="24"/>
    </w:rPr>
  </w:style>
  <w:style w:type="paragraph" w:styleId="a9">
    <w:name w:val="Balloon Text"/>
    <w:basedOn w:val="a0"/>
    <w:link w:val="aa"/>
    <w:uiPriority w:val="99"/>
    <w:rsid w:val="00C834D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C834DF"/>
    <w:rPr>
      <w:rFonts w:ascii="Tahoma" w:hAnsi="Tahoma" w:cs="Tahoma"/>
      <w:sz w:val="16"/>
      <w:szCs w:val="16"/>
    </w:rPr>
  </w:style>
  <w:style w:type="paragraph" w:customStyle="1" w:styleId="14">
    <w:name w:val="Стиль14"/>
    <w:basedOn w:val="a0"/>
    <w:uiPriority w:val="99"/>
    <w:rsid w:val="003A29F8"/>
    <w:pPr>
      <w:spacing w:line="264" w:lineRule="auto"/>
      <w:ind w:firstLine="720"/>
      <w:jc w:val="both"/>
    </w:pPr>
    <w:rPr>
      <w:sz w:val="28"/>
      <w:szCs w:val="20"/>
    </w:rPr>
  </w:style>
  <w:style w:type="character" w:styleId="ab">
    <w:name w:val="Hyperlink"/>
    <w:uiPriority w:val="99"/>
    <w:rsid w:val="00ED667D"/>
    <w:rPr>
      <w:rFonts w:cs="Times New Roman"/>
      <w:color w:val="0000FF"/>
      <w:u w:val="single"/>
    </w:rPr>
  </w:style>
  <w:style w:type="paragraph" w:styleId="ac">
    <w:name w:val="List Paragraph"/>
    <w:basedOn w:val="a0"/>
    <w:link w:val="ad"/>
    <w:uiPriority w:val="34"/>
    <w:qFormat/>
    <w:rsid w:val="0061462B"/>
    <w:pPr>
      <w:spacing w:after="200"/>
      <w:ind w:left="720"/>
      <w:contextualSpacing/>
    </w:pPr>
    <w:rPr>
      <w:szCs w:val="22"/>
    </w:rPr>
  </w:style>
  <w:style w:type="paragraph" w:styleId="ae">
    <w:name w:val="Body Text Indent"/>
    <w:basedOn w:val="a0"/>
    <w:link w:val="af"/>
    <w:uiPriority w:val="99"/>
    <w:rsid w:val="00211E68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211E68"/>
    <w:rPr>
      <w:rFonts w:cs="Times New Roman"/>
      <w:sz w:val="24"/>
      <w:szCs w:val="24"/>
    </w:rPr>
  </w:style>
  <w:style w:type="paragraph" w:customStyle="1" w:styleId="Tableheader">
    <w:name w:val="Table_header"/>
    <w:basedOn w:val="a0"/>
    <w:next w:val="a0"/>
    <w:uiPriority w:val="99"/>
    <w:rsid w:val="00887324"/>
    <w:pPr>
      <w:keepNext/>
      <w:spacing w:before="120" w:after="120" w:line="288" w:lineRule="auto"/>
      <w:jc w:val="center"/>
    </w:pPr>
    <w:rPr>
      <w:rFonts w:ascii="Arial" w:hAnsi="Arial"/>
      <w:b/>
      <w:szCs w:val="20"/>
      <w:lang w:val="en-US"/>
    </w:rPr>
  </w:style>
  <w:style w:type="paragraph" w:customStyle="1" w:styleId="12">
    <w:name w:val="Заголовок1"/>
    <w:basedOn w:val="a0"/>
    <w:next w:val="af0"/>
    <w:uiPriority w:val="99"/>
    <w:rsid w:val="00887324"/>
    <w:pPr>
      <w:keepNext/>
      <w:pageBreakBefore/>
      <w:spacing w:before="240" w:after="120" w:line="360" w:lineRule="auto"/>
      <w:jc w:val="center"/>
    </w:pPr>
    <w:rPr>
      <w:rFonts w:ascii="Arial" w:hAnsi="Arial"/>
      <w:b/>
      <w:caps/>
      <w:kern w:val="28"/>
      <w:sz w:val="28"/>
      <w:szCs w:val="20"/>
      <w:lang w:val="en-US"/>
    </w:rPr>
  </w:style>
  <w:style w:type="paragraph" w:styleId="af0">
    <w:name w:val="Body Text"/>
    <w:basedOn w:val="a0"/>
    <w:link w:val="af1"/>
    <w:rsid w:val="00887324"/>
    <w:pPr>
      <w:spacing w:line="288" w:lineRule="auto"/>
      <w:jc w:val="both"/>
    </w:pPr>
    <w:rPr>
      <w:rFonts w:ascii="Arial" w:hAnsi="Arial"/>
      <w:szCs w:val="20"/>
    </w:rPr>
  </w:style>
  <w:style w:type="character" w:customStyle="1" w:styleId="af1">
    <w:name w:val="Основной текст Знак"/>
    <w:link w:val="af0"/>
    <w:locked/>
    <w:rsid w:val="00887324"/>
    <w:rPr>
      <w:rFonts w:ascii="Arial" w:hAnsi="Arial" w:cs="Times New Roman"/>
      <w:sz w:val="24"/>
    </w:rPr>
  </w:style>
  <w:style w:type="paragraph" w:customStyle="1" w:styleId="61">
    <w:name w:val="заголовок 6"/>
    <w:basedOn w:val="a0"/>
    <w:next w:val="a0"/>
    <w:uiPriority w:val="99"/>
    <w:rsid w:val="00887324"/>
    <w:pPr>
      <w:keepNext/>
      <w:spacing w:line="288" w:lineRule="auto"/>
      <w:jc w:val="center"/>
    </w:pPr>
    <w:rPr>
      <w:rFonts w:ascii="Arial" w:hAnsi="Arial"/>
      <w:szCs w:val="20"/>
    </w:rPr>
  </w:style>
  <w:style w:type="paragraph" w:customStyle="1" w:styleId="af2">
    <w:name w:val="Òåêñò òàáëèöû"/>
    <w:basedOn w:val="a0"/>
    <w:uiPriority w:val="99"/>
    <w:rsid w:val="00887324"/>
    <w:pPr>
      <w:widowControl w:val="0"/>
      <w:spacing w:before="20" w:after="20" w:line="288" w:lineRule="auto"/>
      <w:jc w:val="both"/>
    </w:pPr>
    <w:rPr>
      <w:szCs w:val="20"/>
    </w:rPr>
  </w:style>
  <w:style w:type="paragraph" w:customStyle="1" w:styleId="af3">
    <w:name w:val="Лист регистрации изменений"/>
    <w:basedOn w:val="a0"/>
    <w:uiPriority w:val="99"/>
    <w:rsid w:val="00887324"/>
    <w:pPr>
      <w:spacing w:before="240" w:line="288" w:lineRule="auto"/>
      <w:jc w:val="center"/>
    </w:pPr>
    <w:rPr>
      <w:b/>
      <w:sz w:val="28"/>
      <w:szCs w:val="20"/>
    </w:rPr>
  </w:style>
  <w:style w:type="paragraph" w:styleId="af4">
    <w:name w:val="footnote text"/>
    <w:basedOn w:val="a0"/>
    <w:link w:val="af5"/>
    <w:rsid w:val="00887324"/>
    <w:pPr>
      <w:spacing w:line="288" w:lineRule="auto"/>
      <w:jc w:val="both"/>
    </w:pPr>
    <w:rPr>
      <w:sz w:val="20"/>
      <w:szCs w:val="20"/>
      <w:lang w:val="en-US"/>
    </w:rPr>
  </w:style>
  <w:style w:type="character" w:customStyle="1" w:styleId="af5">
    <w:name w:val="Текст сноски Знак"/>
    <w:link w:val="af4"/>
    <w:locked/>
    <w:rsid w:val="00887324"/>
    <w:rPr>
      <w:rFonts w:cs="Times New Roman"/>
      <w:lang w:val="en-US"/>
    </w:rPr>
  </w:style>
  <w:style w:type="paragraph" w:customStyle="1" w:styleId="af6">
    <w:name w:val="Табл"/>
    <w:basedOn w:val="a0"/>
    <w:uiPriority w:val="99"/>
    <w:rsid w:val="00887324"/>
    <w:pPr>
      <w:keepLines/>
      <w:spacing w:after="120" w:line="288" w:lineRule="auto"/>
      <w:jc w:val="both"/>
    </w:pPr>
    <w:rPr>
      <w:szCs w:val="20"/>
      <w:lang w:val="en-US"/>
    </w:rPr>
  </w:style>
  <w:style w:type="paragraph" w:customStyle="1" w:styleId="af7">
    <w:name w:val="Текст табл"/>
    <w:basedOn w:val="af8"/>
    <w:uiPriority w:val="99"/>
    <w:rsid w:val="00887324"/>
    <w:pPr>
      <w:spacing w:before="60"/>
      <w:ind w:left="0"/>
    </w:pPr>
    <w:rPr>
      <w:sz w:val="24"/>
      <w:lang w:val="en-US"/>
    </w:rPr>
  </w:style>
  <w:style w:type="paragraph" w:styleId="af8">
    <w:name w:val="Signature"/>
    <w:basedOn w:val="a0"/>
    <w:link w:val="af9"/>
    <w:uiPriority w:val="99"/>
    <w:rsid w:val="00887324"/>
    <w:pPr>
      <w:spacing w:line="288" w:lineRule="auto"/>
      <w:ind w:left="4252"/>
      <w:jc w:val="both"/>
    </w:pPr>
    <w:rPr>
      <w:sz w:val="28"/>
      <w:szCs w:val="20"/>
    </w:rPr>
  </w:style>
  <w:style w:type="character" w:customStyle="1" w:styleId="af9">
    <w:name w:val="Подпись Знак"/>
    <w:link w:val="af8"/>
    <w:uiPriority w:val="99"/>
    <w:locked/>
    <w:rsid w:val="00887324"/>
    <w:rPr>
      <w:rFonts w:cs="Times New Roman"/>
      <w:sz w:val="28"/>
    </w:rPr>
  </w:style>
  <w:style w:type="paragraph" w:customStyle="1" w:styleId="afa">
    <w:name w:val="Çàãîëîâîê"/>
    <w:basedOn w:val="a0"/>
    <w:next w:val="af0"/>
    <w:uiPriority w:val="99"/>
    <w:rsid w:val="00887324"/>
    <w:pPr>
      <w:keepNext/>
      <w:pageBreakBefore/>
      <w:spacing w:before="240" w:after="120" w:line="360" w:lineRule="auto"/>
      <w:jc w:val="center"/>
    </w:pPr>
    <w:rPr>
      <w:rFonts w:ascii="Arial" w:hAnsi="Arial"/>
      <w:b/>
      <w:caps/>
      <w:kern w:val="28"/>
      <w:sz w:val="28"/>
      <w:szCs w:val="20"/>
      <w:lang w:val="en-US"/>
    </w:rPr>
  </w:style>
  <w:style w:type="paragraph" w:customStyle="1" w:styleId="afb">
    <w:name w:val="Òåêñò òàáë"/>
    <w:basedOn w:val="af8"/>
    <w:uiPriority w:val="99"/>
    <w:rsid w:val="00887324"/>
    <w:pPr>
      <w:spacing w:before="60"/>
      <w:ind w:left="0"/>
    </w:pPr>
    <w:rPr>
      <w:sz w:val="24"/>
      <w:lang w:val="en-US"/>
    </w:rPr>
  </w:style>
  <w:style w:type="paragraph" w:customStyle="1" w:styleId="afc">
    <w:name w:val="Àáçàö"/>
    <w:basedOn w:val="a0"/>
    <w:uiPriority w:val="99"/>
    <w:rsid w:val="00887324"/>
    <w:pPr>
      <w:spacing w:line="360" w:lineRule="auto"/>
      <w:ind w:firstLine="720"/>
      <w:jc w:val="both"/>
    </w:pPr>
    <w:rPr>
      <w:szCs w:val="20"/>
    </w:rPr>
  </w:style>
  <w:style w:type="paragraph" w:customStyle="1" w:styleId="aHeader">
    <w:name w:val="a_Header"/>
    <w:basedOn w:val="a0"/>
    <w:uiPriority w:val="99"/>
    <w:rsid w:val="00887324"/>
    <w:pPr>
      <w:tabs>
        <w:tab w:val="left" w:pos="1985"/>
      </w:tabs>
      <w:spacing w:after="60" w:line="288" w:lineRule="auto"/>
      <w:jc w:val="center"/>
    </w:pPr>
    <w:rPr>
      <w:rFonts w:ascii="Courier New CYR" w:hAnsi="Courier New CYR"/>
      <w:szCs w:val="20"/>
    </w:rPr>
  </w:style>
  <w:style w:type="paragraph" w:styleId="23">
    <w:name w:val="Body Text 2"/>
    <w:basedOn w:val="a0"/>
    <w:link w:val="24"/>
    <w:rsid w:val="00887324"/>
    <w:pPr>
      <w:widowControl w:val="0"/>
      <w:numPr>
        <w:ilvl w:val="12"/>
      </w:numPr>
      <w:spacing w:line="288" w:lineRule="auto"/>
      <w:jc w:val="center"/>
    </w:pPr>
    <w:rPr>
      <w:rFonts w:ascii="Arial" w:hAnsi="Arial"/>
      <w:sz w:val="16"/>
      <w:szCs w:val="20"/>
    </w:rPr>
  </w:style>
  <w:style w:type="character" w:customStyle="1" w:styleId="24">
    <w:name w:val="Основной текст 2 Знак"/>
    <w:link w:val="23"/>
    <w:locked/>
    <w:rsid w:val="00887324"/>
    <w:rPr>
      <w:rFonts w:ascii="Arial" w:hAnsi="Arial" w:cs="Times New Roman"/>
      <w:sz w:val="16"/>
    </w:rPr>
  </w:style>
  <w:style w:type="character" w:styleId="afd">
    <w:name w:val="page number"/>
    <w:uiPriority w:val="99"/>
    <w:rsid w:val="00887324"/>
    <w:rPr>
      <w:rFonts w:cs="Times New Roman"/>
    </w:rPr>
  </w:style>
  <w:style w:type="paragraph" w:customStyle="1" w:styleId="afe">
    <w:name w:val="Текст таблицы"/>
    <w:basedOn w:val="a0"/>
    <w:uiPriority w:val="99"/>
    <w:rsid w:val="00887324"/>
    <w:pPr>
      <w:widowControl w:val="0"/>
      <w:spacing w:line="288" w:lineRule="auto"/>
      <w:jc w:val="both"/>
    </w:pPr>
    <w:rPr>
      <w:rFonts w:ascii="Arial" w:hAnsi="Arial" w:cs="Arial"/>
      <w:szCs w:val="20"/>
    </w:rPr>
  </w:style>
  <w:style w:type="paragraph" w:customStyle="1" w:styleId="aff">
    <w:name w:val="Заголовок ненуменрованный"/>
    <w:basedOn w:val="a0"/>
    <w:next w:val="a0"/>
    <w:uiPriority w:val="99"/>
    <w:rsid w:val="00887324"/>
    <w:pPr>
      <w:keepNext/>
      <w:pageBreakBefore/>
      <w:tabs>
        <w:tab w:val="left" w:pos="4820"/>
      </w:tabs>
      <w:spacing w:before="360" w:after="360" w:line="288" w:lineRule="auto"/>
      <w:jc w:val="center"/>
    </w:pPr>
    <w:rPr>
      <w:rFonts w:ascii="Arial" w:hAnsi="Arial" w:cs="Arial"/>
      <w:b/>
      <w:caps/>
    </w:rPr>
  </w:style>
  <w:style w:type="paragraph" w:customStyle="1" w:styleId="aff0">
    <w:name w:val="Заголовок ненумерованный"/>
    <w:basedOn w:val="a0"/>
    <w:next w:val="a0"/>
    <w:uiPriority w:val="99"/>
    <w:rsid w:val="00887324"/>
    <w:pPr>
      <w:pageBreakBefore/>
      <w:widowControl w:val="0"/>
      <w:spacing w:before="120" w:after="360" w:line="288" w:lineRule="auto"/>
      <w:jc w:val="center"/>
    </w:pPr>
    <w:rPr>
      <w:rFonts w:ascii="Arial" w:hAnsi="Arial" w:cs="Arial"/>
      <w:b/>
      <w:caps/>
      <w:szCs w:val="20"/>
    </w:rPr>
  </w:style>
  <w:style w:type="paragraph" w:customStyle="1" w:styleId="-">
    <w:name w:val="Надпись-приложение"/>
    <w:basedOn w:val="a0"/>
    <w:next w:val="a0"/>
    <w:uiPriority w:val="99"/>
    <w:rsid w:val="00887324"/>
    <w:pPr>
      <w:keepNext/>
      <w:pageBreakBefore/>
      <w:spacing w:before="120" w:after="120" w:line="288" w:lineRule="auto"/>
      <w:jc w:val="center"/>
    </w:pPr>
    <w:rPr>
      <w:b/>
      <w:szCs w:val="20"/>
    </w:rPr>
  </w:style>
  <w:style w:type="paragraph" w:customStyle="1" w:styleId="25">
    <w:name w:val="Нумерованный абзац2"/>
    <w:basedOn w:val="aff1"/>
    <w:uiPriority w:val="99"/>
    <w:rsid w:val="00887324"/>
    <w:pPr>
      <w:spacing w:before="120"/>
      <w:ind w:left="720" w:firstLine="0"/>
    </w:pPr>
  </w:style>
  <w:style w:type="paragraph" w:customStyle="1" w:styleId="aff1">
    <w:name w:val="Абзац"/>
    <w:basedOn w:val="a0"/>
    <w:uiPriority w:val="99"/>
    <w:rsid w:val="00887324"/>
    <w:pPr>
      <w:spacing w:line="288" w:lineRule="auto"/>
      <w:ind w:firstLine="709"/>
      <w:jc w:val="both"/>
    </w:pPr>
    <w:rPr>
      <w:rFonts w:ascii="Arial" w:hAnsi="Arial" w:cs="Arial"/>
    </w:rPr>
  </w:style>
  <w:style w:type="paragraph" w:customStyle="1" w:styleId="31">
    <w:name w:val="Нумерованный абзац3"/>
    <w:basedOn w:val="aff1"/>
    <w:uiPriority w:val="99"/>
    <w:rsid w:val="00887324"/>
    <w:pPr>
      <w:ind w:firstLine="720"/>
    </w:pPr>
  </w:style>
  <w:style w:type="paragraph" w:customStyle="1" w:styleId="aff2">
    <w:name w:val="Список_буква"/>
    <w:basedOn w:val="a0"/>
    <w:uiPriority w:val="99"/>
    <w:rsid w:val="00887324"/>
    <w:pPr>
      <w:spacing w:line="360" w:lineRule="auto"/>
      <w:ind w:left="993" w:hanging="273"/>
      <w:jc w:val="both"/>
    </w:pPr>
    <w:rPr>
      <w:szCs w:val="20"/>
    </w:rPr>
  </w:style>
  <w:style w:type="paragraph" w:customStyle="1" w:styleId="aff3">
    <w:name w:val="Список_тире"/>
    <w:basedOn w:val="aff1"/>
    <w:uiPriority w:val="99"/>
    <w:rsid w:val="00887324"/>
    <w:pPr>
      <w:tabs>
        <w:tab w:val="num" w:pos="709"/>
      </w:tabs>
      <w:ind w:firstLine="426"/>
    </w:pPr>
    <w:rPr>
      <w:szCs w:val="20"/>
    </w:rPr>
  </w:style>
  <w:style w:type="paragraph" w:customStyle="1" w:styleId="aff4">
    <w:name w:val="Список_точка"/>
    <w:basedOn w:val="a0"/>
    <w:uiPriority w:val="99"/>
    <w:rsid w:val="00887324"/>
    <w:pPr>
      <w:widowControl w:val="0"/>
      <w:tabs>
        <w:tab w:val="num" w:pos="993"/>
      </w:tabs>
      <w:spacing w:line="288" w:lineRule="auto"/>
      <w:ind w:firstLine="709"/>
      <w:jc w:val="both"/>
    </w:pPr>
    <w:rPr>
      <w:szCs w:val="20"/>
    </w:rPr>
  </w:style>
  <w:style w:type="paragraph" w:customStyle="1" w:styleId="aff5">
    <w:name w:val="Без отступа"/>
    <w:aliases w:val="без интервала"/>
    <w:basedOn w:val="a0"/>
    <w:uiPriority w:val="99"/>
    <w:rsid w:val="00887324"/>
    <w:pPr>
      <w:spacing w:line="288" w:lineRule="auto"/>
      <w:jc w:val="both"/>
    </w:pPr>
    <w:rPr>
      <w:rFonts w:ascii="Arial" w:hAnsi="Arial"/>
      <w:szCs w:val="20"/>
    </w:rPr>
  </w:style>
  <w:style w:type="paragraph" w:customStyle="1" w:styleId="aff6">
    <w:name w:val="Уважаемый"/>
    <w:basedOn w:val="aff7"/>
    <w:next w:val="aff8"/>
    <w:uiPriority w:val="99"/>
    <w:rsid w:val="00887324"/>
    <w:pPr>
      <w:tabs>
        <w:tab w:val="clear" w:pos="360"/>
      </w:tabs>
      <w:spacing w:before="120" w:after="120"/>
      <w:ind w:left="0" w:firstLine="0"/>
      <w:jc w:val="center"/>
    </w:pPr>
    <w:rPr>
      <w:rFonts w:ascii="Arial" w:hAnsi="Arial" w:cs="Arial"/>
      <w:b/>
      <w:bCs/>
      <w:sz w:val="28"/>
    </w:rPr>
  </w:style>
  <w:style w:type="paragraph" w:styleId="aff7">
    <w:name w:val="List Bullet"/>
    <w:basedOn w:val="a0"/>
    <w:link w:val="aff9"/>
    <w:autoRedefine/>
    <w:uiPriority w:val="99"/>
    <w:rsid w:val="00887324"/>
    <w:pPr>
      <w:tabs>
        <w:tab w:val="num" w:pos="360"/>
      </w:tabs>
      <w:spacing w:line="288" w:lineRule="auto"/>
      <w:ind w:left="360" w:hanging="360"/>
      <w:jc w:val="both"/>
    </w:pPr>
    <w:rPr>
      <w:sz w:val="20"/>
      <w:szCs w:val="20"/>
    </w:rPr>
  </w:style>
  <w:style w:type="paragraph" w:styleId="aff8">
    <w:name w:val="Plain Text"/>
    <w:basedOn w:val="a0"/>
    <w:link w:val="affa"/>
    <w:rsid w:val="00887324"/>
    <w:pPr>
      <w:spacing w:line="288" w:lineRule="auto"/>
      <w:jc w:val="both"/>
    </w:pPr>
    <w:rPr>
      <w:rFonts w:ascii="Courier New" w:hAnsi="Courier New"/>
      <w:sz w:val="20"/>
      <w:szCs w:val="20"/>
    </w:rPr>
  </w:style>
  <w:style w:type="character" w:customStyle="1" w:styleId="affa">
    <w:name w:val="Текст Знак"/>
    <w:link w:val="aff8"/>
    <w:locked/>
    <w:rsid w:val="00887324"/>
    <w:rPr>
      <w:rFonts w:ascii="Courier New" w:hAnsi="Courier New" w:cs="Courier New"/>
    </w:rPr>
  </w:style>
  <w:style w:type="paragraph" w:customStyle="1" w:styleId="affb">
    <w:name w:val="Кому"/>
    <w:basedOn w:val="34"/>
    <w:uiPriority w:val="99"/>
    <w:rsid w:val="00887324"/>
    <w:pPr>
      <w:spacing w:after="0"/>
    </w:pPr>
    <w:rPr>
      <w:b/>
      <w:sz w:val="28"/>
      <w:szCs w:val="20"/>
    </w:rPr>
  </w:style>
  <w:style w:type="paragraph" w:styleId="34">
    <w:name w:val="Body Text 3"/>
    <w:basedOn w:val="a0"/>
    <w:link w:val="35"/>
    <w:uiPriority w:val="99"/>
    <w:rsid w:val="00887324"/>
    <w:pPr>
      <w:spacing w:after="120" w:line="288" w:lineRule="auto"/>
      <w:jc w:val="both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887324"/>
    <w:rPr>
      <w:rFonts w:cs="Times New Roman"/>
      <w:sz w:val="16"/>
      <w:szCs w:val="16"/>
    </w:rPr>
  </w:style>
  <w:style w:type="paragraph" w:styleId="affc">
    <w:name w:val="caption"/>
    <w:basedOn w:val="a0"/>
    <w:next w:val="a0"/>
    <w:qFormat/>
    <w:rsid w:val="00887324"/>
    <w:pPr>
      <w:shd w:val="clear" w:color="auto" w:fill="595959"/>
      <w:spacing w:line="288" w:lineRule="auto"/>
      <w:jc w:val="both"/>
    </w:pPr>
    <w:rPr>
      <w:rFonts w:ascii="Arial" w:hAnsi="Arial" w:cs="Arial"/>
      <w:b/>
      <w:bCs/>
    </w:rPr>
  </w:style>
  <w:style w:type="paragraph" w:styleId="13">
    <w:name w:val="toc 1"/>
    <w:basedOn w:val="a0"/>
    <w:next w:val="a0"/>
    <w:autoRedefine/>
    <w:uiPriority w:val="39"/>
    <w:qFormat/>
    <w:rsid w:val="0028125D"/>
    <w:pPr>
      <w:tabs>
        <w:tab w:val="left" w:pos="709"/>
        <w:tab w:val="right" w:leader="dot" w:pos="9923"/>
      </w:tabs>
      <w:spacing w:line="360" w:lineRule="auto"/>
      <w:ind w:right="425"/>
      <w:jc w:val="both"/>
    </w:pPr>
    <w:rPr>
      <w:noProof/>
      <w:lang w:val="en-US"/>
    </w:rPr>
  </w:style>
  <w:style w:type="paragraph" w:styleId="26">
    <w:name w:val="toc 2"/>
    <w:basedOn w:val="a0"/>
    <w:next w:val="a0"/>
    <w:autoRedefine/>
    <w:uiPriority w:val="39"/>
    <w:qFormat/>
    <w:rsid w:val="0090559A"/>
    <w:pPr>
      <w:tabs>
        <w:tab w:val="left" w:pos="426"/>
        <w:tab w:val="right" w:leader="dot" w:pos="9923"/>
      </w:tabs>
      <w:spacing w:line="360" w:lineRule="auto"/>
      <w:ind w:right="-568"/>
    </w:pPr>
  </w:style>
  <w:style w:type="paragraph" w:styleId="36">
    <w:name w:val="toc 3"/>
    <w:basedOn w:val="a0"/>
    <w:next w:val="a0"/>
    <w:autoRedefine/>
    <w:uiPriority w:val="39"/>
    <w:rsid w:val="00887324"/>
    <w:pPr>
      <w:spacing w:line="288" w:lineRule="auto"/>
      <w:ind w:left="480"/>
      <w:jc w:val="both"/>
    </w:pPr>
  </w:style>
  <w:style w:type="paragraph" w:styleId="42">
    <w:name w:val="toc 4"/>
    <w:basedOn w:val="a0"/>
    <w:next w:val="a0"/>
    <w:autoRedefine/>
    <w:uiPriority w:val="99"/>
    <w:rsid w:val="00887324"/>
    <w:pPr>
      <w:spacing w:line="288" w:lineRule="auto"/>
      <w:ind w:left="720"/>
      <w:jc w:val="both"/>
    </w:pPr>
  </w:style>
  <w:style w:type="paragraph" w:styleId="51">
    <w:name w:val="toc 5"/>
    <w:basedOn w:val="a0"/>
    <w:next w:val="a0"/>
    <w:autoRedefine/>
    <w:uiPriority w:val="99"/>
    <w:rsid w:val="00887324"/>
    <w:pPr>
      <w:spacing w:line="288" w:lineRule="auto"/>
      <w:ind w:left="960"/>
      <w:jc w:val="both"/>
    </w:pPr>
  </w:style>
  <w:style w:type="paragraph" w:styleId="62">
    <w:name w:val="toc 6"/>
    <w:basedOn w:val="a0"/>
    <w:next w:val="a0"/>
    <w:autoRedefine/>
    <w:uiPriority w:val="99"/>
    <w:rsid w:val="00887324"/>
    <w:pPr>
      <w:spacing w:line="288" w:lineRule="auto"/>
      <w:ind w:left="1200"/>
      <w:jc w:val="both"/>
    </w:pPr>
  </w:style>
  <w:style w:type="paragraph" w:styleId="72">
    <w:name w:val="toc 7"/>
    <w:basedOn w:val="a0"/>
    <w:next w:val="a0"/>
    <w:autoRedefine/>
    <w:uiPriority w:val="99"/>
    <w:rsid w:val="00887324"/>
    <w:pPr>
      <w:spacing w:line="288" w:lineRule="auto"/>
      <w:ind w:left="1440"/>
      <w:jc w:val="both"/>
    </w:pPr>
  </w:style>
  <w:style w:type="paragraph" w:styleId="81">
    <w:name w:val="toc 8"/>
    <w:basedOn w:val="a0"/>
    <w:next w:val="a0"/>
    <w:autoRedefine/>
    <w:uiPriority w:val="99"/>
    <w:rsid w:val="00887324"/>
    <w:pPr>
      <w:spacing w:line="288" w:lineRule="auto"/>
      <w:ind w:left="1680"/>
      <w:jc w:val="both"/>
    </w:pPr>
  </w:style>
  <w:style w:type="paragraph" w:styleId="91">
    <w:name w:val="toc 9"/>
    <w:basedOn w:val="a0"/>
    <w:next w:val="a0"/>
    <w:autoRedefine/>
    <w:uiPriority w:val="99"/>
    <w:rsid w:val="00887324"/>
    <w:pPr>
      <w:spacing w:line="288" w:lineRule="auto"/>
      <w:ind w:left="1920"/>
      <w:jc w:val="both"/>
    </w:pPr>
  </w:style>
  <w:style w:type="paragraph" w:styleId="affd">
    <w:name w:val="Title"/>
    <w:basedOn w:val="a0"/>
    <w:link w:val="affe"/>
    <w:qFormat/>
    <w:rsid w:val="00887324"/>
    <w:pPr>
      <w:widowControl w:val="0"/>
      <w:spacing w:line="288" w:lineRule="auto"/>
      <w:jc w:val="center"/>
    </w:pPr>
    <w:rPr>
      <w:caps/>
      <w:spacing w:val="60"/>
      <w:kern w:val="28"/>
      <w:szCs w:val="20"/>
    </w:rPr>
  </w:style>
  <w:style w:type="character" w:customStyle="1" w:styleId="affe">
    <w:name w:val="Заголовок Знак"/>
    <w:link w:val="affd"/>
    <w:locked/>
    <w:rsid w:val="00887324"/>
    <w:rPr>
      <w:rFonts w:cs="Times New Roman"/>
      <w:caps/>
      <w:spacing w:val="60"/>
      <w:kern w:val="28"/>
      <w:sz w:val="24"/>
    </w:rPr>
  </w:style>
  <w:style w:type="paragraph" w:styleId="afff">
    <w:name w:val="Subtitle"/>
    <w:aliases w:val="Знак, Знак Знак"/>
    <w:basedOn w:val="a0"/>
    <w:link w:val="afff0"/>
    <w:qFormat/>
    <w:rsid w:val="00887324"/>
    <w:pPr>
      <w:spacing w:line="288" w:lineRule="auto"/>
      <w:jc w:val="center"/>
    </w:pPr>
    <w:rPr>
      <w:rFonts w:ascii="Arial" w:hAnsi="Arial"/>
      <w:b/>
      <w:sz w:val="28"/>
      <w:szCs w:val="20"/>
      <w:lang w:val="en-US"/>
    </w:rPr>
  </w:style>
  <w:style w:type="character" w:customStyle="1" w:styleId="afff0">
    <w:name w:val="Подзаголовок Знак"/>
    <w:aliases w:val="Знак Знак1, Знак Знак Знак"/>
    <w:link w:val="afff"/>
    <w:locked/>
    <w:rsid w:val="00887324"/>
    <w:rPr>
      <w:rFonts w:ascii="Arial" w:hAnsi="Arial" w:cs="Times New Roman"/>
      <w:b/>
      <w:sz w:val="28"/>
      <w:lang w:val="en-US"/>
    </w:rPr>
  </w:style>
  <w:style w:type="paragraph" w:customStyle="1" w:styleId="-0">
    <w:name w:val="Текст таблицы-Л"/>
    <w:basedOn w:val="a0"/>
    <w:uiPriority w:val="99"/>
    <w:rsid w:val="00887324"/>
    <w:pPr>
      <w:widowControl w:val="0"/>
      <w:spacing w:line="360" w:lineRule="auto"/>
      <w:ind w:firstLine="720"/>
      <w:jc w:val="both"/>
    </w:pPr>
    <w:rPr>
      <w:szCs w:val="20"/>
      <w:lang w:eastAsia="en-US"/>
    </w:rPr>
  </w:style>
  <w:style w:type="paragraph" w:customStyle="1" w:styleId="-ETS">
    <w:name w:val="ТЛ-ETS"/>
    <w:basedOn w:val="6"/>
    <w:uiPriority w:val="99"/>
    <w:rsid w:val="00887324"/>
    <w:pPr>
      <w:spacing w:line="360" w:lineRule="auto"/>
      <w:jc w:val="center"/>
    </w:pPr>
    <w:rPr>
      <w:rFonts w:ascii="Arial" w:hAnsi="Arial"/>
      <w:b/>
      <w:sz w:val="24"/>
      <w:lang w:eastAsia="en-US"/>
    </w:rPr>
  </w:style>
  <w:style w:type="character" w:styleId="afff1">
    <w:name w:val="FollowedHyperlink"/>
    <w:uiPriority w:val="99"/>
    <w:rsid w:val="00887324"/>
    <w:rPr>
      <w:rFonts w:cs="Times New Roman"/>
      <w:color w:val="800080"/>
      <w:u w:val="single"/>
    </w:rPr>
  </w:style>
  <w:style w:type="paragraph" w:customStyle="1" w:styleId="15">
    <w:name w:val="Табличный1"/>
    <w:basedOn w:val="a0"/>
    <w:uiPriority w:val="99"/>
    <w:rsid w:val="00887324"/>
    <w:pPr>
      <w:widowControl w:val="0"/>
      <w:tabs>
        <w:tab w:val="left" w:pos="567"/>
        <w:tab w:val="left" w:pos="709"/>
      </w:tabs>
      <w:snapToGrid w:val="0"/>
      <w:spacing w:line="288" w:lineRule="auto"/>
      <w:ind w:firstLine="680"/>
      <w:jc w:val="both"/>
    </w:pPr>
    <w:rPr>
      <w:szCs w:val="20"/>
    </w:rPr>
  </w:style>
  <w:style w:type="paragraph" w:styleId="27">
    <w:name w:val="Body Text Indent 2"/>
    <w:basedOn w:val="a0"/>
    <w:link w:val="28"/>
    <w:uiPriority w:val="99"/>
    <w:rsid w:val="00887324"/>
    <w:pPr>
      <w:spacing w:line="288" w:lineRule="auto"/>
      <w:ind w:firstLine="720"/>
      <w:jc w:val="both"/>
    </w:pPr>
  </w:style>
  <w:style w:type="character" w:customStyle="1" w:styleId="28">
    <w:name w:val="Основной текст с отступом 2 Знак"/>
    <w:link w:val="27"/>
    <w:uiPriority w:val="99"/>
    <w:locked/>
    <w:rsid w:val="00887324"/>
    <w:rPr>
      <w:rFonts w:cs="Times New Roman"/>
      <w:sz w:val="24"/>
      <w:szCs w:val="24"/>
    </w:rPr>
  </w:style>
  <w:style w:type="paragraph" w:styleId="37">
    <w:name w:val="Body Text Indent 3"/>
    <w:basedOn w:val="a0"/>
    <w:link w:val="38"/>
    <w:rsid w:val="00887324"/>
    <w:pPr>
      <w:spacing w:line="288" w:lineRule="auto"/>
      <w:ind w:firstLine="680"/>
      <w:jc w:val="both"/>
    </w:pPr>
  </w:style>
  <w:style w:type="character" w:customStyle="1" w:styleId="38">
    <w:name w:val="Основной текст с отступом 3 Знак"/>
    <w:link w:val="37"/>
    <w:locked/>
    <w:rsid w:val="00887324"/>
    <w:rPr>
      <w:rFonts w:cs="Times New Roman"/>
      <w:sz w:val="24"/>
      <w:szCs w:val="24"/>
    </w:rPr>
  </w:style>
  <w:style w:type="paragraph" w:styleId="afff2">
    <w:name w:val="annotation text"/>
    <w:basedOn w:val="a0"/>
    <w:link w:val="afff3"/>
    <w:uiPriority w:val="99"/>
    <w:rsid w:val="00887324"/>
    <w:pPr>
      <w:spacing w:line="288" w:lineRule="auto"/>
      <w:jc w:val="both"/>
    </w:pPr>
    <w:rPr>
      <w:rFonts w:ascii="Erika" w:hAnsi="Erika"/>
      <w:sz w:val="20"/>
      <w:szCs w:val="20"/>
    </w:rPr>
  </w:style>
  <w:style w:type="character" w:customStyle="1" w:styleId="afff3">
    <w:name w:val="Текст примечания Знак"/>
    <w:link w:val="afff2"/>
    <w:uiPriority w:val="99"/>
    <w:locked/>
    <w:rsid w:val="00887324"/>
    <w:rPr>
      <w:rFonts w:ascii="Erika" w:hAnsi="Erika" w:cs="Times New Roman"/>
    </w:rPr>
  </w:style>
  <w:style w:type="paragraph" w:customStyle="1" w:styleId="16">
    <w:name w:val="Стиль1"/>
    <w:basedOn w:val="a0"/>
    <w:uiPriority w:val="99"/>
    <w:rsid w:val="00887324"/>
    <w:pPr>
      <w:spacing w:line="288" w:lineRule="auto"/>
      <w:ind w:left="720"/>
      <w:jc w:val="both"/>
    </w:pPr>
  </w:style>
  <w:style w:type="paragraph" w:styleId="29">
    <w:name w:val="List Number 2"/>
    <w:basedOn w:val="afff4"/>
    <w:uiPriority w:val="99"/>
    <w:rsid w:val="00887324"/>
    <w:pPr>
      <w:ind w:left="1701"/>
      <w:jc w:val="left"/>
    </w:pPr>
  </w:style>
  <w:style w:type="paragraph" w:styleId="afff4">
    <w:name w:val="List Number"/>
    <w:basedOn w:val="a0"/>
    <w:uiPriority w:val="99"/>
    <w:rsid w:val="00887324"/>
    <w:pPr>
      <w:spacing w:line="288" w:lineRule="auto"/>
      <w:ind w:left="283" w:hanging="283"/>
      <w:jc w:val="both"/>
    </w:pPr>
    <w:rPr>
      <w:rFonts w:ascii="Arial" w:hAnsi="Arial"/>
      <w:szCs w:val="20"/>
    </w:rPr>
  </w:style>
  <w:style w:type="paragraph" w:customStyle="1" w:styleId="afff5">
    <w:name w:val="Заголовки таблиц"/>
    <w:basedOn w:val="a0"/>
    <w:uiPriority w:val="99"/>
    <w:rsid w:val="00887324"/>
    <w:pPr>
      <w:widowControl w:val="0"/>
      <w:spacing w:before="60" w:after="60" w:line="288" w:lineRule="auto"/>
      <w:jc w:val="center"/>
    </w:pPr>
    <w:rPr>
      <w:rFonts w:ascii="Arial" w:hAnsi="Arial"/>
      <w:b/>
      <w:szCs w:val="20"/>
    </w:rPr>
  </w:style>
  <w:style w:type="paragraph" w:styleId="afff6">
    <w:name w:val="Block Text"/>
    <w:basedOn w:val="a0"/>
    <w:uiPriority w:val="99"/>
    <w:rsid w:val="00887324"/>
    <w:pPr>
      <w:widowControl w:val="0"/>
      <w:spacing w:line="288" w:lineRule="auto"/>
      <w:ind w:left="284" w:right="284" w:firstLine="709"/>
      <w:jc w:val="both"/>
    </w:pPr>
    <w:rPr>
      <w:rFonts w:ascii="Arial" w:hAnsi="Arial"/>
      <w:sz w:val="28"/>
      <w:szCs w:val="20"/>
    </w:rPr>
  </w:style>
  <w:style w:type="paragraph" w:customStyle="1" w:styleId="afff7">
    <w:name w:val="Осн. текст табл."/>
    <w:basedOn w:val="a0"/>
    <w:uiPriority w:val="99"/>
    <w:rsid w:val="00887324"/>
    <w:pPr>
      <w:widowControl w:val="0"/>
      <w:spacing w:before="120" w:line="288" w:lineRule="auto"/>
      <w:jc w:val="both"/>
    </w:pPr>
    <w:rPr>
      <w:rFonts w:ascii="Arial" w:hAnsi="Arial"/>
      <w:szCs w:val="20"/>
    </w:rPr>
  </w:style>
  <w:style w:type="paragraph" w:customStyle="1" w:styleId="font7">
    <w:name w:val="font7"/>
    <w:basedOn w:val="a0"/>
    <w:uiPriority w:val="99"/>
    <w:rsid w:val="00887324"/>
    <w:pPr>
      <w:spacing w:before="100" w:beforeAutospacing="1" w:after="100" w:afterAutospacing="1" w:line="288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font5">
    <w:name w:val="font5"/>
    <w:basedOn w:val="a0"/>
    <w:uiPriority w:val="99"/>
    <w:rsid w:val="00887324"/>
    <w:pPr>
      <w:spacing w:before="100" w:beforeAutospacing="1" w:after="100" w:afterAutospacing="1" w:line="288" w:lineRule="auto"/>
      <w:jc w:val="both"/>
    </w:pPr>
    <w:rPr>
      <w:color w:val="000000"/>
    </w:rPr>
  </w:style>
  <w:style w:type="paragraph" w:customStyle="1" w:styleId="font6">
    <w:name w:val="font6"/>
    <w:basedOn w:val="a0"/>
    <w:uiPriority w:val="99"/>
    <w:rsid w:val="00887324"/>
    <w:pPr>
      <w:spacing w:before="100" w:beforeAutospacing="1" w:after="100" w:afterAutospacing="1" w:line="288" w:lineRule="auto"/>
      <w:jc w:val="both"/>
    </w:pPr>
    <w:rPr>
      <w:rFonts w:ascii="Arial" w:hAnsi="Arial" w:cs="Arial"/>
      <w:sz w:val="20"/>
      <w:szCs w:val="20"/>
    </w:rPr>
  </w:style>
  <w:style w:type="paragraph" w:customStyle="1" w:styleId="39">
    <w:name w:val="çàãîëîâîê 3"/>
    <w:basedOn w:val="a0"/>
    <w:next w:val="a0"/>
    <w:uiPriority w:val="99"/>
    <w:rsid w:val="00887324"/>
    <w:pPr>
      <w:keepNext/>
      <w:spacing w:line="288" w:lineRule="auto"/>
      <w:jc w:val="center"/>
    </w:pPr>
    <w:rPr>
      <w:rFonts w:ascii="Arial" w:hAnsi="Arial"/>
      <w:b/>
      <w:szCs w:val="20"/>
    </w:rPr>
  </w:style>
  <w:style w:type="paragraph" w:styleId="3a">
    <w:name w:val="List Number 3"/>
    <w:basedOn w:val="a0"/>
    <w:uiPriority w:val="99"/>
    <w:rsid w:val="00887324"/>
    <w:pPr>
      <w:spacing w:line="288" w:lineRule="auto"/>
      <w:jc w:val="both"/>
    </w:pPr>
    <w:rPr>
      <w:szCs w:val="20"/>
    </w:rPr>
  </w:style>
  <w:style w:type="paragraph" w:styleId="2a">
    <w:name w:val="List Bullet 2"/>
    <w:basedOn w:val="a0"/>
    <w:autoRedefine/>
    <w:uiPriority w:val="99"/>
    <w:rsid w:val="00887324"/>
    <w:pPr>
      <w:tabs>
        <w:tab w:val="num" w:pos="1080"/>
      </w:tabs>
      <w:spacing w:before="120" w:line="288" w:lineRule="auto"/>
      <w:ind w:left="1080"/>
      <w:jc w:val="both"/>
    </w:pPr>
    <w:rPr>
      <w:szCs w:val="20"/>
    </w:rPr>
  </w:style>
  <w:style w:type="paragraph" w:styleId="3b">
    <w:name w:val="List Bullet 3"/>
    <w:basedOn w:val="a0"/>
    <w:autoRedefine/>
    <w:uiPriority w:val="99"/>
    <w:rsid w:val="00887324"/>
    <w:pPr>
      <w:tabs>
        <w:tab w:val="num" w:pos="1080"/>
      </w:tabs>
      <w:spacing w:before="120" w:line="288" w:lineRule="auto"/>
      <w:ind w:left="663"/>
      <w:jc w:val="both"/>
    </w:pPr>
    <w:rPr>
      <w:szCs w:val="20"/>
    </w:rPr>
  </w:style>
  <w:style w:type="paragraph" w:styleId="43">
    <w:name w:val="List Bullet 4"/>
    <w:basedOn w:val="a0"/>
    <w:autoRedefine/>
    <w:uiPriority w:val="99"/>
    <w:rsid w:val="00887324"/>
    <w:pPr>
      <w:tabs>
        <w:tab w:val="num" w:pos="360"/>
      </w:tabs>
      <w:spacing w:line="288" w:lineRule="auto"/>
      <w:ind w:left="360" w:hanging="360"/>
      <w:jc w:val="both"/>
    </w:pPr>
    <w:rPr>
      <w:szCs w:val="20"/>
    </w:rPr>
  </w:style>
  <w:style w:type="paragraph" w:customStyle="1" w:styleId="210">
    <w:name w:val="Основной текст 21"/>
    <w:basedOn w:val="a0"/>
    <w:uiPriority w:val="99"/>
    <w:rsid w:val="00887324"/>
    <w:pPr>
      <w:spacing w:line="288" w:lineRule="auto"/>
      <w:jc w:val="both"/>
    </w:pPr>
    <w:rPr>
      <w:sz w:val="16"/>
      <w:szCs w:val="20"/>
    </w:rPr>
  </w:style>
  <w:style w:type="paragraph" w:customStyle="1" w:styleId="afff8">
    <w:name w:val="все прописные"/>
    <w:basedOn w:val="a0"/>
    <w:uiPriority w:val="99"/>
    <w:rsid w:val="00887324"/>
    <w:pPr>
      <w:spacing w:line="288" w:lineRule="auto"/>
      <w:jc w:val="center"/>
    </w:pPr>
    <w:rPr>
      <w:sz w:val="28"/>
    </w:rPr>
  </w:style>
  <w:style w:type="paragraph" w:customStyle="1" w:styleId="2b">
    <w:name w:val="Табличный2"/>
    <w:basedOn w:val="a0"/>
    <w:autoRedefine/>
    <w:uiPriority w:val="99"/>
    <w:rsid w:val="00887324"/>
    <w:pPr>
      <w:spacing w:line="288" w:lineRule="auto"/>
      <w:jc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afff9">
    <w:name w:val="Таблица текст"/>
    <w:basedOn w:val="a0"/>
    <w:autoRedefine/>
    <w:uiPriority w:val="99"/>
    <w:rsid w:val="00887324"/>
    <w:pPr>
      <w:spacing w:line="288" w:lineRule="auto"/>
      <w:jc w:val="center"/>
    </w:pPr>
    <w:rPr>
      <w:rFonts w:ascii="Arial" w:hAnsi="Arial" w:cs="Arial"/>
      <w:bCs/>
      <w:iCs/>
      <w:sz w:val="22"/>
      <w:szCs w:val="16"/>
      <w:lang w:val="en-US"/>
    </w:rPr>
  </w:style>
  <w:style w:type="paragraph" w:customStyle="1" w:styleId="afffa">
    <w:name w:val="база"/>
    <w:uiPriority w:val="99"/>
    <w:rsid w:val="00887324"/>
    <w:pPr>
      <w:widowControl w:val="0"/>
      <w:tabs>
        <w:tab w:val="num" w:pos="360"/>
      </w:tabs>
      <w:adjustRightInd w:val="0"/>
      <w:spacing w:line="360" w:lineRule="atLeast"/>
      <w:ind w:left="360"/>
      <w:jc w:val="both"/>
    </w:pPr>
    <w:rPr>
      <w:sz w:val="24"/>
    </w:rPr>
  </w:style>
  <w:style w:type="paragraph" w:customStyle="1" w:styleId="20">
    <w:name w:val="Текст2"/>
    <w:basedOn w:val="a0"/>
    <w:autoRedefine/>
    <w:uiPriority w:val="99"/>
    <w:rsid w:val="00887324"/>
    <w:pPr>
      <w:widowControl w:val="0"/>
      <w:numPr>
        <w:numId w:val="2"/>
      </w:numPr>
      <w:tabs>
        <w:tab w:val="clear" w:pos="1040"/>
        <w:tab w:val="left" w:pos="-3060"/>
        <w:tab w:val="left" w:pos="-2200"/>
      </w:tabs>
      <w:snapToGrid w:val="0"/>
      <w:spacing w:line="288" w:lineRule="auto"/>
      <w:ind w:firstLine="360"/>
      <w:jc w:val="center"/>
      <w:outlineLvl w:val="0"/>
    </w:pPr>
    <w:rPr>
      <w:caps/>
      <w:szCs w:val="20"/>
    </w:rPr>
  </w:style>
  <w:style w:type="paragraph" w:customStyle="1" w:styleId="afffb">
    <w:name w:val="Маркированный А"/>
    <w:basedOn w:val="a0"/>
    <w:autoRedefine/>
    <w:uiPriority w:val="99"/>
    <w:rsid w:val="00887324"/>
    <w:pPr>
      <w:tabs>
        <w:tab w:val="left" w:pos="708"/>
        <w:tab w:val="left" w:pos="851"/>
      </w:tabs>
      <w:snapToGrid w:val="0"/>
      <w:spacing w:line="288" w:lineRule="auto"/>
      <w:ind w:firstLine="680"/>
      <w:jc w:val="center"/>
    </w:pPr>
    <w:rPr>
      <w:rFonts w:ascii="Arial" w:hAnsi="Arial" w:cs="Arial"/>
      <w:bCs/>
      <w:color w:val="FF0000"/>
      <w:szCs w:val="20"/>
    </w:rPr>
  </w:style>
  <w:style w:type="paragraph" w:styleId="afffc">
    <w:name w:val="Document Map"/>
    <w:basedOn w:val="a0"/>
    <w:link w:val="afffd"/>
    <w:uiPriority w:val="99"/>
    <w:rsid w:val="00887324"/>
    <w:pPr>
      <w:shd w:val="clear" w:color="auto" w:fill="000080"/>
      <w:spacing w:line="288" w:lineRule="auto"/>
      <w:jc w:val="both"/>
    </w:pPr>
    <w:rPr>
      <w:rFonts w:ascii="Tahoma" w:hAnsi="Tahoma"/>
      <w:sz w:val="20"/>
      <w:szCs w:val="20"/>
    </w:rPr>
  </w:style>
  <w:style w:type="character" w:customStyle="1" w:styleId="afffd">
    <w:name w:val="Схема документа Знак"/>
    <w:link w:val="afffc"/>
    <w:uiPriority w:val="99"/>
    <w:locked/>
    <w:rsid w:val="00887324"/>
    <w:rPr>
      <w:rFonts w:ascii="Tahoma" w:hAnsi="Tahoma" w:cs="Tahoma"/>
      <w:shd w:val="clear" w:color="auto" w:fill="000080"/>
    </w:rPr>
  </w:style>
  <w:style w:type="paragraph" w:customStyle="1" w:styleId="2">
    <w:name w:val="Стиль2"/>
    <w:basedOn w:val="21"/>
    <w:link w:val="2c"/>
    <w:rsid w:val="00887324"/>
    <w:pPr>
      <w:numPr>
        <w:numId w:val="3"/>
      </w:numPr>
    </w:pPr>
    <w:rPr>
      <w:sz w:val="28"/>
    </w:rPr>
  </w:style>
  <w:style w:type="paragraph" w:customStyle="1" w:styleId="17">
    <w:name w:val="Маркированный 1"/>
    <w:basedOn w:val="a0"/>
    <w:autoRedefine/>
    <w:uiPriority w:val="99"/>
    <w:rsid w:val="00887324"/>
    <w:pPr>
      <w:tabs>
        <w:tab w:val="left" w:pos="709"/>
        <w:tab w:val="left" w:pos="1846"/>
      </w:tabs>
      <w:spacing w:line="288" w:lineRule="auto"/>
      <w:jc w:val="both"/>
    </w:pPr>
    <w:rPr>
      <w:rFonts w:ascii="Arial" w:hAnsi="Arial" w:cs="Arial"/>
    </w:rPr>
  </w:style>
  <w:style w:type="paragraph" w:customStyle="1" w:styleId="211">
    <w:name w:val="Основной текст с отступом 21"/>
    <w:basedOn w:val="a0"/>
    <w:uiPriority w:val="99"/>
    <w:rsid w:val="00F2397A"/>
    <w:pPr>
      <w:widowControl w:val="0"/>
      <w:ind w:firstLine="720"/>
    </w:pPr>
    <w:rPr>
      <w:szCs w:val="20"/>
    </w:rPr>
  </w:style>
  <w:style w:type="paragraph" w:customStyle="1" w:styleId="afffe">
    <w:name w:val="Краткий обратный адрес"/>
    <w:basedOn w:val="a0"/>
    <w:uiPriority w:val="99"/>
    <w:rsid w:val="00F2397A"/>
  </w:style>
  <w:style w:type="paragraph" w:customStyle="1" w:styleId="Flltext">
    <w:name w:val="Fülltext"/>
    <w:uiPriority w:val="99"/>
    <w:rsid w:val="00F2397A"/>
    <w:pPr>
      <w:keepLines/>
      <w:spacing w:before="120" w:after="120" w:line="288" w:lineRule="auto"/>
      <w:ind w:left="851"/>
    </w:pPr>
    <w:rPr>
      <w:noProof/>
      <w:sz w:val="24"/>
      <w:lang w:val="de-DE" w:eastAsia="de-DE"/>
    </w:rPr>
  </w:style>
  <w:style w:type="paragraph" w:customStyle="1" w:styleId="FLLTEXT0">
    <w:name w:val="FÜLLTEXT"/>
    <w:uiPriority w:val="99"/>
    <w:rsid w:val="00F2397A"/>
    <w:pPr>
      <w:keepNext/>
      <w:keepLines/>
      <w:spacing w:after="240"/>
      <w:ind w:left="1418"/>
    </w:pPr>
    <w:rPr>
      <w:sz w:val="24"/>
      <w:lang w:val="de-DE" w:eastAsia="de-DE"/>
    </w:rPr>
  </w:style>
  <w:style w:type="paragraph" w:customStyle="1" w:styleId="18">
    <w:name w:val="Абзац списка1"/>
    <w:basedOn w:val="a0"/>
    <w:uiPriority w:val="99"/>
    <w:rsid w:val="00F73492"/>
    <w:pPr>
      <w:ind w:left="720"/>
    </w:pPr>
    <w:rPr>
      <w:sz w:val="20"/>
      <w:szCs w:val="20"/>
    </w:rPr>
  </w:style>
  <w:style w:type="paragraph" w:customStyle="1" w:styleId="affff">
    <w:name w:val="Основной по центру"/>
    <w:basedOn w:val="a0"/>
    <w:uiPriority w:val="99"/>
    <w:rsid w:val="00F03D22"/>
    <w:pPr>
      <w:spacing w:line="319" w:lineRule="auto"/>
      <w:jc w:val="center"/>
    </w:pPr>
    <w:rPr>
      <w:rFonts w:ascii="Arial" w:hAnsi="Arial"/>
    </w:rPr>
  </w:style>
  <w:style w:type="paragraph" w:styleId="affff0">
    <w:name w:val="TOC Heading"/>
    <w:basedOn w:val="1"/>
    <w:next w:val="a0"/>
    <w:uiPriority w:val="99"/>
    <w:qFormat/>
    <w:rsid w:val="00ED457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310">
    <w:name w:val="Стиль31"/>
    <w:basedOn w:val="a0"/>
    <w:link w:val="311"/>
    <w:uiPriority w:val="99"/>
    <w:qFormat/>
    <w:rsid w:val="00905383"/>
    <w:pPr>
      <w:tabs>
        <w:tab w:val="num" w:pos="717"/>
      </w:tabs>
      <w:spacing w:line="360" w:lineRule="auto"/>
      <w:ind w:left="470" w:hanging="113"/>
    </w:pPr>
  </w:style>
  <w:style w:type="paragraph" w:customStyle="1" w:styleId="32">
    <w:name w:val="Стиль32"/>
    <w:basedOn w:val="a0"/>
    <w:link w:val="320"/>
    <w:qFormat/>
    <w:rsid w:val="00905383"/>
    <w:pPr>
      <w:numPr>
        <w:ilvl w:val="1"/>
        <w:numId w:val="6"/>
      </w:numPr>
      <w:spacing w:line="360" w:lineRule="auto"/>
    </w:pPr>
  </w:style>
  <w:style w:type="character" w:customStyle="1" w:styleId="311">
    <w:name w:val="Стиль31 Знак"/>
    <w:link w:val="310"/>
    <w:uiPriority w:val="99"/>
    <w:locked/>
    <w:rsid w:val="00905383"/>
    <w:rPr>
      <w:rFonts w:cs="Times New Roman"/>
      <w:sz w:val="24"/>
      <w:szCs w:val="24"/>
    </w:rPr>
  </w:style>
  <w:style w:type="paragraph" w:customStyle="1" w:styleId="33">
    <w:name w:val="Стиль33"/>
    <w:basedOn w:val="a0"/>
    <w:link w:val="330"/>
    <w:qFormat/>
    <w:rsid w:val="00905383"/>
    <w:pPr>
      <w:numPr>
        <w:ilvl w:val="2"/>
        <w:numId w:val="6"/>
      </w:numPr>
      <w:spacing w:line="360" w:lineRule="auto"/>
    </w:pPr>
  </w:style>
  <w:style w:type="character" w:customStyle="1" w:styleId="320">
    <w:name w:val="Стиль32 Знак"/>
    <w:link w:val="32"/>
    <w:locked/>
    <w:rsid w:val="00905383"/>
    <w:rPr>
      <w:sz w:val="24"/>
      <w:szCs w:val="24"/>
    </w:rPr>
  </w:style>
  <w:style w:type="paragraph" w:customStyle="1" w:styleId="340">
    <w:name w:val="Стиль34"/>
    <w:basedOn w:val="1"/>
    <w:link w:val="341"/>
    <w:uiPriority w:val="99"/>
    <w:rsid w:val="007A5B8F"/>
    <w:pPr>
      <w:tabs>
        <w:tab w:val="left" w:pos="708"/>
      </w:tabs>
      <w:suppressAutoHyphens/>
      <w:spacing w:before="60"/>
      <w:jc w:val="left"/>
    </w:pPr>
    <w:rPr>
      <w:sz w:val="28"/>
      <w:szCs w:val="28"/>
    </w:rPr>
  </w:style>
  <w:style w:type="character" w:customStyle="1" w:styleId="330">
    <w:name w:val="Стиль33 Знак"/>
    <w:link w:val="33"/>
    <w:locked/>
    <w:rsid w:val="00905383"/>
    <w:rPr>
      <w:sz w:val="24"/>
      <w:szCs w:val="24"/>
    </w:rPr>
  </w:style>
  <w:style w:type="character" w:customStyle="1" w:styleId="341">
    <w:name w:val="Стиль34 Знак"/>
    <w:link w:val="340"/>
    <w:uiPriority w:val="99"/>
    <w:locked/>
    <w:rsid w:val="007A5B8F"/>
    <w:rPr>
      <w:rFonts w:ascii="Arial" w:hAnsi="Arial"/>
      <w:sz w:val="28"/>
      <w:szCs w:val="28"/>
    </w:rPr>
  </w:style>
  <w:style w:type="paragraph" w:styleId="19">
    <w:name w:val="index 1"/>
    <w:basedOn w:val="a0"/>
    <w:next w:val="a0"/>
    <w:autoRedefine/>
    <w:uiPriority w:val="99"/>
    <w:rsid w:val="00AD2037"/>
    <w:pPr>
      <w:ind w:left="240" w:hanging="240"/>
    </w:pPr>
  </w:style>
  <w:style w:type="character" w:customStyle="1" w:styleId="aff9">
    <w:name w:val="Маркированный список Знак"/>
    <w:link w:val="aff7"/>
    <w:uiPriority w:val="99"/>
    <w:locked/>
    <w:rsid w:val="00AD2037"/>
    <w:rPr>
      <w:rFonts w:cs="Times New Roman"/>
    </w:rPr>
  </w:style>
  <w:style w:type="paragraph" w:styleId="affff1">
    <w:name w:val="table of figures"/>
    <w:basedOn w:val="affff2"/>
    <w:next w:val="a0"/>
    <w:autoRedefine/>
    <w:uiPriority w:val="99"/>
    <w:rsid w:val="00AD2037"/>
  </w:style>
  <w:style w:type="paragraph" w:styleId="affff2">
    <w:name w:val="table of authorities"/>
    <w:basedOn w:val="a0"/>
    <w:next w:val="a0"/>
    <w:uiPriority w:val="99"/>
    <w:rsid w:val="00AD2037"/>
    <w:pPr>
      <w:ind w:left="240" w:hanging="240"/>
    </w:pPr>
  </w:style>
  <w:style w:type="paragraph" w:customStyle="1" w:styleId="1a">
    <w:name w:val="Ñòèëü1"/>
    <w:basedOn w:val="a0"/>
    <w:rsid w:val="00AD2037"/>
    <w:pPr>
      <w:ind w:firstLine="567"/>
    </w:pPr>
    <w:rPr>
      <w:sz w:val="22"/>
    </w:rPr>
  </w:style>
  <w:style w:type="paragraph" w:customStyle="1" w:styleId="73">
    <w:name w:val="заголовок 7"/>
    <w:uiPriority w:val="99"/>
    <w:rsid w:val="00AD2037"/>
    <w:pPr>
      <w:keepNext/>
      <w:spacing w:before="120"/>
      <w:jc w:val="center"/>
    </w:pPr>
    <w:rPr>
      <w:sz w:val="24"/>
      <w:lang w:val="en-US"/>
    </w:rPr>
  </w:style>
  <w:style w:type="paragraph" w:customStyle="1" w:styleId="TimesNewRoman">
    <w:name w:val="Обычный + Times New Roman"/>
    <w:basedOn w:val="a0"/>
    <w:uiPriority w:val="99"/>
    <w:rsid w:val="00AD2037"/>
    <w:rPr>
      <w:sz w:val="20"/>
      <w:szCs w:val="20"/>
    </w:rPr>
  </w:style>
  <w:style w:type="character" w:styleId="affff3">
    <w:name w:val="annotation reference"/>
    <w:uiPriority w:val="99"/>
    <w:rsid w:val="00AD2037"/>
    <w:rPr>
      <w:rFonts w:cs="Times New Roman"/>
      <w:sz w:val="16"/>
      <w:szCs w:val="16"/>
    </w:rPr>
  </w:style>
  <w:style w:type="paragraph" w:styleId="affff4">
    <w:name w:val="annotation subject"/>
    <w:basedOn w:val="afff2"/>
    <w:next w:val="afff2"/>
    <w:link w:val="affff5"/>
    <w:uiPriority w:val="99"/>
    <w:rsid w:val="00AD2037"/>
    <w:pPr>
      <w:spacing w:line="240" w:lineRule="auto"/>
      <w:jc w:val="left"/>
    </w:pPr>
    <w:rPr>
      <w:b/>
      <w:bCs/>
    </w:rPr>
  </w:style>
  <w:style w:type="character" w:customStyle="1" w:styleId="affff5">
    <w:name w:val="Тема примечания Знак"/>
    <w:link w:val="affff4"/>
    <w:uiPriority w:val="99"/>
    <w:locked/>
    <w:rsid w:val="00AD2037"/>
    <w:rPr>
      <w:rFonts w:ascii="Erika" w:hAnsi="Erika" w:cs="Times New Roman"/>
      <w:b/>
      <w:bCs/>
    </w:rPr>
  </w:style>
  <w:style w:type="paragraph" w:customStyle="1" w:styleId="Default">
    <w:name w:val="Default"/>
    <w:rsid w:val="00AD20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1">
    <w:name w:val="Стиль1.1.1."/>
    <w:basedOn w:val="a0"/>
    <w:rsid w:val="00AD2037"/>
    <w:pPr>
      <w:numPr>
        <w:ilvl w:val="2"/>
        <w:numId w:val="7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10">
    <w:name w:val="Стиль 1"/>
    <w:basedOn w:val="a0"/>
    <w:next w:val="a0"/>
    <w:rsid w:val="00AD2037"/>
    <w:pPr>
      <w:numPr>
        <w:numId w:val="7"/>
      </w:numPr>
      <w:tabs>
        <w:tab w:val="num" w:pos="1440"/>
      </w:tabs>
    </w:pPr>
    <w:rPr>
      <w:b/>
      <w:bCs/>
      <w:sz w:val="28"/>
    </w:rPr>
  </w:style>
  <w:style w:type="paragraph" w:styleId="affff6">
    <w:name w:val="Revision"/>
    <w:hidden/>
    <w:uiPriority w:val="99"/>
    <w:semiHidden/>
    <w:rsid w:val="00AD2037"/>
    <w:rPr>
      <w:sz w:val="24"/>
      <w:szCs w:val="24"/>
    </w:rPr>
  </w:style>
  <w:style w:type="paragraph" w:styleId="affff7">
    <w:name w:val="endnote text"/>
    <w:basedOn w:val="a0"/>
    <w:link w:val="affff8"/>
    <w:uiPriority w:val="99"/>
    <w:rsid w:val="00AD2037"/>
    <w:rPr>
      <w:sz w:val="20"/>
      <w:szCs w:val="20"/>
    </w:rPr>
  </w:style>
  <w:style w:type="character" w:customStyle="1" w:styleId="affff8">
    <w:name w:val="Текст концевой сноски Знак"/>
    <w:link w:val="affff7"/>
    <w:uiPriority w:val="99"/>
    <w:locked/>
    <w:rsid w:val="00AD2037"/>
    <w:rPr>
      <w:rFonts w:cs="Times New Roman"/>
    </w:rPr>
  </w:style>
  <w:style w:type="character" w:styleId="affff9">
    <w:name w:val="endnote reference"/>
    <w:uiPriority w:val="99"/>
    <w:rsid w:val="00AD2037"/>
    <w:rPr>
      <w:rFonts w:cs="Times New Roman"/>
      <w:vertAlign w:val="superscript"/>
    </w:rPr>
  </w:style>
  <w:style w:type="character" w:styleId="affffa">
    <w:name w:val="Strong"/>
    <w:uiPriority w:val="99"/>
    <w:qFormat/>
    <w:rsid w:val="00AD2037"/>
    <w:rPr>
      <w:rFonts w:cs="Times New Roman"/>
      <w:b/>
      <w:bCs/>
    </w:rPr>
  </w:style>
  <w:style w:type="paragraph" w:customStyle="1" w:styleId="a">
    <w:name w:val="новый стиль"/>
    <w:basedOn w:val="1"/>
    <w:link w:val="affffb"/>
    <w:uiPriority w:val="99"/>
    <w:rsid w:val="00EC01F7"/>
    <w:pPr>
      <w:keepNext w:val="0"/>
      <w:numPr>
        <w:numId w:val="5"/>
      </w:numPr>
      <w:spacing w:line="360" w:lineRule="auto"/>
      <w:jc w:val="left"/>
    </w:pPr>
    <w:rPr>
      <w:rFonts w:ascii="Times New Roman" w:hAnsi="Times New Roman"/>
      <w:b/>
      <w:sz w:val="28"/>
      <w:szCs w:val="28"/>
    </w:rPr>
  </w:style>
  <w:style w:type="character" w:customStyle="1" w:styleId="affffb">
    <w:name w:val="новый стиль Знак"/>
    <w:link w:val="a"/>
    <w:uiPriority w:val="99"/>
    <w:locked/>
    <w:rsid w:val="00EC01F7"/>
    <w:rPr>
      <w:b/>
      <w:sz w:val="28"/>
      <w:szCs w:val="28"/>
    </w:rPr>
  </w:style>
  <w:style w:type="character" w:customStyle="1" w:styleId="2c">
    <w:name w:val="Стиль2 Знак"/>
    <w:link w:val="2"/>
    <w:locked/>
    <w:rsid w:val="00505A1B"/>
    <w:rPr>
      <w:sz w:val="28"/>
      <w:szCs w:val="24"/>
    </w:rPr>
  </w:style>
  <w:style w:type="paragraph" w:customStyle="1" w:styleId="3c">
    <w:name w:val="Стиль3"/>
    <w:basedOn w:val="a0"/>
    <w:uiPriority w:val="99"/>
    <w:rsid w:val="00505A1B"/>
    <w:pPr>
      <w:spacing w:before="60" w:line="360" w:lineRule="auto"/>
      <w:ind w:left="1290" w:hanging="720"/>
      <w:contextualSpacing/>
    </w:pPr>
  </w:style>
  <w:style w:type="paragraph" w:customStyle="1" w:styleId="1110">
    <w:name w:val="Стиль111"/>
    <w:basedOn w:val="ae"/>
    <w:link w:val="1111"/>
    <w:uiPriority w:val="99"/>
    <w:rsid w:val="008827A2"/>
    <w:pPr>
      <w:numPr>
        <w:numId w:val="8"/>
      </w:numPr>
      <w:spacing w:after="0"/>
      <w:ind w:right="-2"/>
      <w:jc w:val="both"/>
    </w:pPr>
    <w:rPr>
      <w:b/>
    </w:rPr>
  </w:style>
  <w:style w:type="paragraph" w:customStyle="1" w:styleId="220">
    <w:name w:val="Заголовок 2 2"/>
    <w:basedOn w:val="1"/>
    <w:uiPriority w:val="99"/>
    <w:rsid w:val="008827A2"/>
    <w:pPr>
      <w:widowControl w:val="0"/>
      <w:shd w:val="clear" w:color="auto" w:fill="FFFFFF"/>
      <w:tabs>
        <w:tab w:val="left" w:pos="851"/>
      </w:tabs>
      <w:autoSpaceDE w:val="0"/>
      <w:autoSpaceDN w:val="0"/>
      <w:adjustRightInd w:val="0"/>
      <w:spacing w:before="120" w:line="240" w:lineRule="atLeast"/>
      <w:ind w:left="720" w:right="284" w:hanging="360"/>
    </w:pPr>
    <w:rPr>
      <w:rFonts w:ascii="Times New Roman" w:hAnsi="Times New Roman"/>
      <w:b/>
      <w:szCs w:val="24"/>
    </w:rPr>
  </w:style>
  <w:style w:type="paragraph" w:customStyle="1" w:styleId="11110">
    <w:name w:val="Стиль1111"/>
    <w:basedOn w:val="a0"/>
    <w:uiPriority w:val="99"/>
    <w:rsid w:val="008827A2"/>
    <w:pPr>
      <w:tabs>
        <w:tab w:val="num" w:pos="792"/>
      </w:tabs>
      <w:suppressAutoHyphens/>
      <w:spacing w:line="360" w:lineRule="auto"/>
      <w:ind w:left="792" w:hanging="432"/>
      <w:jc w:val="both"/>
    </w:pPr>
    <w:rPr>
      <w:b/>
    </w:rPr>
  </w:style>
  <w:style w:type="paragraph" w:customStyle="1" w:styleId="4">
    <w:name w:val="Стиль4"/>
    <w:basedOn w:val="ac"/>
    <w:link w:val="44"/>
    <w:uiPriority w:val="99"/>
    <w:rsid w:val="000C3824"/>
    <w:pPr>
      <w:numPr>
        <w:numId w:val="1"/>
      </w:numPr>
    </w:pPr>
    <w:rPr>
      <w:b/>
      <w:szCs w:val="24"/>
    </w:rPr>
  </w:style>
  <w:style w:type="paragraph" w:customStyle="1" w:styleId="52">
    <w:name w:val="Стиль5"/>
    <w:basedOn w:val="ac"/>
    <w:link w:val="53"/>
    <w:uiPriority w:val="99"/>
    <w:rsid w:val="007279C4"/>
    <w:pPr>
      <w:ind w:left="792" w:hanging="432"/>
    </w:pPr>
    <w:rPr>
      <w:b/>
      <w:szCs w:val="24"/>
    </w:rPr>
  </w:style>
  <w:style w:type="character" w:customStyle="1" w:styleId="ad">
    <w:name w:val="Абзац списка Знак"/>
    <w:link w:val="ac"/>
    <w:locked/>
    <w:rsid w:val="0061462B"/>
    <w:rPr>
      <w:sz w:val="24"/>
      <w:szCs w:val="22"/>
    </w:rPr>
  </w:style>
  <w:style w:type="character" w:customStyle="1" w:styleId="44">
    <w:name w:val="Стиль4 Знак"/>
    <w:link w:val="4"/>
    <w:uiPriority w:val="99"/>
    <w:locked/>
    <w:rsid w:val="000C3824"/>
    <w:rPr>
      <w:b/>
      <w:sz w:val="24"/>
      <w:szCs w:val="24"/>
    </w:rPr>
  </w:style>
  <w:style w:type="character" w:customStyle="1" w:styleId="53">
    <w:name w:val="Стиль5 Знак"/>
    <w:link w:val="52"/>
    <w:uiPriority w:val="99"/>
    <w:locked/>
    <w:rsid w:val="007279C4"/>
    <w:rPr>
      <w:rFonts w:ascii="Calibri" w:hAnsi="Calibri" w:cs="Times New Roman"/>
      <w:b/>
      <w:sz w:val="24"/>
      <w:szCs w:val="24"/>
    </w:rPr>
  </w:style>
  <w:style w:type="paragraph" w:customStyle="1" w:styleId="63">
    <w:name w:val="Стиль6"/>
    <w:basedOn w:val="a0"/>
    <w:link w:val="64"/>
    <w:uiPriority w:val="99"/>
    <w:rsid w:val="00DE1356"/>
    <w:pPr>
      <w:jc w:val="center"/>
    </w:pPr>
    <w:rPr>
      <w:b/>
      <w:sz w:val="28"/>
      <w:szCs w:val="28"/>
    </w:rPr>
  </w:style>
  <w:style w:type="character" w:customStyle="1" w:styleId="64">
    <w:name w:val="Стиль6 Знак"/>
    <w:link w:val="63"/>
    <w:uiPriority w:val="99"/>
    <w:locked/>
    <w:rsid w:val="00DE1356"/>
    <w:rPr>
      <w:rFonts w:cs="Times New Roman"/>
      <w:b/>
      <w:sz w:val="28"/>
      <w:szCs w:val="28"/>
    </w:rPr>
  </w:style>
  <w:style w:type="character" w:customStyle="1" w:styleId="1111">
    <w:name w:val="Стиль111 Знак"/>
    <w:link w:val="1110"/>
    <w:uiPriority w:val="99"/>
    <w:locked/>
    <w:rsid w:val="002F6DE5"/>
    <w:rPr>
      <w:b/>
      <w:sz w:val="24"/>
      <w:szCs w:val="24"/>
    </w:rPr>
  </w:style>
  <w:style w:type="paragraph" w:styleId="2d">
    <w:name w:val="List 2"/>
    <w:basedOn w:val="a0"/>
    <w:locked/>
    <w:rsid w:val="00385EF0"/>
    <w:pPr>
      <w:ind w:left="566" w:hanging="283"/>
    </w:pPr>
  </w:style>
  <w:style w:type="numbering" w:styleId="111111">
    <w:name w:val="Outline List 2"/>
    <w:basedOn w:val="a3"/>
    <w:uiPriority w:val="99"/>
    <w:semiHidden/>
    <w:unhideWhenUsed/>
    <w:locked/>
    <w:rsid w:val="002946B2"/>
    <w:pPr>
      <w:numPr>
        <w:numId w:val="4"/>
      </w:numPr>
    </w:pPr>
  </w:style>
  <w:style w:type="character" w:customStyle="1" w:styleId="apple-converted-space">
    <w:name w:val="apple-converted-space"/>
    <w:rsid w:val="000C6F31"/>
  </w:style>
  <w:style w:type="character" w:styleId="affffc">
    <w:name w:val="Emphasis"/>
    <w:uiPriority w:val="20"/>
    <w:qFormat/>
    <w:locked/>
    <w:rsid w:val="000C6F31"/>
    <w:rPr>
      <w:i/>
      <w:iCs/>
    </w:rPr>
  </w:style>
  <w:style w:type="numbering" w:customStyle="1" w:styleId="7">
    <w:name w:val="Стиль7"/>
    <w:uiPriority w:val="99"/>
    <w:rsid w:val="00464366"/>
    <w:pPr>
      <w:numPr>
        <w:numId w:val="9"/>
      </w:numPr>
    </w:pPr>
  </w:style>
  <w:style w:type="paragraph" w:customStyle="1" w:styleId="2e">
    <w:name w:val="Текст раздела 2 уровень"/>
    <w:basedOn w:val="a0"/>
    <w:next w:val="a0"/>
    <w:link w:val="2f"/>
    <w:rsid w:val="00610181"/>
  </w:style>
  <w:style w:type="character" w:customStyle="1" w:styleId="2f">
    <w:name w:val="Текст раздела 2 уровень Знак"/>
    <w:link w:val="2e"/>
    <w:rsid w:val="00610181"/>
    <w:rPr>
      <w:sz w:val="24"/>
      <w:szCs w:val="24"/>
    </w:rPr>
  </w:style>
  <w:style w:type="paragraph" w:customStyle="1" w:styleId="affffd">
    <w:name w:val="СТЭ. Таблицы"/>
    <w:link w:val="affffe"/>
    <w:qFormat/>
    <w:rsid w:val="00AE515A"/>
    <w:pPr>
      <w:ind w:left="142" w:right="142"/>
    </w:pPr>
    <w:rPr>
      <w:rFonts w:eastAsia="Calibri"/>
      <w:sz w:val="22"/>
      <w:szCs w:val="24"/>
      <w:lang w:val="en-US" w:eastAsia="en-US"/>
    </w:rPr>
  </w:style>
  <w:style w:type="character" w:customStyle="1" w:styleId="affffe">
    <w:name w:val="СТЭ. Таблицы Знак"/>
    <w:basedOn w:val="a1"/>
    <w:link w:val="affffd"/>
    <w:rsid w:val="00AE515A"/>
    <w:rPr>
      <w:rFonts w:eastAsia="Calibri"/>
      <w:sz w:val="22"/>
      <w:szCs w:val="24"/>
      <w:lang w:val="en-US" w:eastAsia="en-US"/>
    </w:rPr>
  </w:style>
  <w:style w:type="character" w:customStyle="1" w:styleId="afffff">
    <w:name w:val="Знак Знак"/>
    <w:basedOn w:val="a1"/>
    <w:locked/>
    <w:rsid w:val="009D3EE1"/>
    <w:rPr>
      <w:sz w:val="24"/>
      <w:szCs w:val="24"/>
      <w:lang w:val="ru-RU" w:eastAsia="ru-RU" w:bidi="ar-SA"/>
    </w:rPr>
  </w:style>
  <w:style w:type="paragraph" w:customStyle="1" w:styleId="afffff0">
    <w:name w:val="Обычный по центру Знак Знак"/>
    <w:basedOn w:val="a0"/>
    <w:link w:val="afffff1"/>
    <w:rsid w:val="00221039"/>
    <w:pPr>
      <w:spacing w:line="276" w:lineRule="auto"/>
      <w:ind w:left="142" w:right="142" w:firstLine="709"/>
      <w:jc w:val="center"/>
    </w:pPr>
    <w:rPr>
      <w:rFonts w:eastAsia="Calibri"/>
      <w:sz w:val="22"/>
      <w:lang w:eastAsia="en-US"/>
    </w:rPr>
  </w:style>
  <w:style w:type="paragraph" w:customStyle="1" w:styleId="afffff2">
    <w:name w:val="Обычный по центру"/>
    <w:basedOn w:val="a0"/>
    <w:rsid w:val="00221039"/>
    <w:pPr>
      <w:spacing w:line="276" w:lineRule="auto"/>
      <w:ind w:left="142" w:right="142" w:firstLine="709"/>
      <w:jc w:val="center"/>
    </w:pPr>
    <w:rPr>
      <w:rFonts w:eastAsia="Calibri"/>
      <w:sz w:val="22"/>
      <w:lang w:eastAsia="en-US"/>
    </w:rPr>
  </w:style>
  <w:style w:type="character" w:customStyle="1" w:styleId="afffff1">
    <w:name w:val="Обычный по центру Знак Знак Знак"/>
    <w:basedOn w:val="a1"/>
    <w:link w:val="afffff0"/>
    <w:locked/>
    <w:rsid w:val="00221039"/>
    <w:rPr>
      <w:rFonts w:eastAsia="Calibri"/>
      <w:sz w:val="22"/>
      <w:szCs w:val="24"/>
      <w:lang w:eastAsia="en-US"/>
    </w:rPr>
  </w:style>
  <w:style w:type="character" w:styleId="afffff3">
    <w:name w:val="Placeholder Text"/>
    <w:basedOn w:val="a1"/>
    <w:uiPriority w:val="99"/>
    <w:semiHidden/>
    <w:rsid w:val="00221039"/>
    <w:rPr>
      <w:color w:val="808080"/>
    </w:rPr>
  </w:style>
  <w:style w:type="paragraph" w:customStyle="1" w:styleId="afffff4">
    <w:name w:val="Таблица"/>
    <w:basedOn w:val="a0"/>
    <w:rsid w:val="00221039"/>
    <w:pPr>
      <w:spacing w:line="360" w:lineRule="auto"/>
      <w:ind w:left="142" w:right="142" w:firstLine="709"/>
      <w:jc w:val="both"/>
    </w:pPr>
    <w:rPr>
      <w:rFonts w:eastAsia="Calibri"/>
      <w:sz w:val="22"/>
      <w:szCs w:val="20"/>
      <w:lang w:eastAsia="en-US"/>
    </w:rPr>
  </w:style>
  <w:style w:type="character" w:customStyle="1" w:styleId="PalatinoLinotype0pt">
    <w:name w:val="Основной текст + Palatino Linotype;Курсив;Интервал 0 pt"/>
    <w:basedOn w:val="a1"/>
    <w:rsid w:val="00221039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11"/>
      <w:w w:val="100"/>
      <w:position w:val="0"/>
      <w:sz w:val="15"/>
      <w:szCs w:val="15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5DF7542B-396E-4601-9377-29AD2689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4293</Words>
  <Characters>24475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sibte</Company>
  <LinksUpToDate>false</LinksUpToDate>
  <CharactersWithSpaces>28711</CharactersWithSpaces>
  <SharedDoc>false</SharedDoc>
  <HLinks>
    <vt:vector size="120" baseType="variant"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_Toc421531535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_Toc421531534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_Toc421531533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_Toc421531532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_Toc421531531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_Toc421531530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_Toc421531529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_Toc421531528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_Toc421531527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_Toc421531526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_Toc421531524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_Toc421531523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_Toc421531522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_Toc421531521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_Toc421531520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_Toc421531519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_Toc421531518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_Toc421531517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_Toc421531516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_Toc421531515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</dc:creator>
  <cp:lastModifiedBy>Муж Сергей Петрович</cp:lastModifiedBy>
  <cp:revision>3</cp:revision>
  <cp:lastPrinted>2025-08-28T08:01:00Z</cp:lastPrinted>
  <dcterms:created xsi:type="dcterms:W3CDTF">2026-06-15T11:11:00Z</dcterms:created>
  <dcterms:modified xsi:type="dcterms:W3CDTF">2026-06-15T11:12:00Z</dcterms:modified>
</cp:coreProperties>
</file>