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D33AC79" w14:textId="77777777" w:rsidR="00BD02B7" w:rsidRPr="001F7E65" w:rsidRDefault="00955054" w:rsidP="00775F05">
      <w:pPr>
        <w:pStyle w:val="ConsPlusTitle"/>
        <w:jc w:val="center"/>
        <w:rPr>
          <w:rFonts w:ascii="Times New Roman" w:hAnsi="Times New Roman" w:cs="Times New Roman"/>
          <w:sz w:val="24"/>
          <w:szCs w:val="24"/>
        </w:rPr>
      </w:pPr>
      <w:bookmarkStart w:id="0" w:name="_GoBack"/>
      <w:bookmarkEnd w:id="0"/>
      <w:r w:rsidRPr="001F7E65">
        <w:rPr>
          <w:rFonts w:ascii="Times New Roman" w:hAnsi="Times New Roman" w:cs="Times New Roman"/>
          <w:sz w:val="24"/>
          <w:szCs w:val="24"/>
        </w:rPr>
        <w:t xml:space="preserve">Техническое задание </w:t>
      </w:r>
    </w:p>
    <w:p w14:paraId="49A89D64" w14:textId="77777777" w:rsidR="00DC1985" w:rsidRPr="001F7E65" w:rsidRDefault="00DC1985" w:rsidP="00775F05">
      <w:pPr>
        <w:pStyle w:val="ConsPlusNormal"/>
        <w:ind w:firstLine="0"/>
        <w:jc w:val="center"/>
        <w:rPr>
          <w:rFonts w:ascii="Times New Roman" w:hAnsi="Times New Roman" w:cs="Times New Roman"/>
          <w:sz w:val="24"/>
          <w:szCs w:val="24"/>
        </w:rPr>
      </w:pPr>
    </w:p>
    <w:p w14:paraId="794A5236" w14:textId="32C1A375" w:rsidR="006A350D" w:rsidRPr="001F7E65" w:rsidRDefault="0006621E" w:rsidP="00775F05">
      <w:pPr>
        <w:pStyle w:val="ConsPlusNormal"/>
        <w:ind w:firstLine="0"/>
        <w:jc w:val="center"/>
        <w:rPr>
          <w:rFonts w:ascii="Times New Roman" w:hAnsi="Times New Roman" w:cs="Times New Roman"/>
          <w:sz w:val="24"/>
          <w:szCs w:val="24"/>
        </w:rPr>
      </w:pPr>
      <w:r w:rsidRPr="001F7E65">
        <w:rPr>
          <w:rFonts w:ascii="Times New Roman" w:hAnsi="Times New Roman" w:cs="Times New Roman"/>
          <w:sz w:val="24"/>
          <w:szCs w:val="24"/>
        </w:rPr>
        <w:t>Оказание услуг по вооруженному сопровождению и охране</w:t>
      </w:r>
      <w:r w:rsidR="003A7F82" w:rsidRPr="001F7E65">
        <w:rPr>
          <w:rFonts w:ascii="Times New Roman" w:hAnsi="Times New Roman" w:cs="Times New Roman"/>
          <w:sz w:val="24"/>
          <w:szCs w:val="24"/>
        </w:rPr>
        <w:t xml:space="preserve"> товарно-материальных ценностей при их транспортировке по маршрут</w:t>
      </w:r>
      <w:r w:rsidR="00E66F91" w:rsidRPr="001F7E65">
        <w:rPr>
          <w:rFonts w:ascii="Times New Roman" w:hAnsi="Times New Roman" w:cs="Times New Roman"/>
          <w:sz w:val="24"/>
          <w:szCs w:val="24"/>
        </w:rPr>
        <w:t>ам</w:t>
      </w:r>
      <w:r w:rsidR="003A7F82" w:rsidRPr="001F7E65">
        <w:rPr>
          <w:rFonts w:ascii="Times New Roman" w:hAnsi="Times New Roman" w:cs="Times New Roman"/>
          <w:sz w:val="24"/>
          <w:szCs w:val="24"/>
        </w:rPr>
        <w:t xml:space="preserve"> </w:t>
      </w:r>
      <w:r w:rsidR="00DC1ED9" w:rsidRPr="001F7E65">
        <w:rPr>
          <w:rFonts w:ascii="Times New Roman" w:hAnsi="Times New Roman" w:cs="Times New Roman"/>
          <w:sz w:val="24"/>
          <w:szCs w:val="24"/>
        </w:rPr>
        <w:t xml:space="preserve">Мелеузовского </w:t>
      </w:r>
      <w:r w:rsidR="00A2752C" w:rsidRPr="001F7E65">
        <w:rPr>
          <w:rFonts w:ascii="Times New Roman" w:hAnsi="Times New Roman" w:cs="Times New Roman"/>
          <w:sz w:val="24"/>
          <w:szCs w:val="24"/>
        </w:rPr>
        <w:t>почтамт</w:t>
      </w:r>
      <w:r w:rsidR="00CE5549" w:rsidRPr="001F7E65">
        <w:rPr>
          <w:rFonts w:ascii="Times New Roman" w:hAnsi="Times New Roman" w:cs="Times New Roman"/>
          <w:sz w:val="24"/>
          <w:szCs w:val="24"/>
        </w:rPr>
        <w:t>а</w:t>
      </w:r>
      <w:r w:rsidR="00505035" w:rsidRPr="001F7E65">
        <w:rPr>
          <w:rFonts w:ascii="Times New Roman" w:hAnsi="Times New Roman" w:cs="Times New Roman"/>
          <w:sz w:val="24"/>
          <w:szCs w:val="24"/>
        </w:rPr>
        <w:t xml:space="preserve"> </w:t>
      </w:r>
      <w:r w:rsidR="006A350D" w:rsidRPr="001F7E65">
        <w:rPr>
          <w:rFonts w:ascii="Times New Roman" w:hAnsi="Times New Roman" w:cs="Times New Roman"/>
          <w:sz w:val="24"/>
          <w:szCs w:val="24"/>
        </w:rPr>
        <w:t xml:space="preserve">для нужд </w:t>
      </w:r>
      <w:r w:rsidR="008E3369" w:rsidRPr="001F7E65">
        <w:rPr>
          <w:rFonts w:ascii="Times New Roman" w:hAnsi="Times New Roman" w:cs="Times New Roman"/>
          <w:sz w:val="24"/>
          <w:szCs w:val="24"/>
        </w:rPr>
        <w:t>УФПС Республики Башкортостан</w:t>
      </w:r>
      <w:r w:rsidR="006A350D" w:rsidRPr="001F7E65">
        <w:rPr>
          <w:rFonts w:ascii="Times New Roman" w:hAnsi="Times New Roman" w:cs="Times New Roman"/>
          <w:sz w:val="24"/>
          <w:szCs w:val="24"/>
        </w:rPr>
        <w:t xml:space="preserve"> </w:t>
      </w:r>
    </w:p>
    <w:p w14:paraId="224D03EC" w14:textId="77777777" w:rsidR="00DC1985" w:rsidRPr="001F7E65" w:rsidRDefault="00DC1985" w:rsidP="00775F05">
      <w:pPr>
        <w:pStyle w:val="ConsPlusNormal"/>
        <w:ind w:firstLine="0"/>
        <w:jc w:val="center"/>
        <w:rPr>
          <w:rFonts w:ascii="Times New Roman" w:hAnsi="Times New Roman" w:cs="Times New Roman"/>
          <w:sz w:val="24"/>
          <w:szCs w:val="24"/>
        </w:rPr>
      </w:pPr>
    </w:p>
    <w:p w14:paraId="03AFD4AD" w14:textId="77777777" w:rsidR="00324088" w:rsidRPr="001F7E65" w:rsidRDefault="00324088" w:rsidP="00775F05">
      <w:pPr>
        <w:pStyle w:val="ConsPlusNormal"/>
        <w:numPr>
          <w:ilvl w:val="0"/>
          <w:numId w:val="1"/>
        </w:numPr>
        <w:ind w:left="0" w:firstLine="0"/>
        <w:jc w:val="center"/>
        <w:rPr>
          <w:rFonts w:ascii="Times New Roman" w:hAnsi="Times New Roman" w:cs="Times New Roman"/>
          <w:b/>
          <w:sz w:val="24"/>
          <w:szCs w:val="24"/>
        </w:rPr>
      </w:pPr>
      <w:r w:rsidRPr="001F7E65">
        <w:rPr>
          <w:rFonts w:ascii="Times New Roman" w:hAnsi="Times New Roman" w:cs="Times New Roman"/>
          <w:b/>
          <w:sz w:val="24"/>
          <w:szCs w:val="24"/>
        </w:rPr>
        <w:t>ПЕРЕЧЕНЬ ПРИНЯТЫХ СОКРАЩЕНИЙ</w:t>
      </w:r>
    </w:p>
    <w:tbl>
      <w:tblPr>
        <w:tblStyle w:val="ab"/>
        <w:tblW w:w="0" w:type="auto"/>
        <w:tblLook w:val="04A0" w:firstRow="1" w:lastRow="0" w:firstColumn="1" w:lastColumn="0" w:noHBand="0" w:noVBand="1"/>
      </w:tblPr>
      <w:tblGrid>
        <w:gridCol w:w="704"/>
        <w:gridCol w:w="2126"/>
        <w:gridCol w:w="6514"/>
      </w:tblGrid>
      <w:tr w:rsidR="001F7E65" w:rsidRPr="001F7E65" w14:paraId="7C8DEE8A" w14:textId="77777777" w:rsidTr="00DC1985">
        <w:tc>
          <w:tcPr>
            <w:tcW w:w="704" w:type="dxa"/>
            <w:vAlign w:val="center"/>
          </w:tcPr>
          <w:p w14:paraId="728276D0" w14:textId="77777777" w:rsidR="00CE5549" w:rsidRPr="001F7E65" w:rsidRDefault="00CE5549" w:rsidP="00775F05">
            <w:pPr>
              <w:widowControl w:val="0"/>
              <w:spacing w:after="0" w:line="240" w:lineRule="auto"/>
              <w:jc w:val="center"/>
              <w:rPr>
                <w:rFonts w:ascii="Times New Roman" w:hAnsi="Times New Roman"/>
                <w:sz w:val="24"/>
                <w:szCs w:val="24"/>
              </w:rPr>
            </w:pPr>
            <w:r w:rsidRPr="001F7E65">
              <w:rPr>
                <w:rFonts w:ascii="Times New Roman" w:hAnsi="Times New Roman"/>
                <w:sz w:val="24"/>
                <w:szCs w:val="24"/>
              </w:rPr>
              <w:t>№ п/п</w:t>
            </w:r>
          </w:p>
        </w:tc>
        <w:tc>
          <w:tcPr>
            <w:tcW w:w="2126" w:type="dxa"/>
            <w:vAlign w:val="center"/>
          </w:tcPr>
          <w:p w14:paraId="12150A84" w14:textId="3670A86C" w:rsidR="00CE5549" w:rsidRPr="001F7E65" w:rsidRDefault="00CE5549" w:rsidP="00775F05">
            <w:pPr>
              <w:widowControl w:val="0"/>
              <w:spacing w:after="0" w:line="240" w:lineRule="auto"/>
              <w:jc w:val="center"/>
              <w:rPr>
                <w:rFonts w:ascii="Times New Roman" w:hAnsi="Times New Roman"/>
                <w:sz w:val="24"/>
                <w:szCs w:val="24"/>
              </w:rPr>
            </w:pPr>
            <w:r w:rsidRPr="001F7E65">
              <w:rPr>
                <w:rFonts w:ascii="Times New Roman" w:hAnsi="Times New Roman"/>
                <w:sz w:val="24"/>
                <w:szCs w:val="24"/>
              </w:rPr>
              <w:t>Сокращение</w:t>
            </w:r>
          </w:p>
        </w:tc>
        <w:tc>
          <w:tcPr>
            <w:tcW w:w="6514" w:type="dxa"/>
            <w:vAlign w:val="center"/>
          </w:tcPr>
          <w:p w14:paraId="4C4134A8" w14:textId="77777777" w:rsidR="00CE5549" w:rsidRPr="001F7E65" w:rsidRDefault="00CE5549" w:rsidP="00775F05">
            <w:pPr>
              <w:widowControl w:val="0"/>
              <w:spacing w:after="0" w:line="240" w:lineRule="auto"/>
              <w:jc w:val="center"/>
              <w:rPr>
                <w:rFonts w:ascii="Times New Roman" w:hAnsi="Times New Roman"/>
                <w:sz w:val="24"/>
                <w:szCs w:val="24"/>
              </w:rPr>
            </w:pPr>
            <w:r w:rsidRPr="001F7E65">
              <w:rPr>
                <w:rFonts w:ascii="Times New Roman" w:hAnsi="Times New Roman"/>
                <w:sz w:val="24"/>
                <w:szCs w:val="24"/>
              </w:rPr>
              <w:t>Расшифровка сокращения</w:t>
            </w:r>
          </w:p>
        </w:tc>
      </w:tr>
      <w:tr w:rsidR="001F7E65" w:rsidRPr="001F7E65" w14:paraId="74F1B1F6" w14:textId="77777777" w:rsidTr="00DC1985">
        <w:tc>
          <w:tcPr>
            <w:tcW w:w="704" w:type="dxa"/>
          </w:tcPr>
          <w:p w14:paraId="6C051858" w14:textId="77777777" w:rsidR="00CE5549" w:rsidRPr="001F7E65" w:rsidRDefault="00CE5549" w:rsidP="00775F05">
            <w:pPr>
              <w:widowControl w:val="0"/>
              <w:spacing w:after="0" w:line="240" w:lineRule="auto"/>
              <w:rPr>
                <w:rFonts w:ascii="Times New Roman" w:hAnsi="Times New Roman"/>
                <w:b/>
                <w:sz w:val="24"/>
                <w:szCs w:val="24"/>
              </w:rPr>
            </w:pPr>
            <w:r w:rsidRPr="001F7E65">
              <w:rPr>
                <w:rFonts w:ascii="Times New Roman" w:hAnsi="Times New Roman"/>
                <w:sz w:val="24"/>
                <w:szCs w:val="24"/>
              </w:rPr>
              <w:t>1</w:t>
            </w:r>
          </w:p>
        </w:tc>
        <w:tc>
          <w:tcPr>
            <w:tcW w:w="2126" w:type="dxa"/>
            <w:vAlign w:val="center"/>
          </w:tcPr>
          <w:p w14:paraId="1A83DDAF" w14:textId="77777777" w:rsidR="00CE5549" w:rsidRPr="001F7E65" w:rsidRDefault="00CE5549" w:rsidP="00775F05">
            <w:pPr>
              <w:widowControl w:val="0"/>
              <w:spacing w:after="0" w:line="240" w:lineRule="auto"/>
              <w:rPr>
                <w:rFonts w:ascii="Times New Roman" w:hAnsi="Times New Roman"/>
                <w:b/>
                <w:sz w:val="24"/>
                <w:szCs w:val="24"/>
              </w:rPr>
            </w:pPr>
            <w:r w:rsidRPr="001F7E65">
              <w:rPr>
                <w:rFonts w:ascii="Times New Roman" w:hAnsi="Times New Roman"/>
                <w:sz w:val="24"/>
                <w:szCs w:val="24"/>
              </w:rPr>
              <w:t>Заказчик</w:t>
            </w:r>
          </w:p>
        </w:tc>
        <w:tc>
          <w:tcPr>
            <w:tcW w:w="6514" w:type="dxa"/>
          </w:tcPr>
          <w:p w14:paraId="4FDC43D6" w14:textId="77777777" w:rsidR="00CE5549" w:rsidRPr="001F7E65" w:rsidRDefault="00CE5549" w:rsidP="00775F05">
            <w:pPr>
              <w:widowControl w:val="0"/>
              <w:tabs>
                <w:tab w:val="left" w:pos="1701"/>
              </w:tabs>
              <w:spacing w:after="0" w:line="240" w:lineRule="auto"/>
              <w:jc w:val="both"/>
              <w:rPr>
                <w:rFonts w:ascii="Times New Roman" w:hAnsi="Times New Roman"/>
                <w:sz w:val="24"/>
                <w:szCs w:val="24"/>
              </w:rPr>
            </w:pPr>
            <w:r w:rsidRPr="001F7E65">
              <w:rPr>
                <w:rFonts w:ascii="Times New Roman" w:hAnsi="Times New Roman"/>
                <w:sz w:val="24"/>
                <w:szCs w:val="24"/>
              </w:rPr>
              <w:t>АО «Почта России»</w:t>
            </w:r>
          </w:p>
          <w:p w14:paraId="50234A99" w14:textId="77777777" w:rsidR="00CE5549" w:rsidRPr="001F7E65" w:rsidRDefault="00CE5549" w:rsidP="00775F05">
            <w:pPr>
              <w:widowControl w:val="0"/>
              <w:spacing w:after="0" w:line="240" w:lineRule="auto"/>
              <w:rPr>
                <w:rFonts w:ascii="Times New Roman" w:hAnsi="Times New Roman"/>
                <w:b/>
                <w:sz w:val="24"/>
                <w:szCs w:val="24"/>
              </w:rPr>
            </w:pPr>
          </w:p>
        </w:tc>
      </w:tr>
      <w:tr w:rsidR="001F7E65" w:rsidRPr="001F7E65" w14:paraId="4BECDBCE" w14:textId="77777777" w:rsidTr="00DC1985">
        <w:tc>
          <w:tcPr>
            <w:tcW w:w="704" w:type="dxa"/>
          </w:tcPr>
          <w:p w14:paraId="77451729" w14:textId="77777777" w:rsidR="00CE5549" w:rsidRPr="001F7E65" w:rsidRDefault="00CE5549" w:rsidP="00775F05">
            <w:pPr>
              <w:widowControl w:val="0"/>
              <w:spacing w:after="0" w:line="240" w:lineRule="auto"/>
              <w:rPr>
                <w:rFonts w:ascii="Times New Roman" w:hAnsi="Times New Roman"/>
                <w:b/>
                <w:sz w:val="24"/>
                <w:szCs w:val="24"/>
              </w:rPr>
            </w:pPr>
            <w:r w:rsidRPr="001F7E65">
              <w:rPr>
                <w:rFonts w:ascii="Times New Roman" w:hAnsi="Times New Roman"/>
                <w:sz w:val="24"/>
                <w:szCs w:val="24"/>
              </w:rPr>
              <w:t>2</w:t>
            </w:r>
          </w:p>
        </w:tc>
        <w:tc>
          <w:tcPr>
            <w:tcW w:w="2126" w:type="dxa"/>
            <w:vAlign w:val="center"/>
          </w:tcPr>
          <w:p w14:paraId="30967635" w14:textId="77777777" w:rsidR="00CE5549" w:rsidRPr="001F7E65" w:rsidRDefault="00CE5549" w:rsidP="00775F05">
            <w:pPr>
              <w:widowControl w:val="0"/>
              <w:spacing w:after="0" w:line="240" w:lineRule="auto"/>
              <w:rPr>
                <w:rFonts w:ascii="Times New Roman" w:hAnsi="Times New Roman"/>
                <w:b/>
                <w:sz w:val="24"/>
                <w:szCs w:val="24"/>
              </w:rPr>
            </w:pPr>
            <w:r w:rsidRPr="001F7E65">
              <w:rPr>
                <w:rFonts w:ascii="Times New Roman" w:hAnsi="Times New Roman"/>
                <w:sz w:val="24"/>
                <w:szCs w:val="24"/>
              </w:rPr>
              <w:t>Исполнитель</w:t>
            </w:r>
          </w:p>
        </w:tc>
        <w:tc>
          <w:tcPr>
            <w:tcW w:w="6514" w:type="dxa"/>
          </w:tcPr>
          <w:p w14:paraId="1741A1E7" w14:textId="77777777" w:rsidR="00CE5549" w:rsidRPr="001F7E65" w:rsidRDefault="00CE5549" w:rsidP="00775F05">
            <w:pPr>
              <w:widowControl w:val="0"/>
              <w:spacing w:after="0" w:line="240" w:lineRule="auto"/>
              <w:jc w:val="both"/>
              <w:rPr>
                <w:rFonts w:ascii="Times New Roman" w:hAnsi="Times New Roman"/>
                <w:b/>
                <w:sz w:val="24"/>
                <w:szCs w:val="24"/>
              </w:rPr>
            </w:pPr>
            <w:r w:rsidRPr="001F7E65">
              <w:rPr>
                <w:rFonts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1F7E65" w:rsidRPr="001F7E65" w14:paraId="7D4A0934" w14:textId="77777777" w:rsidTr="00DC1985">
        <w:tc>
          <w:tcPr>
            <w:tcW w:w="704" w:type="dxa"/>
          </w:tcPr>
          <w:p w14:paraId="58B95336" w14:textId="77777777" w:rsidR="00CE5549" w:rsidRPr="001F7E65" w:rsidRDefault="00CE5549" w:rsidP="00775F05">
            <w:pPr>
              <w:widowControl w:val="0"/>
              <w:spacing w:after="0" w:line="240" w:lineRule="auto"/>
              <w:rPr>
                <w:rFonts w:ascii="Times New Roman" w:hAnsi="Times New Roman"/>
                <w:b/>
                <w:sz w:val="24"/>
                <w:szCs w:val="24"/>
              </w:rPr>
            </w:pPr>
            <w:r w:rsidRPr="001F7E65">
              <w:rPr>
                <w:rFonts w:ascii="Times New Roman" w:hAnsi="Times New Roman"/>
                <w:sz w:val="24"/>
                <w:szCs w:val="24"/>
              </w:rPr>
              <w:t>3</w:t>
            </w:r>
          </w:p>
        </w:tc>
        <w:tc>
          <w:tcPr>
            <w:tcW w:w="2126" w:type="dxa"/>
          </w:tcPr>
          <w:p w14:paraId="58BA359A" w14:textId="1DCEF519" w:rsidR="00CE5549" w:rsidRPr="001F7E65" w:rsidRDefault="00CE5549" w:rsidP="00775F05">
            <w:pPr>
              <w:widowControl w:val="0"/>
              <w:spacing w:after="0" w:line="240" w:lineRule="auto"/>
              <w:rPr>
                <w:rFonts w:ascii="Times New Roman" w:hAnsi="Times New Roman"/>
                <w:b/>
                <w:sz w:val="24"/>
                <w:szCs w:val="24"/>
              </w:rPr>
            </w:pPr>
            <w:r w:rsidRPr="001F7E65">
              <w:rPr>
                <w:rFonts w:ascii="Times New Roman" w:hAnsi="Times New Roman"/>
                <w:sz w:val="24"/>
                <w:szCs w:val="24"/>
              </w:rPr>
              <w:t>Мелеузовский почтамт</w:t>
            </w:r>
          </w:p>
        </w:tc>
        <w:tc>
          <w:tcPr>
            <w:tcW w:w="6514" w:type="dxa"/>
          </w:tcPr>
          <w:p w14:paraId="7AA73FDD" w14:textId="4779B432" w:rsidR="00CE5549" w:rsidRPr="001F7E65" w:rsidRDefault="00CE5549" w:rsidP="00775F05">
            <w:pPr>
              <w:widowControl w:val="0"/>
              <w:spacing w:after="0" w:line="240" w:lineRule="auto"/>
              <w:rPr>
                <w:rFonts w:ascii="Times New Roman" w:hAnsi="Times New Roman"/>
                <w:b/>
                <w:sz w:val="24"/>
                <w:szCs w:val="24"/>
              </w:rPr>
            </w:pPr>
            <w:r w:rsidRPr="001F7E65">
              <w:rPr>
                <w:rFonts w:ascii="Times New Roman" w:hAnsi="Times New Roman"/>
                <w:sz w:val="24"/>
                <w:szCs w:val="24"/>
              </w:rPr>
              <w:t xml:space="preserve">Мелеузовский почтамт УФПС Республики </w:t>
            </w:r>
            <w:r w:rsidR="00DC1ED9" w:rsidRPr="001F7E65">
              <w:rPr>
                <w:rFonts w:ascii="Times New Roman" w:hAnsi="Times New Roman"/>
                <w:sz w:val="24"/>
                <w:szCs w:val="24"/>
              </w:rPr>
              <w:t>Башкортостан</w:t>
            </w:r>
            <w:r w:rsidRPr="001F7E65">
              <w:rPr>
                <w:rFonts w:ascii="Times New Roman" w:hAnsi="Times New Roman"/>
                <w:sz w:val="24"/>
                <w:szCs w:val="24"/>
              </w:rPr>
              <w:t xml:space="preserve"> </w:t>
            </w:r>
          </w:p>
        </w:tc>
      </w:tr>
      <w:tr w:rsidR="001F7E65" w:rsidRPr="001F7E65" w14:paraId="118F769C" w14:textId="77777777" w:rsidTr="00DC1985">
        <w:tc>
          <w:tcPr>
            <w:tcW w:w="704" w:type="dxa"/>
          </w:tcPr>
          <w:p w14:paraId="387B0433" w14:textId="24350474" w:rsidR="00CE5549" w:rsidRPr="001F7E65" w:rsidRDefault="00DC1ED9" w:rsidP="00775F05">
            <w:pPr>
              <w:widowControl w:val="0"/>
              <w:spacing w:after="0" w:line="240" w:lineRule="auto"/>
              <w:rPr>
                <w:rFonts w:ascii="Times New Roman" w:hAnsi="Times New Roman"/>
                <w:sz w:val="24"/>
                <w:szCs w:val="24"/>
              </w:rPr>
            </w:pPr>
            <w:r w:rsidRPr="001F7E65">
              <w:rPr>
                <w:rFonts w:ascii="Times New Roman" w:hAnsi="Times New Roman"/>
                <w:sz w:val="24"/>
                <w:szCs w:val="24"/>
              </w:rPr>
              <w:t>4</w:t>
            </w:r>
          </w:p>
        </w:tc>
        <w:tc>
          <w:tcPr>
            <w:tcW w:w="2126" w:type="dxa"/>
          </w:tcPr>
          <w:p w14:paraId="625CDC7C" w14:textId="77777777" w:rsidR="00CE5549" w:rsidRPr="001F7E65" w:rsidRDefault="00CE5549" w:rsidP="00775F05">
            <w:pPr>
              <w:widowControl w:val="0"/>
              <w:spacing w:after="0" w:line="240" w:lineRule="auto"/>
              <w:rPr>
                <w:rFonts w:ascii="Times New Roman" w:hAnsi="Times New Roman"/>
                <w:noProof/>
                <w:sz w:val="24"/>
                <w:szCs w:val="24"/>
              </w:rPr>
            </w:pPr>
            <w:r w:rsidRPr="001F7E65">
              <w:rPr>
                <w:rFonts w:ascii="Times New Roman" w:hAnsi="Times New Roman"/>
                <w:noProof/>
                <w:sz w:val="24"/>
                <w:szCs w:val="24"/>
              </w:rPr>
              <w:t>Объект</w:t>
            </w:r>
          </w:p>
        </w:tc>
        <w:tc>
          <w:tcPr>
            <w:tcW w:w="6514" w:type="dxa"/>
          </w:tcPr>
          <w:p w14:paraId="1F837796" w14:textId="089A5831" w:rsidR="00CE5549" w:rsidRPr="001F7E65" w:rsidRDefault="008F27B4" w:rsidP="00775F05">
            <w:pPr>
              <w:widowControl w:val="0"/>
              <w:spacing w:after="0" w:line="240" w:lineRule="auto"/>
              <w:rPr>
                <w:rFonts w:ascii="Times New Roman" w:hAnsi="Times New Roman"/>
                <w:noProof/>
                <w:sz w:val="24"/>
                <w:szCs w:val="24"/>
              </w:rPr>
            </w:pPr>
            <w:r w:rsidRPr="001F7E65">
              <w:rPr>
                <w:rFonts w:ascii="Times New Roman" w:hAnsi="Times New Roman"/>
                <w:sz w:val="24"/>
                <w:szCs w:val="24"/>
              </w:rPr>
              <w:t>Т</w:t>
            </w:r>
            <w:r w:rsidR="00CE5549" w:rsidRPr="001F7E65">
              <w:rPr>
                <w:rFonts w:ascii="Times New Roman" w:hAnsi="Times New Roman"/>
                <w:sz w:val="24"/>
                <w:szCs w:val="24"/>
              </w:rPr>
              <w:t>оварно-материальные ценности Заказчика</w:t>
            </w:r>
          </w:p>
        </w:tc>
      </w:tr>
      <w:tr w:rsidR="00DC1985" w:rsidRPr="001F7E65" w14:paraId="5E0EDACE" w14:textId="77777777" w:rsidTr="00DC1985">
        <w:tc>
          <w:tcPr>
            <w:tcW w:w="704" w:type="dxa"/>
          </w:tcPr>
          <w:p w14:paraId="47803AB3" w14:textId="7AECEE1E" w:rsidR="00DC1985" w:rsidRPr="001F7E65" w:rsidRDefault="00DC1985" w:rsidP="00775F05">
            <w:pPr>
              <w:widowControl w:val="0"/>
              <w:spacing w:after="0" w:line="240" w:lineRule="auto"/>
              <w:rPr>
                <w:rFonts w:ascii="Times New Roman" w:hAnsi="Times New Roman"/>
                <w:sz w:val="24"/>
                <w:szCs w:val="24"/>
              </w:rPr>
            </w:pPr>
            <w:r w:rsidRPr="001F7E65">
              <w:rPr>
                <w:rFonts w:ascii="Times New Roman" w:hAnsi="Times New Roman"/>
                <w:sz w:val="24"/>
                <w:szCs w:val="24"/>
              </w:rPr>
              <w:t>5</w:t>
            </w:r>
          </w:p>
        </w:tc>
        <w:tc>
          <w:tcPr>
            <w:tcW w:w="2126" w:type="dxa"/>
          </w:tcPr>
          <w:p w14:paraId="1D58C1DE" w14:textId="135FF3D1" w:rsidR="00DC1985" w:rsidRPr="001F7E65" w:rsidRDefault="00DC1985" w:rsidP="00775F05">
            <w:pPr>
              <w:widowControl w:val="0"/>
              <w:spacing w:after="0" w:line="240" w:lineRule="auto"/>
              <w:rPr>
                <w:rFonts w:ascii="Times New Roman" w:hAnsi="Times New Roman"/>
                <w:noProof/>
                <w:sz w:val="24"/>
                <w:szCs w:val="24"/>
              </w:rPr>
            </w:pPr>
            <w:r w:rsidRPr="001F7E65">
              <w:rPr>
                <w:rFonts w:ascii="Times New Roman" w:hAnsi="Times New Roman"/>
                <w:noProof/>
                <w:sz w:val="24"/>
                <w:szCs w:val="24"/>
              </w:rPr>
              <w:t>Услуги</w:t>
            </w:r>
          </w:p>
        </w:tc>
        <w:tc>
          <w:tcPr>
            <w:tcW w:w="6514" w:type="dxa"/>
          </w:tcPr>
          <w:p w14:paraId="71121725" w14:textId="542DC803" w:rsidR="00DC1985" w:rsidRPr="001F7E65" w:rsidRDefault="00DC1985" w:rsidP="00775F05">
            <w:pPr>
              <w:widowControl w:val="0"/>
              <w:spacing w:after="0" w:line="240" w:lineRule="auto"/>
              <w:rPr>
                <w:rFonts w:ascii="Times New Roman" w:hAnsi="Times New Roman"/>
                <w:sz w:val="24"/>
                <w:szCs w:val="24"/>
              </w:rPr>
            </w:pPr>
            <w:r w:rsidRPr="001F7E65">
              <w:rPr>
                <w:rFonts w:ascii="Times New Roman" w:hAnsi="Times New Roman"/>
                <w:sz w:val="24"/>
                <w:szCs w:val="24"/>
              </w:rPr>
              <w:t>Вооруженное сопровождение товарно-материальных ценностей</w:t>
            </w:r>
            <w:r w:rsidR="00775F05" w:rsidRPr="001F7E65">
              <w:rPr>
                <w:rFonts w:ascii="Times New Roman" w:hAnsi="Times New Roman"/>
                <w:sz w:val="24"/>
                <w:szCs w:val="24"/>
              </w:rPr>
              <w:t xml:space="preserve"> при их транспортировке</w:t>
            </w:r>
          </w:p>
        </w:tc>
      </w:tr>
    </w:tbl>
    <w:p w14:paraId="547D8E6C" w14:textId="77777777" w:rsidR="00DC1985" w:rsidRPr="001F7E65" w:rsidRDefault="00DC1985" w:rsidP="00775F05">
      <w:pPr>
        <w:pStyle w:val="ConsPlusNormal"/>
        <w:ind w:firstLine="0"/>
        <w:rPr>
          <w:rFonts w:ascii="Times New Roman" w:hAnsi="Times New Roman" w:cs="Times New Roman"/>
          <w:b/>
          <w:sz w:val="24"/>
          <w:szCs w:val="24"/>
        </w:rPr>
      </w:pPr>
    </w:p>
    <w:p w14:paraId="6915A135" w14:textId="74D618AD" w:rsidR="00955054" w:rsidRPr="001F7E65" w:rsidRDefault="00955054" w:rsidP="00775F05">
      <w:pPr>
        <w:pStyle w:val="ConsPlusNormal"/>
        <w:numPr>
          <w:ilvl w:val="0"/>
          <w:numId w:val="1"/>
        </w:numPr>
        <w:ind w:left="0" w:firstLine="0"/>
        <w:jc w:val="center"/>
        <w:rPr>
          <w:rFonts w:ascii="Times New Roman" w:hAnsi="Times New Roman" w:cs="Times New Roman"/>
          <w:b/>
          <w:sz w:val="24"/>
          <w:szCs w:val="24"/>
        </w:rPr>
      </w:pPr>
      <w:r w:rsidRPr="001F7E65">
        <w:rPr>
          <w:rFonts w:ascii="Times New Roman" w:hAnsi="Times New Roman" w:cs="Times New Roman"/>
          <w:b/>
          <w:sz w:val="24"/>
          <w:szCs w:val="24"/>
        </w:rPr>
        <w:t>НАИМЕНОВАНИЕ УСЛУГИ</w:t>
      </w:r>
    </w:p>
    <w:p w14:paraId="518838FE" w14:textId="77777777" w:rsidR="00775F05" w:rsidRPr="001F7E65" w:rsidRDefault="00775F05" w:rsidP="00775F05">
      <w:pPr>
        <w:pStyle w:val="ConsPlusNormal"/>
        <w:jc w:val="both"/>
        <w:rPr>
          <w:rFonts w:ascii="Times New Roman" w:hAnsi="Times New Roman" w:cs="Times New Roman"/>
          <w:sz w:val="24"/>
          <w:szCs w:val="24"/>
        </w:rPr>
      </w:pPr>
    </w:p>
    <w:p w14:paraId="7DD64FCF" w14:textId="71FF584A" w:rsidR="00955054" w:rsidRPr="001F7E65" w:rsidRDefault="0006621E" w:rsidP="00775F05">
      <w:pPr>
        <w:pStyle w:val="ConsPlusNormal"/>
        <w:jc w:val="both"/>
        <w:rPr>
          <w:rFonts w:ascii="Times New Roman" w:hAnsi="Times New Roman" w:cs="Times New Roman"/>
          <w:sz w:val="24"/>
          <w:szCs w:val="24"/>
        </w:rPr>
      </w:pPr>
      <w:r w:rsidRPr="001F7E65">
        <w:rPr>
          <w:rFonts w:ascii="Times New Roman" w:hAnsi="Times New Roman" w:cs="Times New Roman"/>
          <w:sz w:val="24"/>
          <w:szCs w:val="24"/>
        </w:rPr>
        <w:t xml:space="preserve">Оказание услуг по вооруженному сопровождению и охране </w:t>
      </w:r>
      <w:r w:rsidR="003A7F82" w:rsidRPr="001F7E65">
        <w:rPr>
          <w:rFonts w:ascii="Times New Roman" w:hAnsi="Times New Roman" w:cs="Times New Roman"/>
          <w:sz w:val="24"/>
          <w:szCs w:val="24"/>
        </w:rPr>
        <w:t>товарно-материальных ценностей при их транспортировке по маршрут</w:t>
      </w:r>
      <w:r w:rsidR="00E66F91" w:rsidRPr="001F7E65">
        <w:rPr>
          <w:rFonts w:ascii="Times New Roman" w:hAnsi="Times New Roman" w:cs="Times New Roman"/>
          <w:sz w:val="24"/>
          <w:szCs w:val="24"/>
        </w:rPr>
        <w:t>ам</w:t>
      </w:r>
      <w:r w:rsidR="003A7F82" w:rsidRPr="001F7E65">
        <w:rPr>
          <w:rFonts w:ascii="Times New Roman" w:hAnsi="Times New Roman" w:cs="Times New Roman"/>
          <w:sz w:val="24"/>
          <w:szCs w:val="24"/>
        </w:rPr>
        <w:t xml:space="preserve"> Мелеузовского почтамт</w:t>
      </w:r>
      <w:r w:rsidR="00CE5549" w:rsidRPr="001F7E65">
        <w:rPr>
          <w:rFonts w:ascii="Times New Roman" w:hAnsi="Times New Roman" w:cs="Times New Roman"/>
          <w:sz w:val="24"/>
          <w:szCs w:val="24"/>
        </w:rPr>
        <w:t>а</w:t>
      </w:r>
      <w:r w:rsidR="003A7F82" w:rsidRPr="001F7E65">
        <w:rPr>
          <w:rFonts w:ascii="Times New Roman" w:hAnsi="Times New Roman" w:cs="Times New Roman"/>
          <w:sz w:val="24"/>
          <w:szCs w:val="24"/>
        </w:rPr>
        <w:t xml:space="preserve"> для нужд УФПС Республики Башкортостан</w:t>
      </w:r>
      <w:r w:rsidR="00373D75" w:rsidRPr="001F7E65">
        <w:rPr>
          <w:rFonts w:ascii="Times New Roman" w:hAnsi="Times New Roman" w:cs="Times New Roman"/>
          <w:sz w:val="24"/>
          <w:szCs w:val="24"/>
        </w:rPr>
        <w:t>.</w:t>
      </w:r>
    </w:p>
    <w:p w14:paraId="6BEAFDED" w14:textId="77777777" w:rsidR="00775F05" w:rsidRPr="001F7E65" w:rsidRDefault="00775F05" w:rsidP="00775F05">
      <w:pPr>
        <w:pStyle w:val="ConsPlusNormal"/>
        <w:jc w:val="both"/>
        <w:rPr>
          <w:rFonts w:ascii="Times New Roman" w:hAnsi="Times New Roman" w:cs="Times New Roman"/>
          <w:sz w:val="24"/>
          <w:szCs w:val="24"/>
        </w:rPr>
      </w:pPr>
    </w:p>
    <w:p w14:paraId="76897A87" w14:textId="311C4E6E" w:rsidR="00955054" w:rsidRPr="001F7E65" w:rsidRDefault="00955054" w:rsidP="00775F05">
      <w:pPr>
        <w:pStyle w:val="ConsPlusNormal"/>
        <w:numPr>
          <w:ilvl w:val="0"/>
          <w:numId w:val="1"/>
        </w:numPr>
        <w:ind w:left="0" w:firstLine="0"/>
        <w:jc w:val="center"/>
        <w:rPr>
          <w:rFonts w:ascii="Times New Roman" w:hAnsi="Times New Roman" w:cs="Times New Roman"/>
          <w:b/>
          <w:sz w:val="24"/>
          <w:szCs w:val="24"/>
        </w:rPr>
      </w:pPr>
      <w:r w:rsidRPr="001F7E65">
        <w:rPr>
          <w:rFonts w:ascii="Times New Roman" w:hAnsi="Times New Roman" w:cs="Times New Roman"/>
          <w:b/>
          <w:sz w:val="24"/>
          <w:szCs w:val="24"/>
        </w:rPr>
        <w:t>ОПИСАНИЕ УСЛУГИ, ЦЕЛЬ И ЗАДАЧИ</w:t>
      </w:r>
    </w:p>
    <w:p w14:paraId="25F9AA01" w14:textId="77777777" w:rsidR="00775F05" w:rsidRPr="001F7E65" w:rsidRDefault="00775F05" w:rsidP="00775F05">
      <w:pPr>
        <w:pStyle w:val="ConsPlusNormal"/>
        <w:ind w:firstLine="0"/>
        <w:rPr>
          <w:rFonts w:ascii="Times New Roman" w:hAnsi="Times New Roman" w:cs="Times New Roman"/>
          <w:b/>
          <w:sz w:val="24"/>
          <w:szCs w:val="24"/>
        </w:rPr>
      </w:pPr>
    </w:p>
    <w:p w14:paraId="0B62882D" w14:textId="05FA801D"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 xml:space="preserve">При оказании </w:t>
      </w:r>
      <w:r w:rsidR="00775F05" w:rsidRPr="001F7E65">
        <w:rPr>
          <w:rFonts w:ascii="Times New Roman" w:hAnsi="Times New Roman"/>
          <w:sz w:val="24"/>
          <w:szCs w:val="24"/>
        </w:rPr>
        <w:t xml:space="preserve">услуг по вооруженному сопровождению и охране </w:t>
      </w:r>
      <w:r w:rsidRPr="001F7E65">
        <w:rPr>
          <w:rFonts w:ascii="Times New Roman" w:hAnsi="Times New Roman"/>
          <w:sz w:val="24"/>
          <w:szCs w:val="24"/>
        </w:rPr>
        <w:t xml:space="preserve">товарно-материальных ценностей </w:t>
      </w:r>
      <w:r w:rsidR="008F27B4" w:rsidRPr="001F7E65">
        <w:rPr>
          <w:rFonts w:ascii="Times New Roman" w:hAnsi="Times New Roman"/>
          <w:sz w:val="24"/>
          <w:szCs w:val="24"/>
        </w:rPr>
        <w:t xml:space="preserve">при их транспортировке </w:t>
      </w:r>
      <w:r w:rsidRPr="001F7E65">
        <w:rPr>
          <w:rFonts w:ascii="Times New Roman" w:hAnsi="Times New Roman"/>
          <w:sz w:val="24"/>
          <w:szCs w:val="24"/>
        </w:rPr>
        <w:t xml:space="preserve">Исполнитель обеспечивает соответствие оказываемых услуг установленным требованиям, в том числе наличие у работника, осуществляющего оказание услуг (далее – сотрудник охраны): </w:t>
      </w:r>
    </w:p>
    <w:p w14:paraId="5E0EEDAE" w14:textId="3CF18EE4"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 xml:space="preserve">Удостоверения частного охранника 6-го разряда или удостоверения сотрудника подразделения Росгвардии, подтверждающего его правовой статус и квалификацию, а также </w:t>
      </w:r>
      <w:r w:rsidRPr="001F7E65">
        <w:rPr>
          <w:rFonts w:ascii="Times New Roman" w:hAnsi="Times New Roman"/>
          <w:sz w:val="24"/>
          <w:szCs w:val="24"/>
          <w:shd w:val="clear" w:color="auto" w:fill="FDFFFE"/>
        </w:rPr>
        <w:t>действующего разрешения на ношение и хранение служебного оружия и патронов к нему при исполнения служебных обязанностей</w:t>
      </w:r>
      <w:r w:rsidRPr="001F7E65">
        <w:rPr>
          <w:rFonts w:ascii="Times New Roman" w:hAnsi="Times New Roman"/>
          <w:sz w:val="24"/>
          <w:szCs w:val="24"/>
        </w:rPr>
        <w:t xml:space="preserve">. </w:t>
      </w:r>
    </w:p>
    <w:p w14:paraId="0AB7D9EA" w14:textId="77777777"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 xml:space="preserve">Специальной форменной одежды (по сезону), позволяющей определить принадлежность сотрудника охраны к Исполнителю. Обеспечить чистое и аккуратное ношение специальной форменной одежды. </w:t>
      </w:r>
    </w:p>
    <w:p w14:paraId="709EF791" w14:textId="5DEDE6B0"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Средств радиосвязи и (или) мобильной связи, обеспечивающих бесперебойную связь на территории (участках доставки) и в помещениях при вооруженном сопровождении между всеми сотрудниками охраны дежурной смены и ответственным работником от Заказчика по вопросам обеспечения безопасности (за счет Исполнителя).</w:t>
      </w:r>
    </w:p>
    <w:p w14:paraId="1D8C5A9B" w14:textId="27CF55EB"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Служебного огнестрельного оружия, наручников, газовых баллончиков и резиновых дубинок.</w:t>
      </w:r>
    </w:p>
    <w:p w14:paraId="2C7CB990" w14:textId="77777777"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К выполнению обязанностей по вооруженному сопровождению не допускаются охранники-стажеры.</w:t>
      </w:r>
    </w:p>
    <w:p w14:paraId="47E78734" w14:textId="77777777"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 xml:space="preserve">Исполнитель обеспечивает непрерывное сопровождение вверенного объекта, не допуская возможности сотруднику охраны покидать принятый для вооруженного сопровождения объект. С целью непрерывности сопровождения вверенного объекта Исполнитель обеспечивает сменность сотрудников охраны для приема пищи и в других необходимых случаях.   </w:t>
      </w:r>
    </w:p>
    <w:p w14:paraId="183AB115" w14:textId="6BA83BA7"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Исполнитель обеспечивает взаимодействие с территориальными органами МВД Российской Федерации в порядке, установленном законодательством Российской Федерации.</w:t>
      </w:r>
    </w:p>
    <w:p w14:paraId="1EA82848" w14:textId="53DA8142"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 xml:space="preserve">В случае возникновения чрезвычайной ситуации, Исполнитель обеспечивает усиление охраны объекта (ов) за счет собственных сил и средств путем выставления дополнительно не менее 1 (одного) сотрудника охраны на период до момента ликвидации чрезвычайной ситуации. При этом время направления дополнительных </w:t>
      </w:r>
      <w:r w:rsidR="008F27B4" w:rsidRPr="001F7E65">
        <w:rPr>
          <w:rFonts w:ascii="Times New Roman" w:hAnsi="Times New Roman"/>
          <w:sz w:val="24"/>
          <w:szCs w:val="24"/>
        </w:rPr>
        <w:t xml:space="preserve">сотрудников </w:t>
      </w:r>
      <w:r w:rsidRPr="001F7E65">
        <w:rPr>
          <w:rFonts w:ascii="Times New Roman" w:hAnsi="Times New Roman"/>
          <w:sz w:val="24"/>
          <w:szCs w:val="24"/>
        </w:rPr>
        <w:t xml:space="preserve">охранников не должно превышать 1 (одного) часа с момента поступления Исполнителю сигнала тревоги от сопровождающего и (или) от Заказчика. </w:t>
      </w:r>
    </w:p>
    <w:p w14:paraId="341E07BB" w14:textId="5A8AAE85" w:rsidR="00CE5549" w:rsidRPr="001F7E65" w:rsidRDefault="00CE5549" w:rsidP="00775F05">
      <w:pPr>
        <w:pStyle w:val="ac"/>
        <w:widowControl w:val="0"/>
        <w:numPr>
          <w:ilvl w:val="1"/>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shd w:val="clear" w:color="auto" w:fill="FDFFFE"/>
        </w:rPr>
        <w:t xml:space="preserve">К нарушениям со стороны Исполнителя в момент оказания услуг по </w:t>
      </w:r>
      <w:r w:rsidRPr="001F7E65">
        <w:rPr>
          <w:rFonts w:ascii="Times New Roman" w:hAnsi="Times New Roman"/>
          <w:sz w:val="24"/>
          <w:szCs w:val="24"/>
        </w:rPr>
        <w:t xml:space="preserve">вооруженному сопровождению товарно-материальных ценностей относятся: </w:t>
      </w:r>
    </w:p>
    <w:p w14:paraId="7F1B65E6" w14:textId="77777777" w:rsidR="00CE5549" w:rsidRPr="001F7E65" w:rsidRDefault="00CE5549" w:rsidP="00775F05">
      <w:pPr>
        <w:pStyle w:val="ac"/>
        <w:widowControl w:val="0"/>
        <w:numPr>
          <w:ilvl w:val="2"/>
          <w:numId w:val="1"/>
        </w:numPr>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shd w:val="clear" w:color="auto" w:fill="FDFFFE"/>
        </w:rPr>
        <w:t>Не предъявление сотрудником охраны представителю Заказчика следующих документов:</w:t>
      </w:r>
    </w:p>
    <w:p w14:paraId="59212802" w14:textId="77777777" w:rsidR="00CE5549" w:rsidRPr="001F7E65" w:rsidRDefault="00CE5549" w:rsidP="00775F05">
      <w:pPr>
        <w:pStyle w:val="ac"/>
        <w:widowControl w:val="0"/>
        <w:tabs>
          <w:tab w:val="left" w:pos="1276"/>
          <w:tab w:val="left" w:pos="1560"/>
        </w:tabs>
        <w:spacing w:after="0" w:line="240" w:lineRule="auto"/>
        <w:ind w:left="0" w:firstLine="710"/>
        <w:jc w:val="both"/>
        <w:rPr>
          <w:rFonts w:ascii="Times New Roman" w:hAnsi="Times New Roman"/>
          <w:sz w:val="24"/>
          <w:szCs w:val="24"/>
          <w:shd w:val="clear" w:color="auto" w:fill="FDFFFE"/>
        </w:rPr>
      </w:pPr>
      <w:r w:rsidRPr="001F7E65">
        <w:rPr>
          <w:rFonts w:ascii="Times New Roman" w:hAnsi="Times New Roman"/>
          <w:sz w:val="24"/>
          <w:szCs w:val="24"/>
          <w:shd w:val="clear" w:color="auto" w:fill="FDFFFE"/>
        </w:rPr>
        <w:t xml:space="preserve">- действующего удостоверения частного охранника и (или) личной карточки частного охранника; </w:t>
      </w:r>
    </w:p>
    <w:p w14:paraId="6808AD84" w14:textId="77777777" w:rsidR="00CE5549" w:rsidRPr="001F7E65" w:rsidRDefault="00CE5549" w:rsidP="00775F05">
      <w:pPr>
        <w:pStyle w:val="ac"/>
        <w:widowControl w:val="0"/>
        <w:tabs>
          <w:tab w:val="left" w:pos="1276"/>
          <w:tab w:val="left" w:pos="1560"/>
        </w:tabs>
        <w:spacing w:after="0" w:line="240" w:lineRule="auto"/>
        <w:ind w:left="0" w:firstLine="710"/>
        <w:jc w:val="both"/>
        <w:rPr>
          <w:rFonts w:ascii="Times New Roman" w:hAnsi="Times New Roman"/>
          <w:sz w:val="24"/>
          <w:szCs w:val="24"/>
        </w:rPr>
      </w:pPr>
      <w:r w:rsidRPr="001F7E65">
        <w:rPr>
          <w:rFonts w:ascii="Times New Roman" w:hAnsi="Times New Roman"/>
          <w:sz w:val="24"/>
          <w:szCs w:val="24"/>
          <w:shd w:val="clear" w:color="auto" w:fill="FDFFFE"/>
        </w:rPr>
        <w:t>- действующего разрешения на ношение и хранение служебного оружия и патронов к нему.</w:t>
      </w:r>
    </w:p>
    <w:p w14:paraId="2FF58429" w14:textId="77777777" w:rsidR="00CE5549" w:rsidRPr="001F7E65" w:rsidRDefault="00CE5549" w:rsidP="00775F05">
      <w:pPr>
        <w:pStyle w:val="af4"/>
        <w:numPr>
          <w:ilvl w:val="2"/>
          <w:numId w:val="1"/>
        </w:numPr>
        <w:shd w:val="clear" w:color="auto" w:fill="FDFFFE"/>
        <w:tabs>
          <w:tab w:val="left" w:pos="1276"/>
          <w:tab w:val="left" w:pos="1560"/>
        </w:tabs>
        <w:ind w:left="0" w:firstLine="710"/>
        <w:jc w:val="both"/>
        <w:rPr>
          <w:shd w:val="clear" w:color="auto" w:fill="FDFFFE"/>
        </w:rPr>
      </w:pPr>
      <w:r w:rsidRPr="001F7E65">
        <w:rPr>
          <w:shd w:val="clear" w:color="auto" w:fill="FDFFFE"/>
        </w:rPr>
        <w:t xml:space="preserve">Отсутствие у сотрудника охраны специальной форменной одежды (по сезону) </w:t>
      </w:r>
      <w:r w:rsidRPr="001F7E65">
        <w:t xml:space="preserve">позволяющей определить принадлежность сотрудника охраны к Исполнителю и (или) наличие в </w:t>
      </w:r>
      <w:r w:rsidRPr="001F7E65">
        <w:rPr>
          <w:shd w:val="clear" w:color="auto" w:fill="FDFFFE"/>
        </w:rPr>
        <w:t>специальной форменной одежде сотрудника охраны элементов формы одежды работников правоохранительных органов и (или) военнослужащих, а также сходства с ними до степени смешения.</w:t>
      </w:r>
    </w:p>
    <w:p w14:paraId="78DBDF40" w14:textId="77777777" w:rsidR="00CE5549" w:rsidRPr="001F7E65" w:rsidRDefault="00CE5549" w:rsidP="00775F05">
      <w:pPr>
        <w:pStyle w:val="af4"/>
        <w:numPr>
          <w:ilvl w:val="2"/>
          <w:numId w:val="1"/>
        </w:numPr>
        <w:shd w:val="clear" w:color="auto" w:fill="FDFFFE"/>
        <w:tabs>
          <w:tab w:val="left" w:pos="1276"/>
          <w:tab w:val="left" w:pos="1560"/>
        </w:tabs>
        <w:ind w:left="0" w:firstLine="710"/>
        <w:jc w:val="both"/>
        <w:rPr>
          <w:shd w:val="clear" w:color="auto" w:fill="FDFFFE"/>
        </w:rPr>
      </w:pPr>
      <w:r w:rsidRPr="001F7E65">
        <w:rPr>
          <w:shd w:val="clear" w:color="auto" w:fill="FDFFFE"/>
        </w:rPr>
        <w:t>Отсутствие у сотрудника охраны служебного огнестрельного оружия,</w:t>
      </w:r>
      <w:r w:rsidRPr="001F7E65">
        <w:t xml:space="preserve"> наручников, газового баллончика и резиновой дубинки.</w:t>
      </w:r>
      <w:r w:rsidRPr="001F7E65">
        <w:rPr>
          <w:shd w:val="clear" w:color="auto" w:fill="FDFFFE"/>
        </w:rPr>
        <w:t xml:space="preserve"> </w:t>
      </w:r>
    </w:p>
    <w:p w14:paraId="26108998" w14:textId="77777777" w:rsidR="00CE5549" w:rsidRPr="001F7E65" w:rsidRDefault="00CE5549" w:rsidP="00775F05">
      <w:pPr>
        <w:pStyle w:val="af4"/>
        <w:numPr>
          <w:ilvl w:val="2"/>
          <w:numId w:val="1"/>
        </w:numPr>
        <w:shd w:val="clear" w:color="auto" w:fill="FDFFFE"/>
        <w:tabs>
          <w:tab w:val="left" w:pos="1276"/>
          <w:tab w:val="left" w:pos="1560"/>
        </w:tabs>
        <w:ind w:left="0" w:firstLine="710"/>
        <w:jc w:val="both"/>
        <w:rPr>
          <w:shd w:val="clear" w:color="auto" w:fill="FDFFFE"/>
        </w:rPr>
      </w:pPr>
      <w:r w:rsidRPr="001F7E65">
        <w:rPr>
          <w:shd w:val="clear" w:color="auto" w:fill="FDFFFE"/>
        </w:rPr>
        <w:t xml:space="preserve">Оставление принятого Объекта без охраны.  </w:t>
      </w:r>
    </w:p>
    <w:p w14:paraId="637B630F" w14:textId="77777777" w:rsidR="00CE5549" w:rsidRPr="001F7E65" w:rsidRDefault="00CE5549" w:rsidP="00775F05">
      <w:pPr>
        <w:pStyle w:val="af4"/>
        <w:numPr>
          <w:ilvl w:val="2"/>
          <w:numId w:val="1"/>
        </w:numPr>
        <w:shd w:val="clear" w:color="auto" w:fill="FDFFFE"/>
        <w:tabs>
          <w:tab w:val="left" w:pos="1276"/>
          <w:tab w:val="left" w:pos="1560"/>
        </w:tabs>
        <w:ind w:left="0" w:firstLine="710"/>
        <w:jc w:val="both"/>
        <w:rPr>
          <w:shd w:val="clear" w:color="auto" w:fill="FDFFFE"/>
        </w:rPr>
      </w:pPr>
      <w:r w:rsidRPr="001F7E65">
        <w:rPr>
          <w:shd w:val="clear" w:color="auto" w:fill="FDFFFE"/>
        </w:rPr>
        <w:t xml:space="preserve">Нахождение сотрудника охраны в состоянии наркотического или алкогольного опьянения. </w:t>
      </w:r>
    </w:p>
    <w:p w14:paraId="0F94244C" w14:textId="77777777" w:rsidR="00CE5549" w:rsidRPr="001F7E65" w:rsidRDefault="00CE5549" w:rsidP="00775F05">
      <w:pPr>
        <w:pStyle w:val="af4"/>
        <w:numPr>
          <w:ilvl w:val="1"/>
          <w:numId w:val="1"/>
        </w:numPr>
        <w:shd w:val="clear" w:color="auto" w:fill="FDFFFE"/>
        <w:tabs>
          <w:tab w:val="left" w:pos="1276"/>
          <w:tab w:val="left" w:pos="1560"/>
        </w:tabs>
        <w:ind w:left="0" w:firstLine="710"/>
        <w:jc w:val="both"/>
        <w:rPr>
          <w:shd w:val="clear" w:color="auto" w:fill="FDFFFE"/>
        </w:rPr>
      </w:pPr>
      <w:r w:rsidRPr="001F7E65">
        <w:t>В случае выявления нарушения, указанного в п. 3.6.  Технического задания, Исполнитель обязан заменить сотрудника охраны другим сотрудником. При этом время замены не должно превышать 1 (одного) часа с момента выявления такого нарушения.</w:t>
      </w:r>
    </w:p>
    <w:p w14:paraId="41413606" w14:textId="75FBAC3F" w:rsidR="00CE5549" w:rsidRPr="001F7E65" w:rsidRDefault="00CE5549" w:rsidP="00775F05">
      <w:pPr>
        <w:pStyle w:val="af4"/>
        <w:numPr>
          <w:ilvl w:val="1"/>
          <w:numId w:val="1"/>
        </w:numPr>
        <w:shd w:val="clear" w:color="auto" w:fill="FDFFFE"/>
        <w:tabs>
          <w:tab w:val="left" w:pos="1276"/>
          <w:tab w:val="left" w:pos="1560"/>
        </w:tabs>
        <w:ind w:left="0" w:firstLine="710"/>
        <w:jc w:val="both"/>
        <w:rPr>
          <w:shd w:val="clear" w:color="auto" w:fill="FDFFFE"/>
        </w:rPr>
      </w:pPr>
      <w:r w:rsidRPr="001F7E65">
        <w:t>Заказчик осуществляет контроль соответствия качества оказываемых Исполнителем услуг требованиям настоящего Технического задания и путем проведения плановых, внеплановых и скрытых проверок. Для осуществления такого контроля Заказчик вправе привлекать независимых экспертов.</w:t>
      </w:r>
    </w:p>
    <w:p w14:paraId="530BDC74" w14:textId="77777777" w:rsidR="00775F05" w:rsidRPr="001F7E65" w:rsidRDefault="00775F05" w:rsidP="00775F05">
      <w:pPr>
        <w:pStyle w:val="af4"/>
        <w:shd w:val="clear" w:color="auto" w:fill="FDFFFE"/>
        <w:tabs>
          <w:tab w:val="left" w:pos="1276"/>
          <w:tab w:val="left" w:pos="1560"/>
        </w:tabs>
        <w:ind w:left="710"/>
        <w:jc w:val="both"/>
        <w:rPr>
          <w:shd w:val="clear" w:color="auto" w:fill="FDFFFE"/>
        </w:rPr>
      </w:pPr>
    </w:p>
    <w:p w14:paraId="2C7E152E" w14:textId="091539D1" w:rsidR="00955054" w:rsidRPr="001F7E65" w:rsidRDefault="00955054" w:rsidP="00775F05">
      <w:pPr>
        <w:pStyle w:val="ConsPlusNormal"/>
        <w:numPr>
          <w:ilvl w:val="0"/>
          <w:numId w:val="1"/>
        </w:numPr>
        <w:ind w:left="0" w:firstLine="0"/>
        <w:jc w:val="center"/>
        <w:rPr>
          <w:rFonts w:ascii="Times New Roman" w:hAnsi="Times New Roman" w:cs="Times New Roman"/>
          <w:b/>
          <w:sz w:val="24"/>
          <w:szCs w:val="24"/>
        </w:rPr>
      </w:pPr>
      <w:r w:rsidRPr="001F7E65">
        <w:rPr>
          <w:rFonts w:ascii="Times New Roman" w:hAnsi="Times New Roman" w:cs="Times New Roman"/>
          <w:b/>
          <w:sz w:val="24"/>
          <w:szCs w:val="24"/>
        </w:rPr>
        <w:t>ТРЕБОВАНИЯ К СРОКУ И МЕСТУ ОКАЗАНИЯ УСЛУГ</w:t>
      </w:r>
    </w:p>
    <w:p w14:paraId="0E57BB14" w14:textId="77777777" w:rsidR="00775F05" w:rsidRPr="001F7E65" w:rsidRDefault="00775F05" w:rsidP="00775F05">
      <w:pPr>
        <w:pStyle w:val="ConsPlusNormal"/>
        <w:ind w:firstLine="0"/>
        <w:rPr>
          <w:rFonts w:ascii="Times New Roman" w:hAnsi="Times New Roman" w:cs="Times New Roman"/>
          <w:b/>
          <w:sz w:val="24"/>
          <w:szCs w:val="24"/>
        </w:rPr>
      </w:pPr>
    </w:p>
    <w:p w14:paraId="3FE3BC9F" w14:textId="77777777" w:rsidR="00CE5549" w:rsidRPr="001F7E65" w:rsidRDefault="00CE5549" w:rsidP="00775F05">
      <w:pPr>
        <w:pStyle w:val="ac"/>
        <w:widowControl w:val="0"/>
        <w:numPr>
          <w:ilvl w:val="1"/>
          <w:numId w:val="1"/>
        </w:numPr>
        <w:tabs>
          <w:tab w:val="left" w:pos="1134"/>
          <w:tab w:val="left" w:pos="1276"/>
          <w:tab w:val="left" w:pos="1701"/>
        </w:tabs>
        <w:spacing w:after="0" w:line="240" w:lineRule="auto"/>
        <w:contextualSpacing w:val="0"/>
        <w:jc w:val="both"/>
        <w:outlineLvl w:val="2"/>
        <w:rPr>
          <w:rFonts w:ascii="Times New Roman" w:hAnsi="Times New Roman"/>
          <w:sz w:val="24"/>
          <w:szCs w:val="24"/>
        </w:rPr>
      </w:pPr>
      <w:r w:rsidRPr="001F7E65">
        <w:rPr>
          <w:rFonts w:ascii="Times New Roman" w:hAnsi="Times New Roman"/>
          <w:sz w:val="24"/>
          <w:szCs w:val="24"/>
        </w:rPr>
        <w:t>Начало оказания услуг – с даты заключения договора.</w:t>
      </w:r>
    </w:p>
    <w:p w14:paraId="6D969907" w14:textId="1DF658BF" w:rsidR="00CE5549" w:rsidRPr="001F7E65" w:rsidRDefault="00CE5549" w:rsidP="00775F05">
      <w:pPr>
        <w:pStyle w:val="ConsPlusNormal"/>
        <w:numPr>
          <w:ilvl w:val="1"/>
          <w:numId w:val="1"/>
        </w:numPr>
        <w:tabs>
          <w:tab w:val="left" w:pos="1134"/>
        </w:tabs>
        <w:jc w:val="both"/>
        <w:rPr>
          <w:rFonts w:ascii="Times New Roman" w:hAnsi="Times New Roman" w:cs="Times New Roman"/>
          <w:sz w:val="24"/>
          <w:szCs w:val="24"/>
        </w:rPr>
      </w:pPr>
      <w:r w:rsidRPr="001F7E65">
        <w:rPr>
          <w:rFonts w:ascii="Times New Roman" w:hAnsi="Times New Roman" w:cs="Times New Roman"/>
          <w:sz w:val="24"/>
          <w:szCs w:val="24"/>
        </w:rPr>
        <w:t xml:space="preserve">Окончание оказания услуг – через 24 месяца </w:t>
      </w:r>
      <w:r w:rsidR="00DC1ED9" w:rsidRPr="001F7E65">
        <w:rPr>
          <w:rFonts w:ascii="Times New Roman" w:hAnsi="Times New Roman" w:cs="Times New Roman"/>
          <w:sz w:val="24"/>
          <w:szCs w:val="24"/>
        </w:rPr>
        <w:t>с даты заключения договора</w:t>
      </w:r>
    </w:p>
    <w:p w14:paraId="0AF3C496" w14:textId="71B5E77F" w:rsidR="009F1ED4" w:rsidRPr="001F7E65" w:rsidRDefault="00051DBB" w:rsidP="00775F05">
      <w:pPr>
        <w:pStyle w:val="ConsPlusNormal"/>
        <w:numPr>
          <w:ilvl w:val="1"/>
          <w:numId w:val="1"/>
        </w:numPr>
        <w:tabs>
          <w:tab w:val="left" w:pos="1134"/>
        </w:tabs>
        <w:ind w:left="0" w:firstLine="710"/>
        <w:jc w:val="both"/>
        <w:rPr>
          <w:rFonts w:ascii="Times New Roman" w:hAnsi="Times New Roman" w:cs="Times New Roman"/>
          <w:sz w:val="24"/>
          <w:szCs w:val="24"/>
        </w:rPr>
      </w:pPr>
      <w:r w:rsidRPr="001F7E65">
        <w:rPr>
          <w:rFonts w:ascii="Times New Roman" w:hAnsi="Times New Roman" w:cs="Times New Roman"/>
          <w:sz w:val="24"/>
          <w:szCs w:val="24"/>
        </w:rPr>
        <w:t>Место оказания услуг -</w:t>
      </w:r>
      <w:r w:rsidR="006A350D" w:rsidRPr="001F7E65">
        <w:rPr>
          <w:rFonts w:ascii="Times New Roman" w:hAnsi="Times New Roman" w:cs="Times New Roman"/>
          <w:sz w:val="24"/>
          <w:szCs w:val="24"/>
        </w:rPr>
        <w:t xml:space="preserve"> </w:t>
      </w:r>
      <w:r w:rsidR="009F1ED4" w:rsidRPr="001F7E65">
        <w:rPr>
          <w:rFonts w:ascii="Times New Roman" w:hAnsi="Times New Roman" w:cs="Times New Roman"/>
          <w:sz w:val="24"/>
          <w:szCs w:val="24"/>
        </w:rPr>
        <w:t xml:space="preserve">Перечень подразделений Заказчика, </w:t>
      </w:r>
      <w:r w:rsidR="00E66F91" w:rsidRPr="001F7E65">
        <w:rPr>
          <w:rFonts w:ascii="Times New Roman" w:hAnsi="Times New Roman" w:cs="Times New Roman"/>
          <w:sz w:val="24"/>
          <w:szCs w:val="24"/>
        </w:rPr>
        <w:t>в отношении которых оказываются услуги</w:t>
      </w:r>
      <w:r w:rsidR="00596403" w:rsidRPr="001F7E65">
        <w:rPr>
          <w:rFonts w:ascii="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559"/>
        <w:gridCol w:w="1134"/>
        <w:gridCol w:w="1418"/>
        <w:gridCol w:w="1559"/>
      </w:tblGrid>
      <w:tr w:rsidR="001F7E65" w:rsidRPr="001F7E65" w14:paraId="4026F828" w14:textId="77777777" w:rsidTr="00442E0F">
        <w:trPr>
          <w:cantSplit/>
        </w:trPr>
        <w:tc>
          <w:tcPr>
            <w:tcW w:w="567" w:type="dxa"/>
            <w:vAlign w:val="center"/>
          </w:tcPr>
          <w:p w14:paraId="44C95920" w14:textId="34080E2F" w:rsidR="003255C0" w:rsidRPr="001F7E65" w:rsidRDefault="003255C0"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п/п</w:t>
            </w:r>
          </w:p>
        </w:tc>
        <w:tc>
          <w:tcPr>
            <w:tcW w:w="1134" w:type="dxa"/>
            <w:vAlign w:val="center"/>
          </w:tcPr>
          <w:p w14:paraId="7B6D0806" w14:textId="77777777" w:rsidR="003255C0" w:rsidRPr="001F7E65" w:rsidRDefault="003255C0"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Наименование почтамта</w:t>
            </w:r>
          </w:p>
        </w:tc>
        <w:tc>
          <w:tcPr>
            <w:tcW w:w="2268" w:type="dxa"/>
            <w:vAlign w:val="center"/>
          </w:tcPr>
          <w:p w14:paraId="5CE0ED97" w14:textId="77777777" w:rsidR="003255C0" w:rsidRPr="001F7E65" w:rsidRDefault="003255C0"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Адрес прибытия сотрудника охраны</w:t>
            </w:r>
          </w:p>
        </w:tc>
        <w:tc>
          <w:tcPr>
            <w:tcW w:w="1559" w:type="dxa"/>
            <w:vAlign w:val="center"/>
          </w:tcPr>
          <w:p w14:paraId="3C07AC7F" w14:textId="0D34D5EF" w:rsidR="003255C0" w:rsidRPr="001F7E65" w:rsidRDefault="003255C0"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Кол-во автомобилей на маршрутах, подлежащих охране</w:t>
            </w:r>
          </w:p>
        </w:tc>
        <w:tc>
          <w:tcPr>
            <w:tcW w:w="1134" w:type="dxa"/>
            <w:vAlign w:val="center"/>
          </w:tcPr>
          <w:p w14:paraId="0D715A88" w14:textId="3AA2514E" w:rsidR="003255C0" w:rsidRPr="001F7E65" w:rsidRDefault="003255C0"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 xml:space="preserve">Кол-во </w:t>
            </w:r>
            <w:r w:rsidR="00442E0F" w:rsidRPr="001F7E65">
              <w:rPr>
                <w:rFonts w:ascii="Times New Roman" w:hAnsi="Times New Roman"/>
              </w:rPr>
              <w:t>сотрудников охраны</w:t>
            </w:r>
          </w:p>
        </w:tc>
        <w:tc>
          <w:tcPr>
            <w:tcW w:w="1418" w:type="dxa"/>
            <w:vAlign w:val="center"/>
          </w:tcPr>
          <w:p w14:paraId="50AAD771" w14:textId="4A2E6A66" w:rsidR="003255C0" w:rsidRPr="001F7E65" w:rsidRDefault="003255C0"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 xml:space="preserve">Кол-во дней задействования </w:t>
            </w:r>
            <w:r w:rsidR="00442E0F" w:rsidRPr="001F7E65">
              <w:rPr>
                <w:rFonts w:ascii="Times New Roman" w:hAnsi="Times New Roman"/>
              </w:rPr>
              <w:t xml:space="preserve">сотрудников охраны </w:t>
            </w:r>
            <w:r w:rsidRPr="001F7E65">
              <w:rPr>
                <w:rFonts w:ascii="Times New Roman" w:hAnsi="Times New Roman"/>
              </w:rPr>
              <w:t>в месяц</w:t>
            </w:r>
          </w:p>
        </w:tc>
        <w:tc>
          <w:tcPr>
            <w:tcW w:w="1559" w:type="dxa"/>
            <w:vAlign w:val="center"/>
          </w:tcPr>
          <w:p w14:paraId="4517E131" w14:textId="3D523E1B" w:rsidR="003255C0" w:rsidRPr="001F7E65" w:rsidRDefault="003255C0"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 xml:space="preserve">Кол-во часов задействования </w:t>
            </w:r>
            <w:r w:rsidR="008F27B4" w:rsidRPr="001F7E65">
              <w:rPr>
                <w:rFonts w:ascii="Times New Roman" w:hAnsi="Times New Roman"/>
              </w:rPr>
              <w:t xml:space="preserve">сотрудников </w:t>
            </w:r>
            <w:r w:rsidRPr="001F7E65">
              <w:rPr>
                <w:rFonts w:ascii="Times New Roman" w:hAnsi="Times New Roman"/>
              </w:rPr>
              <w:t>охран</w:t>
            </w:r>
            <w:r w:rsidR="00775F05" w:rsidRPr="001F7E65">
              <w:rPr>
                <w:rFonts w:ascii="Times New Roman" w:hAnsi="Times New Roman"/>
              </w:rPr>
              <w:t>ы</w:t>
            </w:r>
            <w:r w:rsidRPr="001F7E65">
              <w:rPr>
                <w:rFonts w:ascii="Times New Roman" w:hAnsi="Times New Roman"/>
              </w:rPr>
              <w:t xml:space="preserve"> в день</w:t>
            </w:r>
          </w:p>
        </w:tc>
      </w:tr>
      <w:tr w:rsidR="001F7E65" w:rsidRPr="001F7E65" w14:paraId="72F11E82" w14:textId="77777777" w:rsidTr="00442E0F">
        <w:trPr>
          <w:cantSplit/>
        </w:trPr>
        <w:tc>
          <w:tcPr>
            <w:tcW w:w="567" w:type="dxa"/>
            <w:vMerge w:val="restart"/>
            <w:vAlign w:val="center"/>
          </w:tcPr>
          <w:p w14:paraId="4CEB8935" w14:textId="676024DE" w:rsidR="00CE5549" w:rsidRPr="001F7E65" w:rsidRDefault="00CE5549" w:rsidP="00775F05">
            <w:pPr>
              <w:widowControl w:val="0"/>
              <w:tabs>
                <w:tab w:val="left" w:pos="426"/>
              </w:tabs>
              <w:spacing w:after="0" w:line="240" w:lineRule="auto"/>
              <w:jc w:val="both"/>
              <w:rPr>
                <w:rFonts w:ascii="Times New Roman" w:hAnsi="Times New Roman"/>
              </w:rPr>
            </w:pPr>
            <w:r w:rsidRPr="001F7E65">
              <w:rPr>
                <w:rFonts w:ascii="Times New Roman" w:hAnsi="Times New Roman"/>
              </w:rPr>
              <w:t>1</w:t>
            </w:r>
          </w:p>
        </w:tc>
        <w:tc>
          <w:tcPr>
            <w:tcW w:w="1134" w:type="dxa"/>
            <w:vMerge w:val="restart"/>
            <w:vAlign w:val="center"/>
          </w:tcPr>
          <w:p w14:paraId="02FB99FD" w14:textId="0CC005E2" w:rsidR="00CE5549" w:rsidRPr="001F7E65" w:rsidRDefault="00CE5549" w:rsidP="00775F05">
            <w:pPr>
              <w:widowControl w:val="0"/>
              <w:tabs>
                <w:tab w:val="left" w:pos="426"/>
              </w:tabs>
              <w:spacing w:after="0" w:line="240" w:lineRule="auto"/>
              <w:jc w:val="both"/>
              <w:rPr>
                <w:rFonts w:ascii="Times New Roman" w:hAnsi="Times New Roman"/>
              </w:rPr>
            </w:pPr>
            <w:r w:rsidRPr="001F7E65">
              <w:rPr>
                <w:rFonts w:ascii="Times New Roman" w:hAnsi="Times New Roman"/>
              </w:rPr>
              <w:t>Мелеузовский</w:t>
            </w:r>
          </w:p>
        </w:tc>
        <w:tc>
          <w:tcPr>
            <w:tcW w:w="2268" w:type="dxa"/>
          </w:tcPr>
          <w:p w14:paraId="3CF1014A" w14:textId="0223AE79" w:rsidR="00CE5549" w:rsidRPr="001F7E65" w:rsidRDefault="00CE5549" w:rsidP="00775F05">
            <w:pPr>
              <w:widowControl w:val="0"/>
              <w:tabs>
                <w:tab w:val="left" w:pos="426"/>
              </w:tabs>
              <w:spacing w:after="0" w:line="240" w:lineRule="auto"/>
              <w:jc w:val="both"/>
              <w:rPr>
                <w:rFonts w:ascii="Times New Roman" w:eastAsia="Times New Roman" w:hAnsi="Times New Roman"/>
              </w:rPr>
            </w:pPr>
            <w:r w:rsidRPr="001F7E65">
              <w:rPr>
                <w:rFonts w:ascii="Times New Roman" w:hAnsi="Times New Roman"/>
              </w:rPr>
              <w:t>с. Исянгулово, ул. Советская, 7</w:t>
            </w:r>
          </w:p>
        </w:tc>
        <w:tc>
          <w:tcPr>
            <w:tcW w:w="1559" w:type="dxa"/>
          </w:tcPr>
          <w:p w14:paraId="04CB3DD5" w14:textId="62373E2D"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1</w:t>
            </w:r>
          </w:p>
        </w:tc>
        <w:tc>
          <w:tcPr>
            <w:tcW w:w="1134" w:type="dxa"/>
          </w:tcPr>
          <w:p w14:paraId="040FC34A" w14:textId="23D20806"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2</w:t>
            </w:r>
          </w:p>
        </w:tc>
        <w:tc>
          <w:tcPr>
            <w:tcW w:w="1418" w:type="dxa"/>
          </w:tcPr>
          <w:p w14:paraId="6BC3961E" w14:textId="6322E83C"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Не более 19</w:t>
            </w:r>
          </w:p>
        </w:tc>
        <w:tc>
          <w:tcPr>
            <w:tcW w:w="1559" w:type="dxa"/>
          </w:tcPr>
          <w:p w14:paraId="4962EB7E" w14:textId="3973DBB1" w:rsidR="00CE5549" w:rsidRPr="001F7E65" w:rsidRDefault="00CE5549" w:rsidP="00775F05">
            <w:pPr>
              <w:widowControl w:val="0"/>
              <w:tabs>
                <w:tab w:val="left" w:pos="426"/>
              </w:tabs>
              <w:spacing w:after="0" w:line="240" w:lineRule="auto"/>
              <w:jc w:val="both"/>
              <w:rPr>
                <w:rFonts w:ascii="Times New Roman" w:hAnsi="Times New Roman"/>
              </w:rPr>
            </w:pPr>
            <w:r w:rsidRPr="001F7E65">
              <w:rPr>
                <w:rFonts w:ascii="Times New Roman" w:hAnsi="Times New Roman"/>
              </w:rPr>
              <w:t>Не более 12</w:t>
            </w:r>
          </w:p>
        </w:tc>
      </w:tr>
      <w:tr w:rsidR="001F7E65" w:rsidRPr="001F7E65" w14:paraId="79061A61" w14:textId="77777777" w:rsidTr="00442E0F">
        <w:trPr>
          <w:cantSplit/>
        </w:trPr>
        <w:tc>
          <w:tcPr>
            <w:tcW w:w="567" w:type="dxa"/>
            <w:vMerge/>
            <w:vAlign w:val="center"/>
          </w:tcPr>
          <w:p w14:paraId="48F2FC63" w14:textId="1D36E393" w:rsidR="00CE5549" w:rsidRPr="001F7E65" w:rsidRDefault="00CE5549" w:rsidP="00775F05">
            <w:pPr>
              <w:widowControl w:val="0"/>
              <w:tabs>
                <w:tab w:val="left" w:pos="426"/>
              </w:tabs>
              <w:spacing w:after="0" w:line="240" w:lineRule="auto"/>
              <w:jc w:val="both"/>
              <w:rPr>
                <w:rFonts w:ascii="Times New Roman" w:hAnsi="Times New Roman"/>
              </w:rPr>
            </w:pPr>
          </w:p>
        </w:tc>
        <w:tc>
          <w:tcPr>
            <w:tcW w:w="1134" w:type="dxa"/>
            <w:vMerge/>
            <w:vAlign w:val="center"/>
          </w:tcPr>
          <w:p w14:paraId="2CC93FA0" w14:textId="7701DAE1" w:rsidR="00CE5549" w:rsidRPr="001F7E65" w:rsidRDefault="00CE5549" w:rsidP="00775F05">
            <w:pPr>
              <w:widowControl w:val="0"/>
              <w:tabs>
                <w:tab w:val="left" w:pos="426"/>
              </w:tabs>
              <w:spacing w:after="0" w:line="240" w:lineRule="auto"/>
              <w:jc w:val="both"/>
              <w:rPr>
                <w:rFonts w:ascii="Times New Roman" w:hAnsi="Times New Roman"/>
              </w:rPr>
            </w:pPr>
          </w:p>
        </w:tc>
        <w:tc>
          <w:tcPr>
            <w:tcW w:w="2268" w:type="dxa"/>
          </w:tcPr>
          <w:p w14:paraId="2DB4B00B" w14:textId="55550ECF" w:rsidR="00CE5549" w:rsidRPr="001F7E65" w:rsidRDefault="00CE5549" w:rsidP="00775F05">
            <w:pPr>
              <w:widowControl w:val="0"/>
              <w:tabs>
                <w:tab w:val="left" w:pos="426"/>
              </w:tabs>
              <w:spacing w:after="0" w:line="240" w:lineRule="auto"/>
              <w:jc w:val="both"/>
              <w:rPr>
                <w:rFonts w:ascii="Times New Roman" w:hAnsi="Times New Roman"/>
              </w:rPr>
            </w:pPr>
            <w:r w:rsidRPr="001F7E65">
              <w:rPr>
                <w:rFonts w:ascii="Times New Roman" w:eastAsia="Times New Roman" w:hAnsi="Times New Roman"/>
                <w:bCs/>
              </w:rPr>
              <w:t>с. Акьяр,</w:t>
            </w:r>
            <w:r w:rsidRPr="001F7E65">
              <w:rPr>
                <w:rFonts w:ascii="Times New Roman" w:hAnsi="Times New Roman"/>
              </w:rPr>
              <w:t xml:space="preserve"> проспект Салавата Юлаева, д. 6</w:t>
            </w:r>
          </w:p>
        </w:tc>
        <w:tc>
          <w:tcPr>
            <w:tcW w:w="1559" w:type="dxa"/>
          </w:tcPr>
          <w:p w14:paraId="07D250F8" w14:textId="0D86AB20"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1</w:t>
            </w:r>
          </w:p>
        </w:tc>
        <w:tc>
          <w:tcPr>
            <w:tcW w:w="1134" w:type="dxa"/>
          </w:tcPr>
          <w:p w14:paraId="2A78EBB3" w14:textId="025FB269"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2</w:t>
            </w:r>
          </w:p>
        </w:tc>
        <w:tc>
          <w:tcPr>
            <w:tcW w:w="1418" w:type="dxa"/>
          </w:tcPr>
          <w:p w14:paraId="7BF6EEF1" w14:textId="7CC0465F"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Не более 19</w:t>
            </w:r>
          </w:p>
        </w:tc>
        <w:tc>
          <w:tcPr>
            <w:tcW w:w="1559" w:type="dxa"/>
          </w:tcPr>
          <w:p w14:paraId="4B39873D" w14:textId="7E33DDAC" w:rsidR="00CE5549" w:rsidRPr="001F7E65" w:rsidRDefault="00CE5549" w:rsidP="00775F05">
            <w:pPr>
              <w:widowControl w:val="0"/>
              <w:tabs>
                <w:tab w:val="left" w:pos="426"/>
              </w:tabs>
              <w:spacing w:after="0" w:line="240" w:lineRule="auto"/>
              <w:jc w:val="both"/>
              <w:rPr>
                <w:rFonts w:ascii="Times New Roman" w:hAnsi="Times New Roman"/>
              </w:rPr>
            </w:pPr>
            <w:r w:rsidRPr="001F7E65">
              <w:rPr>
                <w:rFonts w:ascii="Times New Roman" w:hAnsi="Times New Roman"/>
              </w:rPr>
              <w:t>Не более 12</w:t>
            </w:r>
          </w:p>
        </w:tc>
      </w:tr>
      <w:tr w:rsidR="001F7E65" w:rsidRPr="001F7E65" w14:paraId="59C2C877" w14:textId="77777777" w:rsidTr="00442E0F">
        <w:trPr>
          <w:cantSplit/>
        </w:trPr>
        <w:tc>
          <w:tcPr>
            <w:tcW w:w="567" w:type="dxa"/>
            <w:vMerge/>
            <w:vAlign w:val="center"/>
          </w:tcPr>
          <w:p w14:paraId="573464E1" w14:textId="77777777" w:rsidR="00CE5549" w:rsidRPr="001F7E65" w:rsidRDefault="00CE5549" w:rsidP="00775F05">
            <w:pPr>
              <w:widowControl w:val="0"/>
              <w:tabs>
                <w:tab w:val="left" w:pos="426"/>
              </w:tabs>
              <w:spacing w:after="0" w:line="240" w:lineRule="auto"/>
              <w:jc w:val="both"/>
              <w:rPr>
                <w:rFonts w:ascii="Times New Roman" w:hAnsi="Times New Roman"/>
              </w:rPr>
            </w:pPr>
          </w:p>
        </w:tc>
        <w:tc>
          <w:tcPr>
            <w:tcW w:w="1134" w:type="dxa"/>
            <w:vMerge/>
            <w:vAlign w:val="center"/>
          </w:tcPr>
          <w:p w14:paraId="100EDDF0" w14:textId="77777777" w:rsidR="00CE5549" w:rsidRPr="001F7E65" w:rsidRDefault="00CE5549" w:rsidP="00775F05">
            <w:pPr>
              <w:widowControl w:val="0"/>
              <w:tabs>
                <w:tab w:val="left" w:pos="426"/>
              </w:tabs>
              <w:spacing w:after="0" w:line="240" w:lineRule="auto"/>
              <w:jc w:val="both"/>
              <w:rPr>
                <w:rFonts w:ascii="Times New Roman" w:hAnsi="Times New Roman"/>
              </w:rPr>
            </w:pPr>
          </w:p>
        </w:tc>
        <w:tc>
          <w:tcPr>
            <w:tcW w:w="2268" w:type="dxa"/>
          </w:tcPr>
          <w:p w14:paraId="2E62E13B" w14:textId="50F74D5E" w:rsidR="00CE5549" w:rsidRPr="001F7E65" w:rsidRDefault="00CE5549" w:rsidP="00775F05">
            <w:pPr>
              <w:widowControl w:val="0"/>
              <w:tabs>
                <w:tab w:val="left" w:pos="426"/>
              </w:tabs>
              <w:spacing w:after="0" w:line="240" w:lineRule="auto"/>
              <w:jc w:val="both"/>
              <w:rPr>
                <w:rFonts w:ascii="Times New Roman" w:hAnsi="Times New Roman"/>
              </w:rPr>
            </w:pPr>
            <w:r w:rsidRPr="001F7E65">
              <w:rPr>
                <w:rFonts w:ascii="Times New Roman" w:eastAsia="Times New Roman" w:hAnsi="Times New Roman"/>
              </w:rPr>
              <w:t>с. Зилаир, ул. Ленина, д. 64 А</w:t>
            </w:r>
          </w:p>
        </w:tc>
        <w:tc>
          <w:tcPr>
            <w:tcW w:w="1559" w:type="dxa"/>
          </w:tcPr>
          <w:p w14:paraId="226762D0" w14:textId="3A5FFAE5"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1</w:t>
            </w:r>
          </w:p>
        </w:tc>
        <w:tc>
          <w:tcPr>
            <w:tcW w:w="1134" w:type="dxa"/>
          </w:tcPr>
          <w:p w14:paraId="734678E3" w14:textId="0F2904AD"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2</w:t>
            </w:r>
          </w:p>
        </w:tc>
        <w:tc>
          <w:tcPr>
            <w:tcW w:w="1418" w:type="dxa"/>
          </w:tcPr>
          <w:p w14:paraId="71988690" w14:textId="41606613" w:rsidR="00CE5549" w:rsidRPr="001F7E65" w:rsidRDefault="00CE5549" w:rsidP="00775F05">
            <w:pPr>
              <w:widowControl w:val="0"/>
              <w:tabs>
                <w:tab w:val="left" w:pos="426"/>
              </w:tabs>
              <w:spacing w:after="0" w:line="240" w:lineRule="auto"/>
              <w:jc w:val="center"/>
              <w:rPr>
                <w:rFonts w:ascii="Times New Roman" w:hAnsi="Times New Roman"/>
              </w:rPr>
            </w:pPr>
            <w:r w:rsidRPr="001F7E65">
              <w:rPr>
                <w:rFonts w:ascii="Times New Roman" w:hAnsi="Times New Roman"/>
              </w:rPr>
              <w:t>Не более 19</w:t>
            </w:r>
          </w:p>
        </w:tc>
        <w:tc>
          <w:tcPr>
            <w:tcW w:w="1559" w:type="dxa"/>
          </w:tcPr>
          <w:p w14:paraId="036F23F3" w14:textId="30BF79B6" w:rsidR="00CE5549" w:rsidRPr="001F7E65" w:rsidRDefault="00CE5549" w:rsidP="00775F05">
            <w:pPr>
              <w:widowControl w:val="0"/>
              <w:tabs>
                <w:tab w:val="left" w:pos="426"/>
              </w:tabs>
              <w:spacing w:after="0" w:line="240" w:lineRule="auto"/>
              <w:jc w:val="both"/>
              <w:rPr>
                <w:rFonts w:ascii="Times New Roman" w:hAnsi="Times New Roman"/>
              </w:rPr>
            </w:pPr>
            <w:r w:rsidRPr="001F7E65">
              <w:rPr>
                <w:rFonts w:ascii="Times New Roman" w:hAnsi="Times New Roman"/>
              </w:rPr>
              <w:t>Не более 12</w:t>
            </w:r>
          </w:p>
        </w:tc>
      </w:tr>
    </w:tbl>
    <w:p w14:paraId="7414B7CC" w14:textId="2D1FE7C5" w:rsidR="0048234B" w:rsidRPr="001F7E65" w:rsidRDefault="009F1ED4" w:rsidP="00775F05">
      <w:pPr>
        <w:pStyle w:val="a3"/>
        <w:widowControl w:val="0"/>
        <w:ind w:firstLine="567"/>
        <w:jc w:val="both"/>
        <w:rPr>
          <w:rFonts w:ascii="Times New Roman" w:hAnsi="Times New Roman" w:cs="Times New Roman"/>
          <w:sz w:val="24"/>
          <w:szCs w:val="24"/>
        </w:rPr>
      </w:pPr>
      <w:r w:rsidRPr="001F7E65">
        <w:rPr>
          <w:rFonts w:ascii="Times New Roman" w:eastAsia="Times New Roman" w:hAnsi="Times New Roman" w:cs="Times New Roman"/>
          <w:sz w:val="24"/>
          <w:szCs w:val="24"/>
        </w:rPr>
        <w:tab/>
      </w:r>
      <w:r w:rsidR="003A7F82" w:rsidRPr="001F7E65">
        <w:rPr>
          <w:rFonts w:ascii="Times New Roman" w:eastAsia="Times New Roman" w:hAnsi="Times New Roman" w:cs="Times New Roman"/>
          <w:sz w:val="24"/>
          <w:szCs w:val="24"/>
        </w:rPr>
        <w:t xml:space="preserve">Адреса объектов почтовой связи на </w:t>
      </w:r>
      <w:r w:rsidR="003A7F82" w:rsidRPr="001F7E65">
        <w:rPr>
          <w:rFonts w:ascii="Times New Roman" w:hAnsi="Times New Roman" w:cs="Times New Roman"/>
          <w:sz w:val="24"/>
          <w:szCs w:val="24"/>
        </w:rPr>
        <w:t>маршруте, графики, и время сопровождения относятся к конфиденциальной информации, согласно пункту 1.7. Перечня сведений, составляющих коммерческую тайну и иную конфиденциальну</w:t>
      </w:r>
      <w:r w:rsidR="00CE5549" w:rsidRPr="001F7E65">
        <w:rPr>
          <w:rFonts w:ascii="Times New Roman" w:hAnsi="Times New Roman" w:cs="Times New Roman"/>
          <w:sz w:val="24"/>
          <w:szCs w:val="24"/>
        </w:rPr>
        <w:t xml:space="preserve">ю информацию АО «Почта России» </w:t>
      </w:r>
      <w:r w:rsidR="003A7F82" w:rsidRPr="001F7E65">
        <w:rPr>
          <w:rFonts w:ascii="Times New Roman" w:hAnsi="Times New Roman" w:cs="Times New Roman"/>
          <w:sz w:val="24"/>
          <w:szCs w:val="24"/>
        </w:rPr>
        <w:t>и определяется при заключении договора.</w:t>
      </w:r>
    </w:p>
    <w:p w14:paraId="3C0B3787" w14:textId="77777777" w:rsidR="00442E0F" w:rsidRPr="001F7E65" w:rsidRDefault="00442E0F" w:rsidP="00775F05">
      <w:pPr>
        <w:pStyle w:val="a3"/>
        <w:widowControl w:val="0"/>
        <w:ind w:firstLine="567"/>
        <w:jc w:val="both"/>
        <w:rPr>
          <w:rFonts w:ascii="Times New Roman" w:hAnsi="Times New Roman" w:cs="Times New Roman"/>
          <w:sz w:val="24"/>
          <w:szCs w:val="24"/>
        </w:rPr>
      </w:pPr>
    </w:p>
    <w:p w14:paraId="5C933533" w14:textId="155E010D" w:rsidR="003A7F82" w:rsidRPr="001F7E65" w:rsidRDefault="003A7F82" w:rsidP="00775F05">
      <w:pPr>
        <w:pStyle w:val="ConsPlusNormal"/>
        <w:numPr>
          <w:ilvl w:val="0"/>
          <w:numId w:val="1"/>
        </w:numPr>
        <w:ind w:left="0" w:firstLine="0"/>
        <w:jc w:val="center"/>
        <w:rPr>
          <w:rFonts w:ascii="Times New Roman" w:hAnsi="Times New Roman" w:cs="Times New Roman"/>
          <w:b/>
          <w:sz w:val="24"/>
          <w:szCs w:val="24"/>
        </w:rPr>
      </w:pPr>
      <w:r w:rsidRPr="001F7E65">
        <w:rPr>
          <w:rFonts w:ascii="Times New Roman" w:hAnsi="Times New Roman" w:cs="Times New Roman"/>
          <w:b/>
          <w:sz w:val="24"/>
          <w:szCs w:val="24"/>
        </w:rPr>
        <w:t>ХАРАКТЕРИСТИКИ ОКАЗЫВАЕМЫХ УСЛУГ</w:t>
      </w:r>
    </w:p>
    <w:p w14:paraId="525AFC61" w14:textId="77777777" w:rsidR="00442E0F" w:rsidRPr="001F7E65" w:rsidRDefault="00442E0F" w:rsidP="00442E0F">
      <w:pPr>
        <w:pStyle w:val="ConsPlusNormal"/>
        <w:ind w:firstLine="0"/>
        <w:rPr>
          <w:rFonts w:ascii="Times New Roman" w:hAnsi="Times New Roman" w:cs="Times New Roman"/>
          <w:b/>
          <w:sz w:val="24"/>
          <w:szCs w:val="24"/>
        </w:rPr>
      </w:pPr>
    </w:p>
    <w:p w14:paraId="489992B3" w14:textId="33A4AAF1" w:rsidR="007B0C29" w:rsidRPr="001F7E65" w:rsidRDefault="007B0C29" w:rsidP="00775F05">
      <w:pPr>
        <w:pStyle w:val="ac"/>
        <w:widowControl w:val="0"/>
        <w:numPr>
          <w:ilvl w:val="1"/>
          <w:numId w:val="1"/>
        </w:numPr>
        <w:tabs>
          <w:tab w:val="left" w:pos="709"/>
          <w:tab w:val="left" w:pos="1134"/>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 xml:space="preserve">Заказчик ежедневно за 1 сутки до начала оказания услуг направляет Исполнителю заявку на вооруженное сопровождение товарно-материальных ценностей (Приложение № 2). </w:t>
      </w:r>
    </w:p>
    <w:p w14:paraId="469DBBF6" w14:textId="6CE23BF0" w:rsidR="007B0C29" w:rsidRPr="001F7E65" w:rsidRDefault="007B0C29" w:rsidP="00775F05">
      <w:pPr>
        <w:pStyle w:val="ac"/>
        <w:widowControl w:val="0"/>
        <w:numPr>
          <w:ilvl w:val="1"/>
          <w:numId w:val="1"/>
        </w:numPr>
        <w:tabs>
          <w:tab w:val="left" w:pos="0"/>
          <w:tab w:val="left" w:pos="1134"/>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На каждый автомобиль Заказчика по заявке Исполнитель выделяет 2 (двух) сотрудников охраны, обеспеченных форменной одеждой, спецсредствами, средствами связи, для сопровождения Объектов и их охраны в соответствии с условиями договора.</w:t>
      </w:r>
    </w:p>
    <w:p w14:paraId="2C40AB87" w14:textId="155612D7" w:rsidR="007B0C29" w:rsidRPr="001F7E65" w:rsidRDefault="007B0C29" w:rsidP="00775F05">
      <w:pPr>
        <w:pStyle w:val="ac"/>
        <w:widowControl w:val="0"/>
        <w:numPr>
          <w:ilvl w:val="1"/>
          <w:numId w:val="1"/>
        </w:numPr>
        <w:tabs>
          <w:tab w:val="left" w:pos="709"/>
          <w:tab w:val="left" w:pos="1134"/>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Сотрудники охраны сопровождают Объекты Заказчика по маршрутам доставки, анализируют окружающую обстановку, предупреждают и отвлекают на себя негативные факторы, влияющие на безопасность Объектов, обеспечивают сохранность доставляемых товарно-материальных ценностей; информируют дежурного пульта централизованного наблюдения о чрезвычайной ситуации.</w:t>
      </w:r>
    </w:p>
    <w:p w14:paraId="480127BE" w14:textId="445BA75A" w:rsidR="007B0C29" w:rsidRPr="001F7E65" w:rsidRDefault="007B0C29" w:rsidP="00775F05">
      <w:pPr>
        <w:pStyle w:val="ac"/>
        <w:widowControl w:val="0"/>
        <w:numPr>
          <w:ilvl w:val="1"/>
          <w:numId w:val="1"/>
        </w:numPr>
        <w:tabs>
          <w:tab w:val="left" w:pos="709"/>
          <w:tab w:val="left" w:pos="1134"/>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В случае неисправности автомашины, аварии в пути, и невозможности продолжения следования по маршруту, Исполнитель незамедлительно докладывает об этом руководству Мелеузовского почтамта</w:t>
      </w:r>
    </w:p>
    <w:p w14:paraId="6F5E8BB9" w14:textId="77777777" w:rsidR="007B0C29" w:rsidRPr="001F7E65" w:rsidRDefault="007B0C29" w:rsidP="00775F05">
      <w:pPr>
        <w:widowControl w:val="0"/>
        <w:tabs>
          <w:tab w:val="left" w:pos="709"/>
          <w:tab w:val="left" w:pos="1134"/>
        </w:tabs>
        <w:spacing w:after="0" w:line="240" w:lineRule="auto"/>
        <w:ind w:firstLine="709"/>
        <w:jc w:val="both"/>
        <w:rPr>
          <w:rFonts w:ascii="Times New Roman" w:hAnsi="Times New Roman"/>
          <w:sz w:val="24"/>
          <w:szCs w:val="24"/>
        </w:rPr>
      </w:pPr>
      <w:r w:rsidRPr="001F7E65">
        <w:rPr>
          <w:rFonts w:ascii="Times New Roman" w:hAnsi="Times New Roman"/>
          <w:sz w:val="24"/>
          <w:szCs w:val="24"/>
        </w:rPr>
        <w:t xml:space="preserve"> - охранник немедленно сообщает по телефону сотовой связи своему руководству (начальнику отряда, и т.д.).</w:t>
      </w:r>
    </w:p>
    <w:p w14:paraId="19232109" w14:textId="77777777" w:rsidR="007B0C29" w:rsidRPr="001F7E65" w:rsidRDefault="007B0C29" w:rsidP="00775F05">
      <w:pPr>
        <w:pStyle w:val="ac"/>
        <w:widowControl w:val="0"/>
        <w:numPr>
          <w:ilvl w:val="1"/>
          <w:numId w:val="1"/>
        </w:numPr>
        <w:tabs>
          <w:tab w:val="left" w:pos="709"/>
          <w:tab w:val="left" w:pos="1134"/>
        </w:tabs>
        <w:spacing w:after="0" w:line="240" w:lineRule="auto"/>
        <w:ind w:left="0" w:firstLine="709"/>
        <w:jc w:val="both"/>
        <w:rPr>
          <w:rFonts w:ascii="Times New Roman" w:hAnsi="Times New Roman"/>
          <w:sz w:val="24"/>
          <w:szCs w:val="24"/>
        </w:rPr>
      </w:pPr>
      <w:r w:rsidRPr="001F7E65">
        <w:rPr>
          <w:rFonts w:ascii="Times New Roman" w:hAnsi="Times New Roman"/>
          <w:sz w:val="24"/>
          <w:szCs w:val="24"/>
        </w:rPr>
        <w:t>Исполнитель, в случае совершения в отношении Объекта противоправного посягательства, обеспечивает:</w:t>
      </w:r>
    </w:p>
    <w:p w14:paraId="73B70E3D" w14:textId="77777777" w:rsidR="007B0C29" w:rsidRPr="001F7E65" w:rsidRDefault="007B0C29" w:rsidP="00775F05">
      <w:pPr>
        <w:widowControl w:val="0"/>
        <w:tabs>
          <w:tab w:val="left" w:pos="709"/>
          <w:tab w:val="left" w:pos="1134"/>
        </w:tabs>
        <w:spacing w:after="0" w:line="240" w:lineRule="auto"/>
        <w:ind w:firstLine="709"/>
        <w:jc w:val="both"/>
        <w:rPr>
          <w:rFonts w:ascii="Times New Roman" w:hAnsi="Times New Roman"/>
          <w:sz w:val="24"/>
          <w:szCs w:val="24"/>
        </w:rPr>
      </w:pPr>
      <w:r w:rsidRPr="001F7E65">
        <w:rPr>
          <w:rFonts w:ascii="Times New Roman" w:hAnsi="Times New Roman"/>
          <w:sz w:val="24"/>
          <w:szCs w:val="24"/>
        </w:rPr>
        <w:t>- прибытие экипажа быстрого реагирования в количестве не менее 2-х сотрудников, вооружённых служебным огнестрельным оружием, в срок до 30 минут, с момента информирования; Исполнитель принимает необходимые, в пределах, предоставленных законодательством РФ прав, меры и использует доступные средства, включая применение в установленном законом порядке огнестрельного оружия;</w:t>
      </w:r>
    </w:p>
    <w:p w14:paraId="50AA2E4C" w14:textId="221D7283" w:rsidR="007B0C29" w:rsidRPr="001F7E65" w:rsidRDefault="007B0C29" w:rsidP="00775F05">
      <w:pPr>
        <w:pStyle w:val="ac"/>
        <w:widowControl w:val="0"/>
        <w:tabs>
          <w:tab w:val="left" w:pos="709"/>
          <w:tab w:val="left" w:pos="1134"/>
        </w:tabs>
        <w:spacing w:after="0" w:line="240" w:lineRule="auto"/>
        <w:ind w:left="0" w:firstLine="709"/>
        <w:jc w:val="both"/>
        <w:rPr>
          <w:rFonts w:ascii="Times New Roman" w:hAnsi="Times New Roman"/>
          <w:sz w:val="24"/>
          <w:szCs w:val="24"/>
        </w:rPr>
      </w:pPr>
      <w:r w:rsidRPr="001F7E65">
        <w:rPr>
          <w:rFonts w:ascii="Times New Roman" w:hAnsi="Times New Roman"/>
          <w:sz w:val="24"/>
          <w:szCs w:val="24"/>
        </w:rPr>
        <w:t>- безопасность Объектов Заказчика и сохранность товарно-материальных ценностей в случае возникновения непредвиденных обстоятельств, до устранения непредвиденных обстоятельств.</w:t>
      </w:r>
    </w:p>
    <w:p w14:paraId="2BBF086E" w14:textId="77777777" w:rsidR="007B0C29" w:rsidRPr="001F7E65" w:rsidRDefault="007B0C29" w:rsidP="00775F05">
      <w:pPr>
        <w:pStyle w:val="ac"/>
        <w:widowControl w:val="0"/>
        <w:numPr>
          <w:ilvl w:val="1"/>
          <w:numId w:val="1"/>
        </w:numPr>
        <w:tabs>
          <w:tab w:val="left" w:pos="709"/>
          <w:tab w:val="left" w:pos="1134"/>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Охрана и сопровождение сотрудниками охраны прекращается после возвращения в начало маршрута.</w:t>
      </w:r>
    </w:p>
    <w:p w14:paraId="5AB3303D" w14:textId="6AE7AE08" w:rsidR="007B0C29" w:rsidRPr="001F7E65" w:rsidRDefault="007B0C29" w:rsidP="00775F05">
      <w:pPr>
        <w:pStyle w:val="ac"/>
        <w:widowControl w:val="0"/>
        <w:numPr>
          <w:ilvl w:val="1"/>
          <w:numId w:val="1"/>
        </w:numPr>
        <w:tabs>
          <w:tab w:val="left" w:pos="709"/>
          <w:tab w:val="left" w:pos="1134"/>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После окончания рабочего дня ответственный работник Заказчика в маршрутных листах (Приложение № 3) на каждый маршрут указывает фактическое время окончания работы и убытия.</w:t>
      </w:r>
    </w:p>
    <w:p w14:paraId="274E6A8E" w14:textId="77777777" w:rsidR="007B0C29" w:rsidRPr="001F7E65" w:rsidRDefault="007B0C29" w:rsidP="00775F05">
      <w:pPr>
        <w:pStyle w:val="ac"/>
        <w:widowControl w:val="0"/>
        <w:numPr>
          <w:ilvl w:val="1"/>
          <w:numId w:val="1"/>
        </w:numPr>
        <w:tabs>
          <w:tab w:val="left" w:pos="709"/>
          <w:tab w:val="left" w:pos="1134"/>
        </w:tabs>
        <w:spacing w:after="0" w:line="240" w:lineRule="auto"/>
        <w:ind w:left="0" w:firstLine="710"/>
        <w:jc w:val="both"/>
        <w:rPr>
          <w:rFonts w:ascii="Times New Roman" w:hAnsi="Times New Roman"/>
          <w:sz w:val="24"/>
          <w:szCs w:val="24"/>
        </w:rPr>
      </w:pPr>
      <w:r w:rsidRPr="001F7E65">
        <w:rPr>
          <w:rFonts w:ascii="Times New Roman" w:hAnsi="Times New Roman"/>
          <w:sz w:val="24"/>
          <w:szCs w:val="24"/>
        </w:rPr>
        <w:t>Исполнитель осуществляет обязательства по договору собственными силами.</w:t>
      </w:r>
    </w:p>
    <w:p w14:paraId="65426E74" w14:textId="77777777" w:rsidR="003A7F82" w:rsidRPr="001F7E65" w:rsidRDefault="003A7F82" w:rsidP="00775F05">
      <w:pPr>
        <w:pStyle w:val="ac"/>
        <w:widowControl w:val="0"/>
        <w:numPr>
          <w:ilvl w:val="1"/>
          <w:numId w:val="1"/>
        </w:numPr>
        <w:spacing w:after="0" w:line="240" w:lineRule="auto"/>
        <w:ind w:left="0" w:firstLine="709"/>
        <w:jc w:val="both"/>
        <w:rPr>
          <w:rFonts w:ascii="Times New Roman" w:eastAsiaTheme="minorHAnsi" w:hAnsi="Times New Roman"/>
          <w:sz w:val="24"/>
          <w:szCs w:val="24"/>
        </w:rPr>
      </w:pPr>
      <w:r w:rsidRPr="001F7E65">
        <w:rPr>
          <w:rFonts w:ascii="Times New Roman" w:eastAsiaTheme="minorHAnsi" w:hAnsi="Times New Roman"/>
          <w:sz w:val="24"/>
          <w:szCs w:val="24"/>
        </w:rPr>
        <w:t>Объем оказываемых услуг: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1559"/>
        <w:gridCol w:w="1985"/>
      </w:tblGrid>
      <w:tr w:rsidR="001F7E65" w:rsidRPr="001F7E65" w14:paraId="674A7994" w14:textId="77777777" w:rsidTr="00442E0F">
        <w:trPr>
          <w:cantSplit/>
        </w:trPr>
        <w:tc>
          <w:tcPr>
            <w:tcW w:w="567" w:type="dxa"/>
            <w:vAlign w:val="center"/>
          </w:tcPr>
          <w:p w14:paraId="7D69866C" w14:textId="77777777" w:rsidR="003F3DD6" w:rsidRPr="001F7E65" w:rsidRDefault="003F3DD6" w:rsidP="00442E0F">
            <w:pPr>
              <w:widowControl w:val="0"/>
              <w:tabs>
                <w:tab w:val="left" w:pos="426"/>
              </w:tabs>
              <w:spacing w:after="0" w:line="240" w:lineRule="auto"/>
              <w:jc w:val="center"/>
              <w:rPr>
                <w:rFonts w:ascii="Times New Roman" w:hAnsi="Times New Roman"/>
                <w:bCs/>
              </w:rPr>
            </w:pPr>
            <w:r w:rsidRPr="001F7E65">
              <w:rPr>
                <w:rFonts w:ascii="Times New Roman" w:hAnsi="Times New Roman"/>
                <w:bCs/>
              </w:rPr>
              <w:t>п/п</w:t>
            </w:r>
          </w:p>
        </w:tc>
        <w:tc>
          <w:tcPr>
            <w:tcW w:w="1843" w:type="dxa"/>
            <w:vAlign w:val="center"/>
          </w:tcPr>
          <w:p w14:paraId="5456E30E" w14:textId="77777777" w:rsidR="003F3DD6" w:rsidRPr="001F7E65" w:rsidRDefault="003F3DD6" w:rsidP="00442E0F">
            <w:pPr>
              <w:widowControl w:val="0"/>
              <w:tabs>
                <w:tab w:val="left" w:pos="426"/>
              </w:tabs>
              <w:spacing w:after="0" w:line="240" w:lineRule="auto"/>
              <w:jc w:val="center"/>
              <w:rPr>
                <w:rFonts w:ascii="Times New Roman" w:hAnsi="Times New Roman"/>
                <w:bCs/>
              </w:rPr>
            </w:pPr>
            <w:r w:rsidRPr="001F7E65">
              <w:rPr>
                <w:rFonts w:ascii="Times New Roman" w:hAnsi="Times New Roman"/>
                <w:bCs/>
              </w:rPr>
              <w:t>Наименование почтамта</w:t>
            </w:r>
          </w:p>
        </w:tc>
        <w:tc>
          <w:tcPr>
            <w:tcW w:w="3402" w:type="dxa"/>
            <w:vAlign w:val="center"/>
          </w:tcPr>
          <w:p w14:paraId="245179D0" w14:textId="0CE31893" w:rsidR="003F3DD6" w:rsidRPr="001F7E65" w:rsidRDefault="003F3DD6" w:rsidP="00442E0F">
            <w:pPr>
              <w:widowControl w:val="0"/>
              <w:tabs>
                <w:tab w:val="left" w:pos="426"/>
              </w:tabs>
              <w:spacing w:after="0" w:line="240" w:lineRule="auto"/>
              <w:jc w:val="center"/>
              <w:rPr>
                <w:rFonts w:ascii="Times New Roman" w:hAnsi="Times New Roman"/>
                <w:bCs/>
              </w:rPr>
            </w:pPr>
            <w:r w:rsidRPr="001F7E65">
              <w:rPr>
                <w:rFonts w:ascii="Times New Roman" w:hAnsi="Times New Roman"/>
                <w:bCs/>
              </w:rPr>
              <w:t xml:space="preserve">Адрес </w:t>
            </w:r>
            <w:r w:rsidRPr="001F7E65">
              <w:rPr>
                <w:rFonts w:ascii="Times New Roman" w:eastAsia="Times New Roman" w:hAnsi="Times New Roman"/>
                <w:bCs/>
              </w:rPr>
              <w:t>структурного подразделения</w:t>
            </w:r>
          </w:p>
        </w:tc>
        <w:tc>
          <w:tcPr>
            <w:tcW w:w="1559" w:type="dxa"/>
            <w:vAlign w:val="center"/>
          </w:tcPr>
          <w:p w14:paraId="64BADF5A" w14:textId="0790F8F9" w:rsidR="003F3DD6" w:rsidRPr="001F7E65" w:rsidRDefault="003F3DD6" w:rsidP="00442E0F">
            <w:pPr>
              <w:widowControl w:val="0"/>
              <w:tabs>
                <w:tab w:val="left" w:pos="426"/>
              </w:tabs>
              <w:spacing w:after="0" w:line="240" w:lineRule="auto"/>
              <w:jc w:val="center"/>
              <w:rPr>
                <w:rFonts w:ascii="Times New Roman" w:hAnsi="Times New Roman"/>
                <w:bCs/>
              </w:rPr>
            </w:pPr>
            <w:r w:rsidRPr="001F7E65">
              <w:rPr>
                <w:rFonts w:ascii="Times New Roman" w:hAnsi="Times New Roman"/>
                <w:bCs/>
              </w:rPr>
              <w:t>Кол-во часов по договору в месяц</w:t>
            </w:r>
            <w:r w:rsidR="0044795E" w:rsidRPr="001F7E65">
              <w:rPr>
                <w:rFonts w:ascii="Times New Roman" w:hAnsi="Times New Roman"/>
                <w:bCs/>
              </w:rPr>
              <w:t>, не более, часов</w:t>
            </w:r>
          </w:p>
        </w:tc>
        <w:tc>
          <w:tcPr>
            <w:tcW w:w="1985" w:type="dxa"/>
            <w:vAlign w:val="center"/>
          </w:tcPr>
          <w:p w14:paraId="701761C6" w14:textId="3AAF808E" w:rsidR="003F3DD6" w:rsidRPr="001F7E65" w:rsidRDefault="003F3DD6" w:rsidP="00442E0F">
            <w:pPr>
              <w:widowControl w:val="0"/>
              <w:tabs>
                <w:tab w:val="left" w:pos="426"/>
              </w:tabs>
              <w:spacing w:after="0" w:line="240" w:lineRule="auto"/>
              <w:jc w:val="center"/>
              <w:rPr>
                <w:rFonts w:ascii="Times New Roman" w:hAnsi="Times New Roman"/>
                <w:bCs/>
              </w:rPr>
            </w:pPr>
            <w:r w:rsidRPr="001F7E65">
              <w:rPr>
                <w:rFonts w:ascii="Times New Roman" w:hAnsi="Times New Roman"/>
                <w:bCs/>
              </w:rPr>
              <w:t>Кол-во часов за период оказания услуг по договору</w:t>
            </w:r>
            <w:r w:rsidR="0044795E" w:rsidRPr="001F7E65">
              <w:rPr>
                <w:rFonts w:ascii="Times New Roman" w:hAnsi="Times New Roman"/>
                <w:bCs/>
              </w:rPr>
              <w:t>, не более, часов</w:t>
            </w:r>
          </w:p>
        </w:tc>
      </w:tr>
      <w:tr w:rsidR="001F7E65" w:rsidRPr="001F7E65" w14:paraId="4D7D29E6" w14:textId="77777777" w:rsidTr="00442E0F">
        <w:trPr>
          <w:cantSplit/>
        </w:trPr>
        <w:tc>
          <w:tcPr>
            <w:tcW w:w="567" w:type="dxa"/>
            <w:vMerge w:val="restart"/>
            <w:vAlign w:val="center"/>
          </w:tcPr>
          <w:p w14:paraId="2F271149" w14:textId="77777777" w:rsidR="003F3DD6" w:rsidRPr="001F7E65" w:rsidRDefault="003F3DD6" w:rsidP="00775F05">
            <w:pPr>
              <w:widowControl w:val="0"/>
              <w:tabs>
                <w:tab w:val="left" w:pos="426"/>
              </w:tabs>
              <w:spacing w:after="0" w:line="240" w:lineRule="auto"/>
              <w:jc w:val="both"/>
              <w:rPr>
                <w:rFonts w:ascii="Times New Roman" w:hAnsi="Times New Roman"/>
                <w:bCs/>
              </w:rPr>
            </w:pPr>
            <w:r w:rsidRPr="001F7E65">
              <w:rPr>
                <w:rFonts w:ascii="Times New Roman" w:hAnsi="Times New Roman"/>
                <w:bCs/>
              </w:rPr>
              <w:t>1</w:t>
            </w:r>
          </w:p>
        </w:tc>
        <w:tc>
          <w:tcPr>
            <w:tcW w:w="1843" w:type="dxa"/>
            <w:vMerge w:val="restart"/>
            <w:vAlign w:val="center"/>
          </w:tcPr>
          <w:p w14:paraId="08CEF44A" w14:textId="77777777" w:rsidR="003F3DD6" w:rsidRPr="001F7E65" w:rsidRDefault="003F3DD6" w:rsidP="00775F05">
            <w:pPr>
              <w:widowControl w:val="0"/>
              <w:tabs>
                <w:tab w:val="left" w:pos="426"/>
              </w:tabs>
              <w:spacing w:after="0" w:line="240" w:lineRule="auto"/>
              <w:jc w:val="both"/>
              <w:rPr>
                <w:rFonts w:ascii="Times New Roman" w:hAnsi="Times New Roman"/>
                <w:bCs/>
              </w:rPr>
            </w:pPr>
            <w:r w:rsidRPr="001F7E65">
              <w:rPr>
                <w:rFonts w:ascii="Times New Roman" w:hAnsi="Times New Roman"/>
                <w:bCs/>
              </w:rPr>
              <w:t>Мелеузовский</w:t>
            </w:r>
          </w:p>
        </w:tc>
        <w:tc>
          <w:tcPr>
            <w:tcW w:w="3402" w:type="dxa"/>
          </w:tcPr>
          <w:p w14:paraId="067E7B66" w14:textId="77777777" w:rsidR="003F3DD6" w:rsidRPr="001F7E65" w:rsidRDefault="003F3DD6" w:rsidP="00775F05">
            <w:pPr>
              <w:widowControl w:val="0"/>
              <w:tabs>
                <w:tab w:val="left" w:pos="426"/>
              </w:tabs>
              <w:spacing w:after="0" w:line="240" w:lineRule="auto"/>
              <w:jc w:val="both"/>
              <w:rPr>
                <w:rFonts w:ascii="Times New Roman" w:eastAsia="Times New Roman" w:hAnsi="Times New Roman"/>
                <w:bCs/>
              </w:rPr>
            </w:pPr>
            <w:r w:rsidRPr="001F7E65">
              <w:rPr>
                <w:rFonts w:ascii="Times New Roman" w:hAnsi="Times New Roman"/>
                <w:bCs/>
              </w:rPr>
              <w:t>с. Исянгулово, ул. Советская, 7</w:t>
            </w:r>
          </w:p>
        </w:tc>
        <w:tc>
          <w:tcPr>
            <w:tcW w:w="1559" w:type="dxa"/>
          </w:tcPr>
          <w:p w14:paraId="3D50BA97" w14:textId="02349CD9" w:rsidR="003F3DD6" w:rsidRPr="001F7E65" w:rsidRDefault="003F3DD6" w:rsidP="00775F05">
            <w:pPr>
              <w:widowControl w:val="0"/>
              <w:tabs>
                <w:tab w:val="left" w:pos="426"/>
              </w:tabs>
              <w:spacing w:after="0" w:line="240" w:lineRule="auto"/>
              <w:jc w:val="center"/>
              <w:rPr>
                <w:rFonts w:ascii="Times New Roman" w:hAnsi="Times New Roman"/>
                <w:bCs/>
              </w:rPr>
            </w:pPr>
            <w:r w:rsidRPr="001F7E65">
              <w:rPr>
                <w:rFonts w:ascii="Times New Roman" w:hAnsi="Times New Roman"/>
                <w:bCs/>
              </w:rPr>
              <w:t>456</w:t>
            </w:r>
          </w:p>
        </w:tc>
        <w:tc>
          <w:tcPr>
            <w:tcW w:w="1985" w:type="dxa"/>
          </w:tcPr>
          <w:p w14:paraId="5D131815" w14:textId="7A6C2949" w:rsidR="003F3DD6" w:rsidRPr="001F7E65" w:rsidRDefault="0044795E" w:rsidP="00775F05">
            <w:pPr>
              <w:widowControl w:val="0"/>
              <w:tabs>
                <w:tab w:val="left" w:pos="426"/>
              </w:tabs>
              <w:spacing w:after="0" w:line="240" w:lineRule="auto"/>
              <w:jc w:val="center"/>
              <w:rPr>
                <w:rFonts w:ascii="Times New Roman" w:hAnsi="Times New Roman"/>
                <w:bCs/>
              </w:rPr>
            </w:pPr>
            <w:r w:rsidRPr="001F7E65">
              <w:rPr>
                <w:rFonts w:ascii="Times New Roman" w:hAnsi="Times New Roman"/>
                <w:bCs/>
              </w:rPr>
              <w:t>10 944</w:t>
            </w:r>
          </w:p>
        </w:tc>
      </w:tr>
      <w:tr w:rsidR="001F7E65" w:rsidRPr="001F7E65" w14:paraId="0FB9C71F" w14:textId="77777777" w:rsidTr="00442E0F">
        <w:trPr>
          <w:cantSplit/>
        </w:trPr>
        <w:tc>
          <w:tcPr>
            <w:tcW w:w="567" w:type="dxa"/>
            <w:vMerge/>
            <w:vAlign w:val="center"/>
          </w:tcPr>
          <w:p w14:paraId="55BD2A1B" w14:textId="77777777" w:rsidR="0044795E" w:rsidRPr="001F7E65" w:rsidRDefault="0044795E" w:rsidP="00775F05">
            <w:pPr>
              <w:widowControl w:val="0"/>
              <w:tabs>
                <w:tab w:val="left" w:pos="426"/>
              </w:tabs>
              <w:spacing w:after="0" w:line="240" w:lineRule="auto"/>
              <w:jc w:val="both"/>
              <w:rPr>
                <w:rFonts w:ascii="Times New Roman" w:hAnsi="Times New Roman"/>
                <w:bCs/>
              </w:rPr>
            </w:pPr>
          </w:p>
        </w:tc>
        <w:tc>
          <w:tcPr>
            <w:tcW w:w="1843" w:type="dxa"/>
            <w:vMerge/>
            <w:vAlign w:val="center"/>
          </w:tcPr>
          <w:p w14:paraId="55052792" w14:textId="77777777" w:rsidR="0044795E" w:rsidRPr="001F7E65" w:rsidRDefault="0044795E" w:rsidP="00775F05">
            <w:pPr>
              <w:widowControl w:val="0"/>
              <w:tabs>
                <w:tab w:val="left" w:pos="426"/>
              </w:tabs>
              <w:spacing w:after="0" w:line="240" w:lineRule="auto"/>
              <w:jc w:val="both"/>
              <w:rPr>
                <w:rFonts w:ascii="Times New Roman" w:hAnsi="Times New Roman"/>
                <w:bCs/>
              </w:rPr>
            </w:pPr>
          </w:p>
        </w:tc>
        <w:tc>
          <w:tcPr>
            <w:tcW w:w="3402" w:type="dxa"/>
          </w:tcPr>
          <w:p w14:paraId="41CBFD1B" w14:textId="366E7A2C" w:rsidR="0044795E" w:rsidRPr="001F7E65" w:rsidRDefault="0044795E" w:rsidP="00775F05">
            <w:pPr>
              <w:widowControl w:val="0"/>
              <w:tabs>
                <w:tab w:val="left" w:pos="426"/>
              </w:tabs>
              <w:spacing w:after="0" w:line="240" w:lineRule="auto"/>
              <w:jc w:val="both"/>
              <w:rPr>
                <w:rFonts w:ascii="Times New Roman" w:hAnsi="Times New Roman"/>
                <w:bCs/>
              </w:rPr>
            </w:pPr>
            <w:r w:rsidRPr="001F7E65">
              <w:rPr>
                <w:rFonts w:ascii="Times New Roman" w:eastAsia="Times New Roman" w:hAnsi="Times New Roman"/>
                <w:bCs/>
              </w:rPr>
              <w:t>с. Акьяр,</w:t>
            </w:r>
            <w:r w:rsidRPr="001F7E65">
              <w:rPr>
                <w:rFonts w:ascii="Times New Roman" w:hAnsi="Times New Roman"/>
                <w:bCs/>
              </w:rPr>
              <w:t xml:space="preserve"> проспект Салавата Юлаева, д. 6</w:t>
            </w:r>
          </w:p>
        </w:tc>
        <w:tc>
          <w:tcPr>
            <w:tcW w:w="1559" w:type="dxa"/>
          </w:tcPr>
          <w:p w14:paraId="49B9D252" w14:textId="49A04E23" w:rsidR="0044795E" w:rsidRPr="001F7E65" w:rsidRDefault="0044795E" w:rsidP="00775F05">
            <w:pPr>
              <w:widowControl w:val="0"/>
              <w:tabs>
                <w:tab w:val="left" w:pos="426"/>
              </w:tabs>
              <w:spacing w:after="0" w:line="240" w:lineRule="auto"/>
              <w:jc w:val="center"/>
              <w:rPr>
                <w:rFonts w:ascii="Times New Roman" w:hAnsi="Times New Roman"/>
                <w:bCs/>
              </w:rPr>
            </w:pPr>
            <w:r w:rsidRPr="001F7E65">
              <w:rPr>
                <w:rFonts w:ascii="Times New Roman" w:hAnsi="Times New Roman"/>
                <w:bCs/>
              </w:rPr>
              <w:t>456</w:t>
            </w:r>
          </w:p>
        </w:tc>
        <w:tc>
          <w:tcPr>
            <w:tcW w:w="1985" w:type="dxa"/>
          </w:tcPr>
          <w:p w14:paraId="78C661A3" w14:textId="00EAA644" w:rsidR="0044795E" w:rsidRPr="001F7E65" w:rsidRDefault="0044795E" w:rsidP="00775F05">
            <w:pPr>
              <w:widowControl w:val="0"/>
              <w:tabs>
                <w:tab w:val="left" w:pos="426"/>
              </w:tabs>
              <w:spacing w:after="0" w:line="240" w:lineRule="auto"/>
              <w:jc w:val="center"/>
              <w:rPr>
                <w:rFonts w:ascii="Times New Roman" w:hAnsi="Times New Roman"/>
                <w:bCs/>
              </w:rPr>
            </w:pPr>
            <w:r w:rsidRPr="001F7E65">
              <w:rPr>
                <w:rFonts w:ascii="Times New Roman" w:hAnsi="Times New Roman"/>
                <w:bCs/>
              </w:rPr>
              <w:t>10 944</w:t>
            </w:r>
          </w:p>
        </w:tc>
      </w:tr>
      <w:tr w:rsidR="001F7E65" w:rsidRPr="001F7E65" w14:paraId="7D001A79" w14:textId="77777777" w:rsidTr="00442E0F">
        <w:trPr>
          <w:cantSplit/>
        </w:trPr>
        <w:tc>
          <w:tcPr>
            <w:tcW w:w="567" w:type="dxa"/>
            <w:vMerge/>
            <w:vAlign w:val="center"/>
          </w:tcPr>
          <w:p w14:paraId="6518AEC0" w14:textId="77777777" w:rsidR="0044795E" w:rsidRPr="001F7E65" w:rsidRDefault="0044795E" w:rsidP="00775F05">
            <w:pPr>
              <w:widowControl w:val="0"/>
              <w:tabs>
                <w:tab w:val="left" w:pos="426"/>
              </w:tabs>
              <w:spacing w:after="0" w:line="240" w:lineRule="auto"/>
              <w:jc w:val="both"/>
              <w:rPr>
                <w:rFonts w:ascii="Times New Roman" w:hAnsi="Times New Roman"/>
                <w:bCs/>
              </w:rPr>
            </w:pPr>
          </w:p>
        </w:tc>
        <w:tc>
          <w:tcPr>
            <w:tcW w:w="1843" w:type="dxa"/>
            <w:vMerge/>
            <w:vAlign w:val="center"/>
          </w:tcPr>
          <w:p w14:paraId="7EF4E851" w14:textId="77777777" w:rsidR="0044795E" w:rsidRPr="001F7E65" w:rsidRDefault="0044795E" w:rsidP="00775F05">
            <w:pPr>
              <w:widowControl w:val="0"/>
              <w:tabs>
                <w:tab w:val="left" w:pos="426"/>
              </w:tabs>
              <w:spacing w:after="0" w:line="240" w:lineRule="auto"/>
              <w:jc w:val="both"/>
              <w:rPr>
                <w:rFonts w:ascii="Times New Roman" w:hAnsi="Times New Roman"/>
                <w:bCs/>
              </w:rPr>
            </w:pPr>
          </w:p>
        </w:tc>
        <w:tc>
          <w:tcPr>
            <w:tcW w:w="3402" w:type="dxa"/>
          </w:tcPr>
          <w:p w14:paraId="14817333" w14:textId="77777777" w:rsidR="0044795E" w:rsidRPr="001F7E65" w:rsidRDefault="0044795E" w:rsidP="00775F05">
            <w:pPr>
              <w:widowControl w:val="0"/>
              <w:tabs>
                <w:tab w:val="left" w:pos="426"/>
              </w:tabs>
              <w:spacing w:after="0" w:line="240" w:lineRule="auto"/>
              <w:jc w:val="both"/>
              <w:rPr>
                <w:rFonts w:ascii="Times New Roman" w:hAnsi="Times New Roman"/>
                <w:bCs/>
              </w:rPr>
            </w:pPr>
            <w:r w:rsidRPr="001F7E65">
              <w:rPr>
                <w:rFonts w:ascii="Times New Roman" w:eastAsia="Times New Roman" w:hAnsi="Times New Roman"/>
                <w:bCs/>
              </w:rPr>
              <w:t>с. Зилаир, ул. Ленина, д. 64 А</w:t>
            </w:r>
          </w:p>
        </w:tc>
        <w:tc>
          <w:tcPr>
            <w:tcW w:w="1559" w:type="dxa"/>
          </w:tcPr>
          <w:p w14:paraId="452D2419" w14:textId="7A7BB1F8" w:rsidR="0044795E" w:rsidRPr="001F7E65" w:rsidRDefault="0044795E" w:rsidP="00775F05">
            <w:pPr>
              <w:widowControl w:val="0"/>
              <w:tabs>
                <w:tab w:val="left" w:pos="426"/>
              </w:tabs>
              <w:spacing w:after="0" w:line="240" w:lineRule="auto"/>
              <w:jc w:val="center"/>
              <w:rPr>
                <w:rFonts w:ascii="Times New Roman" w:hAnsi="Times New Roman"/>
                <w:bCs/>
              </w:rPr>
            </w:pPr>
            <w:r w:rsidRPr="001F7E65">
              <w:rPr>
                <w:rFonts w:ascii="Times New Roman" w:hAnsi="Times New Roman"/>
                <w:bCs/>
              </w:rPr>
              <w:t>456</w:t>
            </w:r>
          </w:p>
        </w:tc>
        <w:tc>
          <w:tcPr>
            <w:tcW w:w="1985" w:type="dxa"/>
          </w:tcPr>
          <w:p w14:paraId="6FCEB23D" w14:textId="282093B6" w:rsidR="0044795E" w:rsidRPr="001F7E65" w:rsidRDefault="0044795E" w:rsidP="00775F05">
            <w:pPr>
              <w:widowControl w:val="0"/>
              <w:tabs>
                <w:tab w:val="left" w:pos="426"/>
              </w:tabs>
              <w:spacing w:after="0" w:line="240" w:lineRule="auto"/>
              <w:jc w:val="center"/>
              <w:rPr>
                <w:rFonts w:ascii="Times New Roman" w:hAnsi="Times New Roman"/>
                <w:bCs/>
              </w:rPr>
            </w:pPr>
            <w:r w:rsidRPr="001F7E65">
              <w:rPr>
                <w:rFonts w:ascii="Times New Roman" w:hAnsi="Times New Roman"/>
                <w:bCs/>
              </w:rPr>
              <w:t>10 944</w:t>
            </w:r>
          </w:p>
        </w:tc>
      </w:tr>
      <w:tr w:rsidR="001F7E65" w:rsidRPr="001F7E65" w14:paraId="2FF1BA68" w14:textId="77777777" w:rsidTr="00442E0F">
        <w:trPr>
          <w:cantSplit/>
        </w:trPr>
        <w:tc>
          <w:tcPr>
            <w:tcW w:w="5812" w:type="dxa"/>
            <w:gridSpan w:val="3"/>
            <w:vAlign w:val="center"/>
          </w:tcPr>
          <w:p w14:paraId="7093C4F6" w14:textId="10C8418A" w:rsidR="0044795E" w:rsidRPr="001F7E65" w:rsidRDefault="0044795E" w:rsidP="00775F05">
            <w:pPr>
              <w:widowControl w:val="0"/>
              <w:tabs>
                <w:tab w:val="left" w:pos="426"/>
              </w:tabs>
              <w:spacing w:after="0" w:line="240" w:lineRule="auto"/>
              <w:jc w:val="right"/>
              <w:rPr>
                <w:rFonts w:ascii="Times New Roman" w:eastAsia="Times New Roman" w:hAnsi="Times New Roman"/>
                <w:bCs/>
              </w:rPr>
            </w:pPr>
            <w:r w:rsidRPr="001F7E65">
              <w:rPr>
                <w:rFonts w:ascii="Times New Roman" w:eastAsia="Times New Roman" w:hAnsi="Times New Roman"/>
                <w:bCs/>
              </w:rPr>
              <w:t>ИТОГО:</w:t>
            </w:r>
          </w:p>
        </w:tc>
        <w:tc>
          <w:tcPr>
            <w:tcW w:w="1559" w:type="dxa"/>
          </w:tcPr>
          <w:p w14:paraId="6FF7F372" w14:textId="3ECA1662" w:rsidR="0044795E" w:rsidRPr="001F7E65" w:rsidRDefault="0044795E" w:rsidP="00775F05">
            <w:pPr>
              <w:widowControl w:val="0"/>
              <w:tabs>
                <w:tab w:val="left" w:pos="426"/>
              </w:tabs>
              <w:spacing w:after="0" w:line="240" w:lineRule="auto"/>
              <w:jc w:val="center"/>
              <w:rPr>
                <w:rFonts w:ascii="Times New Roman" w:hAnsi="Times New Roman"/>
                <w:bCs/>
              </w:rPr>
            </w:pPr>
            <w:r w:rsidRPr="001F7E65">
              <w:rPr>
                <w:rFonts w:ascii="Times New Roman" w:hAnsi="Times New Roman"/>
                <w:bCs/>
              </w:rPr>
              <w:t>1368</w:t>
            </w:r>
          </w:p>
        </w:tc>
        <w:tc>
          <w:tcPr>
            <w:tcW w:w="1985" w:type="dxa"/>
          </w:tcPr>
          <w:p w14:paraId="164353C7" w14:textId="4FFAB3BB" w:rsidR="0044795E" w:rsidRPr="001F7E65" w:rsidRDefault="00EB4B4E" w:rsidP="00775F05">
            <w:pPr>
              <w:widowControl w:val="0"/>
              <w:tabs>
                <w:tab w:val="left" w:pos="426"/>
              </w:tabs>
              <w:spacing w:after="0" w:line="240" w:lineRule="auto"/>
              <w:ind w:left="360"/>
              <w:rPr>
                <w:rFonts w:ascii="Times New Roman" w:hAnsi="Times New Roman"/>
                <w:bCs/>
              </w:rPr>
            </w:pPr>
            <w:r w:rsidRPr="001F7E65">
              <w:rPr>
                <w:rFonts w:ascii="Times New Roman" w:hAnsi="Times New Roman"/>
                <w:bCs/>
              </w:rPr>
              <w:t xml:space="preserve">    32 </w:t>
            </w:r>
            <w:r w:rsidR="00556B7C" w:rsidRPr="001F7E65">
              <w:rPr>
                <w:rFonts w:ascii="Times New Roman" w:hAnsi="Times New Roman"/>
                <w:bCs/>
              </w:rPr>
              <w:t>8</w:t>
            </w:r>
            <w:r w:rsidR="0044795E" w:rsidRPr="001F7E65">
              <w:rPr>
                <w:rFonts w:ascii="Times New Roman" w:hAnsi="Times New Roman"/>
                <w:bCs/>
              </w:rPr>
              <w:t>32</w:t>
            </w:r>
          </w:p>
        </w:tc>
      </w:tr>
    </w:tbl>
    <w:p w14:paraId="675CA124" w14:textId="77777777" w:rsidR="00442E0F" w:rsidRPr="001F7E65" w:rsidRDefault="00442E0F" w:rsidP="00442E0F">
      <w:pPr>
        <w:pStyle w:val="ac"/>
        <w:widowControl w:val="0"/>
        <w:tabs>
          <w:tab w:val="left" w:pos="284"/>
        </w:tabs>
        <w:spacing w:after="0" w:line="240" w:lineRule="auto"/>
        <w:ind w:left="2204"/>
        <w:rPr>
          <w:rFonts w:ascii="Times New Roman" w:hAnsi="Times New Roman"/>
          <w:b/>
          <w:sz w:val="24"/>
          <w:szCs w:val="24"/>
        </w:rPr>
      </w:pPr>
    </w:p>
    <w:p w14:paraId="70869947" w14:textId="679EE1C1" w:rsidR="00AC5786" w:rsidRPr="001F7E65" w:rsidRDefault="00AC5786" w:rsidP="00775F05">
      <w:pPr>
        <w:pStyle w:val="ac"/>
        <w:widowControl w:val="0"/>
        <w:numPr>
          <w:ilvl w:val="0"/>
          <w:numId w:val="1"/>
        </w:numPr>
        <w:tabs>
          <w:tab w:val="left" w:pos="284"/>
        </w:tabs>
        <w:spacing w:after="0" w:line="240" w:lineRule="auto"/>
        <w:jc w:val="center"/>
        <w:rPr>
          <w:rFonts w:ascii="Times New Roman" w:hAnsi="Times New Roman"/>
          <w:b/>
          <w:sz w:val="24"/>
          <w:szCs w:val="24"/>
        </w:rPr>
      </w:pPr>
      <w:r w:rsidRPr="001F7E65">
        <w:rPr>
          <w:rFonts w:ascii="Times New Roman" w:hAnsi="Times New Roman"/>
          <w:b/>
          <w:sz w:val="24"/>
          <w:szCs w:val="24"/>
        </w:rPr>
        <w:t>ТРЕБОВАНИЯ К ПОРЯДКУ ОКАЗАНИЯ УСЛУГ</w:t>
      </w:r>
    </w:p>
    <w:p w14:paraId="554796BB" w14:textId="77777777" w:rsidR="00442E0F" w:rsidRPr="001F7E65" w:rsidRDefault="00442E0F" w:rsidP="00442E0F">
      <w:pPr>
        <w:pStyle w:val="ac"/>
        <w:widowControl w:val="0"/>
        <w:tabs>
          <w:tab w:val="left" w:pos="284"/>
        </w:tabs>
        <w:spacing w:after="0" w:line="240" w:lineRule="auto"/>
        <w:ind w:left="2204"/>
        <w:rPr>
          <w:rFonts w:ascii="Times New Roman" w:hAnsi="Times New Roman"/>
          <w:b/>
          <w:sz w:val="24"/>
          <w:szCs w:val="24"/>
        </w:rPr>
      </w:pPr>
    </w:p>
    <w:p w14:paraId="76B31D0B" w14:textId="46864FAA" w:rsidR="00AC5786" w:rsidRPr="001F7E65" w:rsidRDefault="00AC5786" w:rsidP="00775F05">
      <w:pPr>
        <w:pStyle w:val="ac"/>
        <w:widowControl w:val="0"/>
        <w:numPr>
          <w:ilvl w:val="1"/>
          <w:numId w:val="1"/>
        </w:numPr>
        <w:spacing w:after="0" w:line="240" w:lineRule="auto"/>
        <w:jc w:val="both"/>
        <w:rPr>
          <w:rFonts w:ascii="Times New Roman" w:hAnsi="Times New Roman"/>
          <w:sz w:val="24"/>
          <w:szCs w:val="24"/>
        </w:rPr>
      </w:pPr>
      <w:r w:rsidRPr="001F7E65">
        <w:rPr>
          <w:rFonts w:ascii="Times New Roman" w:hAnsi="Times New Roman"/>
          <w:b/>
          <w:sz w:val="24"/>
          <w:szCs w:val="24"/>
        </w:rPr>
        <w:t>Требования к качеству оказываемых услуг</w:t>
      </w:r>
    </w:p>
    <w:p w14:paraId="506E30B2" w14:textId="77777777" w:rsidR="00AC5786" w:rsidRPr="001F7E65" w:rsidRDefault="00AC5786" w:rsidP="00775F05">
      <w:pPr>
        <w:pStyle w:val="ac"/>
        <w:widowControl w:val="0"/>
        <w:numPr>
          <w:ilvl w:val="2"/>
          <w:numId w:val="1"/>
        </w:numPr>
        <w:spacing w:after="0" w:line="240" w:lineRule="auto"/>
        <w:ind w:left="0" w:firstLine="709"/>
        <w:jc w:val="both"/>
        <w:rPr>
          <w:rFonts w:ascii="Times New Roman" w:hAnsi="Times New Roman"/>
          <w:sz w:val="24"/>
          <w:szCs w:val="24"/>
        </w:rPr>
      </w:pPr>
      <w:r w:rsidRPr="001F7E65">
        <w:rPr>
          <w:rFonts w:ascii="Times New Roman" w:hAnsi="Times New Roman"/>
          <w:sz w:val="24"/>
          <w:szCs w:val="24"/>
        </w:rPr>
        <w:t>Исполнитель оказывает услуги в соответствии с:</w:t>
      </w:r>
    </w:p>
    <w:p w14:paraId="2E4F06B0" w14:textId="77777777" w:rsidR="00AC5786" w:rsidRPr="001F7E65" w:rsidRDefault="00AC5786" w:rsidP="00775F05">
      <w:pPr>
        <w:pStyle w:val="ac"/>
        <w:widowControl w:val="0"/>
        <w:spacing w:after="0" w:line="240" w:lineRule="auto"/>
        <w:ind w:left="0" w:firstLine="567"/>
        <w:jc w:val="both"/>
        <w:rPr>
          <w:rFonts w:ascii="Times New Roman" w:hAnsi="Times New Roman"/>
          <w:sz w:val="24"/>
          <w:szCs w:val="24"/>
        </w:rPr>
      </w:pPr>
      <w:r w:rsidRPr="001F7E65">
        <w:rPr>
          <w:rFonts w:ascii="Times New Roman" w:hAnsi="Times New Roman"/>
          <w:sz w:val="24"/>
          <w:szCs w:val="24"/>
        </w:rPr>
        <w:t xml:space="preserve">- Федеральным законом от 13 декабря </w:t>
      </w:r>
      <w:smartTag w:uri="urn:schemas-microsoft-com:office:smarttags" w:element="metricconverter">
        <w:smartTagPr>
          <w:attr w:name="ProductID" w:val="1996 г"/>
        </w:smartTagPr>
        <w:r w:rsidRPr="001F7E65">
          <w:rPr>
            <w:rFonts w:ascii="Times New Roman" w:hAnsi="Times New Roman"/>
            <w:sz w:val="24"/>
            <w:szCs w:val="24"/>
          </w:rPr>
          <w:t>1996 г</w:t>
        </w:r>
      </w:smartTag>
      <w:r w:rsidRPr="001F7E65">
        <w:rPr>
          <w:rFonts w:ascii="Times New Roman" w:hAnsi="Times New Roman"/>
          <w:sz w:val="24"/>
          <w:szCs w:val="24"/>
        </w:rPr>
        <w:t xml:space="preserve">. № 150-ФЗ «Об оружии»; </w:t>
      </w:r>
    </w:p>
    <w:p w14:paraId="28C0689A" w14:textId="77777777" w:rsidR="00AC5786" w:rsidRPr="001F7E65" w:rsidRDefault="00AC5786" w:rsidP="00775F05">
      <w:pPr>
        <w:pStyle w:val="ac"/>
        <w:widowControl w:val="0"/>
        <w:spacing w:after="0" w:line="240" w:lineRule="auto"/>
        <w:ind w:left="0" w:firstLine="567"/>
        <w:jc w:val="both"/>
        <w:rPr>
          <w:rFonts w:ascii="Times New Roman" w:hAnsi="Times New Roman"/>
          <w:sz w:val="24"/>
          <w:szCs w:val="24"/>
        </w:rPr>
      </w:pPr>
      <w:r w:rsidRPr="001F7E65">
        <w:rPr>
          <w:rFonts w:ascii="Times New Roman" w:hAnsi="Times New Roman"/>
          <w:sz w:val="24"/>
          <w:szCs w:val="24"/>
        </w:rPr>
        <w:t xml:space="preserve">- Федеральным законом от 11 марта </w:t>
      </w:r>
      <w:smartTag w:uri="urn:schemas-microsoft-com:office:smarttags" w:element="metricconverter">
        <w:smartTagPr>
          <w:attr w:name="ProductID" w:val="1992 г"/>
        </w:smartTagPr>
        <w:r w:rsidRPr="001F7E65">
          <w:rPr>
            <w:rFonts w:ascii="Times New Roman" w:hAnsi="Times New Roman"/>
            <w:sz w:val="24"/>
            <w:szCs w:val="24"/>
          </w:rPr>
          <w:t>1992 г</w:t>
        </w:r>
      </w:smartTag>
      <w:r w:rsidRPr="001F7E65">
        <w:rPr>
          <w:rFonts w:ascii="Times New Roman" w:hAnsi="Times New Roman"/>
          <w:sz w:val="24"/>
          <w:szCs w:val="24"/>
        </w:rPr>
        <w:t>. № 2487-1-ФЗ «О частной детективной и охранной деятельности в Российской Федерации»;</w:t>
      </w:r>
    </w:p>
    <w:p w14:paraId="4980A97A" w14:textId="77777777" w:rsidR="008F27B4" w:rsidRPr="001F7E65" w:rsidRDefault="00AC5786" w:rsidP="00775F05">
      <w:pPr>
        <w:pStyle w:val="ac"/>
        <w:widowControl w:val="0"/>
        <w:spacing w:after="0" w:line="240" w:lineRule="auto"/>
        <w:ind w:left="0" w:firstLine="567"/>
        <w:jc w:val="both"/>
        <w:rPr>
          <w:rFonts w:ascii="Times New Roman" w:hAnsi="Times New Roman"/>
          <w:sz w:val="24"/>
          <w:szCs w:val="24"/>
        </w:rPr>
      </w:pPr>
      <w:r w:rsidRPr="001F7E65">
        <w:rPr>
          <w:rFonts w:ascii="Times New Roman" w:hAnsi="Times New Roman"/>
          <w:sz w:val="24"/>
          <w:szCs w:val="24"/>
        </w:rPr>
        <w:t xml:space="preserve">- постановлением Правительства Российской Федерации от 21 июля </w:t>
      </w:r>
      <w:smartTag w:uri="urn:schemas-microsoft-com:office:smarttags" w:element="metricconverter">
        <w:smartTagPr>
          <w:attr w:name="ProductID" w:val="1998 г"/>
        </w:smartTagPr>
        <w:r w:rsidRPr="001F7E65">
          <w:rPr>
            <w:rFonts w:ascii="Times New Roman" w:hAnsi="Times New Roman"/>
            <w:sz w:val="24"/>
            <w:szCs w:val="24"/>
          </w:rPr>
          <w:t>1998 г</w:t>
        </w:r>
      </w:smartTag>
      <w:r w:rsidRPr="001F7E65">
        <w:rPr>
          <w:rFonts w:ascii="Times New Roman" w:hAnsi="Times New Roman"/>
          <w:sz w:val="24"/>
          <w:szCs w:val="24"/>
        </w:rPr>
        <w:t>.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14:paraId="1BD0D81D" w14:textId="77777777" w:rsidR="008F27B4" w:rsidRPr="001F7E65" w:rsidRDefault="00AC5786" w:rsidP="00775F05">
      <w:pPr>
        <w:pStyle w:val="ac"/>
        <w:widowControl w:val="0"/>
        <w:spacing w:after="0" w:line="240" w:lineRule="auto"/>
        <w:ind w:left="0" w:firstLine="567"/>
        <w:jc w:val="both"/>
        <w:rPr>
          <w:rFonts w:ascii="Times New Roman" w:hAnsi="Times New Roman"/>
          <w:sz w:val="24"/>
          <w:szCs w:val="24"/>
        </w:rPr>
      </w:pPr>
      <w:r w:rsidRPr="001F7E65">
        <w:rPr>
          <w:rFonts w:ascii="Times New Roman" w:hAnsi="Times New Roman"/>
          <w:sz w:val="24"/>
          <w:szCs w:val="24"/>
        </w:rPr>
        <w:t xml:space="preserve">- постановлением Правительства Российской Федерации от 14 августа </w:t>
      </w:r>
      <w:smartTag w:uri="urn:schemas-microsoft-com:office:smarttags" w:element="metricconverter">
        <w:smartTagPr>
          <w:attr w:name="ProductID" w:val="1992 г"/>
        </w:smartTagPr>
        <w:r w:rsidRPr="001F7E65">
          <w:rPr>
            <w:rFonts w:ascii="Times New Roman" w:hAnsi="Times New Roman"/>
            <w:sz w:val="24"/>
            <w:szCs w:val="24"/>
          </w:rPr>
          <w:t>1992 г</w:t>
        </w:r>
      </w:smartTag>
      <w:r w:rsidRPr="001F7E65">
        <w:rPr>
          <w:rFonts w:ascii="Times New Roman" w:hAnsi="Times New Roman"/>
          <w:sz w:val="24"/>
          <w:szCs w:val="24"/>
        </w:rPr>
        <w:t>. № 587 «Вопросы частной детективной (сыскной) и частной охранной деятельности;</w:t>
      </w:r>
    </w:p>
    <w:p w14:paraId="61026334" w14:textId="77777777" w:rsidR="008F27B4" w:rsidRPr="001F7E65" w:rsidRDefault="00AC5786" w:rsidP="00775F05">
      <w:pPr>
        <w:pStyle w:val="ac"/>
        <w:widowControl w:val="0"/>
        <w:spacing w:after="0" w:line="240" w:lineRule="auto"/>
        <w:ind w:left="0" w:firstLine="567"/>
        <w:jc w:val="both"/>
        <w:rPr>
          <w:rFonts w:ascii="Times New Roman" w:hAnsi="Times New Roman"/>
          <w:sz w:val="24"/>
          <w:szCs w:val="24"/>
        </w:rPr>
      </w:pPr>
      <w:r w:rsidRPr="001F7E65">
        <w:rPr>
          <w:rFonts w:ascii="Times New Roman" w:hAnsi="Times New Roman"/>
          <w:sz w:val="24"/>
          <w:szCs w:val="24"/>
        </w:rPr>
        <w:t xml:space="preserve">- постановлением Правительства Российской Федерации от 23 июня </w:t>
      </w:r>
      <w:smartTag w:uri="urn:schemas-microsoft-com:office:smarttags" w:element="metricconverter">
        <w:smartTagPr>
          <w:attr w:name="ProductID" w:val="2011 г"/>
        </w:smartTagPr>
        <w:r w:rsidRPr="001F7E65">
          <w:rPr>
            <w:rFonts w:ascii="Times New Roman" w:hAnsi="Times New Roman"/>
            <w:sz w:val="24"/>
            <w:szCs w:val="24"/>
          </w:rPr>
          <w:t>2011 г</w:t>
        </w:r>
      </w:smartTag>
      <w:r w:rsidRPr="001F7E65">
        <w:rPr>
          <w:rFonts w:ascii="Times New Roman" w:hAnsi="Times New Roman"/>
          <w:sz w:val="24"/>
          <w:szCs w:val="24"/>
        </w:rPr>
        <w:t>. № 498 «О некоторых вопросах осуществления частной детективной (сыскной) и частной охранной деятельности»;</w:t>
      </w:r>
    </w:p>
    <w:p w14:paraId="1C735A4D" w14:textId="286C6243" w:rsidR="00AC5786" w:rsidRPr="001F7E65" w:rsidRDefault="00AC5786" w:rsidP="00775F05">
      <w:pPr>
        <w:pStyle w:val="ac"/>
        <w:widowControl w:val="0"/>
        <w:spacing w:after="0" w:line="240" w:lineRule="auto"/>
        <w:ind w:left="0" w:firstLine="567"/>
        <w:jc w:val="both"/>
        <w:rPr>
          <w:rFonts w:ascii="Times New Roman" w:hAnsi="Times New Roman"/>
          <w:sz w:val="24"/>
          <w:szCs w:val="24"/>
        </w:rPr>
      </w:pPr>
      <w:r w:rsidRPr="001F7E65">
        <w:rPr>
          <w:rFonts w:ascii="Times New Roman" w:hAnsi="Times New Roman"/>
          <w:sz w:val="24"/>
          <w:szCs w:val="24"/>
        </w:rPr>
        <w:t xml:space="preserve">- постановлением Правительства Российской Федерации </w:t>
      </w:r>
      <w:r w:rsidRPr="001F7E65">
        <w:rPr>
          <w:rFonts w:ascii="Times New Roman" w:hAnsi="Times New Roman"/>
          <w:kern w:val="36"/>
          <w:sz w:val="24"/>
          <w:szCs w:val="24"/>
        </w:rPr>
        <w:t xml:space="preserve">от 09.09.2015г. № 948 «О внесении изменений в некоторые акты Правительства Российской Федерации» и </w:t>
      </w:r>
      <w:r w:rsidRPr="001F7E65">
        <w:rPr>
          <w:rFonts w:ascii="Times New Roman" w:hAnsi="Times New Roman"/>
          <w:sz w:val="24"/>
          <w:szCs w:val="24"/>
        </w:rPr>
        <w:t>иными нормативными правовыми актами Российской Федерации, регламентирующими вопросы частной охранной деятельности, Инструкцией по сопровождению и охране почтальонов,</w:t>
      </w:r>
      <w:r w:rsidRPr="001F7E65">
        <w:rPr>
          <w:rFonts w:ascii="Times New Roman" w:hAnsi="Times New Roman"/>
          <w:i/>
          <w:sz w:val="24"/>
          <w:szCs w:val="24"/>
        </w:rPr>
        <w:t xml:space="preserve"> </w:t>
      </w:r>
      <w:r w:rsidRPr="001F7E65">
        <w:rPr>
          <w:rFonts w:ascii="Times New Roman" w:hAnsi="Times New Roman"/>
          <w:sz w:val="24"/>
          <w:szCs w:val="24"/>
        </w:rPr>
        <w:t>настоящим Техническим заданием и условиями Договора.</w:t>
      </w:r>
    </w:p>
    <w:p w14:paraId="105BEC28" w14:textId="77777777" w:rsidR="00AC5786" w:rsidRPr="001F7E65" w:rsidRDefault="00AC5786" w:rsidP="00775F05">
      <w:pPr>
        <w:pStyle w:val="ac"/>
        <w:widowControl w:val="0"/>
        <w:numPr>
          <w:ilvl w:val="1"/>
          <w:numId w:val="1"/>
        </w:numPr>
        <w:spacing w:after="0" w:line="240" w:lineRule="auto"/>
        <w:ind w:left="0" w:firstLine="709"/>
        <w:jc w:val="both"/>
        <w:rPr>
          <w:rFonts w:ascii="Times New Roman" w:hAnsi="Times New Roman"/>
          <w:sz w:val="24"/>
          <w:szCs w:val="24"/>
        </w:rPr>
      </w:pPr>
      <w:r w:rsidRPr="001F7E65">
        <w:rPr>
          <w:rFonts w:ascii="Times New Roman" w:hAnsi="Times New Roman"/>
          <w:b/>
          <w:sz w:val="24"/>
          <w:szCs w:val="24"/>
        </w:rPr>
        <w:t>Условия оказания услуг</w:t>
      </w:r>
    </w:p>
    <w:p w14:paraId="47093AFB" w14:textId="2847FE96" w:rsidR="001038A2" w:rsidRPr="001F7E65" w:rsidRDefault="001038A2" w:rsidP="00775F05">
      <w:pPr>
        <w:pStyle w:val="ac"/>
        <w:widowControl w:val="0"/>
        <w:numPr>
          <w:ilvl w:val="2"/>
          <w:numId w:val="1"/>
        </w:numPr>
        <w:spacing w:after="0" w:line="240" w:lineRule="auto"/>
        <w:ind w:left="0" w:firstLine="709"/>
        <w:jc w:val="both"/>
        <w:rPr>
          <w:rFonts w:ascii="Times New Roman" w:hAnsi="Times New Roman"/>
          <w:sz w:val="24"/>
          <w:szCs w:val="24"/>
        </w:rPr>
      </w:pPr>
      <w:r w:rsidRPr="001F7E65">
        <w:rPr>
          <w:rFonts w:ascii="Times New Roman" w:hAnsi="Times New Roman"/>
          <w:sz w:val="24"/>
          <w:szCs w:val="24"/>
        </w:rPr>
        <w:t xml:space="preserve">Услуги оказываются по заявкам Заказчика. Заказчик ежемесячно, не позднее чем за </w:t>
      </w:r>
      <w:r w:rsidR="00DC1ED9" w:rsidRPr="001F7E65">
        <w:rPr>
          <w:rFonts w:ascii="Times New Roman" w:hAnsi="Times New Roman"/>
          <w:sz w:val="24"/>
          <w:szCs w:val="24"/>
        </w:rPr>
        <w:t>24 (двадцать четыре)</w:t>
      </w:r>
      <w:r w:rsidRPr="001F7E65">
        <w:rPr>
          <w:rFonts w:ascii="Times New Roman" w:hAnsi="Times New Roman"/>
          <w:sz w:val="24"/>
          <w:szCs w:val="24"/>
        </w:rPr>
        <w:t xml:space="preserve"> часа до начала оказания услуг направляет Исполнителю заявку на вооруженное сопровождение на маршрут.</w:t>
      </w:r>
    </w:p>
    <w:p w14:paraId="7F7E41F9" w14:textId="07DE9736" w:rsidR="00AC5786" w:rsidRPr="001F7E65" w:rsidRDefault="00DC1ED9" w:rsidP="00775F05">
      <w:pPr>
        <w:widowControl w:val="0"/>
        <w:spacing w:after="0" w:line="240" w:lineRule="auto"/>
        <w:ind w:firstLine="709"/>
        <w:jc w:val="both"/>
        <w:rPr>
          <w:rFonts w:ascii="Times New Roman" w:hAnsi="Times New Roman"/>
          <w:sz w:val="24"/>
          <w:szCs w:val="24"/>
        </w:rPr>
      </w:pPr>
      <w:r w:rsidRPr="001F7E65">
        <w:rPr>
          <w:rFonts w:ascii="Times New Roman" w:hAnsi="Times New Roman"/>
          <w:b/>
          <w:sz w:val="24"/>
          <w:szCs w:val="24"/>
        </w:rPr>
        <w:t xml:space="preserve">6.3. </w:t>
      </w:r>
      <w:r w:rsidR="00AC5786" w:rsidRPr="001F7E65">
        <w:rPr>
          <w:rFonts w:ascii="Times New Roman" w:hAnsi="Times New Roman"/>
          <w:b/>
          <w:sz w:val="24"/>
          <w:szCs w:val="24"/>
        </w:rPr>
        <w:t>Требования к безопасности</w:t>
      </w:r>
    </w:p>
    <w:p w14:paraId="29B5F7ED" w14:textId="7CCFD36E" w:rsidR="00AC5786" w:rsidRPr="001F7E65" w:rsidRDefault="00AC5786" w:rsidP="00775F05">
      <w:pPr>
        <w:pStyle w:val="ConsPlusNormal"/>
        <w:ind w:firstLine="567"/>
        <w:jc w:val="both"/>
        <w:rPr>
          <w:rFonts w:ascii="Times New Roman" w:hAnsi="Times New Roman" w:cs="Times New Roman"/>
          <w:sz w:val="24"/>
          <w:szCs w:val="24"/>
        </w:rPr>
      </w:pPr>
      <w:r w:rsidRPr="001F7E65">
        <w:rPr>
          <w:rFonts w:ascii="Times New Roman" w:hAnsi="Times New Roman" w:cs="Times New Roman"/>
          <w:sz w:val="24"/>
          <w:szCs w:val="24"/>
        </w:rPr>
        <w:t xml:space="preserve">6.3.1. Оказание Услуг должно осуществляться Исполнителем в соответствии с приказом Минтруда России от 19.11.2020 </w:t>
      </w:r>
      <w:r w:rsidR="00DC1ED9" w:rsidRPr="001F7E65">
        <w:rPr>
          <w:rFonts w:ascii="Times New Roman" w:hAnsi="Times New Roman" w:cs="Times New Roman"/>
          <w:sz w:val="24"/>
          <w:szCs w:val="24"/>
        </w:rPr>
        <w:t>№</w:t>
      </w:r>
      <w:r w:rsidRPr="001F7E65">
        <w:rPr>
          <w:rFonts w:ascii="Times New Roman" w:hAnsi="Times New Roman" w:cs="Times New Roman"/>
          <w:sz w:val="24"/>
          <w:szCs w:val="24"/>
        </w:rPr>
        <w:t xml:space="preserve"> 815 н «Об утверждении Правил по охране труда при осуществлении охраны (защиты) объектов и (или) имущества».</w:t>
      </w:r>
    </w:p>
    <w:p w14:paraId="44F50C59" w14:textId="453950DC" w:rsidR="00AC5786" w:rsidRPr="001F7E65" w:rsidRDefault="00AC5786" w:rsidP="00775F05">
      <w:pPr>
        <w:pStyle w:val="ac"/>
        <w:widowControl w:val="0"/>
        <w:numPr>
          <w:ilvl w:val="1"/>
          <w:numId w:val="15"/>
        </w:numPr>
        <w:spacing w:after="0" w:line="240" w:lineRule="auto"/>
        <w:jc w:val="both"/>
        <w:rPr>
          <w:rFonts w:ascii="Times New Roman" w:hAnsi="Times New Roman"/>
          <w:sz w:val="24"/>
          <w:szCs w:val="24"/>
        </w:rPr>
      </w:pPr>
      <w:r w:rsidRPr="001F7E65">
        <w:rPr>
          <w:rFonts w:ascii="Times New Roman" w:hAnsi="Times New Roman"/>
          <w:b/>
          <w:sz w:val="24"/>
          <w:szCs w:val="24"/>
        </w:rPr>
        <w:t>Требования к конфиденциальности</w:t>
      </w:r>
    </w:p>
    <w:p w14:paraId="07E79697" w14:textId="77777777" w:rsidR="00AC5786" w:rsidRPr="001F7E65" w:rsidRDefault="00AC5786" w:rsidP="00775F05">
      <w:pPr>
        <w:pStyle w:val="ac"/>
        <w:widowControl w:val="0"/>
        <w:numPr>
          <w:ilvl w:val="2"/>
          <w:numId w:val="15"/>
        </w:numPr>
        <w:spacing w:after="0" w:line="240" w:lineRule="auto"/>
        <w:ind w:left="0" w:firstLine="567"/>
        <w:jc w:val="both"/>
        <w:rPr>
          <w:rFonts w:ascii="Times New Roman" w:hAnsi="Times New Roman"/>
          <w:sz w:val="24"/>
          <w:szCs w:val="24"/>
          <w:lang w:eastAsia="ar-SA"/>
        </w:rPr>
      </w:pPr>
      <w:r w:rsidRPr="001F7E65">
        <w:rPr>
          <w:rFonts w:ascii="Times New Roman" w:hAnsi="Times New Roman"/>
          <w:sz w:val="24"/>
          <w:szCs w:val="24"/>
          <w:lang w:eastAsia="ar-SA"/>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14:paraId="5A88D3AE" w14:textId="77777777" w:rsidR="00AC5786" w:rsidRPr="001F7E65" w:rsidRDefault="00AC5786" w:rsidP="00775F05">
      <w:pPr>
        <w:pStyle w:val="ac"/>
        <w:widowControl w:val="0"/>
        <w:numPr>
          <w:ilvl w:val="1"/>
          <w:numId w:val="15"/>
        </w:numPr>
        <w:spacing w:after="0" w:line="240" w:lineRule="auto"/>
        <w:ind w:left="0" w:firstLine="567"/>
        <w:jc w:val="both"/>
        <w:rPr>
          <w:rFonts w:ascii="Times New Roman" w:hAnsi="Times New Roman"/>
          <w:sz w:val="24"/>
          <w:szCs w:val="24"/>
        </w:rPr>
      </w:pPr>
      <w:r w:rsidRPr="001F7E65">
        <w:rPr>
          <w:rFonts w:ascii="Times New Roman" w:hAnsi="Times New Roman"/>
          <w:b/>
          <w:sz w:val="24"/>
          <w:szCs w:val="24"/>
        </w:rPr>
        <w:t>Требования по приемки услуг</w:t>
      </w:r>
    </w:p>
    <w:p w14:paraId="4E2D9639" w14:textId="77777777" w:rsidR="00AC5786" w:rsidRPr="001F7E65" w:rsidRDefault="00AC5786" w:rsidP="00775F05">
      <w:pPr>
        <w:pStyle w:val="ac"/>
        <w:widowControl w:val="0"/>
        <w:numPr>
          <w:ilvl w:val="2"/>
          <w:numId w:val="15"/>
        </w:numPr>
        <w:spacing w:after="0" w:line="240" w:lineRule="auto"/>
        <w:ind w:left="0" w:firstLine="567"/>
        <w:jc w:val="both"/>
        <w:rPr>
          <w:rFonts w:ascii="Times New Roman" w:hAnsi="Times New Roman"/>
          <w:sz w:val="24"/>
          <w:szCs w:val="24"/>
        </w:rPr>
      </w:pPr>
      <w:r w:rsidRPr="001F7E65">
        <w:rPr>
          <w:rFonts w:ascii="Times New Roman" w:hAnsi="Times New Roman"/>
          <w:sz w:val="24"/>
          <w:szCs w:val="24"/>
        </w:rPr>
        <w:t>Приемка услуг осуществляется ежемесячно.</w:t>
      </w:r>
    </w:p>
    <w:p w14:paraId="45E8E4A5" w14:textId="77777777" w:rsidR="00AC5786" w:rsidRPr="001F7E65" w:rsidRDefault="00AC5786" w:rsidP="00775F05">
      <w:pPr>
        <w:pStyle w:val="ac"/>
        <w:widowControl w:val="0"/>
        <w:numPr>
          <w:ilvl w:val="1"/>
          <w:numId w:val="15"/>
        </w:numPr>
        <w:spacing w:after="0" w:line="240" w:lineRule="auto"/>
        <w:ind w:left="0" w:firstLine="567"/>
        <w:jc w:val="both"/>
        <w:rPr>
          <w:rFonts w:ascii="Times New Roman" w:hAnsi="Times New Roman"/>
          <w:sz w:val="24"/>
          <w:szCs w:val="24"/>
        </w:rPr>
      </w:pPr>
      <w:r w:rsidRPr="001F7E65">
        <w:rPr>
          <w:rFonts w:ascii="Times New Roman" w:hAnsi="Times New Roman"/>
          <w:b/>
          <w:sz w:val="24"/>
          <w:szCs w:val="24"/>
        </w:rPr>
        <w:t>Требования по передаче заказчику закупки технических и иных документов (оформление результатов оказанных услуг)</w:t>
      </w:r>
    </w:p>
    <w:p w14:paraId="129862EA" w14:textId="77777777" w:rsidR="00AC5786" w:rsidRPr="001F7E65" w:rsidRDefault="00AC5786" w:rsidP="00775F05">
      <w:pPr>
        <w:pStyle w:val="ac"/>
        <w:widowControl w:val="0"/>
        <w:numPr>
          <w:ilvl w:val="2"/>
          <w:numId w:val="15"/>
        </w:numPr>
        <w:spacing w:after="0" w:line="240" w:lineRule="auto"/>
        <w:ind w:left="0" w:firstLine="567"/>
        <w:jc w:val="both"/>
        <w:rPr>
          <w:rFonts w:ascii="Times New Roman" w:hAnsi="Times New Roman"/>
          <w:sz w:val="24"/>
          <w:szCs w:val="24"/>
        </w:rPr>
      </w:pPr>
      <w:r w:rsidRPr="001F7E65">
        <w:rPr>
          <w:rFonts w:ascii="Times New Roman" w:hAnsi="Times New Roman"/>
          <w:sz w:val="24"/>
          <w:szCs w:val="24"/>
        </w:rPr>
        <w:t xml:space="preserve">Заявки направляются на авторизованную электронную почту Исполнителя, указанную в Договоре. </w:t>
      </w:r>
    </w:p>
    <w:p w14:paraId="7B175DBB" w14:textId="77777777" w:rsidR="00AC5786" w:rsidRPr="001F7E65" w:rsidRDefault="00AC5786" w:rsidP="00775F05">
      <w:pPr>
        <w:pStyle w:val="ac"/>
        <w:widowControl w:val="0"/>
        <w:numPr>
          <w:ilvl w:val="2"/>
          <w:numId w:val="15"/>
        </w:numPr>
        <w:spacing w:after="0" w:line="240" w:lineRule="auto"/>
        <w:ind w:left="0" w:firstLine="567"/>
        <w:jc w:val="both"/>
        <w:rPr>
          <w:rFonts w:ascii="Times New Roman" w:hAnsi="Times New Roman"/>
          <w:sz w:val="24"/>
          <w:szCs w:val="24"/>
        </w:rPr>
      </w:pPr>
      <w:r w:rsidRPr="001F7E65">
        <w:rPr>
          <w:rFonts w:ascii="Times New Roman" w:hAnsi="Times New Roman"/>
          <w:sz w:val="24"/>
          <w:szCs w:val="24"/>
        </w:rPr>
        <w:t>Ежедневно по результатам оказания услуг оформляется маршрутный лист, с обязательными отметками уполномоченных лиц со стороны Исполнителя и Заказчика.</w:t>
      </w:r>
    </w:p>
    <w:p w14:paraId="240EAE40" w14:textId="2A023CBA" w:rsidR="008F162E" w:rsidRPr="001F7E65" w:rsidRDefault="00AC5786" w:rsidP="00775F05">
      <w:pPr>
        <w:pStyle w:val="ConsPlusNormal"/>
        <w:ind w:firstLine="567"/>
        <w:jc w:val="both"/>
        <w:rPr>
          <w:rFonts w:ascii="Times New Roman" w:hAnsi="Times New Roman" w:cs="Times New Roman"/>
          <w:sz w:val="24"/>
          <w:szCs w:val="24"/>
        </w:rPr>
      </w:pPr>
      <w:r w:rsidRPr="001F7E65">
        <w:rPr>
          <w:rFonts w:ascii="Times New Roman" w:hAnsi="Times New Roman" w:cs="Times New Roman"/>
          <w:sz w:val="24"/>
          <w:szCs w:val="24"/>
        </w:rPr>
        <w:t>По окончани</w:t>
      </w:r>
      <w:r w:rsidR="008749B9" w:rsidRPr="001F7E65">
        <w:rPr>
          <w:rFonts w:ascii="Times New Roman" w:hAnsi="Times New Roman" w:cs="Times New Roman"/>
          <w:sz w:val="24"/>
          <w:szCs w:val="24"/>
        </w:rPr>
        <w:t xml:space="preserve">и </w:t>
      </w:r>
      <w:r w:rsidRPr="001F7E65">
        <w:rPr>
          <w:rFonts w:ascii="Times New Roman" w:hAnsi="Times New Roman" w:cs="Times New Roman"/>
          <w:sz w:val="24"/>
          <w:szCs w:val="24"/>
        </w:rPr>
        <w:t xml:space="preserve">отчетного месяца Исполнитель направляет в адрес Заказчика сводный акт, который составляется на основании ежедневных маршрутных листов.  </w:t>
      </w:r>
    </w:p>
    <w:p w14:paraId="24B01FE6" w14:textId="77777777" w:rsidR="00442E0F" w:rsidRPr="001F7E65" w:rsidRDefault="00442E0F" w:rsidP="00775F05">
      <w:pPr>
        <w:pStyle w:val="ConsPlusNormal"/>
        <w:ind w:firstLine="567"/>
        <w:jc w:val="both"/>
        <w:rPr>
          <w:rFonts w:ascii="Times New Roman" w:hAnsi="Times New Roman" w:cs="Times New Roman"/>
          <w:sz w:val="24"/>
          <w:szCs w:val="24"/>
        </w:rPr>
      </w:pPr>
    </w:p>
    <w:p w14:paraId="5D21833F" w14:textId="13C47D52" w:rsidR="00DC1ED9" w:rsidRPr="001F7E65" w:rsidRDefault="00DC1ED9" w:rsidP="00775F05">
      <w:pPr>
        <w:pStyle w:val="ConsPlusNormal"/>
        <w:numPr>
          <w:ilvl w:val="0"/>
          <w:numId w:val="15"/>
        </w:numPr>
        <w:tabs>
          <w:tab w:val="left" w:pos="426"/>
        </w:tabs>
        <w:jc w:val="center"/>
        <w:rPr>
          <w:rFonts w:ascii="Times New Roman" w:hAnsi="Times New Roman" w:cs="Times New Roman"/>
          <w:b/>
          <w:sz w:val="24"/>
          <w:szCs w:val="24"/>
        </w:rPr>
      </w:pPr>
      <w:r w:rsidRPr="001F7E65">
        <w:rPr>
          <w:rFonts w:ascii="Times New Roman" w:hAnsi="Times New Roman" w:cs="Times New Roman"/>
          <w:b/>
          <w:sz w:val="24"/>
          <w:szCs w:val="24"/>
        </w:rPr>
        <w:t>ТРЕБОВАНИЯ К ГАРАНТИЙНЫМ ОБЯЗАТЕЛЬСТВАМ ОКАЗЫВАЕМЫХ УСЛУГ</w:t>
      </w:r>
    </w:p>
    <w:p w14:paraId="74086031" w14:textId="77777777" w:rsidR="00442E0F" w:rsidRPr="001F7E65" w:rsidRDefault="00442E0F" w:rsidP="00442E0F">
      <w:pPr>
        <w:pStyle w:val="ConsPlusNormal"/>
        <w:tabs>
          <w:tab w:val="left" w:pos="426"/>
        </w:tabs>
        <w:ind w:left="360" w:firstLine="0"/>
        <w:rPr>
          <w:rFonts w:ascii="Times New Roman" w:hAnsi="Times New Roman" w:cs="Times New Roman"/>
          <w:b/>
          <w:sz w:val="24"/>
          <w:szCs w:val="24"/>
        </w:rPr>
      </w:pPr>
    </w:p>
    <w:p w14:paraId="69B4E432" w14:textId="5C377B9A" w:rsidR="00DC1ED9" w:rsidRPr="001F7E65" w:rsidRDefault="00DC1ED9" w:rsidP="00775F05">
      <w:pPr>
        <w:pStyle w:val="ConsPlusNormal"/>
        <w:numPr>
          <w:ilvl w:val="1"/>
          <w:numId w:val="16"/>
        </w:numPr>
        <w:tabs>
          <w:tab w:val="left" w:pos="710"/>
        </w:tabs>
        <w:ind w:left="0" w:firstLine="710"/>
        <w:jc w:val="both"/>
        <w:rPr>
          <w:rFonts w:ascii="Times New Roman" w:hAnsi="Times New Roman" w:cs="Times New Roman"/>
          <w:b/>
          <w:sz w:val="24"/>
          <w:szCs w:val="24"/>
        </w:rPr>
      </w:pPr>
      <w:r w:rsidRPr="001F7E65">
        <w:rPr>
          <w:rFonts w:ascii="Times New Roman" w:hAnsi="Times New Roman" w:cs="Times New Roman"/>
          <w:sz w:val="24"/>
          <w:szCs w:val="24"/>
        </w:rPr>
        <w:t xml:space="preserve">Исполнитель несет ответственность перед Заказчиком за причиненный своими действиями или бездействиями материальный ущерб Заказчика в полном размере. </w:t>
      </w:r>
    </w:p>
    <w:p w14:paraId="578D9DE8" w14:textId="77777777" w:rsidR="00442E0F" w:rsidRPr="001F7E65" w:rsidRDefault="00442E0F" w:rsidP="00442E0F">
      <w:pPr>
        <w:pStyle w:val="ConsPlusNormal"/>
        <w:tabs>
          <w:tab w:val="left" w:pos="710"/>
        </w:tabs>
        <w:ind w:left="710" w:firstLine="0"/>
        <w:jc w:val="both"/>
        <w:rPr>
          <w:rFonts w:ascii="Times New Roman" w:hAnsi="Times New Roman" w:cs="Times New Roman"/>
          <w:b/>
          <w:sz w:val="24"/>
          <w:szCs w:val="24"/>
        </w:rPr>
      </w:pPr>
    </w:p>
    <w:p w14:paraId="6600F672" w14:textId="77777777" w:rsidR="00DC1ED9" w:rsidRPr="001F7E65" w:rsidRDefault="00DC1ED9" w:rsidP="00775F05">
      <w:pPr>
        <w:pStyle w:val="ConsPlusNormal"/>
        <w:numPr>
          <w:ilvl w:val="0"/>
          <w:numId w:val="16"/>
        </w:numPr>
        <w:tabs>
          <w:tab w:val="left" w:pos="426"/>
        </w:tabs>
        <w:jc w:val="center"/>
        <w:rPr>
          <w:rFonts w:ascii="Times New Roman" w:hAnsi="Times New Roman" w:cs="Times New Roman"/>
          <w:b/>
          <w:sz w:val="24"/>
          <w:szCs w:val="24"/>
        </w:rPr>
      </w:pPr>
      <w:r w:rsidRPr="001F7E65">
        <w:rPr>
          <w:rFonts w:ascii="Times New Roman" w:hAnsi="Times New Roman" w:cs="Times New Roman"/>
          <w:b/>
          <w:sz w:val="24"/>
          <w:szCs w:val="24"/>
        </w:rPr>
        <w:t>СПЕЦИАЛЬНЫЕ ТРЕБОВАНИЯ</w:t>
      </w:r>
    </w:p>
    <w:p w14:paraId="7DDC400C" w14:textId="77777777" w:rsidR="00442E0F" w:rsidRPr="001F7E65" w:rsidRDefault="00442E0F" w:rsidP="00775F05">
      <w:pPr>
        <w:pStyle w:val="a3"/>
        <w:widowControl w:val="0"/>
        <w:ind w:firstLine="567"/>
        <w:jc w:val="both"/>
        <w:rPr>
          <w:rFonts w:ascii="Times New Roman" w:hAnsi="Times New Roman" w:cs="Times New Roman"/>
          <w:sz w:val="24"/>
          <w:szCs w:val="24"/>
        </w:rPr>
      </w:pPr>
    </w:p>
    <w:p w14:paraId="4DFB5F63" w14:textId="05920692" w:rsidR="00DC1ED9" w:rsidRPr="001F7E65" w:rsidRDefault="00DC1ED9" w:rsidP="00775F05">
      <w:pPr>
        <w:pStyle w:val="a3"/>
        <w:widowControl w:val="0"/>
        <w:ind w:firstLine="567"/>
        <w:jc w:val="both"/>
        <w:rPr>
          <w:rFonts w:ascii="Times New Roman" w:hAnsi="Times New Roman" w:cs="Times New Roman"/>
          <w:sz w:val="24"/>
          <w:szCs w:val="24"/>
        </w:rPr>
      </w:pPr>
      <w:r w:rsidRPr="001F7E65">
        <w:rPr>
          <w:rFonts w:ascii="Times New Roman" w:hAnsi="Times New Roman" w:cs="Times New Roman"/>
          <w:sz w:val="24"/>
          <w:szCs w:val="24"/>
        </w:rPr>
        <w:t xml:space="preserve">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r:id="rId8" w:anchor="dst100197" w:history="1">
        <w:r w:rsidRPr="001F7E65">
          <w:rPr>
            <w:rStyle w:val="af5"/>
            <w:rFonts w:ascii="Times New Roman" w:hAnsi="Times New Roman"/>
            <w:color w:val="auto"/>
            <w:sz w:val="24"/>
            <w:szCs w:val="24"/>
            <w:u w:val="none"/>
          </w:rPr>
          <w:t>пунктом 7</w:t>
        </w:r>
      </w:hyperlink>
      <w:r w:rsidRPr="001F7E65">
        <w:rPr>
          <w:rFonts w:ascii="Times New Roman" w:hAnsi="Times New Roman" w:cs="Times New Roman"/>
          <w:sz w:val="24"/>
          <w:szCs w:val="24"/>
        </w:rPr>
        <w:t xml:space="preserve"> части третьей статьи 3 Закона РФ от 11.03.1992 № 2487-I «О частной детективной и охранной деятельности в Российской Федерации». Требование установлено в соответствии с п. 32 ст. 12 Федерального закона от 4 мая 2011 г. № 99-ФЗ "О лицензировании отдельных видов деятельности"; п. 2 части третьей ст. 3 Закона РФ от 11.03.1992 №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 498  "О некоторых вопросах осуществления частной детективной (сыскной) и частной охранной деятельности»</w:t>
      </w:r>
      <w:r w:rsidRPr="001F7E65">
        <w:rPr>
          <w:rStyle w:val="af3"/>
          <w:sz w:val="24"/>
          <w:szCs w:val="24"/>
        </w:rPr>
        <w:footnoteReference w:id="1"/>
      </w:r>
      <w:r w:rsidRPr="001F7E65">
        <w:rPr>
          <w:rFonts w:ascii="Times New Roman" w:hAnsi="Times New Roman" w:cs="Times New Roman"/>
          <w:sz w:val="24"/>
          <w:szCs w:val="24"/>
        </w:rPr>
        <w:t>.</w:t>
      </w:r>
    </w:p>
    <w:p w14:paraId="4E12CC68" w14:textId="77777777" w:rsidR="00442E0F" w:rsidRPr="001F7E65" w:rsidRDefault="00442E0F" w:rsidP="00775F05">
      <w:pPr>
        <w:pStyle w:val="a3"/>
        <w:widowControl w:val="0"/>
        <w:ind w:firstLine="567"/>
        <w:jc w:val="both"/>
        <w:rPr>
          <w:rFonts w:ascii="Times New Roman" w:hAnsi="Times New Roman" w:cs="Times New Roman"/>
          <w:sz w:val="24"/>
          <w:szCs w:val="24"/>
        </w:rPr>
      </w:pPr>
    </w:p>
    <w:p w14:paraId="609A640D" w14:textId="4238828E" w:rsidR="00DC1ED9" w:rsidRPr="001F7E65" w:rsidRDefault="00DC1ED9" w:rsidP="00775F05">
      <w:pPr>
        <w:pStyle w:val="ConsPlusNormal"/>
        <w:numPr>
          <w:ilvl w:val="0"/>
          <w:numId w:val="16"/>
        </w:numPr>
        <w:tabs>
          <w:tab w:val="left" w:pos="426"/>
          <w:tab w:val="left" w:pos="2268"/>
          <w:tab w:val="left" w:pos="2410"/>
        </w:tabs>
        <w:jc w:val="center"/>
        <w:rPr>
          <w:rFonts w:ascii="Times New Roman" w:hAnsi="Times New Roman" w:cs="Times New Roman"/>
          <w:sz w:val="24"/>
          <w:szCs w:val="24"/>
        </w:rPr>
      </w:pPr>
      <w:r w:rsidRPr="001F7E65">
        <w:rPr>
          <w:rFonts w:ascii="Times New Roman" w:hAnsi="Times New Roman" w:cs="Times New Roman"/>
          <w:b/>
          <w:sz w:val="24"/>
          <w:szCs w:val="24"/>
        </w:rPr>
        <w:t>ПЕРЕЧЕНЬ ПРИЛОЖЕНИЙ</w:t>
      </w:r>
    </w:p>
    <w:p w14:paraId="0CF55416" w14:textId="77777777" w:rsidR="00442E0F" w:rsidRPr="001F7E65" w:rsidRDefault="00442E0F" w:rsidP="00442E0F">
      <w:pPr>
        <w:pStyle w:val="ConsPlusNormal"/>
        <w:tabs>
          <w:tab w:val="left" w:pos="426"/>
          <w:tab w:val="left" w:pos="2268"/>
          <w:tab w:val="left" w:pos="2410"/>
        </w:tabs>
        <w:ind w:left="360" w:firstLine="0"/>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1F7E65" w:rsidRPr="001F7E65" w14:paraId="29116C39" w14:textId="77777777" w:rsidTr="002406F3">
        <w:tc>
          <w:tcPr>
            <w:tcW w:w="1418" w:type="dxa"/>
          </w:tcPr>
          <w:p w14:paraId="1DFD2B94" w14:textId="77777777" w:rsidR="00DC1ED9" w:rsidRPr="001F7E65" w:rsidRDefault="00DC1ED9" w:rsidP="00775F05">
            <w:pPr>
              <w:pStyle w:val="ConsPlusNormal"/>
              <w:ind w:firstLine="0"/>
              <w:jc w:val="center"/>
              <w:rPr>
                <w:rFonts w:ascii="Times New Roman" w:hAnsi="Times New Roman" w:cs="Times New Roman"/>
                <w:sz w:val="24"/>
                <w:szCs w:val="24"/>
              </w:rPr>
            </w:pPr>
            <w:r w:rsidRPr="001F7E65">
              <w:rPr>
                <w:rFonts w:ascii="Times New Roman" w:hAnsi="Times New Roman" w:cs="Times New Roman"/>
                <w:sz w:val="24"/>
                <w:szCs w:val="24"/>
              </w:rPr>
              <w:t>Номер приложения</w:t>
            </w:r>
          </w:p>
        </w:tc>
        <w:tc>
          <w:tcPr>
            <w:tcW w:w="5528" w:type="dxa"/>
          </w:tcPr>
          <w:p w14:paraId="147D92FA" w14:textId="77777777" w:rsidR="00DC1ED9" w:rsidRPr="001F7E65" w:rsidRDefault="00DC1ED9" w:rsidP="00775F05">
            <w:pPr>
              <w:pStyle w:val="ConsPlusNormal"/>
              <w:ind w:firstLine="0"/>
              <w:jc w:val="center"/>
              <w:rPr>
                <w:rFonts w:ascii="Times New Roman" w:hAnsi="Times New Roman" w:cs="Times New Roman"/>
                <w:sz w:val="24"/>
                <w:szCs w:val="24"/>
              </w:rPr>
            </w:pPr>
            <w:r w:rsidRPr="001F7E65">
              <w:rPr>
                <w:rFonts w:ascii="Times New Roman" w:hAnsi="Times New Roman" w:cs="Times New Roman"/>
                <w:sz w:val="24"/>
                <w:szCs w:val="24"/>
              </w:rPr>
              <w:t>Наименование приложения</w:t>
            </w:r>
          </w:p>
        </w:tc>
        <w:tc>
          <w:tcPr>
            <w:tcW w:w="2268" w:type="dxa"/>
          </w:tcPr>
          <w:p w14:paraId="307C3BDD" w14:textId="77777777" w:rsidR="00DC1ED9" w:rsidRPr="001F7E65" w:rsidRDefault="00DC1ED9" w:rsidP="00775F05">
            <w:pPr>
              <w:pStyle w:val="ConsPlusNormal"/>
              <w:ind w:firstLine="0"/>
              <w:jc w:val="center"/>
              <w:rPr>
                <w:rFonts w:ascii="Times New Roman" w:hAnsi="Times New Roman" w:cs="Times New Roman"/>
                <w:sz w:val="24"/>
                <w:szCs w:val="24"/>
              </w:rPr>
            </w:pPr>
            <w:r w:rsidRPr="001F7E65">
              <w:rPr>
                <w:rFonts w:ascii="Times New Roman" w:hAnsi="Times New Roman" w:cs="Times New Roman"/>
                <w:sz w:val="24"/>
                <w:szCs w:val="24"/>
              </w:rPr>
              <w:t>Номер страницы</w:t>
            </w:r>
          </w:p>
        </w:tc>
      </w:tr>
      <w:tr w:rsidR="001F7E65" w:rsidRPr="001F7E65" w14:paraId="5EC094EA" w14:textId="77777777" w:rsidTr="002406F3">
        <w:trPr>
          <w:trHeight w:val="19"/>
        </w:trPr>
        <w:tc>
          <w:tcPr>
            <w:tcW w:w="1418" w:type="dxa"/>
          </w:tcPr>
          <w:p w14:paraId="1C717F81" w14:textId="77777777" w:rsidR="00DC1ED9" w:rsidRPr="001F7E65" w:rsidRDefault="00DC1ED9" w:rsidP="00775F05">
            <w:pPr>
              <w:pStyle w:val="ConsPlusNormal"/>
              <w:ind w:firstLine="567"/>
              <w:jc w:val="both"/>
              <w:rPr>
                <w:rFonts w:ascii="Times New Roman" w:hAnsi="Times New Roman" w:cs="Times New Roman"/>
                <w:sz w:val="24"/>
                <w:szCs w:val="24"/>
              </w:rPr>
            </w:pPr>
            <w:r w:rsidRPr="001F7E65">
              <w:rPr>
                <w:rFonts w:ascii="Times New Roman" w:hAnsi="Times New Roman" w:cs="Times New Roman"/>
                <w:sz w:val="24"/>
                <w:szCs w:val="24"/>
              </w:rPr>
              <w:t>1</w:t>
            </w:r>
          </w:p>
        </w:tc>
        <w:tc>
          <w:tcPr>
            <w:tcW w:w="5528" w:type="dxa"/>
          </w:tcPr>
          <w:p w14:paraId="49354590" w14:textId="77777777" w:rsidR="00DC1ED9" w:rsidRPr="001F7E65" w:rsidRDefault="00DC1ED9" w:rsidP="00775F05">
            <w:pPr>
              <w:pStyle w:val="ConsPlusNormal"/>
              <w:ind w:firstLine="0"/>
              <w:jc w:val="both"/>
              <w:rPr>
                <w:rFonts w:ascii="Times New Roman" w:hAnsi="Times New Roman" w:cs="Times New Roman"/>
                <w:sz w:val="24"/>
                <w:szCs w:val="24"/>
              </w:rPr>
            </w:pPr>
            <w:r w:rsidRPr="001F7E65">
              <w:rPr>
                <w:rFonts w:ascii="Times New Roman" w:hAnsi="Times New Roman" w:cs="Times New Roman"/>
                <w:sz w:val="24"/>
                <w:szCs w:val="24"/>
              </w:rPr>
              <w:t>Форма перечня используемого служебного оружия и спецсредств</w:t>
            </w:r>
          </w:p>
        </w:tc>
        <w:tc>
          <w:tcPr>
            <w:tcW w:w="2268" w:type="dxa"/>
          </w:tcPr>
          <w:p w14:paraId="1BBA8D04" w14:textId="0D8A3198" w:rsidR="00DC1ED9" w:rsidRPr="001F7E65" w:rsidRDefault="00442E0F" w:rsidP="00775F05">
            <w:pPr>
              <w:pStyle w:val="ConsPlusNormal"/>
              <w:ind w:firstLine="0"/>
              <w:jc w:val="center"/>
              <w:rPr>
                <w:rFonts w:ascii="Times New Roman" w:hAnsi="Times New Roman" w:cs="Times New Roman"/>
                <w:sz w:val="24"/>
                <w:szCs w:val="24"/>
              </w:rPr>
            </w:pPr>
            <w:r w:rsidRPr="001F7E65">
              <w:rPr>
                <w:rFonts w:ascii="Times New Roman" w:hAnsi="Times New Roman" w:cs="Times New Roman"/>
                <w:sz w:val="24"/>
                <w:szCs w:val="24"/>
              </w:rPr>
              <w:t>6</w:t>
            </w:r>
          </w:p>
        </w:tc>
      </w:tr>
      <w:tr w:rsidR="001F7E65" w:rsidRPr="001F7E65" w14:paraId="23CCA9CE" w14:textId="77777777" w:rsidTr="002406F3">
        <w:trPr>
          <w:trHeight w:val="19"/>
        </w:trPr>
        <w:tc>
          <w:tcPr>
            <w:tcW w:w="1418" w:type="dxa"/>
          </w:tcPr>
          <w:p w14:paraId="1D1DB345" w14:textId="77777777" w:rsidR="00DC1ED9" w:rsidRPr="001F7E65" w:rsidRDefault="00DC1ED9" w:rsidP="00775F05">
            <w:pPr>
              <w:pStyle w:val="ConsPlusNormal"/>
              <w:ind w:firstLine="567"/>
              <w:jc w:val="both"/>
              <w:rPr>
                <w:rFonts w:ascii="Times New Roman" w:hAnsi="Times New Roman" w:cs="Times New Roman"/>
                <w:sz w:val="24"/>
                <w:szCs w:val="24"/>
              </w:rPr>
            </w:pPr>
            <w:r w:rsidRPr="001F7E65">
              <w:rPr>
                <w:rFonts w:ascii="Times New Roman" w:hAnsi="Times New Roman" w:cs="Times New Roman"/>
                <w:sz w:val="24"/>
                <w:szCs w:val="24"/>
              </w:rPr>
              <w:t>2</w:t>
            </w:r>
          </w:p>
        </w:tc>
        <w:tc>
          <w:tcPr>
            <w:tcW w:w="5528" w:type="dxa"/>
          </w:tcPr>
          <w:p w14:paraId="177324E0" w14:textId="1DBE687E" w:rsidR="00DC1ED9" w:rsidRPr="001F7E65" w:rsidRDefault="00DC1ED9" w:rsidP="00775F05">
            <w:pPr>
              <w:pStyle w:val="ConsPlusNormal"/>
              <w:ind w:firstLine="0"/>
              <w:jc w:val="both"/>
              <w:rPr>
                <w:rFonts w:ascii="Times New Roman" w:hAnsi="Times New Roman" w:cs="Times New Roman"/>
                <w:sz w:val="24"/>
                <w:szCs w:val="24"/>
              </w:rPr>
            </w:pPr>
            <w:r w:rsidRPr="001F7E65">
              <w:rPr>
                <w:rFonts w:ascii="Times New Roman" w:hAnsi="Times New Roman" w:cs="Times New Roman"/>
                <w:sz w:val="24"/>
                <w:szCs w:val="24"/>
              </w:rPr>
              <w:t>Заявка (</w:t>
            </w:r>
            <w:r w:rsidR="008749B9" w:rsidRPr="001F7E65">
              <w:rPr>
                <w:rFonts w:ascii="Times New Roman" w:hAnsi="Times New Roman" w:cs="Times New Roman"/>
                <w:sz w:val="24"/>
                <w:szCs w:val="24"/>
              </w:rPr>
              <w:t>Форма</w:t>
            </w:r>
            <w:r w:rsidRPr="001F7E65">
              <w:rPr>
                <w:rFonts w:ascii="Times New Roman" w:hAnsi="Times New Roman" w:cs="Times New Roman"/>
                <w:sz w:val="24"/>
                <w:szCs w:val="24"/>
              </w:rPr>
              <w:t>)</w:t>
            </w:r>
          </w:p>
        </w:tc>
        <w:tc>
          <w:tcPr>
            <w:tcW w:w="2268" w:type="dxa"/>
          </w:tcPr>
          <w:p w14:paraId="375A71CD" w14:textId="2AF7ED09" w:rsidR="00DC1ED9" w:rsidRPr="001F7E65" w:rsidRDefault="00B71B7A" w:rsidP="00775F05">
            <w:pPr>
              <w:pStyle w:val="ConsPlusNormal"/>
              <w:ind w:firstLine="0"/>
              <w:jc w:val="center"/>
              <w:rPr>
                <w:rFonts w:ascii="Times New Roman" w:hAnsi="Times New Roman" w:cs="Times New Roman"/>
                <w:sz w:val="24"/>
                <w:szCs w:val="24"/>
              </w:rPr>
            </w:pPr>
            <w:r w:rsidRPr="001F7E65">
              <w:rPr>
                <w:rFonts w:ascii="Times New Roman" w:hAnsi="Times New Roman" w:cs="Times New Roman"/>
                <w:sz w:val="24"/>
                <w:szCs w:val="24"/>
              </w:rPr>
              <w:t>7</w:t>
            </w:r>
          </w:p>
        </w:tc>
      </w:tr>
      <w:tr w:rsidR="00DC1ED9" w:rsidRPr="001F7E65" w14:paraId="6074368A" w14:textId="77777777" w:rsidTr="002406F3">
        <w:trPr>
          <w:trHeight w:val="19"/>
        </w:trPr>
        <w:tc>
          <w:tcPr>
            <w:tcW w:w="1418" w:type="dxa"/>
          </w:tcPr>
          <w:p w14:paraId="7D9AFFA0" w14:textId="77777777" w:rsidR="00DC1ED9" w:rsidRPr="001F7E65" w:rsidRDefault="00DC1ED9" w:rsidP="00775F05">
            <w:pPr>
              <w:pStyle w:val="ConsPlusNormal"/>
              <w:ind w:firstLine="567"/>
              <w:jc w:val="both"/>
              <w:rPr>
                <w:rFonts w:ascii="Times New Roman" w:hAnsi="Times New Roman" w:cs="Times New Roman"/>
                <w:sz w:val="24"/>
                <w:szCs w:val="24"/>
              </w:rPr>
            </w:pPr>
            <w:r w:rsidRPr="001F7E65">
              <w:rPr>
                <w:rFonts w:ascii="Times New Roman" w:hAnsi="Times New Roman" w:cs="Times New Roman"/>
                <w:sz w:val="24"/>
                <w:szCs w:val="24"/>
              </w:rPr>
              <w:t>3</w:t>
            </w:r>
          </w:p>
        </w:tc>
        <w:tc>
          <w:tcPr>
            <w:tcW w:w="5528" w:type="dxa"/>
          </w:tcPr>
          <w:p w14:paraId="3E4D9B61" w14:textId="6DE78011" w:rsidR="00DC1ED9" w:rsidRPr="001F7E65" w:rsidRDefault="00DC1ED9" w:rsidP="00775F05">
            <w:pPr>
              <w:pStyle w:val="ConsPlusNormal"/>
              <w:ind w:firstLine="0"/>
              <w:jc w:val="both"/>
              <w:rPr>
                <w:rFonts w:ascii="Times New Roman" w:hAnsi="Times New Roman" w:cs="Times New Roman"/>
                <w:sz w:val="24"/>
                <w:szCs w:val="24"/>
              </w:rPr>
            </w:pPr>
            <w:r w:rsidRPr="001F7E65">
              <w:rPr>
                <w:rFonts w:ascii="Times New Roman" w:hAnsi="Times New Roman" w:cs="Times New Roman"/>
                <w:sz w:val="24"/>
                <w:szCs w:val="24"/>
              </w:rPr>
              <w:t>Маршрутный лист (</w:t>
            </w:r>
            <w:r w:rsidR="008749B9" w:rsidRPr="001F7E65">
              <w:rPr>
                <w:rFonts w:ascii="Times New Roman" w:hAnsi="Times New Roman" w:cs="Times New Roman"/>
                <w:sz w:val="24"/>
                <w:szCs w:val="24"/>
              </w:rPr>
              <w:t>Форма</w:t>
            </w:r>
            <w:r w:rsidRPr="001F7E65">
              <w:rPr>
                <w:rFonts w:ascii="Times New Roman" w:hAnsi="Times New Roman" w:cs="Times New Roman"/>
                <w:sz w:val="24"/>
                <w:szCs w:val="24"/>
              </w:rPr>
              <w:t xml:space="preserve">) </w:t>
            </w:r>
          </w:p>
        </w:tc>
        <w:tc>
          <w:tcPr>
            <w:tcW w:w="2268" w:type="dxa"/>
          </w:tcPr>
          <w:p w14:paraId="424EB4A0" w14:textId="21EF7C8E" w:rsidR="00DC1ED9" w:rsidRPr="001F7E65" w:rsidRDefault="00B71B7A" w:rsidP="00775F05">
            <w:pPr>
              <w:pStyle w:val="ConsPlusNormal"/>
              <w:ind w:firstLine="0"/>
              <w:jc w:val="center"/>
              <w:rPr>
                <w:rFonts w:ascii="Times New Roman" w:hAnsi="Times New Roman" w:cs="Times New Roman"/>
                <w:sz w:val="24"/>
                <w:szCs w:val="24"/>
              </w:rPr>
            </w:pPr>
            <w:r w:rsidRPr="001F7E65">
              <w:rPr>
                <w:rFonts w:ascii="Times New Roman" w:hAnsi="Times New Roman" w:cs="Times New Roman"/>
                <w:sz w:val="24"/>
                <w:szCs w:val="24"/>
              </w:rPr>
              <w:t>8</w:t>
            </w:r>
          </w:p>
        </w:tc>
      </w:tr>
    </w:tbl>
    <w:p w14:paraId="034713AE" w14:textId="77777777" w:rsidR="008F162E" w:rsidRPr="001F7E65" w:rsidRDefault="008F162E" w:rsidP="00775F05">
      <w:pPr>
        <w:widowControl w:val="0"/>
        <w:rPr>
          <w:rFonts w:ascii="Times New Roman" w:eastAsia="Times New Roman" w:hAnsi="Times New Roman"/>
          <w:sz w:val="24"/>
          <w:szCs w:val="24"/>
          <w:lang w:eastAsia="ru-RU"/>
        </w:rPr>
      </w:pPr>
    </w:p>
    <w:p w14:paraId="4FD41427" w14:textId="16160992" w:rsidR="003255C0" w:rsidRPr="001F7E65" w:rsidRDefault="003255C0" w:rsidP="00775F05">
      <w:pPr>
        <w:widowControl w:val="0"/>
        <w:spacing w:after="0" w:line="240" w:lineRule="auto"/>
        <w:ind w:left="5245"/>
        <w:rPr>
          <w:rFonts w:ascii="Times New Roman" w:hAnsi="Times New Roman"/>
          <w:b/>
          <w:sz w:val="24"/>
          <w:szCs w:val="24"/>
        </w:rPr>
      </w:pPr>
    </w:p>
    <w:p w14:paraId="0680D700" w14:textId="77777777" w:rsidR="00DC1ED9" w:rsidRPr="001F7E65" w:rsidRDefault="00DC1ED9" w:rsidP="00442E0F">
      <w:pPr>
        <w:pageBreakBefore/>
        <w:widowControl w:val="0"/>
        <w:spacing w:after="0" w:line="240" w:lineRule="auto"/>
        <w:jc w:val="right"/>
        <w:rPr>
          <w:rFonts w:ascii="Times New Roman" w:hAnsi="Times New Roman"/>
          <w:sz w:val="24"/>
          <w:szCs w:val="24"/>
        </w:rPr>
      </w:pPr>
      <w:r w:rsidRPr="001F7E65">
        <w:rPr>
          <w:rFonts w:ascii="Times New Roman" w:hAnsi="Times New Roman"/>
          <w:sz w:val="24"/>
          <w:szCs w:val="24"/>
        </w:rPr>
        <w:t xml:space="preserve">Приложение № 1 </w:t>
      </w:r>
    </w:p>
    <w:p w14:paraId="17C4D692" w14:textId="77777777" w:rsidR="00DC1ED9" w:rsidRPr="001F7E65" w:rsidRDefault="00DC1ED9" w:rsidP="00442E0F">
      <w:pPr>
        <w:widowControl w:val="0"/>
        <w:spacing w:after="0" w:line="240" w:lineRule="auto"/>
        <w:jc w:val="right"/>
        <w:rPr>
          <w:rFonts w:ascii="Times New Roman" w:hAnsi="Times New Roman"/>
          <w:sz w:val="24"/>
          <w:szCs w:val="24"/>
        </w:rPr>
      </w:pPr>
      <w:r w:rsidRPr="001F7E65">
        <w:rPr>
          <w:rFonts w:ascii="Times New Roman" w:hAnsi="Times New Roman"/>
          <w:sz w:val="24"/>
          <w:szCs w:val="24"/>
        </w:rPr>
        <w:t>к техническому заданию</w:t>
      </w:r>
    </w:p>
    <w:p w14:paraId="75686206" w14:textId="77777777" w:rsidR="00DC1ED9" w:rsidRPr="001F7E65" w:rsidRDefault="00DC1ED9" w:rsidP="00442E0F">
      <w:pPr>
        <w:widowControl w:val="0"/>
        <w:spacing w:after="0" w:line="240" w:lineRule="auto"/>
        <w:jc w:val="right"/>
        <w:rPr>
          <w:rFonts w:ascii="Times New Roman" w:hAnsi="Times New Roman"/>
          <w:bCs/>
          <w:sz w:val="24"/>
          <w:szCs w:val="24"/>
        </w:rPr>
      </w:pPr>
    </w:p>
    <w:p w14:paraId="71448FCD" w14:textId="656EDB26" w:rsidR="00442E0F" w:rsidRPr="001F7E65" w:rsidRDefault="00442E0F" w:rsidP="00442E0F">
      <w:pPr>
        <w:widowControl w:val="0"/>
        <w:spacing w:after="0" w:line="240" w:lineRule="auto"/>
        <w:jc w:val="center"/>
        <w:rPr>
          <w:rFonts w:ascii="Times New Roman" w:hAnsi="Times New Roman"/>
          <w:bCs/>
          <w:sz w:val="24"/>
          <w:szCs w:val="24"/>
        </w:rPr>
      </w:pPr>
      <w:r w:rsidRPr="001F7E65">
        <w:rPr>
          <w:rFonts w:ascii="Times New Roman" w:hAnsi="Times New Roman"/>
          <w:bCs/>
          <w:sz w:val="24"/>
          <w:szCs w:val="24"/>
        </w:rPr>
        <w:t>ФОРМА</w:t>
      </w:r>
    </w:p>
    <w:p w14:paraId="408568DB" w14:textId="099D43F4" w:rsidR="00DC1ED9" w:rsidRPr="001F7E65" w:rsidRDefault="00DC1ED9" w:rsidP="00442E0F">
      <w:pPr>
        <w:widowControl w:val="0"/>
        <w:spacing w:after="0" w:line="240" w:lineRule="auto"/>
        <w:jc w:val="center"/>
        <w:rPr>
          <w:rFonts w:ascii="Times New Roman" w:hAnsi="Times New Roman"/>
          <w:sz w:val="24"/>
          <w:szCs w:val="24"/>
        </w:rPr>
      </w:pPr>
      <w:r w:rsidRPr="001F7E65">
        <w:rPr>
          <w:rFonts w:ascii="Times New Roman" w:hAnsi="Times New Roman"/>
          <w:b/>
          <w:sz w:val="24"/>
          <w:szCs w:val="24"/>
        </w:rPr>
        <w:t>Перечень используемого служебного оружия и спецсредств</w:t>
      </w:r>
      <w:r w:rsidRPr="001F7E65">
        <w:rPr>
          <w:rStyle w:val="af3"/>
          <w:sz w:val="24"/>
          <w:szCs w:val="24"/>
        </w:rPr>
        <w:footnoteReference w:id="2"/>
      </w:r>
    </w:p>
    <w:p w14:paraId="591469F5" w14:textId="77777777" w:rsidR="00DC1ED9" w:rsidRPr="001F7E65" w:rsidRDefault="00DC1ED9" w:rsidP="00775F05">
      <w:pPr>
        <w:widowControl w:val="0"/>
        <w:rPr>
          <w:rFonts w:ascii="Times New Roman" w:hAnsi="Times New Roman"/>
          <w:sz w:val="24"/>
          <w:szCs w:val="24"/>
        </w:rPr>
      </w:pPr>
    </w:p>
    <w:tbl>
      <w:tblPr>
        <w:tblStyle w:val="ab"/>
        <w:tblW w:w="0" w:type="auto"/>
        <w:tblLook w:val="04A0" w:firstRow="1" w:lastRow="0" w:firstColumn="1" w:lastColumn="0" w:noHBand="0" w:noVBand="1"/>
      </w:tblPr>
      <w:tblGrid>
        <w:gridCol w:w="761"/>
        <w:gridCol w:w="3761"/>
        <w:gridCol w:w="1805"/>
        <w:gridCol w:w="1987"/>
        <w:gridCol w:w="1315"/>
      </w:tblGrid>
      <w:tr w:rsidR="001F7E65" w:rsidRPr="001F7E65" w14:paraId="7B4F2E1C" w14:textId="77777777" w:rsidTr="00442E0F">
        <w:tc>
          <w:tcPr>
            <w:tcW w:w="761" w:type="dxa"/>
          </w:tcPr>
          <w:p w14:paraId="7F31B205" w14:textId="77777777" w:rsidR="00442E0F" w:rsidRPr="001F7E65" w:rsidRDefault="00442E0F" w:rsidP="00775F05">
            <w:pPr>
              <w:widowControl w:val="0"/>
              <w:spacing w:after="0" w:line="240" w:lineRule="auto"/>
              <w:jc w:val="center"/>
              <w:rPr>
                <w:rFonts w:ascii="Times New Roman" w:hAnsi="Times New Roman"/>
                <w:sz w:val="24"/>
                <w:szCs w:val="24"/>
              </w:rPr>
            </w:pPr>
            <w:r w:rsidRPr="001F7E65">
              <w:rPr>
                <w:rFonts w:ascii="Times New Roman" w:hAnsi="Times New Roman"/>
                <w:sz w:val="24"/>
                <w:szCs w:val="24"/>
              </w:rPr>
              <w:t>№ п/п</w:t>
            </w:r>
          </w:p>
        </w:tc>
        <w:tc>
          <w:tcPr>
            <w:tcW w:w="3761" w:type="dxa"/>
          </w:tcPr>
          <w:p w14:paraId="308757BD" w14:textId="77777777" w:rsidR="00442E0F" w:rsidRPr="001F7E65" w:rsidRDefault="00442E0F" w:rsidP="00775F05">
            <w:pPr>
              <w:widowControl w:val="0"/>
              <w:spacing w:after="0" w:line="240" w:lineRule="auto"/>
              <w:jc w:val="center"/>
              <w:rPr>
                <w:rFonts w:ascii="Times New Roman" w:hAnsi="Times New Roman"/>
                <w:sz w:val="24"/>
                <w:szCs w:val="24"/>
              </w:rPr>
            </w:pPr>
            <w:r w:rsidRPr="001F7E65">
              <w:rPr>
                <w:rFonts w:ascii="Times New Roman" w:hAnsi="Times New Roman"/>
                <w:sz w:val="24"/>
                <w:szCs w:val="24"/>
              </w:rPr>
              <w:t>Наименование оружия (спецсредства)</w:t>
            </w:r>
          </w:p>
        </w:tc>
        <w:tc>
          <w:tcPr>
            <w:tcW w:w="1805" w:type="dxa"/>
          </w:tcPr>
          <w:p w14:paraId="2F2A5745" w14:textId="77777777" w:rsidR="00442E0F" w:rsidRPr="001F7E65" w:rsidRDefault="00442E0F" w:rsidP="00775F05">
            <w:pPr>
              <w:widowControl w:val="0"/>
              <w:spacing w:after="0" w:line="240" w:lineRule="auto"/>
              <w:jc w:val="center"/>
              <w:rPr>
                <w:rFonts w:ascii="Times New Roman" w:hAnsi="Times New Roman"/>
                <w:sz w:val="24"/>
                <w:szCs w:val="24"/>
              </w:rPr>
            </w:pPr>
          </w:p>
        </w:tc>
        <w:tc>
          <w:tcPr>
            <w:tcW w:w="1987" w:type="dxa"/>
          </w:tcPr>
          <w:p w14:paraId="533DB31E" w14:textId="5864D41E" w:rsidR="00442E0F" w:rsidRPr="001F7E65" w:rsidRDefault="00442E0F" w:rsidP="00775F05">
            <w:pPr>
              <w:widowControl w:val="0"/>
              <w:spacing w:after="0" w:line="240" w:lineRule="auto"/>
              <w:jc w:val="center"/>
              <w:rPr>
                <w:rFonts w:ascii="Times New Roman" w:hAnsi="Times New Roman"/>
                <w:sz w:val="24"/>
                <w:szCs w:val="24"/>
              </w:rPr>
            </w:pPr>
            <w:r w:rsidRPr="001F7E65">
              <w:rPr>
                <w:rFonts w:ascii="Times New Roman" w:hAnsi="Times New Roman"/>
                <w:sz w:val="24"/>
                <w:szCs w:val="24"/>
              </w:rPr>
              <w:t>Марка</w:t>
            </w:r>
          </w:p>
        </w:tc>
        <w:tc>
          <w:tcPr>
            <w:tcW w:w="1315" w:type="dxa"/>
          </w:tcPr>
          <w:p w14:paraId="010D6E5A" w14:textId="77777777" w:rsidR="00442E0F" w:rsidRPr="001F7E65" w:rsidRDefault="00442E0F" w:rsidP="00775F05">
            <w:pPr>
              <w:widowControl w:val="0"/>
              <w:spacing w:after="0" w:line="240" w:lineRule="auto"/>
              <w:jc w:val="center"/>
              <w:rPr>
                <w:rFonts w:ascii="Times New Roman" w:hAnsi="Times New Roman"/>
                <w:sz w:val="24"/>
                <w:szCs w:val="24"/>
              </w:rPr>
            </w:pPr>
            <w:r w:rsidRPr="001F7E65">
              <w:rPr>
                <w:rFonts w:ascii="Times New Roman" w:hAnsi="Times New Roman"/>
                <w:sz w:val="24"/>
                <w:szCs w:val="24"/>
              </w:rPr>
              <w:t>Кол-во</w:t>
            </w:r>
          </w:p>
        </w:tc>
      </w:tr>
      <w:tr w:rsidR="001F7E65" w:rsidRPr="001F7E65" w14:paraId="39D28F20" w14:textId="77777777" w:rsidTr="00442E0F">
        <w:tc>
          <w:tcPr>
            <w:tcW w:w="761" w:type="dxa"/>
          </w:tcPr>
          <w:p w14:paraId="27A8E9F3" w14:textId="77777777" w:rsidR="00442E0F" w:rsidRPr="001F7E65" w:rsidRDefault="00442E0F" w:rsidP="00775F05">
            <w:pPr>
              <w:widowControl w:val="0"/>
              <w:spacing w:after="0" w:line="240" w:lineRule="auto"/>
              <w:rPr>
                <w:rFonts w:ascii="Times New Roman" w:hAnsi="Times New Roman"/>
                <w:sz w:val="24"/>
                <w:szCs w:val="24"/>
              </w:rPr>
            </w:pPr>
          </w:p>
        </w:tc>
        <w:tc>
          <w:tcPr>
            <w:tcW w:w="3761" w:type="dxa"/>
          </w:tcPr>
          <w:p w14:paraId="1623E55F" w14:textId="77777777" w:rsidR="00442E0F" w:rsidRPr="001F7E65" w:rsidRDefault="00442E0F" w:rsidP="00775F05">
            <w:pPr>
              <w:widowControl w:val="0"/>
              <w:spacing w:after="0" w:line="240" w:lineRule="auto"/>
              <w:rPr>
                <w:rFonts w:ascii="Times New Roman" w:hAnsi="Times New Roman"/>
                <w:sz w:val="24"/>
                <w:szCs w:val="24"/>
              </w:rPr>
            </w:pPr>
          </w:p>
        </w:tc>
        <w:tc>
          <w:tcPr>
            <w:tcW w:w="1805" w:type="dxa"/>
          </w:tcPr>
          <w:p w14:paraId="147DB441" w14:textId="77777777" w:rsidR="00442E0F" w:rsidRPr="001F7E65" w:rsidRDefault="00442E0F" w:rsidP="00775F05">
            <w:pPr>
              <w:widowControl w:val="0"/>
              <w:spacing w:after="0" w:line="240" w:lineRule="auto"/>
              <w:rPr>
                <w:rFonts w:ascii="Times New Roman" w:hAnsi="Times New Roman"/>
                <w:sz w:val="24"/>
                <w:szCs w:val="24"/>
              </w:rPr>
            </w:pPr>
          </w:p>
        </w:tc>
        <w:tc>
          <w:tcPr>
            <w:tcW w:w="1987" w:type="dxa"/>
          </w:tcPr>
          <w:p w14:paraId="7A233C09" w14:textId="0662B9C7" w:rsidR="00442E0F" w:rsidRPr="001F7E65" w:rsidRDefault="00442E0F" w:rsidP="00775F05">
            <w:pPr>
              <w:widowControl w:val="0"/>
              <w:spacing w:after="0" w:line="240" w:lineRule="auto"/>
              <w:rPr>
                <w:rFonts w:ascii="Times New Roman" w:hAnsi="Times New Roman"/>
                <w:sz w:val="24"/>
                <w:szCs w:val="24"/>
              </w:rPr>
            </w:pPr>
          </w:p>
        </w:tc>
        <w:tc>
          <w:tcPr>
            <w:tcW w:w="1315" w:type="dxa"/>
          </w:tcPr>
          <w:p w14:paraId="34C30CE5" w14:textId="77777777" w:rsidR="00442E0F" w:rsidRPr="001F7E65" w:rsidRDefault="00442E0F" w:rsidP="00775F05">
            <w:pPr>
              <w:widowControl w:val="0"/>
              <w:spacing w:after="0" w:line="240" w:lineRule="auto"/>
              <w:rPr>
                <w:rFonts w:ascii="Times New Roman" w:hAnsi="Times New Roman"/>
                <w:sz w:val="24"/>
                <w:szCs w:val="24"/>
              </w:rPr>
            </w:pPr>
          </w:p>
        </w:tc>
      </w:tr>
      <w:tr w:rsidR="001F7E65" w:rsidRPr="001F7E65" w14:paraId="5B01114E" w14:textId="77777777" w:rsidTr="00442E0F">
        <w:tc>
          <w:tcPr>
            <w:tcW w:w="761" w:type="dxa"/>
          </w:tcPr>
          <w:p w14:paraId="5DC9819C" w14:textId="77777777" w:rsidR="00442E0F" w:rsidRPr="001F7E65" w:rsidRDefault="00442E0F" w:rsidP="00775F05">
            <w:pPr>
              <w:widowControl w:val="0"/>
              <w:spacing w:after="0" w:line="240" w:lineRule="auto"/>
              <w:rPr>
                <w:rFonts w:ascii="Times New Roman" w:hAnsi="Times New Roman"/>
                <w:sz w:val="24"/>
                <w:szCs w:val="24"/>
              </w:rPr>
            </w:pPr>
          </w:p>
        </w:tc>
        <w:tc>
          <w:tcPr>
            <w:tcW w:w="3761" w:type="dxa"/>
          </w:tcPr>
          <w:p w14:paraId="167E2659" w14:textId="77777777" w:rsidR="00442E0F" w:rsidRPr="001F7E65" w:rsidRDefault="00442E0F" w:rsidP="00775F05">
            <w:pPr>
              <w:widowControl w:val="0"/>
              <w:spacing w:after="0" w:line="240" w:lineRule="auto"/>
              <w:rPr>
                <w:rFonts w:ascii="Times New Roman" w:hAnsi="Times New Roman"/>
                <w:sz w:val="24"/>
                <w:szCs w:val="24"/>
              </w:rPr>
            </w:pPr>
          </w:p>
        </w:tc>
        <w:tc>
          <w:tcPr>
            <w:tcW w:w="1805" w:type="dxa"/>
          </w:tcPr>
          <w:p w14:paraId="777CA60F" w14:textId="77777777" w:rsidR="00442E0F" w:rsidRPr="001F7E65" w:rsidRDefault="00442E0F" w:rsidP="00775F05">
            <w:pPr>
              <w:widowControl w:val="0"/>
              <w:spacing w:after="0" w:line="240" w:lineRule="auto"/>
              <w:rPr>
                <w:rFonts w:ascii="Times New Roman" w:hAnsi="Times New Roman"/>
                <w:sz w:val="24"/>
                <w:szCs w:val="24"/>
              </w:rPr>
            </w:pPr>
          </w:p>
        </w:tc>
        <w:tc>
          <w:tcPr>
            <w:tcW w:w="1987" w:type="dxa"/>
          </w:tcPr>
          <w:p w14:paraId="0091F4A9" w14:textId="3578D47E" w:rsidR="00442E0F" w:rsidRPr="001F7E65" w:rsidRDefault="00442E0F" w:rsidP="00775F05">
            <w:pPr>
              <w:widowControl w:val="0"/>
              <w:spacing w:after="0" w:line="240" w:lineRule="auto"/>
              <w:rPr>
                <w:rFonts w:ascii="Times New Roman" w:hAnsi="Times New Roman"/>
                <w:sz w:val="24"/>
                <w:szCs w:val="24"/>
              </w:rPr>
            </w:pPr>
          </w:p>
        </w:tc>
        <w:tc>
          <w:tcPr>
            <w:tcW w:w="1315" w:type="dxa"/>
          </w:tcPr>
          <w:p w14:paraId="7A63A014" w14:textId="77777777" w:rsidR="00442E0F" w:rsidRPr="001F7E65" w:rsidRDefault="00442E0F" w:rsidP="00775F05">
            <w:pPr>
              <w:widowControl w:val="0"/>
              <w:spacing w:after="0" w:line="240" w:lineRule="auto"/>
              <w:rPr>
                <w:rFonts w:ascii="Times New Roman" w:hAnsi="Times New Roman"/>
                <w:sz w:val="24"/>
                <w:szCs w:val="24"/>
              </w:rPr>
            </w:pPr>
          </w:p>
        </w:tc>
      </w:tr>
      <w:tr w:rsidR="001F7E65" w:rsidRPr="001F7E65" w14:paraId="5554609B" w14:textId="77777777" w:rsidTr="00442E0F">
        <w:tc>
          <w:tcPr>
            <w:tcW w:w="761" w:type="dxa"/>
          </w:tcPr>
          <w:p w14:paraId="5301D43F" w14:textId="77777777" w:rsidR="00442E0F" w:rsidRPr="001F7E65" w:rsidRDefault="00442E0F" w:rsidP="00775F05">
            <w:pPr>
              <w:widowControl w:val="0"/>
              <w:spacing w:after="0" w:line="240" w:lineRule="auto"/>
              <w:rPr>
                <w:rFonts w:ascii="Times New Roman" w:hAnsi="Times New Roman"/>
                <w:sz w:val="24"/>
                <w:szCs w:val="24"/>
              </w:rPr>
            </w:pPr>
          </w:p>
        </w:tc>
        <w:tc>
          <w:tcPr>
            <w:tcW w:w="3761" w:type="dxa"/>
          </w:tcPr>
          <w:p w14:paraId="083858D8" w14:textId="77777777" w:rsidR="00442E0F" w:rsidRPr="001F7E65" w:rsidRDefault="00442E0F" w:rsidP="00775F05">
            <w:pPr>
              <w:widowControl w:val="0"/>
              <w:spacing w:after="0" w:line="240" w:lineRule="auto"/>
              <w:rPr>
                <w:rFonts w:ascii="Times New Roman" w:hAnsi="Times New Roman"/>
                <w:sz w:val="24"/>
                <w:szCs w:val="24"/>
              </w:rPr>
            </w:pPr>
          </w:p>
        </w:tc>
        <w:tc>
          <w:tcPr>
            <w:tcW w:w="1805" w:type="dxa"/>
          </w:tcPr>
          <w:p w14:paraId="6395DB80" w14:textId="77777777" w:rsidR="00442E0F" w:rsidRPr="001F7E65" w:rsidRDefault="00442E0F" w:rsidP="00775F05">
            <w:pPr>
              <w:widowControl w:val="0"/>
              <w:spacing w:after="0" w:line="240" w:lineRule="auto"/>
              <w:rPr>
                <w:rFonts w:ascii="Times New Roman" w:hAnsi="Times New Roman"/>
                <w:sz w:val="24"/>
                <w:szCs w:val="24"/>
              </w:rPr>
            </w:pPr>
          </w:p>
        </w:tc>
        <w:tc>
          <w:tcPr>
            <w:tcW w:w="1987" w:type="dxa"/>
          </w:tcPr>
          <w:p w14:paraId="74B515C8" w14:textId="03FB87D0" w:rsidR="00442E0F" w:rsidRPr="001F7E65" w:rsidRDefault="00442E0F" w:rsidP="00775F05">
            <w:pPr>
              <w:widowControl w:val="0"/>
              <w:spacing w:after="0" w:line="240" w:lineRule="auto"/>
              <w:rPr>
                <w:rFonts w:ascii="Times New Roman" w:hAnsi="Times New Roman"/>
                <w:sz w:val="24"/>
                <w:szCs w:val="24"/>
              </w:rPr>
            </w:pPr>
          </w:p>
        </w:tc>
        <w:tc>
          <w:tcPr>
            <w:tcW w:w="1315" w:type="dxa"/>
          </w:tcPr>
          <w:p w14:paraId="62118627" w14:textId="77777777" w:rsidR="00442E0F" w:rsidRPr="001F7E65" w:rsidRDefault="00442E0F" w:rsidP="00775F05">
            <w:pPr>
              <w:widowControl w:val="0"/>
              <w:spacing w:after="0" w:line="240" w:lineRule="auto"/>
              <w:rPr>
                <w:rFonts w:ascii="Times New Roman" w:hAnsi="Times New Roman"/>
                <w:sz w:val="24"/>
                <w:szCs w:val="24"/>
              </w:rPr>
            </w:pPr>
          </w:p>
        </w:tc>
      </w:tr>
      <w:tr w:rsidR="00442E0F" w:rsidRPr="001F7E65" w14:paraId="5988661B" w14:textId="77777777" w:rsidTr="00442E0F">
        <w:tc>
          <w:tcPr>
            <w:tcW w:w="761" w:type="dxa"/>
          </w:tcPr>
          <w:p w14:paraId="210AFD5E" w14:textId="77777777" w:rsidR="00442E0F" w:rsidRPr="001F7E65" w:rsidRDefault="00442E0F" w:rsidP="00775F05">
            <w:pPr>
              <w:widowControl w:val="0"/>
              <w:spacing w:after="0" w:line="240" w:lineRule="auto"/>
              <w:rPr>
                <w:rFonts w:ascii="Times New Roman" w:hAnsi="Times New Roman"/>
                <w:sz w:val="24"/>
                <w:szCs w:val="24"/>
              </w:rPr>
            </w:pPr>
          </w:p>
        </w:tc>
        <w:tc>
          <w:tcPr>
            <w:tcW w:w="3761" w:type="dxa"/>
          </w:tcPr>
          <w:p w14:paraId="3DA6B792" w14:textId="77777777" w:rsidR="00442E0F" w:rsidRPr="001F7E65" w:rsidRDefault="00442E0F" w:rsidP="00775F05">
            <w:pPr>
              <w:widowControl w:val="0"/>
              <w:spacing w:after="0" w:line="240" w:lineRule="auto"/>
              <w:rPr>
                <w:rFonts w:ascii="Times New Roman" w:hAnsi="Times New Roman"/>
                <w:sz w:val="24"/>
                <w:szCs w:val="24"/>
              </w:rPr>
            </w:pPr>
          </w:p>
        </w:tc>
        <w:tc>
          <w:tcPr>
            <w:tcW w:w="1805" w:type="dxa"/>
          </w:tcPr>
          <w:p w14:paraId="726C71EF" w14:textId="77777777" w:rsidR="00442E0F" w:rsidRPr="001F7E65" w:rsidRDefault="00442E0F" w:rsidP="00775F05">
            <w:pPr>
              <w:widowControl w:val="0"/>
              <w:spacing w:after="0" w:line="240" w:lineRule="auto"/>
              <w:rPr>
                <w:rFonts w:ascii="Times New Roman" w:hAnsi="Times New Roman"/>
                <w:sz w:val="24"/>
                <w:szCs w:val="24"/>
              </w:rPr>
            </w:pPr>
          </w:p>
        </w:tc>
        <w:tc>
          <w:tcPr>
            <w:tcW w:w="1987" w:type="dxa"/>
          </w:tcPr>
          <w:p w14:paraId="3FDD2D43" w14:textId="0712AC66" w:rsidR="00442E0F" w:rsidRPr="001F7E65" w:rsidRDefault="00442E0F" w:rsidP="00775F05">
            <w:pPr>
              <w:widowControl w:val="0"/>
              <w:spacing w:after="0" w:line="240" w:lineRule="auto"/>
              <w:rPr>
                <w:rFonts w:ascii="Times New Roman" w:hAnsi="Times New Roman"/>
                <w:sz w:val="24"/>
                <w:szCs w:val="24"/>
              </w:rPr>
            </w:pPr>
          </w:p>
        </w:tc>
        <w:tc>
          <w:tcPr>
            <w:tcW w:w="1315" w:type="dxa"/>
          </w:tcPr>
          <w:p w14:paraId="231E3949" w14:textId="77777777" w:rsidR="00442E0F" w:rsidRPr="001F7E65" w:rsidRDefault="00442E0F" w:rsidP="00775F05">
            <w:pPr>
              <w:widowControl w:val="0"/>
              <w:spacing w:after="0" w:line="240" w:lineRule="auto"/>
              <w:rPr>
                <w:rFonts w:ascii="Times New Roman" w:hAnsi="Times New Roman"/>
                <w:sz w:val="24"/>
                <w:szCs w:val="24"/>
              </w:rPr>
            </w:pPr>
          </w:p>
        </w:tc>
      </w:tr>
    </w:tbl>
    <w:p w14:paraId="60C209AD" w14:textId="77777777" w:rsidR="00DC1ED9" w:rsidRPr="001F7E65" w:rsidRDefault="00DC1ED9" w:rsidP="00775F05">
      <w:pPr>
        <w:widowControl w:val="0"/>
        <w:rPr>
          <w:rFonts w:ascii="Times New Roman" w:hAnsi="Times New Roman"/>
          <w:sz w:val="24"/>
          <w:szCs w:val="24"/>
        </w:rPr>
      </w:pPr>
    </w:p>
    <w:p w14:paraId="72EE716D" w14:textId="77777777" w:rsidR="00DC1ED9" w:rsidRPr="001F7E65" w:rsidRDefault="00DC1ED9" w:rsidP="00775F05">
      <w:pPr>
        <w:widowControl w:val="0"/>
        <w:spacing w:after="0" w:line="240" w:lineRule="auto"/>
        <w:ind w:left="5245"/>
        <w:rPr>
          <w:rFonts w:ascii="Times New Roman" w:hAnsi="Times New Roman"/>
          <w:b/>
        </w:rPr>
      </w:pPr>
    </w:p>
    <w:p w14:paraId="64ECE607" w14:textId="77777777" w:rsidR="00DC1ED9" w:rsidRPr="001F7E65" w:rsidRDefault="00DC1ED9" w:rsidP="00775F05">
      <w:pPr>
        <w:widowControl w:val="0"/>
        <w:spacing w:after="0" w:line="240" w:lineRule="auto"/>
        <w:ind w:left="5245"/>
        <w:rPr>
          <w:rFonts w:ascii="Times New Roman" w:hAnsi="Times New Roman"/>
          <w:b/>
        </w:rPr>
      </w:pPr>
    </w:p>
    <w:p w14:paraId="07D66A24" w14:textId="77777777" w:rsidR="00DC1ED9" w:rsidRPr="001F7E65" w:rsidRDefault="00DC1ED9" w:rsidP="00775F05">
      <w:pPr>
        <w:widowControl w:val="0"/>
        <w:spacing w:after="0" w:line="240" w:lineRule="auto"/>
        <w:ind w:left="5245"/>
        <w:rPr>
          <w:rFonts w:ascii="Times New Roman" w:hAnsi="Times New Roman"/>
          <w:b/>
        </w:rPr>
      </w:pPr>
    </w:p>
    <w:p w14:paraId="2A10E910" w14:textId="77777777" w:rsidR="00DC1ED9" w:rsidRPr="001F7E65" w:rsidRDefault="00DC1ED9" w:rsidP="00775F05">
      <w:pPr>
        <w:widowControl w:val="0"/>
        <w:spacing w:after="0" w:line="240" w:lineRule="auto"/>
        <w:ind w:left="5245"/>
        <w:rPr>
          <w:rFonts w:ascii="Times New Roman" w:hAnsi="Times New Roman"/>
          <w:b/>
        </w:rPr>
      </w:pPr>
    </w:p>
    <w:p w14:paraId="088483D3" w14:textId="77777777" w:rsidR="00DC1ED9" w:rsidRPr="001F7E65" w:rsidRDefault="00DC1ED9" w:rsidP="00775F05">
      <w:pPr>
        <w:widowControl w:val="0"/>
        <w:spacing w:after="0" w:line="240" w:lineRule="auto"/>
        <w:ind w:left="5245"/>
        <w:rPr>
          <w:rFonts w:ascii="Times New Roman" w:hAnsi="Times New Roman"/>
          <w:b/>
        </w:rPr>
      </w:pPr>
    </w:p>
    <w:p w14:paraId="5083C3E0" w14:textId="77777777" w:rsidR="00DC1ED9" w:rsidRPr="001F7E65" w:rsidRDefault="00DC1ED9" w:rsidP="00775F05">
      <w:pPr>
        <w:widowControl w:val="0"/>
        <w:spacing w:after="0" w:line="240" w:lineRule="auto"/>
        <w:ind w:left="5245"/>
        <w:rPr>
          <w:rFonts w:ascii="Times New Roman" w:hAnsi="Times New Roman"/>
          <w:b/>
        </w:rPr>
      </w:pPr>
    </w:p>
    <w:p w14:paraId="3474E0A8" w14:textId="77777777" w:rsidR="00DC1ED9" w:rsidRPr="001F7E65" w:rsidRDefault="00DC1ED9" w:rsidP="00775F05">
      <w:pPr>
        <w:widowControl w:val="0"/>
        <w:spacing w:after="0" w:line="240" w:lineRule="auto"/>
        <w:ind w:left="5245"/>
        <w:rPr>
          <w:rFonts w:ascii="Times New Roman" w:hAnsi="Times New Roman"/>
          <w:b/>
        </w:rPr>
      </w:pPr>
    </w:p>
    <w:p w14:paraId="357F30C3" w14:textId="77777777" w:rsidR="00DC1ED9" w:rsidRPr="001F7E65" w:rsidRDefault="00DC1ED9" w:rsidP="00775F05">
      <w:pPr>
        <w:widowControl w:val="0"/>
        <w:spacing w:after="0" w:line="240" w:lineRule="auto"/>
        <w:ind w:left="5245"/>
        <w:rPr>
          <w:rFonts w:ascii="Times New Roman" w:hAnsi="Times New Roman"/>
          <w:b/>
        </w:rPr>
      </w:pPr>
    </w:p>
    <w:p w14:paraId="26447A2E" w14:textId="77777777" w:rsidR="00DC1ED9" w:rsidRPr="001F7E65" w:rsidRDefault="00DC1ED9" w:rsidP="00775F05">
      <w:pPr>
        <w:widowControl w:val="0"/>
        <w:spacing w:after="0" w:line="240" w:lineRule="auto"/>
        <w:ind w:left="5245"/>
        <w:rPr>
          <w:rFonts w:ascii="Times New Roman" w:hAnsi="Times New Roman"/>
          <w:b/>
        </w:rPr>
        <w:sectPr w:rsidR="00DC1ED9" w:rsidRPr="001F7E65" w:rsidSect="00442E0F">
          <w:pgSz w:w="11906" w:h="16838"/>
          <w:pgMar w:top="709" w:right="849" w:bottom="851" w:left="1418" w:header="680" w:footer="680" w:gutter="0"/>
          <w:cols w:space="708"/>
          <w:docGrid w:linePitch="360"/>
        </w:sectPr>
      </w:pPr>
    </w:p>
    <w:p w14:paraId="5436A07F" w14:textId="77777777" w:rsidR="00DC1ED9" w:rsidRPr="001F7E65" w:rsidRDefault="00DC1ED9" w:rsidP="00775F05">
      <w:pPr>
        <w:pStyle w:val="a3"/>
        <w:widowControl w:val="0"/>
        <w:jc w:val="right"/>
        <w:rPr>
          <w:rFonts w:ascii="Times New Roman" w:hAnsi="Times New Roman" w:cs="Times New Roman"/>
          <w:lang w:eastAsia="ar-SA"/>
        </w:rPr>
      </w:pPr>
      <w:r w:rsidRPr="001F7E65">
        <w:rPr>
          <w:rFonts w:ascii="Times New Roman" w:hAnsi="Times New Roman" w:cs="Times New Roman"/>
          <w:lang w:eastAsia="ar-SA"/>
        </w:rPr>
        <w:t>Приложение № 2</w:t>
      </w:r>
    </w:p>
    <w:p w14:paraId="4EB81169" w14:textId="77777777" w:rsidR="00DC1ED9" w:rsidRPr="001F7E65" w:rsidRDefault="00DC1ED9" w:rsidP="00775F05">
      <w:pPr>
        <w:pStyle w:val="a3"/>
        <w:widowControl w:val="0"/>
        <w:jc w:val="right"/>
        <w:rPr>
          <w:rFonts w:ascii="Times New Roman" w:hAnsi="Times New Roman" w:cs="Times New Roman"/>
          <w:lang w:eastAsia="ar-SA"/>
        </w:rPr>
      </w:pPr>
      <w:r w:rsidRPr="001F7E65">
        <w:rPr>
          <w:rFonts w:ascii="Times New Roman" w:hAnsi="Times New Roman" w:cs="Times New Roman"/>
          <w:lang w:eastAsia="ar-SA"/>
        </w:rPr>
        <w:t>к Техническому заданию</w:t>
      </w:r>
    </w:p>
    <w:p w14:paraId="6F06CFCF" w14:textId="4AD90592" w:rsidR="00DC1ED9" w:rsidRPr="001F7E65" w:rsidRDefault="00DC1ED9" w:rsidP="00775F05">
      <w:pPr>
        <w:widowControl w:val="0"/>
        <w:suppressAutoHyphens/>
        <w:autoSpaceDE w:val="0"/>
        <w:autoSpaceDN w:val="0"/>
        <w:adjustRightInd w:val="0"/>
        <w:spacing w:after="0" w:line="240" w:lineRule="auto"/>
        <w:ind w:firstLine="567"/>
        <w:jc w:val="right"/>
        <w:rPr>
          <w:rFonts w:ascii="Times New Roman" w:eastAsia="Times New Roman" w:hAnsi="Times New Roman"/>
          <w:lang w:eastAsia="ar-SA"/>
        </w:rPr>
      </w:pPr>
    </w:p>
    <w:p w14:paraId="02B77C13" w14:textId="678CFF3B" w:rsidR="00442E0F" w:rsidRPr="001F7E65" w:rsidRDefault="00442E0F" w:rsidP="00442E0F">
      <w:pPr>
        <w:widowControl w:val="0"/>
        <w:suppressAutoHyphens/>
        <w:autoSpaceDE w:val="0"/>
        <w:autoSpaceDN w:val="0"/>
        <w:adjustRightInd w:val="0"/>
        <w:spacing w:after="0" w:line="240" w:lineRule="auto"/>
        <w:ind w:firstLine="567"/>
        <w:jc w:val="center"/>
        <w:rPr>
          <w:rFonts w:ascii="Times New Roman" w:eastAsia="Times New Roman" w:hAnsi="Times New Roman"/>
          <w:lang w:eastAsia="ar-SA"/>
        </w:rPr>
      </w:pPr>
      <w:r w:rsidRPr="001F7E65">
        <w:rPr>
          <w:rFonts w:ascii="Times New Roman" w:eastAsia="Times New Roman" w:hAnsi="Times New Roman"/>
          <w:lang w:eastAsia="ar-SA"/>
        </w:rPr>
        <w:t>ФОРМА</w:t>
      </w:r>
    </w:p>
    <w:p w14:paraId="735F382D" w14:textId="77777777" w:rsidR="00DC1ED9" w:rsidRPr="001F7E65" w:rsidRDefault="00DC1ED9" w:rsidP="00775F05">
      <w:pPr>
        <w:widowControl w:val="0"/>
        <w:suppressAutoHyphens/>
        <w:autoSpaceDE w:val="0"/>
        <w:autoSpaceDN w:val="0"/>
        <w:adjustRightInd w:val="0"/>
        <w:spacing w:after="0" w:line="240" w:lineRule="auto"/>
        <w:ind w:firstLine="567"/>
        <w:jc w:val="center"/>
        <w:rPr>
          <w:rFonts w:ascii="Times New Roman" w:eastAsia="Times New Roman" w:hAnsi="Times New Roman"/>
          <w:lang w:eastAsia="ar-SA"/>
        </w:rPr>
      </w:pPr>
      <w:r w:rsidRPr="001F7E65">
        <w:rPr>
          <w:rFonts w:ascii="Times New Roman" w:eastAsia="Times New Roman" w:hAnsi="Times New Roman"/>
          <w:lang w:eastAsia="ar-SA"/>
        </w:rPr>
        <w:t xml:space="preserve">Заявка </w:t>
      </w:r>
    </w:p>
    <w:p w14:paraId="26FAF97B" w14:textId="77777777" w:rsidR="00DC1ED9" w:rsidRPr="001F7E65" w:rsidRDefault="00DC1ED9" w:rsidP="00775F05">
      <w:pPr>
        <w:widowControl w:val="0"/>
        <w:suppressAutoHyphens/>
        <w:autoSpaceDE w:val="0"/>
        <w:autoSpaceDN w:val="0"/>
        <w:adjustRightInd w:val="0"/>
        <w:spacing w:after="0" w:line="240" w:lineRule="auto"/>
        <w:ind w:firstLine="567"/>
        <w:jc w:val="center"/>
        <w:rPr>
          <w:rFonts w:ascii="Times New Roman" w:eastAsia="Times New Roman" w:hAnsi="Times New Roman"/>
          <w:lang w:eastAsia="ar-SA"/>
        </w:rPr>
      </w:pPr>
      <w:r w:rsidRPr="001F7E65">
        <w:rPr>
          <w:rFonts w:ascii="Times New Roman" w:eastAsia="Times New Roman" w:hAnsi="Times New Roman"/>
          <w:lang w:eastAsia="ar-SA"/>
        </w:rPr>
        <w:t>№ ___от «____»______________20__г.</w:t>
      </w:r>
    </w:p>
    <w:p w14:paraId="0541A327" w14:textId="77777777" w:rsidR="00DC1ED9" w:rsidRPr="001F7E65" w:rsidRDefault="00DC1ED9" w:rsidP="00775F05">
      <w:pPr>
        <w:widowControl w:val="0"/>
        <w:suppressAutoHyphens/>
        <w:autoSpaceDE w:val="0"/>
        <w:autoSpaceDN w:val="0"/>
        <w:adjustRightInd w:val="0"/>
        <w:spacing w:after="0" w:line="240" w:lineRule="auto"/>
        <w:ind w:firstLine="567"/>
        <w:jc w:val="both"/>
        <w:rPr>
          <w:rFonts w:ascii="Times New Roman" w:eastAsia="Times New Roman" w:hAnsi="Times New Roman"/>
          <w:lang w:eastAsia="ar-SA"/>
        </w:rPr>
      </w:pPr>
    </w:p>
    <w:p w14:paraId="421CBCE0" w14:textId="77777777" w:rsidR="00DC1ED9" w:rsidRPr="001F7E65" w:rsidRDefault="00DC1ED9" w:rsidP="00775F05">
      <w:pPr>
        <w:widowControl w:val="0"/>
        <w:suppressAutoHyphens/>
        <w:autoSpaceDE w:val="0"/>
        <w:autoSpaceDN w:val="0"/>
        <w:adjustRightInd w:val="0"/>
        <w:spacing w:after="0" w:line="240" w:lineRule="auto"/>
        <w:ind w:firstLine="709"/>
        <w:jc w:val="center"/>
        <w:rPr>
          <w:rFonts w:ascii="Times New Roman" w:eastAsia="Times New Roman" w:hAnsi="Times New Roman"/>
          <w:lang w:eastAsia="ar-SA"/>
        </w:rPr>
      </w:pPr>
      <w:r w:rsidRPr="001F7E65">
        <w:rPr>
          <w:rFonts w:ascii="Times New Roman" w:eastAsia="Times New Roman" w:hAnsi="Times New Roman"/>
          <w:lang w:eastAsia="ar-SA"/>
        </w:rPr>
        <w:t>На основании договора от «____»_____________20__г. № ________, Заказчик просит оказать следующие услуги:</w:t>
      </w:r>
    </w:p>
    <w:p w14:paraId="6386AF92" w14:textId="77777777" w:rsidR="00DC1ED9" w:rsidRPr="001F7E65" w:rsidRDefault="00DC1ED9" w:rsidP="00775F05">
      <w:pPr>
        <w:widowControl w:val="0"/>
        <w:suppressAutoHyphens/>
        <w:autoSpaceDE w:val="0"/>
        <w:ind w:firstLine="709"/>
        <w:jc w:val="both"/>
        <w:rPr>
          <w:rFonts w:ascii="Times New Roman" w:eastAsia="MS Mincho" w:hAnsi="Times New Roman"/>
          <w:lang w:eastAsia="ar-SA"/>
        </w:rPr>
      </w:pPr>
    </w:p>
    <w:tbl>
      <w:tblPr>
        <w:tblW w:w="14817" w:type="dxa"/>
        <w:tblInd w:w="437" w:type="dxa"/>
        <w:tblLayout w:type="fixed"/>
        <w:tblCellMar>
          <w:left w:w="70" w:type="dxa"/>
          <w:right w:w="70" w:type="dxa"/>
        </w:tblCellMar>
        <w:tblLook w:val="0000" w:firstRow="0" w:lastRow="0" w:firstColumn="0" w:lastColumn="0" w:noHBand="0" w:noVBand="0"/>
      </w:tblPr>
      <w:tblGrid>
        <w:gridCol w:w="444"/>
        <w:gridCol w:w="3384"/>
        <w:gridCol w:w="1560"/>
        <w:gridCol w:w="1559"/>
        <w:gridCol w:w="1984"/>
        <w:gridCol w:w="1776"/>
        <w:gridCol w:w="2126"/>
        <w:gridCol w:w="1984"/>
      </w:tblGrid>
      <w:tr w:rsidR="001F7E65" w:rsidRPr="001F7E65" w14:paraId="10704E10" w14:textId="77777777" w:rsidTr="003D1D39">
        <w:trPr>
          <w:cantSplit/>
          <w:trHeight w:val="758"/>
        </w:trPr>
        <w:tc>
          <w:tcPr>
            <w:tcW w:w="444" w:type="dxa"/>
            <w:tcBorders>
              <w:top w:val="single" w:sz="4" w:space="0" w:color="auto"/>
              <w:left w:val="single" w:sz="4" w:space="0" w:color="auto"/>
              <w:bottom w:val="single" w:sz="4" w:space="0" w:color="auto"/>
              <w:right w:val="single" w:sz="4" w:space="0" w:color="auto"/>
            </w:tcBorders>
            <w:vAlign w:val="center"/>
          </w:tcPr>
          <w:p w14:paraId="410A57D8"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w:t>
            </w:r>
          </w:p>
          <w:p w14:paraId="44D8D136"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п/п</w:t>
            </w:r>
          </w:p>
        </w:tc>
        <w:tc>
          <w:tcPr>
            <w:tcW w:w="3384" w:type="dxa"/>
            <w:tcBorders>
              <w:top w:val="single" w:sz="6" w:space="0" w:color="auto"/>
              <w:left w:val="single" w:sz="4" w:space="0" w:color="auto"/>
              <w:bottom w:val="single" w:sz="6" w:space="0" w:color="auto"/>
              <w:right w:val="single" w:sz="6" w:space="0" w:color="auto"/>
            </w:tcBorders>
            <w:vAlign w:val="center"/>
          </w:tcPr>
          <w:p w14:paraId="4CDED2FE"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Наименование услуг</w:t>
            </w:r>
          </w:p>
        </w:tc>
        <w:tc>
          <w:tcPr>
            <w:tcW w:w="1560" w:type="dxa"/>
            <w:tcBorders>
              <w:top w:val="single" w:sz="6" w:space="0" w:color="auto"/>
              <w:left w:val="single" w:sz="6" w:space="0" w:color="auto"/>
              <w:bottom w:val="single" w:sz="6" w:space="0" w:color="auto"/>
              <w:right w:val="single" w:sz="4" w:space="0" w:color="auto"/>
            </w:tcBorders>
            <w:vAlign w:val="center"/>
          </w:tcPr>
          <w:p w14:paraId="1B5133F7"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Количество сотрудников Исполнителя</w:t>
            </w:r>
          </w:p>
        </w:tc>
        <w:tc>
          <w:tcPr>
            <w:tcW w:w="1559" w:type="dxa"/>
            <w:tcBorders>
              <w:top w:val="single" w:sz="6" w:space="0" w:color="auto"/>
              <w:left w:val="single" w:sz="4" w:space="0" w:color="auto"/>
              <w:bottom w:val="single" w:sz="6" w:space="0" w:color="auto"/>
              <w:right w:val="single" w:sz="4" w:space="0" w:color="auto"/>
            </w:tcBorders>
            <w:vAlign w:val="center"/>
          </w:tcPr>
          <w:p w14:paraId="15434E78"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Маршрут движения</w:t>
            </w:r>
          </w:p>
          <w:p w14:paraId="52260CDC" w14:textId="77777777" w:rsidR="00DC1ED9" w:rsidRPr="001F7E65" w:rsidRDefault="00DC1ED9" w:rsidP="00775F05">
            <w:pPr>
              <w:widowControl w:val="0"/>
              <w:spacing w:after="0" w:line="240" w:lineRule="auto"/>
              <w:jc w:val="center"/>
              <w:rPr>
                <w:rFonts w:ascii="Times New Roman" w:hAnsi="Times New Roman"/>
              </w:rPr>
            </w:pPr>
          </w:p>
        </w:tc>
        <w:tc>
          <w:tcPr>
            <w:tcW w:w="1984" w:type="dxa"/>
            <w:tcBorders>
              <w:top w:val="single" w:sz="6" w:space="0" w:color="auto"/>
              <w:left w:val="single" w:sz="4" w:space="0" w:color="auto"/>
              <w:bottom w:val="single" w:sz="6" w:space="0" w:color="auto"/>
              <w:right w:val="single" w:sz="4" w:space="0" w:color="auto"/>
            </w:tcBorders>
            <w:vAlign w:val="center"/>
          </w:tcPr>
          <w:p w14:paraId="18C847C4"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Дата и время принятия под охрану и сопровождение</w:t>
            </w:r>
          </w:p>
        </w:tc>
        <w:tc>
          <w:tcPr>
            <w:tcW w:w="1776" w:type="dxa"/>
            <w:tcBorders>
              <w:top w:val="single" w:sz="6" w:space="0" w:color="auto"/>
              <w:left w:val="single" w:sz="4" w:space="0" w:color="auto"/>
              <w:bottom w:val="single" w:sz="6" w:space="0" w:color="auto"/>
              <w:right w:val="single" w:sz="4" w:space="0" w:color="auto"/>
            </w:tcBorders>
            <w:vAlign w:val="center"/>
          </w:tcPr>
          <w:p w14:paraId="5675D6A2"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Место принятия под охрану и сопровождение</w:t>
            </w:r>
          </w:p>
        </w:tc>
        <w:tc>
          <w:tcPr>
            <w:tcW w:w="2126" w:type="dxa"/>
            <w:tcBorders>
              <w:top w:val="single" w:sz="6" w:space="0" w:color="auto"/>
              <w:left w:val="single" w:sz="4" w:space="0" w:color="auto"/>
              <w:bottom w:val="single" w:sz="6" w:space="0" w:color="auto"/>
              <w:right w:val="single" w:sz="4" w:space="0" w:color="auto"/>
            </w:tcBorders>
            <w:vAlign w:val="center"/>
          </w:tcPr>
          <w:p w14:paraId="01B7FA0B" w14:textId="77777777" w:rsidR="00DC1ED9" w:rsidRPr="001F7E65" w:rsidRDefault="00DC1ED9" w:rsidP="00775F05">
            <w:pPr>
              <w:widowControl w:val="0"/>
              <w:spacing w:after="0" w:line="240" w:lineRule="auto"/>
              <w:jc w:val="center"/>
              <w:rPr>
                <w:rFonts w:ascii="Times New Roman" w:hAnsi="Times New Roman"/>
              </w:rPr>
            </w:pPr>
            <w:r w:rsidRPr="001F7E65">
              <w:rPr>
                <w:rFonts w:ascii="Times New Roman" w:hAnsi="Times New Roman"/>
              </w:rPr>
              <w:t>Контактные данные ответственного работника Заказчика</w:t>
            </w:r>
          </w:p>
        </w:tc>
        <w:tc>
          <w:tcPr>
            <w:tcW w:w="1984" w:type="dxa"/>
            <w:tcBorders>
              <w:top w:val="single" w:sz="6" w:space="0" w:color="auto"/>
              <w:left w:val="single" w:sz="4" w:space="0" w:color="auto"/>
              <w:bottom w:val="single" w:sz="6" w:space="0" w:color="auto"/>
              <w:right w:val="single" w:sz="4" w:space="0" w:color="auto"/>
            </w:tcBorders>
            <w:vAlign w:val="center"/>
          </w:tcPr>
          <w:p w14:paraId="0A002EC6" w14:textId="77777777" w:rsidR="00DC1ED9" w:rsidRPr="001F7E65" w:rsidRDefault="00DC1ED9" w:rsidP="00775F05">
            <w:pPr>
              <w:widowControl w:val="0"/>
              <w:spacing w:after="0" w:line="240" w:lineRule="auto"/>
              <w:jc w:val="center"/>
              <w:rPr>
                <w:rFonts w:ascii="Times New Roman" w:eastAsia="MS Mincho" w:hAnsi="Times New Roman"/>
                <w:lang w:eastAsia="ar-SA"/>
              </w:rPr>
            </w:pPr>
            <w:r w:rsidRPr="001F7E65">
              <w:rPr>
                <w:rFonts w:ascii="Times New Roman" w:eastAsia="MS Mincho" w:hAnsi="Times New Roman"/>
                <w:lang w:eastAsia="ar-SA"/>
              </w:rPr>
              <w:t>Время и сроки оказания услуг</w:t>
            </w:r>
          </w:p>
          <w:p w14:paraId="440F0CF1" w14:textId="77777777" w:rsidR="00DC1ED9" w:rsidRPr="001F7E65" w:rsidRDefault="00DC1ED9" w:rsidP="00775F05">
            <w:pPr>
              <w:widowControl w:val="0"/>
              <w:spacing w:after="0" w:line="240" w:lineRule="auto"/>
              <w:jc w:val="center"/>
              <w:rPr>
                <w:rFonts w:ascii="Times New Roman" w:hAnsi="Times New Roman"/>
              </w:rPr>
            </w:pPr>
          </w:p>
        </w:tc>
      </w:tr>
      <w:tr w:rsidR="001F7E65" w:rsidRPr="001F7E65" w14:paraId="7B326703" w14:textId="77777777" w:rsidTr="003D1D39">
        <w:trPr>
          <w:cantSplit/>
          <w:trHeight w:val="320"/>
        </w:trPr>
        <w:tc>
          <w:tcPr>
            <w:tcW w:w="444" w:type="dxa"/>
            <w:tcBorders>
              <w:top w:val="single" w:sz="4" w:space="0" w:color="auto"/>
              <w:left w:val="single" w:sz="4" w:space="0" w:color="auto"/>
              <w:bottom w:val="single" w:sz="4" w:space="0" w:color="auto"/>
              <w:right w:val="single" w:sz="4" w:space="0" w:color="auto"/>
            </w:tcBorders>
          </w:tcPr>
          <w:p w14:paraId="3F6F822C"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3384" w:type="dxa"/>
            <w:tcBorders>
              <w:top w:val="single" w:sz="6" w:space="0" w:color="auto"/>
              <w:left w:val="single" w:sz="4" w:space="0" w:color="auto"/>
              <w:bottom w:val="single" w:sz="6" w:space="0" w:color="auto"/>
              <w:right w:val="single" w:sz="6" w:space="0" w:color="auto"/>
            </w:tcBorders>
          </w:tcPr>
          <w:p w14:paraId="33E19AF7"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60" w:type="dxa"/>
            <w:tcBorders>
              <w:top w:val="single" w:sz="6" w:space="0" w:color="auto"/>
              <w:left w:val="single" w:sz="6" w:space="0" w:color="auto"/>
              <w:bottom w:val="single" w:sz="6" w:space="0" w:color="auto"/>
              <w:right w:val="single" w:sz="4" w:space="0" w:color="auto"/>
            </w:tcBorders>
          </w:tcPr>
          <w:p w14:paraId="7102CC6B"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59" w:type="dxa"/>
            <w:tcBorders>
              <w:top w:val="single" w:sz="6" w:space="0" w:color="auto"/>
              <w:left w:val="single" w:sz="4" w:space="0" w:color="auto"/>
              <w:bottom w:val="single" w:sz="6" w:space="0" w:color="auto"/>
              <w:right w:val="single" w:sz="4" w:space="0" w:color="auto"/>
            </w:tcBorders>
          </w:tcPr>
          <w:p w14:paraId="13692B25"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44A8F119"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776" w:type="dxa"/>
            <w:tcBorders>
              <w:top w:val="single" w:sz="6" w:space="0" w:color="auto"/>
              <w:left w:val="single" w:sz="4" w:space="0" w:color="auto"/>
              <w:bottom w:val="single" w:sz="6" w:space="0" w:color="auto"/>
              <w:right w:val="single" w:sz="4" w:space="0" w:color="auto"/>
            </w:tcBorders>
          </w:tcPr>
          <w:p w14:paraId="203630F0"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2126" w:type="dxa"/>
            <w:tcBorders>
              <w:top w:val="single" w:sz="6" w:space="0" w:color="auto"/>
              <w:left w:val="single" w:sz="4" w:space="0" w:color="auto"/>
              <w:bottom w:val="single" w:sz="6" w:space="0" w:color="auto"/>
              <w:right w:val="single" w:sz="4" w:space="0" w:color="auto"/>
            </w:tcBorders>
          </w:tcPr>
          <w:p w14:paraId="5A002D65"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53DA5D19"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r>
      <w:tr w:rsidR="001F7E65" w:rsidRPr="001F7E65" w14:paraId="0E81EF16" w14:textId="77777777" w:rsidTr="003D1D39">
        <w:trPr>
          <w:cantSplit/>
          <w:trHeight w:val="251"/>
        </w:trPr>
        <w:tc>
          <w:tcPr>
            <w:tcW w:w="444" w:type="dxa"/>
            <w:tcBorders>
              <w:top w:val="single" w:sz="4" w:space="0" w:color="auto"/>
              <w:left w:val="single" w:sz="4" w:space="0" w:color="auto"/>
              <w:bottom w:val="single" w:sz="4" w:space="0" w:color="auto"/>
              <w:right w:val="single" w:sz="4" w:space="0" w:color="auto"/>
            </w:tcBorders>
          </w:tcPr>
          <w:p w14:paraId="57A6E39C"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3384" w:type="dxa"/>
            <w:tcBorders>
              <w:top w:val="single" w:sz="6" w:space="0" w:color="auto"/>
              <w:left w:val="single" w:sz="4" w:space="0" w:color="auto"/>
              <w:bottom w:val="single" w:sz="6" w:space="0" w:color="auto"/>
              <w:right w:val="single" w:sz="6" w:space="0" w:color="auto"/>
            </w:tcBorders>
          </w:tcPr>
          <w:p w14:paraId="3876CBE3"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60" w:type="dxa"/>
            <w:tcBorders>
              <w:top w:val="single" w:sz="6" w:space="0" w:color="auto"/>
              <w:left w:val="single" w:sz="6" w:space="0" w:color="auto"/>
              <w:bottom w:val="single" w:sz="6" w:space="0" w:color="auto"/>
              <w:right w:val="single" w:sz="4" w:space="0" w:color="auto"/>
            </w:tcBorders>
          </w:tcPr>
          <w:p w14:paraId="407892BD"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59" w:type="dxa"/>
            <w:tcBorders>
              <w:top w:val="single" w:sz="6" w:space="0" w:color="auto"/>
              <w:left w:val="single" w:sz="4" w:space="0" w:color="auto"/>
              <w:bottom w:val="single" w:sz="6" w:space="0" w:color="auto"/>
              <w:right w:val="single" w:sz="4" w:space="0" w:color="auto"/>
            </w:tcBorders>
          </w:tcPr>
          <w:p w14:paraId="6CA23D3E"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27145289"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776" w:type="dxa"/>
            <w:tcBorders>
              <w:top w:val="single" w:sz="6" w:space="0" w:color="auto"/>
              <w:left w:val="single" w:sz="4" w:space="0" w:color="auto"/>
              <w:bottom w:val="single" w:sz="6" w:space="0" w:color="auto"/>
              <w:right w:val="single" w:sz="4" w:space="0" w:color="auto"/>
            </w:tcBorders>
          </w:tcPr>
          <w:p w14:paraId="51AF1188"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2126" w:type="dxa"/>
            <w:tcBorders>
              <w:top w:val="single" w:sz="6" w:space="0" w:color="auto"/>
              <w:left w:val="single" w:sz="4" w:space="0" w:color="auto"/>
              <w:bottom w:val="single" w:sz="6" w:space="0" w:color="auto"/>
              <w:right w:val="single" w:sz="4" w:space="0" w:color="auto"/>
            </w:tcBorders>
          </w:tcPr>
          <w:p w14:paraId="44407E59"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793C0467"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r>
      <w:tr w:rsidR="001F7E65" w:rsidRPr="001F7E65" w14:paraId="7F8958F4" w14:textId="77777777" w:rsidTr="003D1D39">
        <w:trPr>
          <w:cantSplit/>
          <w:trHeight w:val="339"/>
        </w:trPr>
        <w:tc>
          <w:tcPr>
            <w:tcW w:w="444" w:type="dxa"/>
            <w:tcBorders>
              <w:top w:val="single" w:sz="4" w:space="0" w:color="auto"/>
              <w:left w:val="single" w:sz="4" w:space="0" w:color="auto"/>
              <w:bottom w:val="single" w:sz="4" w:space="0" w:color="auto"/>
              <w:right w:val="single" w:sz="4" w:space="0" w:color="auto"/>
            </w:tcBorders>
          </w:tcPr>
          <w:p w14:paraId="29BDE8A6"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3384" w:type="dxa"/>
            <w:tcBorders>
              <w:top w:val="single" w:sz="6" w:space="0" w:color="auto"/>
              <w:left w:val="single" w:sz="4" w:space="0" w:color="auto"/>
              <w:bottom w:val="single" w:sz="6" w:space="0" w:color="auto"/>
              <w:right w:val="single" w:sz="6" w:space="0" w:color="auto"/>
            </w:tcBorders>
          </w:tcPr>
          <w:p w14:paraId="7592F0FB"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60" w:type="dxa"/>
            <w:tcBorders>
              <w:top w:val="single" w:sz="6" w:space="0" w:color="auto"/>
              <w:left w:val="single" w:sz="6" w:space="0" w:color="auto"/>
              <w:bottom w:val="single" w:sz="6" w:space="0" w:color="auto"/>
              <w:right w:val="single" w:sz="4" w:space="0" w:color="auto"/>
            </w:tcBorders>
          </w:tcPr>
          <w:p w14:paraId="2133D4BB"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59" w:type="dxa"/>
            <w:tcBorders>
              <w:top w:val="single" w:sz="6" w:space="0" w:color="auto"/>
              <w:left w:val="single" w:sz="4" w:space="0" w:color="auto"/>
              <w:bottom w:val="single" w:sz="6" w:space="0" w:color="auto"/>
              <w:right w:val="single" w:sz="4" w:space="0" w:color="auto"/>
            </w:tcBorders>
          </w:tcPr>
          <w:p w14:paraId="5C74D409"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08F74FC3"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776" w:type="dxa"/>
            <w:tcBorders>
              <w:top w:val="single" w:sz="6" w:space="0" w:color="auto"/>
              <w:left w:val="single" w:sz="4" w:space="0" w:color="auto"/>
              <w:bottom w:val="single" w:sz="6" w:space="0" w:color="auto"/>
              <w:right w:val="single" w:sz="4" w:space="0" w:color="auto"/>
            </w:tcBorders>
          </w:tcPr>
          <w:p w14:paraId="12BBB44C"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2126" w:type="dxa"/>
            <w:tcBorders>
              <w:top w:val="single" w:sz="6" w:space="0" w:color="auto"/>
              <w:left w:val="single" w:sz="4" w:space="0" w:color="auto"/>
              <w:bottom w:val="single" w:sz="6" w:space="0" w:color="auto"/>
              <w:right w:val="single" w:sz="4" w:space="0" w:color="auto"/>
            </w:tcBorders>
          </w:tcPr>
          <w:p w14:paraId="460093E3"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1F3641DC"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r>
      <w:tr w:rsidR="001F7E65" w:rsidRPr="001F7E65" w14:paraId="55D47078" w14:textId="77777777" w:rsidTr="003D1D39">
        <w:trPr>
          <w:cantSplit/>
          <w:trHeight w:val="251"/>
        </w:trPr>
        <w:tc>
          <w:tcPr>
            <w:tcW w:w="444" w:type="dxa"/>
            <w:tcBorders>
              <w:top w:val="single" w:sz="4" w:space="0" w:color="auto"/>
              <w:left w:val="single" w:sz="4" w:space="0" w:color="auto"/>
              <w:bottom w:val="single" w:sz="4" w:space="0" w:color="auto"/>
              <w:right w:val="single" w:sz="4" w:space="0" w:color="auto"/>
            </w:tcBorders>
          </w:tcPr>
          <w:p w14:paraId="53268625"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3384" w:type="dxa"/>
            <w:tcBorders>
              <w:top w:val="single" w:sz="6" w:space="0" w:color="auto"/>
              <w:left w:val="single" w:sz="4" w:space="0" w:color="auto"/>
              <w:bottom w:val="single" w:sz="6" w:space="0" w:color="auto"/>
              <w:right w:val="single" w:sz="6" w:space="0" w:color="auto"/>
            </w:tcBorders>
          </w:tcPr>
          <w:p w14:paraId="07F51CE0"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60" w:type="dxa"/>
            <w:tcBorders>
              <w:top w:val="single" w:sz="6" w:space="0" w:color="auto"/>
              <w:left w:val="single" w:sz="6" w:space="0" w:color="auto"/>
              <w:bottom w:val="single" w:sz="6" w:space="0" w:color="auto"/>
              <w:right w:val="single" w:sz="4" w:space="0" w:color="auto"/>
            </w:tcBorders>
          </w:tcPr>
          <w:p w14:paraId="61617246"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59" w:type="dxa"/>
            <w:tcBorders>
              <w:top w:val="single" w:sz="6" w:space="0" w:color="auto"/>
              <w:left w:val="single" w:sz="4" w:space="0" w:color="auto"/>
              <w:bottom w:val="single" w:sz="6" w:space="0" w:color="auto"/>
              <w:right w:val="single" w:sz="4" w:space="0" w:color="auto"/>
            </w:tcBorders>
          </w:tcPr>
          <w:p w14:paraId="7269CA68"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5F86F5F5"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776" w:type="dxa"/>
            <w:tcBorders>
              <w:top w:val="single" w:sz="6" w:space="0" w:color="auto"/>
              <w:left w:val="single" w:sz="4" w:space="0" w:color="auto"/>
              <w:bottom w:val="single" w:sz="6" w:space="0" w:color="auto"/>
              <w:right w:val="single" w:sz="4" w:space="0" w:color="auto"/>
            </w:tcBorders>
          </w:tcPr>
          <w:p w14:paraId="5796B3B6"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2126" w:type="dxa"/>
            <w:tcBorders>
              <w:top w:val="single" w:sz="6" w:space="0" w:color="auto"/>
              <w:left w:val="single" w:sz="4" w:space="0" w:color="auto"/>
              <w:bottom w:val="single" w:sz="6" w:space="0" w:color="auto"/>
              <w:right w:val="single" w:sz="4" w:space="0" w:color="auto"/>
            </w:tcBorders>
          </w:tcPr>
          <w:p w14:paraId="4B7922AF"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01347E0D"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r>
      <w:tr w:rsidR="00DC1ED9" w:rsidRPr="001F7E65" w14:paraId="36D551EA" w14:textId="77777777" w:rsidTr="003D1D39">
        <w:trPr>
          <w:cantSplit/>
          <w:trHeight w:val="363"/>
        </w:trPr>
        <w:tc>
          <w:tcPr>
            <w:tcW w:w="444" w:type="dxa"/>
            <w:tcBorders>
              <w:top w:val="single" w:sz="4" w:space="0" w:color="auto"/>
              <w:left w:val="single" w:sz="4" w:space="0" w:color="auto"/>
              <w:bottom w:val="single" w:sz="4" w:space="0" w:color="auto"/>
              <w:right w:val="single" w:sz="4" w:space="0" w:color="auto"/>
            </w:tcBorders>
          </w:tcPr>
          <w:p w14:paraId="51EB8AD4"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3384" w:type="dxa"/>
            <w:tcBorders>
              <w:top w:val="single" w:sz="6" w:space="0" w:color="auto"/>
              <w:left w:val="single" w:sz="4" w:space="0" w:color="auto"/>
              <w:bottom w:val="single" w:sz="6" w:space="0" w:color="auto"/>
              <w:right w:val="single" w:sz="6" w:space="0" w:color="auto"/>
            </w:tcBorders>
          </w:tcPr>
          <w:p w14:paraId="5439C726"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60" w:type="dxa"/>
            <w:tcBorders>
              <w:top w:val="single" w:sz="6" w:space="0" w:color="auto"/>
              <w:left w:val="single" w:sz="6" w:space="0" w:color="auto"/>
              <w:bottom w:val="single" w:sz="6" w:space="0" w:color="auto"/>
              <w:right w:val="single" w:sz="4" w:space="0" w:color="auto"/>
            </w:tcBorders>
          </w:tcPr>
          <w:p w14:paraId="4799D85E"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559" w:type="dxa"/>
            <w:tcBorders>
              <w:top w:val="single" w:sz="6" w:space="0" w:color="auto"/>
              <w:left w:val="single" w:sz="4" w:space="0" w:color="auto"/>
              <w:bottom w:val="single" w:sz="6" w:space="0" w:color="auto"/>
              <w:right w:val="single" w:sz="4" w:space="0" w:color="auto"/>
            </w:tcBorders>
          </w:tcPr>
          <w:p w14:paraId="740E66A3"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678468E8"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776" w:type="dxa"/>
            <w:tcBorders>
              <w:top w:val="single" w:sz="6" w:space="0" w:color="auto"/>
              <w:left w:val="single" w:sz="4" w:space="0" w:color="auto"/>
              <w:bottom w:val="single" w:sz="6" w:space="0" w:color="auto"/>
              <w:right w:val="single" w:sz="4" w:space="0" w:color="auto"/>
            </w:tcBorders>
          </w:tcPr>
          <w:p w14:paraId="5DB9897C"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2126" w:type="dxa"/>
            <w:tcBorders>
              <w:top w:val="single" w:sz="6" w:space="0" w:color="auto"/>
              <w:left w:val="single" w:sz="4" w:space="0" w:color="auto"/>
              <w:bottom w:val="single" w:sz="6" w:space="0" w:color="auto"/>
              <w:right w:val="single" w:sz="4" w:space="0" w:color="auto"/>
            </w:tcBorders>
          </w:tcPr>
          <w:p w14:paraId="31DC47E5"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c>
          <w:tcPr>
            <w:tcW w:w="1984" w:type="dxa"/>
            <w:tcBorders>
              <w:top w:val="single" w:sz="6" w:space="0" w:color="auto"/>
              <w:left w:val="single" w:sz="4" w:space="0" w:color="auto"/>
              <w:bottom w:val="single" w:sz="6" w:space="0" w:color="auto"/>
              <w:right w:val="single" w:sz="4" w:space="0" w:color="auto"/>
            </w:tcBorders>
          </w:tcPr>
          <w:p w14:paraId="6ABEDA9B" w14:textId="77777777" w:rsidR="00DC1ED9" w:rsidRPr="001F7E65" w:rsidRDefault="00DC1ED9" w:rsidP="00775F05">
            <w:pPr>
              <w:widowControl w:val="0"/>
              <w:autoSpaceDE w:val="0"/>
              <w:autoSpaceDN w:val="0"/>
              <w:adjustRightInd w:val="0"/>
              <w:spacing w:after="0" w:line="240" w:lineRule="auto"/>
              <w:ind w:firstLine="567"/>
              <w:jc w:val="both"/>
              <w:rPr>
                <w:rFonts w:ascii="Times New Roman" w:eastAsia="Times New Roman" w:hAnsi="Times New Roman"/>
              </w:rPr>
            </w:pPr>
          </w:p>
        </w:tc>
      </w:tr>
    </w:tbl>
    <w:p w14:paraId="30B43D2C" w14:textId="77777777" w:rsidR="00DC1ED9" w:rsidRPr="001F7E65" w:rsidRDefault="00DC1ED9" w:rsidP="00775F05">
      <w:pPr>
        <w:widowControl w:val="0"/>
        <w:rPr>
          <w:rFonts w:ascii="Times New Roman" w:hAnsi="Times New Roman"/>
        </w:rPr>
      </w:pPr>
    </w:p>
    <w:p w14:paraId="2042A95D" w14:textId="77777777" w:rsidR="00DC1ED9" w:rsidRPr="001F7E65" w:rsidRDefault="00DC1ED9" w:rsidP="00775F05">
      <w:pPr>
        <w:widowControl w:val="0"/>
        <w:spacing w:after="0" w:line="240" w:lineRule="auto"/>
        <w:ind w:left="5245"/>
        <w:rPr>
          <w:rFonts w:ascii="Times New Roman" w:hAnsi="Times New Roman"/>
          <w:b/>
        </w:rPr>
      </w:pPr>
    </w:p>
    <w:p w14:paraId="7ADCD67E" w14:textId="77777777" w:rsidR="00DC1ED9" w:rsidRPr="001F7E65" w:rsidRDefault="00DC1ED9" w:rsidP="00775F05">
      <w:pPr>
        <w:widowControl w:val="0"/>
        <w:spacing w:after="0" w:line="240" w:lineRule="auto"/>
        <w:ind w:left="5245"/>
        <w:rPr>
          <w:rFonts w:ascii="Times New Roman" w:hAnsi="Times New Roman"/>
          <w:b/>
        </w:rPr>
        <w:sectPr w:rsidR="00DC1ED9" w:rsidRPr="001F7E65" w:rsidSect="00DC1ED9">
          <w:pgSz w:w="16838" w:h="11906" w:orient="landscape"/>
          <w:pgMar w:top="851" w:right="284" w:bottom="1701" w:left="567" w:header="680" w:footer="680" w:gutter="0"/>
          <w:cols w:space="708"/>
          <w:docGrid w:linePitch="360"/>
        </w:sectPr>
      </w:pPr>
    </w:p>
    <w:p w14:paraId="0130EF7E" w14:textId="77777777" w:rsidR="003D1D39" w:rsidRPr="001F7E65" w:rsidRDefault="003D1D39" w:rsidP="00775F05">
      <w:pPr>
        <w:widowControl w:val="0"/>
        <w:spacing w:after="0" w:line="240" w:lineRule="auto"/>
        <w:ind w:firstLine="567"/>
        <w:jc w:val="right"/>
        <w:rPr>
          <w:rFonts w:ascii="Times New Roman" w:eastAsia="Times New Roman" w:hAnsi="Times New Roman"/>
        </w:rPr>
      </w:pPr>
      <w:r w:rsidRPr="001F7E65">
        <w:rPr>
          <w:rFonts w:ascii="Times New Roman" w:eastAsia="Times New Roman" w:hAnsi="Times New Roman"/>
        </w:rPr>
        <w:t xml:space="preserve">Приложение № 3 </w:t>
      </w:r>
    </w:p>
    <w:p w14:paraId="4D606088" w14:textId="77777777" w:rsidR="003D1D39" w:rsidRPr="001F7E65" w:rsidRDefault="003D1D39" w:rsidP="00775F05">
      <w:pPr>
        <w:widowControl w:val="0"/>
        <w:spacing w:after="0" w:line="240" w:lineRule="auto"/>
        <w:ind w:firstLine="567"/>
        <w:jc w:val="right"/>
        <w:rPr>
          <w:rFonts w:ascii="Times New Roman" w:eastAsia="Times New Roman" w:hAnsi="Times New Roman"/>
        </w:rPr>
      </w:pPr>
      <w:r w:rsidRPr="001F7E65">
        <w:rPr>
          <w:rFonts w:ascii="Times New Roman" w:eastAsia="Times New Roman" w:hAnsi="Times New Roman"/>
        </w:rPr>
        <w:t xml:space="preserve">к Техническому заданию </w:t>
      </w:r>
    </w:p>
    <w:p w14:paraId="05641E3F" w14:textId="3DEC97B6" w:rsidR="003D1D39" w:rsidRPr="001F7E65" w:rsidRDefault="003D1D39" w:rsidP="00775F05">
      <w:pPr>
        <w:widowControl w:val="0"/>
        <w:spacing w:after="0" w:line="240" w:lineRule="auto"/>
        <w:ind w:firstLine="567"/>
        <w:jc w:val="center"/>
        <w:rPr>
          <w:rFonts w:ascii="Times New Roman" w:eastAsia="Times New Roman" w:hAnsi="Times New Roman"/>
          <w:b/>
        </w:rPr>
      </w:pPr>
    </w:p>
    <w:p w14:paraId="38850812" w14:textId="6293640B" w:rsidR="003D1D39" w:rsidRPr="001F7E65" w:rsidRDefault="003D1D39" w:rsidP="00775F05">
      <w:pPr>
        <w:widowControl w:val="0"/>
        <w:spacing w:after="0" w:line="240" w:lineRule="auto"/>
        <w:ind w:firstLine="567"/>
        <w:jc w:val="center"/>
        <w:rPr>
          <w:rFonts w:ascii="Times New Roman" w:eastAsia="Times New Roman" w:hAnsi="Times New Roman"/>
          <w:b/>
        </w:rPr>
      </w:pPr>
    </w:p>
    <w:p w14:paraId="4B71DB1A" w14:textId="69EF5DDE" w:rsidR="003D1D39" w:rsidRPr="001F7E65" w:rsidRDefault="003D1D39" w:rsidP="00775F05">
      <w:pPr>
        <w:widowControl w:val="0"/>
        <w:spacing w:after="0" w:line="240" w:lineRule="auto"/>
        <w:ind w:firstLine="567"/>
        <w:jc w:val="center"/>
        <w:rPr>
          <w:rFonts w:ascii="Times New Roman" w:eastAsia="Times New Roman" w:hAnsi="Times New Roman"/>
          <w:b/>
        </w:rPr>
      </w:pPr>
    </w:p>
    <w:p w14:paraId="1EF0FD4B" w14:textId="1E31F273" w:rsidR="003D1D39" w:rsidRPr="001F7E65" w:rsidRDefault="003D1D39" w:rsidP="00775F05">
      <w:pPr>
        <w:widowControl w:val="0"/>
        <w:spacing w:after="0" w:line="240" w:lineRule="auto"/>
        <w:ind w:firstLine="567"/>
        <w:jc w:val="center"/>
        <w:rPr>
          <w:rFonts w:ascii="Times New Roman" w:eastAsia="Times New Roman" w:hAnsi="Times New Roman"/>
          <w:b/>
        </w:rPr>
      </w:pPr>
    </w:p>
    <w:p w14:paraId="3F196734" w14:textId="4C98FD5F" w:rsidR="003D1D39" w:rsidRPr="001F7E65" w:rsidRDefault="003D1D39" w:rsidP="00775F05">
      <w:pPr>
        <w:widowControl w:val="0"/>
        <w:spacing w:after="0" w:line="240" w:lineRule="auto"/>
        <w:ind w:firstLine="567"/>
        <w:jc w:val="center"/>
        <w:rPr>
          <w:rFonts w:ascii="Times New Roman" w:eastAsia="Times New Roman" w:hAnsi="Times New Roman"/>
          <w:b/>
        </w:rPr>
      </w:pPr>
    </w:p>
    <w:p w14:paraId="243D0A4B" w14:textId="54C09E7C" w:rsidR="003D1D39" w:rsidRPr="001F7E65" w:rsidRDefault="003D1D39" w:rsidP="00775F05">
      <w:pPr>
        <w:widowControl w:val="0"/>
        <w:spacing w:after="0" w:line="240" w:lineRule="auto"/>
        <w:ind w:firstLine="567"/>
        <w:jc w:val="center"/>
        <w:rPr>
          <w:rFonts w:ascii="Times New Roman" w:eastAsia="Times New Roman" w:hAnsi="Times New Roman"/>
          <w:b/>
        </w:rPr>
      </w:pPr>
    </w:p>
    <w:p w14:paraId="7C8CE092" w14:textId="259E7516" w:rsidR="003D1D39" w:rsidRPr="001F7E65" w:rsidRDefault="00D54775" w:rsidP="00775F05">
      <w:pPr>
        <w:widowControl w:val="0"/>
        <w:spacing w:after="0" w:line="240" w:lineRule="auto"/>
        <w:ind w:firstLine="567"/>
        <w:jc w:val="center"/>
        <w:rPr>
          <w:rFonts w:ascii="Times New Roman" w:eastAsia="Times New Roman" w:hAnsi="Times New Roman"/>
          <w:bCs/>
        </w:rPr>
      </w:pPr>
      <w:r w:rsidRPr="001F7E65">
        <w:rPr>
          <w:rFonts w:ascii="Times New Roman" w:eastAsia="Times New Roman" w:hAnsi="Times New Roman"/>
          <w:bCs/>
        </w:rPr>
        <w:t>ФОРМА</w:t>
      </w:r>
    </w:p>
    <w:p w14:paraId="10D8D133" w14:textId="77777777" w:rsidR="003D1D39" w:rsidRPr="001F7E65" w:rsidRDefault="003D1D39" w:rsidP="00775F05">
      <w:pPr>
        <w:widowControl w:val="0"/>
        <w:spacing w:after="0" w:line="240" w:lineRule="auto"/>
        <w:ind w:firstLine="567"/>
        <w:jc w:val="center"/>
        <w:rPr>
          <w:rFonts w:ascii="Times New Roman" w:eastAsia="Times New Roman" w:hAnsi="Times New Roman"/>
          <w:b/>
        </w:rPr>
      </w:pPr>
    </w:p>
    <w:p w14:paraId="6CE917D9" w14:textId="77777777" w:rsidR="003D1D39" w:rsidRPr="001F7E65" w:rsidRDefault="003D1D39" w:rsidP="00775F05">
      <w:pPr>
        <w:widowControl w:val="0"/>
        <w:ind w:firstLine="567"/>
        <w:jc w:val="center"/>
        <w:rPr>
          <w:rFonts w:ascii="Times New Roman" w:eastAsia="Times New Roman" w:hAnsi="Times New Roman"/>
        </w:rPr>
      </w:pPr>
      <w:r w:rsidRPr="001F7E65">
        <w:rPr>
          <w:rFonts w:ascii="Times New Roman" w:eastAsia="Times New Roman" w:hAnsi="Times New Roman"/>
        </w:rPr>
        <w:t>Маршрутный лист</w:t>
      </w:r>
    </w:p>
    <w:p w14:paraId="4544CC2E" w14:textId="77777777" w:rsidR="003D1D39" w:rsidRPr="001F7E65" w:rsidRDefault="003D1D39" w:rsidP="00775F05">
      <w:pPr>
        <w:widowControl w:val="0"/>
        <w:ind w:firstLine="567"/>
        <w:jc w:val="center"/>
        <w:outlineLvl w:val="0"/>
        <w:rPr>
          <w:rFonts w:ascii="Times New Roman" w:eastAsia="Times New Roman" w:hAnsi="Times New Roman"/>
          <w:bCs/>
          <w:kern w:val="32"/>
        </w:rPr>
      </w:pPr>
      <w:r w:rsidRPr="001F7E65">
        <w:rPr>
          <w:rFonts w:ascii="Times New Roman" w:eastAsia="Times New Roman" w:hAnsi="Times New Roman"/>
          <w:bCs/>
          <w:kern w:val="32"/>
        </w:rPr>
        <w:t xml:space="preserve"> _____________ от «___»_____________ _______г. № ___</w:t>
      </w:r>
    </w:p>
    <w:p w14:paraId="7B59CD5C" w14:textId="77777777" w:rsidR="003D1D39" w:rsidRPr="001F7E65" w:rsidRDefault="003D1D39" w:rsidP="00775F05">
      <w:pPr>
        <w:widowControl w:val="0"/>
        <w:ind w:firstLine="567"/>
        <w:jc w:val="both"/>
        <w:rPr>
          <w:rFonts w:ascii="Times New Roman" w:eastAsia="Times New Roman" w:hAnsi="Times New Roman"/>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3D1D39" w:rsidRPr="001F7E65" w14:paraId="6B724468" w14:textId="77777777" w:rsidTr="002406F3">
        <w:tc>
          <w:tcPr>
            <w:tcW w:w="4820" w:type="dxa"/>
            <w:hideMark/>
          </w:tcPr>
          <w:p w14:paraId="3F283BA8" w14:textId="77777777" w:rsidR="003D1D39" w:rsidRPr="001F7E65" w:rsidRDefault="003D1D39" w:rsidP="00775F05">
            <w:pPr>
              <w:widowControl w:val="0"/>
              <w:ind w:firstLine="567"/>
              <w:jc w:val="both"/>
              <w:rPr>
                <w:rFonts w:ascii="Times New Roman" w:eastAsia="Times New Roman" w:hAnsi="Times New Roman"/>
                <w:bCs/>
              </w:rPr>
            </w:pPr>
            <w:r w:rsidRPr="001F7E65">
              <w:rPr>
                <w:rFonts w:ascii="Times New Roman" w:eastAsia="Times New Roman" w:hAnsi="Times New Roman"/>
                <w:bCs/>
              </w:rPr>
              <w:t>___________</w:t>
            </w:r>
          </w:p>
        </w:tc>
        <w:tc>
          <w:tcPr>
            <w:tcW w:w="4536" w:type="dxa"/>
            <w:hideMark/>
          </w:tcPr>
          <w:p w14:paraId="058571FA" w14:textId="77777777" w:rsidR="003D1D39" w:rsidRPr="001F7E65" w:rsidRDefault="003D1D39" w:rsidP="00775F05">
            <w:pPr>
              <w:widowControl w:val="0"/>
              <w:ind w:firstLine="709"/>
              <w:jc w:val="right"/>
              <w:rPr>
                <w:rFonts w:ascii="Times New Roman" w:eastAsia="Times New Roman" w:hAnsi="Times New Roman"/>
                <w:bCs/>
              </w:rPr>
            </w:pPr>
            <w:r w:rsidRPr="001F7E65">
              <w:rPr>
                <w:rFonts w:ascii="Times New Roman" w:eastAsia="Times New Roman" w:hAnsi="Times New Roman"/>
                <w:bCs/>
              </w:rPr>
              <w:t xml:space="preserve">                       «____» __________ г.</w:t>
            </w:r>
          </w:p>
        </w:tc>
      </w:tr>
    </w:tbl>
    <w:p w14:paraId="19B739A7" w14:textId="77777777" w:rsidR="003D1D39" w:rsidRPr="001F7E65" w:rsidRDefault="003D1D39" w:rsidP="00775F05">
      <w:pPr>
        <w:widowControl w:val="0"/>
        <w:ind w:firstLine="567"/>
        <w:jc w:val="both"/>
        <w:rPr>
          <w:rFonts w:ascii="Times New Roman" w:eastAsia="Times New Roman" w:hAnsi="Times New Roman"/>
        </w:rPr>
      </w:pPr>
    </w:p>
    <w:p w14:paraId="252B767D" w14:textId="77777777" w:rsidR="003D1D39" w:rsidRPr="001F7E65" w:rsidRDefault="003D1D39" w:rsidP="00775F05">
      <w:pPr>
        <w:widowControl w:val="0"/>
        <w:numPr>
          <w:ilvl w:val="1"/>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Маршрут сопровождения ___________________________________________</w:t>
      </w:r>
    </w:p>
    <w:p w14:paraId="0F6D6371" w14:textId="77777777" w:rsidR="003D1D39" w:rsidRPr="001F7E65" w:rsidRDefault="003D1D39" w:rsidP="00775F05">
      <w:pPr>
        <w:widowControl w:val="0"/>
        <w:numPr>
          <w:ilvl w:val="1"/>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ФИО почтальона __________________________________________________</w:t>
      </w:r>
    </w:p>
    <w:p w14:paraId="728CAB35" w14:textId="77777777" w:rsidR="003D1D39" w:rsidRPr="001F7E65" w:rsidRDefault="003D1D39" w:rsidP="00775F05">
      <w:pPr>
        <w:widowControl w:val="0"/>
        <w:numPr>
          <w:ilvl w:val="1"/>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ФИО сотрудника Исполнителя ____________________________</w:t>
      </w:r>
    </w:p>
    <w:p w14:paraId="19910332" w14:textId="77777777" w:rsidR="003D1D39" w:rsidRPr="001F7E65" w:rsidRDefault="003D1D39" w:rsidP="00775F05">
      <w:pPr>
        <w:widowControl w:val="0"/>
        <w:numPr>
          <w:ilvl w:val="1"/>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Место прибытия ___________________________________________________</w:t>
      </w:r>
    </w:p>
    <w:p w14:paraId="6B346137" w14:textId="77777777" w:rsidR="003D1D39" w:rsidRPr="001F7E65" w:rsidRDefault="003D1D39" w:rsidP="00775F05">
      <w:pPr>
        <w:widowControl w:val="0"/>
        <w:numPr>
          <w:ilvl w:val="1"/>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Время и дата прибытия сотрудника Исполнителя «__» часов «__» минут «___» ________ 20___ г.</w:t>
      </w:r>
    </w:p>
    <w:p w14:paraId="538262D5" w14:textId="77777777" w:rsidR="003D1D39" w:rsidRPr="001F7E65" w:rsidRDefault="003D1D39" w:rsidP="00775F05">
      <w:pPr>
        <w:widowControl w:val="0"/>
        <w:numPr>
          <w:ilvl w:val="1"/>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Время и дата принятия под охрану и сопровождение «__» часов «__» минут «___» ________ 20___ г.</w:t>
      </w:r>
    </w:p>
    <w:p w14:paraId="4C1655ED" w14:textId="77777777" w:rsidR="003D1D39" w:rsidRPr="001F7E65" w:rsidRDefault="003D1D39" w:rsidP="00775F05">
      <w:pPr>
        <w:widowControl w:val="0"/>
        <w:numPr>
          <w:ilvl w:val="0"/>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Время и дата окончания охраны и сопровождения «__» часов «__» минут «___» ________ 20___ г.</w:t>
      </w:r>
    </w:p>
    <w:p w14:paraId="0FEB490E" w14:textId="77777777" w:rsidR="003D1D39" w:rsidRPr="001F7E65" w:rsidRDefault="003D1D39" w:rsidP="00775F05">
      <w:pPr>
        <w:widowControl w:val="0"/>
        <w:numPr>
          <w:ilvl w:val="0"/>
          <w:numId w:val="4"/>
        </w:numPr>
        <w:tabs>
          <w:tab w:val="left" w:pos="851"/>
        </w:tabs>
        <w:spacing w:after="0" w:line="240" w:lineRule="auto"/>
        <w:ind w:left="0" w:firstLine="567"/>
        <w:contextualSpacing/>
        <w:jc w:val="both"/>
        <w:rPr>
          <w:rFonts w:ascii="Times New Roman" w:eastAsia="Times New Roman" w:hAnsi="Times New Roman"/>
        </w:rPr>
      </w:pPr>
      <w:r w:rsidRPr="001F7E65">
        <w:rPr>
          <w:rFonts w:ascii="Times New Roman" w:eastAsia="Times New Roman" w:hAnsi="Times New Roman"/>
        </w:rPr>
        <w:t>Общее количество часов оказания услуг:_____________________________</w:t>
      </w:r>
    </w:p>
    <w:p w14:paraId="505E5D66" w14:textId="77777777" w:rsidR="003D1D39" w:rsidRPr="001F7E65" w:rsidRDefault="003D1D39" w:rsidP="00775F05">
      <w:pPr>
        <w:widowControl w:val="0"/>
        <w:rPr>
          <w:rFonts w:ascii="Times New Roman" w:hAnsi="Times New Roman"/>
        </w:rPr>
      </w:pPr>
    </w:p>
    <w:p w14:paraId="4F31FE8D" w14:textId="77777777" w:rsidR="003D1D39" w:rsidRPr="001F7E65" w:rsidRDefault="003D1D39" w:rsidP="00775F05">
      <w:pPr>
        <w:widowControl w:val="0"/>
        <w:rPr>
          <w:rFonts w:ascii="Times New Roman" w:hAnsi="Times New Roman"/>
        </w:rPr>
      </w:pPr>
    </w:p>
    <w:p w14:paraId="72E196F3" w14:textId="77777777" w:rsidR="00DC1ED9" w:rsidRPr="001F7E65" w:rsidRDefault="00DC1ED9" w:rsidP="00775F05">
      <w:pPr>
        <w:widowControl w:val="0"/>
        <w:spacing w:after="0" w:line="240" w:lineRule="auto"/>
        <w:ind w:left="5245"/>
        <w:rPr>
          <w:rFonts w:ascii="Times New Roman" w:hAnsi="Times New Roman"/>
          <w:b/>
        </w:rPr>
      </w:pPr>
    </w:p>
    <w:p w14:paraId="77EE27FC" w14:textId="77777777" w:rsidR="00DC1ED9" w:rsidRPr="001F7E65" w:rsidRDefault="00DC1ED9" w:rsidP="00775F05">
      <w:pPr>
        <w:widowControl w:val="0"/>
        <w:spacing w:after="0" w:line="240" w:lineRule="auto"/>
        <w:ind w:left="5245"/>
        <w:rPr>
          <w:rFonts w:ascii="Times New Roman" w:hAnsi="Times New Roman"/>
          <w:b/>
        </w:rPr>
      </w:pPr>
    </w:p>
    <w:p w14:paraId="45CBDAC9" w14:textId="77777777" w:rsidR="008F162E" w:rsidRPr="001F7E65" w:rsidRDefault="008F162E" w:rsidP="00775F05">
      <w:pPr>
        <w:pStyle w:val="ConsPlusNormal"/>
        <w:ind w:firstLine="0"/>
        <w:jc w:val="both"/>
        <w:rPr>
          <w:rFonts w:ascii="Times New Roman" w:hAnsi="Times New Roman" w:cs="Times New Roman"/>
          <w:b/>
          <w:sz w:val="22"/>
          <w:szCs w:val="22"/>
        </w:rPr>
      </w:pPr>
    </w:p>
    <w:p w14:paraId="38953B91" w14:textId="77777777" w:rsidR="008F162E" w:rsidRPr="001F7E65" w:rsidRDefault="008F162E" w:rsidP="00775F05">
      <w:pPr>
        <w:widowControl w:val="0"/>
        <w:spacing w:after="0" w:line="240" w:lineRule="auto"/>
        <w:rPr>
          <w:rFonts w:ascii="Times New Roman" w:hAnsi="Times New Roman"/>
        </w:rPr>
      </w:pPr>
    </w:p>
    <w:p w14:paraId="501B0EC1" w14:textId="77777777" w:rsidR="008F162E" w:rsidRPr="001F7E65" w:rsidRDefault="008F162E" w:rsidP="00775F05">
      <w:pPr>
        <w:widowControl w:val="0"/>
        <w:spacing w:after="0" w:line="240" w:lineRule="auto"/>
        <w:rPr>
          <w:rFonts w:ascii="Times New Roman" w:hAnsi="Times New Roman"/>
        </w:rPr>
      </w:pPr>
      <w:r w:rsidRPr="001F7E65">
        <w:rPr>
          <w:rFonts w:ascii="Times New Roman" w:hAnsi="Times New Roman"/>
        </w:rPr>
        <w:t>Представитель Заказчика:                      ________________     ____________        /________________/</w:t>
      </w:r>
    </w:p>
    <w:p w14:paraId="3911DD3A" w14:textId="77777777" w:rsidR="008F162E" w:rsidRPr="001F7E65" w:rsidRDefault="008F162E" w:rsidP="00775F05">
      <w:pPr>
        <w:widowControl w:val="0"/>
        <w:spacing w:after="0" w:line="240" w:lineRule="auto"/>
        <w:rPr>
          <w:rFonts w:ascii="Times New Roman" w:hAnsi="Times New Roman"/>
          <w:sz w:val="18"/>
          <w:szCs w:val="18"/>
        </w:rPr>
      </w:pPr>
      <w:r w:rsidRPr="001F7E65">
        <w:rPr>
          <w:rFonts w:ascii="Times New Roman" w:hAnsi="Times New Roman"/>
        </w:rPr>
        <w:t xml:space="preserve">                                                                            </w:t>
      </w:r>
      <w:r w:rsidRPr="001F7E65">
        <w:rPr>
          <w:rFonts w:ascii="Times New Roman" w:hAnsi="Times New Roman"/>
          <w:sz w:val="18"/>
          <w:szCs w:val="18"/>
        </w:rPr>
        <w:t xml:space="preserve">(должность)                  (подпись)                   (фамилия, инициалы) </w:t>
      </w:r>
    </w:p>
    <w:p w14:paraId="7D60CF1C" w14:textId="77777777" w:rsidR="008F162E" w:rsidRPr="001F7E65" w:rsidRDefault="008F162E" w:rsidP="00775F05">
      <w:pPr>
        <w:widowControl w:val="0"/>
        <w:spacing w:after="0" w:line="240" w:lineRule="auto"/>
        <w:rPr>
          <w:rFonts w:ascii="Times New Roman" w:hAnsi="Times New Roman"/>
        </w:rPr>
      </w:pPr>
    </w:p>
    <w:p w14:paraId="05F66B99" w14:textId="77777777" w:rsidR="008F162E" w:rsidRPr="001F7E65" w:rsidRDefault="008F162E" w:rsidP="00775F05">
      <w:pPr>
        <w:widowControl w:val="0"/>
        <w:spacing w:after="0" w:line="240" w:lineRule="auto"/>
        <w:rPr>
          <w:rFonts w:ascii="Times New Roman" w:hAnsi="Times New Roman"/>
        </w:rPr>
      </w:pPr>
      <w:r w:rsidRPr="001F7E65">
        <w:rPr>
          <w:rFonts w:ascii="Times New Roman" w:hAnsi="Times New Roman"/>
        </w:rPr>
        <w:t>Сотрудник Исполнителя:                        ________________     _____________    /________________/</w:t>
      </w:r>
    </w:p>
    <w:p w14:paraId="598A7AF6" w14:textId="77777777" w:rsidR="008F162E" w:rsidRPr="001F7E65" w:rsidRDefault="008F162E" w:rsidP="00775F05">
      <w:pPr>
        <w:widowControl w:val="0"/>
        <w:spacing w:after="0" w:line="240" w:lineRule="auto"/>
        <w:rPr>
          <w:rFonts w:ascii="Times New Roman" w:hAnsi="Times New Roman"/>
          <w:sz w:val="18"/>
          <w:szCs w:val="18"/>
        </w:rPr>
      </w:pPr>
      <w:r w:rsidRPr="001F7E65">
        <w:rPr>
          <w:rFonts w:ascii="Times New Roman" w:hAnsi="Times New Roman"/>
          <w:sz w:val="18"/>
          <w:szCs w:val="18"/>
        </w:rPr>
        <w:t xml:space="preserve">                                                                                              (должность)                  (подпись)                 (Фамилия, инициалы) </w:t>
      </w:r>
    </w:p>
    <w:p w14:paraId="309C19EB" w14:textId="77777777" w:rsidR="008F162E" w:rsidRPr="001F7E65" w:rsidRDefault="008F162E" w:rsidP="00775F05">
      <w:pPr>
        <w:widowControl w:val="0"/>
        <w:spacing w:after="0" w:line="240" w:lineRule="auto"/>
        <w:rPr>
          <w:rFonts w:ascii="Times New Roman" w:hAnsi="Times New Roman"/>
          <w:sz w:val="18"/>
          <w:szCs w:val="18"/>
        </w:rPr>
      </w:pPr>
    </w:p>
    <w:p w14:paraId="6F9B0B15" w14:textId="77777777" w:rsidR="008F162E" w:rsidRPr="001F7E65" w:rsidRDefault="008F162E" w:rsidP="00775F05">
      <w:pPr>
        <w:widowControl w:val="0"/>
        <w:spacing w:after="0" w:line="240" w:lineRule="auto"/>
        <w:rPr>
          <w:rFonts w:ascii="Times New Roman" w:hAnsi="Times New Roman"/>
          <w:sz w:val="18"/>
          <w:szCs w:val="18"/>
        </w:rPr>
      </w:pPr>
    </w:p>
    <w:p w14:paraId="2A05261B" w14:textId="77777777" w:rsidR="008F162E" w:rsidRPr="001F7E65" w:rsidRDefault="008F162E" w:rsidP="00775F05">
      <w:pPr>
        <w:widowControl w:val="0"/>
        <w:spacing w:after="0" w:line="240" w:lineRule="auto"/>
        <w:rPr>
          <w:rFonts w:ascii="Times New Roman" w:hAnsi="Times New Roman"/>
          <w:sz w:val="18"/>
          <w:szCs w:val="18"/>
        </w:rPr>
      </w:pPr>
    </w:p>
    <w:p w14:paraId="2293AEDB" w14:textId="77777777" w:rsidR="008F162E" w:rsidRPr="001F7E65" w:rsidRDefault="008F162E" w:rsidP="00775F05">
      <w:pPr>
        <w:widowControl w:val="0"/>
        <w:spacing w:after="0" w:line="240" w:lineRule="auto"/>
        <w:rPr>
          <w:rFonts w:ascii="Times New Roman" w:hAnsi="Times New Roman"/>
          <w:sz w:val="18"/>
          <w:szCs w:val="18"/>
        </w:rPr>
      </w:pPr>
    </w:p>
    <w:p w14:paraId="16A7C142" w14:textId="77777777" w:rsidR="008F162E" w:rsidRPr="001F7E65" w:rsidRDefault="008F162E" w:rsidP="00775F05">
      <w:pPr>
        <w:widowControl w:val="0"/>
        <w:spacing w:after="0" w:line="240" w:lineRule="auto"/>
        <w:rPr>
          <w:rFonts w:ascii="Times New Roman" w:hAnsi="Times New Roman"/>
          <w:sz w:val="18"/>
          <w:szCs w:val="18"/>
        </w:rPr>
      </w:pPr>
    </w:p>
    <w:p w14:paraId="3CADAF35" w14:textId="77777777" w:rsidR="008F162E" w:rsidRPr="001F7E65" w:rsidRDefault="008F162E" w:rsidP="00775F05">
      <w:pPr>
        <w:widowControl w:val="0"/>
        <w:spacing w:after="0" w:line="240" w:lineRule="auto"/>
        <w:rPr>
          <w:rFonts w:ascii="Times New Roman" w:hAnsi="Times New Roman"/>
          <w:sz w:val="18"/>
          <w:szCs w:val="18"/>
        </w:rPr>
      </w:pPr>
    </w:p>
    <w:p w14:paraId="6E2760DD" w14:textId="77777777" w:rsidR="008F162E" w:rsidRPr="001F7E65" w:rsidRDefault="008F162E" w:rsidP="00775F05">
      <w:pPr>
        <w:widowControl w:val="0"/>
        <w:spacing w:after="0" w:line="240" w:lineRule="auto"/>
        <w:rPr>
          <w:rFonts w:ascii="Times New Roman" w:hAnsi="Times New Roman"/>
          <w:sz w:val="18"/>
          <w:szCs w:val="18"/>
        </w:rPr>
      </w:pPr>
    </w:p>
    <w:p w14:paraId="77BBEB9A" w14:textId="77777777" w:rsidR="008F162E" w:rsidRPr="001F7E65" w:rsidRDefault="008F162E" w:rsidP="00775F05">
      <w:pPr>
        <w:widowControl w:val="0"/>
        <w:spacing w:after="0" w:line="240" w:lineRule="auto"/>
        <w:rPr>
          <w:rFonts w:ascii="Times New Roman" w:hAnsi="Times New Roman"/>
          <w:sz w:val="18"/>
          <w:szCs w:val="18"/>
        </w:rPr>
      </w:pPr>
    </w:p>
    <w:p w14:paraId="7F4A73BE" w14:textId="77777777" w:rsidR="008F162E" w:rsidRPr="001F7E65" w:rsidRDefault="008F162E" w:rsidP="00775F05">
      <w:pPr>
        <w:widowControl w:val="0"/>
        <w:spacing w:after="0" w:line="240" w:lineRule="auto"/>
        <w:rPr>
          <w:rFonts w:ascii="Times New Roman" w:hAnsi="Times New Roman"/>
          <w:sz w:val="18"/>
          <w:szCs w:val="18"/>
        </w:rPr>
      </w:pPr>
    </w:p>
    <w:p w14:paraId="66474984" w14:textId="77777777" w:rsidR="008F162E" w:rsidRPr="001F7E65" w:rsidRDefault="008F162E" w:rsidP="00775F05">
      <w:pPr>
        <w:widowControl w:val="0"/>
        <w:spacing w:after="0" w:line="240" w:lineRule="auto"/>
        <w:rPr>
          <w:rFonts w:ascii="Times New Roman" w:hAnsi="Times New Roman"/>
          <w:sz w:val="18"/>
          <w:szCs w:val="18"/>
        </w:rPr>
      </w:pPr>
    </w:p>
    <w:p w14:paraId="57DC32C8" w14:textId="77777777" w:rsidR="008F162E" w:rsidRPr="001F7E65" w:rsidRDefault="008F162E" w:rsidP="00775F05">
      <w:pPr>
        <w:widowControl w:val="0"/>
        <w:spacing w:after="0" w:line="240" w:lineRule="auto"/>
        <w:rPr>
          <w:rFonts w:ascii="Times New Roman" w:hAnsi="Times New Roman"/>
          <w:sz w:val="18"/>
          <w:szCs w:val="18"/>
        </w:rPr>
      </w:pPr>
    </w:p>
    <w:p w14:paraId="3594F6BA" w14:textId="77777777" w:rsidR="008F162E" w:rsidRPr="001F7E65" w:rsidRDefault="008F162E" w:rsidP="00775F05">
      <w:pPr>
        <w:widowControl w:val="0"/>
        <w:spacing w:after="0" w:line="240" w:lineRule="auto"/>
        <w:rPr>
          <w:rFonts w:ascii="Times New Roman" w:hAnsi="Times New Roman"/>
          <w:sz w:val="18"/>
          <w:szCs w:val="18"/>
        </w:rPr>
      </w:pPr>
    </w:p>
    <w:sectPr w:rsidR="008F162E" w:rsidRPr="001F7E65" w:rsidSect="001B517E">
      <w:pgSz w:w="11906" w:h="16838"/>
      <w:pgMar w:top="680" w:right="851" w:bottom="680"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7F6BD" w14:textId="77777777" w:rsidR="000B5383" w:rsidRDefault="000B5383" w:rsidP="006F4CDB">
      <w:pPr>
        <w:spacing w:after="0" w:line="240" w:lineRule="auto"/>
      </w:pPr>
      <w:r>
        <w:separator/>
      </w:r>
    </w:p>
  </w:endnote>
  <w:endnote w:type="continuationSeparator" w:id="0">
    <w:p w14:paraId="6EE7603F" w14:textId="77777777" w:rsidR="000B5383" w:rsidRDefault="000B5383" w:rsidP="006F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668FA" w14:textId="77777777" w:rsidR="000B5383" w:rsidRDefault="000B5383" w:rsidP="006F4CDB">
      <w:pPr>
        <w:spacing w:after="0" w:line="240" w:lineRule="auto"/>
      </w:pPr>
      <w:r>
        <w:separator/>
      </w:r>
    </w:p>
  </w:footnote>
  <w:footnote w:type="continuationSeparator" w:id="0">
    <w:p w14:paraId="2960A0E4" w14:textId="77777777" w:rsidR="000B5383" w:rsidRDefault="000B5383" w:rsidP="006F4CDB">
      <w:pPr>
        <w:spacing w:after="0" w:line="240" w:lineRule="auto"/>
      </w:pPr>
      <w:r>
        <w:continuationSeparator/>
      </w:r>
    </w:p>
  </w:footnote>
  <w:footnote w:id="1">
    <w:p w14:paraId="3F8728FD" w14:textId="77777777" w:rsidR="00DC1ED9" w:rsidRPr="00DC1ED9" w:rsidRDefault="00DC1ED9" w:rsidP="00DC1ED9">
      <w:pPr>
        <w:pStyle w:val="af6"/>
        <w:jc w:val="both"/>
        <w:rPr>
          <w:i/>
        </w:rPr>
      </w:pPr>
      <w:r w:rsidRPr="00DC1ED9">
        <w:rPr>
          <w:rStyle w:val="af3"/>
          <w:i/>
        </w:rPr>
        <w:footnoteRef/>
      </w:r>
      <w:r w:rsidRPr="00DC1ED9">
        <w:rPr>
          <w:i/>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w:t>
      </w:r>
      <w:r w:rsidRPr="000E3EA7">
        <w:rPr>
          <w:i/>
          <w:sz w:val="24"/>
          <w:szCs w:val="24"/>
        </w:rPr>
        <w:t xml:space="preserve"> </w:t>
      </w:r>
      <w:r w:rsidRPr="00DC1ED9">
        <w:rPr>
          <w:i/>
        </w:rPr>
        <w:t>от 05.04.2016 N 157 "Вопросы Федеральной службы войск национальной гвардии Российской Федерации".</w:t>
      </w:r>
    </w:p>
  </w:footnote>
  <w:footnote w:id="2">
    <w:p w14:paraId="0EFA12F5" w14:textId="77777777" w:rsidR="00DC1ED9" w:rsidRDefault="00DC1ED9" w:rsidP="00DC1ED9">
      <w:pPr>
        <w:pStyle w:val="af6"/>
      </w:pPr>
      <w:r>
        <w:rPr>
          <w:rStyle w:val="af3"/>
        </w:rPr>
        <w:footnoteRef/>
      </w:r>
      <w:r>
        <w:t xml:space="preserve"> Информация указывается Исполнителем при подписании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4DAB"/>
    <w:multiLevelType w:val="hybridMultilevel"/>
    <w:tmpl w:val="97C8585A"/>
    <w:lvl w:ilvl="0" w:tplc="564E6E94">
      <w:start w:val="1"/>
      <w:numFmt w:val="decimal"/>
      <w:lvlText w:val="6.2.%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1A0EF3"/>
    <w:multiLevelType w:val="hybridMultilevel"/>
    <w:tmpl w:val="7FAEA592"/>
    <w:lvl w:ilvl="0" w:tplc="3680588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A871F3A"/>
    <w:multiLevelType w:val="multilevel"/>
    <w:tmpl w:val="5C803038"/>
    <w:lvl w:ilvl="0">
      <w:start w:val="1"/>
      <w:numFmt w:val="decimal"/>
      <w:lvlText w:val="%1."/>
      <w:lvlJc w:val="left"/>
      <w:pPr>
        <w:ind w:left="360" w:hanging="360"/>
      </w:pPr>
    </w:lvl>
    <w:lvl w:ilvl="1">
      <w:start w:val="1"/>
      <w:numFmt w:val="decimal"/>
      <w:lvlText w:val="%1.%2."/>
      <w:lvlJc w:val="left"/>
      <w:pPr>
        <w:ind w:left="716" w:hanging="432"/>
      </w:pPr>
      <w:rPr>
        <w:b w:val="0"/>
        <w:sz w:val="24"/>
        <w:szCs w:val="24"/>
      </w:rPr>
    </w:lvl>
    <w:lvl w:ilvl="2">
      <w:start w:val="1"/>
      <w:numFmt w:val="decimal"/>
      <w:lvlText w:val="%1.%2.%3."/>
      <w:lvlJc w:val="left"/>
      <w:pPr>
        <w:ind w:left="1071"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828D1"/>
    <w:multiLevelType w:val="multilevel"/>
    <w:tmpl w:val="36CA5144"/>
    <w:lvl w:ilvl="0">
      <w:start w:val="7"/>
      <w:numFmt w:val="decimal"/>
      <w:lvlText w:val="%1"/>
      <w:lvlJc w:val="left"/>
      <w:pPr>
        <w:ind w:left="810" w:hanging="810"/>
      </w:pPr>
      <w:rPr>
        <w:rFonts w:hint="default"/>
      </w:rPr>
    </w:lvl>
    <w:lvl w:ilvl="1">
      <w:start w:val="2"/>
      <w:numFmt w:val="decimal"/>
      <w:lvlText w:val="%1.%2"/>
      <w:lvlJc w:val="left"/>
      <w:pPr>
        <w:ind w:left="999" w:hanging="810"/>
      </w:pPr>
      <w:rPr>
        <w:rFonts w:hint="default"/>
      </w:rPr>
    </w:lvl>
    <w:lvl w:ilvl="2">
      <w:start w:val="5"/>
      <w:numFmt w:val="decimal"/>
      <w:lvlText w:val="%1.%2.%3"/>
      <w:lvlJc w:val="left"/>
      <w:pPr>
        <w:ind w:left="1188" w:hanging="81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1305F6"/>
    <w:multiLevelType w:val="hybridMultilevel"/>
    <w:tmpl w:val="15D4EB68"/>
    <w:lvl w:ilvl="0" w:tplc="80AEFD92">
      <w:start w:val="1"/>
      <w:numFmt w:val="decimal"/>
      <w:lvlText w:val="%1."/>
      <w:lvlJc w:val="left"/>
      <w:pPr>
        <w:ind w:left="720" w:hanging="360"/>
      </w:pPr>
      <w:rPr>
        <w:rFonts w:ascii="Times New Roman" w:hAnsi="Times New Roman" w:cs="Times New Roman" w:hint="default"/>
        <w:b w:val="0"/>
      </w:rPr>
    </w:lvl>
    <w:lvl w:ilvl="1" w:tplc="3D42811A">
      <w:start w:val="1"/>
      <w:numFmt w:val="decimal"/>
      <w:lvlText w:val="%2."/>
      <w:lvlJc w:val="left"/>
      <w:pPr>
        <w:ind w:left="1440" w:hanging="360"/>
      </w:pPr>
      <w:rPr>
        <w:i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125730"/>
    <w:multiLevelType w:val="hybridMultilevel"/>
    <w:tmpl w:val="2EC22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FA2679"/>
    <w:multiLevelType w:val="hybridMultilevel"/>
    <w:tmpl w:val="CD90B68E"/>
    <w:lvl w:ilvl="0" w:tplc="A90CB9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EF13E8"/>
    <w:multiLevelType w:val="multilevel"/>
    <w:tmpl w:val="BD145296"/>
    <w:lvl w:ilvl="0">
      <w:start w:val="5"/>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15:restartNumberingAfterBreak="0">
    <w:nsid w:val="37480608"/>
    <w:multiLevelType w:val="multilevel"/>
    <w:tmpl w:val="1A8CE7B2"/>
    <w:lvl w:ilvl="0">
      <w:start w:val="6"/>
      <w:numFmt w:val="decimal"/>
      <w:lvlText w:val="%1"/>
      <w:lvlJc w:val="left"/>
      <w:pPr>
        <w:ind w:left="810" w:hanging="810"/>
      </w:pPr>
      <w:rPr>
        <w:rFonts w:hint="default"/>
      </w:rPr>
    </w:lvl>
    <w:lvl w:ilvl="1">
      <w:start w:val="2"/>
      <w:numFmt w:val="decimal"/>
      <w:lvlText w:val="%1.%2"/>
      <w:lvlJc w:val="left"/>
      <w:pPr>
        <w:ind w:left="1359" w:hanging="810"/>
      </w:pPr>
      <w:rPr>
        <w:rFonts w:hint="default"/>
      </w:rPr>
    </w:lvl>
    <w:lvl w:ilvl="2">
      <w:start w:val="5"/>
      <w:numFmt w:val="decimal"/>
      <w:lvlText w:val="%1.%2.%3"/>
      <w:lvlJc w:val="left"/>
      <w:pPr>
        <w:ind w:left="1908" w:hanging="81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4734" w:hanging="144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0" w15:restartNumberingAfterBreak="0">
    <w:nsid w:val="42DF228E"/>
    <w:multiLevelType w:val="multilevel"/>
    <w:tmpl w:val="EF868EBE"/>
    <w:lvl w:ilvl="0">
      <w:start w:val="6"/>
      <w:numFmt w:val="decimal"/>
      <w:lvlText w:val="%1."/>
      <w:lvlJc w:val="left"/>
      <w:pPr>
        <w:ind w:left="360" w:hanging="360"/>
      </w:pPr>
      <w:rPr>
        <w:rFonts w:hint="default"/>
        <w:b/>
      </w:rPr>
    </w:lvl>
    <w:lvl w:ilvl="1">
      <w:start w:val="4"/>
      <w:numFmt w:val="decimal"/>
      <w:lvlText w:val="%1.%2."/>
      <w:lvlJc w:val="left"/>
      <w:pPr>
        <w:ind w:left="1070" w:hanging="360"/>
      </w:pPr>
      <w:rPr>
        <w:rFonts w:hint="default"/>
        <w:b/>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1" w15:restartNumberingAfterBreak="0">
    <w:nsid w:val="4A5E3D86"/>
    <w:multiLevelType w:val="hybridMultilevel"/>
    <w:tmpl w:val="3DD43D9C"/>
    <w:lvl w:ilvl="0" w:tplc="FDE86F9C">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2B6C87"/>
    <w:multiLevelType w:val="hybridMultilevel"/>
    <w:tmpl w:val="8CBA6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87601"/>
    <w:multiLevelType w:val="multilevel"/>
    <w:tmpl w:val="9F1ECCF8"/>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288"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D274078"/>
    <w:multiLevelType w:val="multilevel"/>
    <w:tmpl w:val="CED43456"/>
    <w:lvl w:ilvl="0">
      <w:start w:val="7"/>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5" w15:restartNumberingAfterBreak="0">
    <w:nsid w:val="73031CF9"/>
    <w:multiLevelType w:val="multilevel"/>
    <w:tmpl w:val="944E0DF2"/>
    <w:lvl w:ilvl="0">
      <w:start w:val="1"/>
      <w:numFmt w:val="decimal"/>
      <w:lvlText w:val="%1."/>
      <w:lvlJc w:val="left"/>
      <w:pPr>
        <w:ind w:left="2204" w:hanging="360"/>
      </w:pPr>
      <w:rPr>
        <w:rFonts w:hint="default"/>
        <w:b/>
      </w:rPr>
    </w:lvl>
    <w:lvl w:ilvl="1">
      <w:start w:val="1"/>
      <w:numFmt w:val="decimal"/>
      <w:isLgl/>
      <w:suff w:val="space"/>
      <w:lvlText w:val="%1.%2."/>
      <w:lvlJc w:val="left"/>
      <w:pPr>
        <w:ind w:left="1430" w:hanging="72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5"/>
  </w:num>
  <w:num w:numId="2">
    <w:abstractNumId w:val="4"/>
  </w:num>
  <w:num w:numId="3">
    <w:abstractNumId w:val="7"/>
  </w:num>
  <w:num w:numId="4">
    <w:abstractNumId w:val="5"/>
  </w:num>
  <w:num w:numId="5">
    <w:abstractNumId w:val="6"/>
  </w:num>
  <w:num w:numId="6">
    <w:abstractNumId w:val="12"/>
  </w:num>
  <w:num w:numId="7">
    <w:abstractNumId w:val="0"/>
  </w:num>
  <w:num w:numId="8">
    <w:abstractNumId w:val="1"/>
  </w:num>
  <w:num w:numId="9">
    <w:abstractNumId w:val="8"/>
  </w:num>
  <w:num w:numId="10">
    <w:abstractNumId w:val="3"/>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BF"/>
    <w:rsid w:val="00004AF5"/>
    <w:rsid w:val="000100E4"/>
    <w:rsid w:val="000162A2"/>
    <w:rsid w:val="00016335"/>
    <w:rsid w:val="000226D0"/>
    <w:rsid w:val="000430B4"/>
    <w:rsid w:val="000471A6"/>
    <w:rsid w:val="00051DBB"/>
    <w:rsid w:val="00053068"/>
    <w:rsid w:val="0006621E"/>
    <w:rsid w:val="0006716D"/>
    <w:rsid w:val="0007409D"/>
    <w:rsid w:val="00074CA8"/>
    <w:rsid w:val="000920E5"/>
    <w:rsid w:val="000A5F62"/>
    <w:rsid w:val="000B5383"/>
    <w:rsid w:val="000B6CC9"/>
    <w:rsid w:val="000D280A"/>
    <w:rsid w:val="000E3CE6"/>
    <w:rsid w:val="000F1D65"/>
    <w:rsid w:val="000F52EC"/>
    <w:rsid w:val="001038A2"/>
    <w:rsid w:val="001061B0"/>
    <w:rsid w:val="001109DC"/>
    <w:rsid w:val="00115E4C"/>
    <w:rsid w:val="001161EE"/>
    <w:rsid w:val="00120199"/>
    <w:rsid w:val="00121441"/>
    <w:rsid w:val="00125937"/>
    <w:rsid w:val="00127BD2"/>
    <w:rsid w:val="0013548D"/>
    <w:rsid w:val="00137544"/>
    <w:rsid w:val="00141D97"/>
    <w:rsid w:val="00147687"/>
    <w:rsid w:val="00153B48"/>
    <w:rsid w:val="00161210"/>
    <w:rsid w:val="0016204B"/>
    <w:rsid w:val="00166628"/>
    <w:rsid w:val="00170FDB"/>
    <w:rsid w:val="00180559"/>
    <w:rsid w:val="00183C2C"/>
    <w:rsid w:val="00186141"/>
    <w:rsid w:val="00195714"/>
    <w:rsid w:val="00196CE5"/>
    <w:rsid w:val="00197B59"/>
    <w:rsid w:val="001A19B7"/>
    <w:rsid w:val="001B0848"/>
    <w:rsid w:val="001B27E6"/>
    <w:rsid w:val="001B517E"/>
    <w:rsid w:val="001C702F"/>
    <w:rsid w:val="001D402E"/>
    <w:rsid w:val="001E0147"/>
    <w:rsid w:val="001E1F31"/>
    <w:rsid w:val="001E2B9E"/>
    <w:rsid w:val="001F186B"/>
    <w:rsid w:val="001F246D"/>
    <w:rsid w:val="001F36B4"/>
    <w:rsid w:val="001F7E65"/>
    <w:rsid w:val="00201880"/>
    <w:rsid w:val="002061BD"/>
    <w:rsid w:val="00222AAE"/>
    <w:rsid w:val="00224D22"/>
    <w:rsid w:val="00247CAF"/>
    <w:rsid w:val="002603ED"/>
    <w:rsid w:val="002655CE"/>
    <w:rsid w:val="00266C09"/>
    <w:rsid w:val="00270C7D"/>
    <w:rsid w:val="00271AEC"/>
    <w:rsid w:val="002902BA"/>
    <w:rsid w:val="002917C2"/>
    <w:rsid w:val="00295F0F"/>
    <w:rsid w:val="002A3509"/>
    <w:rsid w:val="002C58B1"/>
    <w:rsid w:val="002D178A"/>
    <w:rsid w:val="002D6F09"/>
    <w:rsid w:val="002E0CBC"/>
    <w:rsid w:val="002E2858"/>
    <w:rsid w:val="002E2AFF"/>
    <w:rsid w:val="002F5958"/>
    <w:rsid w:val="003009F4"/>
    <w:rsid w:val="003035B6"/>
    <w:rsid w:val="00307199"/>
    <w:rsid w:val="0031145A"/>
    <w:rsid w:val="00311AFF"/>
    <w:rsid w:val="00321D61"/>
    <w:rsid w:val="00324088"/>
    <w:rsid w:val="003247E9"/>
    <w:rsid w:val="003255C0"/>
    <w:rsid w:val="003329C3"/>
    <w:rsid w:val="003367AC"/>
    <w:rsid w:val="003452FC"/>
    <w:rsid w:val="00372A37"/>
    <w:rsid w:val="00373D75"/>
    <w:rsid w:val="003741BF"/>
    <w:rsid w:val="0038167C"/>
    <w:rsid w:val="0039267F"/>
    <w:rsid w:val="0039392D"/>
    <w:rsid w:val="00394405"/>
    <w:rsid w:val="003A0EC0"/>
    <w:rsid w:val="003A3036"/>
    <w:rsid w:val="003A3926"/>
    <w:rsid w:val="003A43C7"/>
    <w:rsid w:val="003A7F82"/>
    <w:rsid w:val="003B0F3D"/>
    <w:rsid w:val="003B5198"/>
    <w:rsid w:val="003C68E9"/>
    <w:rsid w:val="003C72B4"/>
    <w:rsid w:val="003C7EF0"/>
    <w:rsid w:val="003D1D39"/>
    <w:rsid w:val="003D3A65"/>
    <w:rsid w:val="003D508A"/>
    <w:rsid w:val="003D58D6"/>
    <w:rsid w:val="003E2F75"/>
    <w:rsid w:val="003E3F6F"/>
    <w:rsid w:val="003E5BE7"/>
    <w:rsid w:val="003F0931"/>
    <w:rsid w:val="003F3DD6"/>
    <w:rsid w:val="003F4A49"/>
    <w:rsid w:val="003F5DB7"/>
    <w:rsid w:val="004047C9"/>
    <w:rsid w:val="00404F34"/>
    <w:rsid w:val="00417344"/>
    <w:rsid w:val="0042241F"/>
    <w:rsid w:val="00425C8B"/>
    <w:rsid w:val="00441FA2"/>
    <w:rsid w:val="00442E0F"/>
    <w:rsid w:val="00443421"/>
    <w:rsid w:val="0044433A"/>
    <w:rsid w:val="00444EA8"/>
    <w:rsid w:val="00447517"/>
    <w:rsid w:val="0044795E"/>
    <w:rsid w:val="00455E0E"/>
    <w:rsid w:val="00457063"/>
    <w:rsid w:val="0046032D"/>
    <w:rsid w:val="00465C97"/>
    <w:rsid w:val="00472CD5"/>
    <w:rsid w:val="00477B5B"/>
    <w:rsid w:val="0048201A"/>
    <w:rsid w:val="0048234B"/>
    <w:rsid w:val="0048575F"/>
    <w:rsid w:val="004B2CBA"/>
    <w:rsid w:val="004B40E3"/>
    <w:rsid w:val="004C09CE"/>
    <w:rsid w:val="004C5B8C"/>
    <w:rsid w:val="004C667A"/>
    <w:rsid w:val="004E04F2"/>
    <w:rsid w:val="004E304F"/>
    <w:rsid w:val="004E3CBE"/>
    <w:rsid w:val="004E4CEA"/>
    <w:rsid w:val="004F1704"/>
    <w:rsid w:val="004F2E2C"/>
    <w:rsid w:val="0050349F"/>
    <w:rsid w:val="00505035"/>
    <w:rsid w:val="0050744A"/>
    <w:rsid w:val="00510D84"/>
    <w:rsid w:val="00515C93"/>
    <w:rsid w:val="0051709C"/>
    <w:rsid w:val="0052760A"/>
    <w:rsid w:val="0053185F"/>
    <w:rsid w:val="005319E6"/>
    <w:rsid w:val="00535877"/>
    <w:rsid w:val="00540B5B"/>
    <w:rsid w:val="00546D76"/>
    <w:rsid w:val="00550046"/>
    <w:rsid w:val="00556B7C"/>
    <w:rsid w:val="00561661"/>
    <w:rsid w:val="00561C59"/>
    <w:rsid w:val="00562347"/>
    <w:rsid w:val="005707E3"/>
    <w:rsid w:val="0057160A"/>
    <w:rsid w:val="00577AEA"/>
    <w:rsid w:val="0058267F"/>
    <w:rsid w:val="00586021"/>
    <w:rsid w:val="00592F67"/>
    <w:rsid w:val="00594A22"/>
    <w:rsid w:val="00595F2C"/>
    <w:rsid w:val="00596403"/>
    <w:rsid w:val="005A0BF4"/>
    <w:rsid w:val="005A3771"/>
    <w:rsid w:val="005B6E7E"/>
    <w:rsid w:val="005C68BB"/>
    <w:rsid w:val="005D0651"/>
    <w:rsid w:val="005D2F0B"/>
    <w:rsid w:val="005D692D"/>
    <w:rsid w:val="005E0407"/>
    <w:rsid w:val="005E5CBC"/>
    <w:rsid w:val="005F22B4"/>
    <w:rsid w:val="005F444E"/>
    <w:rsid w:val="00613D66"/>
    <w:rsid w:val="00621E7A"/>
    <w:rsid w:val="006316B0"/>
    <w:rsid w:val="00637C99"/>
    <w:rsid w:val="0064683C"/>
    <w:rsid w:val="0065595A"/>
    <w:rsid w:val="00660511"/>
    <w:rsid w:val="00663B25"/>
    <w:rsid w:val="00671A53"/>
    <w:rsid w:val="00682782"/>
    <w:rsid w:val="00684DB5"/>
    <w:rsid w:val="00691081"/>
    <w:rsid w:val="006A350D"/>
    <w:rsid w:val="006A3B4E"/>
    <w:rsid w:val="006B3BC1"/>
    <w:rsid w:val="006E1F6F"/>
    <w:rsid w:val="006F4CDB"/>
    <w:rsid w:val="006F75E9"/>
    <w:rsid w:val="00703D61"/>
    <w:rsid w:val="00714153"/>
    <w:rsid w:val="0071523A"/>
    <w:rsid w:val="007260BC"/>
    <w:rsid w:val="0073364D"/>
    <w:rsid w:val="0074428C"/>
    <w:rsid w:val="0074486E"/>
    <w:rsid w:val="00753E87"/>
    <w:rsid w:val="0076013A"/>
    <w:rsid w:val="00770E60"/>
    <w:rsid w:val="00775F05"/>
    <w:rsid w:val="0078316E"/>
    <w:rsid w:val="00787900"/>
    <w:rsid w:val="00791429"/>
    <w:rsid w:val="0079488A"/>
    <w:rsid w:val="007A0F84"/>
    <w:rsid w:val="007A2CFF"/>
    <w:rsid w:val="007A372A"/>
    <w:rsid w:val="007B0C29"/>
    <w:rsid w:val="007B7E68"/>
    <w:rsid w:val="007D5F37"/>
    <w:rsid w:val="007E1C5E"/>
    <w:rsid w:val="007E73FD"/>
    <w:rsid w:val="007F0595"/>
    <w:rsid w:val="007F3307"/>
    <w:rsid w:val="00805AA6"/>
    <w:rsid w:val="0081258A"/>
    <w:rsid w:val="0081507C"/>
    <w:rsid w:val="00821BE7"/>
    <w:rsid w:val="00830796"/>
    <w:rsid w:val="0083196C"/>
    <w:rsid w:val="008450F0"/>
    <w:rsid w:val="00850F12"/>
    <w:rsid w:val="008537C8"/>
    <w:rsid w:val="00857419"/>
    <w:rsid w:val="00862705"/>
    <w:rsid w:val="008648C3"/>
    <w:rsid w:val="00871024"/>
    <w:rsid w:val="008720F9"/>
    <w:rsid w:val="008749B9"/>
    <w:rsid w:val="00884EFC"/>
    <w:rsid w:val="00885A79"/>
    <w:rsid w:val="00887A14"/>
    <w:rsid w:val="008969E9"/>
    <w:rsid w:val="008A5295"/>
    <w:rsid w:val="008C6A86"/>
    <w:rsid w:val="008D458D"/>
    <w:rsid w:val="008E3369"/>
    <w:rsid w:val="008E736B"/>
    <w:rsid w:val="008F162E"/>
    <w:rsid w:val="008F27B4"/>
    <w:rsid w:val="008F402C"/>
    <w:rsid w:val="00913A2A"/>
    <w:rsid w:val="0092792F"/>
    <w:rsid w:val="00932053"/>
    <w:rsid w:val="009401A6"/>
    <w:rsid w:val="00943582"/>
    <w:rsid w:val="00955054"/>
    <w:rsid w:val="00957343"/>
    <w:rsid w:val="00962267"/>
    <w:rsid w:val="00970268"/>
    <w:rsid w:val="00974CFD"/>
    <w:rsid w:val="00980BF2"/>
    <w:rsid w:val="00982641"/>
    <w:rsid w:val="009839F3"/>
    <w:rsid w:val="00987068"/>
    <w:rsid w:val="00993593"/>
    <w:rsid w:val="009A1C52"/>
    <w:rsid w:val="009A3CA6"/>
    <w:rsid w:val="009B2282"/>
    <w:rsid w:val="009B24C9"/>
    <w:rsid w:val="009B6F3E"/>
    <w:rsid w:val="009C3E2E"/>
    <w:rsid w:val="009E5DDC"/>
    <w:rsid w:val="009F1ED4"/>
    <w:rsid w:val="009F23F8"/>
    <w:rsid w:val="009F5D1C"/>
    <w:rsid w:val="009F62D2"/>
    <w:rsid w:val="00A004B9"/>
    <w:rsid w:val="00A0307D"/>
    <w:rsid w:val="00A177C8"/>
    <w:rsid w:val="00A2752C"/>
    <w:rsid w:val="00A36533"/>
    <w:rsid w:val="00A37BFD"/>
    <w:rsid w:val="00A45D97"/>
    <w:rsid w:val="00A52A02"/>
    <w:rsid w:val="00A578ED"/>
    <w:rsid w:val="00A87886"/>
    <w:rsid w:val="00A95B00"/>
    <w:rsid w:val="00A95FE9"/>
    <w:rsid w:val="00A97015"/>
    <w:rsid w:val="00AA6F70"/>
    <w:rsid w:val="00AB5234"/>
    <w:rsid w:val="00AC0F92"/>
    <w:rsid w:val="00AC3124"/>
    <w:rsid w:val="00AC5786"/>
    <w:rsid w:val="00AD4FC9"/>
    <w:rsid w:val="00AD6484"/>
    <w:rsid w:val="00AF4B62"/>
    <w:rsid w:val="00AF5E80"/>
    <w:rsid w:val="00AF69D8"/>
    <w:rsid w:val="00AF7695"/>
    <w:rsid w:val="00B15A4E"/>
    <w:rsid w:val="00B242D2"/>
    <w:rsid w:val="00B2445A"/>
    <w:rsid w:val="00B25275"/>
    <w:rsid w:val="00B3530F"/>
    <w:rsid w:val="00B44554"/>
    <w:rsid w:val="00B640E9"/>
    <w:rsid w:val="00B640EE"/>
    <w:rsid w:val="00B650CF"/>
    <w:rsid w:val="00B71B7A"/>
    <w:rsid w:val="00B726CE"/>
    <w:rsid w:val="00B75C96"/>
    <w:rsid w:val="00B939C0"/>
    <w:rsid w:val="00B94983"/>
    <w:rsid w:val="00B9658C"/>
    <w:rsid w:val="00BA2D66"/>
    <w:rsid w:val="00BB30F7"/>
    <w:rsid w:val="00BB7892"/>
    <w:rsid w:val="00BC1AAF"/>
    <w:rsid w:val="00BC26AF"/>
    <w:rsid w:val="00BC3B26"/>
    <w:rsid w:val="00BC66D7"/>
    <w:rsid w:val="00BD02B7"/>
    <w:rsid w:val="00BD4FA1"/>
    <w:rsid w:val="00BD6041"/>
    <w:rsid w:val="00BE0F5C"/>
    <w:rsid w:val="00BE1C69"/>
    <w:rsid w:val="00BE20AD"/>
    <w:rsid w:val="00BE3032"/>
    <w:rsid w:val="00C019A0"/>
    <w:rsid w:val="00C04231"/>
    <w:rsid w:val="00C45840"/>
    <w:rsid w:val="00C711B5"/>
    <w:rsid w:val="00C763FE"/>
    <w:rsid w:val="00C76452"/>
    <w:rsid w:val="00C84C85"/>
    <w:rsid w:val="00C850EF"/>
    <w:rsid w:val="00C859FB"/>
    <w:rsid w:val="00C943C1"/>
    <w:rsid w:val="00CA0765"/>
    <w:rsid w:val="00CB1A78"/>
    <w:rsid w:val="00CB45CC"/>
    <w:rsid w:val="00CB49C8"/>
    <w:rsid w:val="00CB5BB4"/>
    <w:rsid w:val="00CB711E"/>
    <w:rsid w:val="00CD3CCF"/>
    <w:rsid w:val="00CE5549"/>
    <w:rsid w:val="00CF3637"/>
    <w:rsid w:val="00D008C0"/>
    <w:rsid w:val="00D0105F"/>
    <w:rsid w:val="00D03857"/>
    <w:rsid w:val="00D04FFE"/>
    <w:rsid w:val="00D050F8"/>
    <w:rsid w:val="00D055B3"/>
    <w:rsid w:val="00D06AE2"/>
    <w:rsid w:val="00D1064C"/>
    <w:rsid w:val="00D11742"/>
    <w:rsid w:val="00D13457"/>
    <w:rsid w:val="00D169D4"/>
    <w:rsid w:val="00D1716F"/>
    <w:rsid w:val="00D26FD4"/>
    <w:rsid w:val="00D43BC1"/>
    <w:rsid w:val="00D50E15"/>
    <w:rsid w:val="00D54775"/>
    <w:rsid w:val="00D57B3E"/>
    <w:rsid w:val="00D623D4"/>
    <w:rsid w:val="00D63F1F"/>
    <w:rsid w:val="00D7243D"/>
    <w:rsid w:val="00D7290E"/>
    <w:rsid w:val="00D75FC6"/>
    <w:rsid w:val="00D9617A"/>
    <w:rsid w:val="00DA0E0B"/>
    <w:rsid w:val="00DA278E"/>
    <w:rsid w:val="00DA59F3"/>
    <w:rsid w:val="00DC1985"/>
    <w:rsid w:val="00DC1ED9"/>
    <w:rsid w:val="00DC314C"/>
    <w:rsid w:val="00DC62D8"/>
    <w:rsid w:val="00DC75A0"/>
    <w:rsid w:val="00DD5C7C"/>
    <w:rsid w:val="00DD65AF"/>
    <w:rsid w:val="00DF116C"/>
    <w:rsid w:val="00DF24FB"/>
    <w:rsid w:val="00E0131D"/>
    <w:rsid w:val="00E02342"/>
    <w:rsid w:val="00E13F6F"/>
    <w:rsid w:val="00E148D8"/>
    <w:rsid w:val="00E15A86"/>
    <w:rsid w:val="00E32260"/>
    <w:rsid w:val="00E34892"/>
    <w:rsid w:val="00E3494E"/>
    <w:rsid w:val="00E448AC"/>
    <w:rsid w:val="00E5133C"/>
    <w:rsid w:val="00E64501"/>
    <w:rsid w:val="00E66B9C"/>
    <w:rsid w:val="00E66F91"/>
    <w:rsid w:val="00E67867"/>
    <w:rsid w:val="00E70792"/>
    <w:rsid w:val="00E745E6"/>
    <w:rsid w:val="00E87A94"/>
    <w:rsid w:val="00E913D0"/>
    <w:rsid w:val="00E91FB2"/>
    <w:rsid w:val="00E93E3A"/>
    <w:rsid w:val="00E951AB"/>
    <w:rsid w:val="00EA452E"/>
    <w:rsid w:val="00EA66A8"/>
    <w:rsid w:val="00EB4B4E"/>
    <w:rsid w:val="00EB5D4F"/>
    <w:rsid w:val="00EC105C"/>
    <w:rsid w:val="00ED26CF"/>
    <w:rsid w:val="00EE6646"/>
    <w:rsid w:val="00EF0466"/>
    <w:rsid w:val="00EF1A9C"/>
    <w:rsid w:val="00EF564C"/>
    <w:rsid w:val="00F04D71"/>
    <w:rsid w:val="00F12EB9"/>
    <w:rsid w:val="00F14C53"/>
    <w:rsid w:val="00F215A0"/>
    <w:rsid w:val="00F25609"/>
    <w:rsid w:val="00F32FA6"/>
    <w:rsid w:val="00F339C3"/>
    <w:rsid w:val="00F66A9F"/>
    <w:rsid w:val="00F71268"/>
    <w:rsid w:val="00F73AF1"/>
    <w:rsid w:val="00F86C0A"/>
    <w:rsid w:val="00FC4A93"/>
    <w:rsid w:val="00FD0DE3"/>
    <w:rsid w:val="00FD5FAE"/>
    <w:rsid w:val="00FF4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599B8FC"/>
  <w15:docId w15:val="{444FD38C-CE59-48C1-926A-F2428107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054"/>
    <w:pPr>
      <w:spacing w:after="200" w:line="276" w:lineRule="auto"/>
    </w:pPr>
    <w:rPr>
      <w:rFonts w:ascii="Calibri" w:eastAsia="Calibri" w:hAnsi="Calibri" w:cs="Times New Roman"/>
    </w:rPr>
  </w:style>
  <w:style w:type="paragraph" w:styleId="1">
    <w:name w:val="heading 1"/>
    <w:basedOn w:val="a"/>
    <w:next w:val="a"/>
    <w:link w:val="10"/>
    <w:uiPriority w:val="9"/>
    <w:qFormat/>
    <w:rsid w:val="0095505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5505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F04D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054"/>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955054"/>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9550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55054"/>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link w:val="a4"/>
    <w:uiPriority w:val="1"/>
    <w:qFormat/>
    <w:rsid w:val="00D050F8"/>
    <w:pPr>
      <w:spacing w:after="0" w:line="240" w:lineRule="auto"/>
    </w:pPr>
  </w:style>
  <w:style w:type="paragraph" w:styleId="a5">
    <w:name w:val="header"/>
    <w:basedOn w:val="a"/>
    <w:link w:val="a6"/>
    <w:uiPriority w:val="99"/>
    <w:unhideWhenUsed/>
    <w:rsid w:val="006F4C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4CDB"/>
    <w:rPr>
      <w:rFonts w:ascii="Calibri" w:eastAsia="Calibri" w:hAnsi="Calibri" w:cs="Times New Roman"/>
    </w:rPr>
  </w:style>
  <w:style w:type="paragraph" w:styleId="a7">
    <w:name w:val="footer"/>
    <w:basedOn w:val="a"/>
    <w:link w:val="a8"/>
    <w:uiPriority w:val="99"/>
    <w:unhideWhenUsed/>
    <w:rsid w:val="006F4C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4CDB"/>
    <w:rPr>
      <w:rFonts w:ascii="Calibri" w:eastAsia="Calibri" w:hAnsi="Calibri" w:cs="Times New Roman"/>
    </w:rPr>
  </w:style>
  <w:style w:type="paragraph" w:styleId="a9">
    <w:name w:val="Balloon Text"/>
    <w:basedOn w:val="a"/>
    <w:link w:val="aa"/>
    <w:uiPriority w:val="99"/>
    <w:semiHidden/>
    <w:unhideWhenUsed/>
    <w:rsid w:val="004B2CB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B2CBA"/>
    <w:rPr>
      <w:rFonts w:ascii="Segoe UI" w:eastAsia="Calibri" w:hAnsi="Segoe UI" w:cs="Segoe UI"/>
      <w:sz w:val="18"/>
      <w:szCs w:val="18"/>
    </w:rPr>
  </w:style>
  <w:style w:type="table" w:styleId="ab">
    <w:name w:val="Table Grid"/>
    <w:basedOn w:val="a1"/>
    <w:rsid w:val="0082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d"/>
    <w:uiPriority w:val="34"/>
    <w:qFormat/>
    <w:rsid w:val="00F25609"/>
    <w:pPr>
      <w:ind w:left="720"/>
      <w:contextualSpacing/>
    </w:pPr>
  </w:style>
  <w:style w:type="character" w:customStyle="1" w:styleId="a4">
    <w:name w:val="Без интервала Знак"/>
    <w:link w:val="a3"/>
    <w:uiPriority w:val="1"/>
    <w:rsid w:val="009F1ED4"/>
  </w:style>
  <w:style w:type="character" w:styleId="ae">
    <w:name w:val="annotation reference"/>
    <w:basedOn w:val="a0"/>
    <w:uiPriority w:val="99"/>
    <w:semiHidden/>
    <w:unhideWhenUsed/>
    <w:rsid w:val="00F73AF1"/>
    <w:rPr>
      <w:sz w:val="16"/>
      <w:szCs w:val="16"/>
    </w:rPr>
  </w:style>
  <w:style w:type="paragraph" w:styleId="af">
    <w:name w:val="annotation text"/>
    <w:basedOn w:val="a"/>
    <w:link w:val="af0"/>
    <w:uiPriority w:val="99"/>
    <w:semiHidden/>
    <w:unhideWhenUsed/>
    <w:rsid w:val="005D2F0B"/>
    <w:pPr>
      <w:spacing w:line="240" w:lineRule="auto"/>
    </w:pPr>
    <w:rPr>
      <w:sz w:val="20"/>
      <w:szCs w:val="20"/>
    </w:rPr>
  </w:style>
  <w:style w:type="character" w:customStyle="1" w:styleId="af0">
    <w:name w:val="Текст примечания Знак"/>
    <w:basedOn w:val="a0"/>
    <w:link w:val="af"/>
    <w:uiPriority w:val="99"/>
    <w:semiHidden/>
    <w:rsid w:val="005D2F0B"/>
    <w:rPr>
      <w:rFonts w:ascii="Calibri" w:eastAsia="Calibri" w:hAnsi="Calibri" w:cs="Times New Roman"/>
      <w:sz w:val="20"/>
      <w:szCs w:val="20"/>
    </w:rPr>
  </w:style>
  <w:style w:type="paragraph" w:styleId="af1">
    <w:name w:val="annotation subject"/>
    <w:basedOn w:val="af"/>
    <w:next w:val="af"/>
    <w:link w:val="af2"/>
    <w:uiPriority w:val="99"/>
    <w:semiHidden/>
    <w:unhideWhenUsed/>
    <w:rsid w:val="005D2F0B"/>
    <w:rPr>
      <w:b/>
      <w:bCs/>
    </w:rPr>
  </w:style>
  <w:style w:type="character" w:customStyle="1" w:styleId="af2">
    <w:name w:val="Тема примечания Знак"/>
    <w:basedOn w:val="af0"/>
    <w:link w:val="af1"/>
    <w:uiPriority w:val="99"/>
    <w:semiHidden/>
    <w:rsid w:val="005D2F0B"/>
    <w:rPr>
      <w:rFonts w:ascii="Calibri" w:eastAsia="Calibri" w:hAnsi="Calibri" w:cs="Times New Roman"/>
      <w:b/>
      <w:bCs/>
      <w:sz w:val="20"/>
      <w:szCs w:val="20"/>
    </w:rPr>
  </w:style>
  <w:style w:type="character" w:customStyle="1" w:styleId="30">
    <w:name w:val="Заголовок 3 Знак"/>
    <w:basedOn w:val="a0"/>
    <w:link w:val="3"/>
    <w:uiPriority w:val="9"/>
    <w:rsid w:val="00F04D71"/>
    <w:rPr>
      <w:rFonts w:asciiTheme="majorHAnsi" w:eastAsiaTheme="majorEastAsia" w:hAnsiTheme="majorHAnsi" w:cstheme="majorBidi"/>
      <w:color w:val="1F4D78" w:themeColor="accent1" w:themeShade="7F"/>
      <w:sz w:val="24"/>
      <w:szCs w:val="24"/>
    </w:rPr>
  </w:style>
  <w:style w:type="character" w:styleId="af3">
    <w:name w:val="footnote reference"/>
    <w:aliases w:val="fr,Used by Word for Help footnote symbols,Знак сноски 1,Ciae niinee 1,Знак сноски-FN,Ciae niinee-FN,Ссылка на сноску 45,Referencia nota al pie,SUPERS"/>
    <w:uiPriority w:val="99"/>
    <w:unhideWhenUsed/>
    <w:rsid w:val="00F12EB9"/>
    <w:rPr>
      <w:rFonts w:ascii="Times New Roman" w:hAnsi="Times New Roman" w:cs="Times New Roman" w:hint="default"/>
      <w:vertAlign w:val="superscript"/>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34"/>
    <w:qFormat/>
    <w:locked/>
    <w:rsid w:val="00CE5549"/>
    <w:rPr>
      <w:rFonts w:ascii="Calibri" w:eastAsia="Calibri" w:hAnsi="Calibri" w:cs="Times New Roman"/>
    </w:rPr>
  </w:style>
  <w:style w:type="paragraph" w:customStyle="1" w:styleId="af4">
    <w:name w:val="Стиль"/>
    <w:uiPriority w:val="99"/>
    <w:rsid w:val="00CE55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Hyperlink"/>
    <w:rsid w:val="00DC1ED9"/>
    <w:rPr>
      <w:rFonts w:cs="Times New Roman"/>
      <w:color w:val="000080"/>
      <w:u w:val="single"/>
    </w:rPr>
  </w:style>
  <w:style w:type="paragraph" w:styleId="af6">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7"/>
    <w:uiPriority w:val="99"/>
    <w:rsid w:val="00DC1ED9"/>
    <w:pPr>
      <w:spacing w:after="0" w:line="240" w:lineRule="auto"/>
    </w:pPr>
    <w:rPr>
      <w:rFonts w:ascii="Times New Roman" w:eastAsia="Times New Roman" w:hAnsi="Times New Roman"/>
      <w:sz w:val="20"/>
      <w:szCs w:val="20"/>
      <w:lang w:val="x-none" w:eastAsia="x-none"/>
    </w:rPr>
  </w:style>
  <w:style w:type="character" w:customStyle="1" w:styleId="af7">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6"/>
    <w:uiPriority w:val="99"/>
    <w:rsid w:val="00DC1ED9"/>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4149">
      <w:bodyDiv w:val="1"/>
      <w:marLeft w:val="0"/>
      <w:marRight w:val="0"/>
      <w:marTop w:val="0"/>
      <w:marBottom w:val="0"/>
      <w:divBdr>
        <w:top w:val="none" w:sz="0" w:space="0" w:color="auto"/>
        <w:left w:val="none" w:sz="0" w:space="0" w:color="auto"/>
        <w:bottom w:val="none" w:sz="0" w:space="0" w:color="auto"/>
        <w:right w:val="none" w:sz="0" w:space="0" w:color="auto"/>
      </w:divBdr>
    </w:div>
    <w:div w:id="12596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797/bb10544759422f315766562c9626ca384ec238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497E-EA97-4C86-98D8-30663049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2279</Words>
  <Characters>12994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Галиева Татьяна Альбертовна</dc:creator>
  <cp:lastModifiedBy>Доминова Анна Дмитриевна</cp:lastModifiedBy>
  <cp:revision>2</cp:revision>
  <cp:lastPrinted>2019-12-06T05:23:00Z</cp:lastPrinted>
  <dcterms:created xsi:type="dcterms:W3CDTF">2026-06-17T10:51:00Z</dcterms:created>
  <dcterms:modified xsi:type="dcterms:W3CDTF">2026-06-17T10:51:00Z</dcterms:modified>
</cp:coreProperties>
</file>