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2C" w:rsidRDefault="00B97A2C">
      <w:pPr>
        <w:keepNext/>
        <w:keepLines/>
        <w:jc w:val="right"/>
        <w:rPr>
          <w:b/>
          <w:bCs/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97A2C" w:rsidRDefault="00432F6E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ТЕХНИЧЕСКИЕ ТРЕБОВАНИЯ</w:t>
      </w:r>
    </w:p>
    <w:p w:rsidR="003B40CC" w:rsidRDefault="00432F6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ОКПД 2 27.12.31.000 Поставка </w:t>
      </w:r>
      <w:r w:rsidR="003B40CC">
        <w:rPr>
          <w:rFonts w:eastAsia="Calibri"/>
          <w:sz w:val="26"/>
          <w:szCs w:val="26"/>
        </w:rPr>
        <w:t>главного щита собственных нужд</w:t>
      </w:r>
      <w:r>
        <w:rPr>
          <w:rFonts w:eastAsia="Calibri"/>
          <w:sz w:val="26"/>
          <w:szCs w:val="26"/>
        </w:rPr>
        <w:t xml:space="preserve"> (</w:t>
      </w:r>
      <w:r w:rsidR="003B40CC">
        <w:rPr>
          <w:rFonts w:eastAsia="Calibri"/>
          <w:sz w:val="26"/>
          <w:szCs w:val="26"/>
        </w:rPr>
        <w:t>Г</w:t>
      </w:r>
      <w:r>
        <w:rPr>
          <w:rFonts w:eastAsia="Calibri"/>
          <w:sz w:val="26"/>
          <w:szCs w:val="26"/>
        </w:rPr>
        <w:t>ЩСН)</w:t>
      </w:r>
      <w:r w:rsidR="003B40CC">
        <w:rPr>
          <w:rFonts w:eastAsia="Calibri"/>
          <w:sz w:val="26"/>
          <w:szCs w:val="26"/>
        </w:rPr>
        <w:t xml:space="preserve"> 0,4 кВ</w:t>
      </w:r>
      <w:r>
        <w:rPr>
          <w:rFonts w:eastAsia="Calibri"/>
          <w:sz w:val="26"/>
          <w:szCs w:val="26"/>
        </w:rPr>
        <w:t xml:space="preserve"> </w:t>
      </w:r>
    </w:p>
    <w:p w:rsidR="00B97A2C" w:rsidRDefault="00432F6E">
      <w:pPr>
        <w:widowControl w:val="0"/>
        <w:tabs>
          <w:tab w:val="left" w:pos="426"/>
        </w:tabs>
        <w:spacing w:before="120" w:after="120"/>
        <w:jc w:val="center"/>
        <w:rPr>
          <w:rStyle w:val="aff0"/>
          <w:rFonts w:eastAsia="Calibri"/>
          <w:sz w:val="26"/>
          <w:szCs w:val="26"/>
          <w:shd w:val="clear" w:color="auto" w:fill="auto"/>
        </w:rPr>
      </w:pPr>
      <w:r>
        <w:rPr>
          <w:rFonts w:eastAsia="Calibri"/>
          <w:sz w:val="26"/>
          <w:szCs w:val="26"/>
        </w:rPr>
        <w:t>для нужд Дагестанского филиала АО “Гидроремонт-ВКК” в г. Махачкала</w:t>
      </w:r>
    </w:p>
    <w:p w:rsidR="00B97A2C" w:rsidRDefault="00B97A2C">
      <w:pPr>
        <w:keepNext/>
        <w:keepLines/>
        <w:jc w:val="center"/>
        <w:rPr>
          <w:rFonts w:eastAsia="Calibri"/>
          <w:b/>
          <w:i/>
          <w:sz w:val="26"/>
          <w:szCs w:val="26"/>
        </w:rPr>
        <w:sectPr w:rsidR="00B97A2C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</w:p>
    <w:p w:rsidR="00B97A2C" w:rsidRDefault="00432F6E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="Times New Roman"/>
          <w:b w:val="0"/>
          <w:bCs w:val="0"/>
          <w:sz w:val="28"/>
          <w:szCs w:val="28"/>
        </w:rPr>
        <w:id w:val="985205764"/>
        <w:docPartObj>
          <w:docPartGallery w:val="Table of Contents"/>
          <w:docPartUnique/>
        </w:docPartObj>
      </w:sdtPr>
      <w:sdtEndPr/>
      <w:sdtContent>
        <w:p w:rsidR="00B97A2C" w:rsidRDefault="00432F6E">
          <w:pPr>
            <w:pStyle w:val="17"/>
            <w:tabs>
              <w:tab w:val="right" w:leader="dot" w:pos="9780"/>
            </w:tabs>
          </w:pPr>
          <w:r>
            <w:fldChar w:fldCharType="begin"/>
          </w:r>
          <w:r>
            <w:rPr>
              <w:rStyle w:val="affb"/>
              <w:webHidden/>
            </w:rPr>
            <w:instrText xml:space="preserve"> TOC \z \o "1-4" \u \h</w:instrText>
          </w:r>
          <w:r>
            <w:rPr>
              <w:rStyle w:val="affb"/>
            </w:rPr>
            <w:fldChar w:fldCharType="separate"/>
          </w:r>
          <w:hyperlink w:anchor="__RefHeading___Toc5244_3646407517">
            <w:r>
              <w:rPr>
                <w:rStyle w:val="affb"/>
                <w:webHidden/>
              </w:rPr>
              <w:t>1. Общие сведения</w:t>
            </w:r>
            <w:r>
              <w:rPr>
                <w:rStyle w:val="affb"/>
                <w:webHidden/>
              </w:rPr>
              <w:tab/>
              <w:t>3</w:t>
            </w:r>
          </w:hyperlink>
        </w:p>
        <w:p w:rsidR="00B97A2C" w:rsidRDefault="008F4105">
          <w:pPr>
            <w:pStyle w:val="42"/>
            <w:tabs>
              <w:tab w:val="right" w:leader="dot" w:pos="9780"/>
            </w:tabs>
          </w:pPr>
          <w:hyperlink w:anchor="__RefHeading___Toc5246_3646407517">
            <w:r w:rsidR="00432F6E">
              <w:rPr>
                <w:rStyle w:val="affb"/>
                <w:webHidden/>
              </w:rPr>
              <w:t>1.1. Обозначения и сокращения</w:t>
            </w:r>
            <w:r w:rsidR="00432F6E">
              <w:rPr>
                <w:rStyle w:val="affb"/>
                <w:webHidden/>
              </w:rPr>
              <w:tab/>
              <w:t>3</w:t>
            </w:r>
          </w:hyperlink>
        </w:p>
        <w:p w:rsidR="00B97A2C" w:rsidRDefault="008F4105">
          <w:pPr>
            <w:pStyle w:val="42"/>
            <w:tabs>
              <w:tab w:val="right" w:leader="dot" w:pos="9780"/>
            </w:tabs>
          </w:pPr>
          <w:hyperlink w:anchor="__RefHeading___Toc5248_3646407517">
            <w:r w:rsidR="00432F6E">
              <w:rPr>
                <w:rStyle w:val="affb"/>
                <w:webHidden/>
              </w:rPr>
              <w:t>1.2. Наименование закупаемой продукции</w:t>
            </w:r>
            <w:r w:rsidR="00432F6E">
              <w:rPr>
                <w:rStyle w:val="affb"/>
                <w:webHidden/>
              </w:rPr>
              <w:tab/>
              <w:t>4</w:t>
            </w:r>
          </w:hyperlink>
        </w:p>
        <w:p w:rsidR="00B97A2C" w:rsidRDefault="008F4105">
          <w:pPr>
            <w:pStyle w:val="42"/>
            <w:tabs>
              <w:tab w:val="right" w:leader="dot" w:pos="9780"/>
            </w:tabs>
          </w:pPr>
          <w:hyperlink w:anchor="__RefHeading___Toc5250_3646407517">
            <w:r w:rsidR="00432F6E">
              <w:rPr>
                <w:rStyle w:val="affb"/>
                <w:webHidden/>
              </w:rPr>
              <w:t>1.3. Цель использования закупаемой продукции</w:t>
            </w:r>
            <w:r w:rsidR="00432F6E">
              <w:rPr>
                <w:rStyle w:val="affb"/>
                <w:webHidden/>
              </w:rPr>
              <w:tab/>
              <w:t>4</w:t>
            </w:r>
          </w:hyperlink>
        </w:p>
        <w:p w:rsidR="00B97A2C" w:rsidRDefault="008F4105">
          <w:pPr>
            <w:pStyle w:val="17"/>
            <w:tabs>
              <w:tab w:val="right" w:leader="dot" w:pos="9780"/>
            </w:tabs>
          </w:pPr>
          <w:hyperlink w:anchor="__RefHeading___Toc5252_3646407517">
            <w:r w:rsidR="00432F6E">
              <w:rPr>
                <w:rStyle w:val="affb"/>
                <w:webHidden/>
              </w:rPr>
              <w:t xml:space="preserve">2. </w:t>
            </w:r>
            <w:r w:rsidR="00432F6E">
              <w:rPr>
                <w:rStyle w:val="affb"/>
                <w:iCs/>
              </w:rPr>
              <w:t>Требования к продукции</w:t>
            </w:r>
            <w:r w:rsidR="00432F6E">
              <w:rPr>
                <w:rStyle w:val="affb"/>
              </w:rPr>
              <w:tab/>
              <w:t>4</w:t>
            </w:r>
          </w:hyperlink>
        </w:p>
        <w:p w:rsidR="00B97A2C" w:rsidRDefault="008F4105">
          <w:pPr>
            <w:pStyle w:val="42"/>
            <w:tabs>
              <w:tab w:val="right" w:leader="dot" w:pos="9780"/>
            </w:tabs>
          </w:pPr>
          <w:hyperlink w:anchor="__RefHeading___Toc5254_3646407517">
            <w:r w:rsidR="00432F6E">
              <w:rPr>
                <w:rStyle w:val="affb"/>
                <w:webHidden/>
              </w:rPr>
              <w:t>2.1. Требования к объемам и срокам поставки</w:t>
            </w:r>
            <w:r w:rsidR="00432F6E">
              <w:rPr>
                <w:rStyle w:val="affb"/>
                <w:webHidden/>
              </w:rPr>
              <w:tab/>
              <w:t>4</w:t>
            </w:r>
          </w:hyperlink>
        </w:p>
        <w:p w:rsidR="00B97A2C" w:rsidRDefault="008F4105">
          <w:pPr>
            <w:pStyle w:val="38"/>
            <w:tabs>
              <w:tab w:val="right" w:leader="dot" w:pos="9780"/>
            </w:tabs>
          </w:pPr>
          <w:hyperlink w:anchor="__RefHeading___Toc5256_3646407517">
            <w:r w:rsidR="00432F6E">
              <w:rPr>
                <w:rStyle w:val="affb"/>
                <w:webHidden/>
              </w:rPr>
              <w:t>2.1.1. Перечень и объем закупаемой продукции</w:t>
            </w:r>
            <w:r w:rsidR="00432F6E">
              <w:rPr>
                <w:rStyle w:val="affb"/>
                <w:webHidden/>
              </w:rPr>
              <w:tab/>
              <w:t>4</w:t>
            </w:r>
          </w:hyperlink>
        </w:p>
        <w:p w:rsidR="00B97A2C" w:rsidRDefault="008F4105">
          <w:pPr>
            <w:pStyle w:val="17"/>
            <w:tabs>
              <w:tab w:val="right" w:leader="dot" w:pos="9780"/>
            </w:tabs>
          </w:pPr>
          <w:hyperlink w:anchor="__RefHeading___Toc5258_3646407517">
            <w:r w:rsidR="00432F6E">
              <w:rPr>
                <w:rStyle w:val="affb"/>
                <w:webHidden/>
              </w:rPr>
              <w:t>Таблица 1.1 Перечень и объем закупаемой продукции</w:t>
            </w:r>
            <w:r w:rsidR="00432F6E">
              <w:rPr>
                <w:rStyle w:val="affb"/>
                <w:webHidden/>
              </w:rPr>
              <w:tab/>
              <w:t>4</w:t>
            </w:r>
          </w:hyperlink>
        </w:p>
        <w:p w:rsidR="00B97A2C" w:rsidRDefault="008F4105">
          <w:pPr>
            <w:pStyle w:val="38"/>
            <w:tabs>
              <w:tab w:val="right" w:leader="dot" w:pos="9780"/>
            </w:tabs>
          </w:pPr>
          <w:hyperlink w:anchor="__RefHeading___Toc5260_3646407517">
            <w:r w:rsidR="00432F6E">
              <w:rPr>
                <w:rStyle w:val="affb"/>
                <w:webHidden/>
              </w:rPr>
              <w:t>2.1.2. Требования к срокам поставки продукции и оказания сопутствующих услуг</w:t>
            </w:r>
            <w:r w:rsidR="00432F6E">
              <w:rPr>
                <w:rStyle w:val="affb"/>
                <w:webHidden/>
              </w:rPr>
              <w:tab/>
              <w:t>4</w:t>
            </w:r>
          </w:hyperlink>
        </w:p>
        <w:p w:rsidR="00B97A2C" w:rsidRDefault="008F4105">
          <w:pPr>
            <w:pStyle w:val="17"/>
            <w:tabs>
              <w:tab w:val="right" w:leader="dot" w:pos="9780"/>
            </w:tabs>
          </w:pPr>
          <w:hyperlink w:anchor="__RefHeading___Toc5262_3646407517">
            <w:r w:rsidR="00432F6E">
              <w:rPr>
                <w:rStyle w:val="affb"/>
                <w:webHidden/>
              </w:rPr>
              <w:t>Таблица 2.1 Требования по срокам поставки продукции</w:t>
            </w:r>
            <w:r w:rsidR="00432F6E">
              <w:rPr>
                <w:rStyle w:val="affb"/>
                <w:webHidden/>
              </w:rPr>
              <w:tab/>
              <w:t>4</w:t>
            </w:r>
          </w:hyperlink>
          <w:r w:rsidR="00432F6E">
            <w:rPr>
              <w:rStyle w:val="affb"/>
            </w:rPr>
            <w:fldChar w:fldCharType="end"/>
          </w:r>
        </w:p>
        <w:p w:rsidR="00B97A2C" w:rsidRDefault="008F4105">
          <w:pPr>
            <w:sectPr w:rsidR="00B97A2C">
              <w:headerReference w:type="even" r:id="rId9"/>
              <w:headerReference w:type="default" r:id="rId10"/>
              <w:headerReference w:type="first" r:id="rId11"/>
              <w:pgSz w:w="11906" w:h="16838"/>
              <w:pgMar w:top="851" w:right="992" w:bottom="1134" w:left="1134" w:header="680" w:footer="0" w:gutter="0"/>
              <w:cols w:space="720"/>
              <w:formProt w:val="0"/>
              <w:docGrid w:linePitch="381"/>
            </w:sectPr>
          </w:pPr>
        </w:p>
      </w:sdtContent>
    </w:sdt>
    <w:p w:rsidR="00B97A2C" w:rsidRDefault="00B97A2C">
      <w:pPr>
        <w:keepNext/>
        <w:keepLines/>
        <w:rPr>
          <w:rFonts w:eastAsia="Calibri"/>
          <w:b/>
          <w:i/>
          <w:sz w:val="24"/>
          <w:szCs w:val="24"/>
        </w:rPr>
      </w:pPr>
    </w:p>
    <w:p w:rsidR="00B97A2C" w:rsidRDefault="00432F6E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_RefHeading___Toc5244_3646407517"/>
      <w:bookmarkStart w:id="1" w:name="_Toc231393045"/>
      <w:bookmarkStart w:id="2" w:name="_Toc51339692"/>
      <w:bookmarkEnd w:id="0"/>
      <w:r>
        <w:rPr>
          <w:lang w:val="ru-RU"/>
        </w:rPr>
        <w:t>Общие сведения</w:t>
      </w:r>
      <w:bookmarkEnd w:id="1"/>
      <w:bookmarkEnd w:id="2"/>
    </w:p>
    <w:p w:rsidR="00B97A2C" w:rsidRDefault="00432F6E">
      <w:pPr>
        <w:pStyle w:val="4"/>
        <w:numPr>
          <w:ilvl w:val="1"/>
          <w:numId w:val="3"/>
        </w:numPr>
        <w:rPr>
          <w:rStyle w:val="aff0"/>
          <w:b/>
          <w:i w:val="0"/>
          <w:shd w:val="clear" w:color="auto" w:fill="auto"/>
        </w:rPr>
      </w:pPr>
      <w:bookmarkStart w:id="3" w:name="__RefHeading___Toc5246_3646407517"/>
      <w:bookmarkStart w:id="4" w:name="_Toc231393046"/>
      <w:bookmarkStart w:id="5" w:name="_Toc46743505"/>
      <w:bookmarkEnd w:id="3"/>
      <w:r>
        <w:t>Обозначения и сокращения</w:t>
      </w:r>
      <w:bookmarkEnd w:id="4"/>
      <w:bookmarkEnd w:id="5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B97A2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B97A2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B97A2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B97A2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B97A2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 w:rsidR="00B97A2C" w:rsidRDefault="00B97A2C">
      <w:pPr>
        <w:keepNext/>
        <w:keepLines/>
        <w:jc w:val="both"/>
        <w:rPr>
          <w:sz w:val="24"/>
          <w:szCs w:val="24"/>
        </w:rPr>
      </w:pPr>
    </w:p>
    <w:p w:rsidR="00B97A2C" w:rsidRDefault="00B97A2C">
      <w:pPr>
        <w:keepNext/>
        <w:keepLines/>
        <w:jc w:val="both"/>
        <w:rPr>
          <w:sz w:val="24"/>
          <w:szCs w:val="24"/>
        </w:rPr>
      </w:pPr>
    </w:p>
    <w:p w:rsidR="00B97A2C" w:rsidRDefault="00432F6E">
      <w:pPr>
        <w:keepNext/>
        <w:keepLines/>
        <w:rPr>
          <w:sz w:val="24"/>
          <w:szCs w:val="24"/>
        </w:rPr>
      </w:pPr>
      <w:r>
        <w:br w:type="page"/>
      </w:r>
    </w:p>
    <w:p w:rsidR="00B97A2C" w:rsidRDefault="00432F6E">
      <w:pPr>
        <w:pStyle w:val="4"/>
        <w:numPr>
          <w:ilvl w:val="1"/>
          <w:numId w:val="3"/>
        </w:numPr>
      </w:pPr>
      <w:bookmarkStart w:id="6" w:name="__RefHeading___Toc5248_3646407517"/>
      <w:bookmarkStart w:id="7" w:name="_Toc231393047"/>
      <w:bookmarkStart w:id="8" w:name="_Toc46743506"/>
      <w:bookmarkEnd w:id="6"/>
      <w:r>
        <w:lastRenderedPageBreak/>
        <w:t>Наименование закупаемой продукции</w:t>
      </w:r>
      <w:bookmarkEnd w:id="7"/>
      <w:bookmarkEnd w:id="8"/>
    </w:p>
    <w:p w:rsidR="00B97A2C" w:rsidRDefault="0038072F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 w:rsidRPr="0038072F">
        <w:rPr>
          <w:sz w:val="24"/>
          <w:szCs w:val="24"/>
        </w:rPr>
        <w:t>«</w:t>
      </w:r>
      <w:r w:rsidR="00432F6E">
        <w:rPr>
          <w:rFonts w:eastAsia="Calibri"/>
          <w:sz w:val="24"/>
          <w:szCs w:val="24"/>
          <w:lang w:eastAsia="x-none"/>
        </w:rPr>
        <w:t>ОКПД 2 27.12.31.000</w:t>
      </w:r>
      <w:r w:rsidR="00432F6E">
        <w:rPr>
          <w:rFonts w:eastAsia="Calibri"/>
          <w:sz w:val="26"/>
          <w:szCs w:val="26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t>Поставка</w:t>
      </w:r>
      <w:r>
        <w:rPr>
          <w:rFonts w:eastAsia="Calibri"/>
          <w:sz w:val="26"/>
          <w:szCs w:val="26"/>
        </w:rPr>
        <w:t xml:space="preserve"> главного щита собственных нужд (ГЩСН) 0,4 кВ</w:t>
      </w:r>
      <w:r w:rsidR="00432F6E">
        <w:rPr>
          <w:rFonts w:eastAsia="Calibri"/>
          <w:sz w:val="24"/>
          <w:szCs w:val="24"/>
          <w:lang w:eastAsia="x-none"/>
        </w:rPr>
        <w:t xml:space="preserve"> для нужд Дагестанского филиала АО “Гидроремонт-ВКК” в г. Махачкала»</w:t>
      </w:r>
    </w:p>
    <w:p w:rsidR="00B97A2C" w:rsidRDefault="00432F6E">
      <w:pPr>
        <w:pStyle w:val="4"/>
        <w:numPr>
          <w:ilvl w:val="1"/>
          <w:numId w:val="3"/>
        </w:numPr>
        <w:spacing w:before="240"/>
        <w:ind w:left="431" w:hanging="431"/>
        <w:rPr>
          <w:lang w:val="ru-RU"/>
        </w:rPr>
      </w:pPr>
      <w:bookmarkStart w:id="9" w:name="__RefHeading___Toc5250_3646407517"/>
      <w:bookmarkStart w:id="10" w:name="_Toc46743507"/>
      <w:bookmarkStart w:id="11" w:name="_Toc231393048"/>
      <w:bookmarkEnd w:id="9"/>
      <w:r>
        <w:t xml:space="preserve">Цель </w:t>
      </w:r>
      <w:bookmarkEnd w:id="10"/>
      <w:r>
        <w:rPr>
          <w:lang w:val="ru-RU"/>
        </w:rPr>
        <w:t>использования закупаемой продукции</w:t>
      </w:r>
      <w:bookmarkEnd w:id="11"/>
    </w:p>
    <w:p w:rsidR="00B97A2C" w:rsidRDefault="00432F6E">
      <w:pPr>
        <w:widowControl w:val="0"/>
        <w:tabs>
          <w:tab w:val="left" w:pos="426"/>
        </w:tabs>
        <w:spacing w:before="120" w:after="120"/>
        <w:jc w:val="both"/>
        <w:rPr>
          <w:rStyle w:val="aff0"/>
          <w:rFonts w:eastAsia="Calibri"/>
          <w:b w:val="0"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sz w:val="24"/>
          <w:szCs w:val="24"/>
          <w:lang w:eastAsia="x-none"/>
        </w:rPr>
        <w:t>Исполнение договора №2/2026 от 14.04.2026г. "Выполнение монтажных и пусконаладочных работ электротехнического оборудования, системы отопления, кондиционирования и вентиляции воздуха, системы пожаротушения и сигнализации»</w:t>
      </w:r>
    </w:p>
    <w:p w:rsidR="00B97A2C" w:rsidRDefault="00432F6E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2" w:name="__RefHeading___Toc5252_3646407517"/>
      <w:bookmarkStart w:id="13" w:name="_Toc50125126"/>
      <w:bookmarkStart w:id="14" w:name="_Toc231393049"/>
      <w:bookmarkStart w:id="15" w:name="_Toc231392590"/>
      <w:bookmarkStart w:id="16" w:name="_Toc51339693"/>
      <w:bookmarkEnd w:id="12"/>
      <w:bookmarkEnd w:id="13"/>
      <w:r>
        <w:rPr>
          <w:iCs/>
        </w:rPr>
        <w:t>Требования к продукции</w:t>
      </w:r>
      <w:bookmarkEnd w:id="14"/>
      <w:bookmarkEnd w:id="15"/>
      <w:bookmarkEnd w:id="16"/>
    </w:p>
    <w:p w:rsidR="00B97A2C" w:rsidRDefault="00432F6E">
      <w:pPr>
        <w:pStyle w:val="4"/>
        <w:numPr>
          <w:ilvl w:val="1"/>
          <w:numId w:val="3"/>
        </w:numPr>
      </w:pPr>
      <w:bookmarkStart w:id="17" w:name="__RefHeading___Toc5254_3646407517"/>
      <w:bookmarkStart w:id="18" w:name="_Toc231393050"/>
      <w:bookmarkStart w:id="19" w:name="_Toc231392591"/>
      <w:bookmarkEnd w:id="17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8"/>
      <w:bookmarkEnd w:id="19"/>
    </w:p>
    <w:p w:rsidR="00B97A2C" w:rsidRDefault="00432F6E">
      <w:pPr>
        <w:pStyle w:val="3"/>
      </w:pPr>
      <w:bookmarkStart w:id="20" w:name="__RefHeading___Toc5256_3646407517"/>
      <w:bookmarkStart w:id="21" w:name="_Toc231393051"/>
      <w:bookmarkStart w:id="22" w:name="_Toc231392592"/>
      <w:bookmarkEnd w:id="20"/>
      <w:r>
        <w:rPr>
          <w:lang w:val="ru-RU"/>
        </w:rPr>
        <w:t>Перечень и объем закупаемой продукции</w:t>
      </w:r>
      <w:bookmarkEnd w:id="21"/>
      <w:bookmarkEnd w:id="22"/>
    </w:p>
    <w:p w:rsidR="00B97A2C" w:rsidRDefault="00432F6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3" w:name="__RefHeading___Toc5258_3646407517"/>
      <w:bookmarkStart w:id="24" w:name="_Toc51339695"/>
      <w:bookmarkStart w:id="25" w:name="_Toc231393052"/>
      <w:bookmarkStart w:id="26" w:name="_Toc231392593"/>
      <w:bookmarkStart w:id="27" w:name="_Toc231392525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4"/>
      <w:r>
        <w:rPr>
          <w:sz w:val="24"/>
          <w:szCs w:val="24"/>
          <w:lang w:val="ru-RU"/>
        </w:rPr>
        <w:t>и объем закупаемой продукции</w:t>
      </w:r>
      <w:bookmarkEnd w:id="25"/>
      <w:bookmarkEnd w:id="26"/>
      <w:bookmarkEnd w:id="27"/>
    </w:p>
    <w:tbl>
      <w:tblPr>
        <w:tblStyle w:val="affffc"/>
        <w:tblW w:w="99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"/>
        <w:gridCol w:w="6126"/>
        <w:gridCol w:w="1425"/>
        <w:gridCol w:w="1520"/>
      </w:tblGrid>
      <w:tr w:rsidR="00B97A2C" w:rsidTr="00953296">
        <w:tc>
          <w:tcPr>
            <w:tcW w:w="849" w:type="dxa"/>
          </w:tcPr>
          <w:p w:rsidR="00B97A2C" w:rsidRDefault="00432F6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97A2C" w:rsidRDefault="00432F6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</w:tcPr>
          <w:p w:rsidR="00B97A2C" w:rsidRDefault="00432F6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5" w:type="dxa"/>
          </w:tcPr>
          <w:p w:rsidR="00B97A2C" w:rsidRDefault="00432F6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0" w:type="dxa"/>
          </w:tcPr>
          <w:p w:rsidR="00B97A2C" w:rsidRDefault="00432F6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B97A2C" w:rsidTr="00953296">
        <w:tc>
          <w:tcPr>
            <w:tcW w:w="849" w:type="dxa"/>
          </w:tcPr>
          <w:p w:rsidR="00B97A2C" w:rsidRDefault="00432F6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97A2C" w:rsidRDefault="00432F6E">
            <w:pPr>
              <w:widowControl w:val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B97A2C" w:rsidRDefault="00432F6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B97A2C" w:rsidRDefault="00432F6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97A2C" w:rsidTr="00953296">
        <w:tc>
          <w:tcPr>
            <w:tcW w:w="849" w:type="dxa"/>
            <w:tcBorders>
              <w:bottom w:val="single" w:sz="4" w:space="0" w:color="auto"/>
            </w:tcBorders>
          </w:tcPr>
          <w:p w:rsidR="00B97A2C" w:rsidRDefault="00B97A2C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B97A2C" w:rsidRDefault="00432F6E" w:rsidP="00432F6E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432F6E">
              <w:rPr>
                <w:color w:val="000000" w:themeColor="text1"/>
                <w:sz w:val="24"/>
                <w:szCs w:val="24"/>
              </w:rPr>
              <w:t>Щит собственных нужд главный Здания ГЭС (отм. 505,100) UНОМ= 400 В, IНОМ= 1250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32F6E">
              <w:rPr>
                <w:color w:val="000000" w:themeColor="text1"/>
                <w:sz w:val="24"/>
                <w:szCs w:val="24"/>
              </w:rPr>
              <w:t>А, в том числе комплект ЗИП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97A2C" w:rsidRDefault="0038072F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комплект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97A2C" w:rsidRDefault="0038072F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color w:val="2C2D2E"/>
                <w:sz w:val="24"/>
                <w:szCs w:val="24"/>
              </w:rPr>
              <w:t>1</w:t>
            </w:r>
          </w:p>
        </w:tc>
      </w:tr>
      <w:tr w:rsidR="00953296" w:rsidTr="00953296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96" w:rsidRDefault="00953296" w:rsidP="00953296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3296" w:rsidRPr="00063647" w:rsidRDefault="00953296" w:rsidP="00953296">
            <w:pPr>
              <w:widowControl w:val="0"/>
              <w:rPr>
                <w:color w:val="000000" w:themeColor="text1"/>
                <w:sz w:val="24"/>
                <w:szCs w:val="24"/>
                <w:highlight w:val="green"/>
                <w:lang w:val="en-US"/>
              </w:rPr>
            </w:pPr>
            <w:r w:rsidRPr="00063647">
              <w:rPr>
                <w:color w:val="000000" w:themeColor="text1"/>
                <w:sz w:val="24"/>
                <w:szCs w:val="24"/>
                <w:highlight w:val="green"/>
                <w:lang w:val="en-US"/>
              </w:rPr>
              <w:t>Конструкторская документация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296" w:rsidRPr="00063647" w:rsidRDefault="00953296" w:rsidP="00953296">
            <w:pPr>
              <w:widowControl w:val="0"/>
              <w:jc w:val="center"/>
              <w:rPr>
                <w:color w:val="2C2D2E"/>
                <w:sz w:val="24"/>
                <w:szCs w:val="24"/>
                <w:highlight w:val="green"/>
                <w:lang w:val="en-US"/>
              </w:rPr>
            </w:pPr>
            <w:r w:rsidRPr="00063647">
              <w:rPr>
                <w:color w:val="2C2D2E"/>
                <w:sz w:val="24"/>
                <w:szCs w:val="24"/>
                <w:highlight w:val="green"/>
                <w:lang w:val="en-US"/>
              </w:rPr>
              <w:t>шт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296" w:rsidRPr="00063647" w:rsidRDefault="00953296" w:rsidP="00953296">
            <w:pPr>
              <w:widowControl w:val="0"/>
              <w:jc w:val="center"/>
              <w:rPr>
                <w:color w:val="2C2D2E"/>
                <w:sz w:val="24"/>
                <w:szCs w:val="24"/>
                <w:highlight w:val="green"/>
                <w:lang w:val="en-US"/>
              </w:rPr>
            </w:pPr>
            <w:r w:rsidRPr="00063647">
              <w:rPr>
                <w:color w:val="2C2D2E"/>
                <w:sz w:val="24"/>
                <w:szCs w:val="24"/>
                <w:highlight w:val="green"/>
                <w:lang w:val="en-US"/>
              </w:rPr>
              <w:t>3</w:t>
            </w:r>
          </w:p>
        </w:tc>
      </w:tr>
    </w:tbl>
    <w:p w:rsidR="00B97A2C" w:rsidRDefault="00432F6E">
      <w:pPr>
        <w:pStyle w:val="3"/>
        <w:rPr>
          <w:lang w:val="ru-RU"/>
        </w:rPr>
      </w:pPr>
      <w:bookmarkStart w:id="28" w:name="__RefHeading___Toc5260_3646407517"/>
      <w:bookmarkStart w:id="29" w:name="_Toc51339696"/>
      <w:bookmarkStart w:id="30" w:name="_Toc231393053"/>
      <w:bookmarkStart w:id="31" w:name="_Toc231392594"/>
      <w:bookmarkStart w:id="32" w:name="_Toc231392526"/>
      <w:bookmarkEnd w:id="28"/>
      <w:r>
        <w:rPr>
          <w:lang w:val="ru-RU"/>
        </w:rPr>
        <w:t xml:space="preserve">Требования </w:t>
      </w:r>
      <w:bookmarkEnd w:id="29"/>
      <w:r>
        <w:rPr>
          <w:lang w:val="ru-RU"/>
        </w:rPr>
        <w:t>к срокам поставки продукции и оказания сопутствующих услуг</w:t>
      </w:r>
      <w:bookmarkEnd w:id="30"/>
      <w:bookmarkEnd w:id="31"/>
      <w:bookmarkEnd w:id="32"/>
    </w:p>
    <w:p w:rsidR="00B97A2C" w:rsidRDefault="00432F6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33" w:name="__RefHeading___Toc5262_3646407517"/>
      <w:bookmarkStart w:id="34" w:name="_Toc50125126_Копия_1"/>
      <w:bookmarkStart w:id="35" w:name="_Toc50125127"/>
      <w:bookmarkStart w:id="36" w:name="_Toc51339697"/>
      <w:bookmarkStart w:id="37" w:name="_Toc231393054"/>
      <w:bookmarkStart w:id="38" w:name="_Toc231392595"/>
      <w:bookmarkStart w:id="39" w:name="_Toc231392527"/>
      <w:bookmarkEnd w:id="33"/>
      <w:bookmarkEnd w:id="3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40" w:name="_Hlk50465284"/>
      <w:r>
        <w:rPr>
          <w:sz w:val="24"/>
          <w:szCs w:val="24"/>
        </w:rPr>
        <w:t xml:space="preserve">Требования по срокам </w:t>
      </w:r>
      <w:bookmarkEnd w:id="35"/>
      <w:bookmarkEnd w:id="36"/>
      <w:bookmarkEnd w:id="40"/>
      <w:r>
        <w:rPr>
          <w:sz w:val="24"/>
          <w:szCs w:val="24"/>
          <w:lang w:val="ru-RU"/>
        </w:rPr>
        <w:t>поставки продукции</w:t>
      </w:r>
      <w:bookmarkEnd w:id="37"/>
      <w:bookmarkEnd w:id="38"/>
      <w:bookmarkEnd w:id="39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25"/>
        <w:gridCol w:w="2556"/>
        <w:gridCol w:w="2977"/>
        <w:gridCol w:w="3260"/>
      </w:tblGrid>
      <w:tr w:rsidR="00B97A2C" w:rsidTr="00953296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A2C" w:rsidRDefault="00432F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A2C" w:rsidRDefault="00432F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A2C" w:rsidRDefault="00432F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7A2C" w:rsidTr="00953296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2C" w:rsidRDefault="00432F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2C" w:rsidRDefault="00432F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97A2C" w:rsidTr="00953296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2C" w:rsidRDefault="00B97A2C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2C" w:rsidRDefault="00432F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Перечень продукции согласно Таблице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150 календарных дней с даты подписания договора</w:t>
            </w:r>
          </w:p>
        </w:tc>
      </w:tr>
      <w:tr w:rsidR="00953296" w:rsidTr="00953296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96" w:rsidRDefault="00953296" w:rsidP="00953296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296" w:rsidRPr="00063647" w:rsidRDefault="00953296" w:rsidP="00953296">
            <w:pPr>
              <w:widowControl w:val="0"/>
              <w:rPr>
                <w:sz w:val="24"/>
                <w:szCs w:val="24"/>
                <w:highlight w:val="green"/>
              </w:rPr>
            </w:pPr>
            <w:r w:rsidRPr="00063647">
              <w:rPr>
                <w:sz w:val="24"/>
                <w:szCs w:val="24"/>
                <w:highlight w:val="green"/>
              </w:rPr>
              <w:t>Перечень продукции согласно п.п. 2 Таблицы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296" w:rsidRPr="00FF2AD3" w:rsidRDefault="00953296" w:rsidP="00953296">
            <w:pPr>
              <w:widowControl w:val="0"/>
              <w:rPr>
                <w:sz w:val="24"/>
                <w:szCs w:val="24"/>
                <w:highlight w:val="green"/>
                <w:lang w:val="en-US"/>
              </w:rPr>
            </w:pPr>
            <w:r w:rsidRPr="00302F71">
              <w:rPr>
                <w:sz w:val="24"/>
                <w:szCs w:val="24"/>
                <w:highlight w:val="green"/>
              </w:rPr>
              <w:t>С даты за</w:t>
            </w:r>
            <w:r w:rsidRPr="00FF2AD3">
              <w:rPr>
                <w:sz w:val="24"/>
                <w:szCs w:val="24"/>
                <w:highlight w:val="green"/>
                <w:lang w:val="en-US"/>
              </w:rPr>
              <w:t>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296" w:rsidRPr="00FF2AD3" w:rsidRDefault="00953296" w:rsidP="00953296">
            <w:pPr>
              <w:widowControl w:val="0"/>
              <w:rPr>
                <w:sz w:val="24"/>
                <w:szCs w:val="24"/>
                <w:highlight w:val="green"/>
              </w:rPr>
            </w:pPr>
            <w:r w:rsidRPr="00FF2AD3">
              <w:rPr>
                <w:sz w:val="24"/>
                <w:szCs w:val="24"/>
                <w:highlight w:val="green"/>
              </w:rPr>
              <w:t xml:space="preserve">По </w:t>
            </w:r>
            <w:r>
              <w:rPr>
                <w:sz w:val="24"/>
                <w:szCs w:val="24"/>
                <w:highlight w:val="green"/>
              </w:rPr>
              <w:t>истечении 4</w:t>
            </w:r>
            <w:r w:rsidRPr="00FF2AD3">
              <w:rPr>
                <w:sz w:val="24"/>
                <w:szCs w:val="24"/>
                <w:highlight w:val="green"/>
              </w:rPr>
              <w:t xml:space="preserve"> мес. с даты заключения</w:t>
            </w:r>
          </w:p>
        </w:tc>
      </w:tr>
    </w:tbl>
    <w:p w:rsidR="00B97A2C" w:rsidRDefault="00B97A2C">
      <w:pPr>
        <w:rPr>
          <w:b/>
          <w:sz w:val="24"/>
          <w:szCs w:val="24"/>
        </w:rPr>
      </w:pPr>
    </w:p>
    <w:p w:rsidR="00B97A2C" w:rsidRDefault="00B97A2C">
      <w:pPr>
        <w:rPr>
          <w:b/>
          <w:sz w:val="24"/>
          <w:szCs w:val="24"/>
        </w:rPr>
      </w:pPr>
    </w:p>
    <w:p w:rsidR="00B97A2C" w:rsidRDefault="00B97A2C">
      <w:pPr>
        <w:rPr>
          <w:b/>
          <w:sz w:val="24"/>
          <w:szCs w:val="24"/>
        </w:rPr>
        <w:sectPr w:rsidR="00B97A2C">
          <w:headerReference w:type="default" r:id="rId12"/>
          <w:headerReference w:type="first" r:id="rId13"/>
          <w:pgSz w:w="11906" w:h="16838"/>
          <w:pgMar w:top="851" w:right="992" w:bottom="1134" w:left="1134" w:header="680" w:footer="0" w:gutter="0"/>
          <w:cols w:space="720"/>
          <w:formProt w:val="0"/>
          <w:docGrid w:linePitch="381"/>
        </w:sectPr>
      </w:pPr>
    </w:p>
    <w:p w:rsidR="00B97A2C" w:rsidRDefault="00432F6E">
      <w:pPr>
        <w:pStyle w:val="aff"/>
        <w:numPr>
          <w:ilvl w:val="1"/>
          <w:numId w:val="3"/>
        </w:numPr>
        <w:rPr>
          <w:b/>
        </w:rPr>
      </w:pPr>
      <w:r>
        <w:rPr>
          <w:b/>
        </w:rPr>
        <w:lastRenderedPageBreak/>
        <w:t>Требования к качеству продукции</w:t>
      </w:r>
    </w:p>
    <w:p w:rsidR="00B97A2C" w:rsidRDefault="00B97A2C">
      <w:pPr>
        <w:rPr>
          <w:b/>
        </w:rPr>
      </w:pPr>
    </w:p>
    <w:p w:rsidR="00B97A2C" w:rsidRDefault="00432F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3. Требования к качеству продукции </w:t>
      </w:r>
    </w:p>
    <w:p w:rsidR="00B97A2C" w:rsidRDefault="00432F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7A2C" w:rsidRPr="009D34D1" w:rsidRDefault="00432F6E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продукции (Перечень продукции согласно Таблице 1.1): «</w:t>
      </w:r>
      <w:r w:rsidR="003B40CC">
        <w:rPr>
          <w:rFonts w:eastAsia="Calibri"/>
          <w:b/>
          <w:sz w:val="24"/>
          <w:szCs w:val="24"/>
          <w:lang w:eastAsia="x-none"/>
        </w:rPr>
        <w:t>ОКПД 2 27.12.</w:t>
      </w:r>
      <w:r>
        <w:rPr>
          <w:rFonts w:eastAsia="Calibri"/>
          <w:b/>
          <w:sz w:val="24"/>
          <w:szCs w:val="24"/>
          <w:lang w:eastAsia="x-none"/>
        </w:rPr>
        <w:t>3</w:t>
      </w:r>
      <w:r w:rsidR="003B40CC">
        <w:rPr>
          <w:rFonts w:eastAsia="Calibri"/>
          <w:b/>
          <w:sz w:val="24"/>
          <w:szCs w:val="24"/>
          <w:lang w:eastAsia="x-none"/>
        </w:rPr>
        <w:t>1</w:t>
      </w:r>
      <w:r>
        <w:rPr>
          <w:rFonts w:eastAsia="Calibri"/>
          <w:b/>
          <w:sz w:val="24"/>
          <w:szCs w:val="24"/>
          <w:lang w:eastAsia="x-none"/>
        </w:rPr>
        <w:t>.000</w:t>
      </w:r>
      <w:r>
        <w:rPr>
          <w:rFonts w:eastAsia="Calibri"/>
          <w:b/>
          <w:sz w:val="26"/>
          <w:szCs w:val="26"/>
          <w:lang w:eastAsia="x-none"/>
        </w:rPr>
        <w:t xml:space="preserve"> </w:t>
      </w:r>
      <w:r w:rsidR="009D34D1" w:rsidRPr="009D34D1">
        <w:rPr>
          <w:rFonts w:eastAsia="Calibri"/>
          <w:b/>
          <w:sz w:val="24"/>
          <w:szCs w:val="24"/>
          <w:lang w:eastAsia="x-none"/>
        </w:rPr>
        <w:t>Поставка</w:t>
      </w:r>
      <w:r w:rsidR="009D34D1" w:rsidRPr="009D34D1">
        <w:rPr>
          <w:rFonts w:eastAsia="Calibri"/>
          <w:b/>
          <w:sz w:val="26"/>
          <w:szCs w:val="26"/>
        </w:rPr>
        <w:t xml:space="preserve"> главного щита собственных нужд (ГЩСН) 0,4 кВ</w:t>
      </w:r>
      <w:r w:rsidRPr="009D34D1">
        <w:rPr>
          <w:b/>
          <w:sz w:val="24"/>
          <w:szCs w:val="24"/>
        </w:rPr>
        <w:t xml:space="preserve"> для нужд Дагестанского филиала АО “Гидроремонт-ВКК” в г. Махачкала</w:t>
      </w:r>
    </w:p>
    <w:p w:rsidR="00B97A2C" w:rsidRDefault="00B97A2C">
      <w:pPr>
        <w:rPr>
          <w:b/>
          <w:sz w:val="24"/>
          <w:szCs w:val="24"/>
        </w:rPr>
      </w:pPr>
    </w:p>
    <w:tbl>
      <w:tblPr>
        <w:tblStyle w:val="affffc"/>
        <w:tblW w:w="14887" w:type="dxa"/>
        <w:tblInd w:w="-289" w:type="dxa"/>
        <w:tblLook w:val="04A0" w:firstRow="1" w:lastRow="0" w:firstColumn="1" w:lastColumn="0" w:noHBand="0" w:noVBand="1"/>
      </w:tblPr>
      <w:tblGrid>
        <w:gridCol w:w="851"/>
        <w:gridCol w:w="4912"/>
        <w:gridCol w:w="2401"/>
        <w:gridCol w:w="2074"/>
        <w:gridCol w:w="2672"/>
        <w:gridCol w:w="1977"/>
      </w:tblGrid>
      <w:tr w:rsidR="00D56A99" w:rsidRPr="00AF5A8C" w:rsidTr="00F31646">
        <w:trPr>
          <w:tblHeader/>
        </w:trPr>
        <w:tc>
          <w:tcPr>
            <w:tcW w:w="851" w:type="dxa"/>
            <w:vMerge w:val="restart"/>
            <w:vAlign w:val="center"/>
          </w:tcPr>
          <w:p w:rsidR="00D56A99" w:rsidRPr="00AF5A8C" w:rsidRDefault="00D56A99" w:rsidP="003B40CC">
            <w:pPr>
              <w:jc w:val="center"/>
              <w:rPr>
                <w:b/>
                <w:bCs/>
                <w:sz w:val="18"/>
                <w:szCs w:val="18"/>
              </w:rPr>
            </w:pPr>
            <w:r w:rsidRPr="00AF5A8C">
              <w:rPr>
                <w:b/>
                <w:bCs/>
                <w:sz w:val="18"/>
                <w:szCs w:val="18"/>
              </w:rPr>
              <w:t>№</w:t>
            </w:r>
          </w:p>
          <w:p w:rsidR="00D56A99" w:rsidRPr="00AF5A8C" w:rsidRDefault="00D56A99" w:rsidP="003B40CC">
            <w:pPr>
              <w:jc w:val="center"/>
              <w:rPr>
                <w:b/>
                <w:bCs/>
                <w:sz w:val="18"/>
                <w:szCs w:val="18"/>
              </w:rPr>
            </w:pPr>
            <w:r w:rsidRPr="00AF5A8C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912" w:type="dxa"/>
            <w:vMerge w:val="restart"/>
            <w:vAlign w:val="center"/>
          </w:tcPr>
          <w:p w:rsidR="00D56A99" w:rsidRPr="00AF5A8C" w:rsidRDefault="00D56A99" w:rsidP="003B40CC">
            <w:pPr>
              <w:jc w:val="center"/>
              <w:rPr>
                <w:b/>
                <w:bCs/>
                <w:sz w:val="18"/>
                <w:szCs w:val="18"/>
              </w:rPr>
            </w:pPr>
            <w:r w:rsidRPr="00AF5A8C">
              <w:rPr>
                <w:b/>
                <w:bCs/>
                <w:sz w:val="18"/>
                <w:szCs w:val="18"/>
              </w:rPr>
              <w:t>Наименование параметра</w:t>
            </w:r>
          </w:p>
        </w:tc>
        <w:tc>
          <w:tcPr>
            <w:tcW w:w="2401" w:type="dxa"/>
            <w:vMerge w:val="restart"/>
            <w:vAlign w:val="center"/>
          </w:tcPr>
          <w:p w:rsidR="00D56A99" w:rsidRPr="00AF5A8C" w:rsidRDefault="00D56A99" w:rsidP="003B40CC">
            <w:pPr>
              <w:jc w:val="center"/>
              <w:rPr>
                <w:b/>
                <w:bCs/>
                <w:sz w:val="18"/>
                <w:szCs w:val="18"/>
              </w:rPr>
            </w:pPr>
            <w:r w:rsidRPr="00AF5A8C">
              <w:rPr>
                <w:b/>
                <w:bCs/>
                <w:sz w:val="18"/>
                <w:szCs w:val="18"/>
              </w:rPr>
              <w:t>Требование заказчика</w:t>
            </w:r>
          </w:p>
        </w:tc>
        <w:tc>
          <w:tcPr>
            <w:tcW w:w="4746" w:type="dxa"/>
            <w:gridSpan w:val="2"/>
            <w:vAlign w:val="center"/>
          </w:tcPr>
          <w:p w:rsidR="00D56A99" w:rsidRPr="00AF5A8C" w:rsidRDefault="00D56A99" w:rsidP="003B40CC">
            <w:pPr>
              <w:jc w:val="center"/>
              <w:rPr>
                <w:b/>
                <w:bCs/>
                <w:sz w:val="18"/>
                <w:szCs w:val="18"/>
              </w:rPr>
            </w:pPr>
            <w:r w:rsidRPr="00AF5A8C">
              <w:rPr>
                <w:b/>
                <w:bCs/>
                <w:sz w:val="18"/>
                <w:szCs w:val="18"/>
              </w:rPr>
              <w:t>Способ подтверждения участником соответствия требованиям</w:t>
            </w:r>
          </w:p>
        </w:tc>
        <w:tc>
          <w:tcPr>
            <w:tcW w:w="1977" w:type="dxa"/>
            <w:vMerge w:val="restart"/>
            <w:vAlign w:val="center"/>
          </w:tcPr>
          <w:p w:rsidR="00D56A99" w:rsidRPr="00AF5A8C" w:rsidRDefault="00D56A99" w:rsidP="003B40CC">
            <w:pPr>
              <w:jc w:val="center"/>
              <w:rPr>
                <w:sz w:val="18"/>
                <w:szCs w:val="18"/>
              </w:rPr>
            </w:pPr>
            <w:r w:rsidRPr="00AF5A8C">
              <w:rPr>
                <w:b/>
                <w:bCs/>
                <w:sz w:val="18"/>
                <w:szCs w:val="18"/>
              </w:rPr>
              <w:t>Предложение участника по характеристикам и параметрам</w:t>
            </w:r>
          </w:p>
        </w:tc>
      </w:tr>
      <w:tr w:rsidR="00D56A99" w:rsidRPr="00AF5A8C" w:rsidTr="00F31646">
        <w:trPr>
          <w:tblHeader/>
        </w:trPr>
        <w:tc>
          <w:tcPr>
            <w:tcW w:w="851" w:type="dxa"/>
            <w:vMerge/>
          </w:tcPr>
          <w:p w:rsidR="00D56A99" w:rsidRPr="00AF5A8C" w:rsidRDefault="00D56A99" w:rsidP="003B40CC">
            <w:pPr>
              <w:rPr>
                <w:sz w:val="18"/>
                <w:szCs w:val="18"/>
              </w:rPr>
            </w:pPr>
          </w:p>
        </w:tc>
        <w:tc>
          <w:tcPr>
            <w:tcW w:w="4912" w:type="dxa"/>
            <w:vMerge/>
          </w:tcPr>
          <w:p w:rsidR="00D56A99" w:rsidRPr="00AF5A8C" w:rsidRDefault="00D56A99" w:rsidP="003B40CC">
            <w:pPr>
              <w:rPr>
                <w:sz w:val="18"/>
                <w:szCs w:val="18"/>
              </w:rPr>
            </w:pPr>
          </w:p>
        </w:tc>
        <w:tc>
          <w:tcPr>
            <w:tcW w:w="2401" w:type="dxa"/>
            <w:vMerge/>
          </w:tcPr>
          <w:p w:rsidR="00D56A99" w:rsidRPr="00AF5A8C" w:rsidRDefault="00D56A99" w:rsidP="003B40CC">
            <w:pPr>
              <w:rPr>
                <w:sz w:val="18"/>
                <w:szCs w:val="18"/>
              </w:rPr>
            </w:pPr>
          </w:p>
        </w:tc>
        <w:tc>
          <w:tcPr>
            <w:tcW w:w="2074" w:type="dxa"/>
            <w:vAlign w:val="center"/>
          </w:tcPr>
          <w:p w:rsidR="00D56A99" w:rsidRPr="00AF5A8C" w:rsidRDefault="00D56A99" w:rsidP="003B40CC">
            <w:pPr>
              <w:jc w:val="center"/>
              <w:rPr>
                <w:b/>
                <w:bCs/>
                <w:sz w:val="18"/>
                <w:szCs w:val="18"/>
              </w:rPr>
            </w:pPr>
            <w:r w:rsidRPr="00AF5A8C">
              <w:rPr>
                <w:b/>
                <w:bCs/>
                <w:sz w:val="18"/>
                <w:szCs w:val="18"/>
              </w:rPr>
              <w:t>Согласие с требованием/ Указание характеристик</w:t>
            </w:r>
          </w:p>
        </w:tc>
        <w:tc>
          <w:tcPr>
            <w:tcW w:w="2672" w:type="dxa"/>
            <w:vAlign w:val="center"/>
          </w:tcPr>
          <w:p w:rsidR="00D56A99" w:rsidRPr="00AF5A8C" w:rsidRDefault="00D56A99" w:rsidP="003B40CC">
            <w:pPr>
              <w:jc w:val="center"/>
              <w:rPr>
                <w:b/>
                <w:bCs/>
                <w:sz w:val="18"/>
                <w:szCs w:val="18"/>
              </w:rPr>
            </w:pPr>
            <w:r w:rsidRPr="00AF5A8C">
              <w:rPr>
                <w:b/>
                <w:bCs/>
                <w:sz w:val="18"/>
                <w:szCs w:val="18"/>
              </w:rPr>
              <w:t>Предоставление подтверждающего документа на этапе закупки</w:t>
            </w:r>
          </w:p>
        </w:tc>
        <w:tc>
          <w:tcPr>
            <w:tcW w:w="1977" w:type="dxa"/>
            <w:vMerge/>
          </w:tcPr>
          <w:p w:rsidR="00D56A99" w:rsidRPr="00AF5A8C" w:rsidRDefault="00D56A99" w:rsidP="003B40CC">
            <w:pPr>
              <w:rPr>
                <w:sz w:val="18"/>
                <w:szCs w:val="18"/>
              </w:rPr>
            </w:pPr>
          </w:p>
        </w:tc>
      </w:tr>
      <w:tr w:rsidR="00AF5A8C" w:rsidRPr="00AF5A8C" w:rsidTr="00F31646">
        <w:trPr>
          <w:tblHeader/>
        </w:trPr>
        <w:tc>
          <w:tcPr>
            <w:tcW w:w="851" w:type="dxa"/>
            <w:shd w:val="clear" w:color="auto" w:fill="E7E6E6" w:themeFill="background2"/>
          </w:tcPr>
          <w:p w:rsidR="00D56A99" w:rsidRPr="00AF5A8C" w:rsidRDefault="00D56A99" w:rsidP="003B40CC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12" w:type="dxa"/>
            <w:shd w:val="clear" w:color="auto" w:fill="E7E6E6" w:themeFill="background2"/>
          </w:tcPr>
          <w:p w:rsidR="00D56A99" w:rsidRPr="00AF5A8C" w:rsidRDefault="00D56A99" w:rsidP="003B40CC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01" w:type="dxa"/>
            <w:shd w:val="clear" w:color="auto" w:fill="E7E6E6" w:themeFill="background2"/>
          </w:tcPr>
          <w:p w:rsidR="00D56A99" w:rsidRPr="00AF5A8C" w:rsidRDefault="00D56A99" w:rsidP="003B40CC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074" w:type="dxa"/>
            <w:shd w:val="clear" w:color="auto" w:fill="E7E6E6" w:themeFill="background2"/>
          </w:tcPr>
          <w:p w:rsidR="00D56A99" w:rsidRPr="00AF5A8C" w:rsidRDefault="00D56A99" w:rsidP="003B40CC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72" w:type="dxa"/>
            <w:shd w:val="clear" w:color="auto" w:fill="E7E6E6" w:themeFill="background2"/>
          </w:tcPr>
          <w:p w:rsidR="00D56A99" w:rsidRPr="00AF5A8C" w:rsidRDefault="00D56A99" w:rsidP="003B40CC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77" w:type="dxa"/>
            <w:shd w:val="clear" w:color="auto" w:fill="E7E6E6" w:themeFill="background2"/>
          </w:tcPr>
          <w:p w:rsidR="00D56A99" w:rsidRPr="00AF5A8C" w:rsidRDefault="00D56A99" w:rsidP="003B40CC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6</w:t>
            </w:r>
          </w:p>
        </w:tc>
      </w:tr>
      <w:tr w:rsidR="00AF5A8C" w:rsidRPr="00AF5A8C" w:rsidTr="00F31646">
        <w:tc>
          <w:tcPr>
            <w:tcW w:w="851" w:type="dxa"/>
            <w:shd w:val="clear" w:color="auto" w:fill="E7E6E6" w:themeFill="background2"/>
          </w:tcPr>
          <w:p w:rsidR="00D56A99" w:rsidRPr="00AF5A8C" w:rsidRDefault="00D56A99" w:rsidP="00D56A99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E7E6E6" w:themeFill="background2"/>
          </w:tcPr>
          <w:p w:rsidR="00D56A99" w:rsidRPr="00953296" w:rsidRDefault="00953296" w:rsidP="00953296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Требования к происхождению поставляемого оборудования</w:t>
            </w:r>
          </w:p>
        </w:tc>
        <w:tc>
          <w:tcPr>
            <w:tcW w:w="2401" w:type="dxa"/>
            <w:shd w:val="clear" w:color="auto" w:fill="E7E6E6" w:themeFill="background2"/>
            <w:vAlign w:val="center"/>
          </w:tcPr>
          <w:p w:rsidR="00D56A99" w:rsidRPr="00AF5A8C" w:rsidRDefault="00D56A99" w:rsidP="003B40CC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074" w:type="dxa"/>
            <w:shd w:val="clear" w:color="auto" w:fill="E7E6E6" w:themeFill="background2"/>
            <w:vAlign w:val="center"/>
          </w:tcPr>
          <w:p w:rsidR="00D56A99" w:rsidRPr="00AF5A8C" w:rsidRDefault="00D56A99" w:rsidP="003B40CC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672" w:type="dxa"/>
            <w:shd w:val="clear" w:color="auto" w:fill="E7E6E6" w:themeFill="background2"/>
            <w:vAlign w:val="center"/>
          </w:tcPr>
          <w:p w:rsidR="00D56A99" w:rsidRPr="00AF5A8C" w:rsidRDefault="00D56A99" w:rsidP="003B40CC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:rsidR="00D56A99" w:rsidRPr="00AF5A8C" w:rsidRDefault="00D56A99" w:rsidP="003B40CC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-//-</w:t>
            </w:r>
          </w:p>
        </w:tc>
      </w:tr>
      <w:tr w:rsidR="002414BD" w:rsidRPr="00AF5A8C" w:rsidTr="00F31646">
        <w:tc>
          <w:tcPr>
            <w:tcW w:w="851" w:type="dxa"/>
            <w:shd w:val="clear" w:color="auto" w:fill="auto"/>
            <w:vAlign w:val="center"/>
          </w:tcPr>
          <w:p w:rsidR="002414BD" w:rsidRPr="003E331E" w:rsidRDefault="002414BD" w:rsidP="002414BD">
            <w:pPr>
              <w:pStyle w:val="aff"/>
              <w:numPr>
                <w:ilvl w:val="1"/>
                <w:numId w:val="38"/>
              </w:numPr>
              <w:suppressAutoHyphens w:val="0"/>
              <w:ind w:left="431" w:hanging="431"/>
              <w:contextualSpacing w:val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auto"/>
            <w:vAlign w:val="center"/>
          </w:tcPr>
          <w:p w:rsidR="002414BD" w:rsidRPr="00953296" w:rsidRDefault="002414BD" w:rsidP="002414BD">
            <w:pPr>
              <w:widowControl w:val="0"/>
              <w:rPr>
                <w:sz w:val="18"/>
                <w:szCs w:val="18"/>
                <w:highlight w:val="yellow"/>
              </w:rPr>
            </w:pPr>
            <w:r w:rsidRPr="00953296">
              <w:rPr>
                <w:sz w:val="18"/>
                <w:szCs w:val="18"/>
                <w:highlight w:val="yellow"/>
              </w:rPr>
              <w:t xml:space="preserve">Страна производитель оборудования в соответствии п. 3 постановления N1875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414BD" w:rsidRPr="00953296" w:rsidRDefault="002414BD" w:rsidP="002414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953296">
              <w:rPr>
                <w:sz w:val="18"/>
                <w:szCs w:val="18"/>
                <w:highlight w:val="yellow"/>
              </w:rPr>
              <w:t>Российская Федерация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2414BD" w:rsidRPr="00953296" w:rsidRDefault="002414BD" w:rsidP="002414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953296">
              <w:rPr>
                <w:sz w:val="18"/>
                <w:szCs w:val="18"/>
                <w:highlight w:val="yellow"/>
              </w:rPr>
              <w:t>Согласие с требованием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2414BD" w:rsidRPr="00953296" w:rsidRDefault="002414BD" w:rsidP="001A50C6">
            <w:pPr>
              <w:pStyle w:val="aff"/>
              <w:widowControl w:val="0"/>
              <w:numPr>
                <w:ilvl w:val="0"/>
                <w:numId w:val="39"/>
              </w:numPr>
              <w:ind w:left="312" w:hanging="131"/>
              <w:contextualSpacing w:val="0"/>
              <w:rPr>
                <w:sz w:val="18"/>
                <w:szCs w:val="18"/>
                <w:highlight w:val="yellow"/>
              </w:rPr>
            </w:pPr>
            <w:r w:rsidRPr="00953296">
              <w:rPr>
                <w:sz w:val="18"/>
                <w:szCs w:val="18"/>
                <w:highlight w:val="yellow"/>
              </w:rPr>
              <w:t>Сертификат роисхождения товара по форме СТ-1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2414BD" w:rsidRDefault="002414BD" w:rsidP="002414B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414BD" w:rsidRPr="00AF5A8C" w:rsidTr="00F31646">
        <w:tc>
          <w:tcPr>
            <w:tcW w:w="851" w:type="dxa"/>
            <w:shd w:val="clear" w:color="auto" w:fill="auto"/>
            <w:vAlign w:val="center"/>
          </w:tcPr>
          <w:p w:rsidR="002414BD" w:rsidRPr="003E331E" w:rsidRDefault="002414BD" w:rsidP="002414BD">
            <w:pPr>
              <w:pStyle w:val="aff"/>
              <w:numPr>
                <w:ilvl w:val="1"/>
                <w:numId w:val="38"/>
              </w:numPr>
              <w:suppressAutoHyphens w:val="0"/>
              <w:ind w:left="431" w:hanging="431"/>
              <w:contextualSpacing w:val="0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auto"/>
            <w:vAlign w:val="center"/>
          </w:tcPr>
          <w:p w:rsidR="002414BD" w:rsidRPr="00953296" w:rsidRDefault="002414BD" w:rsidP="002414BD">
            <w:pPr>
              <w:widowControl w:val="0"/>
              <w:rPr>
                <w:sz w:val="18"/>
                <w:szCs w:val="18"/>
                <w:highlight w:val="yellow"/>
              </w:rPr>
            </w:pPr>
            <w:r w:rsidRPr="00953296">
              <w:rPr>
                <w:rFonts w:eastAsia="Calibri"/>
                <w:sz w:val="18"/>
                <w:szCs w:val="18"/>
                <w:highlight w:val="yellow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414BD" w:rsidRPr="00953296" w:rsidRDefault="002414BD" w:rsidP="002414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953296">
              <w:rPr>
                <w:sz w:val="18"/>
                <w:szCs w:val="18"/>
                <w:highlight w:val="yellow"/>
                <w:lang w:val="en-US"/>
              </w:rPr>
              <w:t>Указать/</w:t>
            </w:r>
            <w:r w:rsidRPr="00953296">
              <w:rPr>
                <w:sz w:val="18"/>
                <w:szCs w:val="18"/>
                <w:highlight w:val="yellow"/>
              </w:rPr>
              <w:t>Российская Федерация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2414BD" w:rsidRPr="00953296" w:rsidRDefault="002414BD" w:rsidP="002414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953296">
              <w:rPr>
                <w:sz w:val="18"/>
                <w:szCs w:val="18"/>
                <w:highlight w:val="yellow"/>
              </w:rPr>
              <w:t>Указание характерестик/Согласие с требованием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2414BD" w:rsidRPr="00953296" w:rsidRDefault="002414BD" w:rsidP="002414BD">
            <w:pPr>
              <w:pStyle w:val="aff"/>
              <w:widowControl w:val="0"/>
              <w:numPr>
                <w:ilvl w:val="0"/>
                <w:numId w:val="39"/>
              </w:numPr>
              <w:ind w:left="312" w:hanging="131"/>
              <w:contextualSpacing w:val="0"/>
              <w:rPr>
                <w:sz w:val="18"/>
                <w:szCs w:val="18"/>
                <w:highlight w:val="yellow"/>
              </w:rPr>
            </w:pPr>
            <w:r w:rsidRPr="00953296">
              <w:rPr>
                <w:sz w:val="18"/>
                <w:szCs w:val="18"/>
                <w:highlight w:val="yellow"/>
              </w:rPr>
              <w:t xml:space="preserve"> Сертификат (Декларация) о соответствии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2414BD" w:rsidRDefault="002414BD" w:rsidP="002414B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414BD" w:rsidRPr="00AF5A8C" w:rsidTr="00F31646">
        <w:tc>
          <w:tcPr>
            <w:tcW w:w="851" w:type="dxa"/>
            <w:shd w:val="clear" w:color="auto" w:fill="E7E6E6" w:themeFill="background2"/>
          </w:tcPr>
          <w:p w:rsidR="002414BD" w:rsidRPr="00AF5A8C" w:rsidRDefault="002414BD" w:rsidP="002414BD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E7E6E6" w:themeFill="background2"/>
          </w:tcPr>
          <w:p w:rsidR="002414BD" w:rsidRPr="00AF5A8C" w:rsidRDefault="002414BD" w:rsidP="002414BD">
            <w:pPr>
              <w:rPr>
                <w:b/>
                <w:sz w:val="18"/>
                <w:szCs w:val="18"/>
                <w:lang w:val="en-US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Основные параметры Оборудования:</w:t>
            </w:r>
          </w:p>
        </w:tc>
        <w:tc>
          <w:tcPr>
            <w:tcW w:w="2401" w:type="dxa"/>
            <w:shd w:val="clear" w:color="auto" w:fill="E7E6E6" w:themeFill="background2"/>
            <w:vAlign w:val="center"/>
          </w:tcPr>
          <w:p w:rsidR="002414BD" w:rsidRPr="00AF5A8C" w:rsidRDefault="002414BD" w:rsidP="002414BD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074" w:type="dxa"/>
            <w:shd w:val="clear" w:color="auto" w:fill="E7E6E6" w:themeFill="background2"/>
            <w:vAlign w:val="center"/>
          </w:tcPr>
          <w:p w:rsidR="002414BD" w:rsidRPr="00AF5A8C" w:rsidRDefault="002414BD" w:rsidP="002414BD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672" w:type="dxa"/>
            <w:shd w:val="clear" w:color="auto" w:fill="E7E6E6" w:themeFill="background2"/>
            <w:vAlign w:val="center"/>
          </w:tcPr>
          <w:p w:rsidR="002414BD" w:rsidRPr="00AF5A8C" w:rsidRDefault="002414BD" w:rsidP="002414BD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:rsidR="002414BD" w:rsidRPr="00AF5A8C" w:rsidRDefault="002414BD" w:rsidP="002414BD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-//-</w:t>
            </w:r>
          </w:p>
        </w:tc>
      </w:tr>
      <w:tr w:rsidR="002414BD" w:rsidRPr="00AF5A8C" w:rsidTr="00F31646">
        <w:tc>
          <w:tcPr>
            <w:tcW w:w="851" w:type="dxa"/>
            <w:vAlign w:val="center"/>
          </w:tcPr>
          <w:p w:rsidR="002414BD" w:rsidRPr="00AF5A8C" w:rsidRDefault="002414BD" w:rsidP="002414BD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2414BD" w:rsidRPr="00AF5A8C" w:rsidRDefault="002414BD" w:rsidP="002414BD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2401" w:type="dxa"/>
            <w:vAlign w:val="center"/>
          </w:tcPr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Указать/ Указать</w:t>
            </w:r>
          </w:p>
        </w:tc>
        <w:tc>
          <w:tcPr>
            <w:tcW w:w="2074" w:type="dxa"/>
            <w:vAlign w:val="center"/>
          </w:tcPr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Указание </w:t>
            </w:r>
            <w:r w:rsidRPr="00AF5A8C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672" w:type="dxa"/>
            <w:vAlign w:val="center"/>
          </w:tcPr>
          <w:p w:rsidR="002414BD" w:rsidRPr="00AF5A8C" w:rsidRDefault="002414BD" w:rsidP="002414BD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 xml:space="preserve"> </w:t>
            </w:r>
            <w:r w:rsidRPr="00AF5A8C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977" w:type="dxa"/>
            <w:vAlign w:val="center"/>
          </w:tcPr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</w:p>
        </w:tc>
      </w:tr>
      <w:tr w:rsidR="002414BD" w:rsidRPr="00AF5A8C" w:rsidTr="00F31646">
        <w:tc>
          <w:tcPr>
            <w:tcW w:w="851" w:type="dxa"/>
            <w:vAlign w:val="center"/>
          </w:tcPr>
          <w:p w:rsidR="002414BD" w:rsidRPr="00AF5A8C" w:rsidRDefault="002414BD" w:rsidP="002414BD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2414BD" w:rsidRPr="00AF5A8C" w:rsidRDefault="002414BD" w:rsidP="002414BD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Условное обозначение оборудования (Тип, марка, артикул)</w:t>
            </w:r>
          </w:p>
        </w:tc>
        <w:tc>
          <w:tcPr>
            <w:tcW w:w="2401" w:type="dxa"/>
            <w:vAlign w:val="center"/>
          </w:tcPr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Указать</w:t>
            </w:r>
          </w:p>
        </w:tc>
        <w:tc>
          <w:tcPr>
            <w:tcW w:w="2074" w:type="dxa"/>
            <w:vAlign w:val="center"/>
          </w:tcPr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Указание </w:t>
            </w:r>
            <w:r w:rsidRPr="00AF5A8C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672" w:type="dxa"/>
            <w:vAlign w:val="center"/>
          </w:tcPr>
          <w:p w:rsidR="002414BD" w:rsidRPr="00AF5A8C" w:rsidRDefault="002414BD" w:rsidP="002414BD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2414BD" w:rsidRPr="00AF5A8C" w:rsidRDefault="002414BD" w:rsidP="002414BD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</w:p>
        </w:tc>
      </w:tr>
      <w:tr w:rsidR="002414BD" w:rsidRPr="00AF5A8C" w:rsidTr="00F31646">
        <w:tc>
          <w:tcPr>
            <w:tcW w:w="851" w:type="dxa"/>
            <w:vAlign w:val="center"/>
          </w:tcPr>
          <w:p w:rsidR="002414BD" w:rsidRPr="00AF5A8C" w:rsidRDefault="002414BD" w:rsidP="002414BD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2414BD" w:rsidRPr="00AF5A8C" w:rsidRDefault="002414BD" w:rsidP="002414BD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Страна происхождения Оборудования</w:t>
            </w:r>
          </w:p>
          <w:p w:rsidR="002414BD" w:rsidRPr="00AF5A8C" w:rsidRDefault="002414BD" w:rsidP="002414BD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(в соответствии с Общероссийским классификатором стран мира (утв. Постановлением Госстандарта России от 14.12.2001 N 529-ст.).)</w:t>
            </w:r>
          </w:p>
        </w:tc>
        <w:tc>
          <w:tcPr>
            <w:tcW w:w="2401" w:type="dxa"/>
            <w:vAlign w:val="center"/>
          </w:tcPr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Указать код по ОКСМ/</w:t>
            </w:r>
          </w:p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Указать краткое наименование страны мира</w:t>
            </w:r>
          </w:p>
        </w:tc>
        <w:tc>
          <w:tcPr>
            <w:tcW w:w="2074" w:type="dxa"/>
            <w:vAlign w:val="center"/>
          </w:tcPr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Указание </w:t>
            </w:r>
            <w:r w:rsidRPr="00AF5A8C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672" w:type="dxa"/>
            <w:vAlign w:val="center"/>
          </w:tcPr>
          <w:p w:rsidR="002414BD" w:rsidRPr="00AF5A8C" w:rsidRDefault="002414BD" w:rsidP="002414BD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 xml:space="preserve"> </w:t>
            </w:r>
            <w:r w:rsidRPr="00AF5A8C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977" w:type="dxa"/>
            <w:vAlign w:val="center"/>
          </w:tcPr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</w:p>
        </w:tc>
      </w:tr>
      <w:tr w:rsidR="002414BD" w:rsidRPr="00AF5A8C" w:rsidTr="00F31646">
        <w:tc>
          <w:tcPr>
            <w:tcW w:w="851" w:type="dxa"/>
            <w:vAlign w:val="center"/>
          </w:tcPr>
          <w:p w:rsidR="002414BD" w:rsidRPr="00AF5A8C" w:rsidRDefault="002414BD" w:rsidP="002414BD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2414BD" w:rsidRPr="00AF5A8C" w:rsidRDefault="002414BD" w:rsidP="002414BD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Наименование (обозначение), проектное место установки Оборудования</w:t>
            </w:r>
          </w:p>
        </w:tc>
        <w:tc>
          <w:tcPr>
            <w:tcW w:w="2401" w:type="dxa"/>
            <w:vAlign w:val="center"/>
          </w:tcPr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ГЩСН-0,4 кВ, внутренее,</w:t>
            </w:r>
          </w:p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 Здании ГЭС на отм. 505,100</w:t>
            </w:r>
          </w:p>
        </w:tc>
        <w:tc>
          <w:tcPr>
            <w:tcW w:w="2074" w:type="dxa"/>
            <w:vAlign w:val="center"/>
          </w:tcPr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</w:t>
            </w:r>
          </w:p>
        </w:tc>
        <w:tc>
          <w:tcPr>
            <w:tcW w:w="2672" w:type="dxa"/>
            <w:vAlign w:val="center"/>
          </w:tcPr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</w:p>
        </w:tc>
      </w:tr>
      <w:tr w:rsidR="002414BD" w:rsidRPr="00AF5A8C" w:rsidTr="00F31646">
        <w:tc>
          <w:tcPr>
            <w:tcW w:w="851" w:type="dxa"/>
            <w:vAlign w:val="center"/>
          </w:tcPr>
          <w:p w:rsidR="002414BD" w:rsidRPr="00AF5A8C" w:rsidRDefault="002414BD" w:rsidP="002414BD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2414BD" w:rsidRPr="00AF5A8C" w:rsidRDefault="002414BD" w:rsidP="002414BD">
            <w:pPr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</w:rPr>
              <w:t xml:space="preserve">Количество поставляемого оборудования, </w:t>
            </w:r>
            <w:r w:rsidRPr="00AF5A8C">
              <w:rPr>
                <w:sz w:val="18"/>
                <w:szCs w:val="18"/>
                <w:lang w:val="en-US"/>
              </w:rPr>
              <w:t>комплект</w:t>
            </w:r>
          </w:p>
        </w:tc>
        <w:tc>
          <w:tcPr>
            <w:tcW w:w="2401" w:type="dxa"/>
            <w:vAlign w:val="center"/>
          </w:tcPr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1</w:t>
            </w:r>
          </w:p>
        </w:tc>
        <w:tc>
          <w:tcPr>
            <w:tcW w:w="2074" w:type="dxa"/>
            <w:vAlign w:val="center"/>
          </w:tcPr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</w:t>
            </w:r>
          </w:p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 требование</w:t>
            </w:r>
          </w:p>
        </w:tc>
        <w:tc>
          <w:tcPr>
            <w:tcW w:w="2672" w:type="dxa"/>
            <w:vAlign w:val="center"/>
          </w:tcPr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</w:p>
        </w:tc>
      </w:tr>
      <w:tr w:rsidR="002414BD" w:rsidRPr="00AF5A8C" w:rsidTr="00F31646">
        <w:tc>
          <w:tcPr>
            <w:tcW w:w="851" w:type="dxa"/>
            <w:vAlign w:val="center"/>
          </w:tcPr>
          <w:p w:rsidR="002414BD" w:rsidRPr="00AF5A8C" w:rsidRDefault="002414BD" w:rsidP="002414BD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2414BD" w:rsidRPr="00AF5A8C" w:rsidRDefault="002414BD" w:rsidP="002414BD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Требования к соблюдению технических регламентов и стандартов ТР ТС 004/2011, ТР ТС 020/2011, ГОСТ </w:t>
            </w:r>
            <w:r w:rsidRPr="00AF5A8C">
              <w:rPr>
                <w:sz w:val="18"/>
                <w:szCs w:val="18"/>
                <w:lang w:val="en-US"/>
              </w:rPr>
              <w:t>IEC</w:t>
            </w:r>
            <w:r w:rsidRPr="00AF5A8C">
              <w:rPr>
                <w:sz w:val="18"/>
                <w:szCs w:val="18"/>
              </w:rPr>
              <w:t xml:space="preserve"> 61439-1-2013, ГОСТР МЭК 61439-2-2015, ГОСТ Р 51317.6.5-2006, ГОСТ Р 51318.11-2006 (СИСПР 11:2004), ГОСТ 30805.22-2013 (</w:t>
            </w:r>
            <w:r w:rsidRPr="00AF5A8C">
              <w:rPr>
                <w:sz w:val="18"/>
                <w:szCs w:val="18"/>
                <w:lang w:val="en-US"/>
              </w:rPr>
              <w:t>SISPR</w:t>
            </w:r>
            <w:r w:rsidRPr="00AF5A8C">
              <w:rPr>
                <w:sz w:val="18"/>
                <w:szCs w:val="18"/>
              </w:rPr>
              <w:t xml:space="preserve"> 22:2006) Да/Нет</w:t>
            </w:r>
          </w:p>
        </w:tc>
        <w:tc>
          <w:tcPr>
            <w:tcW w:w="2401" w:type="dxa"/>
            <w:vAlign w:val="center"/>
          </w:tcPr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</w:t>
            </w:r>
          </w:p>
        </w:tc>
        <w:tc>
          <w:tcPr>
            <w:tcW w:w="2672" w:type="dxa"/>
            <w:vAlign w:val="center"/>
          </w:tcPr>
          <w:p w:rsidR="002414BD" w:rsidRPr="00AF5A8C" w:rsidRDefault="002414BD" w:rsidP="002414BD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2414BD" w:rsidRPr="00AF5A8C" w:rsidRDefault="002414BD" w:rsidP="002414BD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2414BD" w:rsidRPr="00AF5A8C" w:rsidRDefault="002414BD" w:rsidP="002414BD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206C5A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43277A" w:rsidRDefault="00F03EF7" w:rsidP="00F03EF7">
            <w:pPr>
              <w:widowControl w:val="0"/>
              <w:jc w:val="both"/>
              <w:rPr>
                <w:sz w:val="18"/>
                <w:szCs w:val="18"/>
                <w:highlight w:val="yellow"/>
              </w:rPr>
            </w:pPr>
            <w:r w:rsidRPr="0043277A">
              <w:rPr>
                <w:rFonts w:eastAsia="Calibri"/>
                <w:spacing w:val="-1"/>
                <w:sz w:val="18"/>
                <w:szCs w:val="18"/>
                <w:highlight w:val="yellow"/>
              </w:rPr>
              <w:t>Оборудование должно быть новым, ранее не использованным и соответствовать техническим требованиям Заказчика. Под новым следует понимать оборудование, которое не было в употреблении, не проходило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2401" w:type="dxa"/>
            <w:vAlign w:val="center"/>
          </w:tcPr>
          <w:p w:rsidR="00F03EF7" w:rsidRPr="00D2075C" w:rsidRDefault="00F03EF7" w:rsidP="00F03EF7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D2075C">
              <w:rPr>
                <w:sz w:val="18"/>
                <w:szCs w:val="18"/>
              </w:rPr>
              <w:t>Да</w:t>
            </w:r>
          </w:p>
        </w:tc>
        <w:tc>
          <w:tcPr>
            <w:tcW w:w="2074" w:type="dxa"/>
          </w:tcPr>
          <w:p w:rsidR="00F03EF7" w:rsidRPr="00D2075C" w:rsidRDefault="00F03EF7" w:rsidP="00F03EF7">
            <w:pPr>
              <w:adjustRightInd w:val="0"/>
              <w:ind w:left="6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2075C" w:rsidRDefault="00F03EF7" w:rsidP="00F03EF7">
            <w:pPr>
              <w:adjustRightInd w:val="0"/>
              <w:ind w:left="6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2075C" w:rsidRDefault="00F03EF7" w:rsidP="00F03EF7">
            <w:pPr>
              <w:adjustRightInd w:val="0"/>
              <w:ind w:left="69"/>
              <w:jc w:val="center"/>
              <w:rPr>
                <w:sz w:val="18"/>
                <w:szCs w:val="18"/>
              </w:rPr>
            </w:pPr>
            <w:r w:rsidRPr="00D2075C">
              <w:rPr>
                <w:rFonts w:eastAsia="Calibri"/>
                <w:sz w:val="18"/>
                <w:szCs w:val="18"/>
                <w:lang w:eastAsia="en-US"/>
              </w:rPr>
              <w:t>Согласие с требованием</w:t>
            </w:r>
          </w:p>
          <w:p w:rsidR="00F03EF7" w:rsidRPr="00D2075C" w:rsidRDefault="00F03EF7" w:rsidP="00F03EF7">
            <w:pPr>
              <w:rPr>
                <w:sz w:val="18"/>
                <w:szCs w:val="18"/>
              </w:rPr>
            </w:pPr>
          </w:p>
          <w:p w:rsidR="00F03EF7" w:rsidRPr="00D2075C" w:rsidRDefault="00F03EF7" w:rsidP="00F03EF7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672" w:type="dxa"/>
          </w:tcPr>
          <w:p w:rsidR="00F03EF7" w:rsidRPr="00D2075C" w:rsidRDefault="00F03EF7" w:rsidP="00F03EF7">
            <w:pPr>
              <w:adjustRightInd w:val="0"/>
              <w:ind w:left="145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03EF7" w:rsidRPr="00D2075C" w:rsidRDefault="00F03EF7" w:rsidP="00F03EF7">
            <w:pPr>
              <w:adjustRightInd w:val="0"/>
              <w:ind w:left="145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03EF7" w:rsidRPr="00D2075C" w:rsidRDefault="00F03EF7" w:rsidP="00F03EF7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  <w:r w:rsidRPr="00D2075C">
              <w:rPr>
                <w:rFonts w:eastAsia="Calibri"/>
                <w:b/>
                <w:sz w:val="18"/>
                <w:szCs w:val="18"/>
                <w:lang w:val="en-US" w:eastAsia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25737F" w:rsidRDefault="00F03EF7" w:rsidP="00F03EF7">
            <w:pPr>
              <w:adjustRightInd w:val="0"/>
              <w:ind w:left="145"/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rPr>
                <w:b/>
                <w:sz w:val="18"/>
                <w:szCs w:val="18"/>
                <w:lang w:val="en-US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Условия эксплуатации оборудования:</w:t>
            </w:r>
          </w:p>
        </w:tc>
        <w:tc>
          <w:tcPr>
            <w:tcW w:w="240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074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672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-//-</w:t>
            </w: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Климатическое исполнение ГОСТ 15150-69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</w:rPr>
              <w:t>У</w:t>
            </w:r>
            <w:r w:rsidRPr="00AF5A8C">
              <w:rPr>
                <w:sz w:val="18"/>
                <w:szCs w:val="18"/>
                <w:lang w:val="en-US"/>
              </w:rPr>
              <w:t>ХЛ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Категория размещения по ГОСТ 15150-69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4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Верхнее значение температуры окружающей среды (п. 7.1.1.1 ГОСТ IEC 61439-1-2013), ˚С, не выше: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плюс 40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Указание </w:t>
            </w:r>
            <w:r w:rsidRPr="00AF5A8C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Нижнее значение температуры окружающей среды (п. 7.1.1.1 ГОСТ IEC 61439-1-2013), ˚С, не ниже: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минус 5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Указание </w:t>
            </w:r>
            <w:r w:rsidRPr="00AF5A8C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Степень защиты конструкции оборудования подстанции, не менее: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IP31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Указание </w:t>
            </w:r>
            <w:r w:rsidRPr="00AF5A8C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Допустимая высота установки над уровнем моря, м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до 1000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Сейсмостойкость, баллов по шкале MSK-64, не менее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9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Указание </w:t>
            </w:r>
            <w:r w:rsidRPr="00AF5A8C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Декларации о соответствии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Протокол</w:t>
            </w:r>
            <w:r w:rsidRPr="00AF5A8C">
              <w:rPr>
                <w:sz w:val="18"/>
                <w:szCs w:val="18"/>
                <w:lang w:val="en-US"/>
              </w:rPr>
              <w:t>/ Акт</w:t>
            </w:r>
            <w:r w:rsidRPr="00AF5A8C">
              <w:rPr>
                <w:sz w:val="18"/>
                <w:szCs w:val="18"/>
              </w:rPr>
              <w:t xml:space="preserve"> испытаний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Требования к техническим и функциональным характеристика (параметра) оборудования</w:t>
            </w:r>
          </w:p>
        </w:tc>
        <w:tc>
          <w:tcPr>
            <w:tcW w:w="240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-//-</w:t>
            </w:r>
          </w:p>
        </w:tc>
        <w:tc>
          <w:tcPr>
            <w:tcW w:w="2074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672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-//-</w:t>
            </w: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spacing w:line="276" w:lineRule="auto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Номинальное напряжение главной цепи, В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400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Декларации о соответствии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spacing w:line="276" w:lineRule="auto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Наибольшее рабочее напряжение главной цепи, В 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690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Протокол испытаний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spacing w:line="276" w:lineRule="auto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Номинальное напряжение изоляции, В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≥440В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Протокол испытаний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spacing w:line="276" w:lineRule="auto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Номинальная частота, Гц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50-60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Протокол испытаний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spacing w:line="276" w:lineRule="auto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Номинальный ток главной цепи, А, не менее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1250 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Указание </w:t>
            </w:r>
            <w:r w:rsidRPr="00AF5A8C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Протокол испытаний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Количество фаз, шт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Протокол испытаний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auto"/>
            <w:vAlign w:val="center"/>
          </w:tcPr>
          <w:p w:rsidR="00F03EF7" w:rsidRPr="00AF5A8C" w:rsidRDefault="00F03EF7" w:rsidP="00F03EF7">
            <w:pPr>
              <w:spacing w:line="276" w:lineRule="auto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Тип системы заземления 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TN-S c</w:t>
            </w:r>
            <w:r w:rsidRPr="00AF5A8C">
              <w:rPr>
                <w:sz w:val="18"/>
                <w:szCs w:val="18"/>
                <w:lang w:val="en-US"/>
              </w:rPr>
              <w:t xml:space="preserve"> </w:t>
            </w:r>
            <w:r w:rsidRPr="00AF5A8C">
              <w:rPr>
                <w:sz w:val="18"/>
                <w:szCs w:val="18"/>
              </w:rPr>
              <w:t>раздельными</w:t>
            </w:r>
          </w:p>
          <w:p w:rsidR="00F03EF7" w:rsidRPr="00AF5A8C" w:rsidRDefault="00F03EF7" w:rsidP="00F03EF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нулевым и</w:t>
            </w:r>
            <w:r w:rsidRPr="00AF5A8C">
              <w:rPr>
                <w:sz w:val="18"/>
                <w:szCs w:val="18"/>
                <w:lang w:val="en-US"/>
              </w:rPr>
              <w:t xml:space="preserve"> </w:t>
            </w:r>
            <w:r w:rsidRPr="00AF5A8C">
              <w:rPr>
                <w:sz w:val="18"/>
                <w:szCs w:val="18"/>
              </w:rPr>
              <w:t>защитным</w:t>
            </w:r>
          </w:p>
          <w:p w:rsidR="00F03EF7" w:rsidRPr="00AF5A8C" w:rsidRDefault="00F03EF7" w:rsidP="00F03EF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проводниками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Протокол испытаний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auto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Номинальное напряжение вспомогательных цепей, В: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-управления;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-освещения, обогрева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</w:p>
          <w:p w:rsidR="00F03EF7" w:rsidRPr="00AF5A8C" w:rsidRDefault="00F03EF7" w:rsidP="00F03EF7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=220</w:t>
            </w: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220 В 50Гц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Протокол испытаний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auto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Номинальное импульсное выдерживаемое напряжение аппаратов, не менее, кВ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4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Протокол испытаний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Требования к конструкции</w:t>
            </w:r>
          </w:p>
        </w:tc>
        <w:tc>
          <w:tcPr>
            <w:tcW w:w="240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074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672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Материал сборных шин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Медь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Материал оболочки шкафов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Стальной оцинкованный лист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Наличие изоляции токоведущих шин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Обслуживание (</w:t>
            </w:r>
            <w:r w:rsidRPr="00AF5A8C">
              <w:rPr>
                <w:rFonts w:eastAsia="ABBvoice KR"/>
                <w:bCs/>
                <w:sz w:val="18"/>
                <w:szCs w:val="18"/>
              </w:rPr>
              <w:t>одностороннее\двухстороннее)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двухстороннее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Способы ввода питания вводных шкафов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Шинный ввод от силовых трансформаторов;</w:t>
            </w: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Кабельный ввод от ДГУ снизу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Ввод кабеля отходящих линий 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Снизу 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jc w:val="both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Наличие выкатных элементов (Да/Нет):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24"/>
              </w:numPr>
              <w:suppressAutoHyphens w:val="0"/>
              <w:jc w:val="both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вводные АВ,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24"/>
              </w:numPr>
              <w:suppressAutoHyphens w:val="0"/>
              <w:jc w:val="both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секционные АВ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24"/>
              </w:numPr>
              <w:suppressAutoHyphens w:val="0"/>
              <w:jc w:val="both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отходящие АВ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Да</w:t>
            </w: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Да</w:t>
            </w: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Цвет окраски 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RAL </w:t>
            </w:r>
            <w:r w:rsidRPr="00AF5A8C">
              <w:rPr>
                <w:sz w:val="18"/>
                <w:szCs w:val="18"/>
                <w:lang w:val="en-US"/>
              </w:rPr>
              <w:t>7035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Рукоятки управления выключателями выведены на дверь шкафа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spacing w:line="276" w:lineRule="auto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Приборы и коммутационные аппараты должны быть установлены на высоте обеспечивающий удобное считывание и управление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Внутреннее освещение каждого шкафа управляется конечным выключателем двери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Для ремонтной аппаратуры внутри каждого шкафа предусматривается установка розетки с заземляющим контактом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Розеточные цепи и цепи освещения шкафов защищаются автоматическими выключателями, стойкими к действию токов к.з. в данной точке сети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pacing w:val="-1"/>
                <w:sz w:val="18"/>
                <w:szCs w:val="18"/>
              </w:rPr>
            </w:pPr>
            <w:r w:rsidRPr="00AF5A8C">
              <w:rPr>
                <w:spacing w:val="-1"/>
                <w:sz w:val="18"/>
                <w:szCs w:val="18"/>
              </w:rPr>
              <w:t>Габаритные размеры щита,</w:t>
            </w:r>
            <w:r w:rsidRPr="00AF5A8C">
              <w:rPr>
                <w:sz w:val="18"/>
                <w:szCs w:val="18"/>
              </w:rPr>
              <w:t xml:space="preserve"> мм (В</w:t>
            </w:r>
            <w:r w:rsidRPr="00AF5A8C">
              <w:rPr>
                <w:sz w:val="18"/>
                <w:szCs w:val="18"/>
                <w:lang w:val="en-US"/>
              </w:rPr>
              <w:t>x</w:t>
            </w:r>
            <w:r w:rsidRPr="00AF5A8C">
              <w:rPr>
                <w:sz w:val="18"/>
                <w:szCs w:val="18"/>
              </w:rPr>
              <w:t>Ш</w:t>
            </w:r>
            <w:r w:rsidRPr="00AF5A8C">
              <w:rPr>
                <w:sz w:val="18"/>
                <w:szCs w:val="18"/>
                <w:lang w:val="en-US"/>
              </w:rPr>
              <w:t>x</w:t>
            </w:r>
            <w:r w:rsidRPr="00AF5A8C">
              <w:rPr>
                <w:sz w:val="18"/>
                <w:szCs w:val="18"/>
              </w:rPr>
              <w:t>Г):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Указать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Указание </w:t>
            </w:r>
            <w:r w:rsidRPr="00AF5A8C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>Чертежи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Габариты шкафов, мм (В</w:t>
            </w:r>
            <w:r w:rsidRPr="00AF5A8C">
              <w:rPr>
                <w:sz w:val="18"/>
                <w:szCs w:val="18"/>
                <w:lang w:val="en-US"/>
              </w:rPr>
              <w:t>x</w:t>
            </w:r>
            <w:r w:rsidRPr="00AF5A8C">
              <w:rPr>
                <w:sz w:val="18"/>
                <w:szCs w:val="18"/>
              </w:rPr>
              <w:t>Ш</w:t>
            </w:r>
            <w:r w:rsidRPr="00AF5A8C">
              <w:rPr>
                <w:sz w:val="18"/>
                <w:szCs w:val="18"/>
                <w:lang w:val="en-US"/>
              </w:rPr>
              <w:t>x</w:t>
            </w:r>
            <w:r w:rsidRPr="00AF5A8C">
              <w:rPr>
                <w:sz w:val="18"/>
                <w:szCs w:val="18"/>
              </w:rPr>
              <w:t>Г):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24"/>
              </w:numPr>
              <w:suppressAutoHyphens w:val="0"/>
              <w:jc w:val="both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>в</w:t>
            </w:r>
            <w:r w:rsidRPr="00AF5A8C">
              <w:rPr>
                <w:sz w:val="18"/>
                <w:szCs w:val="18"/>
              </w:rPr>
              <w:t>водных: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24"/>
              </w:numPr>
              <w:suppressAutoHyphens w:val="0"/>
              <w:jc w:val="both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секционных</w:t>
            </w:r>
            <w:r w:rsidRPr="00AF5A8C">
              <w:rPr>
                <w:sz w:val="18"/>
                <w:szCs w:val="18"/>
                <w:lang w:val="en-US"/>
              </w:rPr>
              <w:t>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24"/>
              </w:numPr>
              <w:suppressAutoHyphens w:val="0"/>
              <w:jc w:val="both"/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отходящих линий</w:t>
            </w:r>
            <w:r w:rsidRPr="00AF5A8C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Указать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Указание </w:t>
            </w:r>
            <w:r w:rsidRPr="00AF5A8C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>Чертежи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</w:rPr>
              <w:t>Веса шкафов, кг</w:t>
            </w:r>
            <w:r w:rsidRPr="00AF5A8C">
              <w:rPr>
                <w:sz w:val="18"/>
                <w:szCs w:val="18"/>
                <w:lang w:val="en-US"/>
              </w:rPr>
              <w:t>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24"/>
              </w:numPr>
              <w:suppressAutoHyphens w:val="0"/>
              <w:jc w:val="both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вводных: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24"/>
              </w:numPr>
              <w:suppressAutoHyphens w:val="0"/>
              <w:jc w:val="both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секционных: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24"/>
              </w:numPr>
              <w:suppressAutoHyphens w:val="0"/>
              <w:jc w:val="both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>отходящих линий: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Указать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Указание </w:t>
            </w:r>
            <w:r w:rsidRPr="00AF5A8C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>Чертежи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pacing w:val="-1"/>
                <w:sz w:val="18"/>
                <w:szCs w:val="18"/>
              </w:rPr>
            </w:pPr>
            <w:r w:rsidRPr="00AF5A8C">
              <w:rPr>
                <w:spacing w:val="-1"/>
                <w:sz w:val="18"/>
                <w:szCs w:val="18"/>
              </w:rPr>
              <w:t>Приборы и коммутационные аппараты должны быть установлены на высоте обеспечивающий удобное считывание и управление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Наличие маркировки на всех внутренних элементах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pacing w:val="-1"/>
                <w:sz w:val="18"/>
                <w:szCs w:val="18"/>
              </w:rPr>
            </w:pPr>
            <w:r w:rsidRPr="00AF5A8C">
              <w:rPr>
                <w:bCs/>
                <w:sz w:val="18"/>
                <w:szCs w:val="18"/>
              </w:rPr>
              <w:t xml:space="preserve">В шкафах НКУ должно предусматриваться место для размещения аппаратуры управления, автоматизации, сигнализации и индикации 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E7E6E6" w:themeFill="background2"/>
          </w:tcPr>
          <w:p w:rsidR="00F03EF7" w:rsidRPr="00AF5A8C" w:rsidRDefault="00F03EF7" w:rsidP="00F03EF7">
            <w:pPr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Требования к выключателям (вводной и секционный)</w:t>
            </w:r>
          </w:p>
        </w:tc>
        <w:tc>
          <w:tcPr>
            <w:tcW w:w="240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074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672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Заводской тип (марка, артикул) выключателей: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24"/>
              </w:numPr>
              <w:suppressAutoHyphens w:val="0"/>
              <w:jc w:val="both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от трансформаторов (QF1, QF2);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24"/>
              </w:numPr>
              <w:suppressAutoHyphens w:val="0"/>
              <w:jc w:val="both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от ДГУ(QF3);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24"/>
              </w:numPr>
              <w:suppressAutoHyphens w:val="0"/>
              <w:jc w:val="both"/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>секционные выключатели (QF4, QF5);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Указать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 xml:space="preserve"> </w:t>
            </w:r>
            <w:r w:rsidRPr="00AF5A8C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pacing w:val="-1"/>
                <w:sz w:val="18"/>
                <w:szCs w:val="18"/>
              </w:rPr>
            </w:pPr>
            <w:r w:rsidRPr="00AF5A8C">
              <w:rPr>
                <w:spacing w:val="-1"/>
                <w:sz w:val="18"/>
                <w:szCs w:val="18"/>
              </w:rPr>
              <w:t>Завод-изготовитель выключателей</w:t>
            </w:r>
          </w:p>
          <w:p w:rsidR="00F03EF7" w:rsidRPr="00AF5A8C" w:rsidRDefault="00F03EF7" w:rsidP="00F03EF7">
            <w:pPr>
              <w:rPr>
                <w:spacing w:val="-1"/>
                <w:sz w:val="18"/>
                <w:szCs w:val="18"/>
              </w:rPr>
            </w:pPr>
            <w:r w:rsidRPr="00AF5A8C">
              <w:rPr>
                <w:spacing w:val="-1"/>
                <w:sz w:val="18"/>
                <w:szCs w:val="18"/>
              </w:rPr>
              <w:t>(наименование, страна, город)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Указать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 xml:space="preserve"> </w:t>
            </w:r>
            <w:r w:rsidRPr="00AF5A8C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Количество полюсов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Трехполюсный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Количество выключателей, шт.: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24"/>
              </w:numPr>
              <w:suppressAutoHyphens w:val="0"/>
              <w:jc w:val="both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вводные от трансформаторов (</w:t>
            </w:r>
            <w:r w:rsidRPr="00AF5A8C">
              <w:rPr>
                <w:sz w:val="18"/>
                <w:szCs w:val="18"/>
                <w:lang w:val="en-US"/>
              </w:rPr>
              <w:t>QF</w:t>
            </w:r>
            <w:r w:rsidRPr="00AF5A8C">
              <w:rPr>
                <w:sz w:val="18"/>
                <w:szCs w:val="18"/>
              </w:rPr>
              <w:t xml:space="preserve">1, </w:t>
            </w:r>
            <w:r w:rsidRPr="00AF5A8C">
              <w:rPr>
                <w:sz w:val="18"/>
                <w:szCs w:val="18"/>
                <w:lang w:val="en-US"/>
              </w:rPr>
              <w:t>QF</w:t>
            </w:r>
            <w:r w:rsidRPr="00AF5A8C">
              <w:rPr>
                <w:sz w:val="18"/>
                <w:szCs w:val="18"/>
              </w:rPr>
              <w:t>2);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24"/>
              </w:numPr>
              <w:suppressAutoHyphens w:val="0"/>
              <w:jc w:val="both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вводной от ДГУ(QF3);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24"/>
              </w:numPr>
              <w:suppressAutoHyphens w:val="0"/>
              <w:jc w:val="both"/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>секционные выключатели (Q41, QF5)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pacing w:val="-1"/>
                <w:sz w:val="18"/>
                <w:szCs w:val="18"/>
              </w:rPr>
              <w:t>2</w:t>
            </w:r>
          </w:p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pacing w:val="-1"/>
                <w:sz w:val="18"/>
                <w:szCs w:val="18"/>
              </w:rPr>
              <w:t>1</w:t>
            </w:r>
          </w:p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pacing w:val="-1"/>
                <w:sz w:val="18"/>
                <w:szCs w:val="18"/>
              </w:rPr>
              <w:t>2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Номинальный ток выключателя, I ном , не менее, А: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24"/>
              </w:numPr>
              <w:suppressAutoHyphens w:val="0"/>
              <w:jc w:val="both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вводного от трансформаторов,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24"/>
              </w:numPr>
              <w:suppressAutoHyphens w:val="0"/>
              <w:jc w:val="both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вводного от ДГУ,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24"/>
              </w:numPr>
              <w:suppressAutoHyphens w:val="0"/>
              <w:jc w:val="both"/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>секционного.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1600</w:t>
            </w: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800</w:t>
            </w:r>
          </w:p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1250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Протокол испытаний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Тип расцепителя выключателей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Электронный + независимый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Наличие устройства АВР 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Функции и состав защит, обеспечиваемых электронным расцепителем выключателей (Да/Нет):</w:t>
            </w:r>
          </w:p>
          <w:p w:rsidR="00F03EF7" w:rsidRPr="00AF5A8C" w:rsidRDefault="00F03EF7" w:rsidP="009F2B1D">
            <w:pPr>
              <w:pStyle w:val="aff"/>
              <w:numPr>
                <w:ilvl w:val="0"/>
                <w:numId w:val="24"/>
              </w:numPr>
              <w:suppressAutoHyphens w:val="0"/>
              <w:ind w:left="171" w:hanging="142"/>
              <w:jc w:val="both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защита от перегрузки с регулируемой уставкой по току срабатывания;</w:t>
            </w:r>
          </w:p>
          <w:p w:rsidR="00F03EF7" w:rsidRPr="00AF5A8C" w:rsidRDefault="00F03EF7" w:rsidP="009F2B1D">
            <w:pPr>
              <w:pStyle w:val="aff"/>
              <w:numPr>
                <w:ilvl w:val="0"/>
                <w:numId w:val="24"/>
              </w:numPr>
              <w:suppressAutoHyphens w:val="0"/>
              <w:ind w:left="171" w:hanging="142"/>
              <w:jc w:val="both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защита от короткого замыкания с регулируемой уставкой по току срабатывания и независимой регулируемой уставкой по времени срабатывания;</w:t>
            </w:r>
          </w:p>
          <w:p w:rsidR="00F03EF7" w:rsidRPr="00AF5A8C" w:rsidRDefault="00F03EF7" w:rsidP="009F2B1D">
            <w:pPr>
              <w:pStyle w:val="aff"/>
              <w:numPr>
                <w:ilvl w:val="0"/>
                <w:numId w:val="24"/>
              </w:numPr>
              <w:suppressAutoHyphens w:val="0"/>
              <w:ind w:left="171" w:hanging="142"/>
              <w:jc w:val="both"/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защита от короткого замыкания мгновенного срабатывания с регулируемой уставкой по току срабатывания (с возможностью отключения);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Тип привода выключателя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pacing w:val="-1"/>
                <w:sz w:val="18"/>
                <w:szCs w:val="18"/>
              </w:rPr>
              <w:t xml:space="preserve">Двигательный 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Номинальное напряжение привода, В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pacing w:val="-1"/>
                <w:sz w:val="18"/>
                <w:szCs w:val="18"/>
              </w:rPr>
              <w:t>=220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Номинальная предельная наибольшая отключающая способность, </w:t>
            </w:r>
          </w:p>
          <w:p w:rsidR="00F03EF7" w:rsidRPr="00AF5A8C" w:rsidRDefault="00F03EF7" w:rsidP="00F03EF7">
            <w:pPr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Icu, кА действ., не менее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pacing w:val="-1"/>
                <w:sz w:val="18"/>
                <w:szCs w:val="18"/>
              </w:rPr>
              <w:t>20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Протокол испытаний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Номинальная рабочая наибольшая отключающая способность,</w:t>
            </w:r>
          </w:p>
          <w:p w:rsidR="00F03EF7" w:rsidRPr="00AF5A8C" w:rsidRDefault="00F03EF7" w:rsidP="00F03EF7">
            <w:pPr>
              <w:pStyle w:val="afd"/>
              <w:spacing w:after="0"/>
              <w:contextualSpacing/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Ics,  кА действ., не менее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pacing w:val="-1"/>
                <w:sz w:val="18"/>
                <w:szCs w:val="18"/>
              </w:rPr>
              <w:t>20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Протокол испытаний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</w:rPr>
              <w:t>Комплектация вспомогательными контактами</w:t>
            </w:r>
            <w:r w:rsidRPr="00AF5A8C">
              <w:rPr>
                <w:sz w:val="18"/>
                <w:szCs w:val="18"/>
                <w:lang w:val="en-US"/>
              </w:rPr>
              <w:t>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24"/>
              </w:numPr>
              <w:suppressAutoHyphens w:val="0"/>
              <w:jc w:val="both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Контакты сигнализации положения: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24"/>
              </w:numPr>
              <w:suppressAutoHyphens w:val="0"/>
              <w:jc w:val="both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Контакты сигнализации аварийного отключения</w:t>
            </w:r>
            <w:r w:rsidRPr="00AF5A8C">
              <w:rPr>
                <w:sz w:val="18"/>
                <w:szCs w:val="18"/>
                <w:lang w:val="en-US"/>
              </w:rPr>
              <w:t>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24"/>
              </w:numPr>
              <w:suppressAutoHyphens w:val="0"/>
              <w:jc w:val="both"/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Количество контактов сигнализации положения/ аварийного отключения, не менее: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AF5A8C">
              <w:rPr>
                <w:spacing w:val="-1"/>
                <w:sz w:val="18"/>
                <w:szCs w:val="18"/>
                <w:lang w:val="en-US"/>
              </w:rPr>
              <w:t>Да</w:t>
            </w:r>
          </w:p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AF5A8C">
              <w:rPr>
                <w:spacing w:val="-1"/>
                <w:sz w:val="18"/>
                <w:szCs w:val="18"/>
                <w:lang w:val="en-US"/>
              </w:rPr>
              <w:t>Да</w:t>
            </w:r>
          </w:p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AF5A8C">
              <w:rPr>
                <w:spacing w:val="-1"/>
                <w:sz w:val="18"/>
                <w:szCs w:val="18"/>
                <w:lang w:val="en-US"/>
              </w:rPr>
              <w:t>2 / 1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pacing w:val="-1"/>
                <w:sz w:val="18"/>
                <w:szCs w:val="18"/>
                <w:lang w:val="en-US"/>
              </w:rPr>
            </w:pPr>
            <w:r w:rsidRPr="00AF5A8C">
              <w:rPr>
                <w:spacing w:val="-1"/>
                <w:sz w:val="18"/>
                <w:szCs w:val="18"/>
              </w:rPr>
              <w:t>Тип исполнения</w:t>
            </w:r>
            <w:r w:rsidRPr="00AF5A8C">
              <w:rPr>
                <w:spacing w:val="-1"/>
                <w:sz w:val="18"/>
                <w:szCs w:val="18"/>
                <w:lang w:val="en-US"/>
              </w:rPr>
              <w:t xml:space="preserve"> выключателя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Выкаткой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Регулировка уставок по току срабатывания для расцепителей в условиях эксплуатации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Трансформаторы тока в ячейках вводных и секционных выключателей</w:t>
            </w:r>
          </w:p>
        </w:tc>
        <w:tc>
          <w:tcPr>
            <w:tcW w:w="240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074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672" w:type="dxa"/>
            <w:shd w:val="clear" w:color="auto" w:fill="E7E6E6" w:themeFill="background2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shd w:val="clear" w:color="auto" w:fill="E7E6E6" w:themeFill="background2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Наименование оборудования (изделия) Тип, марка, артикул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</w:rPr>
              <w:t>Указать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 xml:space="preserve"> </w:t>
            </w:r>
            <w:r w:rsidRPr="00AF5A8C">
              <w:rPr>
                <w:sz w:val="18"/>
                <w:szCs w:val="18"/>
              </w:rPr>
              <w:t>Сертификат (Декларация) о соответствии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>Сертификат об утверждении типа СИ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>Описание типа СИ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Наименование п</w:t>
            </w:r>
            <w:r w:rsidRPr="00AF5A8C">
              <w:rPr>
                <w:sz w:val="18"/>
                <w:szCs w:val="18"/>
              </w:rPr>
              <w:t>роизводител</w:t>
            </w:r>
            <w:r w:rsidRPr="00AF5A8C">
              <w:rPr>
                <w:sz w:val="18"/>
                <w:szCs w:val="18"/>
                <w:lang w:val="en-US"/>
              </w:rPr>
              <w:t>я (изготовитель)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</w:rPr>
              <w:t>Указать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 xml:space="preserve"> </w:t>
            </w:r>
            <w:r w:rsidRPr="00AF5A8C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Номинальное напряжение, кВ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0,66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Испытательное одноминутное напряжение промышленной частоты, кВ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3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Число вторичных обмоток</w:t>
            </w:r>
          </w:p>
        </w:tc>
        <w:tc>
          <w:tcPr>
            <w:tcW w:w="2401" w:type="dxa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2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Количество трансформаторов тока: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шкафы ввода от трансформаторов</w:t>
            </w:r>
            <w:r w:rsidRPr="00AF5A8C">
              <w:rPr>
                <w:sz w:val="18"/>
                <w:szCs w:val="18"/>
                <w:lang w:val="en-US"/>
              </w:rPr>
              <w:t>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шкафы секционного выключателя</w:t>
            </w:r>
            <w:r w:rsidRPr="00AF5A8C">
              <w:rPr>
                <w:sz w:val="18"/>
                <w:szCs w:val="18"/>
                <w:lang w:val="en-US"/>
              </w:rPr>
              <w:t>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шкаф ввода от ДГУ</w:t>
            </w:r>
            <w:r w:rsidRPr="00AF5A8C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2401" w:type="dxa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6</w:t>
            </w: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6</w:t>
            </w: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3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Номинальный ток первичной/вторичной обмотки трансформатора тока: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шкаф ввода от трансформаторов, А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шкаф секционного выключателя, А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шкаф ввода от ДГУ, А</w:t>
            </w:r>
          </w:p>
        </w:tc>
        <w:tc>
          <w:tcPr>
            <w:tcW w:w="2401" w:type="dxa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1250/5/5</w:t>
            </w: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10005//5</w:t>
            </w: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800/5 /5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Класс точности/номинальная мощность, ВА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шкаф ввода от трансформаторов: 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шкаф секционного выключателя: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шкаф ввода от ДГУ</w:t>
            </w:r>
            <w:r w:rsidRPr="00AF5A8C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5PR, 10</w:t>
            </w:r>
            <w:r w:rsidRPr="00AF5A8C">
              <w:rPr>
                <w:sz w:val="18"/>
                <w:szCs w:val="18"/>
              </w:rPr>
              <w:t>ВА</w:t>
            </w:r>
            <w:r w:rsidRPr="00AF5A8C">
              <w:rPr>
                <w:sz w:val="18"/>
                <w:szCs w:val="18"/>
                <w:lang w:val="en-US"/>
              </w:rPr>
              <w:t>/ 0,2S, 10</w:t>
            </w:r>
            <w:r w:rsidRPr="00AF5A8C">
              <w:rPr>
                <w:sz w:val="18"/>
                <w:szCs w:val="18"/>
              </w:rPr>
              <w:t>ВА</w:t>
            </w: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5PR, 10</w:t>
            </w:r>
            <w:r w:rsidRPr="00AF5A8C">
              <w:rPr>
                <w:sz w:val="18"/>
                <w:szCs w:val="18"/>
              </w:rPr>
              <w:t>ВА</w:t>
            </w:r>
            <w:r w:rsidRPr="00AF5A8C">
              <w:rPr>
                <w:sz w:val="18"/>
                <w:szCs w:val="18"/>
                <w:lang w:val="en-US"/>
              </w:rPr>
              <w:t>/ 0,2S,10</w:t>
            </w:r>
            <w:r w:rsidRPr="00AF5A8C">
              <w:rPr>
                <w:sz w:val="18"/>
                <w:szCs w:val="18"/>
              </w:rPr>
              <w:t>ВА</w:t>
            </w: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5PR, 10ВА/ 0,2S, 10ВА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E7E6E6" w:themeFill="background2"/>
          </w:tcPr>
          <w:p w:rsidR="00F03EF7" w:rsidRPr="00AF5A8C" w:rsidRDefault="00F03EF7" w:rsidP="00F03EF7">
            <w:pPr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Выключатель отходящих линий</w:t>
            </w:r>
          </w:p>
        </w:tc>
        <w:tc>
          <w:tcPr>
            <w:tcW w:w="240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074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672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Наименование оборудования (изделия) Тип, марка, артикул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Указать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 xml:space="preserve"> </w:t>
            </w:r>
            <w:r w:rsidRPr="00AF5A8C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Наименование п</w:t>
            </w:r>
            <w:r w:rsidRPr="00AF5A8C">
              <w:rPr>
                <w:sz w:val="18"/>
                <w:szCs w:val="18"/>
              </w:rPr>
              <w:t>роизводител</w:t>
            </w:r>
            <w:r w:rsidRPr="00AF5A8C">
              <w:rPr>
                <w:sz w:val="18"/>
                <w:szCs w:val="18"/>
                <w:lang w:val="en-US"/>
              </w:rPr>
              <w:t>я (изготовитель)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Указать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 xml:space="preserve"> </w:t>
            </w:r>
            <w:r w:rsidRPr="00AF5A8C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Тип привода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Ручной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Тип исполнения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Выдвижные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Номинальная предельная наибольшая отключающая способность,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Icu, кАдейств., не менее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25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Номинальная рабочая наибольшая отключающая способность,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Ics,  кАдейств., не менее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25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Тип расцепителя выключателя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Электронный, термомагнитный                          (уточняется на стадии РД)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Номинальный ток выключателей/количество, А/шт.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(количество и ном. токи выключателей уточняются на стадии разработки РД)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250/2</w:t>
            </w: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160/23</w:t>
            </w: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100/20</w:t>
            </w:r>
          </w:p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63/10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Cостав защит, обеспечиваемый электронным расцепителем каждого выключателя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Определяется на стадии разработки РД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Регулировка уставок по току срабатывания для расцепителей в условиях эксплуатации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Количество полюсов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Трехполюсный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E7E6E6" w:themeFill="background2"/>
          </w:tcPr>
          <w:p w:rsidR="00F03EF7" w:rsidRPr="00AF5A8C" w:rsidRDefault="00F03EF7" w:rsidP="00F03EF7">
            <w:pPr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Система управления и сигнализации ГЩСН-0,4кВ</w:t>
            </w:r>
          </w:p>
        </w:tc>
        <w:tc>
          <w:tcPr>
            <w:tcW w:w="2401" w:type="dxa"/>
            <w:shd w:val="clear" w:color="auto" w:fill="E7E6E6" w:themeFill="background2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074" w:type="dxa"/>
            <w:shd w:val="clear" w:color="auto" w:fill="E7E6E6" w:themeFill="background2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672" w:type="dxa"/>
            <w:shd w:val="clear" w:color="auto" w:fill="E7E6E6" w:themeFill="background2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Состав:</w:t>
            </w:r>
          </w:p>
          <w:p w:rsidR="00F03EF7" w:rsidRPr="00AF5A8C" w:rsidRDefault="00F03EF7" w:rsidP="009F2B1D">
            <w:pPr>
              <w:pStyle w:val="aff"/>
              <w:numPr>
                <w:ilvl w:val="0"/>
                <w:numId w:val="25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контроллер управления на базе промышленного программируемого ПЛК, включая блоки ввода/вывода дискретных и аналоговых сигналов, сетевые и коммуникационные устройства для связи и обмена информации с САУ ОС (система автоматического управления общестанционного оборудования) и с ВУ АСУТП ГЭС;</w:t>
            </w:r>
          </w:p>
          <w:p w:rsidR="00F03EF7" w:rsidRPr="00AF5A8C" w:rsidRDefault="00F03EF7" w:rsidP="009F2B1D">
            <w:pPr>
              <w:pStyle w:val="aff"/>
              <w:numPr>
                <w:ilvl w:val="0"/>
                <w:numId w:val="25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операторская панель управления (ИЧМ) для визуализации режимов управления, контроля электрических параметров сигнализации состояния и неисправности оборудования;</w:t>
            </w:r>
          </w:p>
          <w:p w:rsidR="00F03EF7" w:rsidRPr="00AF5A8C" w:rsidRDefault="00F03EF7" w:rsidP="009F2B1D">
            <w:pPr>
              <w:pStyle w:val="aff"/>
              <w:numPr>
                <w:ilvl w:val="0"/>
                <w:numId w:val="25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аппаратура ручного управления выключателями шкафов: вводов ТСН, секционных выключателей, ввода дизеля, включая ключи выбора режима управления выключателя «Местное/Дистанционное», ключи управления «Включить/Отключить выключатель»;</w:t>
            </w:r>
          </w:p>
          <w:p w:rsidR="00F03EF7" w:rsidRPr="00AF5A8C" w:rsidRDefault="00F03EF7" w:rsidP="009F2B1D">
            <w:pPr>
              <w:pStyle w:val="aff"/>
              <w:numPr>
                <w:ilvl w:val="0"/>
                <w:numId w:val="25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аппаратура индикации и сигнализации положения (лампы вкл/откл), режимов (Ручн/Откл/Авт) и неисправности (предупредительной и аварийной) оборудования шкафов управления выключателями вводов ТСН, секционных выключателей, ввода дизеля;</w:t>
            </w:r>
          </w:p>
          <w:p w:rsidR="00F03EF7" w:rsidRPr="00AF5A8C" w:rsidRDefault="00F03EF7" w:rsidP="009F2B1D">
            <w:pPr>
              <w:pStyle w:val="aff"/>
              <w:numPr>
                <w:ilvl w:val="0"/>
                <w:numId w:val="25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аппаратура индикации и сигнализации положения (лампы вкл/откл)) и неисправности (предупредительной и аварийной) оборудования шкафов управления выключателями отходящих фидеров;</w:t>
            </w:r>
          </w:p>
          <w:p w:rsidR="00F03EF7" w:rsidRPr="00AF5A8C" w:rsidRDefault="00F03EF7" w:rsidP="009F2B1D">
            <w:pPr>
              <w:pStyle w:val="aff"/>
              <w:numPr>
                <w:ilvl w:val="0"/>
                <w:numId w:val="25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щитовые приборы измерения электрических параметров фидеров выключателей вводов ТСН, секционных выключателей, ввода дизеля (Ток, Напряжение, Мощность), отходящих линий (Ток, Напряжение);</w:t>
            </w:r>
          </w:p>
          <w:p w:rsidR="00F03EF7" w:rsidRPr="00AF5A8C" w:rsidRDefault="00F03EF7" w:rsidP="009F2B1D">
            <w:pPr>
              <w:pStyle w:val="aff"/>
              <w:numPr>
                <w:ilvl w:val="0"/>
                <w:numId w:val="25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аппаратура питания оперативных цепей (управление, сигнализация), включая блоки питания;</w:t>
            </w:r>
          </w:p>
          <w:p w:rsidR="00F03EF7" w:rsidRPr="00AF5A8C" w:rsidRDefault="00F03EF7" w:rsidP="009F2B1D">
            <w:pPr>
              <w:pStyle w:val="aff"/>
              <w:numPr>
                <w:ilvl w:val="0"/>
                <w:numId w:val="25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аппаратура защиты (автоматические выключатели) оперативных цепей шкафов;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b/>
                <w:bCs/>
                <w:spacing w:val="-1"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Напряжение питания цепей оперативного постоянного тока (управление, сигнализация). В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220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Наличие двух резервируемых вводов цепей оперативного постоянного тока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AF5A8C">
              <w:rPr>
                <w:spacing w:val="-1"/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Должны быть предусмотрены следующие виды (режимы) управления коммутационными аппаратами шкафов </w:t>
            </w:r>
            <w:r w:rsidRPr="00AF5A8C">
              <w:rPr>
                <w:sz w:val="18"/>
                <w:szCs w:val="18"/>
              </w:rPr>
              <w:lastRenderedPageBreak/>
              <w:t>управления выключателями вводов ТСН, секционных выключателей, ввода дизеля: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lastRenderedPageBreak/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дистанционное управление:</w:t>
            </w:r>
          </w:p>
          <w:p w:rsidR="00F03EF7" w:rsidRPr="00AF5A8C" w:rsidRDefault="00F03EF7" w:rsidP="009F2B1D">
            <w:pPr>
              <w:pStyle w:val="aff"/>
              <w:numPr>
                <w:ilvl w:val="0"/>
                <w:numId w:val="26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управление выключателями шкафов вводов ТСН, секционных выключателей, ввода дизеля по командам с ВУ АСУТП (АРМ ОП ЦПУ) и передачи сигналов состояния, неисправности и аварии на ВУ АСУТП с использование дублированной ТСПД ГЭС по протоколу МЭК 60870-5-104 (МЭК 61850-8.1) с поддержкой технологии резервирования PRP;</w:t>
            </w:r>
          </w:p>
          <w:p w:rsidR="00F03EF7" w:rsidRPr="00AF5A8C" w:rsidRDefault="00F03EF7" w:rsidP="009F2B1D">
            <w:pPr>
              <w:pStyle w:val="aff"/>
              <w:numPr>
                <w:ilvl w:val="0"/>
                <w:numId w:val="26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управление выключателями шкафов вводов ТСН, секционных выключателей, ввода дизеля и передачи сигналов состояния, неисправности и аварии с помощью дискретных сигналов с ПТК САУ ОС (система автоматического управления общестанционного оборудования)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местное управление выключателями шкафов вводов ТСН, секционных выключателей, ввода дизеля с использованием аппаратуры шкафа, включая: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6"/>
              </w:numPr>
              <w:suppressAutoHyphens w:val="0"/>
              <w:ind w:left="171" w:hanging="171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ключи выбора режима управления выключателя «Местное/Дистанционное», ключи управления «Включить/Отключить выключатель»;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6"/>
              </w:numPr>
              <w:suppressAutoHyphens w:val="0"/>
              <w:ind w:left="171" w:hanging="171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аппаратура индикации и сигнализации положения (лампы вкл/откл), режимов (Ручн/Откл/Авт) и неисправности (предупредительной и аварийной) оборудования или мнемосхема;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6"/>
              </w:numPr>
              <w:suppressAutoHyphens w:val="0"/>
              <w:ind w:left="171" w:hanging="171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щитовые приборы измерения электрических параметров фидеров выключателей вводов ТСН, секционных выключателей, ввода дизеля (Ток, Напряжение, Мощность), электрических параметров фидеров отходящих линий (Ток Напряжение)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6"/>
              </w:numPr>
              <w:suppressAutoHyphens w:val="0"/>
              <w:ind w:left="171" w:hanging="171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световая сигнализация на шкафах ввода: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7"/>
              </w:numPr>
              <w:suppressAutoHyphens w:val="0"/>
              <w:ind w:left="454" w:hanging="283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Положение автоматического выключателя;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7"/>
              </w:numPr>
              <w:suppressAutoHyphens w:val="0"/>
              <w:ind w:left="454" w:hanging="283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Работа АВР;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7"/>
              </w:numPr>
              <w:suppressAutoHyphens w:val="0"/>
              <w:ind w:left="454" w:hanging="283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Аварийное отключение выключателя;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7"/>
              </w:numPr>
              <w:suppressAutoHyphens w:val="0"/>
              <w:ind w:left="454" w:hanging="283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Обобщенный сигнал неисправности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6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световая сигнализация на шкафах отходящих линий: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7"/>
              </w:numPr>
              <w:suppressAutoHyphens w:val="0"/>
              <w:ind w:left="454" w:hanging="283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Положение автоматического выключателя;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7"/>
              </w:numPr>
              <w:suppressAutoHyphens w:val="0"/>
              <w:ind w:left="454" w:hanging="283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Аварийное отключение выключателя;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7"/>
              </w:numPr>
              <w:suppressAutoHyphens w:val="0"/>
              <w:ind w:left="454" w:hanging="283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Обобщенный сигнал неисправности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6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lastRenderedPageBreak/>
              <w:t>должны быть предусмотрены устройства вывода дискретных сигналов положения, неисправности и аварии оборудования для передачи в САУ ОС АСУТП и Систему управления и сигнализации ГЩСН-0,4кВ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lastRenderedPageBreak/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Должен быть предусмотрен ручной режим управления коммутационными аппаратами шкафов отходящих линий включая: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6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ручные приводы выключателей;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6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аппаратура индикации и сигнализации положения (лампы вкл/откл) и неисправности (предупредительной и аварийной) оборудования или мнемосхема;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6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щитовые приборы измерения электрических параметров фидеров выключателей отходящих линий (Ток Напряжение);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6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устройства вывода дискретных сигналов положения, неисправности и аварии для передачи в САУ ОС АСУТП и Систему управления и сигнализации ГЩСН-0,4кВ.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Функции контроллера управления ГЩСН-0,4кВ:</w:t>
            </w:r>
          </w:p>
        </w:tc>
        <w:tc>
          <w:tcPr>
            <w:tcW w:w="2401" w:type="dxa"/>
            <w:shd w:val="clear" w:color="auto" w:fill="E7E6E6" w:themeFill="background2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074" w:type="dxa"/>
            <w:shd w:val="clear" w:color="auto" w:fill="E7E6E6" w:themeFill="background2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672" w:type="dxa"/>
            <w:shd w:val="clear" w:color="auto" w:fill="E7E6E6" w:themeFill="background2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Сбор дискретной информации сигнализации положения и неисправности (предупредительной и аварийной) приводов выключателей, выкатных элементов и оборудования шкафов выключателей вводов ТСН, секционных выключателей, ввода дизеля, отходящих линий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Интеграция с ВУ АСУТП ГЭС с использованием дублированной ТСПД ГЭС с протоколом интеграции МЭК 60870-5-104 (МЭК 61850-8.1) с поддержкой технологии резервирования PRP для  реализации управления КА шкафов управления выключателями вводов ТСН, секционных выключателей, ввода дизеля с ВУ АСУТП от АРМ ОП ЦПУ ГЭС и передачи информации сигнализации положения и неисправности (предупредительной и аварийной) приводов выключателей, выкатных элементов и оборудования шкафов выключателей вводов ТСН, секционных выключателей, ввода дизеля, отходящих линий на ВУ АСУТП ГЭС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Контроллер управления должен иметь два выходных интерфейса Ethernet. Тип интерфейса (оптический или электрический) определяется на последующих стадиях при выполнении РД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</w:rPr>
              <w:t>Синхронизация времени контроллера производится от станционной СОЕВ, проектируемой в составе АСУ ТП с использованием протоколов NTP, SNTP, PTP (IEEE 1588 v.2). Точность синхронизации</w:t>
            </w:r>
            <w:r w:rsidRPr="00AF5A8C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не хуже 1 мс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>В</w:t>
            </w:r>
            <w:r w:rsidRPr="00AF5A8C">
              <w:rPr>
                <w:sz w:val="18"/>
                <w:szCs w:val="18"/>
              </w:rPr>
              <w:t>ыбор режима управления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Выдача дискретных команд на включение/отключение КА шкафов управления выключателями вводов ТСН, секционных выключателей, ввода дизеля в режиме дистанционного управления с ВУ АСУТП от АРМ ОП ЦПУ ГЭС, от САУ ОС либо от интерфейса оператора по месту- ИЧМ)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Выдача сигналов сигнализации положения КА и выкатных элементов, аварийной и предупредительной сигнализации неисправности (предупредительной и аварийной) приводов выключателей, выкатных элементов и оборудования шкафов выключателей вводов ТСН, секционных выключателей, ввода дизеля, отходящих линий в ПТК САУ ОС АСУТП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Реализация блокировок управления КА шкафов управления выключателями вводов ТСН, секционных выключателей, ввода дизеля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Реализация функций АВР и восстановления секций ГЩСН-0,4кВ при потере питания на одной из секций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Реализация логики автоматического запуска дизеля и включения выключателя ввода дизеля при потере питания СН ГЭС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Передач дискретных сигналов аварии контроллера, потери питания и обобщённого сигнала неисправности на ГЩСН-0,4кВ в САУ ОС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Отображение и визуализация технологической информации измерений, сигнализации аварий, неисправности и состояния оборудования шкафов выключателей вводов ТСН, секционных выключателей, ввода дизеля, отходящих линий, используя операторскую станцию локального ИЧМ и аппаратуру контроля и сигнализации в составе ГЩСН-0,4кВ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Реализация непрерывно функционирующей системы самодиагностики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Интеграция контроллера управления ГЩСН-0,4кВ с ВУ АСУ ТП ГЭС выполняется с использованием сетевого оборудования дублированной сети передачи данных ТСПД АСУТП, включая ВОЛС и промышленные резервируемые управляемые коммутаторы уровня L2 (с поддержкой ГОСТ Р МЭК 61850-3-2005, МЭК 60870-5-104), установленные в ПТК САУ ОС (система автоматического управления общестанционного оборудования).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rPr>
                <w:b/>
                <w:sz w:val="18"/>
                <w:szCs w:val="18"/>
                <w:lang w:val="en-US"/>
              </w:rPr>
            </w:pPr>
            <w:r w:rsidRPr="00AF5A8C">
              <w:rPr>
                <w:b/>
                <w:sz w:val="18"/>
                <w:szCs w:val="18"/>
              </w:rPr>
              <w:t>Требования к Контроллеру управления</w:t>
            </w:r>
            <w:r w:rsidRPr="00AF5A8C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40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074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672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Номинальное оперативное напряжение питания постоянного или выпрямленного тока Uпит.ном, В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220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Цепи оперативного питания должны быть гальванически развязаны от внутренних цепей терминала.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Терминал должен правильно функционировать при изменении оперативного напряжения питания от 0,8 до 1,1 номинального значения.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Терминал не должен повреждаться и срабатывать ложно при:</w:t>
            </w:r>
          </w:p>
          <w:p w:rsidR="00F03EF7" w:rsidRPr="00AF5A8C" w:rsidRDefault="008F4105" w:rsidP="008F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F03EF7" w:rsidRPr="00AF5A8C">
              <w:rPr>
                <w:sz w:val="18"/>
                <w:szCs w:val="18"/>
              </w:rPr>
              <w:t>плавной или скачкообразной подаче оперативного напряжения питания;</w:t>
            </w:r>
          </w:p>
          <w:p w:rsidR="00F03EF7" w:rsidRPr="00AF5A8C" w:rsidRDefault="008F4105" w:rsidP="008F4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– </w:t>
            </w:r>
            <w:r w:rsidR="00F03EF7" w:rsidRPr="00AF5A8C">
              <w:rPr>
                <w:sz w:val="18"/>
                <w:szCs w:val="18"/>
              </w:rPr>
              <w:t>плавном или скачкообразном снятии оперативного напряжения питания;</w:t>
            </w:r>
          </w:p>
          <w:p w:rsidR="00F03EF7" w:rsidRPr="00AF5A8C" w:rsidRDefault="00F03EF7" w:rsidP="008F4105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–</w:t>
            </w:r>
            <w:r w:rsidR="008F4105" w:rsidRPr="008F4105">
              <w:rPr>
                <w:sz w:val="18"/>
                <w:szCs w:val="18"/>
              </w:rPr>
              <w:t xml:space="preserve"> </w:t>
            </w:r>
            <w:r w:rsidRPr="00AF5A8C">
              <w:rPr>
                <w:sz w:val="18"/>
                <w:szCs w:val="18"/>
              </w:rPr>
              <w:t>перерывах питания любой длительности с последующим самовосстановлением;</w:t>
            </w:r>
          </w:p>
          <w:p w:rsidR="00F03EF7" w:rsidRPr="00AF5A8C" w:rsidRDefault="00F03EF7" w:rsidP="008F4105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–</w:t>
            </w:r>
            <w:r w:rsidR="008F4105" w:rsidRPr="008F4105">
              <w:rPr>
                <w:sz w:val="18"/>
                <w:szCs w:val="18"/>
              </w:rPr>
              <w:t xml:space="preserve"> </w:t>
            </w:r>
            <w:r w:rsidRPr="00AF5A8C">
              <w:rPr>
                <w:sz w:val="18"/>
                <w:szCs w:val="18"/>
              </w:rPr>
              <w:t>замыканиях цепей оперативного питания на «землю» как во внешних цепях, так и на дискретном входе.</w:t>
            </w:r>
          </w:p>
          <w:p w:rsidR="00F03EF7" w:rsidRPr="00AF5A8C" w:rsidRDefault="00F03EF7" w:rsidP="008F4105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Терминал не должен ложно срабатывать при перезапуске.</w:t>
            </w:r>
          </w:p>
          <w:p w:rsidR="00F03EF7" w:rsidRPr="00AF5A8C" w:rsidRDefault="00F03EF7" w:rsidP="008F4105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Длительность однократных перерывов питания терминала с последующим его восстановлением в условиях отсутствия требований к срабатыванию терминала должна быть:</w:t>
            </w:r>
          </w:p>
          <w:p w:rsidR="00F03EF7" w:rsidRPr="00AF5A8C" w:rsidRDefault="00F03EF7" w:rsidP="008F4105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–</w:t>
            </w:r>
            <w:r w:rsidR="008F4105" w:rsidRPr="008F4105">
              <w:rPr>
                <w:sz w:val="18"/>
                <w:szCs w:val="18"/>
              </w:rPr>
              <w:t xml:space="preserve"> </w:t>
            </w:r>
            <w:r w:rsidRPr="00AF5A8C">
              <w:rPr>
                <w:sz w:val="18"/>
                <w:szCs w:val="18"/>
              </w:rPr>
              <w:t>до 500 мс – без перезапуска терминала;</w:t>
            </w:r>
          </w:p>
          <w:p w:rsidR="00F03EF7" w:rsidRPr="00AF5A8C" w:rsidRDefault="00F03EF7" w:rsidP="008F4105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–</w:t>
            </w:r>
            <w:r w:rsidR="008F4105" w:rsidRPr="008F4105">
              <w:rPr>
                <w:sz w:val="18"/>
                <w:szCs w:val="18"/>
              </w:rPr>
              <w:t xml:space="preserve"> </w:t>
            </w:r>
            <w:r w:rsidRPr="00AF5A8C">
              <w:rPr>
                <w:sz w:val="18"/>
                <w:szCs w:val="18"/>
              </w:rPr>
              <w:t>свыше 500 мс – с перезапуском терминала.</w:t>
            </w:r>
          </w:p>
          <w:p w:rsidR="00F03EF7" w:rsidRPr="00AF5A8C" w:rsidRDefault="00F03EF7" w:rsidP="008F4105">
            <w:pPr>
              <w:jc w:val="both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Терминал должен выдерживать провалы напряжения электропитания не более 30 % от номинального</w:t>
            </w:r>
            <w:r w:rsidR="008F4105" w:rsidRPr="008F4105">
              <w:rPr>
                <w:sz w:val="18"/>
                <w:szCs w:val="18"/>
              </w:rPr>
              <w:t xml:space="preserve">                       </w:t>
            </w:r>
            <w:bookmarkStart w:id="41" w:name="_GoBack"/>
            <w:bookmarkEnd w:id="41"/>
            <w:r w:rsidR="008F4105" w:rsidRPr="008F4105">
              <w:rPr>
                <w:sz w:val="18"/>
                <w:szCs w:val="18"/>
              </w:rPr>
              <w:t xml:space="preserve">       </w:t>
            </w:r>
            <w:r w:rsidRPr="00AF5A8C">
              <w:rPr>
                <w:sz w:val="18"/>
                <w:szCs w:val="18"/>
              </w:rPr>
              <w:t xml:space="preserve"> в течение 1 с.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Время готовности терминала к выполнению основных функций (функции автоматики и управления) после подачи напряжения питания оперативного тока не более 3 с.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lastRenderedPageBreak/>
              <w:t>Время полной готовности терминала после подачи питания (с учётом времени самотестирования и синхронизации с АСУ ТП) не должно превышать 30 с.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Контакты выходных реле терминала не должны замыкаться ложно, а терминал не должен повреждаться при подаче напряжения оперативного постоянного тока обратной полярности.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Терминал должен выдерживать без повреждений длительное воздействие оперативного напряжения питания постоянного или переменного тока, равного 1,15∙Uпит.ном.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lastRenderedPageBreak/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Контроллер должен иметь два независимых порта Ethernet для связи с верхним уровнем АСУТП.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Для подключения панели оператора и измерительных устройств, поддерживающих связь по протоколу Ethernet, в промышленном контроллере необходимо предусмотреть дополнительно еще один независимый порт.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Контроллер должны обеспечивать: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8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сбор данных от датчиков и исполнительных приводов шкафов управления выключателей ГЩСН-0,4кВ в объемах достаточных для нормального функционирования и выполнения всех функций системы управления ГЩСН-0,4кВ;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8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выполнение всех функций по управлению и сигнализации независимо от состояния АСУТП;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8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синхронизацию времени контроллеров от общестанционной СОЕВ по протоколам NTP или PTPv2 Power Profile (IEEE C37.238- 2011);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8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определение изменения состояния объектов ТС с быстродействием не хуже 0,001 с.;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8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обеспечивать точность синхронизации времени МП устройств и точность присвоения метки времени регистрируемым параметрам не хуже, чем 1 мс;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8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обеспечивать сбор состояния ТС один раз в секунду и передавать событие об изменении состояния ТС на верхний уровень, с задержкой не более одной секунды;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8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обеспечивать сбор действующих значений ТИ один раз в секунду и передавать на верхний уровень, не реже одной секунды;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8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lastRenderedPageBreak/>
              <w:t>первичную обработку информации и возможность настройки параметров обработки (фильтрация, дребезг контактов) на уровне ввода-вывода;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8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контроль состояния каналов связи;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8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аппаратную защиту от сбоев программного обеспечения устройства;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8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автоматическую самодиагностику функционально важных узлов и сигнализация неисправностей;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8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уровень защиты от пыли и влаги не хуже IP54 в соответствии с ГОСТ 14254-2015 – «Степени защиты, обеспечиваемые оболочками»;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8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работу в диапазоне температур от 0 ºС до + 55 ºС, при влажности до 95%;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8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изоляцию цепей ТС, ТИ, каналов связи и цепей питания на испытательное напряжение не менее 1000 В переменного тока промышленной частоты;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8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интеграцию по стандартным протоколам информационного обмена (серии стандартов МЭК 61850, ГОСТ Р МЭК 60870-5-104) с ВУ АСУТП;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8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интеграцию дискретными сигналами «сухой контакт» с САУ ОС (система автоматического управления;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8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интеграцию с верхним уровнем АСУТП ГЭС по двум независимым цифровым каналам связи резервируемой технологической сети передачи данных ТСПД АСУТП Нихалойской ГЭС, без использования промежуточных конверторов протоколов и коммуникационных серверов;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8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наличие стандартных интерфейсов для подключения персонального компьютера или другого устройства, предназначенного для изменения конфигурации контроллера и его диагностики по месту установки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lastRenderedPageBreak/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Должны использоваться унифицированные микропроцессоры серийного производства со сроком службы не менее 20 лет.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Питание ПЛК должно осуществляться напряжением 24 В DC.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При потере питания ПТК контроллер должен обеспечивать сохранность исполняемой программы в течении минимум 1 месяца.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Модули ввода дискретных сигналов должны быть рассчитаны на рабочее напряжение 24 В DC.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Быстродействие модуля должно быть не больше 5 мс.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Модули должны быть снабжены светодиодными индикаторами состояния каждого из каналов.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Модули вывода дискретных сигналов должны быть рассчитаны на рабочее напряжение 24 DC В.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Быстродействие модуля должно быть не больше 5 мс.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Модули должны быть снабжены светодиодными индикаторами состояния каждого из каналов.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Модули ввода/вывода аналоговых сигналов должны быть рассчитаны на рабочее напряжение 24 В DC и токовый сигнал диапазоном 4...20 мА (если не требуется иного).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Быстродействие типового модуля должно быть не больше 100 мс.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Для управления быстропротекающими процессами необходимо использовать модули с быстродействием не больше 2 мс.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Модули должны иметь максимальную погрешность измерения не более 0,5 %.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Требования к устройствам ввода/вывода аналоговых сигналов.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Должна производиться проверка достоверности входных аналоговых сигналов. Конкретные способы проверки достоверности информации подлежат разработке на стадии рабочей документации.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Условия сбора и первичной обработки аналоговых сигналов должны соответствовать РД 153-34.2-35.520-99.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Модули вывода аналоговых сигналов должны формировать сигналы: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тока 4 – 20 мА;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напряжения – 10 В.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Модули должны выполняться с гальваническим разделением входных и выходных каналов, а также соседних каналов.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Выходные каналы ПТК должны соответствовать СТО 17330282.27.140.010-2008.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Требования к устройствам ввода/вывода дискретных сигналов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lastRenderedPageBreak/>
              <w:t xml:space="preserve">Дискретная информация о состоянии технологического оборудования должна вводиться в виде двоичных сигналов “0” и “1”.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Сопротивление замкнутого состояния контактов должно соответствовать нормативным документам.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При вводе дискретных сигналов должны быть фиксированы устройства, инициировавшие сигнал, и приняты меры по защите от дребезга контактов.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Каналы ввода сигналов (модули ввода) должны обеспечивать при необходимости гальваническое разделение вводимых сигналов по отношению к земле и между собой.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 устройстве ввода-вывода должно быть обеспечено присвоение меток времени любому дискретному сигналу с точностью, обеспечивающей однозначное распознавание технологических ситуаций при последующем анализе и не хуже 1мс.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Сбор дискретных сигналов должен осуществляться циклически для пассивных сигналов с периодом опроса 1с и спорадически для инициативных сигналов.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Должна производиться проверка на достоверность с формированием соответствующего признака. Конкретные способы проверки достоверности информации подлежат разработке на стадии рабочей документации.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Отказ датчика, приводящий к непрерывной генерации событий, не должен приводить к «зависанию» системы.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Условия сбора и первичной обработки дискретных сигналов должны соответствовать РД 153-34.1-35.145-2003.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Выходные контакты управления коммутационными аппаратами должны иметь коммутационную способность в цепях постоянного тока напряжением 220В с индуктивной нагрузкой, с постоянной времени 0,04 с при числе коммутаций не менее 100000: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на замыкание - 5,0 А длительностью 1,0 с;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на размыкание - 0,2 А.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Выходные контакты управления внешними цепями блокировок других устройств и цепями сигнализации должны коммутировать не менее 30 Вт в цепях постоянного тока с индуктивной нагрузкой, с постоянной времени 0,005 с при напряжениях от 24 до 250 В или при токе до 1,0 А, с </w:t>
            </w:r>
            <w:r w:rsidRPr="00AF5A8C">
              <w:rPr>
                <w:sz w:val="18"/>
                <w:szCs w:val="18"/>
              </w:rPr>
              <w:lastRenderedPageBreak/>
              <w:t xml:space="preserve">коммутационной износостойкостью не менее 100000 циклов.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Выходные контакты управления внешними цепями дискретных входов АСУ ТП должны коммутировать не менее 100 мА при напряжении постоянного тока до 250 В в цепях с индуктивной нагрузкой, с постоянной времени 0,005с, с коммутационной износостойкостью не менее 100000 циклов.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Должен быть предусмотрен контроль исправности выходных каналов. При обнаружении повреждения выходной сигнал должен блокироваться.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Выходные каналы ПТК должны соответствовать СТО 17330282.27.140.010-2008.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lastRenderedPageBreak/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Требования к панели оператора (ИЧМ):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9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Операторские панели должны быть рассчитаны на напряжение питания 24 В DC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9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Рекомендуемый диагональный размер для операторских панелей – 25… 30,5 см (10-12 дюймов)</w:t>
            </w:r>
            <w:r w:rsidRPr="00AF5A8C">
              <w:rPr>
                <w:sz w:val="18"/>
                <w:szCs w:val="18"/>
                <w:lang w:val="en-US"/>
              </w:rPr>
              <w:t>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9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Операторская панель должна обеспечивать непрерывную цифровую связь с ПЛК.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9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Панель оператора ПТК должны выполнять: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30"/>
              </w:numPr>
              <w:suppressAutoHyphens w:val="0"/>
              <w:ind w:left="454" w:hanging="283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функцию управления (местное управление);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30"/>
              </w:numPr>
              <w:suppressAutoHyphens w:val="0"/>
              <w:ind w:left="454" w:hanging="283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быть сенсорными;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30"/>
              </w:numPr>
              <w:suppressAutoHyphens w:val="0"/>
              <w:ind w:left="454" w:hanging="283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располагаться непосредственно на ГЩСН 0,4 кВ.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29"/>
              </w:numPr>
              <w:suppressAutoHyphens w:val="0"/>
              <w:ind w:left="171" w:hanging="142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отображать: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31"/>
              </w:numPr>
              <w:suppressAutoHyphens w:val="0"/>
              <w:ind w:left="454" w:hanging="283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текущий режим и состояние оборудования в удобной для оперативного персонала форме;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31"/>
              </w:numPr>
              <w:suppressAutoHyphens w:val="0"/>
              <w:ind w:left="454" w:hanging="283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выявленные отклонения параметров от допустимых значений;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31"/>
              </w:numPr>
              <w:suppressAutoHyphens w:val="0"/>
              <w:ind w:left="454" w:hanging="283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предупредительно-аварийную сигнализацию со звуковым и цветовым оформлением;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31"/>
              </w:numPr>
              <w:suppressAutoHyphens w:val="0"/>
              <w:ind w:left="454" w:hanging="283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мнемокадры, обеспечивающие доступ к отдельным подсистемам в режиме просмотра;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31"/>
              </w:numPr>
              <w:suppressAutoHyphens w:val="0"/>
              <w:ind w:left="454" w:hanging="283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результаты контроля и мониторинга;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31"/>
              </w:numPr>
              <w:suppressAutoHyphens w:val="0"/>
              <w:ind w:left="454" w:hanging="283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результаты самодиагностики ПТК;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31"/>
              </w:numPr>
              <w:suppressAutoHyphens w:val="0"/>
              <w:ind w:left="454" w:hanging="283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графики изменения ретроспективной информации (тренды);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31"/>
              </w:numPr>
              <w:suppressAutoHyphens w:val="0"/>
              <w:ind w:left="454" w:hanging="283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журнал событий и журнал тревог;</w:t>
            </w:r>
          </w:p>
          <w:p w:rsidR="00F03EF7" w:rsidRPr="00AF5A8C" w:rsidRDefault="00F03EF7" w:rsidP="0043277A">
            <w:pPr>
              <w:pStyle w:val="aff"/>
              <w:numPr>
                <w:ilvl w:val="0"/>
                <w:numId w:val="31"/>
              </w:numPr>
              <w:suppressAutoHyphens w:val="0"/>
              <w:ind w:left="454" w:hanging="283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lastRenderedPageBreak/>
              <w:t>результаты работы программы подсчета наработки и количества лимитированных технологических операций. Оператору представляются в виде остатков и сигнализации при приближении к исчерпанию (когда осталось 10%), сигнализации при исчерпании.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lastRenderedPageBreak/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Питание системы управления ГЩСН-0,4кВ осуществляется от двух независимых вводов: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- 220 В постоянного тока от ШРОТ (шкаф распределения оперативного постоянного тока СОПТ)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- 220В, 50 Гц от сборки СН ГЭС через схему АВР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Или от двух независимых вводов: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- 220 В постоянного тока СОПТ ГЭС (от ШРОТ)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rPr>
                <w:b/>
                <w:sz w:val="18"/>
                <w:szCs w:val="18"/>
                <w:lang w:val="en-US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Система измерений ГЩСН-0,4кВ</w:t>
            </w:r>
          </w:p>
        </w:tc>
        <w:tc>
          <w:tcPr>
            <w:tcW w:w="2401" w:type="dxa"/>
            <w:shd w:val="clear" w:color="auto" w:fill="E7E6E6" w:themeFill="background2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074" w:type="dxa"/>
            <w:shd w:val="clear" w:color="auto" w:fill="E7E6E6" w:themeFill="background2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672" w:type="dxa"/>
            <w:shd w:val="clear" w:color="auto" w:fill="E7E6E6" w:themeFill="background2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Система измерений ГЩСН-0,4кВ в составе: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МИП – микропроцессорные многофункциональные измерительные преобразователи для выполнения электрических измерений и техучёта электроэнергии на присоединениях вводов ТСН, секционных выключателей, ввода ДЭС ГЩСН-0,4кВ;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Средства коммуникации и связи с дублированной ТСПД ГЭС, промышленные резервируемые управляемые коммутаторы уровня L2 (с поддержкой ГОСТ Р МЭК 61850-3-2005, МЭК 60870-5-104) и линии связи (оптоволоконные или витая пара)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МИП устанавливаются: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в шкафу управления выключателя ввода ТСН1;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в шкафу управления выключателя ввода ТСН2;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в шкафу управления секционных выключателей щита;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в шкафу управления выключателя ввода дизель генераторной установки ДГУ-1;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Промышленные резервируемые управляемые коммутаторы уровня L2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устанавливаются в шкафу ГЩСН-0,4кВ (определяет поставщик)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E7E6E6" w:themeFill="background2"/>
          </w:tcPr>
          <w:p w:rsidR="00F03EF7" w:rsidRPr="00AF5A8C" w:rsidRDefault="00F03EF7" w:rsidP="00F03EF7">
            <w:pPr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Функции МИП:</w:t>
            </w:r>
          </w:p>
        </w:tc>
        <w:tc>
          <w:tcPr>
            <w:tcW w:w="240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pacing w:val="-1"/>
                <w:sz w:val="18"/>
                <w:szCs w:val="18"/>
                <w:lang w:val="en-US"/>
              </w:rPr>
            </w:pPr>
            <w:r w:rsidRPr="00AF5A8C">
              <w:rPr>
                <w:b/>
                <w:spacing w:val="-1"/>
                <w:sz w:val="18"/>
                <w:szCs w:val="18"/>
                <w:lang w:val="en-US"/>
              </w:rPr>
              <w:t>-//-</w:t>
            </w:r>
          </w:p>
        </w:tc>
        <w:tc>
          <w:tcPr>
            <w:tcW w:w="2074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672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автоматическое выполнение измерений активной и реактивной электроэнергии, а также средних мощностей для технического учёта в точках измерений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передача данных АИИС КУЭ (функции измерения активной и реактивной энергии по точкам техучёта на уровень ИВК (сервер АИИСКУЭ Нихалойской ГЭС) по протоколу СПОДЭС с использованием ТСПД АСУТП с резервируемыми каналами связи с поддержкой протокола PRP;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автоматическое выполнение измерения и регистрации электрических величин в точках измерений (ток, напряжение, мощность), характеризующей текущий режим работы электрооборудования и предоставления данных для систем ВУ АСУТП и СОТИ АССО с использованием ТСПД АСУТП по протоколам МЭК 61850 или МЭК 60870-5-104;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автоматическое выполнение измерений и коррекции (синхронизация) времени от сервера точного времени станционной СОЕВ в составе АСУТП ГЭС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автоматическая регистрация событий, сопровождающих процессы измерения, в «Журнале событий» ;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предоставление доступа к измеренным значениям и «Журналам событий»  со стороны ИВК;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защиту от несанкционированного доступа к информации и программному обеспечению;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конфигурирование и параметрирование технических средств;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самодиагностика работы приборов учета (МИП).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автоматическая регистрация аварийных событий;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87" w:type="dxa"/>
            <w:gridSpan w:val="3"/>
            <w:shd w:val="clear" w:color="auto" w:fill="E7E6E6" w:themeFill="background2"/>
          </w:tcPr>
          <w:p w:rsidR="00F03EF7" w:rsidRPr="00AF5A8C" w:rsidRDefault="00F03EF7" w:rsidP="00F03EF7">
            <w:pPr>
              <w:rPr>
                <w:b/>
                <w:spacing w:val="-1"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Требования к трансформаторам тока и напряжения для случая подключения МИП чрез измерительный ТН)</w:t>
            </w:r>
          </w:p>
        </w:tc>
        <w:tc>
          <w:tcPr>
            <w:tcW w:w="2672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Должны применяться ТТ, соответствующие требованиям ГОСТ 7746-2015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На всех присоединениях должны применяться ТТ одинакового класса точности для обеспечения единства измерений не хуже 0,2S.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Коэффициент безопасности приборов измерительных обмоток ТТ– не более 5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Измерительные ТТ должны быть установлены в трех фазах, для подключения МИП.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Должны применяться ТН соответствующие требованиям ГОСТ 1983-2015.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На всех присоединениях должны применяться ТН одинакового класса точности для обеспечения единства измерений не хуже 0,2.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Устанавливаемые приборы учета электрической энергии (МИП) подключаются по цепям напряжения к отдельным вторичным обмоткам класса точности не хуже 0,2.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Измерительные ТТ и ТН должны удовлетворять требованиям ПУЭ (7-ое издание) п.1.5.16-1.5.26.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bCs/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Для обеспечения работы ТТ и ТН в заданном классе точности, нагрузка вторичной обмотки ТТ и ТН, предназначенная для измерений, должна находиться в допустимых пределах в соответствии с ГОСТ 7746-2015, ГОСТ 1983-2015 или в соответствии с технической документацией на конкретные типы ТТ и ТН.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Измерительные ТТ и ТН должны соответствовать ПУЭ по классу напряжения, электродинамической и термической стойкости, климатическому исполнению.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Устанавливаемые приборы электрических измерения и техучета МИП энергии (счётчики), производящие измерения на присоединениях, включаются по схеме подключения трёхфазной четырёхпроводной сети 380/220 В с прямым подключением по напряжению и тремя ТТ (5А) в фазах с подключением к ТТ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E7E6E6" w:themeFill="background2"/>
          </w:tcPr>
          <w:p w:rsidR="00F03EF7" w:rsidRPr="00AF5A8C" w:rsidRDefault="00F03EF7" w:rsidP="00F03EF7">
            <w:pPr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Технические требования и параметры приборов МИП:</w:t>
            </w:r>
          </w:p>
        </w:tc>
        <w:tc>
          <w:tcPr>
            <w:tcW w:w="240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pacing w:val="-1"/>
                <w:sz w:val="18"/>
                <w:szCs w:val="18"/>
                <w:lang w:val="en-US"/>
              </w:rPr>
            </w:pPr>
            <w:r w:rsidRPr="00AF5A8C">
              <w:rPr>
                <w:b/>
                <w:spacing w:val="-1"/>
                <w:sz w:val="18"/>
                <w:szCs w:val="18"/>
                <w:lang w:val="en-US"/>
              </w:rPr>
              <w:t>-//-</w:t>
            </w:r>
          </w:p>
        </w:tc>
        <w:tc>
          <w:tcPr>
            <w:tcW w:w="2074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672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pStyle w:val="aff"/>
              <w:ind w:left="312"/>
              <w:contextualSpacing w:val="0"/>
              <w:jc w:val="center"/>
              <w:rPr>
                <w:b/>
                <w:sz w:val="18"/>
                <w:szCs w:val="18"/>
                <w:lang w:val="en-US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Тип конструктивного исполнения: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класс точности - 0,2s (0,5)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с модулем индикации и дисплеем,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с USB-порт, LAN-кабель, COM-порт, с интерфейсным кабелем для подключения переносного АРМ),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- с функцией измерений АСУТП и АИИС КУЭ,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с цифровой интерфейс Ethernet 100BASE-ТX, RJ45 с двумя независимыми портами для считывания информации со счетчика и передачи данных измерений активной и реактивной энергии в двух направлениях в ИВК (АИИС КУЭ) по протоколу СПОДЭС и передачи данных электрических измерений АСУТП по протоколам семейства TCP/IP (МЭК 60870-5-104 или МЭК 61850).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pacing w:val="-1"/>
                <w:sz w:val="18"/>
                <w:szCs w:val="18"/>
              </w:rPr>
              <w:t>Современные многофункциональные многотарифные микропроцессорные измерительные приборы (МИП)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Изготовитель/страна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Указать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Заводской тип (марка)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Указать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Количество приборов учета МИП: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в шкафу управления выключателя ввода ТСН1 – 1шт.;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в шкафу управления выключателя ввода ТСН2 – 1шт.;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в шкафах управления секционными выключателями щита – по 1 шт. в каждом;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в шкафу управления выключателя ввода дизель генераторной установки ДГУ-1 – 1шт.;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Класс точности счётчика при измерении: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активной энергии - не хуже;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реактивной энергии - не хуже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pacing w:val="-1"/>
                <w:sz w:val="18"/>
                <w:szCs w:val="18"/>
              </w:rPr>
              <w:t>0,2S</w:t>
            </w:r>
          </w:p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pacing w:val="-1"/>
                <w:sz w:val="18"/>
                <w:szCs w:val="18"/>
              </w:rPr>
              <w:t>0,5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Наличие энергонезависимой памяти для записи и хранения данных, профиля нагрузки с получасовым интервалом на глубину не менее 45 (90) суток,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Наличие энергонезависимых часов, обеспечивающих ведение даты и времени (точность хода не хуже ±5 сек/сутки, с внешней автоматической коррекцией (синхронизацией), работающей в составе СОЕВ АСУТП);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МИП должны осуществлять автоматическую самодиагностику с формированием обобщённого сигнала в «Журнале событий»; встроенное программное обеспечение должно передавать всю информацию по результатам самодиагностики в сервер АИИ СКУЭ (ИВК) и ВУ АСУТП и отображать ее на местных средствах индикации.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Обеспечение защиты от несанкционированного изменения параметров МИП, а также от записи, при этом защита должна быть обеспечена на программном (логическом) уровне (установка паролей) и аппаратном (физическом) уровне (установка пломб, марок и т.п.);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МИП должны обеспечивать предоставление доступа к результатам измерений и «Журналу событий» со стороны ИВК;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Обеспечение визуального контроля информации;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Возможность автономного подключения МИП к переносному ПК (АРМ АИИС КУЭ) для считывания данных. Метод подключения (USB-порт, LAN-кабель, </w:t>
            </w:r>
            <w:r w:rsidRPr="00AF5A8C">
              <w:rPr>
                <w:sz w:val="18"/>
                <w:szCs w:val="18"/>
              </w:rPr>
              <w:lastRenderedPageBreak/>
              <w:t>COM-порт) согласовывается с Заказчиком на стадии реализации;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lastRenderedPageBreak/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Предоставление удалённого доступа к результатам измерений и «Журналам событий» счетчика со стороны ИВК;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МИП должны обеспечивать работоспособность в диапазоне температур, определенных условиями эксплуатации;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МИП должны быть устойчивы к воздействию магнитного поля промышленной частоты.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МИП должны иметь 2 интерфейса Ethernet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Данные из МИП передаются на уровень ИВК и АСУТП по двум независимым портам с поддержкой PRP посредством ТСПД (технологическая сеть передачи данных) с использованием сетевой технологии Ethernet и протоколов семейства TCP/IP для выполнения функций считывания, обмена и передачи данных электрических измерений и техучёта МИП в ИВК (сервер АИИС КУЭ) и ВУ АСУТП: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•</w:t>
            </w:r>
            <w:r w:rsidRPr="00AF5A8C">
              <w:rPr>
                <w:sz w:val="18"/>
                <w:szCs w:val="18"/>
              </w:rPr>
              <w:tab/>
              <w:t>передача данных техучёта АИИС КУЭ (функция измерения активной и реактивной энергии  по точкам учёта на уровень ИВК (сервер баз данных АИИС КУЭ Нихалойской ГЭС в составе виртуализированной серверной среды серверов ЦОД АСУТП Нихалойской ГЭС с установленным программным обеспечением (ПО)) по протоколу СПОДЭС с использованием ТСПД АСУТП с резервируемыми каналами связи с поддержкой протокола PRP;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•</w:t>
            </w:r>
            <w:r w:rsidRPr="00AF5A8C">
              <w:rPr>
                <w:sz w:val="18"/>
                <w:szCs w:val="18"/>
              </w:rPr>
              <w:tab/>
              <w:t>передача данных АСУТП (функции измерения и регистрации электрических величин, то есть измерять мгновенные значения физических величин, характеризующих трехфазную электрическую сеть, включая измерения параметров тока, напряжения, частоты и мощности) на ВУ АСУТП и СОТИ АССО с поддержкой протокола обмена данными ГОСТ Р МЭК 60870-5-104-2004, IEC 61850-8-1, PRP посредством ТСПД АСУТП с резервируемыми каналами связи.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 xml:space="preserve">Синхронизация времени МИП (Многофункциональные многотарифные микропроцессорные измерительные приборы, установленные в точках измерений и учёта, </w:t>
            </w:r>
            <w:r w:rsidRPr="00AF5A8C">
              <w:rPr>
                <w:sz w:val="18"/>
                <w:szCs w:val="18"/>
              </w:rPr>
              <w:lastRenderedPageBreak/>
              <w:t>совмещающие в одном устройстве функции техучёта и электрических измерений для нужд АСУТП СОТИ АССО) осуществляется непосредственно от сервера точного времени СОЕВ в составе АСУТП по протоколу SNTP V3, так как МИП используются как в системе АИИС КУЭ, так и в системах АСУТП и СОТИ АССО.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lastRenderedPageBreak/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Топологией сети ТСПД - «дублированная звезда». При построении сети в шкафах  ГЩСН-0,4кВ  должны использоваться коммутаторы Industrial Ethernet в соответствии с требованиями стандарта ISO Ethernet IEЕЕ 802/3 с поддержкой QoS (802.1р), VLan (802.Iq), PRP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Промышленный коммутатор доступа уровня L2 – 2 шт.</w:t>
            </w:r>
          </w:p>
          <w:p w:rsidR="00F03EF7" w:rsidRPr="00AF5A8C" w:rsidRDefault="00F03EF7" w:rsidP="00F03EF7">
            <w:pPr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PRP, 16 x 10/100BASE-</w:t>
            </w:r>
            <w:r w:rsidRPr="00AF5A8C">
              <w:rPr>
                <w:sz w:val="18"/>
                <w:szCs w:val="18"/>
              </w:rPr>
              <w:t>Т</w:t>
            </w:r>
            <w:r w:rsidRPr="00AF5A8C">
              <w:rPr>
                <w:sz w:val="18"/>
                <w:szCs w:val="18"/>
                <w:lang w:val="en-US"/>
              </w:rPr>
              <w:t xml:space="preserve">X, RJ45; </w:t>
            </w:r>
          </w:p>
          <w:p w:rsidR="00F03EF7" w:rsidRPr="00AF5A8C" w:rsidRDefault="00F03EF7" w:rsidP="00F03EF7">
            <w:pPr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 xml:space="preserve">4 x 100BASE-FX, </w:t>
            </w:r>
          </w:p>
          <w:p w:rsidR="00F03EF7" w:rsidRPr="00AF5A8C" w:rsidRDefault="00F03EF7" w:rsidP="00F03EF7">
            <w:pPr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SM-SC (</w:t>
            </w:r>
            <w:r w:rsidRPr="00AF5A8C">
              <w:rPr>
                <w:sz w:val="18"/>
                <w:szCs w:val="18"/>
              </w:rPr>
              <w:t>патч</w:t>
            </w:r>
            <w:r w:rsidRPr="00AF5A8C">
              <w:rPr>
                <w:sz w:val="18"/>
                <w:szCs w:val="18"/>
                <w:lang w:val="en-US"/>
              </w:rPr>
              <w:t>-</w:t>
            </w:r>
            <w:r w:rsidRPr="00AF5A8C">
              <w:rPr>
                <w:sz w:val="18"/>
                <w:szCs w:val="18"/>
              </w:rPr>
              <w:t>корд</w:t>
            </w:r>
            <w:r w:rsidRPr="00AF5A8C">
              <w:rPr>
                <w:sz w:val="18"/>
                <w:szCs w:val="18"/>
                <w:lang w:val="en-US"/>
              </w:rPr>
              <w:t xml:space="preserve"> - 4); 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2 x 12...24 VDC,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оптический кросс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Многофункциональные измерительные преобразователи (МИП) с привязкой к единому календарному времени должны производить: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измерения мгновенных значений следующих физических величин: фазных или линейных напряжений, тока и частоты сети, производят вычисление активной реактивной, полной мощности, коэффициента мощности и других параметров электрической сети (телеизмерения);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-- запись журнала событий прибора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МИП должны быть внесены в Госреестр СИ (Федеральный информационный фонд по обеспечению единства измерений), должны иметь действующие сертификат об утверждении типа и свидетельства о первичной поверке.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МИП должны поставляться с комплектом сопроводительных документов, содержащих паспорт, руководство по эксплуатации на русском языке, методику поверки и свидетельство о первичной поверке или отметку в паспорте о первичной поверке.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МИП должны поставляться с соответствующим комплектом программного обеспечения.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2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Подключение МИП к измерительным цепям ТТ и ТН должно соответствовать требованиям ПУЭ и руководствам по эксплуатации на конкретный рассматриваемый ИП.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E7E6E6" w:themeFill="background2"/>
          </w:tcPr>
          <w:p w:rsidR="00F03EF7" w:rsidRPr="00AF5A8C" w:rsidRDefault="00F03EF7" w:rsidP="00F03EF7">
            <w:pPr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Требования к кабельным связям (управление, измерения сигнализация)</w:t>
            </w:r>
          </w:p>
        </w:tc>
        <w:tc>
          <w:tcPr>
            <w:tcW w:w="2401" w:type="dxa"/>
            <w:shd w:val="clear" w:color="auto" w:fill="E7E6E6" w:themeFill="background2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074" w:type="dxa"/>
            <w:shd w:val="clear" w:color="auto" w:fill="E7E6E6" w:themeFill="background2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672" w:type="dxa"/>
            <w:shd w:val="clear" w:color="auto" w:fill="E7E6E6" w:themeFill="background2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bCs/>
                <w:sz w:val="18"/>
                <w:szCs w:val="18"/>
              </w:rPr>
              <w:t>В шкафу предусмотреть клеммные ряды зажимов для подключения силовых и контрольных кабелей и проводов для внешних устройств и внутренней разводки. На клеммные ряды должны быть выведены все контакты, необходимые для приема и передачи сигналов управления, контроля, сигнализации на верхний уровень управления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b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Вся внутренняя проводка должна выполняться: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для передачи дискретных сигналов контроля, сигнализации и управления оборудованием используется провод, контрольный экранированный многожильный кабель с медными жилами типа КВВГЭнг(А)-LS (или аналогичный) в оболочке из ПВХ пластиката не распространяющие горение, с низким дымо- и газовыделеним (LS) и с допустимой температурой нагрева жил кабеля при токах короткого замыкания не более 160ºC или другого трудносгораемого материала;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 для информационного обмена между элементами используются линии связи волоконно-оптическим кабелем с оболочкой из ПВХ пластиката пониженной пожароопасности, либо экранированным кабелем «витая пара» категории 5 с оболочкой из ПВХ пластиката пониженной пожароопасности.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для питания используются силовые кабели в оболочке из ПВХ пластиката не распространяющие горение, с низким дымо- и газовыделеним (LS) с медными жилами с применением экранов (там, где это необходимо);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- для передачи аналоговых сигналов контроля и управления оборудованием используется контрольный симметричный (двойная/тройная скрутка, в зависимости от типа сигнала датчика) экранированный многожильный кабель в оболочке из ПВХ пластиката или другого трудносгораемого материала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Сечения жил не менее:</w:t>
            </w:r>
            <w:r w:rsidRPr="00D2075C">
              <w:rPr>
                <w:sz w:val="18"/>
                <w:szCs w:val="18"/>
              </w:rPr>
              <w:t xml:space="preserve"> </w:t>
            </w:r>
            <w:r w:rsidRPr="00AF5A8C">
              <w:rPr>
                <w:sz w:val="18"/>
                <w:szCs w:val="18"/>
              </w:rPr>
              <w:t>цепи управления, сигнализации, оперативной блокировки 1,5 - 2,5 мм²;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lastRenderedPageBreak/>
              <w:t>цепи 24 В: 0,75 мм²;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цепи питания обогрева и освещения: 2,5÷4 мм²;</w:t>
            </w:r>
          </w:p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цепи силового питания: 2,5-16 мм².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bCs/>
                <w:sz w:val="18"/>
                <w:szCs w:val="18"/>
                <w:lang w:val="en-US"/>
              </w:rPr>
              <w:lastRenderedPageBreak/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Внутренняя проводка должна быть расположена в коробах со съемными крышками, для обеспечения свободного доступа к каждой жиле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b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 шкафах предусмотреть профилированную рейку под установку зажимов для крепления контрольных кабелей.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b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Разводка цепей шинок управления, сигнализации и информационных линий связей (обмена) между оборудованием шкафов ГЩСН-0,4кВ, а также кабельные связи для обмена дискретными сигналами управления, блокировок и сигнализации между оборудованием шкафов ГЩСН-0,4кВ для реализации всех функций системы управления выполняются поставщиком оборудования  ГЩСН-0,4кВ и должны входить в комплект поставки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b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E7E6E6" w:themeFill="background2"/>
          </w:tcPr>
          <w:p w:rsidR="00F03EF7" w:rsidRPr="00AF5A8C" w:rsidRDefault="00F03EF7" w:rsidP="00F03EF7">
            <w:pPr>
              <w:rPr>
                <w:b/>
                <w:sz w:val="18"/>
                <w:szCs w:val="18"/>
              </w:rPr>
            </w:pPr>
            <w:r w:rsidRPr="00AF5A8C">
              <w:rPr>
                <w:b/>
                <w:spacing w:val="-5"/>
                <w:sz w:val="18"/>
                <w:szCs w:val="18"/>
              </w:rPr>
              <w:t>Требования к надежности</w:t>
            </w:r>
          </w:p>
        </w:tc>
        <w:tc>
          <w:tcPr>
            <w:tcW w:w="2401" w:type="dxa"/>
            <w:shd w:val="clear" w:color="auto" w:fill="E7E6E6" w:themeFill="background2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074" w:type="dxa"/>
            <w:shd w:val="clear" w:color="auto" w:fill="E7E6E6" w:themeFill="background2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672" w:type="dxa"/>
            <w:shd w:val="clear" w:color="auto" w:fill="E7E6E6" w:themeFill="background2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shd w:val="clear" w:color="auto" w:fill="E7E6E6" w:themeFill="background2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pacing w:val="-5"/>
                <w:sz w:val="18"/>
                <w:szCs w:val="18"/>
              </w:rPr>
            </w:pPr>
            <w:r w:rsidRPr="00AF5A8C">
              <w:rPr>
                <w:spacing w:val="-5"/>
                <w:sz w:val="18"/>
                <w:szCs w:val="18"/>
              </w:rPr>
              <w:t>Срок службы, не менее, лет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AF5A8C">
              <w:rPr>
                <w:spacing w:val="-1"/>
                <w:sz w:val="18"/>
                <w:szCs w:val="18"/>
                <w:lang w:val="en-US"/>
              </w:rPr>
              <w:t>25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Срок службы до среднего (капитального) ремонта, лет, не менее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AF5A8C">
              <w:rPr>
                <w:spacing w:val="-1"/>
                <w:sz w:val="18"/>
                <w:szCs w:val="18"/>
                <w:lang w:val="en-US"/>
              </w:rPr>
              <w:t>15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Технические условия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9F2B1D" w:rsidTr="009F2B1D">
        <w:tc>
          <w:tcPr>
            <w:tcW w:w="851" w:type="dxa"/>
            <w:shd w:val="clear" w:color="auto" w:fill="auto"/>
            <w:vAlign w:val="center"/>
          </w:tcPr>
          <w:p w:rsidR="00F03EF7" w:rsidRPr="009F2B1D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auto"/>
            <w:vAlign w:val="center"/>
          </w:tcPr>
          <w:p w:rsidR="00F03EF7" w:rsidRPr="009F2B1D" w:rsidRDefault="00F03EF7" w:rsidP="00F03EF7">
            <w:pPr>
              <w:rPr>
                <w:b/>
                <w:bCs/>
                <w:spacing w:val="-1"/>
                <w:sz w:val="18"/>
                <w:szCs w:val="18"/>
              </w:rPr>
            </w:pPr>
            <w:r w:rsidRPr="009F2B1D">
              <w:rPr>
                <w:sz w:val="18"/>
                <w:szCs w:val="18"/>
              </w:rPr>
              <w:t>Гарантийный срок эксплуатации, месяцев, не менее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03EF7" w:rsidRPr="009F2B1D" w:rsidRDefault="00F03EF7" w:rsidP="00F03EF7">
            <w:pPr>
              <w:jc w:val="center"/>
              <w:rPr>
                <w:sz w:val="18"/>
                <w:szCs w:val="18"/>
              </w:rPr>
            </w:pPr>
            <w:r w:rsidRPr="009F2B1D">
              <w:rPr>
                <w:sz w:val="18"/>
                <w:szCs w:val="18"/>
              </w:rPr>
              <w:t>36 месяцев со дня ввода Объекта в эксплуатацию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F03EF7" w:rsidRPr="009F2B1D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9F2B1D">
              <w:rPr>
                <w:spacing w:val="-1"/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F03EF7" w:rsidRPr="009F2B1D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9F2B1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F03EF7" w:rsidRPr="009F2B1D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9F2B1D" w:rsidTr="009F2B1D">
        <w:tc>
          <w:tcPr>
            <w:tcW w:w="851" w:type="dxa"/>
            <w:shd w:val="clear" w:color="auto" w:fill="auto"/>
            <w:vAlign w:val="center"/>
          </w:tcPr>
          <w:p w:rsidR="00F03EF7" w:rsidRPr="009F2B1D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auto"/>
            <w:vAlign w:val="center"/>
          </w:tcPr>
          <w:p w:rsidR="00F03EF7" w:rsidRPr="009F2B1D" w:rsidRDefault="00F03EF7" w:rsidP="00F03EF7">
            <w:pPr>
              <w:jc w:val="both"/>
              <w:rPr>
                <w:sz w:val="18"/>
                <w:szCs w:val="18"/>
              </w:rPr>
            </w:pPr>
            <w:r w:rsidRPr="009F2B1D">
              <w:rPr>
                <w:sz w:val="18"/>
                <w:szCs w:val="18"/>
              </w:rPr>
              <w:t>ГЩСН должен иметь декларацию соответствия (статус действующего документа) внесённую  в едином реестре деклараций на сайте https://fsa.gov.ru/ (требование п.6 ст.24 ФЗ-184, должна быть с приложением документов, на основании которых выданы декларации (в том числе, но не ограничиваясь: протокол испытаний и измерений, проведенных в аккредитованной в установленном порядке и независимой лаборатории (испытательного центра), имеющей российский аттестат аккредитации, либо сертификат системы качества, выданный органом по сертификации, аккредитованным в установленном порядке).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03EF7" w:rsidRPr="009F2B1D" w:rsidRDefault="00F03EF7" w:rsidP="00F03EF7">
            <w:pPr>
              <w:tabs>
                <w:tab w:val="left" w:pos="6435"/>
                <w:tab w:val="left" w:pos="7875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9F2B1D">
              <w:rPr>
                <w:sz w:val="18"/>
                <w:szCs w:val="18"/>
              </w:rPr>
              <w:t>Указать</w:t>
            </w:r>
          </w:p>
          <w:p w:rsidR="00F03EF7" w:rsidRPr="009F2B1D" w:rsidRDefault="00F03EF7" w:rsidP="00F03EF7">
            <w:pPr>
              <w:jc w:val="center"/>
              <w:rPr>
                <w:sz w:val="18"/>
                <w:szCs w:val="18"/>
              </w:rPr>
            </w:pPr>
            <w:r w:rsidRPr="009F2B1D">
              <w:rPr>
                <w:sz w:val="18"/>
                <w:szCs w:val="18"/>
              </w:rPr>
              <w:t>дату и номер документа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F03EF7" w:rsidRPr="009F2B1D" w:rsidRDefault="00F03EF7" w:rsidP="00F03EF7">
            <w:pPr>
              <w:jc w:val="center"/>
              <w:rPr>
                <w:sz w:val="18"/>
                <w:szCs w:val="18"/>
              </w:rPr>
            </w:pPr>
            <w:r w:rsidRPr="009F2B1D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F03EF7" w:rsidRPr="009F2B1D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9F2B1D">
              <w:rPr>
                <w:sz w:val="18"/>
                <w:szCs w:val="18"/>
              </w:rPr>
              <w:t>Сертификат (Декларация о соответствии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F03EF7" w:rsidRPr="009F2B1D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13" w:type="dxa"/>
            <w:gridSpan w:val="2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074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2672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Комплектация ГЩСН-0,4 кВ, в составе: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rPr>
                <w:rFonts w:eastAsia="TimesNewRomanPSMT"/>
                <w:sz w:val="18"/>
                <w:szCs w:val="18"/>
              </w:rPr>
            </w:pPr>
            <w:r w:rsidRPr="00AF5A8C">
              <w:rPr>
                <w:rFonts w:eastAsia="TimesNewRomanPSMT"/>
                <w:sz w:val="18"/>
                <w:szCs w:val="18"/>
              </w:rPr>
              <w:t>Шкаф вводной</w:t>
            </w:r>
            <w:r w:rsidRPr="00AF5A8C">
              <w:rPr>
                <w:rFonts w:eastAsia="TimesNewRomanPSMT"/>
                <w:sz w:val="18"/>
                <w:szCs w:val="18"/>
                <w:lang w:val="en-US"/>
              </w:rPr>
              <w:t>, шт: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rPr>
                <w:rFonts w:eastAsia="TimesNewRomanPSMT"/>
                <w:sz w:val="18"/>
                <w:szCs w:val="18"/>
              </w:rPr>
            </w:pPr>
            <w:r w:rsidRPr="00AF5A8C">
              <w:rPr>
                <w:rFonts w:eastAsia="TimesNewRomanPSMT"/>
                <w:sz w:val="18"/>
                <w:szCs w:val="18"/>
              </w:rPr>
              <w:lastRenderedPageBreak/>
              <w:t>Шкаф стыковки</w:t>
            </w:r>
            <w:r w:rsidRPr="00AF5A8C">
              <w:rPr>
                <w:rFonts w:eastAsia="TimesNewRomanPSMT"/>
                <w:sz w:val="18"/>
                <w:szCs w:val="18"/>
                <w:lang w:val="en-US"/>
              </w:rPr>
              <w:t>, шт: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5A8C">
              <w:rPr>
                <w:rFonts w:eastAsia="TimesNewRomanPSMT"/>
                <w:sz w:val="18"/>
                <w:szCs w:val="18"/>
              </w:rPr>
              <w:t>Шкаф распределительный</w:t>
            </w:r>
            <w:r w:rsidRPr="00AF5A8C">
              <w:rPr>
                <w:rFonts w:eastAsia="TimesNewRomanPSMT"/>
                <w:sz w:val="18"/>
                <w:szCs w:val="18"/>
                <w:lang w:val="en-US"/>
              </w:rPr>
              <w:t>, шт:</w:t>
            </w:r>
          </w:p>
          <w:p w:rsidR="00F03EF7" w:rsidRPr="00AF5A8C" w:rsidRDefault="00F03EF7" w:rsidP="00F03EF7">
            <w:pPr>
              <w:pStyle w:val="aff"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5A8C">
              <w:rPr>
                <w:rFonts w:eastAsia="TimesNewRomanPSMT"/>
                <w:sz w:val="18"/>
                <w:szCs w:val="18"/>
              </w:rPr>
              <w:t>Шкаф секционный</w:t>
            </w:r>
            <w:r w:rsidRPr="00AF5A8C">
              <w:rPr>
                <w:rFonts w:eastAsia="TimesNewRomanPSMT"/>
                <w:sz w:val="18"/>
                <w:szCs w:val="18"/>
                <w:lang w:val="en-US"/>
              </w:rPr>
              <w:t>, шт: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AF5A8C">
              <w:rPr>
                <w:spacing w:val="-1"/>
                <w:sz w:val="18"/>
                <w:szCs w:val="18"/>
                <w:lang w:val="en-US"/>
              </w:rPr>
              <w:t>3</w:t>
            </w:r>
          </w:p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AF5A8C">
              <w:rPr>
                <w:spacing w:val="-1"/>
                <w:sz w:val="18"/>
                <w:szCs w:val="18"/>
                <w:lang w:val="en-US"/>
              </w:rPr>
              <w:lastRenderedPageBreak/>
              <w:t>2</w:t>
            </w:r>
          </w:p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AF5A8C">
              <w:rPr>
                <w:spacing w:val="-1"/>
                <w:sz w:val="18"/>
                <w:szCs w:val="18"/>
                <w:lang w:val="en-US"/>
              </w:rPr>
              <w:t>7</w:t>
            </w:r>
          </w:p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AF5A8C">
              <w:rPr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lastRenderedPageBreak/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Pr="00AF5A8C" w:rsidRDefault="00F03EF7" w:rsidP="00F03EF7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Эксплуатационная документация (паспорт, руководство по эксплуатации разъединителя, привода, протоколы приёмо-сдаточных испытаний, габаритный и сборочный чертеж, комплект чертежей на все узлы, шкафы, и т.д.) на русском языке предоставляется при поставке оборудования, в следующем количестве и составе: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2 экз. на бумажном</w:t>
            </w:r>
          </w:p>
          <w:p w:rsidR="00F03EF7" w:rsidRPr="00AF5A8C" w:rsidRDefault="00F03EF7" w:rsidP="00F03EF7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1 экз. на электронном носителе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rFonts w:eastAsia="Calibri"/>
                <w:sz w:val="18"/>
                <w:szCs w:val="18"/>
              </w:rPr>
            </w:pPr>
            <w:r w:rsidRPr="00AF5A8C">
              <w:rPr>
                <w:rFonts w:eastAsia="Calibri"/>
                <w:sz w:val="18"/>
                <w:szCs w:val="18"/>
              </w:rPr>
              <w:t>Комплект ЗИП (согласовать с Заказчиком в рабочей документации (при необходимости))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  <w:lang w:val="en-US"/>
              </w:rPr>
              <w:t>1 комплект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Ведомость комплекта ЗИП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pStyle w:val="aff"/>
              <w:numPr>
                <w:ilvl w:val="0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01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074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672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Транспортная маркировка грузов - по ГОСТ 14192-96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b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Все неокрашенные металлические поверхности КТП (винты, таблички, замки, ручки проводов и др.) должны быть подвергнуты консервации по ГОСТ 23216-78.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  <w:lang w:val="en-US"/>
              </w:rPr>
            </w:pPr>
            <w:r w:rsidRPr="00AF5A8C">
              <w:rPr>
                <w:b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Условия хранения по ГОСТ 15150-69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pacing w:val="-1"/>
                <w:sz w:val="18"/>
                <w:szCs w:val="18"/>
              </w:rPr>
              <w:t>8ОЖ3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Условия транспортирования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</w:rPr>
            </w:pPr>
            <w:r w:rsidRPr="00AF5A8C">
              <w:rPr>
                <w:spacing w:val="-1"/>
                <w:sz w:val="18"/>
                <w:szCs w:val="18"/>
              </w:rPr>
              <w:t>Согласно ГОСТ 23216-78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b/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</w:tcPr>
          <w:p w:rsidR="00F03EF7" w:rsidRPr="00AF5A8C" w:rsidRDefault="00F03EF7" w:rsidP="00F03EF7">
            <w:pPr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Срок сохраняемости, не менее, лет</w:t>
            </w:r>
          </w:p>
        </w:tc>
        <w:tc>
          <w:tcPr>
            <w:tcW w:w="2401" w:type="dxa"/>
            <w:vAlign w:val="center"/>
          </w:tcPr>
          <w:p w:rsidR="00F03EF7" w:rsidRPr="00AF5A8C" w:rsidRDefault="00F03EF7" w:rsidP="00F03EF7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AF5A8C">
              <w:rPr>
                <w:spacing w:val="-1"/>
                <w:sz w:val="18"/>
                <w:szCs w:val="18"/>
                <w:lang w:val="en-US"/>
              </w:rPr>
              <w:t>2</w:t>
            </w:r>
          </w:p>
        </w:tc>
        <w:tc>
          <w:tcPr>
            <w:tcW w:w="2074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672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  <w:r w:rsidRPr="00AF5A8C">
              <w:rPr>
                <w:b/>
                <w:sz w:val="18"/>
                <w:szCs w:val="18"/>
                <w:lang w:val="en-US"/>
              </w:rPr>
              <w:t>-//-</w:t>
            </w:r>
          </w:p>
        </w:tc>
        <w:tc>
          <w:tcPr>
            <w:tcW w:w="1977" w:type="dxa"/>
            <w:vAlign w:val="center"/>
          </w:tcPr>
          <w:p w:rsidR="00F03EF7" w:rsidRPr="00AF5A8C" w:rsidRDefault="00F03EF7" w:rsidP="00F03EF7">
            <w:pPr>
              <w:jc w:val="center"/>
              <w:rPr>
                <w:sz w:val="18"/>
                <w:szCs w:val="18"/>
              </w:rPr>
            </w:pPr>
          </w:p>
        </w:tc>
      </w:tr>
      <w:tr w:rsidR="00F03EF7" w:rsidRPr="00AF5A8C" w:rsidTr="00F31646">
        <w:tc>
          <w:tcPr>
            <w:tcW w:w="851" w:type="dxa"/>
            <w:vAlign w:val="center"/>
          </w:tcPr>
          <w:p w:rsidR="00F03EF7" w:rsidRPr="00AF5A8C" w:rsidRDefault="00F03EF7" w:rsidP="00F03EF7">
            <w:pPr>
              <w:pStyle w:val="aff"/>
              <w:numPr>
                <w:ilvl w:val="1"/>
                <w:numId w:val="13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12" w:type="dxa"/>
            <w:vAlign w:val="center"/>
          </w:tcPr>
          <w:p w:rsidR="00F03EF7" w:rsidRDefault="00F03EF7" w:rsidP="00F03EF7">
            <w:pPr>
              <w:widowControl w:val="0"/>
              <w:rPr>
                <w:rFonts w:eastAsia="Calibri"/>
                <w:spacing w:val="-1"/>
                <w:sz w:val="18"/>
                <w:szCs w:val="18"/>
                <w:lang w:val="en-US"/>
              </w:rPr>
            </w:pPr>
            <w:r>
              <w:rPr>
                <w:rFonts w:eastAsia="Calibri"/>
                <w:spacing w:val="-1"/>
                <w:sz w:val="18"/>
                <w:szCs w:val="18"/>
                <w:lang w:val="en-US"/>
              </w:rPr>
              <w:t>Доставка</w:t>
            </w:r>
          </w:p>
        </w:tc>
        <w:tc>
          <w:tcPr>
            <w:tcW w:w="2401" w:type="dxa"/>
            <w:vAlign w:val="center"/>
          </w:tcPr>
          <w:p w:rsidR="00F03EF7" w:rsidRDefault="00F03EF7" w:rsidP="00F03EF7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Место поставки/адрес:</w:t>
            </w:r>
          </w:p>
          <w:p w:rsidR="00F03EF7" w:rsidRDefault="00F03EF7" w:rsidP="00F03EF7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Россия, Чеченская Республика, Шатойский муниципальный район, Нихалойское и Памятойское сельские поселения, координаты (широта 42.785103, долгота 45.615113)</w:t>
            </w:r>
          </w:p>
        </w:tc>
        <w:tc>
          <w:tcPr>
            <w:tcW w:w="2074" w:type="dxa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672" w:type="dxa"/>
            <w:vAlign w:val="center"/>
          </w:tcPr>
          <w:p w:rsidR="00F03EF7" w:rsidRDefault="00F03EF7" w:rsidP="00F03EF7">
            <w:pPr>
              <w:pStyle w:val="aff"/>
              <w:widowControl w:val="0"/>
              <w:numPr>
                <w:ilvl w:val="0"/>
                <w:numId w:val="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03EF7" w:rsidTr="00F31646"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F03EF7" w:rsidRPr="008D371F" w:rsidRDefault="00F03EF7" w:rsidP="00F03EF7">
            <w:pPr>
              <w:widowControl w:val="0"/>
              <w:jc w:val="center"/>
              <w:rPr>
                <w:sz w:val="18"/>
                <w:szCs w:val="18"/>
              </w:rPr>
            </w:pPr>
            <w:r w:rsidRPr="008D371F">
              <w:rPr>
                <w:sz w:val="18"/>
                <w:szCs w:val="18"/>
              </w:rPr>
              <w:t>15.</w:t>
            </w:r>
          </w:p>
        </w:tc>
        <w:tc>
          <w:tcPr>
            <w:tcW w:w="4912" w:type="dxa"/>
            <w:tcBorders>
              <w:right w:val="nil"/>
            </w:tcBorders>
            <w:shd w:val="clear" w:color="auto" w:fill="E7E6E6"/>
          </w:tcPr>
          <w:p w:rsidR="00F03EF7" w:rsidRDefault="00F03EF7" w:rsidP="00F03EF7">
            <w:pPr>
              <w:widowControl w:val="0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Требования к сопутствующим услугам</w:t>
            </w:r>
          </w:p>
        </w:tc>
        <w:tc>
          <w:tcPr>
            <w:tcW w:w="2401" w:type="dxa"/>
            <w:tcBorders>
              <w:right w:val="nil"/>
            </w:tcBorders>
            <w:shd w:val="clear" w:color="auto" w:fill="E7E6E6"/>
          </w:tcPr>
          <w:p w:rsidR="00F03EF7" w:rsidRDefault="00F03EF7" w:rsidP="00F03EF7">
            <w:pPr>
              <w:widowControl w:val="0"/>
              <w:ind w:left="34" w:firstLine="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74" w:type="dxa"/>
            <w:tcBorders>
              <w:right w:val="nil"/>
            </w:tcBorders>
            <w:shd w:val="clear" w:color="auto" w:fill="E7E6E6"/>
          </w:tcPr>
          <w:p w:rsidR="00F03EF7" w:rsidRDefault="00F03EF7" w:rsidP="00F03EF7">
            <w:pPr>
              <w:widowControl w:val="0"/>
              <w:ind w:left="34" w:firstLine="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72" w:type="dxa"/>
            <w:tcBorders>
              <w:right w:val="nil"/>
            </w:tcBorders>
            <w:shd w:val="clear" w:color="auto" w:fill="E7E6E6"/>
          </w:tcPr>
          <w:p w:rsidR="00F03EF7" w:rsidRDefault="00F03EF7" w:rsidP="00F03EF7">
            <w:pPr>
              <w:widowControl w:val="0"/>
              <w:ind w:left="34" w:firstLine="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77" w:type="dxa"/>
            <w:shd w:val="clear" w:color="auto" w:fill="E7E6E6"/>
          </w:tcPr>
          <w:p w:rsidR="00F03EF7" w:rsidRDefault="00F03EF7" w:rsidP="00F03EF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F03EF7" w:rsidTr="00F31646"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F03EF7" w:rsidRPr="008D371F" w:rsidRDefault="00F03EF7" w:rsidP="00F03EF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15.1.</w:t>
            </w:r>
          </w:p>
        </w:tc>
        <w:tc>
          <w:tcPr>
            <w:tcW w:w="4912" w:type="dxa"/>
            <w:tcBorders>
              <w:top w:val="nil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Входной контроль:</w:t>
            </w:r>
          </w:p>
          <w:p w:rsidR="00F03EF7" w:rsidRDefault="00F03EF7" w:rsidP="00F03EF7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- Участие в приемке Оборудования, поступившего с завода на объект Покупателя, рассмотрение и устранение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замечаний по комплектации и качеству поставки;</w:t>
            </w:r>
          </w:p>
        </w:tc>
        <w:tc>
          <w:tcPr>
            <w:tcW w:w="2401" w:type="dxa"/>
            <w:tcBorders>
              <w:top w:val="nil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Да</w:t>
            </w:r>
          </w:p>
        </w:tc>
        <w:tc>
          <w:tcPr>
            <w:tcW w:w="2074" w:type="dxa"/>
            <w:tcBorders>
              <w:top w:val="nil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Согласие с требованием</w:t>
            </w:r>
          </w:p>
        </w:tc>
        <w:tc>
          <w:tcPr>
            <w:tcW w:w="2672" w:type="dxa"/>
            <w:tcBorders>
              <w:top w:val="nil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en-US" w:eastAsia="en-US"/>
              </w:rPr>
              <w:t>-//-</w:t>
            </w:r>
          </w:p>
        </w:tc>
        <w:tc>
          <w:tcPr>
            <w:tcW w:w="1977" w:type="dxa"/>
            <w:tcBorders>
              <w:top w:val="nil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03EF7" w:rsidTr="00F31646"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F03EF7" w:rsidRPr="00611183" w:rsidRDefault="00F03EF7" w:rsidP="00F03EF7">
            <w:pPr>
              <w:widowControl w:val="0"/>
              <w:ind w:lef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15.2.</w:t>
            </w:r>
          </w:p>
        </w:tc>
        <w:tc>
          <w:tcPr>
            <w:tcW w:w="4912" w:type="dxa"/>
            <w:tcBorders>
              <w:top w:val="nil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Функциональные обязанности:</w:t>
            </w:r>
          </w:p>
          <w:p w:rsidR="00F03EF7" w:rsidRDefault="00F03EF7" w:rsidP="00F03EF7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Осуществление общетехнического и технологического контроля за ходом работ; - Передача Покупателю подробных инструкций по проведению монтажных работ и контроля их качества;</w:t>
            </w:r>
          </w:p>
          <w:p w:rsidR="00F03EF7" w:rsidRDefault="00F03EF7" w:rsidP="00F03EF7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Согласование графиков выполнения работ;</w:t>
            </w:r>
          </w:p>
          <w:p w:rsidR="00F03EF7" w:rsidRDefault="00F03EF7" w:rsidP="00F03EF7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Технические консультации и сопровождение (надзор) работ, выполняемых специалистами монтажной организации</w:t>
            </w:r>
          </w:p>
        </w:tc>
        <w:tc>
          <w:tcPr>
            <w:tcW w:w="2401" w:type="dxa"/>
            <w:tcBorders>
              <w:top w:val="nil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074" w:type="dxa"/>
            <w:tcBorders>
              <w:top w:val="nil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Согласие с требованием</w:t>
            </w:r>
          </w:p>
        </w:tc>
        <w:tc>
          <w:tcPr>
            <w:tcW w:w="2672" w:type="dxa"/>
            <w:tcBorders>
              <w:top w:val="nil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en-US" w:eastAsia="en-US"/>
              </w:rPr>
              <w:t>-//-</w:t>
            </w:r>
          </w:p>
        </w:tc>
        <w:tc>
          <w:tcPr>
            <w:tcW w:w="1977" w:type="dxa"/>
            <w:tcBorders>
              <w:top w:val="nil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03EF7" w:rsidTr="00F31646"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F03EF7" w:rsidRPr="00611183" w:rsidRDefault="00F03EF7" w:rsidP="00F03EF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15.3.</w:t>
            </w:r>
          </w:p>
        </w:tc>
        <w:tc>
          <w:tcPr>
            <w:tcW w:w="4912" w:type="dxa"/>
            <w:tcBorders>
              <w:top w:val="nil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Контроль качества выполненного монтажа, проверку в процессе монтажа и пусконаладочных работ соответствия выполненных работ требованиям ТТ, технической документации заводов – изготовителей</w:t>
            </w:r>
          </w:p>
        </w:tc>
        <w:tc>
          <w:tcPr>
            <w:tcW w:w="2401" w:type="dxa"/>
            <w:tcBorders>
              <w:top w:val="nil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074" w:type="dxa"/>
            <w:tcBorders>
              <w:top w:val="nil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Согласие с требованием</w:t>
            </w:r>
          </w:p>
        </w:tc>
        <w:tc>
          <w:tcPr>
            <w:tcW w:w="2672" w:type="dxa"/>
            <w:tcBorders>
              <w:top w:val="nil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en-US" w:eastAsia="en-US"/>
              </w:rPr>
              <w:t>-//-</w:t>
            </w:r>
          </w:p>
        </w:tc>
        <w:tc>
          <w:tcPr>
            <w:tcW w:w="1977" w:type="dxa"/>
            <w:tcBorders>
              <w:top w:val="nil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03EF7" w:rsidTr="00F31646"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F03EF7" w:rsidRPr="00611183" w:rsidRDefault="00F03EF7" w:rsidP="00F03EF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15.4.</w:t>
            </w:r>
          </w:p>
        </w:tc>
        <w:tc>
          <w:tcPr>
            <w:tcW w:w="4912" w:type="dxa"/>
            <w:tcBorders>
              <w:top w:val="nil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Своевременную разработку и внесение изменений в конструкторскую документацию в соответствии с решениями, принятыми в процессе шефмонтажа</w:t>
            </w:r>
          </w:p>
        </w:tc>
        <w:tc>
          <w:tcPr>
            <w:tcW w:w="2401" w:type="dxa"/>
            <w:tcBorders>
              <w:top w:val="nil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074" w:type="dxa"/>
            <w:tcBorders>
              <w:top w:val="nil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Согласие с требованием</w:t>
            </w:r>
          </w:p>
        </w:tc>
        <w:tc>
          <w:tcPr>
            <w:tcW w:w="2672" w:type="dxa"/>
            <w:tcBorders>
              <w:top w:val="nil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en-US" w:eastAsia="en-US"/>
              </w:rPr>
              <w:t>-//-</w:t>
            </w:r>
          </w:p>
        </w:tc>
        <w:tc>
          <w:tcPr>
            <w:tcW w:w="1977" w:type="dxa"/>
            <w:tcBorders>
              <w:top w:val="nil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03EF7" w:rsidTr="00B62FAE"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3EF7" w:rsidRPr="00611183" w:rsidRDefault="00F03EF7" w:rsidP="00F03EF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15.5.</w:t>
            </w:r>
          </w:p>
        </w:tc>
        <w:tc>
          <w:tcPr>
            <w:tcW w:w="49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Объем услуг шефмонтажа должен соответствовать требованиям настоящих ТТ, а также требованиям ГОСТ Р 56203-2014. (пункты 4.1, 4.2, 4.3, 4.6, 4.7, 4.8, 4.9, 4.10.) и требованиям ОСТ 108.002.128-80 (пункты 3.1, 3.2, 3.3)</w:t>
            </w:r>
          </w:p>
        </w:tc>
        <w:tc>
          <w:tcPr>
            <w:tcW w:w="24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0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Согласие с требованием</w:t>
            </w:r>
          </w:p>
        </w:tc>
        <w:tc>
          <w:tcPr>
            <w:tcW w:w="26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en-US" w:eastAsia="en-US"/>
              </w:rPr>
              <w:t>-//-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3EF7" w:rsidRDefault="00F03EF7" w:rsidP="00F03EF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03EF7" w:rsidTr="00B62FAE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03EF7" w:rsidRPr="00B62FAE" w:rsidRDefault="00F03EF7" w:rsidP="00F03EF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B62FAE">
              <w:rPr>
                <w:b/>
                <w:sz w:val="18"/>
                <w:szCs w:val="18"/>
              </w:rPr>
              <w:t>1</w:t>
            </w:r>
            <w:r w:rsidRPr="00B62FAE">
              <w:rPr>
                <w:b/>
                <w:sz w:val="18"/>
                <w:szCs w:val="18"/>
                <w:lang w:val="en-US"/>
              </w:rPr>
              <w:t>6</w:t>
            </w:r>
            <w:r w:rsidRPr="00B62FA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F03EF7" w:rsidRPr="00D2075C" w:rsidRDefault="00F03EF7" w:rsidP="00F03EF7">
            <w:pPr>
              <w:widowControl w:val="0"/>
              <w:rPr>
                <w:rFonts w:eastAsia="Calibri"/>
                <w:b/>
                <w:sz w:val="18"/>
                <w:szCs w:val="18"/>
                <w:highlight w:val="yellow"/>
              </w:rPr>
            </w:pPr>
            <w:r w:rsidRPr="00D2075C">
              <w:rPr>
                <w:rFonts w:eastAsia="Calibri"/>
                <w:b/>
                <w:sz w:val="18"/>
                <w:szCs w:val="18"/>
                <w:highlight w:val="yellow"/>
              </w:rPr>
              <w:t>Требования к сопутствующим услугам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03EF7" w:rsidRPr="00B62FAE" w:rsidRDefault="00F03EF7" w:rsidP="00F03EF7">
            <w:pPr>
              <w:widowControl w:val="0"/>
              <w:ind w:left="34" w:firstLine="33"/>
              <w:jc w:val="center"/>
              <w:rPr>
                <w:sz w:val="18"/>
                <w:szCs w:val="18"/>
              </w:rPr>
            </w:pPr>
            <w:r w:rsidRPr="00B62FA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03EF7" w:rsidRPr="00B62FAE" w:rsidRDefault="00F03EF7" w:rsidP="00F03EF7">
            <w:pPr>
              <w:widowControl w:val="0"/>
              <w:ind w:left="34" w:firstLine="33"/>
              <w:jc w:val="center"/>
              <w:rPr>
                <w:sz w:val="18"/>
                <w:szCs w:val="18"/>
              </w:rPr>
            </w:pPr>
            <w:r w:rsidRPr="00B62FA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03EF7" w:rsidRPr="00B62FAE" w:rsidRDefault="00F03EF7" w:rsidP="00F03EF7">
            <w:pPr>
              <w:widowControl w:val="0"/>
              <w:ind w:left="34" w:firstLine="33"/>
              <w:jc w:val="center"/>
              <w:rPr>
                <w:sz w:val="18"/>
                <w:szCs w:val="18"/>
              </w:rPr>
            </w:pPr>
            <w:r w:rsidRPr="00B62FA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03EF7" w:rsidRPr="00B62FAE" w:rsidRDefault="00F03EF7" w:rsidP="00F03EF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F03EF7" w:rsidTr="00F41375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3EF7" w:rsidRPr="00B62FAE" w:rsidRDefault="00F03EF7" w:rsidP="00F03EF7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16.1</w:t>
            </w:r>
          </w:p>
        </w:tc>
        <w:tc>
          <w:tcPr>
            <w:tcW w:w="4912" w:type="dxa"/>
            <w:tcBorders>
              <w:top w:val="single" w:sz="4" w:space="0" w:color="auto"/>
            </w:tcBorders>
            <w:shd w:val="clear" w:color="auto" w:fill="auto"/>
          </w:tcPr>
          <w:p w:rsidR="00F03EF7" w:rsidRPr="009F2B1D" w:rsidRDefault="00F03EF7" w:rsidP="00F03EF7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9F2B1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Техническая в составе:</w:t>
            </w:r>
          </w:p>
          <w:p w:rsidR="00F03EF7" w:rsidRPr="009F2B1D" w:rsidRDefault="00F03EF7" w:rsidP="00F03EF7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9F2B1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габаритные и установочные чертежи, шкафов и комплектующего Оборудования с указанием размеров, и весовых</w:t>
            </w:r>
          </w:p>
          <w:p w:rsidR="00F03EF7" w:rsidRPr="009F2B1D" w:rsidRDefault="00F03EF7" w:rsidP="00F03EF7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9F2B1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характеристик;</w:t>
            </w:r>
          </w:p>
          <w:p w:rsidR="00F03EF7" w:rsidRPr="009F2B1D" w:rsidRDefault="00F03EF7" w:rsidP="00F03EF7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9F2B1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техническое описание и инструкция по эксплуатации, включающая документацию по плановому ремонту;</w:t>
            </w:r>
          </w:p>
          <w:p w:rsidR="00F03EF7" w:rsidRPr="009F2B1D" w:rsidRDefault="00F03EF7" w:rsidP="00F03EF7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9F2B1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технические описания и инструкции по эксплуатации и ремонту комплектующего оборудования;</w:t>
            </w:r>
          </w:p>
          <w:p w:rsidR="00F03EF7" w:rsidRPr="009F2B1D" w:rsidRDefault="00F03EF7" w:rsidP="00F03EF7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9F2B1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инструкция по транспортированию, разгрузке, хранению, монтажу и вводу в эксплуатацию;</w:t>
            </w:r>
          </w:p>
          <w:p w:rsidR="00F03EF7" w:rsidRPr="009F2B1D" w:rsidRDefault="00F03EF7" w:rsidP="00F03EF7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9F2B1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принципиальные схемы управления, защиты и сигнализации;</w:t>
            </w:r>
          </w:p>
          <w:p w:rsidR="00F03EF7" w:rsidRPr="009F2B1D" w:rsidRDefault="00F03EF7" w:rsidP="00F03EF7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9F2B1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принципиальные схемы системы контроля и диагностики с указанием технических характеристик входных и выходных</w:t>
            </w:r>
          </w:p>
          <w:p w:rsidR="00F03EF7" w:rsidRPr="009F2B1D" w:rsidRDefault="00F03EF7" w:rsidP="00F03EF7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9F2B1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сигналов;</w:t>
            </w:r>
          </w:p>
          <w:p w:rsidR="00F03EF7" w:rsidRPr="009F2B1D" w:rsidRDefault="00F03EF7" w:rsidP="00F03EF7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9F2B1D">
              <w:rPr>
                <w:rFonts w:eastAsia="Calibri"/>
                <w:sz w:val="18"/>
                <w:szCs w:val="18"/>
                <w:highlight w:val="yellow"/>
                <w:lang w:eastAsia="en-US"/>
              </w:rPr>
              <w:t xml:space="preserve">- техническое описание и характеристики измерительных </w:t>
            </w:r>
            <w:r w:rsidRPr="009F2B1D">
              <w:rPr>
                <w:rFonts w:eastAsia="Calibri"/>
                <w:sz w:val="18"/>
                <w:szCs w:val="18"/>
                <w:highlight w:val="yellow"/>
                <w:lang w:eastAsia="en-US"/>
              </w:rPr>
              <w:lastRenderedPageBreak/>
              <w:t>трансформаторов тока;</w:t>
            </w:r>
          </w:p>
          <w:p w:rsidR="00F03EF7" w:rsidRPr="009F2B1D" w:rsidRDefault="00F03EF7" w:rsidP="00F03EF7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9F2B1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кривые намагничивания и сопротивления вторичных обмоток измерительных трансформаторов тока (далее - ИТТ);</w:t>
            </w:r>
          </w:p>
          <w:p w:rsidR="00F03EF7" w:rsidRPr="009F2B1D" w:rsidRDefault="00F03EF7" w:rsidP="00F03EF7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9F2B1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монтажные схемы и клеммники рядов зажимов каждого ИТТ и клеммной коробки;</w:t>
            </w:r>
          </w:p>
          <w:p w:rsidR="00F03EF7" w:rsidRPr="009F2B1D" w:rsidRDefault="00F03EF7" w:rsidP="00F03EF7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9F2B1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согласованный с Заказчиком перечень испытаний Оборудования и комплектующего оборудования, производимых на заводе-</w:t>
            </w:r>
          </w:p>
          <w:p w:rsidR="00F03EF7" w:rsidRPr="009F2B1D" w:rsidRDefault="00F03EF7" w:rsidP="00F03EF7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9F2B1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изготовителе и на месте установки, а также протоколы всех испытаний типы и технические характеристики ИТТ, встроенных в</w:t>
            </w:r>
          </w:p>
          <w:p w:rsidR="00F03EF7" w:rsidRPr="009F2B1D" w:rsidRDefault="00F03EF7" w:rsidP="00F03EF7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9F2B1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Оборудование;</w:t>
            </w:r>
          </w:p>
          <w:p w:rsidR="00F03EF7" w:rsidRPr="009F2B1D" w:rsidRDefault="00F03EF7" w:rsidP="00F03EF7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9F2B1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Схемы табличек с паспортными данными и оперативными наименованиями;</w:t>
            </w:r>
          </w:p>
          <w:p w:rsidR="00F03EF7" w:rsidRPr="009F2B1D" w:rsidRDefault="00F03EF7" w:rsidP="00F03EF7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9F2B1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Ведомость ЗИП;</w:t>
            </w:r>
          </w:p>
          <w:p w:rsidR="00F03EF7" w:rsidRPr="009F2B1D" w:rsidRDefault="00F03EF7" w:rsidP="00F03EF7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9F2B1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Перечень оборудования, необходимого для монтажа и эксплуатации поставленного оборудования;</w:t>
            </w:r>
          </w:p>
          <w:p w:rsidR="00F03EF7" w:rsidRPr="00D953A5" w:rsidRDefault="00F03EF7" w:rsidP="00F03EF7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9F2B1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 Цифровая информационная 3-D модель оборудования, обеспечивающая трехмерную визуализацию элементов.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</w:tcPr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D953A5">
              <w:rPr>
                <w:rFonts w:eastAsia="Calibri"/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</w:tcPr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53A5">
              <w:rPr>
                <w:rFonts w:eastAsia="Calibri"/>
                <w:sz w:val="18"/>
                <w:szCs w:val="18"/>
                <w:lang w:eastAsia="en-US"/>
              </w:rPr>
              <w:t>Согласие с требованием</w:t>
            </w:r>
          </w:p>
        </w:tc>
        <w:tc>
          <w:tcPr>
            <w:tcW w:w="2672" w:type="dxa"/>
            <w:tcBorders>
              <w:top w:val="single" w:sz="4" w:space="0" w:color="auto"/>
            </w:tcBorders>
            <w:shd w:val="clear" w:color="auto" w:fill="auto"/>
          </w:tcPr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03EF7" w:rsidRPr="00D953A5" w:rsidRDefault="00F03EF7" w:rsidP="00F03EF7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53A5">
              <w:rPr>
                <w:rFonts w:eastAsia="Calibri"/>
                <w:b/>
                <w:sz w:val="18"/>
                <w:szCs w:val="18"/>
                <w:lang w:val="en-US" w:eastAsia="en-US"/>
              </w:rPr>
              <w:t>-//-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shd w:val="clear" w:color="auto" w:fill="auto"/>
          </w:tcPr>
          <w:p w:rsidR="00F03EF7" w:rsidRDefault="00F03EF7" w:rsidP="00F03EF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B97A2C" w:rsidRDefault="00B97A2C">
      <w:bookmarkStart w:id="42" w:name="_Hlk140587872_Копия_1"/>
      <w:bookmarkEnd w:id="42"/>
    </w:p>
    <w:sectPr w:rsidR="00B97A2C">
      <w:headerReference w:type="default" r:id="rId14"/>
      <w:headerReference w:type="first" r:id="rId15"/>
      <w:pgSz w:w="16838" w:h="11906" w:orient="landscape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0CC" w:rsidRDefault="003B40CC">
      <w:r>
        <w:separator/>
      </w:r>
    </w:p>
  </w:endnote>
  <w:endnote w:type="continuationSeparator" w:id="0">
    <w:p w:rsidR="003B40CC" w:rsidRDefault="003B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BBvoice KR">
    <w:altName w:val="Arial Unicode MS"/>
    <w:charset w:val="81"/>
    <w:family w:val="swiss"/>
    <w:pitch w:val="variable"/>
    <w:sig w:usb0="800002A7" w:usb1="29D7FCFB" w:usb2="00000010" w:usb3="00000000" w:csb0="00280005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0CC" w:rsidRDefault="003B40CC">
      <w:r>
        <w:separator/>
      </w:r>
    </w:p>
  </w:footnote>
  <w:footnote w:type="continuationSeparator" w:id="0">
    <w:p w:rsidR="003B40CC" w:rsidRDefault="003B4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CC" w:rsidRDefault="003B40CC">
    <w:pPr>
      <w:pStyle w:val="af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CC" w:rsidRDefault="003B40CC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3480CE9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B40CC" w:rsidRDefault="003B40CC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480CE91"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3B40CC" w:rsidRDefault="003B40CC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CC" w:rsidRDefault="003B40CC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953296"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CC" w:rsidRDefault="003B40CC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CC" w:rsidRDefault="003B40CC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D30EEF">
      <w:rPr>
        <w:noProof/>
      </w:rPr>
      <w:t>4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CC" w:rsidRDefault="003B40CC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CC" w:rsidRDefault="003B40CC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8F4105">
      <w:rPr>
        <w:noProof/>
      </w:rPr>
      <w:t>33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0CC" w:rsidRDefault="003B40C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57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7ED47B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95B163B"/>
    <w:multiLevelType w:val="hybridMultilevel"/>
    <w:tmpl w:val="18B406B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4D84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546E06"/>
    <w:multiLevelType w:val="multilevel"/>
    <w:tmpl w:val="4936FAC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E8D618E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7765A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15BC7D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352B7B"/>
    <w:multiLevelType w:val="hybridMultilevel"/>
    <w:tmpl w:val="A67A216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60260"/>
    <w:multiLevelType w:val="hybridMultilevel"/>
    <w:tmpl w:val="8CE49512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B2D33"/>
    <w:multiLevelType w:val="multilevel"/>
    <w:tmpl w:val="605C076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83518B"/>
    <w:multiLevelType w:val="hybridMultilevel"/>
    <w:tmpl w:val="25023E72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D6D09"/>
    <w:multiLevelType w:val="hybridMultilevel"/>
    <w:tmpl w:val="7DF81390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05504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4F0FCB"/>
    <w:multiLevelType w:val="hybridMultilevel"/>
    <w:tmpl w:val="2F62405A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A37DB"/>
    <w:multiLevelType w:val="multilevel"/>
    <w:tmpl w:val="2A4043C0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" w15:restartNumberingAfterBreak="0">
    <w:nsid w:val="38426CE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394A07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6A0BFA"/>
    <w:multiLevelType w:val="hybridMultilevel"/>
    <w:tmpl w:val="AF9210D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C774D"/>
    <w:multiLevelType w:val="hybridMultilevel"/>
    <w:tmpl w:val="4AD40D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C038CD"/>
    <w:multiLevelType w:val="hybridMultilevel"/>
    <w:tmpl w:val="8E7219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76B1C42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3A4454"/>
    <w:multiLevelType w:val="hybridMultilevel"/>
    <w:tmpl w:val="297CCFE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95D93"/>
    <w:multiLevelType w:val="hybridMultilevel"/>
    <w:tmpl w:val="46F6ADE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66C71"/>
    <w:multiLevelType w:val="multilevel"/>
    <w:tmpl w:val="E4C4B86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4B24164"/>
    <w:multiLevelType w:val="hybridMultilevel"/>
    <w:tmpl w:val="D0D87E70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064E7"/>
    <w:multiLevelType w:val="multilevel"/>
    <w:tmpl w:val="5C906B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8" w15:restartNumberingAfterBreak="0">
    <w:nsid w:val="6864079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6A9355AA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BAA3126"/>
    <w:multiLevelType w:val="hybridMultilevel"/>
    <w:tmpl w:val="5FD26668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62870"/>
    <w:multiLevelType w:val="hybridMultilevel"/>
    <w:tmpl w:val="25742524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0365B"/>
    <w:multiLevelType w:val="multilevel"/>
    <w:tmpl w:val="DB6A16A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3" w15:restartNumberingAfterBreak="0">
    <w:nsid w:val="76282149"/>
    <w:multiLevelType w:val="hybridMultilevel"/>
    <w:tmpl w:val="6630AD12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751E0"/>
    <w:multiLevelType w:val="hybridMultilevel"/>
    <w:tmpl w:val="77243C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5C55A2"/>
    <w:multiLevelType w:val="multilevel"/>
    <w:tmpl w:val="F384AC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784B334A"/>
    <w:multiLevelType w:val="hybridMultilevel"/>
    <w:tmpl w:val="B5C86408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20BA3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5C5794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170CA6"/>
    <w:multiLevelType w:val="multilevel"/>
    <w:tmpl w:val="FC9C791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E9026EF"/>
    <w:multiLevelType w:val="multilevel"/>
    <w:tmpl w:val="CA9C5AD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40"/>
  </w:num>
  <w:num w:numId="3">
    <w:abstractNumId w:val="4"/>
  </w:num>
  <w:num w:numId="4">
    <w:abstractNumId w:val="32"/>
  </w:num>
  <w:num w:numId="5">
    <w:abstractNumId w:val="15"/>
  </w:num>
  <w:num w:numId="6">
    <w:abstractNumId w:val="16"/>
  </w:num>
  <w:num w:numId="7">
    <w:abstractNumId w:val="0"/>
  </w:num>
  <w:num w:numId="8">
    <w:abstractNumId w:val="25"/>
  </w:num>
  <w:num w:numId="9">
    <w:abstractNumId w:val="10"/>
  </w:num>
  <w:num w:numId="10">
    <w:abstractNumId w:val="28"/>
  </w:num>
  <w:num w:numId="11">
    <w:abstractNumId w:val="35"/>
  </w:num>
  <w:num w:numId="12">
    <w:abstractNumId w:val="17"/>
  </w:num>
  <w:num w:numId="13">
    <w:abstractNumId w:val="29"/>
  </w:num>
  <w:num w:numId="14">
    <w:abstractNumId w:val="18"/>
  </w:num>
  <w:num w:numId="15">
    <w:abstractNumId w:val="22"/>
  </w:num>
  <w:num w:numId="16">
    <w:abstractNumId w:val="13"/>
  </w:num>
  <w:num w:numId="17">
    <w:abstractNumId w:val="21"/>
  </w:num>
  <w:num w:numId="18">
    <w:abstractNumId w:val="38"/>
  </w:num>
  <w:num w:numId="19">
    <w:abstractNumId w:val="37"/>
  </w:num>
  <w:num w:numId="20">
    <w:abstractNumId w:val="5"/>
  </w:num>
  <w:num w:numId="21">
    <w:abstractNumId w:val="36"/>
  </w:num>
  <w:num w:numId="22">
    <w:abstractNumId w:val="9"/>
  </w:num>
  <w:num w:numId="23">
    <w:abstractNumId w:val="31"/>
  </w:num>
  <w:num w:numId="24">
    <w:abstractNumId w:val="23"/>
  </w:num>
  <w:num w:numId="25">
    <w:abstractNumId w:val="14"/>
  </w:num>
  <w:num w:numId="26">
    <w:abstractNumId w:val="2"/>
  </w:num>
  <w:num w:numId="27">
    <w:abstractNumId w:val="34"/>
  </w:num>
  <w:num w:numId="28">
    <w:abstractNumId w:val="8"/>
  </w:num>
  <w:num w:numId="29">
    <w:abstractNumId w:val="30"/>
  </w:num>
  <w:num w:numId="30">
    <w:abstractNumId w:val="20"/>
  </w:num>
  <w:num w:numId="31">
    <w:abstractNumId w:val="19"/>
  </w:num>
  <w:num w:numId="32">
    <w:abstractNumId w:val="26"/>
  </w:num>
  <w:num w:numId="33">
    <w:abstractNumId w:val="3"/>
  </w:num>
  <w:num w:numId="34">
    <w:abstractNumId w:val="12"/>
  </w:num>
  <w:num w:numId="35">
    <w:abstractNumId w:val="11"/>
  </w:num>
  <w:num w:numId="36">
    <w:abstractNumId w:val="24"/>
  </w:num>
  <w:num w:numId="37">
    <w:abstractNumId w:val="33"/>
  </w:num>
  <w:num w:numId="38">
    <w:abstractNumId w:val="7"/>
  </w:num>
  <w:num w:numId="39">
    <w:abstractNumId w:val="39"/>
  </w:num>
  <w:num w:numId="40">
    <w:abstractNumId w:val="1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2C"/>
    <w:rsid w:val="001A50C6"/>
    <w:rsid w:val="002414BD"/>
    <w:rsid w:val="0038072F"/>
    <w:rsid w:val="003B40CC"/>
    <w:rsid w:val="0043277A"/>
    <w:rsid w:val="00432F6E"/>
    <w:rsid w:val="00611183"/>
    <w:rsid w:val="008152C8"/>
    <w:rsid w:val="008D371F"/>
    <w:rsid w:val="008F4105"/>
    <w:rsid w:val="00953296"/>
    <w:rsid w:val="009D34D1"/>
    <w:rsid w:val="009F2B1D"/>
    <w:rsid w:val="00AF5A8C"/>
    <w:rsid w:val="00B62FAE"/>
    <w:rsid w:val="00B97A2C"/>
    <w:rsid w:val="00D2075C"/>
    <w:rsid w:val="00D30EEF"/>
    <w:rsid w:val="00D56A99"/>
    <w:rsid w:val="00F03EF7"/>
    <w:rsid w:val="00F31646"/>
    <w:rsid w:val="00FD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772F"/>
  <w15:docId w15:val="{8786FD77-19F2-49F4-A904-09A987DE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6471D"/>
    <w:rPr>
      <w:sz w:val="28"/>
      <w:szCs w:val="28"/>
    </w:rPr>
  </w:style>
  <w:style w:type="paragraph" w:styleId="1">
    <w:name w:val="heading 1"/>
    <w:basedOn w:val="3"/>
    <w:next w:val="a3"/>
    <w:link w:val="10"/>
    <w:uiPriority w:val="9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basedOn w:val="4"/>
    <w:next w:val="a3"/>
    <w:link w:val="24"/>
    <w:uiPriority w:val="9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uiPriority w:val="9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uiPriority w:val="9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4">
    <w:name w:val="Заголовок 2 Знак"/>
    <w:link w:val="23"/>
    <w:uiPriority w:val="9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uiPriority w:val="9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5">
    <w:name w:val="Цитата 2 Знак"/>
    <w:link w:val="26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uiPriority w:val="99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ТТ_Требование Знак,Общий_К Знак,Нумерованый список Знак,List Paragraph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7">
    <w:name w:val="Пункт2 Знак"/>
    <w:link w:val="28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styleId="affd">
    <w:name w:val="Strong"/>
    <w:qFormat/>
    <w:rPr>
      <w:b/>
      <w:bCs/>
    </w:rPr>
  </w:style>
  <w:style w:type="character" w:customStyle="1" w:styleId="affe">
    <w:name w:val="Нижний колонтитул Знак"/>
    <w:basedOn w:val="a4"/>
    <w:link w:val="afff"/>
    <w:uiPriority w:val="99"/>
    <w:qFormat/>
    <w:rsid w:val="008A4CBC"/>
    <w:rPr>
      <w:sz w:val="28"/>
      <w:szCs w:val="28"/>
    </w:rPr>
  </w:style>
  <w:style w:type="character" w:customStyle="1" w:styleId="match">
    <w:name w:val="match"/>
    <w:basedOn w:val="a4"/>
    <w:qFormat/>
    <w:rsid w:val="008A4CBC"/>
  </w:style>
  <w:style w:type="character" w:customStyle="1" w:styleId="afff0">
    <w:name w:val="Текст выноски Знак"/>
    <w:basedOn w:val="a4"/>
    <w:link w:val="afff1"/>
    <w:uiPriority w:val="99"/>
    <w:semiHidden/>
    <w:qFormat/>
    <w:rsid w:val="008A4CBC"/>
    <w:rPr>
      <w:rFonts w:ascii="Tahoma" w:hAnsi="Tahoma" w:cs="Tahoma"/>
      <w:sz w:val="16"/>
      <w:szCs w:val="16"/>
    </w:rPr>
  </w:style>
  <w:style w:type="character" w:styleId="afff2">
    <w:name w:val="line number"/>
    <w:qFormat/>
    <w:rsid w:val="008A4CBC"/>
  </w:style>
  <w:style w:type="character" w:customStyle="1" w:styleId="afff3">
    <w:name w:val="Символ нумерации"/>
    <w:qFormat/>
  </w:style>
  <w:style w:type="paragraph" w:styleId="afff4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uiPriority w:val="99"/>
    <w:qFormat/>
    <w:rsid w:val="0076353A"/>
    <w:pPr>
      <w:spacing w:after="120"/>
    </w:pPr>
  </w:style>
  <w:style w:type="paragraph" w:styleId="afff5">
    <w:name w:val="List"/>
    <w:basedOn w:val="afd"/>
  </w:style>
  <w:style w:type="paragraph" w:styleId="afff6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7">
    <w:name w:val="index heading"/>
    <w:basedOn w:val="afff4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4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4"/>
    <w:qFormat/>
  </w:style>
  <w:style w:type="paragraph" w:customStyle="1" w:styleId="afff8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9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9">
    <w:name w:val="Колонтитул"/>
    <w:basedOn w:val="a3"/>
    <w:qFormat/>
  </w:style>
  <w:style w:type="paragraph" w:styleId="aff4">
    <w:name w:val="header"/>
    <w:basedOn w:val="a3"/>
    <w:link w:val="aff3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a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">
    <w:name w:val="footer"/>
    <w:basedOn w:val="a3"/>
    <w:link w:val="affe"/>
    <w:uiPriority w:val="99"/>
    <w:rsid w:val="0076353A"/>
    <w:pPr>
      <w:tabs>
        <w:tab w:val="center" w:pos="4677"/>
        <w:tab w:val="right" w:pos="9355"/>
      </w:tabs>
    </w:pPr>
  </w:style>
  <w:style w:type="paragraph" w:styleId="2a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qFormat/>
    <w:rsid w:val="0076353A"/>
    <w:pPr>
      <w:spacing w:after="120" w:line="480" w:lineRule="auto"/>
    </w:pPr>
  </w:style>
  <w:style w:type="paragraph" w:styleId="afffb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7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c">
    <w:name w:val="Раздел регламента"/>
    <w:basedOn w:val="a3"/>
    <w:qFormat/>
    <w:rsid w:val="00E228FA"/>
  </w:style>
  <w:style w:type="paragraph" w:customStyle="1" w:styleId="afffd">
    <w:name w:val="Приложение к регламенту"/>
    <w:basedOn w:val="a3"/>
    <w:qFormat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1">
    <w:name w:val="Balloon Text"/>
    <w:basedOn w:val="a3"/>
    <w:link w:val="afff0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e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aliases w:val="Table-Normal,RSHB_Table-Normal,Заголовок_3,Подпись рисунка,Алроса_маркер (Уровень 4),Маркер,ПАРАГРАФ,Абзац списка2,ТТ_Требование,Общий_К,Нумерованый список,List Paragraph,ТЕКСТ,Абзац вправо-1,List Paragraph1,Абзац вправо-11,List Paragraph11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6">
    <w:name w:val="Quote"/>
    <w:basedOn w:val="a3"/>
    <w:next w:val="a3"/>
    <w:link w:val="25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1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2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3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4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6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7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8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9">
    <w:name w:val="Содержимое врезки"/>
    <w:basedOn w:val="a3"/>
    <w:qFormat/>
  </w:style>
  <w:style w:type="paragraph" w:customStyle="1" w:styleId="affffa">
    <w:name w:val="Содержимое таблицы"/>
    <w:basedOn w:val="a3"/>
    <w:qFormat/>
    <w:pPr>
      <w:widowControl w:val="0"/>
      <w:suppressLineNumbers/>
    </w:pPr>
  </w:style>
  <w:style w:type="paragraph" w:customStyle="1" w:styleId="affffb">
    <w:name w:val="Заголовок таблицы"/>
    <w:basedOn w:val="affffa"/>
    <w:qFormat/>
    <w:pPr>
      <w:jc w:val="center"/>
    </w:pPr>
    <w:rPr>
      <w:b/>
      <w:bCs/>
    </w:rPr>
  </w:style>
  <w:style w:type="paragraph" w:customStyle="1" w:styleId="TableParagraph">
    <w:name w:val="Table Paragraph"/>
    <w:basedOn w:val="a3"/>
    <w:uiPriority w:val="1"/>
    <w:qFormat/>
    <w:pPr>
      <w:widowControl w:val="0"/>
    </w:pPr>
    <w:rPr>
      <w:rFonts w:eastAsiaTheme="minorEastAsia"/>
      <w:sz w:val="24"/>
      <w:szCs w:val="24"/>
    </w:rPr>
  </w:style>
  <w:style w:type="paragraph" w:customStyle="1" w:styleId="headertext">
    <w:name w:val="headertext"/>
    <w:basedOn w:val="a3"/>
    <w:qFormat/>
    <w:rsid w:val="008A4CBC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3"/>
    <w:qFormat/>
    <w:rsid w:val="008A4CBC"/>
    <w:pPr>
      <w:spacing w:beforeAutospacing="1" w:afterAutospacing="1"/>
    </w:pPr>
    <w:rPr>
      <w:sz w:val="24"/>
      <w:szCs w:val="24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0">
    <w:name w:val="Стиль2"/>
    <w:uiPriority w:val="99"/>
    <w:qFormat/>
    <w:rsid w:val="006629C9"/>
    <w:pPr>
      <w:numPr>
        <w:numId w:val="17"/>
      </w:numPr>
    </w:pPr>
  </w:style>
  <w:style w:type="numbering" w:customStyle="1" w:styleId="123">
    <w:name w:val="Нумерованный 123"/>
    <w:qFormat/>
  </w:style>
  <w:style w:type="table" w:styleId="affffc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екст таблицы"/>
    <w:basedOn w:val="a3"/>
    <w:link w:val="affffe"/>
    <w:qFormat/>
    <w:rsid w:val="00D56A99"/>
    <w:pPr>
      <w:suppressAutoHyphens w:val="0"/>
    </w:pPr>
    <w:rPr>
      <w:sz w:val="24"/>
      <w:szCs w:val="24"/>
    </w:rPr>
  </w:style>
  <w:style w:type="character" w:customStyle="1" w:styleId="affffe">
    <w:name w:val="Текст таблицы Знак"/>
    <w:link w:val="affffd"/>
    <w:rsid w:val="00D56A99"/>
    <w:rPr>
      <w:sz w:val="24"/>
      <w:szCs w:val="24"/>
    </w:rPr>
  </w:style>
  <w:style w:type="paragraph" w:customStyle="1" w:styleId="1d">
    <w:name w:val="Основной текст 1"/>
    <w:basedOn w:val="a3"/>
    <w:qFormat/>
    <w:rsid w:val="00D56A99"/>
    <w:pPr>
      <w:suppressAutoHyphens w:val="0"/>
      <w:spacing w:line="360" w:lineRule="auto"/>
      <w:ind w:firstLine="851"/>
      <w:jc w:val="both"/>
    </w:pPr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62981-15A7-4B54-A8BD-93A31576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33</Pages>
  <Words>8111</Words>
  <Characters>46233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Гусейнов Гусейн Магомедович</cp:lastModifiedBy>
  <cp:revision>19</cp:revision>
  <cp:lastPrinted>2006-07-26T14:04:00Z</cp:lastPrinted>
  <dcterms:created xsi:type="dcterms:W3CDTF">2026-06-08T07:11:00Z</dcterms:created>
  <dcterms:modified xsi:type="dcterms:W3CDTF">2026-06-16T10:22:00Z</dcterms:modified>
  <dc:language>ru-RU</dc:language>
</cp:coreProperties>
</file>