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716" w:rsidRDefault="00231716">
      <w:pPr>
        <w:keepNext/>
        <w:keepLines/>
        <w:jc w:val="right"/>
        <w:rPr>
          <w:b/>
          <w:bCs/>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rPr>
          <w:sz w:val="26"/>
          <w:szCs w:val="26"/>
        </w:rPr>
      </w:pPr>
    </w:p>
    <w:p w:rsidR="00231716" w:rsidRDefault="00231716">
      <w:pPr>
        <w:keepNext/>
        <w:keepLines/>
        <w:jc w:val="center"/>
        <w:rPr>
          <w:rFonts w:eastAsia="Calibri"/>
          <w:b/>
          <w:sz w:val="26"/>
          <w:szCs w:val="26"/>
        </w:rPr>
      </w:pPr>
    </w:p>
    <w:p w:rsidR="00231716" w:rsidRDefault="00340061">
      <w:pPr>
        <w:keepNext/>
        <w:keepLines/>
        <w:jc w:val="center"/>
        <w:rPr>
          <w:rFonts w:eastAsia="Calibri"/>
          <w:b/>
          <w:sz w:val="26"/>
          <w:szCs w:val="26"/>
        </w:rPr>
      </w:pPr>
      <w:r>
        <w:rPr>
          <w:rFonts w:eastAsia="Calibri"/>
          <w:b/>
          <w:bCs/>
          <w:sz w:val="26"/>
          <w:szCs w:val="26"/>
        </w:rPr>
        <w:t>ТЕХНИЧЕСКИЕ ТРЕБОВАНИЯ</w:t>
      </w:r>
    </w:p>
    <w:p w:rsidR="00231716" w:rsidRDefault="00340061">
      <w:pPr>
        <w:widowControl w:val="0"/>
        <w:tabs>
          <w:tab w:val="left" w:pos="426"/>
        </w:tabs>
        <w:spacing w:before="120" w:after="120"/>
        <w:jc w:val="center"/>
        <w:rPr>
          <w:rStyle w:val="afff0"/>
          <w:rFonts w:eastAsia="Calibri"/>
          <w:b w:val="0"/>
          <w:i w:val="0"/>
          <w:sz w:val="26"/>
          <w:szCs w:val="26"/>
          <w:shd w:val="clear" w:color="auto" w:fill="auto"/>
        </w:rPr>
        <w:sectPr w:rsidR="00231716">
          <w:headerReference w:type="default" r:id="rId8"/>
          <w:pgSz w:w="11906" w:h="16838"/>
          <w:pgMar w:top="1134" w:right="851" w:bottom="992" w:left="1134" w:header="680" w:footer="0" w:gutter="0"/>
          <w:cols w:space="720"/>
          <w:formProt w:val="0"/>
          <w:docGrid w:linePitch="360"/>
        </w:sectPr>
      </w:pPr>
      <w:r>
        <w:rPr>
          <w:rFonts w:eastAsia="Calibri"/>
          <w:sz w:val="26"/>
          <w:szCs w:val="26"/>
        </w:rPr>
        <w:t xml:space="preserve">ОКПД 2 27.12.32.000 и 27.12.10.190 </w:t>
      </w:r>
      <w:r>
        <w:rPr>
          <w:rFonts w:eastAsia="Calibri"/>
          <w:color w:val="000000"/>
          <w:sz w:val="26"/>
          <w:szCs w:val="26"/>
        </w:rPr>
        <w:t>П</w:t>
      </w:r>
      <w:r>
        <w:rPr>
          <w:color w:val="000000"/>
          <w:sz w:val="26"/>
          <w:szCs w:val="26"/>
        </w:rPr>
        <w:t>оставка комплектное распределительное устройство</w:t>
      </w:r>
      <w:r>
        <w:rPr>
          <w:rFonts w:eastAsia="Calibri"/>
          <w:sz w:val="26"/>
          <w:szCs w:val="26"/>
        </w:rPr>
        <w:t xml:space="preserve"> для нужд Дагестанского филиала АО “Гидроремонт-ВКК” в г. Махачкала</w:t>
      </w:r>
    </w:p>
    <w:p w:rsidR="00231716" w:rsidRDefault="00340061">
      <w:pPr>
        <w:jc w:val="center"/>
        <w:rPr>
          <w:b/>
        </w:rPr>
      </w:pPr>
      <w:r>
        <w:rPr>
          <w:b/>
        </w:rPr>
        <w:lastRenderedPageBreak/>
        <w:t>СОДЕРЖАНИЕ</w:t>
      </w:r>
    </w:p>
    <w:sdt>
      <w:sdtPr>
        <w:rPr>
          <w:rFonts w:cstheme="minorHAnsi"/>
          <w:b w:val="0"/>
          <w:bCs w:val="0"/>
          <w:sz w:val="20"/>
          <w:szCs w:val="20"/>
        </w:rPr>
        <w:id w:val="-97952184"/>
        <w:docPartObj>
          <w:docPartGallery w:val="Table of Contents"/>
          <w:docPartUnique/>
        </w:docPartObj>
      </w:sdtPr>
      <w:sdtEndPr/>
      <w:sdtContent>
        <w:p w:rsidR="00D931B1" w:rsidRDefault="00340061">
          <w:pPr>
            <w:pStyle w:val="1d"/>
            <w:tabs>
              <w:tab w:val="left" w:pos="560"/>
              <w:tab w:val="right" w:leader="dot" w:pos="9770"/>
            </w:tabs>
            <w:rPr>
              <w:rFonts w:asciiTheme="minorHAnsi" w:eastAsiaTheme="minorEastAsia" w:hAnsiTheme="minorHAnsi" w:cstheme="minorBidi"/>
              <w:b w:val="0"/>
              <w:bCs w:val="0"/>
              <w:noProof/>
              <w:sz w:val="22"/>
              <w:szCs w:val="22"/>
            </w:rPr>
          </w:pPr>
          <w:r>
            <w:fldChar w:fldCharType="begin"/>
          </w:r>
          <w:r>
            <w:rPr>
              <w:rStyle w:val="afffb"/>
              <w:rFonts w:eastAsia="Calibri"/>
              <w:webHidden/>
            </w:rPr>
            <w:instrText xml:space="preserve"> TOC \z \o "1-4" \u \h</w:instrText>
          </w:r>
          <w:r>
            <w:rPr>
              <w:rStyle w:val="afffb"/>
              <w:rFonts w:eastAsia="Calibri"/>
            </w:rPr>
            <w:fldChar w:fldCharType="separate"/>
          </w:r>
          <w:hyperlink w:anchor="_Toc232675977" w:history="1">
            <w:r w:rsidR="00D931B1" w:rsidRPr="005B3A02">
              <w:rPr>
                <w:rStyle w:val="afa"/>
                <w:rFonts w:eastAsia="Calibri"/>
                <w:noProof/>
              </w:rPr>
              <w:t>1.</w:t>
            </w:r>
            <w:r w:rsidR="00D931B1">
              <w:rPr>
                <w:rFonts w:asciiTheme="minorHAnsi" w:eastAsiaTheme="minorEastAsia" w:hAnsiTheme="minorHAnsi" w:cstheme="minorBidi"/>
                <w:b w:val="0"/>
                <w:bCs w:val="0"/>
                <w:noProof/>
                <w:sz w:val="22"/>
                <w:szCs w:val="22"/>
              </w:rPr>
              <w:tab/>
            </w:r>
            <w:r w:rsidR="00D931B1" w:rsidRPr="005B3A02">
              <w:rPr>
                <w:rStyle w:val="afa"/>
                <w:rFonts w:eastAsia="Calibri"/>
                <w:noProof/>
              </w:rPr>
              <w:t>Общие сведения</w:t>
            </w:r>
            <w:r w:rsidR="00D931B1">
              <w:rPr>
                <w:noProof/>
                <w:webHidden/>
              </w:rPr>
              <w:tab/>
            </w:r>
            <w:r w:rsidR="00D931B1">
              <w:rPr>
                <w:noProof/>
                <w:webHidden/>
              </w:rPr>
              <w:fldChar w:fldCharType="begin"/>
            </w:r>
            <w:r w:rsidR="00D931B1">
              <w:rPr>
                <w:noProof/>
                <w:webHidden/>
              </w:rPr>
              <w:instrText xml:space="preserve"> PAGEREF _Toc232675977 \h </w:instrText>
            </w:r>
            <w:r w:rsidR="00D931B1">
              <w:rPr>
                <w:noProof/>
                <w:webHidden/>
              </w:rPr>
            </w:r>
            <w:r w:rsidR="00D931B1">
              <w:rPr>
                <w:noProof/>
                <w:webHidden/>
              </w:rPr>
              <w:fldChar w:fldCharType="separate"/>
            </w:r>
            <w:r w:rsidR="00D931B1">
              <w:rPr>
                <w:noProof/>
                <w:webHidden/>
              </w:rPr>
              <w:t>3</w:t>
            </w:r>
            <w:r w:rsidR="00D931B1">
              <w:rPr>
                <w:noProof/>
                <w:webHidden/>
              </w:rPr>
              <w:fldChar w:fldCharType="end"/>
            </w:r>
          </w:hyperlink>
        </w:p>
        <w:p w:rsidR="00D931B1" w:rsidRDefault="00D931B1">
          <w:pPr>
            <w:pStyle w:val="44"/>
            <w:tabs>
              <w:tab w:val="left" w:pos="1120"/>
              <w:tab w:val="right" w:leader="dot" w:pos="9770"/>
            </w:tabs>
            <w:rPr>
              <w:rFonts w:asciiTheme="minorHAnsi" w:eastAsiaTheme="minorEastAsia" w:hAnsiTheme="minorHAnsi" w:cstheme="minorBidi"/>
              <w:noProof/>
              <w:sz w:val="22"/>
              <w:szCs w:val="22"/>
            </w:rPr>
          </w:pPr>
          <w:hyperlink w:anchor="_Toc232675978" w:history="1">
            <w:r w:rsidRPr="005B3A02">
              <w:rPr>
                <w:rStyle w:val="afa"/>
                <w:rFonts w:eastAsia="Calibri"/>
                <w:iCs/>
                <w:noProof/>
              </w:rPr>
              <w:t>1.1.</w:t>
            </w:r>
            <w:r>
              <w:rPr>
                <w:rFonts w:asciiTheme="minorHAnsi" w:eastAsiaTheme="minorEastAsia" w:hAnsiTheme="minorHAnsi" w:cstheme="minorBidi"/>
                <w:noProof/>
                <w:sz w:val="22"/>
                <w:szCs w:val="22"/>
              </w:rPr>
              <w:tab/>
            </w:r>
            <w:r w:rsidRPr="005B3A02">
              <w:rPr>
                <w:rStyle w:val="afa"/>
                <w:rFonts w:eastAsia="Calibri"/>
                <w:noProof/>
              </w:rPr>
              <w:t>Обозначения и сокращения</w:t>
            </w:r>
            <w:r>
              <w:rPr>
                <w:noProof/>
                <w:webHidden/>
              </w:rPr>
              <w:tab/>
            </w:r>
            <w:r>
              <w:rPr>
                <w:noProof/>
                <w:webHidden/>
              </w:rPr>
              <w:fldChar w:fldCharType="begin"/>
            </w:r>
            <w:r>
              <w:rPr>
                <w:noProof/>
                <w:webHidden/>
              </w:rPr>
              <w:instrText xml:space="preserve"> PAGEREF _Toc232675978 \h </w:instrText>
            </w:r>
            <w:r>
              <w:rPr>
                <w:noProof/>
                <w:webHidden/>
              </w:rPr>
            </w:r>
            <w:r>
              <w:rPr>
                <w:noProof/>
                <w:webHidden/>
              </w:rPr>
              <w:fldChar w:fldCharType="separate"/>
            </w:r>
            <w:r>
              <w:rPr>
                <w:noProof/>
                <w:webHidden/>
              </w:rPr>
              <w:t>3</w:t>
            </w:r>
            <w:r>
              <w:rPr>
                <w:noProof/>
                <w:webHidden/>
              </w:rPr>
              <w:fldChar w:fldCharType="end"/>
            </w:r>
          </w:hyperlink>
        </w:p>
        <w:p w:rsidR="00D931B1" w:rsidRDefault="00D931B1">
          <w:pPr>
            <w:pStyle w:val="44"/>
            <w:tabs>
              <w:tab w:val="left" w:pos="1120"/>
              <w:tab w:val="right" w:leader="dot" w:pos="9770"/>
            </w:tabs>
            <w:rPr>
              <w:rFonts w:asciiTheme="minorHAnsi" w:eastAsiaTheme="minorEastAsia" w:hAnsiTheme="minorHAnsi" w:cstheme="minorBidi"/>
              <w:noProof/>
              <w:sz w:val="22"/>
              <w:szCs w:val="22"/>
            </w:rPr>
          </w:pPr>
          <w:hyperlink w:anchor="_Toc232675979" w:history="1">
            <w:r w:rsidRPr="005B3A02">
              <w:rPr>
                <w:rStyle w:val="afa"/>
                <w:rFonts w:eastAsia="Calibri"/>
                <w:iCs/>
                <w:noProof/>
              </w:rPr>
              <w:t>1.2.</w:t>
            </w:r>
            <w:r>
              <w:rPr>
                <w:rFonts w:asciiTheme="minorHAnsi" w:eastAsiaTheme="minorEastAsia" w:hAnsiTheme="minorHAnsi" w:cstheme="minorBidi"/>
                <w:noProof/>
                <w:sz w:val="22"/>
                <w:szCs w:val="22"/>
              </w:rPr>
              <w:tab/>
            </w:r>
            <w:r w:rsidRPr="005B3A02">
              <w:rPr>
                <w:rStyle w:val="afa"/>
                <w:rFonts w:eastAsia="Calibri"/>
                <w:noProof/>
              </w:rPr>
              <w:t>Наименование закупаемой продукции</w:t>
            </w:r>
            <w:r>
              <w:rPr>
                <w:noProof/>
                <w:webHidden/>
              </w:rPr>
              <w:tab/>
            </w:r>
            <w:r>
              <w:rPr>
                <w:noProof/>
                <w:webHidden/>
              </w:rPr>
              <w:fldChar w:fldCharType="begin"/>
            </w:r>
            <w:r>
              <w:rPr>
                <w:noProof/>
                <w:webHidden/>
              </w:rPr>
              <w:instrText xml:space="preserve"> PAGEREF _Toc232675979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44"/>
            <w:tabs>
              <w:tab w:val="left" w:pos="1120"/>
              <w:tab w:val="right" w:leader="dot" w:pos="9770"/>
            </w:tabs>
            <w:rPr>
              <w:rFonts w:asciiTheme="minorHAnsi" w:eastAsiaTheme="minorEastAsia" w:hAnsiTheme="minorHAnsi" w:cstheme="minorBidi"/>
              <w:noProof/>
              <w:sz w:val="22"/>
              <w:szCs w:val="22"/>
            </w:rPr>
          </w:pPr>
          <w:hyperlink w:anchor="_Toc232675980" w:history="1">
            <w:r w:rsidRPr="005B3A02">
              <w:rPr>
                <w:rStyle w:val="afa"/>
                <w:rFonts w:eastAsia="Calibri"/>
                <w:iCs/>
                <w:noProof/>
              </w:rPr>
              <w:t>1.3.</w:t>
            </w:r>
            <w:r>
              <w:rPr>
                <w:rFonts w:asciiTheme="minorHAnsi" w:eastAsiaTheme="minorEastAsia" w:hAnsiTheme="minorHAnsi" w:cstheme="minorBidi"/>
                <w:noProof/>
                <w:sz w:val="22"/>
                <w:szCs w:val="22"/>
              </w:rPr>
              <w:tab/>
            </w:r>
            <w:r w:rsidRPr="005B3A02">
              <w:rPr>
                <w:rStyle w:val="afa"/>
                <w:rFonts w:eastAsia="Calibri"/>
                <w:noProof/>
              </w:rPr>
              <w:t>Цель использования закупаемой продукции</w:t>
            </w:r>
            <w:r>
              <w:rPr>
                <w:noProof/>
                <w:webHidden/>
              </w:rPr>
              <w:tab/>
            </w:r>
            <w:r>
              <w:rPr>
                <w:noProof/>
                <w:webHidden/>
              </w:rPr>
              <w:fldChar w:fldCharType="begin"/>
            </w:r>
            <w:r>
              <w:rPr>
                <w:noProof/>
                <w:webHidden/>
              </w:rPr>
              <w:instrText xml:space="preserve"> PAGEREF _Toc232675980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1d"/>
            <w:tabs>
              <w:tab w:val="left" w:pos="560"/>
              <w:tab w:val="right" w:leader="dot" w:pos="9770"/>
            </w:tabs>
            <w:rPr>
              <w:rFonts w:asciiTheme="minorHAnsi" w:eastAsiaTheme="minorEastAsia" w:hAnsiTheme="minorHAnsi" w:cstheme="minorBidi"/>
              <w:b w:val="0"/>
              <w:bCs w:val="0"/>
              <w:noProof/>
              <w:sz w:val="22"/>
              <w:szCs w:val="22"/>
            </w:rPr>
          </w:pPr>
          <w:hyperlink w:anchor="_Toc232675981" w:history="1">
            <w:r w:rsidRPr="005B3A02">
              <w:rPr>
                <w:rStyle w:val="afa"/>
                <w:rFonts w:eastAsia="Calibri"/>
                <w:noProof/>
              </w:rPr>
              <w:t>2.</w:t>
            </w:r>
            <w:r>
              <w:rPr>
                <w:rFonts w:asciiTheme="minorHAnsi" w:eastAsiaTheme="minorEastAsia" w:hAnsiTheme="minorHAnsi" w:cstheme="minorBidi"/>
                <w:b w:val="0"/>
                <w:bCs w:val="0"/>
                <w:noProof/>
                <w:sz w:val="22"/>
                <w:szCs w:val="22"/>
              </w:rPr>
              <w:tab/>
            </w:r>
            <w:r w:rsidRPr="005B3A02">
              <w:rPr>
                <w:rStyle w:val="afa"/>
                <w:rFonts w:eastAsia="Calibri"/>
                <w:iCs/>
                <w:noProof/>
              </w:rPr>
              <w:t>Требования к продукции</w:t>
            </w:r>
            <w:r>
              <w:rPr>
                <w:noProof/>
                <w:webHidden/>
              </w:rPr>
              <w:tab/>
            </w:r>
            <w:r>
              <w:rPr>
                <w:noProof/>
                <w:webHidden/>
              </w:rPr>
              <w:fldChar w:fldCharType="begin"/>
            </w:r>
            <w:r>
              <w:rPr>
                <w:noProof/>
                <w:webHidden/>
              </w:rPr>
              <w:instrText xml:space="preserve"> PAGEREF _Toc232675981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44"/>
            <w:tabs>
              <w:tab w:val="left" w:pos="1120"/>
              <w:tab w:val="right" w:leader="dot" w:pos="9770"/>
            </w:tabs>
            <w:rPr>
              <w:rFonts w:asciiTheme="minorHAnsi" w:eastAsiaTheme="minorEastAsia" w:hAnsiTheme="minorHAnsi" w:cstheme="minorBidi"/>
              <w:noProof/>
              <w:sz w:val="22"/>
              <w:szCs w:val="22"/>
            </w:rPr>
          </w:pPr>
          <w:hyperlink w:anchor="_Toc232675982" w:history="1">
            <w:r w:rsidRPr="005B3A02">
              <w:rPr>
                <w:rStyle w:val="afa"/>
                <w:rFonts w:eastAsia="Calibri"/>
                <w:iCs/>
                <w:noProof/>
              </w:rPr>
              <w:t>2.1.</w:t>
            </w:r>
            <w:r>
              <w:rPr>
                <w:rFonts w:asciiTheme="minorHAnsi" w:eastAsiaTheme="minorEastAsia" w:hAnsiTheme="minorHAnsi" w:cstheme="minorBidi"/>
                <w:noProof/>
                <w:sz w:val="22"/>
                <w:szCs w:val="22"/>
              </w:rPr>
              <w:tab/>
            </w:r>
            <w:r w:rsidRPr="005B3A02">
              <w:rPr>
                <w:rStyle w:val="afa"/>
                <w:rFonts w:eastAsia="Calibri"/>
                <w:noProof/>
              </w:rPr>
              <w:t>Требования к объемам и срокам поставки</w:t>
            </w:r>
            <w:r>
              <w:rPr>
                <w:noProof/>
                <w:webHidden/>
              </w:rPr>
              <w:tab/>
            </w:r>
            <w:r>
              <w:rPr>
                <w:noProof/>
                <w:webHidden/>
              </w:rPr>
              <w:fldChar w:fldCharType="begin"/>
            </w:r>
            <w:r>
              <w:rPr>
                <w:noProof/>
                <w:webHidden/>
              </w:rPr>
              <w:instrText xml:space="preserve"> PAGEREF _Toc232675982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83" w:history="1">
            <w:r w:rsidRPr="005B3A02">
              <w:rPr>
                <w:rStyle w:val="afa"/>
                <w:rFonts w:eastAsia="Calibri"/>
                <w:noProof/>
              </w:rPr>
              <w:t>Таблица 2.1 Перечень и объем закупаемой продукции</w:t>
            </w:r>
            <w:r>
              <w:rPr>
                <w:noProof/>
                <w:webHidden/>
              </w:rPr>
              <w:tab/>
            </w:r>
            <w:r>
              <w:rPr>
                <w:noProof/>
                <w:webHidden/>
              </w:rPr>
              <w:fldChar w:fldCharType="begin"/>
            </w:r>
            <w:r>
              <w:rPr>
                <w:noProof/>
                <w:webHidden/>
              </w:rPr>
              <w:instrText xml:space="preserve"> PAGEREF _Toc232675983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84" w:history="1">
            <w:r w:rsidRPr="005B3A02">
              <w:rPr>
                <w:rStyle w:val="afa"/>
                <w:rFonts w:eastAsia="Calibri"/>
                <w:noProof/>
              </w:rPr>
              <w:t>Таблица 2.2 Требования по срокам поставки продукции</w:t>
            </w:r>
            <w:r>
              <w:rPr>
                <w:noProof/>
                <w:webHidden/>
              </w:rPr>
              <w:tab/>
            </w:r>
            <w:r>
              <w:rPr>
                <w:noProof/>
                <w:webHidden/>
              </w:rPr>
              <w:fldChar w:fldCharType="begin"/>
            </w:r>
            <w:r>
              <w:rPr>
                <w:noProof/>
                <w:webHidden/>
              </w:rPr>
              <w:instrText xml:space="preserve"> PAGEREF _Toc232675984 \h </w:instrText>
            </w:r>
            <w:r>
              <w:rPr>
                <w:noProof/>
                <w:webHidden/>
              </w:rPr>
            </w:r>
            <w:r>
              <w:rPr>
                <w:noProof/>
                <w:webHidden/>
              </w:rPr>
              <w:fldChar w:fldCharType="separate"/>
            </w:r>
            <w:r>
              <w:rPr>
                <w:noProof/>
                <w:webHidden/>
              </w:rPr>
              <w:t>4</w:t>
            </w:r>
            <w:r>
              <w:rPr>
                <w:noProof/>
                <w:webHidden/>
              </w:rPr>
              <w:fldChar w:fldCharType="end"/>
            </w:r>
          </w:hyperlink>
        </w:p>
        <w:p w:rsidR="00D931B1" w:rsidRDefault="00D931B1">
          <w:pPr>
            <w:pStyle w:val="2f0"/>
            <w:tabs>
              <w:tab w:val="left" w:pos="560"/>
              <w:tab w:val="right" w:leader="dot" w:pos="9770"/>
            </w:tabs>
            <w:rPr>
              <w:rFonts w:asciiTheme="minorHAnsi" w:eastAsiaTheme="minorEastAsia" w:hAnsiTheme="minorHAnsi" w:cstheme="minorBidi"/>
              <w:b w:val="0"/>
              <w:bCs w:val="0"/>
              <w:noProof/>
              <w:sz w:val="22"/>
              <w:szCs w:val="22"/>
            </w:rPr>
          </w:pPr>
          <w:hyperlink w:anchor="_Toc232675985" w:history="1">
            <w:r w:rsidRPr="005B3A02">
              <w:rPr>
                <w:rStyle w:val="afa"/>
                <w:rFonts w:eastAsia="Calibri"/>
                <w:noProof/>
              </w:rPr>
              <w:t>2.3</w:t>
            </w:r>
            <w:r>
              <w:rPr>
                <w:rFonts w:asciiTheme="minorHAnsi" w:eastAsiaTheme="minorEastAsia" w:hAnsiTheme="minorHAnsi" w:cstheme="minorBidi"/>
                <w:b w:val="0"/>
                <w:bCs w:val="0"/>
                <w:noProof/>
                <w:sz w:val="22"/>
                <w:szCs w:val="22"/>
              </w:rPr>
              <w:tab/>
            </w:r>
            <w:r w:rsidRPr="005B3A02">
              <w:rPr>
                <w:rStyle w:val="afa"/>
                <w:rFonts w:eastAsia="Calibri"/>
                <w:noProof/>
              </w:rPr>
              <w:t>Требования к качеству продукции</w:t>
            </w:r>
            <w:r>
              <w:rPr>
                <w:noProof/>
                <w:webHidden/>
              </w:rPr>
              <w:tab/>
            </w:r>
            <w:r>
              <w:rPr>
                <w:noProof/>
                <w:webHidden/>
              </w:rPr>
              <w:fldChar w:fldCharType="begin"/>
            </w:r>
            <w:r>
              <w:rPr>
                <w:noProof/>
                <w:webHidden/>
              </w:rPr>
              <w:instrText xml:space="preserve"> PAGEREF _Toc232675985 \h </w:instrText>
            </w:r>
            <w:r>
              <w:rPr>
                <w:noProof/>
                <w:webHidden/>
              </w:rPr>
            </w:r>
            <w:r>
              <w:rPr>
                <w:noProof/>
                <w:webHidden/>
              </w:rPr>
              <w:fldChar w:fldCharType="separate"/>
            </w:r>
            <w:r>
              <w:rPr>
                <w:noProof/>
                <w:webHidden/>
              </w:rPr>
              <w:t>5</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86" w:history="1">
            <w:r w:rsidRPr="005B3A02">
              <w:rPr>
                <w:rStyle w:val="afa"/>
                <w:rFonts w:eastAsia="Calibri"/>
                <w:noProof/>
              </w:rPr>
              <w:t>Таблица 3. Требования к техническим и функциональным характеристикам КРУ-10,5 кВ</w:t>
            </w:r>
            <w:r>
              <w:rPr>
                <w:noProof/>
                <w:webHidden/>
              </w:rPr>
              <w:tab/>
            </w:r>
            <w:r>
              <w:rPr>
                <w:noProof/>
                <w:webHidden/>
              </w:rPr>
              <w:fldChar w:fldCharType="begin"/>
            </w:r>
            <w:r>
              <w:rPr>
                <w:noProof/>
                <w:webHidden/>
              </w:rPr>
              <w:instrText xml:space="preserve"> PAGEREF _Toc232675986 \h </w:instrText>
            </w:r>
            <w:r>
              <w:rPr>
                <w:noProof/>
                <w:webHidden/>
              </w:rPr>
            </w:r>
            <w:r>
              <w:rPr>
                <w:noProof/>
                <w:webHidden/>
              </w:rPr>
              <w:fldChar w:fldCharType="separate"/>
            </w:r>
            <w:r>
              <w:rPr>
                <w:noProof/>
                <w:webHidden/>
              </w:rPr>
              <w:t>5</w:t>
            </w:r>
            <w:r>
              <w:rPr>
                <w:noProof/>
                <w:webHidden/>
              </w:rPr>
              <w:fldChar w:fldCharType="end"/>
            </w:r>
          </w:hyperlink>
        </w:p>
        <w:p w:rsidR="00D931B1" w:rsidRDefault="00D931B1">
          <w:pPr>
            <w:pStyle w:val="2f0"/>
            <w:tabs>
              <w:tab w:val="left" w:pos="560"/>
              <w:tab w:val="right" w:leader="dot" w:pos="9770"/>
            </w:tabs>
            <w:rPr>
              <w:rFonts w:asciiTheme="minorHAnsi" w:eastAsiaTheme="minorEastAsia" w:hAnsiTheme="minorHAnsi" w:cstheme="minorBidi"/>
              <w:b w:val="0"/>
              <w:bCs w:val="0"/>
              <w:noProof/>
              <w:sz w:val="22"/>
              <w:szCs w:val="22"/>
            </w:rPr>
          </w:pPr>
          <w:hyperlink w:anchor="_Toc232675987" w:history="1">
            <w:r w:rsidRPr="005B3A02">
              <w:rPr>
                <w:rStyle w:val="afa"/>
                <w:rFonts w:eastAsia="Calibri"/>
                <w:noProof/>
              </w:rPr>
              <w:t>2.4.</w:t>
            </w:r>
            <w:r>
              <w:rPr>
                <w:rFonts w:asciiTheme="minorHAnsi" w:eastAsiaTheme="minorEastAsia" w:hAnsiTheme="minorHAnsi" w:cstheme="minorBidi"/>
                <w:b w:val="0"/>
                <w:bCs w:val="0"/>
                <w:noProof/>
                <w:sz w:val="22"/>
                <w:szCs w:val="22"/>
              </w:rPr>
              <w:tab/>
            </w:r>
            <w:r w:rsidRPr="005B3A02">
              <w:rPr>
                <w:rStyle w:val="afa"/>
                <w:rFonts w:eastAsia="Calibri"/>
                <w:noProof/>
              </w:rPr>
              <w:t>Требования к элементам КРУ-10,5 кВ</w:t>
            </w:r>
            <w:r>
              <w:rPr>
                <w:noProof/>
                <w:webHidden/>
              </w:rPr>
              <w:tab/>
            </w:r>
            <w:r>
              <w:rPr>
                <w:noProof/>
                <w:webHidden/>
              </w:rPr>
              <w:fldChar w:fldCharType="begin"/>
            </w:r>
            <w:r>
              <w:rPr>
                <w:noProof/>
                <w:webHidden/>
              </w:rPr>
              <w:instrText xml:space="preserve"> PAGEREF _Toc232675987 \h </w:instrText>
            </w:r>
            <w:r>
              <w:rPr>
                <w:noProof/>
                <w:webHidden/>
              </w:rPr>
            </w:r>
            <w:r>
              <w:rPr>
                <w:noProof/>
                <w:webHidden/>
              </w:rPr>
              <w:fldChar w:fldCharType="separate"/>
            </w:r>
            <w:r>
              <w:rPr>
                <w:noProof/>
                <w:webHidden/>
              </w:rPr>
              <w:t>15</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88" w:history="1">
            <w:r w:rsidRPr="005B3A02">
              <w:rPr>
                <w:rStyle w:val="afa"/>
                <w:rFonts w:eastAsia="Calibri"/>
                <w:noProof/>
              </w:rPr>
              <w:t>Таблица 4. Требования к техническим и функциональным характеристикам выключателя КРУ-10,5 кВ</w:t>
            </w:r>
            <w:r>
              <w:rPr>
                <w:noProof/>
                <w:webHidden/>
              </w:rPr>
              <w:tab/>
            </w:r>
            <w:r>
              <w:rPr>
                <w:noProof/>
                <w:webHidden/>
              </w:rPr>
              <w:fldChar w:fldCharType="begin"/>
            </w:r>
            <w:r>
              <w:rPr>
                <w:noProof/>
                <w:webHidden/>
              </w:rPr>
              <w:instrText xml:space="preserve"> PAGEREF _Toc232675988 \h </w:instrText>
            </w:r>
            <w:r>
              <w:rPr>
                <w:noProof/>
                <w:webHidden/>
              </w:rPr>
            </w:r>
            <w:r>
              <w:rPr>
                <w:noProof/>
                <w:webHidden/>
              </w:rPr>
              <w:fldChar w:fldCharType="separate"/>
            </w:r>
            <w:r>
              <w:rPr>
                <w:noProof/>
                <w:webHidden/>
              </w:rPr>
              <w:t>15</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89" w:history="1">
            <w:r w:rsidRPr="005B3A02">
              <w:rPr>
                <w:rStyle w:val="afa"/>
                <w:rFonts w:eastAsia="Calibri"/>
                <w:noProof/>
              </w:rPr>
              <w:t>Таблица 5. Требования к техническим и функциональным характеристикам заземлителя КРУ-10,5 кВ</w:t>
            </w:r>
            <w:r>
              <w:rPr>
                <w:noProof/>
                <w:webHidden/>
              </w:rPr>
              <w:tab/>
            </w:r>
            <w:r>
              <w:rPr>
                <w:noProof/>
                <w:webHidden/>
              </w:rPr>
              <w:fldChar w:fldCharType="begin"/>
            </w:r>
            <w:r>
              <w:rPr>
                <w:noProof/>
                <w:webHidden/>
              </w:rPr>
              <w:instrText xml:space="preserve"> PAGEREF _Toc232675989 \h </w:instrText>
            </w:r>
            <w:r>
              <w:rPr>
                <w:noProof/>
                <w:webHidden/>
              </w:rPr>
            </w:r>
            <w:r>
              <w:rPr>
                <w:noProof/>
                <w:webHidden/>
              </w:rPr>
              <w:fldChar w:fldCharType="separate"/>
            </w:r>
            <w:r>
              <w:rPr>
                <w:noProof/>
                <w:webHidden/>
              </w:rPr>
              <w:t>19</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90" w:history="1">
            <w:r w:rsidRPr="005B3A02">
              <w:rPr>
                <w:rStyle w:val="afa"/>
                <w:rFonts w:eastAsia="Calibri"/>
                <w:noProof/>
              </w:rPr>
              <w:t>Таблица 6. Требования к техническим и функциональным характеристикам (ИТТ) КРУ-10,5 кВ</w:t>
            </w:r>
            <w:r>
              <w:rPr>
                <w:noProof/>
                <w:webHidden/>
              </w:rPr>
              <w:tab/>
            </w:r>
            <w:r>
              <w:rPr>
                <w:noProof/>
                <w:webHidden/>
              </w:rPr>
              <w:fldChar w:fldCharType="begin"/>
            </w:r>
            <w:r>
              <w:rPr>
                <w:noProof/>
                <w:webHidden/>
              </w:rPr>
              <w:instrText xml:space="preserve"> PAGEREF _Toc232675990 \h </w:instrText>
            </w:r>
            <w:r>
              <w:rPr>
                <w:noProof/>
                <w:webHidden/>
              </w:rPr>
            </w:r>
            <w:r>
              <w:rPr>
                <w:noProof/>
                <w:webHidden/>
              </w:rPr>
              <w:fldChar w:fldCharType="separate"/>
            </w:r>
            <w:r>
              <w:rPr>
                <w:noProof/>
                <w:webHidden/>
              </w:rPr>
              <w:t>20</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91" w:history="1">
            <w:r w:rsidRPr="005B3A02">
              <w:rPr>
                <w:rStyle w:val="afa"/>
                <w:rFonts w:eastAsia="Calibri"/>
                <w:noProof/>
              </w:rPr>
              <w:t>Таблица 7. Требования к техническим и функциональным характеристикам ИТН КРУ-10,5 кВ</w:t>
            </w:r>
            <w:r>
              <w:rPr>
                <w:noProof/>
                <w:webHidden/>
              </w:rPr>
              <w:tab/>
            </w:r>
            <w:r>
              <w:rPr>
                <w:noProof/>
                <w:webHidden/>
              </w:rPr>
              <w:fldChar w:fldCharType="begin"/>
            </w:r>
            <w:r>
              <w:rPr>
                <w:noProof/>
                <w:webHidden/>
              </w:rPr>
              <w:instrText xml:space="preserve"> PAGEREF _Toc232675991 \h </w:instrText>
            </w:r>
            <w:r>
              <w:rPr>
                <w:noProof/>
                <w:webHidden/>
              </w:rPr>
            </w:r>
            <w:r>
              <w:rPr>
                <w:noProof/>
                <w:webHidden/>
              </w:rPr>
              <w:fldChar w:fldCharType="separate"/>
            </w:r>
            <w:r>
              <w:rPr>
                <w:noProof/>
                <w:webHidden/>
              </w:rPr>
              <w:t>22</w:t>
            </w:r>
            <w:r>
              <w:rPr>
                <w:noProof/>
                <w:webHidden/>
              </w:rPr>
              <w:fldChar w:fldCharType="end"/>
            </w:r>
          </w:hyperlink>
        </w:p>
        <w:p w:rsidR="00D931B1" w:rsidRDefault="00D931B1">
          <w:pPr>
            <w:pStyle w:val="3c"/>
            <w:tabs>
              <w:tab w:val="right" w:leader="dot" w:pos="9770"/>
            </w:tabs>
            <w:rPr>
              <w:rFonts w:asciiTheme="minorHAnsi" w:eastAsiaTheme="minorEastAsia" w:hAnsiTheme="minorHAnsi" w:cstheme="minorBidi"/>
              <w:noProof/>
              <w:sz w:val="22"/>
              <w:szCs w:val="22"/>
            </w:rPr>
          </w:pPr>
          <w:hyperlink w:anchor="_Toc232675992" w:history="1">
            <w:r w:rsidRPr="005B3A02">
              <w:rPr>
                <w:rStyle w:val="afa"/>
                <w:rFonts w:eastAsia="Calibri"/>
                <w:noProof/>
              </w:rPr>
              <w:t>Таблица 8. Требования к техническим и функциональным характеристикам (ОПН) КРУ-10,5 кВ</w:t>
            </w:r>
            <w:r>
              <w:rPr>
                <w:noProof/>
                <w:webHidden/>
              </w:rPr>
              <w:tab/>
            </w:r>
            <w:r>
              <w:rPr>
                <w:noProof/>
                <w:webHidden/>
              </w:rPr>
              <w:fldChar w:fldCharType="begin"/>
            </w:r>
            <w:r>
              <w:rPr>
                <w:noProof/>
                <w:webHidden/>
              </w:rPr>
              <w:instrText xml:space="preserve"> PAGEREF _Toc232675992 \h </w:instrText>
            </w:r>
            <w:r>
              <w:rPr>
                <w:noProof/>
                <w:webHidden/>
              </w:rPr>
            </w:r>
            <w:r>
              <w:rPr>
                <w:noProof/>
                <w:webHidden/>
              </w:rPr>
              <w:fldChar w:fldCharType="separate"/>
            </w:r>
            <w:r>
              <w:rPr>
                <w:noProof/>
                <w:webHidden/>
              </w:rPr>
              <w:t>25</w:t>
            </w:r>
            <w:r>
              <w:rPr>
                <w:noProof/>
                <w:webHidden/>
              </w:rPr>
              <w:fldChar w:fldCharType="end"/>
            </w:r>
          </w:hyperlink>
        </w:p>
        <w:p w:rsidR="00D931B1" w:rsidRDefault="00D931B1">
          <w:pPr>
            <w:pStyle w:val="2f0"/>
            <w:tabs>
              <w:tab w:val="right" w:leader="dot" w:pos="9770"/>
            </w:tabs>
            <w:rPr>
              <w:rFonts w:asciiTheme="minorHAnsi" w:eastAsiaTheme="minorEastAsia" w:hAnsiTheme="minorHAnsi" w:cstheme="minorBidi"/>
              <w:b w:val="0"/>
              <w:bCs w:val="0"/>
              <w:noProof/>
              <w:sz w:val="22"/>
              <w:szCs w:val="22"/>
            </w:rPr>
          </w:pPr>
          <w:hyperlink w:anchor="_Toc232675993" w:history="1">
            <w:r w:rsidRPr="005B3A02">
              <w:rPr>
                <w:rStyle w:val="afa"/>
                <w:rFonts w:eastAsia="Calibri"/>
                <w:iCs/>
                <w:noProof/>
              </w:rPr>
              <w:t>Приложение В. Требования к Многофункциональным измерительным преобразователям КРУ 10,5 кВ (Счётчики электрической энергии)</w:t>
            </w:r>
            <w:r>
              <w:rPr>
                <w:noProof/>
                <w:webHidden/>
              </w:rPr>
              <w:tab/>
            </w:r>
            <w:r>
              <w:rPr>
                <w:noProof/>
                <w:webHidden/>
              </w:rPr>
              <w:fldChar w:fldCharType="begin"/>
            </w:r>
            <w:r>
              <w:rPr>
                <w:noProof/>
                <w:webHidden/>
              </w:rPr>
              <w:instrText xml:space="preserve"> PAGEREF _Toc232675993 \h </w:instrText>
            </w:r>
            <w:r>
              <w:rPr>
                <w:noProof/>
                <w:webHidden/>
              </w:rPr>
            </w:r>
            <w:r>
              <w:rPr>
                <w:noProof/>
                <w:webHidden/>
              </w:rPr>
              <w:fldChar w:fldCharType="separate"/>
            </w:r>
            <w:r>
              <w:rPr>
                <w:noProof/>
                <w:webHidden/>
              </w:rPr>
              <w:t>27</w:t>
            </w:r>
            <w:r>
              <w:rPr>
                <w:noProof/>
                <w:webHidden/>
              </w:rPr>
              <w:fldChar w:fldCharType="end"/>
            </w:r>
          </w:hyperlink>
        </w:p>
        <w:p w:rsidR="00231716" w:rsidRPr="00D931B1" w:rsidRDefault="00340061" w:rsidP="00D931B1">
          <w:pPr>
            <w:pStyle w:val="3c"/>
            <w:tabs>
              <w:tab w:val="right" w:leader="dot" w:pos="9770"/>
            </w:tabs>
            <w:rPr>
              <w:rFonts w:asciiTheme="minorHAnsi" w:eastAsiaTheme="minorEastAsia" w:hAnsiTheme="minorHAnsi" w:cstheme="minorBidi"/>
              <w:sz w:val="22"/>
              <w:szCs w:val="22"/>
            </w:rPr>
            <w:sectPr w:rsidR="00231716" w:rsidRPr="00D931B1">
              <w:headerReference w:type="even" r:id="rId9"/>
              <w:headerReference w:type="default" r:id="rId10"/>
              <w:headerReference w:type="first" r:id="rId11"/>
              <w:pgSz w:w="11906" w:h="16838"/>
              <w:pgMar w:top="851" w:right="992" w:bottom="1134" w:left="1134" w:header="680" w:footer="0" w:gutter="0"/>
              <w:cols w:space="720"/>
              <w:formProt w:val="0"/>
              <w:docGrid w:linePitch="381"/>
            </w:sectPr>
          </w:pPr>
          <w:r>
            <w:rPr>
              <w:rStyle w:val="afffb"/>
            </w:rPr>
            <w:fldChar w:fldCharType="end"/>
          </w:r>
        </w:p>
      </w:sdtContent>
    </w:sdt>
    <w:p w:rsidR="00231716" w:rsidRDefault="00231716">
      <w:pPr>
        <w:keepNext/>
        <w:keepLines/>
        <w:rPr>
          <w:rFonts w:eastAsia="Calibri"/>
          <w:b/>
          <w:i/>
          <w:sz w:val="24"/>
          <w:szCs w:val="24"/>
        </w:rPr>
      </w:pPr>
    </w:p>
    <w:p w:rsidR="00231716" w:rsidRDefault="00340061">
      <w:pPr>
        <w:pStyle w:val="13"/>
        <w:keepLines/>
        <w:ind w:left="357" w:hanging="357"/>
        <w:jc w:val="center"/>
        <w:rPr>
          <w:caps/>
          <w:lang w:val="ru-RU"/>
        </w:rPr>
      </w:pPr>
      <w:bookmarkStart w:id="0" w:name="_Toc51339692"/>
      <w:bookmarkStart w:id="1" w:name="_Toc231393045"/>
      <w:bookmarkStart w:id="2" w:name="_Toc232675977"/>
      <w:r>
        <w:rPr>
          <w:lang w:val="ru-RU"/>
        </w:rPr>
        <w:t>Общие сведения</w:t>
      </w:r>
      <w:bookmarkEnd w:id="0"/>
      <w:bookmarkEnd w:id="1"/>
      <w:bookmarkEnd w:id="2"/>
    </w:p>
    <w:p w:rsidR="00231716" w:rsidRDefault="00340061">
      <w:pPr>
        <w:pStyle w:val="42"/>
        <w:numPr>
          <w:ilvl w:val="1"/>
          <w:numId w:val="3"/>
        </w:numPr>
        <w:rPr>
          <w:rStyle w:val="afff0"/>
          <w:b/>
          <w:i w:val="0"/>
          <w:shd w:val="clear" w:color="auto" w:fill="auto"/>
        </w:rPr>
      </w:pPr>
      <w:bookmarkStart w:id="3" w:name="_Toc46743505"/>
      <w:bookmarkStart w:id="4" w:name="_Toc231393046"/>
      <w:bookmarkStart w:id="5" w:name="_Toc232675978"/>
      <w:r>
        <w:t>Обозначения и сокращения</w:t>
      </w:r>
      <w:bookmarkEnd w:id="3"/>
      <w:bookmarkEnd w:id="4"/>
      <w:bookmarkEnd w:id="5"/>
    </w:p>
    <w:tbl>
      <w:tblPr>
        <w:tblW w:w="9783" w:type="dxa"/>
        <w:jc w:val="center"/>
        <w:tblLayout w:type="fixed"/>
        <w:tblLook w:val="04A0" w:firstRow="1" w:lastRow="0" w:firstColumn="1" w:lastColumn="0" w:noHBand="0" w:noVBand="1"/>
      </w:tblPr>
      <w:tblGrid>
        <w:gridCol w:w="1785"/>
        <w:gridCol w:w="7998"/>
      </w:tblGrid>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Cs/>
                <w:sz w:val="24"/>
                <w:szCs w:val="24"/>
              </w:rPr>
            </w:pPr>
            <w:r>
              <w:rPr>
                <w:sz w:val="24"/>
                <w:szCs w:val="24"/>
              </w:rPr>
              <w:t>ГОСТ</w:t>
            </w:r>
          </w:p>
        </w:tc>
        <w:tc>
          <w:tcPr>
            <w:tcW w:w="7998"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 w:val="0"/>
                <w:iCs/>
                <w:sz w:val="24"/>
                <w:szCs w:val="24"/>
              </w:rPr>
            </w:pPr>
            <w:r>
              <w:rPr>
                <w:sz w:val="24"/>
                <w:szCs w:val="24"/>
              </w:rPr>
              <w:t>Государственный стандарт</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pPr>
            <w:r>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pPr>
            <w:r>
              <w:rPr>
                <w:sz w:val="24"/>
                <w:szCs w:val="24"/>
              </w:rPr>
              <w:t>Технические требования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sz w:val="24"/>
                <w:szCs w:val="24"/>
              </w:rPr>
            </w:pPr>
            <w:r>
              <w:rPr>
                <w:sz w:val="24"/>
                <w:szCs w:val="24"/>
              </w:rPr>
              <w:t>ОРУ</w:t>
            </w:r>
          </w:p>
        </w:tc>
        <w:tc>
          <w:tcPr>
            <w:tcW w:w="7998"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sz w:val="24"/>
                <w:szCs w:val="24"/>
              </w:rPr>
            </w:pPr>
            <w:r>
              <w:rPr>
                <w:sz w:val="24"/>
                <w:szCs w:val="24"/>
              </w:rPr>
              <w:t>Открытое распределительное устройство</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 w:val="0"/>
                <w:iCs/>
                <w:sz w:val="24"/>
                <w:szCs w:val="24"/>
              </w:rPr>
            </w:pPr>
            <w:r>
              <w:rPr>
                <w:sz w:val="24"/>
                <w:szCs w:val="24"/>
              </w:rPr>
              <w:t>ГЭС</w:t>
            </w:r>
          </w:p>
        </w:tc>
        <w:tc>
          <w:tcPr>
            <w:tcW w:w="7998"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 w:val="0"/>
                <w:iCs/>
                <w:sz w:val="24"/>
                <w:szCs w:val="24"/>
              </w:rPr>
            </w:pPr>
            <w:r>
              <w:rPr>
                <w:sz w:val="24"/>
                <w:szCs w:val="24"/>
              </w:rPr>
              <w:t>Гидроэлектростанция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 w:val="0"/>
                <w:iCs/>
                <w:sz w:val="24"/>
                <w:szCs w:val="24"/>
              </w:rPr>
            </w:pPr>
            <w:r>
              <w:rPr>
                <w:sz w:val="24"/>
                <w:szCs w:val="24"/>
              </w:rPr>
              <w:t>ТУ</w:t>
            </w:r>
          </w:p>
        </w:tc>
        <w:tc>
          <w:tcPr>
            <w:tcW w:w="7998" w:type="dxa"/>
            <w:tcBorders>
              <w:top w:val="single" w:sz="4" w:space="0" w:color="000000"/>
              <w:left w:val="single" w:sz="4" w:space="0" w:color="000000"/>
              <w:bottom w:val="single" w:sz="4" w:space="0" w:color="000000"/>
              <w:right w:val="single" w:sz="4" w:space="0" w:color="000000"/>
            </w:tcBorders>
          </w:tcPr>
          <w:p w:rsidR="00D931B1" w:rsidRDefault="00D931B1" w:rsidP="00105DB0">
            <w:pPr>
              <w:widowControl w:val="0"/>
              <w:tabs>
                <w:tab w:val="left" w:pos="426"/>
              </w:tabs>
              <w:spacing w:before="120" w:after="120"/>
              <w:jc w:val="both"/>
              <w:rPr>
                <w:rStyle w:val="afff0"/>
                <w:b w:val="0"/>
                <w:bCs/>
                <w:i w:val="0"/>
                <w:iCs/>
                <w:sz w:val="24"/>
                <w:szCs w:val="24"/>
              </w:rPr>
            </w:pPr>
            <w:r>
              <w:rPr>
                <w:sz w:val="24"/>
                <w:szCs w:val="24"/>
              </w:rPr>
              <w:t>Технические условия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rPr>
              <w:t>К</w:t>
            </w:r>
            <w:r w:rsidRPr="00503EF8">
              <w:rPr>
                <w:sz w:val="24"/>
                <w:szCs w:val="24"/>
              </w:rPr>
              <w:t>РУ</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lang w:val="en-US"/>
              </w:rPr>
              <w:t>Комплектное</w:t>
            </w:r>
            <w:bookmarkStart w:id="6" w:name="_GoBack"/>
            <w:bookmarkEnd w:id="6"/>
            <w:r w:rsidRPr="00503EF8">
              <w:rPr>
                <w:sz w:val="24"/>
                <w:szCs w:val="24"/>
              </w:rPr>
              <w:t xml:space="preserve"> распределительное устройство</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НТД</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rPr>
              <w:t>Н</w:t>
            </w:r>
            <w:r w:rsidRPr="00503EF8">
              <w:rPr>
                <w:sz w:val="24"/>
                <w:szCs w:val="24"/>
              </w:rPr>
              <w:t>ормативно-техническая документация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ПУЭ</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lang w:val="en-US"/>
              </w:rPr>
              <w:t>П</w:t>
            </w:r>
            <w:r w:rsidRPr="00503EF8">
              <w:rPr>
                <w:sz w:val="24"/>
                <w:szCs w:val="24"/>
              </w:rPr>
              <w:t>равила устройства электроустановок</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РЗ</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rPr>
              <w:t>Р</w:t>
            </w:r>
            <w:r w:rsidRPr="00503EF8">
              <w:rPr>
                <w:sz w:val="24"/>
                <w:szCs w:val="24"/>
              </w:rPr>
              <w:t>елейная защита</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ПБВ</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rPr>
              <w:t>П</w:t>
            </w:r>
            <w:r w:rsidRPr="00503EF8">
              <w:rPr>
                <w:sz w:val="24"/>
                <w:szCs w:val="24"/>
              </w:rPr>
              <w:t>ереключение без возбуждения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ТУ</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lang w:val="en-US"/>
              </w:rPr>
              <w:t>Т</w:t>
            </w:r>
            <w:r w:rsidRPr="00503EF8">
              <w:rPr>
                <w:sz w:val="24"/>
                <w:szCs w:val="24"/>
              </w:rPr>
              <w:t>ехнические условия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ПВН</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Параметры восстанавливающегося напряжения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ТН</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Трансформатор напряжения</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lang w:val="en-US"/>
              </w:rPr>
              <w:t>Т</w:t>
            </w:r>
            <w:r w:rsidRPr="00503EF8">
              <w:rPr>
                <w:sz w:val="24"/>
                <w:szCs w:val="24"/>
              </w:rPr>
              <w:t>рансформатор тока</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УХЛ</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Климатическое исполнение  «умеренный и холодный климат»;</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MSK</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Шкала интенсивности землетрясений Медведева – Шпонхойера – Карника.</w:t>
            </w:r>
          </w:p>
        </w:tc>
      </w:tr>
      <w:tr w:rsidR="00D931B1" w:rsidTr="00105DB0">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sidRPr="00503EF8">
              <w:rPr>
                <w:sz w:val="24"/>
                <w:szCs w:val="24"/>
              </w:rPr>
              <w:t>ТСН</w:t>
            </w:r>
          </w:p>
        </w:tc>
        <w:tc>
          <w:tcPr>
            <w:tcW w:w="7998" w:type="dxa"/>
            <w:tcBorders>
              <w:top w:val="single" w:sz="4" w:space="0" w:color="000000"/>
              <w:left w:val="single" w:sz="4" w:space="0" w:color="000000"/>
              <w:bottom w:val="single" w:sz="4" w:space="0" w:color="000000"/>
              <w:right w:val="single" w:sz="4" w:space="0" w:color="000000"/>
            </w:tcBorders>
          </w:tcPr>
          <w:p w:rsidR="00D931B1" w:rsidRPr="00503EF8" w:rsidRDefault="00D931B1" w:rsidP="00105DB0">
            <w:pPr>
              <w:widowControl w:val="0"/>
              <w:tabs>
                <w:tab w:val="left" w:pos="426"/>
              </w:tabs>
              <w:spacing w:before="120" w:after="120"/>
              <w:jc w:val="both"/>
              <w:rPr>
                <w:sz w:val="24"/>
                <w:szCs w:val="24"/>
              </w:rPr>
            </w:pPr>
            <w:r>
              <w:rPr>
                <w:sz w:val="24"/>
                <w:szCs w:val="24"/>
                <w:lang w:val="en-US"/>
              </w:rPr>
              <w:t>Т</w:t>
            </w:r>
            <w:r w:rsidRPr="00503EF8">
              <w:rPr>
                <w:sz w:val="24"/>
                <w:szCs w:val="24"/>
              </w:rPr>
              <w:t>рансформатор собственных нужд</w:t>
            </w:r>
          </w:p>
        </w:tc>
      </w:tr>
      <w:tr w:rsidR="00231716" w:rsidTr="00D931B1">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Cs/>
                <w:sz w:val="24"/>
                <w:szCs w:val="24"/>
              </w:rPr>
            </w:pPr>
            <w:r>
              <w:rPr>
                <w:sz w:val="24"/>
                <w:szCs w:val="24"/>
              </w:rPr>
              <w:t>ГОСТ</w:t>
            </w:r>
          </w:p>
        </w:tc>
        <w:tc>
          <w:tcPr>
            <w:tcW w:w="7998"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 w:val="0"/>
                <w:iCs/>
                <w:sz w:val="24"/>
                <w:szCs w:val="24"/>
              </w:rPr>
            </w:pPr>
            <w:r>
              <w:rPr>
                <w:sz w:val="24"/>
                <w:szCs w:val="24"/>
              </w:rPr>
              <w:t>Государственный стандарт</w:t>
            </w:r>
          </w:p>
        </w:tc>
      </w:tr>
      <w:tr w:rsidR="00231716" w:rsidTr="00D931B1">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pPr>
            <w:r>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pPr>
            <w:r>
              <w:rPr>
                <w:sz w:val="24"/>
                <w:szCs w:val="24"/>
              </w:rPr>
              <w:t>Технические требования</w:t>
            </w:r>
          </w:p>
        </w:tc>
      </w:tr>
      <w:tr w:rsidR="00231716" w:rsidTr="00D931B1">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sz w:val="24"/>
                <w:szCs w:val="24"/>
              </w:rPr>
            </w:pPr>
            <w:r>
              <w:rPr>
                <w:sz w:val="24"/>
                <w:szCs w:val="24"/>
              </w:rPr>
              <w:t>ОРУ</w:t>
            </w:r>
          </w:p>
        </w:tc>
        <w:tc>
          <w:tcPr>
            <w:tcW w:w="7998"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sz w:val="24"/>
                <w:szCs w:val="24"/>
              </w:rPr>
            </w:pPr>
            <w:r>
              <w:rPr>
                <w:sz w:val="24"/>
                <w:szCs w:val="24"/>
              </w:rPr>
              <w:t>Открытое распределительное устройство</w:t>
            </w:r>
          </w:p>
        </w:tc>
      </w:tr>
      <w:tr w:rsidR="00231716" w:rsidTr="00D931B1">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 w:val="0"/>
                <w:iCs/>
                <w:sz w:val="24"/>
                <w:szCs w:val="24"/>
              </w:rPr>
            </w:pPr>
            <w:r>
              <w:rPr>
                <w:sz w:val="24"/>
                <w:szCs w:val="24"/>
              </w:rPr>
              <w:t>ГЭС</w:t>
            </w:r>
          </w:p>
        </w:tc>
        <w:tc>
          <w:tcPr>
            <w:tcW w:w="7998"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 w:val="0"/>
                <w:iCs/>
                <w:sz w:val="24"/>
                <w:szCs w:val="24"/>
              </w:rPr>
            </w:pPr>
            <w:r>
              <w:rPr>
                <w:sz w:val="24"/>
                <w:szCs w:val="24"/>
              </w:rPr>
              <w:t>Гидроэлектростанция</w:t>
            </w:r>
          </w:p>
        </w:tc>
      </w:tr>
      <w:tr w:rsidR="00231716" w:rsidTr="00D931B1">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 w:val="0"/>
                <w:iCs/>
                <w:sz w:val="24"/>
                <w:szCs w:val="24"/>
              </w:rPr>
            </w:pPr>
            <w:r>
              <w:rPr>
                <w:sz w:val="24"/>
                <w:szCs w:val="24"/>
              </w:rPr>
              <w:t>ТУ</w:t>
            </w:r>
          </w:p>
        </w:tc>
        <w:tc>
          <w:tcPr>
            <w:tcW w:w="7998" w:type="dxa"/>
            <w:tcBorders>
              <w:top w:val="single" w:sz="4" w:space="0" w:color="000000"/>
              <w:left w:val="single" w:sz="4" w:space="0" w:color="000000"/>
              <w:bottom w:val="single" w:sz="4" w:space="0" w:color="000000"/>
              <w:right w:val="single" w:sz="4" w:space="0" w:color="000000"/>
            </w:tcBorders>
          </w:tcPr>
          <w:p w:rsidR="00231716" w:rsidRDefault="00340061">
            <w:pPr>
              <w:widowControl w:val="0"/>
              <w:tabs>
                <w:tab w:val="left" w:pos="426"/>
              </w:tabs>
              <w:spacing w:before="120" w:after="120"/>
              <w:jc w:val="both"/>
              <w:rPr>
                <w:rStyle w:val="afff0"/>
                <w:b w:val="0"/>
                <w:bCs/>
                <w:i w:val="0"/>
                <w:iCs/>
                <w:sz w:val="24"/>
                <w:szCs w:val="24"/>
              </w:rPr>
            </w:pPr>
            <w:r>
              <w:rPr>
                <w:sz w:val="24"/>
                <w:szCs w:val="24"/>
              </w:rPr>
              <w:t>Технические условия</w:t>
            </w:r>
          </w:p>
        </w:tc>
      </w:tr>
    </w:tbl>
    <w:p w:rsidR="00231716" w:rsidRDefault="00231716">
      <w:pPr>
        <w:keepNext/>
        <w:keepLines/>
        <w:jc w:val="both"/>
        <w:rPr>
          <w:sz w:val="24"/>
          <w:szCs w:val="24"/>
        </w:rPr>
      </w:pPr>
    </w:p>
    <w:p w:rsidR="00231716" w:rsidRDefault="00231716">
      <w:pPr>
        <w:keepNext/>
        <w:keepLines/>
        <w:jc w:val="both"/>
        <w:rPr>
          <w:sz w:val="24"/>
          <w:szCs w:val="24"/>
        </w:rPr>
      </w:pPr>
    </w:p>
    <w:p w:rsidR="00231716" w:rsidRDefault="00340061">
      <w:pPr>
        <w:keepNext/>
        <w:keepLines/>
        <w:rPr>
          <w:sz w:val="24"/>
          <w:szCs w:val="24"/>
        </w:rPr>
      </w:pPr>
      <w:r>
        <w:br w:type="page"/>
      </w:r>
    </w:p>
    <w:p w:rsidR="00231716" w:rsidRDefault="00340061">
      <w:pPr>
        <w:pStyle w:val="42"/>
        <w:numPr>
          <w:ilvl w:val="1"/>
          <w:numId w:val="3"/>
        </w:numPr>
      </w:pPr>
      <w:bookmarkStart w:id="7" w:name="_Toc46743506"/>
      <w:bookmarkStart w:id="8" w:name="_Toc231393047"/>
      <w:bookmarkStart w:id="9" w:name="_Toc232675979"/>
      <w:r>
        <w:lastRenderedPageBreak/>
        <w:t>Наименование закупаемой продукции</w:t>
      </w:r>
      <w:bookmarkEnd w:id="7"/>
      <w:bookmarkEnd w:id="8"/>
      <w:bookmarkEnd w:id="9"/>
    </w:p>
    <w:p w:rsidR="00231716" w:rsidRDefault="00340061">
      <w:pPr>
        <w:widowControl w:val="0"/>
        <w:tabs>
          <w:tab w:val="left" w:pos="426"/>
        </w:tabs>
        <w:spacing w:before="120" w:after="120"/>
        <w:jc w:val="both"/>
        <w:rPr>
          <w:rFonts w:eastAsia="Calibri"/>
          <w:i/>
          <w:sz w:val="24"/>
          <w:szCs w:val="24"/>
          <w:lang w:eastAsia="x-none"/>
        </w:rPr>
      </w:pPr>
      <w:r>
        <w:rPr>
          <w:rFonts w:eastAsia="Calibri"/>
          <w:sz w:val="24"/>
          <w:szCs w:val="24"/>
          <w:lang w:eastAsia="x-none"/>
        </w:rPr>
        <w:t xml:space="preserve">ОКПД 2 </w:t>
      </w:r>
      <w:r>
        <w:rPr>
          <w:rFonts w:eastAsia="Calibri"/>
          <w:sz w:val="26"/>
          <w:szCs w:val="26"/>
        </w:rPr>
        <w:t xml:space="preserve">27.12.32.000 и 27.12.10.190 </w:t>
      </w:r>
      <w:r>
        <w:rPr>
          <w:rFonts w:eastAsia="Calibri"/>
          <w:color w:val="000000"/>
          <w:sz w:val="26"/>
          <w:szCs w:val="26"/>
        </w:rPr>
        <w:t>П</w:t>
      </w:r>
      <w:r>
        <w:rPr>
          <w:color w:val="000000"/>
          <w:sz w:val="26"/>
          <w:szCs w:val="26"/>
        </w:rPr>
        <w:t xml:space="preserve">оставка комплектное распределительное устройство </w:t>
      </w:r>
      <w:r>
        <w:rPr>
          <w:rFonts w:eastAsia="Calibri"/>
          <w:sz w:val="26"/>
          <w:szCs w:val="26"/>
          <w:lang w:eastAsia="x-none"/>
        </w:rPr>
        <w:t xml:space="preserve">для нужд Дагестанского филиала АО “Гидроремонт-ВКК” в </w:t>
      </w:r>
      <w:r>
        <w:rPr>
          <w:rFonts w:eastAsia="Calibri"/>
          <w:sz w:val="26"/>
          <w:szCs w:val="26"/>
          <w:lang w:eastAsia="x-none"/>
        </w:rPr>
        <w:br/>
        <w:t>г. Махачкала</w:t>
      </w:r>
    </w:p>
    <w:p w:rsidR="00231716" w:rsidRDefault="00340061">
      <w:pPr>
        <w:pStyle w:val="42"/>
        <w:numPr>
          <w:ilvl w:val="1"/>
          <w:numId w:val="3"/>
        </w:numPr>
        <w:spacing w:before="240"/>
        <w:ind w:left="431" w:hanging="431"/>
        <w:rPr>
          <w:lang w:val="ru-RU"/>
        </w:rPr>
      </w:pPr>
      <w:bookmarkStart w:id="10" w:name="_Toc46743507"/>
      <w:bookmarkStart w:id="11" w:name="_Toc231393048"/>
      <w:bookmarkStart w:id="12" w:name="_Toc232675980"/>
      <w:r>
        <w:t xml:space="preserve">Цель </w:t>
      </w:r>
      <w:bookmarkEnd w:id="10"/>
      <w:r>
        <w:rPr>
          <w:lang w:val="ru-RU"/>
        </w:rPr>
        <w:t>использования закупаемой продукции</w:t>
      </w:r>
      <w:bookmarkEnd w:id="11"/>
      <w:bookmarkEnd w:id="12"/>
    </w:p>
    <w:p w:rsidR="00231716" w:rsidRDefault="00340061">
      <w:pPr>
        <w:widowControl w:val="0"/>
        <w:tabs>
          <w:tab w:val="left" w:pos="426"/>
        </w:tabs>
        <w:spacing w:before="120" w:after="120"/>
        <w:jc w:val="both"/>
        <w:rPr>
          <w:rStyle w:val="afff0"/>
          <w:rFonts w:eastAsia="Calibri"/>
          <w:b w:val="0"/>
          <w:sz w:val="24"/>
          <w:szCs w:val="24"/>
          <w:shd w:val="clear" w:color="auto" w:fill="auto"/>
          <w:lang w:eastAsia="x-none"/>
        </w:rPr>
      </w:pPr>
      <w:r>
        <w:rPr>
          <w:rFonts w:eastAsia="Calibri"/>
          <w:sz w:val="24"/>
          <w:szCs w:val="24"/>
          <w:lang w:eastAsia="x-none"/>
        </w:rPr>
        <w:t>Исполнение договора №2/2026 от 14.04.2026г. "Выполнение монтажных и пусконаладочных работ электротехнического оборудования, системы отопления, кондиционирования и вентиляции воздуха, системы пожаротушения и сигнализации»</w:t>
      </w:r>
    </w:p>
    <w:p w:rsidR="00231716" w:rsidRDefault="00340061">
      <w:pPr>
        <w:pStyle w:val="13"/>
        <w:keepLines/>
        <w:numPr>
          <w:ilvl w:val="0"/>
          <w:numId w:val="6"/>
        </w:numPr>
        <w:ind w:left="284" w:hanging="284"/>
        <w:jc w:val="center"/>
        <w:rPr>
          <w:iCs/>
          <w:caps/>
          <w:lang w:val="ru-RU"/>
        </w:rPr>
      </w:pPr>
      <w:bookmarkStart w:id="13" w:name="_Toc50125126"/>
      <w:bookmarkStart w:id="14" w:name="_Toc51339693"/>
      <w:bookmarkStart w:id="15" w:name="_Toc231392590"/>
      <w:bookmarkStart w:id="16" w:name="_Toc231393049"/>
      <w:bookmarkStart w:id="17" w:name="_Toc232675981"/>
      <w:bookmarkEnd w:id="13"/>
      <w:r>
        <w:rPr>
          <w:iCs/>
        </w:rPr>
        <w:t>Требования к продукции</w:t>
      </w:r>
      <w:bookmarkEnd w:id="14"/>
      <w:bookmarkEnd w:id="15"/>
      <w:bookmarkEnd w:id="16"/>
      <w:bookmarkEnd w:id="17"/>
    </w:p>
    <w:p w:rsidR="00231716" w:rsidRDefault="00340061">
      <w:pPr>
        <w:pStyle w:val="42"/>
        <w:numPr>
          <w:ilvl w:val="1"/>
          <w:numId w:val="6"/>
        </w:numPr>
      </w:pPr>
      <w:bookmarkStart w:id="18" w:name="_Toc231392591"/>
      <w:bookmarkStart w:id="19" w:name="_Toc231393050"/>
      <w:bookmarkStart w:id="20" w:name="_Toc232675982"/>
      <w:r>
        <w:t xml:space="preserve">Требования к объемам и срокам </w:t>
      </w:r>
      <w:r>
        <w:rPr>
          <w:lang w:val="ru-RU"/>
        </w:rPr>
        <w:t>поставки</w:t>
      </w:r>
      <w:bookmarkEnd w:id="18"/>
      <w:bookmarkEnd w:id="19"/>
      <w:bookmarkEnd w:id="20"/>
    </w:p>
    <w:p w:rsidR="00231716" w:rsidRDefault="00340061">
      <w:pPr>
        <w:pStyle w:val="31"/>
        <w:numPr>
          <w:ilvl w:val="0"/>
          <w:numId w:val="0"/>
        </w:numPr>
        <w:ind w:left="1224"/>
        <w:rPr>
          <w:lang w:val="ru-RU"/>
        </w:rPr>
      </w:pPr>
      <w:bookmarkStart w:id="21" w:name="_Toc51339695"/>
      <w:bookmarkStart w:id="22" w:name="_Toc231392525"/>
      <w:bookmarkStart w:id="23" w:name="_Toc231392593"/>
      <w:bookmarkStart w:id="24" w:name="_Toc231393052"/>
      <w:bookmarkStart w:id="25" w:name="_Toc232675983"/>
      <w:r>
        <w:t xml:space="preserve">Таблица </w:t>
      </w:r>
      <w:r>
        <w:rPr>
          <w:lang w:val="ru-RU"/>
        </w:rPr>
        <w:t>2.1</w:t>
      </w:r>
      <w:r>
        <w:t xml:space="preserve"> </w:t>
      </w:r>
      <w:r>
        <w:rPr>
          <w:lang w:val="ru-RU"/>
        </w:rPr>
        <w:t xml:space="preserve">Перечень </w:t>
      </w:r>
      <w:bookmarkEnd w:id="21"/>
      <w:r>
        <w:rPr>
          <w:lang w:val="ru-RU"/>
        </w:rPr>
        <w:t>и объем закупаемой продукции</w:t>
      </w:r>
      <w:bookmarkEnd w:id="22"/>
      <w:bookmarkEnd w:id="23"/>
      <w:bookmarkEnd w:id="24"/>
      <w:bookmarkEnd w:id="25"/>
    </w:p>
    <w:tbl>
      <w:tblPr>
        <w:tblStyle w:val="affffff2"/>
        <w:tblW w:w="9920" w:type="dxa"/>
        <w:tblInd w:w="226" w:type="dxa"/>
        <w:tblLayout w:type="fixed"/>
        <w:tblLook w:val="04A0" w:firstRow="1" w:lastRow="0" w:firstColumn="1" w:lastColumn="0" w:noHBand="0" w:noVBand="1"/>
      </w:tblPr>
      <w:tblGrid>
        <w:gridCol w:w="849"/>
        <w:gridCol w:w="6126"/>
        <w:gridCol w:w="1428"/>
        <w:gridCol w:w="1517"/>
      </w:tblGrid>
      <w:tr w:rsidR="00231716">
        <w:tc>
          <w:tcPr>
            <w:tcW w:w="849" w:type="dxa"/>
          </w:tcPr>
          <w:p w:rsidR="00231716" w:rsidRDefault="00340061">
            <w:pPr>
              <w:keepNext/>
              <w:widowControl w:val="0"/>
              <w:jc w:val="center"/>
              <w:rPr>
                <w:sz w:val="24"/>
                <w:szCs w:val="24"/>
              </w:rPr>
            </w:pPr>
            <w:r>
              <w:rPr>
                <w:sz w:val="24"/>
                <w:szCs w:val="24"/>
              </w:rPr>
              <w:t>№</w:t>
            </w:r>
          </w:p>
          <w:p w:rsidR="00231716" w:rsidRDefault="00340061">
            <w:pPr>
              <w:keepNext/>
              <w:widowControl w:val="0"/>
              <w:jc w:val="center"/>
              <w:rPr>
                <w:sz w:val="24"/>
                <w:szCs w:val="24"/>
              </w:rPr>
            </w:pPr>
            <w:r>
              <w:rPr>
                <w:sz w:val="24"/>
                <w:szCs w:val="24"/>
              </w:rPr>
              <w:t>п/п</w:t>
            </w:r>
          </w:p>
        </w:tc>
        <w:tc>
          <w:tcPr>
            <w:tcW w:w="6125" w:type="dxa"/>
          </w:tcPr>
          <w:p w:rsidR="00231716" w:rsidRDefault="00340061">
            <w:pPr>
              <w:keepNext/>
              <w:widowControl w:val="0"/>
              <w:jc w:val="center"/>
              <w:rPr>
                <w:sz w:val="24"/>
                <w:szCs w:val="24"/>
              </w:rPr>
            </w:pPr>
            <w:r>
              <w:rPr>
                <w:sz w:val="24"/>
                <w:szCs w:val="24"/>
              </w:rPr>
              <w:t>Наименование продукции</w:t>
            </w:r>
          </w:p>
        </w:tc>
        <w:tc>
          <w:tcPr>
            <w:tcW w:w="1428" w:type="dxa"/>
          </w:tcPr>
          <w:p w:rsidR="00231716" w:rsidRDefault="00340061">
            <w:pPr>
              <w:keepNext/>
              <w:widowControl w:val="0"/>
              <w:jc w:val="center"/>
              <w:rPr>
                <w:sz w:val="24"/>
                <w:szCs w:val="24"/>
              </w:rPr>
            </w:pPr>
            <w:r>
              <w:rPr>
                <w:sz w:val="24"/>
                <w:szCs w:val="24"/>
              </w:rPr>
              <w:t>Единица измерения</w:t>
            </w:r>
          </w:p>
        </w:tc>
        <w:tc>
          <w:tcPr>
            <w:tcW w:w="1517" w:type="dxa"/>
          </w:tcPr>
          <w:p w:rsidR="00231716" w:rsidRDefault="00340061">
            <w:pPr>
              <w:keepNext/>
              <w:widowControl w:val="0"/>
              <w:jc w:val="center"/>
              <w:rPr>
                <w:sz w:val="24"/>
                <w:szCs w:val="24"/>
              </w:rPr>
            </w:pPr>
            <w:r>
              <w:rPr>
                <w:sz w:val="24"/>
                <w:szCs w:val="24"/>
              </w:rPr>
              <w:t>Количество</w:t>
            </w:r>
          </w:p>
        </w:tc>
      </w:tr>
      <w:tr w:rsidR="00231716">
        <w:tc>
          <w:tcPr>
            <w:tcW w:w="849" w:type="dxa"/>
          </w:tcPr>
          <w:p w:rsidR="00231716" w:rsidRDefault="00340061">
            <w:pPr>
              <w:widowControl w:val="0"/>
              <w:jc w:val="center"/>
              <w:rPr>
                <w:b/>
                <w:sz w:val="24"/>
                <w:szCs w:val="24"/>
              </w:rPr>
            </w:pPr>
            <w:r>
              <w:rPr>
                <w:b/>
                <w:sz w:val="24"/>
                <w:szCs w:val="24"/>
              </w:rPr>
              <w:t>1</w:t>
            </w:r>
          </w:p>
        </w:tc>
        <w:tc>
          <w:tcPr>
            <w:tcW w:w="6125" w:type="dxa"/>
            <w:tcBorders>
              <w:top w:val="nil"/>
              <w:left w:val="nil"/>
              <w:bottom w:val="single" w:sz="8" w:space="0" w:color="000000"/>
              <w:right w:val="single" w:sz="8" w:space="0" w:color="000000"/>
            </w:tcBorders>
            <w:shd w:val="clear" w:color="auto" w:fill="FFFFFF"/>
            <w:vAlign w:val="bottom"/>
          </w:tcPr>
          <w:p w:rsidR="00231716" w:rsidRDefault="00340061">
            <w:pPr>
              <w:widowControl w:val="0"/>
              <w:jc w:val="center"/>
              <w:rPr>
                <w:color w:val="2C2D2E"/>
                <w:sz w:val="24"/>
                <w:szCs w:val="24"/>
              </w:rPr>
            </w:pPr>
            <w:r>
              <w:rPr>
                <w:color w:val="2C2D2E"/>
                <w:sz w:val="24"/>
                <w:szCs w:val="24"/>
              </w:rPr>
              <w:t>2</w:t>
            </w:r>
          </w:p>
        </w:tc>
        <w:tc>
          <w:tcPr>
            <w:tcW w:w="1428" w:type="dxa"/>
          </w:tcPr>
          <w:p w:rsidR="00231716" w:rsidRDefault="00340061">
            <w:pPr>
              <w:widowControl w:val="0"/>
              <w:jc w:val="center"/>
              <w:rPr>
                <w:b/>
                <w:sz w:val="24"/>
                <w:szCs w:val="24"/>
              </w:rPr>
            </w:pPr>
            <w:r>
              <w:rPr>
                <w:b/>
                <w:sz w:val="24"/>
                <w:szCs w:val="24"/>
              </w:rPr>
              <w:t>3</w:t>
            </w:r>
          </w:p>
        </w:tc>
        <w:tc>
          <w:tcPr>
            <w:tcW w:w="1517" w:type="dxa"/>
          </w:tcPr>
          <w:p w:rsidR="00231716" w:rsidRDefault="00340061">
            <w:pPr>
              <w:widowControl w:val="0"/>
              <w:jc w:val="center"/>
              <w:rPr>
                <w:b/>
                <w:sz w:val="24"/>
                <w:szCs w:val="24"/>
              </w:rPr>
            </w:pPr>
            <w:r>
              <w:rPr>
                <w:b/>
                <w:sz w:val="24"/>
                <w:szCs w:val="24"/>
              </w:rPr>
              <w:t>4</w:t>
            </w:r>
          </w:p>
        </w:tc>
      </w:tr>
      <w:tr w:rsidR="00231716">
        <w:tc>
          <w:tcPr>
            <w:tcW w:w="849" w:type="dxa"/>
          </w:tcPr>
          <w:p w:rsidR="00231716" w:rsidRDefault="00231716">
            <w:pPr>
              <w:pStyle w:val="afff"/>
              <w:widowControl w:val="0"/>
              <w:numPr>
                <w:ilvl w:val="0"/>
                <w:numId w:val="7"/>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231716" w:rsidRDefault="00340061">
            <w:pPr>
              <w:widowControl w:val="0"/>
            </w:pPr>
            <w:r>
              <w:rPr>
                <w:color w:val="000000"/>
                <w:sz w:val="26"/>
                <w:szCs w:val="26"/>
              </w:rPr>
              <w:t xml:space="preserve">Комплектное распределительное устройство (КРУ) </w:t>
            </w:r>
          </w:p>
        </w:tc>
        <w:tc>
          <w:tcPr>
            <w:tcW w:w="1428" w:type="dxa"/>
            <w:tcBorders>
              <w:top w:val="nil"/>
              <w:left w:val="nil"/>
              <w:bottom w:val="single" w:sz="8" w:space="0" w:color="000000"/>
              <w:right w:val="single" w:sz="8" w:space="0" w:color="000000"/>
            </w:tcBorders>
            <w:shd w:val="clear" w:color="000000" w:fill="FFFFFF"/>
            <w:vAlign w:val="center"/>
          </w:tcPr>
          <w:p w:rsidR="00231716" w:rsidRDefault="00340061">
            <w:pPr>
              <w:widowControl w:val="0"/>
              <w:jc w:val="center"/>
            </w:pPr>
            <w:r>
              <w:rPr>
                <w:color w:val="2C2D2E"/>
                <w:sz w:val="24"/>
                <w:szCs w:val="24"/>
              </w:rPr>
              <w:t>шт</w:t>
            </w:r>
          </w:p>
        </w:tc>
        <w:tc>
          <w:tcPr>
            <w:tcW w:w="1517" w:type="dxa"/>
            <w:tcBorders>
              <w:top w:val="nil"/>
              <w:left w:val="nil"/>
              <w:bottom w:val="single" w:sz="8" w:space="0" w:color="000000"/>
              <w:right w:val="single" w:sz="8" w:space="0" w:color="000000"/>
            </w:tcBorders>
            <w:shd w:val="clear" w:color="000000" w:fill="FFFFFF"/>
            <w:vAlign w:val="center"/>
          </w:tcPr>
          <w:p w:rsidR="00231716" w:rsidRDefault="00340061">
            <w:pPr>
              <w:widowControl w:val="0"/>
              <w:jc w:val="center"/>
            </w:pPr>
            <w:r>
              <w:rPr>
                <w:color w:val="2C2D2E"/>
                <w:sz w:val="24"/>
                <w:szCs w:val="24"/>
                <w:lang w:val="en-US"/>
              </w:rPr>
              <w:t>1</w:t>
            </w:r>
          </w:p>
        </w:tc>
      </w:tr>
      <w:tr w:rsidR="00231716">
        <w:tc>
          <w:tcPr>
            <w:tcW w:w="849" w:type="dxa"/>
          </w:tcPr>
          <w:p w:rsidR="00231716" w:rsidRDefault="00231716">
            <w:pPr>
              <w:pStyle w:val="afff"/>
              <w:widowControl w:val="0"/>
              <w:numPr>
                <w:ilvl w:val="0"/>
                <w:numId w:val="28"/>
              </w:numPr>
              <w:jc w:val="center"/>
              <w:rPr>
                <w:color w:val="000000" w:themeColor="text1"/>
              </w:rPr>
            </w:pPr>
          </w:p>
        </w:tc>
        <w:tc>
          <w:tcPr>
            <w:tcW w:w="6125" w:type="dxa"/>
          </w:tcPr>
          <w:p w:rsidR="00231716" w:rsidRDefault="00340061">
            <w:pPr>
              <w:widowControl w:val="0"/>
            </w:pPr>
            <w:r>
              <w:rPr>
                <w:color w:val="000000" w:themeColor="text1"/>
                <w:sz w:val="24"/>
                <w:szCs w:val="24"/>
                <w:lang w:val="en-US"/>
              </w:rPr>
              <w:t>Конструкторская документация</w:t>
            </w:r>
          </w:p>
        </w:tc>
        <w:tc>
          <w:tcPr>
            <w:tcW w:w="1428" w:type="dxa"/>
          </w:tcPr>
          <w:p w:rsidR="00231716" w:rsidRDefault="00340061">
            <w:pPr>
              <w:widowControl w:val="0"/>
              <w:jc w:val="center"/>
            </w:pPr>
            <w:r>
              <w:rPr>
                <w:color w:val="2C2D2E"/>
                <w:sz w:val="24"/>
                <w:szCs w:val="24"/>
                <w:lang w:val="en-US"/>
              </w:rPr>
              <w:t>шт</w:t>
            </w:r>
          </w:p>
        </w:tc>
        <w:tc>
          <w:tcPr>
            <w:tcW w:w="1517" w:type="dxa"/>
          </w:tcPr>
          <w:p w:rsidR="00231716" w:rsidRDefault="00340061">
            <w:pPr>
              <w:widowControl w:val="0"/>
              <w:jc w:val="center"/>
            </w:pPr>
            <w:r>
              <w:rPr>
                <w:color w:val="2C2D2E"/>
                <w:sz w:val="24"/>
                <w:szCs w:val="24"/>
                <w:lang w:val="en-US"/>
              </w:rPr>
              <w:t>3</w:t>
            </w:r>
          </w:p>
        </w:tc>
      </w:tr>
    </w:tbl>
    <w:p w:rsidR="00231716" w:rsidRDefault="00231716">
      <w:pPr>
        <w:rPr>
          <w:lang w:eastAsia="x-none"/>
        </w:rPr>
      </w:pPr>
    </w:p>
    <w:p w:rsidR="00231716" w:rsidRDefault="00340061">
      <w:pPr>
        <w:pStyle w:val="31"/>
        <w:numPr>
          <w:ilvl w:val="0"/>
          <w:numId w:val="0"/>
        </w:numPr>
        <w:ind w:left="1224"/>
      </w:pPr>
      <w:bookmarkStart w:id="26" w:name="__RefHeading___Toc773828_1425808007"/>
      <w:bookmarkStart w:id="27" w:name="_Toc50125126_Копия_1"/>
      <w:bookmarkStart w:id="28" w:name="_Toc51339697"/>
      <w:bookmarkStart w:id="29" w:name="_Toc50125127"/>
      <w:bookmarkStart w:id="30" w:name="_Toc231830838"/>
      <w:bookmarkStart w:id="31" w:name="_Toc231392527"/>
      <w:bookmarkStart w:id="32" w:name="_Toc231392595"/>
      <w:bookmarkStart w:id="33" w:name="_Toc231393054"/>
      <w:bookmarkStart w:id="34" w:name="_Toc232675984"/>
      <w:bookmarkEnd w:id="26"/>
      <w:bookmarkEnd w:id="27"/>
      <w:r>
        <w:t xml:space="preserve">Таблица </w:t>
      </w:r>
      <w:r>
        <w:rPr>
          <w:lang w:val="ru-RU"/>
        </w:rPr>
        <w:t>2</w:t>
      </w:r>
      <w:r>
        <w:t>.</w:t>
      </w:r>
      <w:r>
        <w:rPr>
          <w:lang w:val="ru-RU"/>
        </w:rPr>
        <w:t>2</w:t>
      </w:r>
      <w:r>
        <w:t xml:space="preserve"> </w:t>
      </w:r>
      <w:bookmarkStart w:id="35" w:name="_Hlk50465284"/>
      <w:r>
        <w:t xml:space="preserve">Требования по срокам </w:t>
      </w:r>
      <w:bookmarkEnd w:id="28"/>
      <w:bookmarkEnd w:id="29"/>
      <w:bookmarkEnd w:id="35"/>
      <w:r>
        <w:rPr>
          <w:lang w:val="ru-RU"/>
        </w:rPr>
        <w:t>поставки продукции</w:t>
      </w:r>
      <w:bookmarkEnd w:id="30"/>
      <w:bookmarkEnd w:id="31"/>
      <w:bookmarkEnd w:id="32"/>
      <w:bookmarkEnd w:id="33"/>
      <w:bookmarkEnd w:id="34"/>
      <w:r>
        <w:rPr>
          <w:lang w:val="ru-RU"/>
        </w:rPr>
        <w:t xml:space="preserve"> </w:t>
      </w:r>
    </w:p>
    <w:tbl>
      <w:tblPr>
        <w:tblW w:w="9918" w:type="dxa"/>
        <w:tblInd w:w="113" w:type="dxa"/>
        <w:tblLayout w:type="fixed"/>
        <w:tblLook w:val="04A0" w:firstRow="1" w:lastRow="0" w:firstColumn="1" w:lastColumn="0" w:noHBand="0" w:noVBand="1"/>
      </w:tblPr>
      <w:tblGrid>
        <w:gridCol w:w="1124"/>
        <w:gridCol w:w="2557"/>
        <w:gridCol w:w="2977"/>
        <w:gridCol w:w="3260"/>
      </w:tblGrid>
      <w:tr w:rsidR="00231716">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16" w:rsidRDefault="00340061">
            <w:pPr>
              <w:widowControl w:val="0"/>
              <w:jc w:val="center"/>
              <w:rPr>
                <w:sz w:val="24"/>
                <w:szCs w:val="24"/>
              </w:rPr>
            </w:pPr>
            <w:r>
              <w:rPr>
                <w:sz w:val="24"/>
                <w:szCs w:val="24"/>
              </w:rPr>
              <w:t>№ п/п</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716" w:rsidRDefault="00340061">
            <w:pPr>
              <w:widowControl w:val="0"/>
              <w:jc w:val="center"/>
              <w:rPr>
                <w:sz w:val="24"/>
                <w:szCs w:val="24"/>
              </w:rPr>
            </w:pPr>
            <w:r>
              <w:rPr>
                <w:sz w:val="24"/>
                <w:szCs w:val="24"/>
              </w:rPr>
              <w:t>Наименование продукции / партии продукции</w:t>
            </w:r>
          </w:p>
        </w:tc>
        <w:tc>
          <w:tcPr>
            <w:tcW w:w="2977" w:type="dxa"/>
            <w:tcBorders>
              <w:top w:val="single" w:sz="4" w:space="0" w:color="000000"/>
              <w:left w:val="single" w:sz="4" w:space="0" w:color="000000"/>
              <w:bottom w:val="single" w:sz="4" w:space="0" w:color="000000"/>
              <w:right w:val="single" w:sz="4" w:space="0" w:color="000000"/>
            </w:tcBorders>
          </w:tcPr>
          <w:p w:rsidR="00231716" w:rsidRDefault="00340061">
            <w:pPr>
              <w:widowControl w:val="0"/>
              <w:jc w:val="center"/>
              <w:rPr>
                <w:sz w:val="24"/>
                <w:szCs w:val="24"/>
              </w:rPr>
            </w:pPr>
            <w:r>
              <w:rPr>
                <w:sz w:val="24"/>
                <w:szCs w:val="24"/>
              </w:rPr>
              <w:t>Требования к началу срока поставки продукции</w:t>
            </w:r>
          </w:p>
        </w:tc>
        <w:tc>
          <w:tcPr>
            <w:tcW w:w="3260" w:type="dxa"/>
            <w:tcBorders>
              <w:top w:val="single" w:sz="4" w:space="0" w:color="000000"/>
              <w:left w:val="single" w:sz="4" w:space="0" w:color="000000"/>
              <w:bottom w:val="single" w:sz="4" w:space="0" w:color="000000"/>
              <w:right w:val="single" w:sz="4" w:space="0" w:color="000000"/>
            </w:tcBorders>
            <w:vAlign w:val="center"/>
          </w:tcPr>
          <w:p w:rsidR="00231716" w:rsidRDefault="00340061">
            <w:pPr>
              <w:widowControl w:val="0"/>
              <w:jc w:val="center"/>
              <w:rPr>
                <w:sz w:val="24"/>
                <w:szCs w:val="24"/>
              </w:rPr>
            </w:pPr>
            <w:r>
              <w:rPr>
                <w:sz w:val="24"/>
                <w:szCs w:val="24"/>
              </w:rPr>
              <w:t>Требования к окончанию срока поставки продукции</w:t>
            </w:r>
          </w:p>
        </w:tc>
      </w:tr>
      <w:tr w:rsidR="00231716">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340061">
            <w:pPr>
              <w:widowControl w:val="0"/>
              <w:jc w:val="center"/>
              <w:rPr>
                <w:sz w:val="24"/>
                <w:szCs w:val="24"/>
              </w:rPr>
            </w:pPr>
            <w:r>
              <w:rPr>
                <w:b/>
                <w:sz w:val="24"/>
                <w:szCs w:val="24"/>
              </w:rPr>
              <w:t>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340061">
            <w:pPr>
              <w:widowControl w:val="0"/>
              <w:jc w:val="center"/>
              <w:rPr>
                <w:sz w:val="24"/>
                <w:szCs w:val="24"/>
              </w:rPr>
            </w:pPr>
            <w:r>
              <w:rPr>
                <w:b/>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rsidR="00231716" w:rsidRDefault="00340061">
            <w:pPr>
              <w:pStyle w:val="afffffc"/>
              <w:keepNext w:val="0"/>
              <w:widowControl w:val="0"/>
              <w:jc w:val="center"/>
              <w:rPr>
                <w:sz w:val="24"/>
                <w:szCs w:val="24"/>
              </w:rPr>
            </w:pPr>
            <w:r>
              <w:rPr>
                <w:b/>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231716" w:rsidRDefault="00340061">
            <w:pPr>
              <w:pStyle w:val="afffffc"/>
              <w:keepNext w:val="0"/>
              <w:widowControl w:val="0"/>
              <w:jc w:val="center"/>
              <w:rPr>
                <w:sz w:val="24"/>
                <w:szCs w:val="24"/>
              </w:rPr>
            </w:pPr>
            <w:r>
              <w:rPr>
                <w:b/>
                <w:sz w:val="24"/>
                <w:szCs w:val="24"/>
              </w:rPr>
              <w:t>4</w:t>
            </w:r>
          </w:p>
        </w:tc>
      </w:tr>
      <w:tr w:rsidR="00231716">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231716">
            <w:pPr>
              <w:pStyle w:val="afff"/>
              <w:widowControl w:val="0"/>
              <w:numPr>
                <w:ilvl w:val="0"/>
                <w:numId w:val="8"/>
              </w:num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340061">
            <w:pPr>
              <w:widowControl w:val="0"/>
              <w:rPr>
                <w:sz w:val="24"/>
                <w:szCs w:val="24"/>
              </w:rPr>
            </w:pPr>
            <w:r>
              <w:rPr>
                <w:sz w:val="24"/>
                <w:szCs w:val="24"/>
                <w:lang w:val="en-US"/>
              </w:rPr>
              <w:t>Перечень продукции согласно Таблице 1.1</w:t>
            </w:r>
          </w:p>
        </w:tc>
        <w:tc>
          <w:tcPr>
            <w:tcW w:w="2977" w:type="dxa"/>
            <w:tcBorders>
              <w:top w:val="single" w:sz="4" w:space="0" w:color="000000"/>
              <w:left w:val="single" w:sz="4" w:space="0" w:color="000000"/>
              <w:bottom w:val="single" w:sz="4" w:space="0" w:color="000000"/>
              <w:right w:val="single" w:sz="4" w:space="0" w:color="000000"/>
            </w:tcBorders>
          </w:tcPr>
          <w:p w:rsidR="00231716" w:rsidRDefault="00340061">
            <w:pPr>
              <w:widowControl w:val="0"/>
              <w:rPr>
                <w:sz w:val="24"/>
                <w:szCs w:val="24"/>
              </w:rPr>
            </w:pPr>
            <w:r>
              <w:rPr>
                <w:sz w:val="24"/>
                <w:szCs w:val="24"/>
                <w:lang w:val="en-US"/>
              </w:rPr>
              <w:t>С даты подписания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231716" w:rsidRDefault="00340061">
            <w:pPr>
              <w:widowControl w:val="0"/>
              <w:rPr>
                <w:sz w:val="24"/>
                <w:szCs w:val="24"/>
              </w:rPr>
            </w:pPr>
            <w:r>
              <w:rPr>
                <w:sz w:val="24"/>
                <w:szCs w:val="24"/>
              </w:rPr>
              <w:t>в течение 150 календарных дней с даты подписания договора</w:t>
            </w:r>
          </w:p>
        </w:tc>
      </w:tr>
      <w:tr w:rsidR="00231716">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231716">
            <w:pPr>
              <w:pStyle w:val="afff"/>
              <w:widowControl w:val="0"/>
              <w:numPr>
                <w:ilvl w:val="0"/>
                <w:numId w:val="8"/>
              </w:numPr>
              <w:rPr>
                <w:highlight w:val="green"/>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231716" w:rsidRDefault="00340061">
            <w:pPr>
              <w:widowControl w:val="0"/>
            </w:pPr>
            <w:r>
              <w:rPr>
                <w:sz w:val="24"/>
                <w:szCs w:val="24"/>
              </w:rPr>
              <w:t>Перечень продукции согласно п.п. 2 Таблицы 1.1</w:t>
            </w:r>
          </w:p>
        </w:tc>
        <w:tc>
          <w:tcPr>
            <w:tcW w:w="2977" w:type="dxa"/>
            <w:tcBorders>
              <w:top w:val="single" w:sz="4" w:space="0" w:color="000000"/>
              <w:left w:val="single" w:sz="4" w:space="0" w:color="000000"/>
              <w:bottom w:val="single" w:sz="4" w:space="0" w:color="000000"/>
              <w:right w:val="single" w:sz="4" w:space="0" w:color="000000"/>
            </w:tcBorders>
          </w:tcPr>
          <w:p w:rsidR="00231716" w:rsidRDefault="00340061">
            <w:pPr>
              <w:widowControl w:val="0"/>
            </w:pPr>
            <w:r>
              <w:rPr>
                <w:sz w:val="24"/>
                <w:szCs w:val="24"/>
                <w:lang w:val="en-US"/>
              </w:rPr>
              <w:t>С даты заключения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231716" w:rsidRDefault="00340061">
            <w:pPr>
              <w:widowControl w:val="0"/>
            </w:pPr>
            <w:r>
              <w:rPr>
                <w:sz w:val="24"/>
                <w:szCs w:val="24"/>
              </w:rPr>
              <w:t>По истечении 4 мес. с даты заключения</w:t>
            </w:r>
          </w:p>
        </w:tc>
      </w:tr>
    </w:tbl>
    <w:p w:rsidR="00231716" w:rsidRDefault="00231716">
      <w:pPr>
        <w:sectPr w:rsidR="00231716">
          <w:headerReference w:type="default" r:id="rId12"/>
          <w:headerReference w:type="first" r:id="rId13"/>
          <w:pgSz w:w="11906" w:h="16838"/>
          <w:pgMar w:top="851" w:right="992" w:bottom="1134" w:left="1134" w:header="680" w:footer="0" w:gutter="0"/>
          <w:cols w:space="720"/>
          <w:formProt w:val="0"/>
          <w:docGrid w:linePitch="381"/>
        </w:sectPr>
      </w:pPr>
    </w:p>
    <w:p w:rsidR="00231716" w:rsidRDefault="00231716">
      <w:pPr>
        <w:rPr>
          <w:b/>
          <w:sz w:val="24"/>
          <w:szCs w:val="24"/>
        </w:rPr>
      </w:pPr>
    </w:p>
    <w:p w:rsidR="00231716" w:rsidRDefault="00231716">
      <w:pPr>
        <w:rPr>
          <w:b/>
          <w:sz w:val="24"/>
          <w:szCs w:val="24"/>
        </w:rPr>
      </w:pPr>
    </w:p>
    <w:p w:rsidR="00231716" w:rsidRDefault="00340061">
      <w:pPr>
        <w:pStyle w:val="afff"/>
        <w:numPr>
          <w:ilvl w:val="1"/>
          <w:numId w:val="26"/>
        </w:numPr>
        <w:outlineLvl w:val="1"/>
        <w:rPr>
          <w:b/>
        </w:rPr>
      </w:pPr>
      <w:bookmarkStart w:id="36" w:name="_Toc232675985"/>
      <w:r>
        <w:rPr>
          <w:b/>
        </w:rPr>
        <w:t>Требования к качеству продукции</w:t>
      </w:r>
      <w:bookmarkEnd w:id="36"/>
    </w:p>
    <w:p w:rsidR="00231716" w:rsidRDefault="00231716">
      <w:pPr>
        <w:rPr>
          <w:b/>
        </w:rPr>
      </w:pPr>
    </w:p>
    <w:p w:rsidR="00231716" w:rsidRDefault="00340061">
      <w:pPr>
        <w:pStyle w:val="31"/>
        <w:numPr>
          <w:ilvl w:val="0"/>
          <w:numId w:val="0"/>
        </w:numPr>
        <w:ind w:left="1224"/>
      </w:pPr>
      <w:bookmarkStart w:id="37" w:name="_Toc232675986"/>
      <w:r>
        <w:t>Таблица 3.</w:t>
      </w:r>
      <w:r>
        <w:rPr>
          <w:b w:val="0"/>
        </w:rPr>
        <w:t xml:space="preserve"> </w:t>
      </w:r>
      <w:r>
        <w:t>Требования к техническим и функциональным характеристикам КРУ-10,5 кВ</w:t>
      </w:r>
      <w:bookmarkEnd w:id="37"/>
      <w:r>
        <w:t xml:space="preserve"> </w:t>
      </w:r>
    </w:p>
    <w:p w:rsidR="00231716" w:rsidRDefault="00340061">
      <w:pPr>
        <w:rPr>
          <w:b/>
          <w:sz w:val="24"/>
          <w:szCs w:val="24"/>
        </w:rPr>
      </w:pPr>
      <w:r>
        <w:rPr>
          <w:b/>
          <w:sz w:val="24"/>
          <w:szCs w:val="24"/>
        </w:rPr>
        <w:t xml:space="preserve"> </w:t>
      </w:r>
    </w:p>
    <w:p w:rsidR="00231716" w:rsidRDefault="00340061">
      <w:pPr>
        <w:widowControl w:val="0"/>
        <w:tabs>
          <w:tab w:val="left" w:pos="426"/>
        </w:tabs>
        <w:spacing w:before="120" w:after="120"/>
        <w:jc w:val="both"/>
        <w:rPr>
          <w:rFonts w:eastAsia="Calibri"/>
          <w:sz w:val="26"/>
          <w:szCs w:val="26"/>
          <w:lang w:eastAsia="x-none"/>
        </w:rPr>
      </w:pPr>
      <w:r>
        <w:rPr>
          <w:rFonts w:eastAsia="Calibri"/>
          <w:b/>
          <w:sz w:val="24"/>
          <w:szCs w:val="24"/>
          <w:lang w:eastAsia="x-none"/>
        </w:rPr>
        <w:t xml:space="preserve">ОКПД 2 </w:t>
      </w:r>
      <w:r>
        <w:rPr>
          <w:rFonts w:eastAsia="Calibri"/>
          <w:b/>
          <w:sz w:val="26"/>
          <w:szCs w:val="26"/>
        </w:rPr>
        <w:t>27.12.32.000 и 27.12.10.190</w:t>
      </w:r>
      <w:r>
        <w:rPr>
          <w:rFonts w:eastAsia="Calibri"/>
          <w:sz w:val="26"/>
          <w:szCs w:val="26"/>
        </w:rPr>
        <w:t xml:space="preserve"> </w:t>
      </w:r>
      <w:r>
        <w:rPr>
          <w:rFonts w:eastAsia="Calibri"/>
          <w:color w:val="000000"/>
          <w:sz w:val="26"/>
          <w:szCs w:val="26"/>
        </w:rPr>
        <w:t>П</w:t>
      </w:r>
      <w:r>
        <w:rPr>
          <w:color w:val="000000"/>
          <w:sz w:val="26"/>
          <w:szCs w:val="26"/>
        </w:rPr>
        <w:t>оставка Комплектное распределительное устройство</w:t>
      </w:r>
    </w:p>
    <w:p w:rsidR="00231716" w:rsidRDefault="00340061">
      <w:pPr>
        <w:widowControl w:val="0"/>
        <w:tabs>
          <w:tab w:val="left" w:pos="426"/>
        </w:tabs>
        <w:spacing w:before="120" w:after="120"/>
        <w:jc w:val="both"/>
      </w:pPr>
      <w:r>
        <w:rPr>
          <w:rFonts w:eastAsia="Calibri"/>
          <w:sz w:val="26"/>
          <w:szCs w:val="26"/>
          <w:lang w:eastAsia="x-none"/>
        </w:rPr>
        <w:t>для нужд Дагестанского филиала АО “Гидроремонт-ВКК” в г. Махачкала</w:t>
      </w:r>
    </w:p>
    <w:tbl>
      <w:tblPr>
        <w:tblStyle w:val="affffff2"/>
        <w:tblW w:w="14622" w:type="dxa"/>
        <w:tblLayout w:type="fixed"/>
        <w:tblLook w:val="04A0" w:firstRow="1" w:lastRow="0" w:firstColumn="1" w:lastColumn="0" w:noHBand="0" w:noVBand="1"/>
      </w:tblPr>
      <w:tblGrid>
        <w:gridCol w:w="755"/>
        <w:gridCol w:w="5662"/>
        <w:gridCol w:w="2672"/>
        <w:gridCol w:w="2589"/>
        <w:gridCol w:w="2944"/>
      </w:tblGrid>
      <w:tr w:rsidR="00231716" w:rsidRPr="00CD7D9A">
        <w:trPr>
          <w:tblHeader/>
        </w:trPr>
        <w:tc>
          <w:tcPr>
            <w:tcW w:w="755" w:type="dxa"/>
            <w:vMerge w:val="restart"/>
            <w:vAlign w:val="center"/>
          </w:tcPr>
          <w:p w:rsidR="00231716" w:rsidRPr="00CD7D9A" w:rsidRDefault="00340061">
            <w:pPr>
              <w:jc w:val="center"/>
              <w:rPr>
                <w:b/>
                <w:bCs/>
                <w:sz w:val="18"/>
                <w:szCs w:val="18"/>
              </w:rPr>
            </w:pPr>
            <w:bookmarkStart w:id="38" w:name="_Hlk140587872_Копия_1"/>
            <w:bookmarkEnd w:id="38"/>
            <w:r w:rsidRPr="00CD7D9A">
              <w:rPr>
                <w:b/>
                <w:bCs/>
                <w:sz w:val="18"/>
                <w:szCs w:val="18"/>
              </w:rPr>
              <w:t>№</w:t>
            </w:r>
          </w:p>
          <w:p w:rsidR="00231716" w:rsidRPr="00CD7D9A" w:rsidRDefault="00340061">
            <w:pPr>
              <w:jc w:val="center"/>
              <w:rPr>
                <w:b/>
                <w:bCs/>
                <w:sz w:val="18"/>
                <w:szCs w:val="18"/>
              </w:rPr>
            </w:pPr>
            <w:r w:rsidRPr="00CD7D9A">
              <w:rPr>
                <w:b/>
                <w:bCs/>
                <w:sz w:val="18"/>
                <w:szCs w:val="18"/>
              </w:rPr>
              <w:t>п/п</w:t>
            </w:r>
          </w:p>
        </w:tc>
        <w:tc>
          <w:tcPr>
            <w:tcW w:w="5662" w:type="dxa"/>
            <w:vMerge w:val="restart"/>
            <w:vAlign w:val="center"/>
          </w:tcPr>
          <w:p w:rsidR="00231716" w:rsidRPr="00CD7D9A" w:rsidRDefault="00340061">
            <w:pPr>
              <w:jc w:val="center"/>
              <w:rPr>
                <w:b/>
                <w:bCs/>
                <w:sz w:val="18"/>
                <w:szCs w:val="18"/>
              </w:rPr>
            </w:pPr>
            <w:r w:rsidRPr="00CD7D9A">
              <w:rPr>
                <w:b/>
                <w:bCs/>
                <w:sz w:val="18"/>
                <w:szCs w:val="18"/>
              </w:rPr>
              <w:t>Наименование параметра</w:t>
            </w:r>
          </w:p>
        </w:tc>
        <w:tc>
          <w:tcPr>
            <w:tcW w:w="2672" w:type="dxa"/>
            <w:vMerge w:val="restart"/>
            <w:vAlign w:val="center"/>
          </w:tcPr>
          <w:p w:rsidR="00231716" w:rsidRPr="00CD7D9A" w:rsidRDefault="00340061">
            <w:pPr>
              <w:jc w:val="center"/>
              <w:rPr>
                <w:b/>
                <w:bCs/>
                <w:sz w:val="18"/>
                <w:szCs w:val="18"/>
              </w:rPr>
            </w:pPr>
            <w:r w:rsidRPr="00CD7D9A">
              <w:rPr>
                <w:b/>
                <w:bCs/>
                <w:sz w:val="18"/>
                <w:szCs w:val="18"/>
              </w:rPr>
              <w:t>Требование заказчика</w:t>
            </w:r>
          </w:p>
        </w:tc>
        <w:tc>
          <w:tcPr>
            <w:tcW w:w="5533" w:type="dxa"/>
            <w:gridSpan w:val="2"/>
            <w:vAlign w:val="center"/>
          </w:tcPr>
          <w:p w:rsidR="00231716" w:rsidRPr="00CD7D9A" w:rsidRDefault="00340061">
            <w:pPr>
              <w:jc w:val="center"/>
              <w:rPr>
                <w:b/>
                <w:bCs/>
                <w:sz w:val="18"/>
                <w:szCs w:val="18"/>
              </w:rPr>
            </w:pPr>
            <w:r w:rsidRPr="00CD7D9A">
              <w:rPr>
                <w:b/>
                <w:bCs/>
                <w:sz w:val="18"/>
                <w:szCs w:val="18"/>
              </w:rPr>
              <w:t>Способ подтверждения участником соответствия требованиям</w:t>
            </w:r>
          </w:p>
        </w:tc>
      </w:tr>
      <w:tr w:rsidR="00231716" w:rsidRPr="00CD7D9A">
        <w:trPr>
          <w:tblHeader/>
        </w:trPr>
        <w:tc>
          <w:tcPr>
            <w:tcW w:w="755" w:type="dxa"/>
            <w:vMerge/>
          </w:tcPr>
          <w:p w:rsidR="00231716" w:rsidRPr="00CD7D9A" w:rsidRDefault="00231716">
            <w:pPr>
              <w:rPr>
                <w:sz w:val="18"/>
                <w:szCs w:val="18"/>
              </w:rPr>
            </w:pPr>
          </w:p>
        </w:tc>
        <w:tc>
          <w:tcPr>
            <w:tcW w:w="5662" w:type="dxa"/>
            <w:vMerge/>
          </w:tcPr>
          <w:p w:rsidR="00231716" w:rsidRPr="00CD7D9A" w:rsidRDefault="00231716">
            <w:pPr>
              <w:rPr>
                <w:sz w:val="18"/>
                <w:szCs w:val="18"/>
              </w:rPr>
            </w:pPr>
          </w:p>
        </w:tc>
        <w:tc>
          <w:tcPr>
            <w:tcW w:w="2672" w:type="dxa"/>
            <w:vMerge/>
          </w:tcPr>
          <w:p w:rsidR="00231716" w:rsidRPr="00CD7D9A" w:rsidRDefault="00231716">
            <w:pPr>
              <w:rPr>
                <w:sz w:val="18"/>
                <w:szCs w:val="18"/>
              </w:rPr>
            </w:pPr>
          </w:p>
        </w:tc>
        <w:tc>
          <w:tcPr>
            <w:tcW w:w="2589" w:type="dxa"/>
            <w:vAlign w:val="center"/>
          </w:tcPr>
          <w:p w:rsidR="00231716" w:rsidRPr="00CD7D9A" w:rsidRDefault="00340061">
            <w:pPr>
              <w:jc w:val="center"/>
              <w:rPr>
                <w:b/>
                <w:bCs/>
                <w:sz w:val="18"/>
                <w:szCs w:val="18"/>
              </w:rPr>
            </w:pPr>
            <w:r w:rsidRPr="00CD7D9A">
              <w:rPr>
                <w:b/>
                <w:bCs/>
                <w:sz w:val="18"/>
                <w:szCs w:val="18"/>
              </w:rPr>
              <w:t>Согласие с требованием/ Указание характеристик</w:t>
            </w:r>
          </w:p>
        </w:tc>
        <w:tc>
          <w:tcPr>
            <w:tcW w:w="2944" w:type="dxa"/>
            <w:vAlign w:val="center"/>
          </w:tcPr>
          <w:p w:rsidR="00231716" w:rsidRPr="00CD7D9A" w:rsidRDefault="00340061">
            <w:pPr>
              <w:jc w:val="center"/>
              <w:rPr>
                <w:b/>
                <w:bCs/>
                <w:sz w:val="18"/>
                <w:szCs w:val="18"/>
              </w:rPr>
            </w:pPr>
            <w:r w:rsidRPr="00CD7D9A">
              <w:rPr>
                <w:b/>
                <w:bCs/>
                <w:sz w:val="18"/>
                <w:szCs w:val="18"/>
              </w:rPr>
              <w:t>Предоставление подтверждающего документа на этапе закупки</w:t>
            </w:r>
          </w:p>
        </w:tc>
      </w:tr>
      <w:tr w:rsidR="00231716" w:rsidRPr="00CD7D9A">
        <w:trPr>
          <w:tblHeader/>
        </w:trPr>
        <w:tc>
          <w:tcPr>
            <w:tcW w:w="755" w:type="dxa"/>
            <w:shd w:val="clear" w:color="auto" w:fill="E7E6E6" w:themeFill="background2"/>
          </w:tcPr>
          <w:p w:rsidR="00231716" w:rsidRPr="00CD7D9A" w:rsidRDefault="00340061">
            <w:pPr>
              <w:jc w:val="center"/>
              <w:rPr>
                <w:b/>
                <w:sz w:val="18"/>
                <w:szCs w:val="18"/>
              </w:rPr>
            </w:pPr>
            <w:r w:rsidRPr="00CD7D9A">
              <w:rPr>
                <w:b/>
                <w:sz w:val="18"/>
                <w:szCs w:val="18"/>
              </w:rPr>
              <w:t>1</w:t>
            </w:r>
          </w:p>
        </w:tc>
        <w:tc>
          <w:tcPr>
            <w:tcW w:w="5662" w:type="dxa"/>
            <w:shd w:val="clear" w:color="auto" w:fill="E7E6E6" w:themeFill="background2"/>
          </w:tcPr>
          <w:p w:rsidR="00231716" w:rsidRPr="00CD7D9A" w:rsidRDefault="00340061">
            <w:pPr>
              <w:jc w:val="center"/>
              <w:rPr>
                <w:b/>
                <w:sz w:val="18"/>
                <w:szCs w:val="18"/>
              </w:rPr>
            </w:pPr>
            <w:r w:rsidRPr="00CD7D9A">
              <w:rPr>
                <w:b/>
                <w:sz w:val="18"/>
                <w:szCs w:val="18"/>
              </w:rPr>
              <w:t>2</w:t>
            </w:r>
          </w:p>
        </w:tc>
        <w:tc>
          <w:tcPr>
            <w:tcW w:w="2672" w:type="dxa"/>
            <w:shd w:val="clear" w:color="auto" w:fill="E7E6E6" w:themeFill="background2"/>
          </w:tcPr>
          <w:p w:rsidR="00231716" w:rsidRPr="00CD7D9A" w:rsidRDefault="00340061">
            <w:pPr>
              <w:jc w:val="center"/>
              <w:rPr>
                <w:b/>
                <w:sz w:val="18"/>
                <w:szCs w:val="18"/>
              </w:rPr>
            </w:pPr>
            <w:r w:rsidRPr="00CD7D9A">
              <w:rPr>
                <w:b/>
                <w:sz w:val="18"/>
                <w:szCs w:val="18"/>
              </w:rPr>
              <w:t>3</w:t>
            </w:r>
          </w:p>
        </w:tc>
        <w:tc>
          <w:tcPr>
            <w:tcW w:w="2589" w:type="dxa"/>
            <w:shd w:val="clear" w:color="auto" w:fill="E7E6E6" w:themeFill="background2"/>
          </w:tcPr>
          <w:p w:rsidR="00231716" w:rsidRPr="00CD7D9A" w:rsidRDefault="00340061">
            <w:pPr>
              <w:jc w:val="center"/>
              <w:rPr>
                <w:b/>
                <w:sz w:val="18"/>
                <w:szCs w:val="18"/>
              </w:rPr>
            </w:pPr>
            <w:r w:rsidRPr="00CD7D9A">
              <w:rPr>
                <w:b/>
                <w:sz w:val="18"/>
                <w:szCs w:val="18"/>
              </w:rPr>
              <w:t>4</w:t>
            </w:r>
          </w:p>
        </w:tc>
        <w:tc>
          <w:tcPr>
            <w:tcW w:w="2944" w:type="dxa"/>
            <w:shd w:val="clear" w:color="auto" w:fill="E7E6E6" w:themeFill="background2"/>
          </w:tcPr>
          <w:p w:rsidR="00231716" w:rsidRPr="00CD7D9A" w:rsidRDefault="00340061">
            <w:pPr>
              <w:jc w:val="center"/>
              <w:rPr>
                <w:b/>
                <w:sz w:val="18"/>
                <w:szCs w:val="18"/>
              </w:rPr>
            </w:pPr>
            <w:r w:rsidRPr="00CD7D9A">
              <w:rPr>
                <w:b/>
                <w:sz w:val="18"/>
                <w:szCs w:val="18"/>
              </w:rPr>
              <w:t>5</w:t>
            </w:r>
          </w:p>
        </w:tc>
      </w:tr>
      <w:tr w:rsidR="00231716" w:rsidRPr="00CD7D9A">
        <w:tc>
          <w:tcPr>
            <w:tcW w:w="755" w:type="dxa"/>
            <w:shd w:val="clear" w:color="auto" w:fill="E7E6E6" w:themeFill="background2"/>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tcPr>
          <w:p w:rsidR="00231716" w:rsidRPr="00CD7D9A" w:rsidRDefault="00340061">
            <w:pPr>
              <w:rPr>
                <w:b/>
                <w:sz w:val="18"/>
                <w:szCs w:val="18"/>
              </w:rPr>
            </w:pPr>
            <w:r w:rsidRPr="00CD7D9A">
              <w:rPr>
                <w:b/>
                <w:sz w:val="18"/>
                <w:szCs w:val="18"/>
              </w:rPr>
              <w:t>Основные параметры</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widowControl w:val="0"/>
              <w:rPr>
                <w:sz w:val="18"/>
                <w:szCs w:val="18"/>
              </w:rPr>
            </w:pPr>
            <w:r w:rsidRPr="00CD7D9A">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672" w:type="dxa"/>
            <w:vAlign w:val="center"/>
          </w:tcPr>
          <w:p w:rsidR="00231716" w:rsidRPr="00CD7D9A" w:rsidRDefault="00340061">
            <w:pPr>
              <w:widowControl w:val="0"/>
              <w:jc w:val="center"/>
              <w:rPr>
                <w:sz w:val="18"/>
                <w:szCs w:val="18"/>
              </w:rPr>
            </w:pPr>
            <w:r w:rsidRPr="00CD7D9A">
              <w:rPr>
                <w:sz w:val="18"/>
                <w:szCs w:val="18"/>
              </w:rPr>
              <w:t>Российская Федерация</w:t>
            </w:r>
          </w:p>
        </w:tc>
        <w:tc>
          <w:tcPr>
            <w:tcW w:w="2589" w:type="dxa"/>
            <w:vAlign w:val="center"/>
          </w:tcPr>
          <w:p w:rsidR="00231716" w:rsidRPr="00CD7D9A" w:rsidRDefault="00340061">
            <w:pPr>
              <w:widowControl w:val="0"/>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29"/>
              </w:numPr>
              <w:ind w:left="312" w:hanging="131"/>
              <w:contextualSpacing w:val="0"/>
              <w:rPr>
                <w:sz w:val="18"/>
                <w:szCs w:val="18"/>
              </w:rPr>
            </w:pPr>
            <w:r w:rsidRPr="00CD7D9A">
              <w:rPr>
                <w:sz w:val="18"/>
                <w:szCs w:val="18"/>
                <w:lang w:val="en-US" w:eastAsia="en-US"/>
              </w:rPr>
              <w:t xml:space="preserve"> </w:t>
            </w:r>
            <w:r w:rsidRPr="00CD7D9A">
              <w:rPr>
                <w:sz w:val="18"/>
                <w:szCs w:val="18"/>
                <w:lang w:eastAsia="en-US"/>
              </w:rPr>
              <w:t>Сертификат (Декларация) о соответствии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widowControl w:val="0"/>
              <w:rPr>
                <w:sz w:val="18"/>
                <w:szCs w:val="18"/>
              </w:rPr>
            </w:pPr>
            <w:r w:rsidRPr="00CD7D9A">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672" w:type="dxa"/>
            <w:vAlign w:val="center"/>
          </w:tcPr>
          <w:p w:rsidR="00231716" w:rsidRPr="00CD7D9A" w:rsidRDefault="00340061">
            <w:pPr>
              <w:widowControl w:val="0"/>
              <w:jc w:val="center"/>
              <w:rPr>
                <w:sz w:val="18"/>
                <w:szCs w:val="18"/>
              </w:rPr>
            </w:pPr>
            <w:r w:rsidRPr="00CD7D9A">
              <w:rPr>
                <w:sz w:val="18"/>
                <w:szCs w:val="18"/>
                <w:lang w:val="en-US"/>
              </w:rPr>
              <w:t>Указать/</w:t>
            </w:r>
            <w:r w:rsidRPr="00CD7D9A">
              <w:rPr>
                <w:sz w:val="18"/>
                <w:szCs w:val="18"/>
              </w:rPr>
              <w:t>Российская Федерация</w:t>
            </w:r>
          </w:p>
        </w:tc>
        <w:tc>
          <w:tcPr>
            <w:tcW w:w="2589" w:type="dxa"/>
            <w:vAlign w:val="center"/>
          </w:tcPr>
          <w:p w:rsidR="00231716" w:rsidRPr="00CD7D9A" w:rsidRDefault="00340061">
            <w:pPr>
              <w:widowControl w:val="0"/>
              <w:jc w:val="center"/>
              <w:rPr>
                <w:sz w:val="18"/>
                <w:szCs w:val="18"/>
              </w:rPr>
            </w:pPr>
            <w:r w:rsidRPr="00CD7D9A">
              <w:rPr>
                <w:sz w:val="18"/>
                <w:szCs w:val="18"/>
              </w:rPr>
              <w:t>Указание характерестик/Согласие с требованием</w:t>
            </w:r>
          </w:p>
        </w:tc>
        <w:tc>
          <w:tcPr>
            <w:tcW w:w="2944" w:type="dxa"/>
            <w:vAlign w:val="center"/>
          </w:tcPr>
          <w:p w:rsidR="00231716" w:rsidRPr="00CD7D9A" w:rsidRDefault="00340061">
            <w:pPr>
              <w:pStyle w:val="afff"/>
              <w:numPr>
                <w:ilvl w:val="0"/>
                <w:numId w:val="29"/>
              </w:numPr>
              <w:ind w:left="312" w:hanging="131"/>
              <w:contextualSpacing w:val="0"/>
              <w:rPr>
                <w:sz w:val="18"/>
                <w:szCs w:val="18"/>
              </w:rPr>
            </w:pPr>
            <w:r w:rsidRPr="00CD7D9A">
              <w:rPr>
                <w:sz w:val="18"/>
                <w:szCs w:val="18"/>
                <w:lang w:eastAsia="en-US"/>
              </w:rPr>
              <w:t xml:space="preserve"> Технические условия</w:t>
            </w:r>
          </w:p>
          <w:p w:rsidR="00231716" w:rsidRPr="00CD7D9A" w:rsidRDefault="00340061">
            <w:pPr>
              <w:pStyle w:val="afff"/>
              <w:numPr>
                <w:ilvl w:val="0"/>
                <w:numId w:val="29"/>
              </w:numPr>
              <w:ind w:left="325" w:hanging="144"/>
              <w:contextualSpacing w:val="0"/>
              <w:rPr>
                <w:sz w:val="18"/>
                <w:szCs w:val="18"/>
              </w:rPr>
            </w:pPr>
            <w:r w:rsidRPr="00CD7D9A">
              <w:rPr>
                <w:sz w:val="18"/>
                <w:szCs w:val="18"/>
                <w:lang w:eastAsia="en-US"/>
              </w:rPr>
              <w:t xml:space="preserve"> 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rFonts w:eastAsia="Calibri"/>
                <w:sz w:val="18"/>
                <w:szCs w:val="18"/>
                <w:lang w:eastAsia="en-US"/>
              </w:rPr>
              <w:t>Страна происхождения Оборудования</w:t>
            </w:r>
          </w:p>
          <w:p w:rsidR="00231716" w:rsidRPr="00CD7D9A" w:rsidRDefault="00340061">
            <w:pPr>
              <w:rPr>
                <w:sz w:val="18"/>
                <w:szCs w:val="18"/>
              </w:rPr>
            </w:pPr>
            <w:r w:rsidRPr="00CD7D9A">
              <w:rPr>
                <w:rFonts w:eastAsia="Calibri"/>
                <w:sz w:val="18"/>
                <w:szCs w:val="18"/>
                <w:lang w:eastAsia="en-US"/>
              </w:rPr>
              <w:t>(в соответствии с Общероссийским классификатором стран мира (утв. Постановлением Госстандарта России от 14.12.2001 N 529-ст.).)</w:t>
            </w:r>
          </w:p>
        </w:tc>
        <w:tc>
          <w:tcPr>
            <w:tcW w:w="2672" w:type="dxa"/>
            <w:vAlign w:val="center"/>
          </w:tcPr>
          <w:p w:rsidR="00231716" w:rsidRPr="00CD7D9A" w:rsidRDefault="00340061">
            <w:pPr>
              <w:jc w:val="center"/>
              <w:rPr>
                <w:sz w:val="18"/>
                <w:szCs w:val="18"/>
              </w:rPr>
            </w:pPr>
            <w:r w:rsidRPr="00CD7D9A">
              <w:rPr>
                <w:rFonts w:eastAsia="Calibri"/>
                <w:sz w:val="18"/>
                <w:szCs w:val="18"/>
                <w:lang w:eastAsia="en-US"/>
              </w:rPr>
              <w:t>Указать код по ОКСМ/</w:t>
            </w:r>
          </w:p>
          <w:p w:rsidR="00231716" w:rsidRPr="00CD7D9A" w:rsidRDefault="00340061">
            <w:pPr>
              <w:jc w:val="center"/>
              <w:rPr>
                <w:sz w:val="18"/>
                <w:szCs w:val="18"/>
              </w:rPr>
            </w:pPr>
            <w:r w:rsidRPr="00CD7D9A">
              <w:rPr>
                <w:rFonts w:eastAsia="Calibri"/>
                <w:sz w:val="18"/>
                <w:szCs w:val="18"/>
                <w:lang w:eastAsia="en-US"/>
              </w:rPr>
              <w:t>Указать краткое наименование страны мира</w:t>
            </w:r>
          </w:p>
        </w:tc>
        <w:tc>
          <w:tcPr>
            <w:tcW w:w="2589" w:type="dxa"/>
            <w:vAlign w:val="center"/>
          </w:tcPr>
          <w:p w:rsidR="00231716" w:rsidRPr="00CD7D9A" w:rsidRDefault="00340061">
            <w:pPr>
              <w:jc w:val="center"/>
              <w:rPr>
                <w:sz w:val="18"/>
                <w:szCs w:val="18"/>
              </w:rPr>
            </w:pPr>
            <w:r w:rsidRPr="00CD7D9A">
              <w:rPr>
                <w:rFonts w:eastAsia="Calibri"/>
                <w:sz w:val="18"/>
                <w:szCs w:val="18"/>
                <w:lang w:eastAsia="en-US"/>
              </w:rPr>
              <w:t xml:space="preserve">Указание </w:t>
            </w:r>
            <w:r w:rsidRPr="00CD7D9A">
              <w:rPr>
                <w:rFonts w:eastAsia="Calibri"/>
                <w:bCs/>
                <w:sz w:val="18"/>
                <w:szCs w:val="18"/>
                <w:lang w:eastAsia="en-US"/>
              </w:rPr>
              <w:t>характеристик</w:t>
            </w:r>
          </w:p>
        </w:tc>
        <w:tc>
          <w:tcPr>
            <w:tcW w:w="2944" w:type="dxa"/>
            <w:vAlign w:val="center"/>
          </w:tcPr>
          <w:p w:rsidR="00231716" w:rsidRPr="00CD7D9A" w:rsidRDefault="00340061">
            <w:pPr>
              <w:pStyle w:val="afff"/>
              <w:numPr>
                <w:ilvl w:val="0"/>
                <w:numId w:val="29"/>
              </w:numPr>
              <w:ind w:left="312" w:hanging="131"/>
              <w:contextualSpacing w:val="0"/>
              <w:rPr>
                <w:sz w:val="18"/>
                <w:szCs w:val="18"/>
              </w:rPr>
            </w:pPr>
            <w:r w:rsidRPr="00CD7D9A">
              <w:rPr>
                <w:sz w:val="18"/>
                <w:szCs w:val="18"/>
                <w:lang w:eastAsia="en-US"/>
              </w:rPr>
              <w:t xml:space="preserve"> Сертификат (Декларация) о соответствии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lang w:val="en-US"/>
              </w:rPr>
              <w:t xml:space="preserve">Количество поставляемого оборудования, </w:t>
            </w:r>
            <w:r w:rsidRPr="00CD7D9A">
              <w:rPr>
                <w:sz w:val="18"/>
                <w:szCs w:val="18"/>
              </w:rPr>
              <w:t>комплект</w:t>
            </w:r>
          </w:p>
        </w:tc>
        <w:tc>
          <w:tcPr>
            <w:tcW w:w="2672" w:type="dxa"/>
            <w:vAlign w:val="center"/>
          </w:tcPr>
          <w:p w:rsidR="00231716" w:rsidRPr="00CD7D9A" w:rsidRDefault="00340061">
            <w:pPr>
              <w:jc w:val="center"/>
              <w:rPr>
                <w:sz w:val="18"/>
                <w:szCs w:val="18"/>
                <w:lang w:val="en-US"/>
              </w:rPr>
            </w:pPr>
            <w:r w:rsidRPr="00CD7D9A">
              <w:rPr>
                <w:sz w:val="18"/>
                <w:szCs w:val="18"/>
                <w:lang w:val="en-US"/>
              </w:rPr>
              <w:t>1</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w:t>
            </w:r>
          </w:p>
        </w:tc>
        <w:tc>
          <w:tcPr>
            <w:tcW w:w="2944" w:type="dxa"/>
            <w:vAlign w:val="center"/>
          </w:tcPr>
          <w:p w:rsidR="00231716" w:rsidRPr="00CD7D9A" w:rsidRDefault="00340061">
            <w:pPr>
              <w:jc w:val="center"/>
              <w:rPr>
                <w:sz w:val="18"/>
                <w:szCs w:val="18"/>
              </w:rPr>
            </w:pPr>
            <w:r w:rsidRPr="00CD7D9A">
              <w:rPr>
                <w:sz w:val="18"/>
                <w:szCs w:val="18"/>
              </w:rPr>
              <w:t>-//-</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b/>
                <w:sz w:val="18"/>
                <w:szCs w:val="18"/>
              </w:rPr>
            </w:pPr>
            <w:r w:rsidRPr="00CD7D9A">
              <w:rPr>
                <w:b/>
                <w:sz w:val="18"/>
                <w:szCs w:val="18"/>
              </w:rPr>
              <w:t>Условия эксплуатации</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Номинальное напряжение сети, кВ</w:t>
            </w:r>
          </w:p>
        </w:tc>
        <w:tc>
          <w:tcPr>
            <w:tcW w:w="2672" w:type="dxa"/>
            <w:vAlign w:val="center"/>
          </w:tcPr>
          <w:p w:rsidR="00231716" w:rsidRPr="00CD7D9A" w:rsidRDefault="00340061">
            <w:pPr>
              <w:jc w:val="center"/>
              <w:rPr>
                <w:sz w:val="18"/>
                <w:szCs w:val="18"/>
              </w:rPr>
            </w:pPr>
            <w:r w:rsidRPr="00CD7D9A">
              <w:rPr>
                <w:sz w:val="18"/>
                <w:szCs w:val="18"/>
              </w:rPr>
              <w:t>10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Номинальная частота, Гц</w:t>
            </w:r>
          </w:p>
        </w:tc>
        <w:tc>
          <w:tcPr>
            <w:tcW w:w="2672" w:type="dxa"/>
            <w:vAlign w:val="center"/>
          </w:tcPr>
          <w:p w:rsidR="00231716" w:rsidRPr="00CD7D9A" w:rsidRDefault="00340061">
            <w:pPr>
              <w:jc w:val="center"/>
              <w:rPr>
                <w:sz w:val="18"/>
                <w:szCs w:val="18"/>
              </w:rPr>
            </w:pPr>
            <w:r w:rsidRPr="00CD7D9A">
              <w:rPr>
                <w:sz w:val="18"/>
                <w:szCs w:val="18"/>
              </w:rPr>
              <w:t>50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Климатическое исполнение ГОСТ 15150-69</w:t>
            </w:r>
          </w:p>
        </w:tc>
        <w:tc>
          <w:tcPr>
            <w:tcW w:w="2672" w:type="dxa"/>
            <w:vAlign w:val="center"/>
          </w:tcPr>
          <w:p w:rsidR="00231716" w:rsidRPr="00CD7D9A" w:rsidRDefault="00340061">
            <w:pPr>
              <w:jc w:val="center"/>
              <w:rPr>
                <w:sz w:val="18"/>
                <w:szCs w:val="18"/>
              </w:rPr>
            </w:pPr>
            <w:r w:rsidRPr="00CD7D9A">
              <w:rPr>
                <w:sz w:val="18"/>
                <w:szCs w:val="18"/>
              </w:rPr>
              <w:t>У</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Категория размещения по ГОСТ 15150-69</w:t>
            </w:r>
          </w:p>
        </w:tc>
        <w:tc>
          <w:tcPr>
            <w:tcW w:w="2672" w:type="dxa"/>
            <w:vAlign w:val="center"/>
          </w:tcPr>
          <w:p w:rsidR="00231716" w:rsidRPr="00CD7D9A" w:rsidRDefault="00340061">
            <w:pPr>
              <w:jc w:val="center"/>
              <w:rPr>
                <w:sz w:val="18"/>
                <w:szCs w:val="18"/>
              </w:rPr>
            </w:pPr>
            <w:r w:rsidRPr="00CD7D9A">
              <w:rPr>
                <w:sz w:val="18"/>
                <w:szCs w:val="18"/>
              </w:rPr>
              <w:t>3</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Верхнее значение температуры окружающего воздуха (ГОСТ 55190-2022), ˚С:</w:t>
            </w:r>
          </w:p>
        </w:tc>
        <w:tc>
          <w:tcPr>
            <w:tcW w:w="2672" w:type="dxa"/>
            <w:vAlign w:val="center"/>
          </w:tcPr>
          <w:p w:rsidR="00231716" w:rsidRPr="00CD7D9A" w:rsidRDefault="00340061">
            <w:pPr>
              <w:jc w:val="center"/>
              <w:rPr>
                <w:sz w:val="18"/>
                <w:szCs w:val="18"/>
              </w:rPr>
            </w:pPr>
            <w:r w:rsidRPr="00CD7D9A">
              <w:rPr>
                <w:sz w:val="18"/>
                <w:szCs w:val="18"/>
              </w:rPr>
              <w:t>плюс 40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Нижнее значение температуры окружающего воздуха (ГОСТ 55190-2022), ˚С:</w:t>
            </w:r>
          </w:p>
        </w:tc>
        <w:tc>
          <w:tcPr>
            <w:tcW w:w="2672" w:type="dxa"/>
            <w:vAlign w:val="center"/>
          </w:tcPr>
          <w:p w:rsidR="00231716" w:rsidRPr="00CD7D9A" w:rsidRDefault="00340061">
            <w:pPr>
              <w:jc w:val="center"/>
              <w:rPr>
                <w:sz w:val="18"/>
                <w:szCs w:val="18"/>
              </w:rPr>
            </w:pPr>
            <w:r w:rsidRPr="00CD7D9A">
              <w:rPr>
                <w:sz w:val="18"/>
                <w:szCs w:val="18"/>
                <w:lang w:val="en-US"/>
              </w:rPr>
              <w:t>минус</w:t>
            </w:r>
            <w:r w:rsidRPr="00CD7D9A">
              <w:rPr>
                <w:sz w:val="18"/>
                <w:szCs w:val="18"/>
              </w:rPr>
              <w:t xml:space="preserve"> </w:t>
            </w:r>
            <w:r w:rsidRPr="00CD7D9A">
              <w:rPr>
                <w:sz w:val="18"/>
                <w:szCs w:val="18"/>
                <w:lang w:val="en-US"/>
              </w:rPr>
              <w:t>4</w:t>
            </w:r>
            <w:r w:rsidRPr="00CD7D9A">
              <w:rPr>
                <w:sz w:val="18"/>
                <w:szCs w:val="18"/>
              </w:rPr>
              <w:t>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Высота установки над уровнем моря, м</w:t>
            </w:r>
          </w:p>
        </w:tc>
        <w:tc>
          <w:tcPr>
            <w:tcW w:w="2672" w:type="dxa"/>
            <w:vAlign w:val="center"/>
          </w:tcPr>
          <w:p w:rsidR="00231716" w:rsidRPr="00CD7D9A" w:rsidRDefault="00340061">
            <w:pPr>
              <w:jc w:val="center"/>
              <w:rPr>
                <w:sz w:val="18"/>
                <w:szCs w:val="18"/>
              </w:rPr>
            </w:pPr>
            <w:r w:rsidRPr="00CD7D9A">
              <w:rPr>
                <w:sz w:val="18"/>
                <w:szCs w:val="18"/>
              </w:rPr>
              <w:t>До 1000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Сейсмостойкость, баллов по шкале MSK-64, не менее</w:t>
            </w:r>
          </w:p>
        </w:tc>
        <w:tc>
          <w:tcPr>
            <w:tcW w:w="2672" w:type="dxa"/>
            <w:vAlign w:val="center"/>
          </w:tcPr>
          <w:p w:rsidR="00231716" w:rsidRPr="00CD7D9A" w:rsidRDefault="00340061">
            <w:pPr>
              <w:jc w:val="center"/>
              <w:rPr>
                <w:sz w:val="18"/>
                <w:szCs w:val="18"/>
              </w:rPr>
            </w:pPr>
            <w:r w:rsidRPr="00CD7D9A">
              <w:rPr>
                <w:sz w:val="18"/>
                <w:szCs w:val="18"/>
              </w:rPr>
              <w:t>9</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Протокол (Акт) испытаний</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группе нормированных внешних механических воздействий</w:t>
            </w:r>
          </w:p>
        </w:tc>
        <w:tc>
          <w:tcPr>
            <w:tcW w:w="2672" w:type="dxa"/>
            <w:vAlign w:val="center"/>
          </w:tcPr>
          <w:p w:rsidR="00231716" w:rsidRPr="00CD7D9A" w:rsidRDefault="00340061">
            <w:pPr>
              <w:jc w:val="center"/>
              <w:rPr>
                <w:sz w:val="18"/>
                <w:szCs w:val="18"/>
              </w:rPr>
            </w:pPr>
            <w:r w:rsidRPr="00CD7D9A">
              <w:rPr>
                <w:sz w:val="18"/>
                <w:szCs w:val="18"/>
              </w:rPr>
              <w:t>М13</w:t>
            </w:r>
          </w:p>
          <w:p w:rsidR="00231716" w:rsidRPr="00CD7D9A" w:rsidRDefault="00231716">
            <w:pPr>
              <w:jc w:val="center"/>
              <w:rPr>
                <w:sz w:val="18"/>
                <w:szCs w:val="18"/>
              </w:rPr>
            </w:pP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tcPr>
          <w:p w:rsidR="00231716" w:rsidRPr="00CD7D9A" w:rsidRDefault="00340061">
            <w:pPr>
              <w:pStyle w:val="formattext"/>
              <w:spacing w:beforeAutospacing="0" w:afterAutospacing="0"/>
              <w:rPr>
                <w:sz w:val="18"/>
                <w:szCs w:val="18"/>
              </w:rPr>
            </w:pPr>
            <w:r w:rsidRPr="00CD7D9A">
              <w:rPr>
                <w:sz w:val="18"/>
                <w:szCs w:val="18"/>
              </w:rPr>
              <w:t xml:space="preserve">Степень защиты (Код </w:t>
            </w:r>
            <w:r w:rsidRPr="00CD7D9A">
              <w:rPr>
                <w:sz w:val="18"/>
                <w:szCs w:val="18"/>
                <w:lang w:val="en-US"/>
              </w:rPr>
              <w:t>IP</w:t>
            </w:r>
            <w:r w:rsidRPr="00CD7D9A">
              <w:rPr>
                <w:sz w:val="18"/>
                <w:szCs w:val="18"/>
              </w:rPr>
              <w:t>) оболочек шкафов КРУ (по ГОСТ 14254-2015 (</w:t>
            </w:r>
            <w:r w:rsidRPr="00CD7D9A">
              <w:rPr>
                <w:sz w:val="18"/>
                <w:szCs w:val="18"/>
                <w:lang w:val="en-US"/>
              </w:rPr>
              <w:t>IEC</w:t>
            </w:r>
            <w:r w:rsidRPr="00CD7D9A">
              <w:rPr>
                <w:sz w:val="18"/>
                <w:szCs w:val="18"/>
              </w:rPr>
              <w:t xml:space="preserve"> 60529-2013)), не менее</w:t>
            </w:r>
          </w:p>
        </w:tc>
        <w:tc>
          <w:tcPr>
            <w:tcW w:w="2672" w:type="dxa"/>
            <w:vAlign w:val="center"/>
          </w:tcPr>
          <w:p w:rsidR="00231716" w:rsidRPr="00CD7D9A" w:rsidRDefault="00340061">
            <w:pPr>
              <w:jc w:val="center"/>
              <w:rPr>
                <w:sz w:val="18"/>
                <w:szCs w:val="18"/>
              </w:rPr>
            </w:pPr>
            <w:r w:rsidRPr="00CD7D9A">
              <w:rPr>
                <w:sz w:val="18"/>
                <w:szCs w:val="18"/>
              </w:rPr>
              <w:t>IP4X</w:t>
            </w:r>
          </w:p>
        </w:tc>
        <w:tc>
          <w:tcPr>
            <w:tcW w:w="2589" w:type="dxa"/>
            <w:vAlign w:val="center"/>
          </w:tcPr>
          <w:p w:rsidR="00231716" w:rsidRPr="00CD7D9A" w:rsidRDefault="00340061">
            <w:pPr>
              <w:jc w:val="center"/>
              <w:rPr>
                <w:sz w:val="18"/>
                <w:szCs w:val="18"/>
                <w:lang w:val="en-US"/>
              </w:rPr>
            </w:pPr>
            <w:r w:rsidRPr="00CD7D9A">
              <w:rPr>
                <w:sz w:val="18"/>
                <w:szCs w:val="18"/>
                <w:lang w:val="en-US"/>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tcPr>
          <w:p w:rsidR="00231716" w:rsidRPr="00CD7D9A" w:rsidRDefault="00340061">
            <w:pPr>
              <w:pStyle w:val="formattext"/>
              <w:spacing w:beforeAutospacing="0" w:afterAutospacing="0"/>
              <w:rPr>
                <w:sz w:val="18"/>
                <w:szCs w:val="18"/>
              </w:rPr>
            </w:pPr>
            <w:r w:rsidRPr="00CD7D9A">
              <w:rPr>
                <w:b/>
                <w:sz w:val="18"/>
                <w:szCs w:val="18"/>
              </w:rPr>
              <w:t>Номинальные параметры</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Номинальное напряжение, </w:t>
            </w:r>
            <w:r w:rsidRPr="00CD7D9A">
              <w:rPr>
                <w:sz w:val="18"/>
                <w:szCs w:val="18"/>
                <w:lang w:val="en-US"/>
              </w:rPr>
              <w:t>U</w:t>
            </w:r>
            <w:r w:rsidRPr="00CD7D9A">
              <w:rPr>
                <w:sz w:val="18"/>
                <w:szCs w:val="18"/>
                <w:vertAlign w:val="subscript"/>
                <w:lang w:val="en-US"/>
              </w:rPr>
              <w:t>НОМ</w:t>
            </w:r>
            <w:r w:rsidRPr="00CD7D9A">
              <w:rPr>
                <w:sz w:val="18"/>
                <w:szCs w:val="18"/>
              </w:rPr>
              <w:t>, кВ</w:t>
            </w:r>
          </w:p>
        </w:tc>
        <w:tc>
          <w:tcPr>
            <w:tcW w:w="2672" w:type="dxa"/>
            <w:vAlign w:val="center"/>
          </w:tcPr>
          <w:p w:rsidR="00231716" w:rsidRPr="00CD7D9A" w:rsidRDefault="00340061">
            <w:pPr>
              <w:jc w:val="center"/>
              <w:rPr>
                <w:sz w:val="18"/>
                <w:szCs w:val="18"/>
              </w:rPr>
            </w:pPr>
            <w:r w:rsidRPr="00CD7D9A">
              <w:rPr>
                <w:sz w:val="18"/>
                <w:szCs w:val="18"/>
              </w:rPr>
              <w:t>10,5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Наибольшее рабочее напряжение, </w:t>
            </w:r>
            <w:r w:rsidRPr="00CD7D9A">
              <w:rPr>
                <w:sz w:val="18"/>
                <w:szCs w:val="18"/>
                <w:lang w:val="en-US"/>
              </w:rPr>
              <w:t>U</w:t>
            </w:r>
            <w:r w:rsidRPr="00CD7D9A">
              <w:rPr>
                <w:sz w:val="18"/>
                <w:szCs w:val="18"/>
                <w:vertAlign w:val="subscript"/>
              </w:rPr>
              <w:t>Н.Р.</w:t>
            </w:r>
            <w:r w:rsidRPr="00CD7D9A">
              <w:rPr>
                <w:sz w:val="18"/>
                <w:szCs w:val="18"/>
              </w:rPr>
              <w:t>, кВ</w:t>
            </w:r>
          </w:p>
        </w:tc>
        <w:tc>
          <w:tcPr>
            <w:tcW w:w="2672" w:type="dxa"/>
            <w:vAlign w:val="center"/>
          </w:tcPr>
          <w:p w:rsidR="00231716" w:rsidRPr="00CD7D9A" w:rsidRDefault="00340061">
            <w:pPr>
              <w:jc w:val="center"/>
              <w:rPr>
                <w:sz w:val="18"/>
                <w:szCs w:val="18"/>
              </w:rPr>
            </w:pPr>
            <w:r w:rsidRPr="00CD7D9A">
              <w:rPr>
                <w:sz w:val="18"/>
                <w:szCs w:val="18"/>
              </w:rPr>
              <w:t>12</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Номинальный ток сборных шин </w:t>
            </w:r>
            <w:r w:rsidRPr="00CD7D9A">
              <w:rPr>
                <w:sz w:val="18"/>
                <w:szCs w:val="18"/>
                <w:lang w:val="en-US"/>
              </w:rPr>
              <w:t>I</w:t>
            </w:r>
            <w:r w:rsidRPr="00CD7D9A">
              <w:rPr>
                <w:sz w:val="18"/>
                <w:szCs w:val="18"/>
                <w:vertAlign w:val="subscript"/>
              </w:rPr>
              <w:t>НОМ.СШ</w:t>
            </w:r>
            <w:r w:rsidRPr="00CD7D9A">
              <w:rPr>
                <w:sz w:val="18"/>
                <w:szCs w:val="18"/>
              </w:rPr>
              <w:t>, А, не менее</w:t>
            </w:r>
          </w:p>
        </w:tc>
        <w:tc>
          <w:tcPr>
            <w:tcW w:w="2672" w:type="dxa"/>
            <w:vAlign w:val="center"/>
          </w:tcPr>
          <w:p w:rsidR="00231716" w:rsidRPr="00CD7D9A" w:rsidRDefault="00340061">
            <w:pPr>
              <w:jc w:val="center"/>
              <w:rPr>
                <w:sz w:val="18"/>
                <w:szCs w:val="18"/>
              </w:rPr>
            </w:pPr>
            <w:r w:rsidRPr="00CD7D9A">
              <w:rPr>
                <w:sz w:val="18"/>
                <w:szCs w:val="18"/>
              </w:rPr>
              <w:t>1000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shd w:val="clear" w:color="auto" w:fill="auto"/>
            <w:vAlign w:val="center"/>
          </w:tcPr>
          <w:p w:rsidR="00231716" w:rsidRPr="00CD7D9A" w:rsidRDefault="00340061">
            <w:pPr>
              <w:rPr>
                <w:sz w:val="18"/>
                <w:szCs w:val="18"/>
              </w:rPr>
            </w:pPr>
            <w:r w:rsidRPr="00CD7D9A">
              <w:rPr>
                <w:sz w:val="18"/>
                <w:szCs w:val="18"/>
              </w:rPr>
              <w:t>Номинальный ток главных цепей шкафов, I</w:t>
            </w:r>
            <w:r w:rsidRPr="00CD7D9A">
              <w:rPr>
                <w:sz w:val="18"/>
                <w:szCs w:val="18"/>
                <w:vertAlign w:val="subscript"/>
              </w:rPr>
              <w:t>НОМ</w:t>
            </w:r>
            <w:r w:rsidRPr="00CD7D9A">
              <w:rPr>
                <w:sz w:val="18"/>
                <w:szCs w:val="18"/>
              </w:rPr>
              <w:t>, А, не менее:</w:t>
            </w:r>
          </w:p>
          <w:p w:rsidR="00231716" w:rsidRPr="00CD7D9A" w:rsidRDefault="00340061">
            <w:pPr>
              <w:pStyle w:val="afff"/>
              <w:numPr>
                <w:ilvl w:val="0"/>
                <w:numId w:val="14"/>
              </w:numPr>
              <w:suppressAutoHyphens w:val="0"/>
              <w:rPr>
                <w:sz w:val="18"/>
                <w:szCs w:val="18"/>
              </w:rPr>
            </w:pPr>
            <w:r w:rsidRPr="00CD7D9A">
              <w:rPr>
                <w:sz w:val="18"/>
                <w:szCs w:val="18"/>
              </w:rPr>
              <w:t>ячейка ввода</w:t>
            </w:r>
            <w:r w:rsidRPr="00CD7D9A">
              <w:rPr>
                <w:sz w:val="18"/>
                <w:szCs w:val="18"/>
                <w:lang w:val="en-US"/>
              </w:rPr>
              <w:t>:</w:t>
            </w:r>
          </w:p>
          <w:p w:rsidR="00231716" w:rsidRPr="00CD7D9A" w:rsidRDefault="00340061">
            <w:pPr>
              <w:pStyle w:val="afff"/>
              <w:numPr>
                <w:ilvl w:val="0"/>
                <w:numId w:val="14"/>
              </w:numPr>
              <w:suppressAutoHyphens w:val="0"/>
              <w:rPr>
                <w:sz w:val="18"/>
                <w:szCs w:val="18"/>
              </w:rPr>
            </w:pPr>
            <w:r w:rsidRPr="00CD7D9A">
              <w:rPr>
                <w:sz w:val="18"/>
                <w:szCs w:val="18"/>
              </w:rPr>
              <w:t>ячейка ИТН</w:t>
            </w:r>
            <w:r w:rsidRPr="00CD7D9A">
              <w:rPr>
                <w:sz w:val="18"/>
                <w:szCs w:val="18"/>
                <w:lang w:val="en-US"/>
              </w:rPr>
              <w:t>:</w:t>
            </w:r>
          </w:p>
          <w:p w:rsidR="00231716" w:rsidRPr="00CD7D9A" w:rsidRDefault="00340061">
            <w:pPr>
              <w:pStyle w:val="afff"/>
              <w:numPr>
                <w:ilvl w:val="0"/>
                <w:numId w:val="14"/>
              </w:numPr>
              <w:suppressAutoHyphens w:val="0"/>
              <w:rPr>
                <w:sz w:val="18"/>
                <w:szCs w:val="18"/>
              </w:rPr>
            </w:pPr>
            <w:r w:rsidRPr="00CD7D9A">
              <w:rPr>
                <w:sz w:val="18"/>
                <w:szCs w:val="18"/>
              </w:rPr>
              <w:t>ячейка подключения ТСН</w:t>
            </w:r>
            <w:r w:rsidRPr="00CD7D9A">
              <w:rPr>
                <w:sz w:val="18"/>
                <w:szCs w:val="18"/>
                <w:lang w:val="en-US"/>
              </w:rPr>
              <w:t>:</w:t>
            </w:r>
          </w:p>
        </w:tc>
        <w:tc>
          <w:tcPr>
            <w:tcW w:w="2672" w:type="dxa"/>
            <w:vAlign w:val="center"/>
          </w:tcPr>
          <w:p w:rsidR="00231716" w:rsidRPr="00CD7D9A" w:rsidRDefault="00231716">
            <w:pPr>
              <w:rPr>
                <w:sz w:val="18"/>
                <w:szCs w:val="18"/>
                <w:lang w:val="en-US"/>
              </w:rPr>
            </w:pPr>
          </w:p>
          <w:p w:rsidR="00231716" w:rsidRPr="00CD7D9A" w:rsidRDefault="00340061">
            <w:pPr>
              <w:jc w:val="center"/>
              <w:rPr>
                <w:sz w:val="18"/>
                <w:szCs w:val="18"/>
                <w:lang w:val="en-US"/>
              </w:rPr>
            </w:pPr>
            <w:r w:rsidRPr="00CD7D9A">
              <w:rPr>
                <w:sz w:val="18"/>
                <w:szCs w:val="18"/>
              </w:rPr>
              <w:t>63</w:t>
            </w:r>
            <w:r w:rsidRPr="00CD7D9A">
              <w:rPr>
                <w:sz w:val="18"/>
                <w:szCs w:val="18"/>
                <w:lang w:val="en-US"/>
              </w:rPr>
              <w:t>0</w:t>
            </w:r>
          </w:p>
          <w:p w:rsidR="00231716" w:rsidRPr="00CD7D9A" w:rsidRDefault="00340061">
            <w:pPr>
              <w:jc w:val="center"/>
              <w:rPr>
                <w:sz w:val="18"/>
                <w:szCs w:val="18"/>
                <w:lang w:val="en-US"/>
              </w:rPr>
            </w:pPr>
            <w:r w:rsidRPr="00CD7D9A">
              <w:rPr>
                <w:sz w:val="18"/>
                <w:szCs w:val="18"/>
              </w:rPr>
              <w:t>63</w:t>
            </w:r>
            <w:r w:rsidRPr="00CD7D9A">
              <w:rPr>
                <w:sz w:val="18"/>
                <w:szCs w:val="18"/>
                <w:lang w:val="en-US"/>
              </w:rPr>
              <w:t>0</w:t>
            </w:r>
          </w:p>
          <w:p w:rsidR="00231716" w:rsidRPr="00CD7D9A" w:rsidRDefault="00340061">
            <w:pPr>
              <w:jc w:val="center"/>
              <w:rPr>
                <w:sz w:val="18"/>
                <w:szCs w:val="18"/>
                <w:lang w:val="en-US"/>
              </w:rPr>
            </w:pPr>
            <w:r w:rsidRPr="00CD7D9A">
              <w:rPr>
                <w:sz w:val="18"/>
                <w:szCs w:val="18"/>
                <w:lang w:val="en-US"/>
              </w:rPr>
              <w:t>630</w:t>
            </w:r>
          </w:p>
        </w:tc>
        <w:tc>
          <w:tcPr>
            <w:tcW w:w="2589" w:type="dxa"/>
            <w:vAlign w:val="center"/>
          </w:tcPr>
          <w:p w:rsidR="00231716" w:rsidRPr="00CD7D9A" w:rsidRDefault="00340061">
            <w:pPr>
              <w:jc w:val="center"/>
              <w:rPr>
                <w:sz w:val="18"/>
                <w:szCs w:val="18"/>
                <w:lang w:val="en-US"/>
              </w:rPr>
            </w:pPr>
            <w:r w:rsidRPr="00CD7D9A">
              <w:rPr>
                <w:sz w:val="18"/>
                <w:szCs w:val="18"/>
                <w:lang w:val="en-US"/>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Номинальное напряжение оперативных цепей постоянного тока, В</w:t>
            </w:r>
          </w:p>
        </w:tc>
        <w:tc>
          <w:tcPr>
            <w:tcW w:w="2672" w:type="dxa"/>
            <w:vAlign w:val="center"/>
          </w:tcPr>
          <w:p w:rsidR="00231716" w:rsidRPr="00CD7D9A" w:rsidRDefault="00340061">
            <w:pPr>
              <w:jc w:val="center"/>
              <w:rPr>
                <w:sz w:val="18"/>
                <w:szCs w:val="18"/>
                <w:lang w:val="en-US"/>
              </w:rPr>
            </w:pPr>
            <w:r w:rsidRPr="00CD7D9A">
              <w:rPr>
                <w:sz w:val="18"/>
                <w:szCs w:val="18"/>
              </w:rPr>
              <w:t>=220</w:t>
            </w:r>
            <w:r w:rsidRPr="00CD7D9A">
              <w:rPr>
                <w:sz w:val="18"/>
                <w:szCs w:val="18"/>
                <w:lang w:val="en-US"/>
              </w:rPr>
              <w:t>, DC</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pStyle w:val="formattext"/>
              <w:spacing w:beforeAutospacing="0" w:afterAutospacing="0"/>
              <w:rPr>
                <w:b/>
                <w:sz w:val="18"/>
                <w:szCs w:val="18"/>
                <w:lang w:val="en-US"/>
              </w:rPr>
            </w:pPr>
            <w:r w:rsidRPr="00CD7D9A">
              <w:rPr>
                <w:b/>
                <w:sz w:val="18"/>
                <w:szCs w:val="18"/>
              </w:rPr>
              <w:t>Классификация</w:t>
            </w:r>
            <w:r w:rsidRPr="00CD7D9A">
              <w:rPr>
                <w:b/>
                <w:sz w:val="18"/>
                <w:szCs w:val="18"/>
                <w:lang w:val="en-US"/>
              </w:rPr>
              <w:t xml:space="preserve"> исполнения шкафов </w:t>
            </w:r>
            <w:r w:rsidRPr="00CD7D9A">
              <w:rPr>
                <w:b/>
                <w:sz w:val="18"/>
                <w:szCs w:val="18"/>
              </w:rPr>
              <w:t>К</w:t>
            </w:r>
            <w:r w:rsidRPr="00CD7D9A">
              <w:rPr>
                <w:b/>
                <w:sz w:val="18"/>
                <w:szCs w:val="18"/>
                <w:lang w:val="en-US"/>
              </w:rPr>
              <w:t>РУ</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Изоляционная среда шкафов КРУ по п. 4.2. ГОСТ Р 55190-2022 (Воздушная, комбинированная (воздушная и твердая), газовая, жидкостная):</w:t>
            </w:r>
          </w:p>
        </w:tc>
        <w:tc>
          <w:tcPr>
            <w:tcW w:w="2672" w:type="dxa"/>
            <w:vAlign w:val="center"/>
          </w:tcPr>
          <w:p w:rsidR="00231716" w:rsidRPr="00CD7D9A" w:rsidRDefault="00340061">
            <w:pPr>
              <w:jc w:val="center"/>
              <w:rPr>
                <w:sz w:val="18"/>
                <w:szCs w:val="18"/>
              </w:rPr>
            </w:pPr>
            <w:r w:rsidRPr="00CD7D9A">
              <w:rPr>
                <w:sz w:val="18"/>
                <w:szCs w:val="18"/>
              </w:rPr>
              <w:t>Воздушная</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Наличие изоляции токоведущих шин главных цепей по п. 4.2. ГОСТ Р 55190-2022 (С изолированными шинами/с неизолированными шинами/с частично изолированными шинами):</w:t>
            </w:r>
          </w:p>
        </w:tc>
        <w:tc>
          <w:tcPr>
            <w:tcW w:w="2672" w:type="dxa"/>
            <w:vAlign w:val="center"/>
          </w:tcPr>
          <w:p w:rsidR="00231716" w:rsidRPr="00CD7D9A" w:rsidRDefault="00340061">
            <w:pPr>
              <w:jc w:val="center"/>
              <w:rPr>
                <w:sz w:val="18"/>
                <w:szCs w:val="18"/>
              </w:rPr>
            </w:pPr>
            <w:r w:rsidRPr="00CD7D9A">
              <w:rPr>
                <w:sz w:val="18"/>
                <w:szCs w:val="18"/>
              </w:rPr>
              <w:t>С изолированными шинами</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Вид линейных высоковольтных подсоединений по п. 4.2. ГОСТ Р 55190-2022 (Кабельные/воздушные, линии/шинные):</w:t>
            </w:r>
          </w:p>
        </w:tc>
        <w:tc>
          <w:tcPr>
            <w:tcW w:w="2672" w:type="dxa"/>
            <w:vAlign w:val="center"/>
          </w:tcPr>
          <w:p w:rsidR="00231716" w:rsidRPr="00CD7D9A" w:rsidRDefault="00340061">
            <w:pPr>
              <w:jc w:val="center"/>
              <w:rPr>
                <w:sz w:val="18"/>
                <w:szCs w:val="18"/>
              </w:rPr>
            </w:pPr>
            <w:r w:rsidRPr="00CD7D9A">
              <w:rPr>
                <w:sz w:val="18"/>
                <w:szCs w:val="18"/>
              </w:rPr>
              <w:t>Кабель, в соответствии с чертежом 2168-ИОС7.2.1-001 (Приложение 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Условия обслуживания по п. 4.2. ГОСТ Р 55190-2022 (С двусторонним обслуживанием/с односторонним обслуживанием):</w:t>
            </w:r>
          </w:p>
        </w:tc>
        <w:tc>
          <w:tcPr>
            <w:tcW w:w="2672" w:type="dxa"/>
            <w:vAlign w:val="center"/>
          </w:tcPr>
          <w:p w:rsidR="00231716" w:rsidRPr="00CD7D9A" w:rsidRDefault="00340061">
            <w:pPr>
              <w:jc w:val="center"/>
              <w:rPr>
                <w:sz w:val="18"/>
                <w:szCs w:val="18"/>
              </w:rPr>
            </w:pPr>
            <w:r w:rsidRPr="00CD7D9A">
              <w:rPr>
                <w:sz w:val="18"/>
                <w:szCs w:val="18"/>
              </w:rPr>
              <w:t>С двусторонним обслуживанием</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Виды доступа с различных сторон оболочки шкафа КРУ по п. 4.2. ГОСТ Р 55190-2022 (передняя сторона (F)/ боковая сторона(L)/задняя сторона (R))</w:t>
            </w:r>
          </w:p>
        </w:tc>
        <w:tc>
          <w:tcPr>
            <w:tcW w:w="2672" w:type="dxa"/>
            <w:vAlign w:val="center"/>
          </w:tcPr>
          <w:p w:rsidR="00231716" w:rsidRPr="00CD7D9A" w:rsidRDefault="00340061">
            <w:pPr>
              <w:jc w:val="center"/>
              <w:rPr>
                <w:sz w:val="18"/>
                <w:szCs w:val="18"/>
              </w:rPr>
            </w:pPr>
            <w:r w:rsidRPr="00CD7D9A">
              <w:rPr>
                <w:sz w:val="18"/>
                <w:szCs w:val="18"/>
              </w:rPr>
              <w:t>Передняя и задняя стороны (F,</w:t>
            </w:r>
            <w:r w:rsidRPr="00CD7D9A">
              <w:rPr>
                <w:sz w:val="18"/>
                <w:szCs w:val="18"/>
                <w:lang w:val="en-US"/>
              </w:rPr>
              <w:t>R</w:t>
            </w:r>
            <w:r w:rsidRPr="00CD7D9A">
              <w:rPr>
                <w:sz w:val="18"/>
                <w:szCs w:val="18"/>
              </w:rPr>
              <w:t>)</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Наличие дверей в отсеке выдвижного элемента шкафа КРУ по п. 4.2. ГОСТ Р 55190-2022 (с дверями/шкафы КРУ без дверей), Да/Нет:</w:t>
            </w:r>
          </w:p>
        </w:tc>
        <w:tc>
          <w:tcPr>
            <w:tcW w:w="2672" w:type="dxa"/>
            <w:vAlign w:val="center"/>
          </w:tcPr>
          <w:p w:rsidR="00231716" w:rsidRPr="00CD7D9A" w:rsidRDefault="00340061">
            <w:pPr>
              <w:jc w:val="center"/>
              <w:rPr>
                <w:sz w:val="18"/>
                <w:szCs w:val="18"/>
              </w:rPr>
            </w:pPr>
            <w:r w:rsidRPr="00CD7D9A">
              <w:rPr>
                <w:sz w:val="18"/>
                <w:szCs w:val="18"/>
              </w:rPr>
              <w:t>Да,</w:t>
            </w:r>
          </w:p>
          <w:p w:rsidR="00231716" w:rsidRPr="00CD7D9A" w:rsidRDefault="00340061">
            <w:pPr>
              <w:jc w:val="center"/>
              <w:rPr>
                <w:sz w:val="18"/>
                <w:szCs w:val="18"/>
              </w:rPr>
            </w:pPr>
            <w:r w:rsidRPr="00CD7D9A">
              <w:rPr>
                <w:sz w:val="18"/>
                <w:szCs w:val="18"/>
              </w:rPr>
              <w:t>с дверями</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headertext"/>
              <w:spacing w:beforeAutospacing="0" w:afterAutospacing="0"/>
              <w:rPr>
                <w:sz w:val="18"/>
                <w:szCs w:val="18"/>
              </w:rPr>
            </w:pPr>
            <w:r w:rsidRPr="00CD7D9A">
              <w:rPr>
                <w:sz w:val="18"/>
                <w:szCs w:val="18"/>
              </w:rPr>
              <w:t>Наличие выдвижных элементов в шкафах по п. 4.2. ГОСТ Р 55190-2022 (С выдвижными элементами/без выдвижных элементов), Да/Нет:</w:t>
            </w:r>
          </w:p>
        </w:tc>
        <w:tc>
          <w:tcPr>
            <w:tcW w:w="2672" w:type="dxa"/>
            <w:vAlign w:val="center"/>
          </w:tcPr>
          <w:p w:rsidR="00231716" w:rsidRPr="00CD7D9A" w:rsidRDefault="00340061">
            <w:pPr>
              <w:jc w:val="center"/>
              <w:rPr>
                <w:sz w:val="18"/>
                <w:szCs w:val="18"/>
                <w:lang w:val="en-US"/>
              </w:rPr>
            </w:pPr>
            <w:r w:rsidRPr="00CD7D9A">
              <w:rPr>
                <w:sz w:val="18"/>
                <w:szCs w:val="18"/>
                <w:lang w:val="en-US"/>
              </w:rPr>
              <w:t>Да,</w:t>
            </w:r>
          </w:p>
          <w:p w:rsidR="00231716" w:rsidRPr="00CD7D9A" w:rsidRDefault="00340061">
            <w:pPr>
              <w:jc w:val="center"/>
              <w:rPr>
                <w:sz w:val="18"/>
                <w:szCs w:val="18"/>
                <w:lang w:val="en-US"/>
              </w:rPr>
            </w:pPr>
            <w:r w:rsidRPr="00CD7D9A">
              <w:rPr>
                <w:sz w:val="18"/>
                <w:szCs w:val="18"/>
                <w:lang w:val="en-US"/>
              </w:rPr>
              <w:t>с</w:t>
            </w:r>
            <w:r w:rsidRPr="00CD7D9A">
              <w:rPr>
                <w:sz w:val="18"/>
                <w:szCs w:val="18"/>
              </w:rPr>
              <w:t xml:space="preserve"> выдвижными элементами</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Вид управления по п. 4.2. ГОСТ Р 55190-2022 (Местное/дистанционное/местное и дистанционное):</w:t>
            </w:r>
          </w:p>
        </w:tc>
        <w:tc>
          <w:tcPr>
            <w:tcW w:w="2672" w:type="dxa"/>
            <w:vAlign w:val="center"/>
          </w:tcPr>
          <w:p w:rsidR="00231716" w:rsidRPr="00CD7D9A" w:rsidRDefault="00340061">
            <w:pPr>
              <w:jc w:val="center"/>
              <w:rPr>
                <w:sz w:val="18"/>
                <w:szCs w:val="18"/>
              </w:rPr>
            </w:pPr>
            <w:r w:rsidRPr="00CD7D9A">
              <w:rPr>
                <w:sz w:val="18"/>
                <w:szCs w:val="18"/>
              </w:rPr>
              <w:t>местное и дистанционное</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изоляции токоведущих шин главных цепей</w:t>
            </w:r>
          </w:p>
        </w:tc>
        <w:tc>
          <w:tcPr>
            <w:tcW w:w="2672" w:type="dxa"/>
            <w:vAlign w:val="center"/>
          </w:tcPr>
          <w:p w:rsidR="00231716" w:rsidRPr="00CD7D9A" w:rsidRDefault="00340061">
            <w:pPr>
              <w:jc w:val="center"/>
              <w:rPr>
                <w:sz w:val="18"/>
                <w:szCs w:val="18"/>
              </w:rPr>
            </w:pPr>
            <w:r w:rsidRPr="00CD7D9A">
              <w:rPr>
                <w:sz w:val="18"/>
                <w:szCs w:val="18"/>
              </w:rPr>
              <w:t>С изолированными шинами</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Уровень изоляции п. 4.17 ГОСТ Р 55195-2012</w:t>
            </w:r>
          </w:p>
        </w:tc>
        <w:tc>
          <w:tcPr>
            <w:tcW w:w="2672" w:type="dxa"/>
            <w:vAlign w:val="center"/>
          </w:tcPr>
          <w:p w:rsidR="00231716" w:rsidRPr="00CD7D9A" w:rsidRDefault="00340061">
            <w:pPr>
              <w:jc w:val="center"/>
              <w:rPr>
                <w:sz w:val="18"/>
                <w:szCs w:val="18"/>
              </w:rPr>
            </w:pPr>
            <w:r w:rsidRPr="00CD7D9A">
              <w:rPr>
                <w:sz w:val="18"/>
                <w:szCs w:val="18"/>
              </w:rPr>
              <w:t>Нормальная изоляция,</w:t>
            </w:r>
          </w:p>
          <w:p w:rsidR="00231716" w:rsidRPr="00CD7D9A" w:rsidRDefault="00340061">
            <w:pPr>
              <w:jc w:val="center"/>
              <w:rPr>
                <w:sz w:val="18"/>
                <w:szCs w:val="18"/>
              </w:rPr>
            </w:pPr>
            <w:r w:rsidRPr="00CD7D9A">
              <w:rPr>
                <w:sz w:val="18"/>
                <w:szCs w:val="18"/>
              </w:rPr>
              <w:t>уровень «б»</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Требования к электрической прочности изоляции</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Испытательное напряжение полного грозового импульса по п. 11.1 ГОСТ Р 55195-2012, кВ, не менее: </w:t>
            </w:r>
          </w:p>
          <w:p w:rsidR="00231716" w:rsidRPr="00CD7D9A" w:rsidRDefault="00340061">
            <w:pPr>
              <w:pStyle w:val="afff"/>
              <w:numPr>
                <w:ilvl w:val="0"/>
                <w:numId w:val="15"/>
              </w:numPr>
              <w:suppressAutoHyphens w:val="0"/>
              <w:ind w:left="1735" w:hanging="284"/>
              <w:rPr>
                <w:sz w:val="18"/>
                <w:szCs w:val="18"/>
              </w:rPr>
            </w:pPr>
            <w:r w:rsidRPr="00CD7D9A">
              <w:rPr>
                <w:sz w:val="18"/>
                <w:szCs w:val="18"/>
              </w:rPr>
              <w:t>относительно земли и между контактами КРУ с одним разрывом на полюс:</w:t>
            </w:r>
          </w:p>
          <w:p w:rsidR="00231716" w:rsidRPr="00CD7D9A" w:rsidRDefault="00340061">
            <w:pPr>
              <w:pStyle w:val="afff"/>
              <w:numPr>
                <w:ilvl w:val="0"/>
                <w:numId w:val="15"/>
              </w:numPr>
              <w:suppressAutoHyphens w:val="0"/>
              <w:ind w:left="1735" w:hanging="284"/>
              <w:rPr>
                <w:sz w:val="18"/>
                <w:szCs w:val="18"/>
              </w:rPr>
            </w:pPr>
            <w:r w:rsidRPr="00CD7D9A">
              <w:rPr>
                <w:sz w:val="18"/>
                <w:szCs w:val="18"/>
              </w:rPr>
              <w:t>между контактами КРУ при контрольном и ремонтном положениях выкатных элементов:</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42</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48</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Испытательное переменное напряжение главных цепей в течение 1 мин по п. 11.2 ГОСТ Р 55195-2012, кВ, не менее: </w:t>
            </w:r>
          </w:p>
          <w:p w:rsidR="00231716" w:rsidRPr="00CD7D9A" w:rsidRDefault="00340061">
            <w:pPr>
              <w:pStyle w:val="afff"/>
              <w:numPr>
                <w:ilvl w:val="0"/>
                <w:numId w:val="15"/>
              </w:numPr>
              <w:suppressAutoHyphens w:val="0"/>
              <w:ind w:left="1735" w:hanging="284"/>
              <w:rPr>
                <w:sz w:val="18"/>
                <w:szCs w:val="18"/>
              </w:rPr>
            </w:pPr>
            <w:r w:rsidRPr="00CD7D9A">
              <w:rPr>
                <w:sz w:val="18"/>
                <w:szCs w:val="18"/>
              </w:rPr>
              <w:t>относительно земли, между фазами и между контактами выключателя:</w:t>
            </w:r>
          </w:p>
          <w:p w:rsidR="00231716" w:rsidRPr="00CD7D9A" w:rsidRDefault="00340061">
            <w:pPr>
              <w:pStyle w:val="afff"/>
              <w:numPr>
                <w:ilvl w:val="0"/>
                <w:numId w:val="15"/>
              </w:numPr>
              <w:suppressAutoHyphens w:val="0"/>
              <w:ind w:left="1735" w:hanging="284"/>
              <w:rPr>
                <w:sz w:val="18"/>
                <w:szCs w:val="18"/>
              </w:rPr>
            </w:pPr>
            <w:r w:rsidRPr="00CD7D9A">
              <w:rPr>
                <w:sz w:val="18"/>
                <w:szCs w:val="18"/>
              </w:rPr>
              <w:t>между контактами КРУ с двумя разрывами на полюс:</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lang w:val="en-US"/>
              </w:rPr>
            </w:pPr>
            <w:r w:rsidRPr="00CD7D9A">
              <w:rPr>
                <w:sz w:val="18"/>
                <w:szCs w:val="18"/>
                <w:lang w:val="en-US"/>
              </w:rPr>
              <w:t>38</w:t>
            </w:r>
          </w:p>
          <w:p w:rsidR="00231716" w:rsidRPr="00CD7D9A" w:rsidRDefault="00340061">
            <w:pPr>
              <w:jc w:val="center"/>
              <w:rPr>
                <w:sz w:val="18"/>
                <w:szCs w:val="18"/>
                <w:lang w:val="en-US"/>
              </w:rPr>
            </w:pPr>
            <w:r w:rsidRPr="00CD7D9A">
              <w:rPr>
                <w:sz w:val="18"/>
                <w:szCs w:val="18"/>
              </w:rPr>
              <w:t>4</w:t>
            </w:r>
            <w:r w:rsidRPr="00CD7D9A">
              <w:rPr>
                <w:sz w:val="18"/>
                <w:szCs w:val="18"/>
                <w:lang w:val="en-US"/>
              </w:rPr>
              <w:t>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Испытательное переменное напряжение цепей управления и вспомогательных цепей в течение 1 мин по п. 4.14 ГОСТ Р 55195-2012, кВ, не менее</w:t>
            </w:r>
          </w:p>
        </w:tc>
        <w:tc>
          <w:tcPr>
            <w:tcW w:w="2672" w:type="dxa"/>
            <w:vAlign w:val="center"/>
          </w:tcPr>
          <w:p w:rsidR="00231716" w:rsidRPr="00CD7D9A" w:rsidRDefault="00340061">
            <w:pPr>
              <w:jc w:val="center"/>
              <w:rPr>
                <w:sz w:val="18"/>
                <w:szCs w:val="18"/>
              </w:rPr>
            </w:pPr>
            <w:r w:rsidRPr="00CD7D9A">
              <w:rPr>
                <w:sz w:val="18"/>
                <w:szCs w:val="18"/>
              </w:rPr>
              <w:t>2</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Сопротивление изоляции, МОм, не менее:</w:t>
            </w:r>
          </w:p>
          <w:p w:rsidR="00231716" w:rsidRPr="00CD7D9A" w:rsidRDefault="00340061">
            <w:pPr>
              <w:pStyle w:val="afff"/>
              <w:numPr>
                <w:ilvl w:val="0"/>
                <w:numId w:val="15"/>
              </w:numPr>
              <w:suppressAutoHyphens w:val="0"/>
              <w:ind w:left="1735" w:hanging="284"/>
              <w:rPr>
                <w:sz w:val="18"/>
                <w:szCs w:val="18"/>
              </w:rPr>
            </w:pPr>
            <w:r w:rsidRPr="00CD7D9A">
              <w:rPr>
                <w:sz w:val="18"/>
                <w:szCs w:val="18"/>
              </w:rPr>
              <w:t>элементов из органических материалов:</w:t>
            </w:r>
          </w:p>
          <w:p w:rsidR="00231716" w:rsidRPr="00CD7D9A" w:rsidRDefault="00340061">
            <w:pPr>
              <w:pStyle w:val="afff"/>
              <w:numPr>
                <w:ilvl w:val="0"/>
                <w:numId w:val="15"/>
              </w:numPr>
              <w:suppressAutoHyphens w:val="0"/>
              <w:ind w:left="1735" w:hanging="284"/>
              <w:rPr>
                <w:sz w:val="18"/>
                <w:szCs w:val="18"/>
              </w:rPr>
            </w:pPr>
            <w:r w:rsidRPr="00CD7D9A">
              <w:rPr>
                <w:sz w:val="18"/>
                <w:szCs w:val="18"/>
              </w:rPr>
              <w:t>вторичных цепей</w:t>
            </w:r>
            <w:r w:rsidRPr="00CD7D9A">
              <w:rPr>
                <w:sz w:val="18"/>
                <w:szCs w:val="18"/>
                <w:lang w:val="en-US"/>
              </w:rPr>
              <w:t>:</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1000</w:t>
            </w:r>
          </w:p>
          <w:p w:rsidR="00231716" w:rsidRPr="00CD7D9A" w:rsidRDefault="00340061">
            <w:pPr>
              <w:jc w:val="center"/>
              <w:rPr>
                <w:sz w:val="18"/>
                <w:szCs w:val="18"/>
              </w:rPr>
            </w:pPr>
            <w:r w:rsidRPr="00CD7D9A">
              <w:rPr>
                <w:sz w:val="18"/>
                <w:szCs w:val="18"/>
              </w:rPr>
              <w:t>1</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Система заземления</w:t>
            </w:r>
          </w:p>
        </w:tc>
        <w:tc>
          <w:tcPr>
            <w:tcW w:w="2672" w:type="dxa"/>
            <w:vAlign w:val="center"/>
          </w:tcPr>
          <w:p w:rsidR="00231716" w:rsidRPr="00CD7D9A" w:rsidRDefault="00340061">
            <w:pPr>
              <w:jc w:val="center"/>
              <w:rPr>
                <w:sz w:val="18"/>
                <w:szCs w:val="18"/>
              </w:rPr>
            </w:pPr>
            <w:r w:rsidRPr="00CD7D9A">
              <w:rPr>
                <w:sz w:val="18"/>
                <w:szCs w:val="18"/>
              </w:rPr>
              <w:t>с изолированной</w:t>
            </w:r>
          </w:p>
          <w:p w:rsidR="00231716" w:rsidRPr="00CD7D9A" w:rsidRDefault="00340061">
            <w:pPr>
              <w:jc w:val="center"/>
              <w:rPr>
                <w:sz w:val="18"/>
                <w:szCs w:val="18"/>
              </w:rPr>
            </w:pPr>
            <w:r w:rsidRPr="00CD7D9A">
              <w:rPr>
                <w:sz w:val="18"/>
                <w:szCs w:val="18"/>
              </w:rPr>
              <w:t>нейтралью</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8334" w:type="dxa"/>
            <w:gridSpan w:val="2"/>
            <w:shd w:val="clear" w:color="auto" w:fill="E7E6E6" w:themeFill="background2"/>
            <w:vAlign w:val="center"/>
          </w:tcPr>
          <w:p w:rsidR="00231716" w:rsidRPr="00CD7D9A" w:rsidRDefault="00340061">
            <w:pPr>
              <w:rPr>
                <w:sz w:val="18"/>
                <w:szCs w:val="18"/>
              </w:rPr>
            </w:pPr>
            <w:r w:rsidRPr="00CD7D9A">
              <w:rPr>
                <w:b/>
                <w:sz w:val="18"/>
                <w:szCs w:val="18"/>
              </w:rPr>
              <w:t>Требования по нагреву при длительной работе и токах короткого замыкания</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Температура нагрева частей оболочки, к которым можно прикасаться при эксплуатации по п. 5.4.2 ГОСТ 55190-2022, °С, не более</w:t>
            </w:r>
          </w:p>
        </w:tc>
        <w:tc>
          <w:tcPr>
            <w:tcW w:w="2672" w:type="dxa"/>
            <w:vAlign w:val="center"/>
          </w:tcPr>
          <w:p w:rsidR="00231716" w:rsidRPr="00CD7D9A" w:rsidRDefault="00340061">
            <w:pPr>
              <w:jc w:val="center"/>
              <w:rPr>
                <w:sz w:val="18"/>
                <w:szCs w:val="18"/>
              </w:rPr>
            </w:pPr>
            <w:r w:rsidRPr="00CD7D9A">
              <w:rPr>
                <w:sz w:val="18"/>
                <w:szCs w:val="18"/>
              </w:rPr>
              <w:t>50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rPr>
          <w:trHeight w:val="2062"/>
        </w:trPr>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Допустимое превышение температуры над температурой окружающего воздуха по п. 1.1 ГОСТ 8024-90 (верхнее значение температуры при эксплуатации), °С: </w:t>
            </w:r>
          </w:p>
          <w:p w:rsidR="00231716" w:rsidRPr="00CD7D9A" w:rsidRDefault="00340061">
            <w:pPr>
              <w:pStyle w:val="afff"/>
              <w:numPr>
                <w:ilvl w:val="0"/>
                <w:numId w:val="15"/>
              </w:numPr>
              <w:suppressAutoHyphens w:val="0"/>
              <w:ind w:left="1735" w:hanging="284"/>
              <w:rPr>
                <w:sz w:val="18"/>
                <w:szCs w:val="18"/>
              </w:rPr>
            </w:pPr>
            <w:r w:rsidRPr="00CD7D9A">
              <w:rPr>
                <w:sz w:val="18"/>
                <w:szCs w:val="18"/>
              </w:rPr>
              <w:t xml:space="preserve">контакты из меди с покрытием серебром: </w:t>
            </w:r>
          </w:p>
          <w:p w:rsidR="00231716" w:rsidRPr="00CD7D9A" w:rsidRDefault="00340061">
            <w:pPr>
              <w:pStyle w:val="afff"/>
              <w:numPr>
                <w:ilvl w:val="0"/>
                <w:numId w:val="15"/>
              </w:numPr>
              <w:suppressAutoHyphens w:val="0"/>
              <w:ind w:left="1735" w:hanging="284"/>
              <w:rPr>
                <w:sz w:val="18"/>
                <w:szCs w:val="18"/>
              </w:rPr>
            </w:pPr>
            <w:r w:rsidRPr="00CD7D9A">
              <w:rPr>
                <w:sz w:val="18"/>
                <w:szCs w:val="18"/>
              </w:rPr>
              <w:t xml:space="preserve">контакты из меди с покрытием серебром не менее 24 мкм: </w:t>
            </w:r>
          </w:p>
          <w:p w:rsidR="00231716" w:rsidRPr="00CD7D9A" w:rsidRDefault="00340061">
            <w:pPr>
              <w:pStyle w:val="afff"/>
              <w:numPr>
                <w:ilvl w:val="0"/>
                <w:numId w:val="15"/>
              </w:numPr>
              <w:suppressAutoHyphens w:val="0"/>
              <w:ind w:left="1735" w:hanging="284"/>
              <w:rPr>
                <w:sz w:val="18"/>
                <w:szCs w:val="18"/>
              </w:rPr>
            </w:pPr>
            <w:r w:rsidRPr="00CD7D9A">
              <w:rPr>
                <w:sz w:val="18"/>
                <w:szCs w:val="18"/>
              </w:rPr>
              <w:t>соединения из меди, алюминия и их сплавов без покрытия:</w:t>
            </w:r>
          </w:p>
          <w:p w:rsidR="00231716" w:rsidRPr="00CD7D9A" w:rsidRDefault="00340061">
            <w:pPr>
              <w:pStyle w:val="afff"/>
              <w:numPr>
                <w:ilvl w:val="0"/>
                <w:numId w:val="15"/>
              </w:numPr>
              <w:suppressAutoHyphens w:val="0"/>
              <w:ind w:left="1735" w:hanging="284"/>
              <w:rPr>
                <w:sz w:val="18"/>
                <w:szCs w:val="18"/>
              </w:rPr>
            </w:pPr>
            <w:r w:rsidRPr="00CD7D9A">
              <w:rPr>
                <w:sz w:val="18"/>
                <w:szCs w:val="18"/>
              </w:rPr>
              <w:t xml:space="preserve">соединения из меди с покрытием серебром: </w:t>
            </w:r>
          </w:p>
          <w:p w:rsidR="00231716" w:rsidRPr="00CD7D9A" w:rsidRDefault="00340061">
            <w:pPr>
              <w:pStyle w:val="afff"/>
              <w:numPr>
                <w:ilvl w:val="0"/>
                <w:numId w:val="15"/>
              </w:numPr>
              <w:suppressAutoHyphens w:val="0"/>
              <w:ind w:left="1735" w:hanging="284"/>
              <w:rPr>
                <w:sz w:val="18"/>
                <w:szCs w:val="18"/>
              </w:rPr>
            </w:pPr>
            <w:r w:rsidRPr="00CD7D9A">
              <w:rPr>
                <w:sz w:val="18"/>
                <w:szCs w:val="18"/>
              </w:rPr>
              <w:t>соединения из меди с покрытием оловом:</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65</w:t>
            </w:r>
          </w:p>
          <w:p w:rsidR="00231716" w:rsidRPr="00CD7D9A" w:rsidRDefault="00340061">
            <w:pPr>
              <w:jc w:val="center"/>
              <w:rPr>
                <w:sz w:val="18"/>
                <w:szCs w:val="18"/>
              </w:rPr>
            </w:pPr>
            <w:r w:rsidRPr="00CD7D9A">
              <w:rPr>
                <w:sz w:val="18"/>
                <w:szCs w:val="18"/>
              </w:rPr>
              <w:t>80</w:t>
            </w:r>
          </w:p>
          <w:p w:rsidR="00231716" w:rsidRPr="00CD7D9A" w:rsidRDefault="00340061">
            <w:pPr>
              <w:jc w:val="center"/>
              <w:rPr>
                <w:sz w:val="18"/>
                <w:szCs w:val="18"/>
              </w:rPr>
            </w:pPr>
            <w:r w:rsidRPr="00CD7D9A">
              <w:rPr>
                <w:sz w:val="18"/>
                <w:szCs w:val="18"/>
              </w:rPr>
              <w:t>50</w:t>
            </w:r>
          </w:p>
          <w:p w:rsidR="00231716" w:rsidRPr="00CD7D9A" w:rsidRDefault="00340061">
            <w:pPr>
              <w:jc w:val="center"/>
              <w:rPr>
                <w:sz w:val="18"/>
                <w:szCs w:val="18"/>
              </w:rPr>
            </w:pPr>
            <w:r w:rsidRPr="00CD7D9A">
              <w:rPr>
                <w:sz w:val="18"/>
                <w:szCs w:val="18"/>
              </w:rPr>
              <w:t>75</w:t>
            </w:r>
          </w:p>
          <w:p w:rsidR="00231716" w:rsidRPr="00CD7D9A" w:rsidRDefault="00340061">
            <w:pPr>
              <w:jc w:val="center"/>
              <w:rPr>
                <w:sz w:val="18"/>
                <w:szCs w:val="18"/>
              </w:rPr>
            </w:pPr>
            <w:r w:rsidRPr="00CD7D9A">
              <w:rPr>
                <w:sz w:val="18"/>
                <w:szCs w:val="18"/>
              </w:rPr>
              <w:t>65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Предельно допустимое значение температуры нагрева токоведущих частей КРУ, при воздействии сквозных токов короткого замыкания, °С:</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из металла, кроме алюминиевых, соприкасающиеся с органической изоляцией или маслом: </w:t>
            </w:r>
          </w:p>
          <w:p w:rsidR="00231716" w:rsidRPr="00CD7D9A" w:rsidRDefault="00340061">
            <w:pPr>
              <w:pStyle w:val="afff"/>
              <w:numPr>
                <w:ilvl w:val="0"/>
                <w:numId w:val="15"/>
              </w:numPr>
              <w:suppressAutoHyphens w:val="0"/>
              <w:ind w:left="459" w:hanging="284"/>
              <w:rPr>
                <w:sz w:val="18"/>
                <w:szCs w:val="18"/>
              </w:rPr>
            </w:pPr>
            <w:r w:rsidRPr="00CD7D9A">
              <w:rPr>
                <w:sz w:val="18"/>
                <w:szCs w:val="18"/>
              </w:rPr>
              <w:t>из меди и ее сплавов, не соприкасающиеся с органической изоляцией или маслом:</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из алюминия, не соприкасающиеся с органической изоляцией или маслом: </w:t>
            </w:r>
          </w:p>
          <w:p w:rsidR="00231716" w:rsidRPr="00CD7D9A" w:rsidRDefault="00340061">
            <w:pPr>
              <w:pStyle w:val="afff"/>
              <w:numPr>
                <w:ilvl w:val="0"/>
                <w:numId w:val="15"/>
              </w:numPr>
              <w:suppressAutoHyphens w:val="0"/>
              <w:ind w:left="459" w:hanging="284"/>
              <w:rPr>
                <w:sz w:val="18"/>
                <w:szCs w:val="18"/>
              </w:rPr>
            </w:pPr>
            <w:r w:rsidRPr="00CD7D9A">
              <w:rPr>
                <w:sz w:val="18"/>
                <w:szCs w:val="18"/>
              </w:rPr>
              <w:t>стальные, не соприкасающиеся с органической изоляцией или маслом:</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250</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300</w:t>
            </w:r>
          </w:p>
          <w:p w:rsidR="00231716" w:rsidRPr="00CD7D9A" w:rsidRDefault="00340061">
            <w:pPr>
              <w:jc w:val="center"/>
              <w:rPr>
                <w:sz w:val="18"/>
                <w:szCs w:val="18"/>
              </w:rPr>
            </w:pPr>
            <w:r w:rsidRPr="00CD7D9A">
              <w:rPr>
                <w:sz w:val="18"/>
                <w:szCs w:val="18"/>
              </w:rPr>
              <w:t>200</w:t>
            </w:r>
          </w:p>
          <w:p w:rsidR="00231716" w:rsidRPr="00CD7D9A" w:rsidRDefault="00340061">
            <w:pPr>
              <w:jc w:val="center"/>
              <w:rPr>
                <w:sz w:val="18"/>
                <w:szCs w:val="18"/>
              </w:rPr>
            </w:pPr>
            <w:r w:rsidRPr="00CD7D9A">
              <w:rPr>
                <w:sz w:val="18"/>
                <w:szCs w:val="18"/>
              </w:rPr>
              <w:t>400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Требование к стойкости при сквозных токах короткого замыкания</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Ток термической стойкости, кА</w:t>
            </w:r>
          </w:p>
        </w:tc>
        <w:tc>
          <w:tcPr>
            <w:tcW w:w="2672" w:type="dxa"/>
            <w:vAlign w:val="center"/>
          </w:tcPr>
          <w:p w:rsidR="00231716" w:rsidRPr="00CD7D9A" w:rsidRDefault="00340061">
            <w:pPr>
              <w:jc w:val="center"/>
              <w:rPr>
                <w:sz w:val="18"/>
                <w:szCs w:val="18"/>
              </w:rPr>
            </w:pPr>
            <w:r w:rsidRPr="00CD7D9A">
              <w:rPr>
                <w:sz w:val="18"/>
                <w:szCs w:val="18"/>
              </w:rPr>
              <w:t>25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Ток электродинамической стойкости iд, кА</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64</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Время протекания тока (время короткого замыкания) tк.з., с </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главные цепи </w:t>
            </w:r>
          </w:p>
          <w:p w:rsidR="00231716" w:rsidRPr="00CD7D9A" w:rsidRDefault="00340061">
            <w:pPr>
              <w:pStyle w:val="afff"/>
              <w:numPr>
                <w:ilvl w:val="0"/>
                <w:numId w:val="15"/>
              </w:numPr>
              <w:suppressAutoHyphens w:val="0"/>
              <w:ind w:left="459" w:hanging="284"/>
              <w:rPr>
                <w:sz w:val="18"/>
                <w:szCs w:val="18"/>
              </w:rPr>
            </w:pPr>
            <w:r w:rsidRPr="00CD7D9A">
              <w:rPr>
                <w:sz w:val="18"/>
                <w:szCs w:val="18"/>
              </w:rPr>
              <w:t>цепи заземления</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3</w:t>
            </w:r>
          </w:p>
          <w:p w:rsidR="00231716" w:rsidRPr="00CD7D9A" w:rsidRDefault="00340061">
            <w:pPr>
              <w:jc w:val="center"/>
              <w:rPr>
                <w:sz w:val="18"/>
                <w:szCs w:val="18"/>
              </w:rPr>
            </w:pPr>
            <w:r w:rsidRPr="00CD7D9A">
              <w:rPr>
                <w:sz w:val="18"/>
                <w:szCs w:val="18"/>
              </w:rPr>
              <w:t>1 или 3</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8334" w:type="dxa"/>
            <w:gridSpan w:val="2"/>
            <w:shd w:val="clear" w:color="auto" w:fill="E7E6E6" w:themeFill="background2"/>
            <w:vAlign w:val="center"/>
          </w:tcPr>
          <w:p w:rsidR="00231716" w:rsidRPr="00CD7D9A" w:rsidRDefault="00340061">
            <w:pPr>
              <w:rPr>
                <w:sz w:val="18"/>
                <w:szCs w:val="18"/>
              </w:rPr>
            </w:pPr>
            <w:r w:rsidRPr="00CD7D9A">
              <w:rPr>
                <w:b/>
                <w:sz w:val="18"/>
                <w:szCs w:val="18"/>
              </w:rPr>
              <w:t>Требование по стойкости к воздействию дуги при внутреннем коротком замыкании</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pStyle w:val="afff"/>
              <w:numPr>
                <w:ilvl w:val="0"/>
                <w:numId w:val="15"/>
              </w:numPr>
              <w:suppressAutoHyphens w:val="0"/>
              <w:ind w:left="459" w:hanging="284"/>
              <w:rPr>
                <w:sz w:val="18"/>
                <w:szCs w:val="18"/>
              </w:rPr>
            </w:pPr>
            <w:r w:rsidRPr="00CD7D9A">
              <w:rPr>
                <w:sz w:val="18"/>
                <w:szCs w:val="18"/>
              </w:rPr>
              <w:t>наличие датчиков дуговой защиты (Да/Нет):</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наличие клапанов сброса давления во всех высоковольтных отсеках (Да/Нет): </w:t>
            </w:r>
          </w:p>
          <w:p w:rsidR="00231716" w:rsidRPr="00CD7D9A" w:rsidRDefault="00340061">
            <w:pPr>
              <w:pStyle w:val="afff"/>
              <w:numPr>
                <w:ilvl w:val="0"/>
                <w:numId w:val="15"/>
              </w:numPr>
              <w:suppressAutoHyphens w:val="0"/>
              <w:ind w:left="459" w:hanging="284"/>
              <w:rPr>
                <w:sz w:val="18"/>
                <w:szCs w:val="18"/>
              </w:rPr>
            </w:pPr>
            <w:r w:rsidRPr="00CD7D9A">
              <w:rPr>
                <w:sz w:val="18"/>
                <w:szCs w:val="18"/>
              </w:rPr>
              <w:t>значение тока, при котором обеспечивается чувствительность дуговой защиты, А, не менее:</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ток короткого замыкания, кА, не менее: </w:t>
            </w:r>
          </w:p>
          <w:p w:rsidR="00231716" w:rsidRPr="00CD7D9A" w:rsidRDefault="00340061">
            <w:pPr>
              <w:pStyle w:val="afff"/>
              <w:numPr>
                <w:ilvl w:val="0"/>
                <w:numId w:val="15"/>
              </w:numPr>
              <w:suppressAutoHyphens w:val="0"/>
              <w:ind w:left="459" w:hanging="284"/>
              <w:rPr>
                <w:sz w:val="18"/>
                <w:szCs w:val="18"/>
              </w:rPr>
            </w:pPr>
            <w:r w:rsidRPr="00CD7D9A">
              <w:rPr>
                <w:sz w:val="18"/>
                <w:szCs w:val="18"/>
              </w:rPr>
              <w:t xml:space="preserve">время воздействия дуги, с, не менее: </w:t>
            </w:r>
          </w:p>
          <w:p w:rsidR="00231716" w:rsidRPr="00CD7D9A" w:rsidRDefault="00340061">
            <w:pPr>
              <w:pStyle w:val="afff"/>
              <w:numPr>
                <w:ilvl w:val="0"/>
                <w:numId w:val="15"/>
              </w:numPr>
              <w:suppressAutoHyphens w:val="0"/>
              <w:ind w:left="459" w:hanging="284"/>
              <w:rPr>
                <w:sz w:val="18"/>
                <w:szCs w:val="18"/>
              </w:rPr>
            </w:pPr>
            <w:r w:rsidRPr="00CD7D9A">
              <w:rPr>
                <w:sz w:val="18"/>
                <w:szCs w:val="18"/>
              </w:rPr>
              <w:t>предел локализации дуги</w:t>
            </w:r>
          </w:p>
        </w:tc>
        <w:tc>
          <w:tcPr>
            <w:tcW w:w="2672" w:type="dxa"/>
            <w:vAlign w:val="center"/>
          </w:tcPr>
          <w:p w:rsidR="00231716" w:rsidRPr="00CD7D9A" w:rsidRDefault="00340061">
            <w:pPr>
              <w:jc w:val="center"/>
              <w:rPr>
                <w:sz w:val="18"/>
                <w:szCs w:val="18"/>
              </w:rPr>
            </w:pPr>
            <w:r w:rsidRPr="00CD7D9A">
              <w:rPr>
                <w:sz w:val="18"/>
                <w:szCs w:val="18"/>
              </w:rPr>
              <w:t>Да</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Да</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500</w:t>
            </w:r>
          </w:p>
          <w:p w:rsidR="00231716" w:rsidRPr="00CD7D9A" w:rsidRDefault="00340061">
            <w:pPr>
              <w:jc w:val="center"/>
              <w:rPr>
                <w:sz w:val="18"/>
                <w:szCs w:val="18"/>
              </w:rPr>
            </w:pPr>
            <w:r w:rsidRPr="00CD7D9A">
              <w:rPr>
                <w:sz w:val="18"/>
                <w:szCs w:val="18"/>
              </w:rPr>
              <w:t>25</w:t>
            </w: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отсек</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8334" w:type="dxa"/>
            <w:gridSpan w:val="2"/>
            <w:shd w:val="clear" w:color="auto" w:fill="E7E6E6" w:themeFill="background2"/>
            <w:vAlign w:val="center"/>
          </w:tcPr>
          <w:p w:rsidR="00231716" w:rsidRPr="00CD7D9A" w:rsidRDefault="00340061">
            <w:pPr>
              <w:rPr>
                <w:sz w:val="18"/>
                <w:szCs w:val="18"/>
              </w:rPr>
            </w:pPr>
            <w:r w:rsidRPr="00CD7D9A">
              <w:rPr>
                <w:b/>
                <w:sz w:val="18"/>
                <w:szCs w:val="18"/>
              </w:rPr>
              <w:t>Требования к коммутационной способности (режимы испытания выключателя в составе КРУ)</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Режим Т60 Ток отключения </w:t>
            </w:r>
          </w:p>
          <w:p w:rsidR="00231716" w:rsidRPr="00CD7D9A" w:rsidRDefault="00340061">
            <w:pPr>
              <w:rPr>
                <w:sz w:val="18"/>
                <w:szCs w:val="18"/>
              </w:rPr>
            </w:pPr>
            <w:r w:rsidRPr="00CD7D9A">
              <w:rPr>
                <w:sz w:val="18"/>
                <w:szCs w:val="18"/>
              </w:rPr>
              <w:t xml:space="preserve">- операция или группа операций </w:t>
            </w:r>
          </w:p>
          <w:p w:rsidR="00231716" w:rsidRPr="00CD7D9A" w:rsidRDefault="00340061">
            <w:pPr>
              <w:rPr>
                <w:sz w:val="18"/>
                <w:szCs w:val="18"/>
              </w:rPr>
            </w:pPr>
            <w:r w:rsidRPr="00CD7D9A">
              <w:rPr>
                <w:sz w:val="18"/>
                <w:szCs w:val="18"/>
              </w:rPr>
              <w:t>- число опытов, не менее Параметры ПВН, Uc, кВ/ t3, мкс/ S= Uc/ t3, кВ/мкс</w:t>
            </w:r>
          </w:p>
        </w:tc>
        <w:tc>
          <w:tcPr>
            <w:tcW w:w="2672" w:type="dxa"/>
            <w:vAlign w:val="center"/>
          </w:tcPr>
          <w:p w:rsidR="00231716" w:rsidRPr="00CD7D9A" w:rsidRDefault="00340061">
            <w:pPr>
              <w:jc w:val="center"/>
              <w:rPr>
                <w:sz w:val="18"/>
                <w:szCs w:val="18"/>
              </w:rPr>
            </w:pPr>
            <w:r w:rsidRPr="00CD7D9A">
              <w:rPr>
                <w:sz w:val="18"/>
                <w:szCs w:val="18"/>
              </w:rPr>
              <w:t>0,6 Io.ном</w:t>
            </w: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22/ 26/ 0,85</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rPr>
          <w:trHeight w:val="1563"/>
        </w:trPr>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Режим Т100а </w:t>
            </w:r>
          </w:p>
          <w:p w:rsidR="00231716" w:rsidRPr="00CD7D9A" w:rsidRDefault="00340061">
            <w:pPr>
              <w:rPr>
                <w:sz w:val="18"/>
                <w:szCs w:val="18"/>
              </w:rPr>
            </w:pPr>
            <w:r w:rsidRPr="00CD7D9A">
              <w:rPr>
                <w:sz w:val="18"/>
                <w:szCs w:val="18"/>
              </w:rPr>
              <w:t xml:space="preserve">- ток отключения, кА </w:t>
            </w:r>
          </w:p>
          <w:p w:rsidR="00231716" w:rsidRPr="00CD7D9A" w:rsidRDefault="00340061">
            <w:pPr>
              <w:rPr>
                <w:sz w:val="18"/>
                <w:szCs w:val="18"/>
              </w:rPr>
            </w:pPr>
            <w:r w:rsidRPr="00CD7D9A">
              <w:rPr>
                <w:sz w:val="18"/>
                <w:szCs w:val="18"/>
              </w:rPr>
              <w:t>- последовательность операций</w:t>
            </w:r>
          </w:p>
          <w:p w:rsidR="00231716" w:rsidRPr="00CD7D9A" w:rsidRDefault="00340061">
            <w:pPr>
              <w:rPr>
                <w:sz w:val="18"/>
                <w:szCs w:val="18"/>
              </w:rPr>
            </w:pPr>
            <w:r w:rsidRPr="00CD7D9A">
              <w:rPr>
                <w:sz w:val="18"/>
                <w:szCs w:val="18"/>
              </w:rPr>
              <w:t xml:space="preserve">- число опытов, не менее </w:t>
            </w:r>
          </w:p>
          <w:p w:rsidR="00231716" w:rsidRPr="00CD7D9A" w:rsidRDefault="00340061">
            <w:pPr>
              <w:rPr>
                <w:sz w:val="18"/>
                <w:szCs w:val="18"/>
              </w:rPr>
            </w:pPr>
            <w:r w:rsidRPr="00CD7D9A">
              <w:rPr>
                <w:sz w:val="18"/>
                <w:szCs w:val="18"/>
              </w:rPr>
              <w:t>- нормированное Параметры ПВН, Uс, кВ/ t3, мкс/ S, кВ/мкс</w:t>
            </w:r>
          </w:p>
        </w:tc>
        <w:tc>
          <w:tcPr>
            <w:tcW w:w="2672" w:type="dxa"/>
            <w:vAlign w:val="center"/>
          </w:tcPr>
          <w:p w:rsidR="00231716" w:rsidRPr="00CD7D9A" w:rsidRDefault="00340061">
            <w:pPr>
              <w:jc w:val="center"/>
              <w:rPr>
                <w:sz w:val="18"/>
                <w:szCs w:val="18"/>
              </w:rPr>
            </w:pPr>
            <w:r w:rsidRPr="00CD7D9A">
              <w:rPr>
                <w:sz w:val="18"/>
                <w:szCs w:val="18"/>
              </w:rPr>
              <w:t>(1,0÷1,05) Io.ном</w:t>
            </w:r>
          </w:p>
          <w:p w:rsidR="00231716" w:rsidRPr="00CD7D9A" w:rsidRDefault="00340061">
            <w:pPr>
              <w:jc w:val="center"/>
              <w:rPr>
                <w:sz w:val="18"/>
                <w:szCs w:val="18"/>
              </w:rPr>
            </w:pPr>
            <w:r w:rsidRPr="00CD7D9A">
              <w:rPr>
                <w:sz w:val="18"/>
                <w:szCs w:val="18"/>
              </w:rPr>
              <w:t>«О»</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3</w:t>
            </w:r>
          </w:p>
          <w:p w:rsidR="00231716" w:rsidRPr="00CD7D9A" w:rsidRDefault="00340061">
            <w:pPr>
              <w:jc w:val="center"/>
              <w:rPr>
                <w:sz w:val="18"/>
                <w:szCs w:val="18"/>
              </w:rPr>
            </w:pPr>
            <w:r w:rsidRPr="00CD7D9A">
              <w:rPr>
                <w:sz w:val="18"/>
                <w:szCs w:val="18"/>
              </w:rPr>
              <w:t>20,6/ 61/ 0,34</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rPr>
          <w:trHeight w:val="2022"/>
        </w:trPr>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Режим Т100s </w:t>
            </w:r>
          </w:p>
          <w:p w:rsidR="00231716" w:rsidRPr="00CD7D9A" w:rsidRDefault="00340061">
            <w:pPr>
              <w:rPr>
                <w:sz w:val="18"/>
                <w:szCs w:val="18"/>
              </w:rPr>
            </w:pPr>
            <w:r w:rsidRPr="00CD7D9A">
              <w:rPr>
                <w:sz w:val="18"/>
                <w:szCs w:val="18"/>
              </w:rPr>
              <w:t xml:space="preserve">Ток отключения </w:t>
            </w:r>
          </w:p>
          <w:p w:rsidR="00231716" w:rsidRPr="00CD7D9A" w:rsidRDefault="00340061">
            <w:pPr>
              <w:rPr>
                <w:sz w:val="18"/>
                <w:szCs w:val="18"/>
              </w:rPr>
            </w:pPr>
            <w:r w:rsidRPr="00CD7D9A">
              <w:rPr>
                <w:sz w:val="18"/>
                <w:szCs w:val="18"/>
              </w:rPr>
              <w:t xml:space="preserve">Ток включения </w:t>
            </w:r>
          </w:p>
          <w:p w:rsidR="00231716" w:rsidRPr="00CD7D9A" w:rsidRDefault="00340061">
            <w:pPr>
              <w:rPr>
                <w:sz w:val="18"/>
                <w:szCs w:val="18"/>
              </w:rPr>
            </w:pPr>
            <w:r w:rsidRPr="00CD7D9A">
              <w:rPr>
                <w:sz w:val="18"/>
                <w:szCs w:val="18"/>
              </w:rPr>
              <w:t xml:space="preserve">Пик тока включения </w:t>
            </w:r>
          </w:p>
          <w:p w:rsidR="00231716" w:rsidRPr="00CD7D9A" w:rsidRDefault="00340061">
            <w:pPr>
              <w:rPr>
                <w:sz w:val="18"/>
                <w:szCs w:val="18"/>
              </w:rPr>
            </w:pPr>
            <w:r w:rsidRPr="00CD7D9A">
              <w:rPr>
                <w:sz w:val="18"/>
                <w:szCs w:val="18"/>
              </w:rPr>
              <w:t xml:space="preserve">- операция или группа операций </w:t>
            </w:r>
          </w:p>
          <w:p w:rsidR="00231716" w:rsidRPr="00CD7D9A" w:rsidRDefault="00340061">
            <w:pPr>
              <w:rPr>
                <w:sz w:val="18"/>
                <w:szCs w:val="18"/>
              </w:rPr>
            </w:pPr>
            <w:r w:rsidRPr="00CD7D9A">
              <w:rPr>
                <w:sz w:val="18"/>
                <w:szCs w:val="18"/>
              </w:rPr>
              <w:t>- число опытов, не менее Параметры ПВН, Uc, кВ/ t3, мкс/ S= Uc/ t3, кВ/мкс</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(1,0÷1,1) Io.ном (1,0÷1,1) Iв.н.</w:t>
            </w:r>
          </w:p>
          <w:p w:rsidR="00231716" w:rsidRPr="00CD7D9A" w:rsidRDefault="00340061">
            <w:pPr>
              <w:jc w:val="center"/>
              <w:rPr>
                <w:sz w:val="18"/>
                <w:szCs w:val="18"/>
              </w:rPr>
            </w:pPr>
            <w:r w:rsidRPr="00CD7D9A">
              <w:rPr>
                <w:sz w:val="18"/>
                <w:szCs w:val="18"/>
              </w:rPr>
              <w:t>(1,0÷1,1) iв.н.</w:t>
            </w:r>
          </w:p>
          <w:p w:rsidR="00231716" w:rsidRPr="00CD7D9A" w:rsidRDefault="00340061">
            <w:pPr>
              <w:jc w:val="center"/>
              <w:rPr>
                <w:sz w:val="18"/>
                <w:szCs w:val="18"/>
              </w:rPr>
            </w:pPr>
            <w:r w:rsidRPr="00CD7D9A">
              <w:rPr>
                <w:sz w:val="18"/>
                <w:szCs w:val="18"/>
              </w:rPr>
              <w:t>«О-0,3с-ВО-20с-ВО»</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20,6/ 61/ 0,34</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rPr>
          <w:trHeight w:val="2064"/>
        </w:trPr>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Режим Тcr3 (критические токи) </w:t>
            </w:r>
          </w:p>
          <w:p w:rsidR="00231716" w:rsidRPr="00CD7D9A" w:rsidRDefault="00340061">
            <w:pPr>
              <w:rPr>
                <w:sz w:val="18"/>
                <w:szCs w:val="18"/>
              </w:rPr>
            </w:pPr>
            <w:r w:rsidRPr="00CD7D9A">
              <w:rPr>
                <w:sz w:val="18"/>
                <w:szCs w:val="18"/>
              </w:rPr>
              <w:t xml:space="preserve">Ток отключения </w:t>
            </w:r>
          </w:p>
          <w:p w:rsidR="00231716" w:rsidRPr="00CD7D9A" w:rsidRDefault="00340061">
            <w:pPr>
              <w:rPr>
                <w:sz w:val="18"/>
                <w:szCs w:val="18"/>
              </w:rPr>
            </w:pPr>
            <w:r w:rsidRPr="00CD7D9A">
              <w:rPr>
                <w:sz w:val="18"/>
                <w:szCs w:val="18"/>
              </w:rPr>
              <w:t xml:space="preserve">- операция или группа операций </w:t>
            </w:r>
          </w:p>
          <w:p w:rsidR="00231716" w:rsidRPr="00CD7D9A" w:rsidRDefault="00340061">
            <w:pPr>
              <w:rPr>
                <w:sz w:val="18"/>
                <w:szCs w:val="18"/>
              </w:rPr>
            </w:pPr>
            <w:r w:rsidRPr="00CD7D9A">
              <w:rPr>
                <w:sz w:val="18"/>
                <w:szCs w:val="18"/>
              </w:rPr>
              <w:t xml:space="preserve">- число опытов, не менее </w:t>
            </w:r>
          </w:p>
          <w:p w:rsidR="00231716" w:rsidRPr="00CD7D9A" w:rsidRDefault="00340061">
            <w:pPr>
              <w:rPr>
                <w:sz w:val="18"/>
                <w:szCs w:val="18"/>
              </w:rPr>
            </w:pPr>
            <w:r w:rsidRPr="00CD7D9A">
              <w:rPr>
                <w:sz w:val="18"/>
                <w:szCs w:val="18"/>
              </w:rPr>
              <w:t xml:space="preserve">Ток отключения </w:t>
            </w:r>
          </w:p>
          <w:p w:rsidR="00231716" w:rsidRPr="00CD7D9A" w:rsidRDefault="00340061">
            <w:pPr>
              <w:rPr>
                <w:sz w:val="18"/>
                <w:szCs w:val="18"/>
              </w:rPr>
            </w:pPr>
            <w:r w:rsidRPr="00CD7D9A">
              <w:rPr>
                <w:sz w:val="18"/>
                <w:szCs w:val="18"/>
              </w:rPr>
              <w:t xml:space="preserve">- операция или группа операций </w:t>
            </w:r>
          </w:p>
          <w:p w:rsidR="00231716" w:rsidRPr="00CD7D9A" w:rsidRDefault="00340061">
            <w:pPr>
              <w:rPr>
                <w:sz w:val="18"/>
                <w:szCs w:val="18"/>
              </w:rPr>
            </w:pPr>
            <w:r w:rsidRPr="00CD7D9A">
              <w:rPr>
                <w:sz w:val="18"/>
                <w:szCs w:val="18"/>
              </w:rPr>
              <w:t>- число опытов, не менее Параметры ПВН, Uc, кВ/ t3, мкс/ S= Uc/ t3, кВ/мкс</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(0,047÷0,052) Io.ном</w:t>
            </w:r>
          </w:p>
          <w:p w:rsidR="00231716" w:rsidRPr="00CD7D9A" w:rsidRDefault="00340061">
            <w:pPr>
              <w:jc w:val="center"/>
              <w:rPr>
                <w:sz w:val="18"/>
                <w:szCs w:val="18"/>
              </w:rPr>
            </w:pPr>
            <w:r w:rsidRPr="00CD7D9A">
              <w:rPr>
                <w:sz w:val="18"/>
                <w:szCs w:val="18"/>
              </w:rPr>
              <w:t>«О-0,3с-ВО-180с-ВО»</w:t>
            </w: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(0,19÷0,21) Io.ном</w:t>
            </w:r>
          </w:p>
          <w:p w:rsidR="00231716" w:rsidRPr="00CD7D9A" w:rsidRDefault="00340061">
            <w:pPr>
              <w:jc w:val="center"/>
              <w:rPr>
                <w:sz w:val="18"/>
                <w:szCs w:val="18"/>
              </w:rPr>
            </w:pPr>
            <w:r w:rsidRPr="00CD7D9A">
              <w:rPr>
                <w:sz w:val="18"/>
                <w:szCs w:val="18"/>
              </w:rPr>
              <w:t>«О-0,3с-ВО-180с-ВО»</w:t>
            </w:r>
          </w:p>
          <w:p w:rsidR="00231716" w:rsidRPr="00CD7D9A" w:rsidRDefault="00340061">
            <w:pPr>
              <w:jc w:val="center"/>
              <w:rPr>
                <w:sz w:val="18"/>
                <w:szCs w:val="18"/>
              </w:rPr>
            </w:pPr>
            <w:r w:rsidRPr="00CD7D9A">
              <w:rPr>
                <w:sz w:val="18"/>
                <w:szCs w:val="18"/>
              </w:rPr>
              <w:t>1/ 22/ 13/ 1,7</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rPr>
          <w:trHeight w:val="1520"/>
        </w:trPr>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Ток отключения холостого хода трансформатора разъемными контактами выкатных элементов, А</w:t>
            </w:r>
          </w:p>
        </w:tc>
        <w:tc>
          <w:tcPr>
            <w:tcW w:w="2672" w:type="dxa"/>
            <w:vAlign w:val="center"/>
          </w:tcPr>
          <w:p w:rsidR="00231716" w:rsidRPr="00CD7D9A" w:rsidRDefault="00340061">
            <w:pPr>
              <w:jc w:val="center"/>
              <w:rPr>
                <w:sz w:val="18"/>
                <w:szCs w:val="18"/>
              </w:rPr>
            </w:pPr>
            <w:r w:rsidRPr="00CD7D9A">
              <w:rPr>
                <w:sz w:val="18"/>
                <w:szCs w:val="18"/>
              </w:rPr>
              <w:t>Указать</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b/>
                <w:sz w:val="18"/>
                <w:szCs w:val="18"/>
              </w:rPr>
            </w:pPr>
            <w:r w:rsidRPr="00CD7D9A">
              <w:rPr>
                <w:b/>
                <w:sz w:val="18"/>
                <w:szCs w:val="18"/>
              </w:rPr>
              <w:t>Требования к конструкции</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Конструкция шкафов</w:t>
            </w:r>
          </w:p>
        </w:tc>
        <w:tc>
          <w:tcPr>
            <w:tcW w:w="2672" w:type="dxa"/>
            <w:vAlign w:val="center"/>
          </w:tcPr>
          <w:p w:rsidR="00231716" w:rsidRPr="00CD7D9A" w:rsidRDefault="00340061">
            <w:pPr>
              <w:jc w:val="center"/>
              <w:rPr>
                <w:sz w:val="18"/>
                <w:szCs w:val="18"/>
              </w:rPr>
            </w:pPr>
            <w:r w:rsidRPr="00CD7D9A">
              <w:rPr>
                <w:sz w:val="18"/>
                <w:szCs w:val="18"/>
              </w:rPr>
              <w:t>Двухстороннего обслуживания</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Расположение шкафов/ Подвод кабелей</w:t>
            </w:r>
          </w:p>
        </w:tc>
        <w:tc>
          <w:tcPr>
            <w:tcW w:w="2672" w:type="dxa"/>
            <w:vAlign w:val="center"/>
          </w:tcPr>
          <w:p w:rsidR="00231716" w:rsidRPr="00CD7D9A" w:rsidRDefault="00340061">
            <w:pPr>
              <w:jc w:val="center"/>
              <w:rPr>
                <w:sz w:val="18"/>
                <w:szCs w:val="18"/>
              </w:rPr>
            </w:pPr>
            <w:r w:rsidRPr="00CD7D9A">
              <w:rPr>
                <w:sz w:val="18"/>
                <w:szCs w:val="18"/>
              </w:rPr>
              <w:t>Однорядное/Снизу</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Наличие дверей отсека кабельного и выкатного элемента</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отсеку выкатного элемента, Да/Нет:</w:t>
            </w:r>
          </w:p>
          <w:p w:rsidR="00231716" w:rsidRPr="00CD7D9A" w:rsidRDefault="00340061">
            <w:pPr>
              <w:pStyle w:val="afff"/>
              <w:numPr>
                <w:ilvl w:val="0"/>
                <w:numId w:val="10"/>
              </w:numPr>
              <w:suppressAutoHyphens w:val="0"/>
              <w:rPr>
                <w:sz w:val="18"/>
                <w:szCs w:val="18"/>
              </w:rPr>
            </w:pPr>
            <w:r w:rsidRPr="00CD7D9A">
              <w:rPr>
                <w:sz w:val="18"/>
                <w:szCs w:val="18"/>
              </w:rPr>
              <w:t>с отдельным доступом,</w:t>
            </w:r>
          </w:p>
          <w:p w:rsidR="00231716" w:rsidRPr="00CD7D9A" w:rsidRDefault="00340061">
            <w:pPr>
              <w:pStyle w:val="afff"/>
              <w:numPr>
                <w:ilvl w:val="0"/>
                <w:numId w:val="10"/>
              </w:numPr>
              <w:suppressAutoHyphens w:val="0"/>
              <w:rPr>
                <w:sz w:val="18"/>
                <w:szCs w:val="18"/>
              </w:rPr>
            </w:pPr>
            <w:r w:rsidRPr="00CD7D9A">
              <w:rPr>
                <w:sz w:val="18"/>
                <w:szCs w:val="18"/>
              </w:rPr>
              <w:t>с наличием фиксированных рабочего и контрольного положения выкатного элемента,</w:t>
            </w:r>
          </w:p>
          <w:p w:rsidR="00231716" w:rsidRPr="00CD7D9A" w:rsidRDefault="00340061">
            <w:pPr>
              <w:pStyle w:val="afff"/>
              <w:numPr>
                <w:ilvl w:val="0"/>
                <w:numId w:val="10"/>
              </w:numPr>
              <w:suppressAutoHyphens w:val="0"/>
              <w:rPr>
                <w:sz w:val="18"/>
                <w:szCs w:val="18"/>
              </w:rPr>
            </w:pPr>
            <w:r w:rsidRPr="00CD7D9A">
              <w:rPr>
                <w:sz w:val="18"/>
                <w:szCs w:val="18"/>
              </w:rPr>
              <w:t>с защитными шторками,</w:t>
            </w:r>
          </w:p>
          <w:p w:rsidR="00231716" w:rsidRPr="00CD7D9A" w:rsidRDefault="00340061">
            <w:pPr>
              <w:pStyle w:val="afff"/>
              <w:numPr>
                <w:ilvl w:val="0"/>
                <w:numId w:val="10"/>
              </w:numPr>
              <w:suppressAutoHyphens w:val="0"/>
              <w:rPr>
                <w:sz w:val="18"/>
                <w:szCs w:val="18"/>
              </w:rPr>
            </w:pPr>
            <w:r w:rsidRPr="00CD7D9A">
              <w:rPr>
                <w:sz w:val="18"/>
                <w:szCs w:val="18"/>
              </w:rPr>
              <w:t>с червячным механизмом выкатывания/вкатывания,</w:t>
            </w:r>
          </w:p>
          <w:p w:rsidR="00231716" w:rsidRPr="00CD7D9A" w:rsidRDefault="00340061">
            <w:pPr>
              <w:pStyle w:val="afff"/>
              <w:numPr>
                <w:ilvl w:val="0"/>
                <w:numId w:val="10"/>
              </w:numPr>
              <w:suppressAutoHyphens w:val="0"/>
              <w:rPr>
                <w:sz w:val="18"/>
                <w:szCs w:val="18"/>
              </w:rPr>
            </w:pPr>
            <w:r w:rsidRPr="00CD7D9A">
              <w:rPr>
                <w:sz w:val="18"/>
                <w:szCs w:val="18"/>
              </w:rPr>
              <w:t>с возможностью перемещения выкатного элемента из рабочего в контрольное положение при закрытой двери и возможностью местного аварийного отключения выключателя при закрытой двери,</w:t>
            </w:r>
          </w:p>
          <w:p w:rsidR="00231716" w:rsidRPr="00CD7D9A" w:rsidRDefault="00340061">
            <w:pPr>
              <w:pStyle w:val="afff"/>
              <w:numPr>
                <w:ilvl w:val="0"/>
                <w:numId w:val="10"/>
              </w:numPr>
              <w:suppressAutoHyphens w:val="0"/>
              <w:rPr>
                <w:sz w:val="18"/>
                <w:szCs w:val="18"/>
              </w:rPr>
            </w:pPr>
            <w:r w:rsidRPr="00CD7D9A">
              <w:rPr>
                <w:sz w:val="18"/>
                <w:szCs w:val="18"/>
              </w:rPr>
              <w:t>с возможностью взаимозаменяемости выкатных элементов шкафов КРУ одного типоисполнения</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отсеку кабельного присоединения, Да/Нет:</w:t>
            </w:r>
          </w:p>
          <w:p w:rsidR="00231716" w:rsidRPr="00CD7D9A" w:rsidRDefault="00340061">
            <w:pPr>
              <w:pStyle w:val="afff"/>
              <w:numPr>
                <w:ilvl w:val="0"/>
                <w:numId w:val="10"/>
              </w:numPr>
              <w:suppressAutoHyphens w:val="0"/>
              <w:rPr>
                <w:sz w:val="18"/>
                <w:szCs w:val="18"/>
              </w:rPr>
            </w:pPr>
            <w:r w:rsidRPr="00CD7D9A">
              <w:rPr>
                <w:sz w:val="18"/>
                <w:szCs w:val="18"/>
              </w:rPr>
              <w:t>с отдельным доступом с фасадной, при одностороннем обслуживании и с тыльной стороны при двухстороннем,</w:t>
            </w:r>
          </w:p>
          <w:p w:rsidR="00231716" w:rsidRPr="00CD7D9A" w:rsidRDefault="00340061">
            <w:pPr>
              <w:pStyle w:val="afff"/>
              <w:numPr>
                <w:ilvl w:val="0"/>
                <w:numId w:val="10"/>
              </w:numPr>
              <w:suppressAutoHyphens w:val="0"/>
              <w:rPr>
                <w:sz w:val="18"/>
                <w:szCs w:val="18"/>
              </w:rPr>
            </w:pPr>
            <w:r w:rsidRPr="00CD7D9A">
              <w:rPr>
                <w:sz w:val="18"/>
                <w:szCs w:val="18"/>
              </w:rPr>
              <w:t>с подключением трехфазных кабелей с возможностью установки трансформаторов тока защиты от замыканий на землю.</w:t>
            </w:r>
          </w:p>
        </w:tc>
        <w:tc>
          <w:tcPr>
            <w:tcW w:w="2672" w:type="dxa"/>
            <w:vAlign w:val="center"/>
          </w:tcPr>
          <w:p w:rsidR="00231716" w:rsidRPr="00CD7D9A" w:rsidRDefault="00340061">
            <w:pPr>
              <w:jc w:val="center"/>
              <w:rPr>
                <w:sz w:val="18"/>
                <w:szCs w:val="18"/>
              </w:rPr>
            </w:pPr>
            <w:r w:rsidRPr="00CD7D9A">
              <w:rPr>
                <w:sz w:val="18"/>
                <w:szCs w:val="18"/>
              </w:rPr>
              <w:t xml:space="preserve">Да </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Оснащение электродвигательными приводами выкатного элемента и заземлителя</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Блокировки в шкафах КРУ (механические и/или электромагнитные)</w:t>
            </w:r>
          </w:p>
        </w:tc>
        <w:tc>
          <w:tcPr>
            <w:tcW w:w="2672" w:type="dxa"/>
            <w:vAlign w:val="center"/>
          </w:tcPr>
          <w:p w:rsidR="00231716" w:rsidRPr="00CD7D9A" w:rsidRDefault="00340061">
            <w:pPr>
              <w:jc w:val="center"/>
              <w:rPr>
                <w:sz w:val="18"/>
                <w:szCs w:val="18"/>
              </w:rPr>
            </w:pPr>
            <w:r w:rsidRPr="00CD7D9A">
              <w:rPr>
                <w:sz w:val="18"/>
                <w:szCs w:val="18"/>
              </w:rPr>
              <w:t>механическая и электромагнитная</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Усилие на рукоятке механизма перемещения выкатного элемента, Н, не более</w:t>
            </w:r>
          </w:p>
        </w:tc>
        <w:tc>
          <w:tcPr>
            <w:tcW w:w="2672" w:type="dxa"/>
            <w:vAlign w:val="center"/>
          </w:tcPr>
          <w:p w:rsidR="00231716" w:rsidRPr="00CD7D9A" w:rsidRDefault="00340061">
            <w:pPr>
              <w:jc w:val="center"/>
              <w:rPr>
                <w:sz w:val="18"/>
                <w:szCs w:val="18"/>
              </w:rPr>
            </w:pPr>
            <w:r w:rsidRPr="00CD7D9A">
              <w:rPr>
                <w:sz w:val="18"/>
                <w:szCs w:val="18"/>
              </w:rPr>
              <w:t>245</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Усилие на рукоятке ручного привода заземлителя, Н, не более</w:t>
            </w:r>
          </w:p>
        </w:tc>
        <w:tc>
          <w:tcPr>
            <w:tcW w:w="2672" w:type="dxa"/>
            <w:vAlign w:val="center"/>
          </w:tcPr>
          <w:p w:rsidR="00231716" w:rsidRPr="00CD7D9A" w:rsidRDefault="00340061">
            <w:pPr>
              <w:jc w:val="center"/>
              <w:rPr>
                <w:sz w:val="18"/>
                <w:szCs w:val="18"/>
              </w:rPr>
            </w:pPr>
            <w:r w:rsidRPr="00CD7D9A">
              <w:rPr>
                <w:sz w:val="18"/>
                <w:szCs w:val="18"/>
              </w:rPr>
              <w:t>245</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Возможность оперирования высоковольтными выключателями при закрытой двери отсека выкатного элемента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Конструкция шкафов КРУ должна обеспечивать нормальное функционирование приборов измерения, управления и схем защиты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Винтовые соединения подвижных частей предохранены от самоотвинчивания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Двери шкафов должны иметь запирающее устройство с ключом, общим для всех шкафов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Средства (нагреватели), обеспечивающие условия работы КРУ при низких температурах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Мнемосхема на фасадной панели КРУ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Стационарный указатель напряжения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КРУ должны быть оборудованы заземляющими ножами и иметь смотровые окна для визуального определения положения заземляющих ножей и индикаторы, механически связанные с валом ножей заземления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Изготовление корпуса КРУ из стального листа с антикоррозионным сплавом «магнелиз» (или аналог)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Схемы главных цепей</w:t>
            </w:r>
          </w:p>
        </w:tc>
        <w:tc>
          <w:tcPr>
            <w:tcW w:w="2672" w:type="dxa"/>
            <w:vAlign w:val="center"/>
          </w:tcPr>
          <w:p w:rsidR="00231716" w:rsidRPr="00CD7D9A" w:rsidRDefault="00340061">
            <w:pPr>
              <w:jc w:val="center"/>
              <w:rPr>
                <w:sz w:val="18"/>
                <w:szCs w:val="18"/>
              </w:rPr>
            </w:pPr>
            <w:r w:rsidRPr="00CD7D9A">
              <w:rPr>
                <w:sz w:val="18"/>
                <w:szCs w:val="18"/>
              </w:rPr>
              <w:t xml:space="preserve">в соответствии с главной схемой, 2168-ИОС7.2.1-001 (Приложение А) </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Требования к вспомогательным цепям</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Номинальное напряжение вспомогательных цепей переменного тока, В, не более</w:t>
            </w:r>
          </w:p>
        </w:tc>
        <w:tc>
          <w:tcPr>
            <w:tcW w:w="2672" w:type="dxa"/>
            <w:vAlign w:val="center"/>
          </w:tcPr>
          <w:p w:rsidR="00231716" w:rsidRPr="00CD7D9A" w:rsidRDefault="00340061">
            <w:pPr>
              <w:jc w:val="center"/>
              <w:rPr>
                <w:sz w:val="18"/>
                <w:szCs w:val="18"/>
              </w:rPr>
            </w:pPr>
            <w:r w:rsidRPr="00CD7D9A">
              <w:rPr>
                <w:sz w:val="18"/>
                <w:szCs w:val="18"/>
              </w:rPr>
              <w:t>220 В, 50 Гц</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Номинальное напряжение вспомогательных цепей постоянного (выпрямленного) тока, В, не более</w:t>
            </w:r>
          </w:p>
        </w:tc>
        <w:tc>
          <w:tcPr>
            <w:tcW w:w="2672" w:type="dxa"/>
            <w:vAlign w:val="center"/>
          </w:tcPr>
          <w:p w:rsidR="00231716" w:rsidRPr="00CD7D9A" w:rsidRDefault="00340061">
            <w:pPr>
              <w:jc w:val="center"/>
              <w:rPr>
                <w:sz w:val="18"/>
                <w:szCs w:val="18"/>
              </w:rPr>
            </w:pPr>
            <w:r w:rsidRPr="00CD7D9A">
              <w:rPr>
                <w:sz w:val="18"/>
                <w:szCs w:val="18"/>
              </w:rPr>
              <w:t>220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Схемы вспомогательных соединений КРУ(Да/Нет):</w:t>
            </w:r>
          </w:p>
          <w:p w:rsidR="00231716" w:rsidRPr="00CD7D9A" w:rsidRDefault="00340061">
            <w:pPr>
              <w:rPr>
                <w:sz w:val="18"/>
                <w:szCs w:val="18"/>
              </w:rPr>
            </w:pPr>
            <w:r w:rsidRPr="00CD7D9A">
              <w:rPr>
                <w:sz w:val="18"/>
                <w:szCs w:val="18"/>
              </w:rPr>
              <w:t>Технические требования к устройствам релейной защиты и автоматики ячеек КРУ-10,5 кВ. (См. Приложение Б).</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Измерения АСУТП, АИИС КУЭ (Да/Нет):</w:t>
            </w:r>
          </w:p>
          <w:p w:rsidR="00231716" w:rsidRPr="00CD7D9A" w:rsidRDefault="00340061">
            <w:pPr>
              <w:contextualSpacing/>
              <w:rPr>
                <w:sz w:val="18"/>
                <w:szCs w:val="18"/>
              </w:rPr>
            </w:pPr>
            <w:r w:rsidRPr="00CD7D9A">
              <w:rPr>
                <w:sz w:val="18"/>
                <w:szCs w:val="18"/>
              </w:rPr>
              <w:t>Для передачи информации измерений АСУТП и АИИС КУЭ на ВУ АСУТП в КРУ-10,5 кВ в ячейках:</w:t>
            </w:r>
          </w:p>
          <w:p w:rsidR="00231716" w:rsidRPr="00CD7D9A" w:rsidRDefault="00340061">
            <w:pPr>
              <w:pStyle w:val="afff"/>
              <w:numPr>
                <w:ilvl w:val="0"/>
                <w:numId w:val="10"/>
              </w:numPr>
              <w:suppressAutoHyphens w:val="0"/>
              <w:rPr>
                <w:sz w:val="18"/>
                <w:szCs w:val="18"/>
              </w:rPr>
            </w:pPr>
            <w:r w:rsidRPr="00CD7D9A">
              <w:rPr>
                <w:sz w:val="18"/>
                <w:szCs w:val="18"/>
              </w:rPr>
              <w:t>шкаф ввода в КРУ,</w:t>
            </w:r>
          </w:p>
          <w:p w:rsidR="00231716" w:rsidRPr="00CD7D9A" w:rsidRDefault="00340061">
            <w:pPr>
              <w:pStyle w:val="afff"/>
              <w:numPr>
                <w:ilvl w:val="0"/>
                <w:numId w:val="10"/>
              </w:numPr>
              <w:suppressAutoHyphens w:val="0"/>
              <w:rPr>
                <w:bCs/>
                <w:iCs/>
                <w:sz w:val="18"/>
                <w:szCs w:val="18"/>
              </w:rPr>
            </w:pPr>
            <w:r w:rsidRPr="00CD7D9A">
              <w:rPr>
                <w:sz w:val="18"/>
                <w:szCs w:val="18"/>
              </w:rPr>
              <w:t>шкаф ТСН-2,</w:t>
            </w:r>
          </w:p>
          <w:p w:rsidR="00231716" w:rsidRPr="00CD7D9A" w:rsidRDefault="00340061">
            <w:pPr>
              <w:rPr>
                <w:bCs/>
                <w:iCs/>
                <w:sz w:val="18"/>
                <w:szCs w:val="18"/>
              </w:rPr>
            </w:pPr>
            <w:r w:rsidRPr="00CD7D9A">
              <w:rPr>
                <w:sz w:val="18"/>
                <w:szCs w:val="18"/>
              </w:rPr>
              <w:t xml:space="preserve">установить </w:t>
            </w:r>
            <w:r w:rsidRPr="00CD7D9A">
              <w:rPr>
                <w:rFonts w:eastAsia="Calibri"/>
                <w:bCs/>
                <w:iCs/>
                <w:spacing w:val="-4"/>
                <w:sz w:val="18"/>
                <w:szCs w:val="18"/>
              </w:rPr>
              <w:t xml:space="preserve"> </w:t>
            </w:r>
            <w:r w:rsidRPr="00CD7D9A">
              <w:rPr>
                <w:rFonts w:eastAsia="Calibri"/>
                <w:sz w:val="18"/>
                <w:szCs w:val="18"/>
              </w:rPr>
              <w:t xml:space="preserve"> </w:t>
            </w:r>
            <w:r w:rsidRPr="00CD7D9A">
              <w:rPr>
                <w:bCs/>
                <w:iCs/>
                <w:sz w:val="18"/>
                <w:szCs w:val="18"/>
              </w:rPr>
              <w:t xml:space="preserve"> </w:t>
            </w:r>
            <w:r w:rsidRPr="00CD7D9A">
              <w:rPr>
                <w:rFonts w:eastAsia="Calibri"/>
                <w:bCs/>
                <w:iCs/>
                <w:sz w:val="18"/>
                <w:szCs w:val="18"/>
              </w:rPr>
              <w:t>М</w:t>
            </w:r>
            <w:r w:rsidRPr="00CD7D9A">
              <w:rPr>
                <w:rFonts w:eastAsia="Calibri"/>
                <w:bCs/>
                <w:iCs/>
                <w:spacing w:val="-4"/>
                <w:sz w:val="18"/>
                <w:szCs w:val="18"/>
              </w:rPr>
              <w:t>ногофункциональные измерительные преобразователи МИП</w:t>
            </w:r>
            <w:r w:rsidRPr="00CD7D9A">
              <w:rPr>
                <w:rFonts w:eastAsia="Calibri"/>
                <w:bCs/>
                <w:iCs/>
                <w:sz w:val="18"/>
                <w:szCs w:val="18"/>
              </w:rPr>
              <w:t xml:space="preserve"> (</w:t>
            </w:r>
            <w:r w:rsidRPr="00CD7D9A">
              <w:rPr>
                <w:rFonts w:eastAsia="Calibri"/>
                <w:bCs/>
                <w:iCs/>
                <w:spacing w:val="-4"/>
                <w:sz w:val="18"/>
                <w:szCs w:val="18"/>
              </w:rPr>
              <w:t xml:space="preserve">Счетчики электрической энергии) с функцией </w:t>
            </w:r>
            <w:r w:rsidRPr="00CD7D9A">
              <w:rPr>
                <w:bCs/>
                <w:iCs/>
                <w:sz w:val="18"/>
                <w:szCs w:val="18"/>
              </w:rPr>
              <w:t>измерений АСУТП, АИИСКУЭ</w:t>
            </w:r>
          </w:p>
          <w:p w:rsidR="00231716" w:rsidRPr="00CD7D9A" w:rsidRDefault="00340061">
            <w:pPr>
              <w:rPr>
                <w:sz w:val="18"/>
                <w:szCs w:val="18"/>
              </w:rPr>
            </w:pPr>
            <w:r w:rsidRPr="00CD7D9A">
              <w:rPr>
                <w:bCs/>
                <w:iCs/>
                <w:sz w:val="18"/>
                <w:szCs w:val="18"/>
              </w:rPr>
              <w:t>Требования к</w:t>
            </w:r>
            <w:r w:rsidRPr="00CD7D9A">
              <w:rPr>
                <w:rFonts w:eastAsia="Calibri"/>
                <w:bCs/>
                <w:iCs/>
                <w:sz w:val="18"/>
                <w:szCs w:val="18"/>
              </w:rPr>
              <w:t xml:space="preserve"> </w:t>
            </w:r>
            <w:r w:rsidRPr="00CD7D9A">
              <w:rPr>
                <w:bCs/>
                <w:iCs/>
                <w:sz w:val="18"/>
                <w:szCs w:val="18"/>
              </w:rPr>
              <w:t>Многофункциональным измерительным преобразователям см. Приложении В</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highlight w:val="green"/>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Требования к механической стойкости</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Шкафы КРУ должны выдерживать, циклов, не менее:</w:t>
            </w:r>
          </w:p>
          <w:p w:rsidR="00231716" w:rsidRPr="00CD7D9A" w:rsidRDefault="00340061">
            <w:pPr>
              <w:pStyle w:val="afff"/>
              <w:numPr>
                <w:ilvl w:val="0"/>
                <w:numId w:val="10"/>
              </w:numPr>
              <w:suppressAutoHyphens w:val="0"/>
              <w:rPr>
                <w:sz w:val="18"/>
                <w:szCs w:val="18"/>
              </w:rPr>
            </w:pPr>
            <w:r w:rsidRPr="00CD7D9A">
              <w:rPr>
                <w:sz w:val="18"/>
                <w:szCs w:val="18"/>
              </w:rPr>
              <w:t>включений и отключений разъемных контактных соединений главных цепей:</w:t>
            </w:r>
          </w:p>
          <w:p w:rsidR="00231716" w:rsidRPr="00CD7D9A" w:rsidRDefault="00340061">
            <w:pPr>
              <w:pStyle w:val="afff"/>
              <w:numPr>
                <w:ilvl w:val="0"/>
                <w:numId w:val="10"/>
              </w:numPr>
              <w:suppressAutoHyphens w:val="0"/>
              <w:rPr>
                <w:sz w:val="18"/>
                <w:szCs w:val="18"/>
              </w:rPr>
            </w:pPr>
            <w:r w:rsidRPr="00CD7D9A">
              <w:rPr>
                <w:sz w:val="18"/>
                <w:szCs w:val="18"/>
              </w:rPr>
              <w:t xml:space="preserve">включений и отключений разъемных контактных соединений вспомогательных цепей: </w:t>
            </w:r>
          </w:p>
          <w:p w:rsidR="00231716" w:rsidRPr="00CD7D9A" w:rsidRDefault="00340061">
            <w:pPr>
              <w:pStyle w:val="afff"/>
              <w:numPr>
                <w:ilvl w:val="0"/>
                <w:numId w:val="10"/>
              </w:numPr>
              <w:suppressAutoHyphens w:val="0"/>
              <w:rPr>
                <w:sz w:val="18"/>
                <w:szCs w:val="18"/>
              </w:rPr>
            </w:pPr>
            <w:r w:rsidRPr="00CD7D9A">
              <w:rPr>
                <w:sz w:val="18"/>
                <w:szCs w:val="18"/>
              </w:rPr>
              <w:t>перемещений выкатного элемента из контрольного положения в рабочее и обратно:</w:t>
            </w:r>
          </w:p>
          <w:p w:rsidR="00231716" w:rsidRPr="00CD7D9A" w:rsidRDefault="00340061">
            <w:pPr>
              <w:pStyle w:val="afff"/>
              <w:numPr>
                <w:ilvl w:val="0"/>
                <w:numId w:val="10"/>
              </w:numPr>
              <w:suppressAutoHyphens w:val="0"/>
              <w:rPr>
                <w:sz w:val="18"/>
                <w:szCs w:val="18"/>
              </w:rPr>
            </w:pPr>
            <w:r w:rsidRPr="00CD7D9A">
              <w:rPr>
                <w:sz w:val="18"/>
                <w:szCs w:val="18"/>
              </w:rPr>
              <w:t xml:space="preserve">открываний и закрываний дверей шкафов КРУ: </w:t>
            </w:r>
          </w:p>
          <w:p w:rsidR="00231716" w:rsidRPr="00CD7D9A" w:rsidRDefault="00340061">
            <w:pPr>
              <w:pStyle w:val="afff"/>
              <w:numPr>
                <w:ilvl w:val="0"/>
                <w:numId w:val="10"/>
              </w:numPr>
              <w:suppressAutoHyphens w:val="0"/>
              <w:rPr>
                <w:sz w:val="18"/>
                <w:szCs w:val="18"/>
              </w:rPr>
            </w:pPr>
            <w:r w:rsidRPr="00CD7D9A">
              <w:rPr>
                <w:sz w:val="18"/>
                <w:szCs w:val="18"/>
              </w:rPr>
              <w:t>открываний и закрываний защитных шторок:</w:t>
            </w:r>
          </w:p>
          <w:p w:rsidR="00231716" w:rsidRPr="00CD7D9A" w:rsidRDefault="00340061">
            <w:pPr>
              <w:pStyle w:val="afff"/>
              <w:numPr>
                <w:ilvl w:val="0"/>
                <w:numId w:val="10"/>
              </w:numPr>
              <w:suppressAutoHyphens w:val="0"/>
              <w:rPr>
                <w:sz w:val="18"/>
                <w:szCs w:val="18"/>
              </w:rPr>
            </w:pPr>
            <w:r w:rsidRPr="00CD7D9A">
              <w:rPr>
                <w:sz w:val="18"/>
                <w:szCs w:val="18"/>
              </w:rPr>
              <w:t>включений-отключений заземляющего разъединителя:</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2000</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500</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2000</w:t>
            </w:r>
          </w:p>
          <w:p w:rsidR="00231716" w:rsidRPr="00CD7D9A" w:rsidRDefault="00340061">
            <w:pPr>
              <w:jc w:val="center"/>
              <w:rPr>
                <w:sz w:val="18"/>
                <w:szCs w:val="18"/>
              </w:rPr>
            </w:pPr>
            <w:r w:rsidRPr="00CD7D9A">
              <w:rPr>
                <w:sz w:val="18"/>
                <w:szCs w:val="18"/>
              </w:rPr>
              <w:t>2000</w:t>
            </w:r>
          </w:p>
          <w:p w:rsidR="00231716" w:rsidRPr="00CD7D9A" w:rsidRDefault="00340061">
            <w:pPr>
              <w:jc w:val="center"/>
              <w:rPr>
                <w:sz w:val="18"/>
                <w:szCs w:val="18"/>
              </w:rPr>
            </w:pPr>
            <w:r w:rsidRPr="00CD7D9A">
              <w:rPr>
                <w:sz w:val="18"/>
                <w:szCs w:val="18"/>
              </w:rPr>
              <w:t>2000</w:t>
            </w:r>
          </w:p>
          <w:p w:rsidR="00231716" w:rsidRPr="00CD7D9A" w:rsidRDefault="00340061">
            <w:pPr>
              <w:jc w:val="center"/>
              <w:rPr>
                <w:sz w:val="18"/>
                <w:szCs w:val="18"/>
              </w:rPr>
            </w:pPr>
            <w:r w:rsidRPr="00CD7D9A">
              <w:rPr>
                <w:sz w:val="18"/>
                <w:szCs w:val="18"/>
              </w:rPr>
              <w:t>1000</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Соосность и величина вхождения подвижных контактов: </w:t>
            </w:r>
          </w:p>
          <w:p w:rsidR="00231716" w:rsidRPr="00CD7D9A" w:rsidRDefault="00340061">
            <w:pPr>
              <w:pStyle w:val="afff"/>
              <w:numPr>
                <w:ilvl w:val="0"/>
                <w:numId w:val="10"/>
              </w:numPr>
              <w:suppressAutoHyphens w:val="0"/>
              <w:rPr>
                <w:sz w:val="18"/>
                <w:szCs w:val="18"/>
              </w:rPr>
            </w:pPr>
            <w:r w:rsidRPr="00CD7D9A">
              <w:rPr>
                <w:sz w:val="18"/>
                <w:szCs w:val="18"/>
              </w:rPr>
              <w:t xml:space="preserve">несоосность контактов, мм, не более: </w:t>
            </w:r>
          </w:p>
          <w:p w:rsidR="00231716" w:rsidRPr="00CD7D9A" w:rsidRDefault="00340061">
            <w:pPr>
              <w:pStyle w:val="afff"/>
              <w:numPr>
                <w:ilvl w:val="0"/>
                <w:numId w:val="10"/>
              </w:numPr>
              <w:suppressAutoHyphens w:val="0"/>
              <w:rPr>
                <w:sz w:val="18"/>
                <w:szCs w:val="18"/>
              </w:rPr>
            </w:pPr>
            <w:r w:rsidRPr="00CD7D9A">
              <w:rPr>
                <w:sz w:val="18"/>
                <w:szCs w:val="18"/>
              </w:rPr>
              <w:lastRenderedPageBreak/>
              <w:t xml:space="preserve">вертикальный люфт ламелей разъединяющих контактов ВЭ, мм, в пределах: </w:t>
            </w:r>
          </w:p>
          <w:p w:rsidR="00231716" w:rsidRPr="00CD7D9A" w:rsidRDefault="00340061">
            <w:pPr>
              <w:pStyle w:val="afff"/>
              <w:numPr>
                <w:ilvl w:val="0"/>
                <w:numId w:val="10"/>
              </w:numPr>
              <w:suppressAutoHyphens w:val="0"/>
              <w:rPr>
                <w:sz w:val="18"/>
                <w:szCs w:val="18"/>
              </w:rPr>
            </w:pPr>
            <w:r w:rsidRPr="00CD7D9A">
              <w:rPr>
                <w:sz w:val="18"/>
                <w:szCs w:val="18"/>
              </w:rPr>
              <w:t xml:space="preserve">вхождение подвижных контактов в неподвижные, мм, не менее </w:t>
            </w:r>
          </w:p>
          <w:p w:rsidR="00231716" w:rsidRPr="00CD7D9A" w:rsidRDefault="00340061">
            <w:pPr>
              <w:pStyle w:val="afff"/>
              <w:numPr>
                <w:ilvl w:val="0"/>
                <w:numId w:val="10"/>
              </w:numPr>
              <w:suppressAutoHyphens w:val="0"/>
              <w:rPr>
                <w:sz w:val="18"/>
                <w:szCs w:val="18"/>
              </w:rPr>
            </w:pPr>
            <w:r w:rsidRPr="00CD7D9A">
              <w:rPr>
                <w:sz w:val="18"/>
                <w:szCs w:val="18"/>
              </w:rPr>
              <w:t>запас хода, мм, не менее:</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4÷5</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8÷14</w:t>
            </w:r>
          </w:p>
          <w:p w:rsidR="00231716" w:rsidRPr="00CD7D9A" w:rsidRDefault="00340061">
            <w:pPr>
              <w:jc w:val="center"/>
              <w:rPr>
                <w:sz w:val="18"/>
                <w:szCs w:val="18"/>
              </w:rPr>
            </w:pPr>
            <w:r w:rsidRPr="00CD7D9A">
              <w:rPr>
                <w:sz w:val="18"/>
                <w:szCs w:val="18"/>
              </w:rPr>
              <w:t>15</w:t>
            </w:r>
          </w:p>
          <w:p w:rsidR="00231716" w:rsidRPr="00CD7D9A" w:rsidRDefault="00340061">
            <w:pPr>
              <w:jc w:val="center"/>
              <w:rPr>
                <w:sz w:val="18"/>
                <w:szCs w:val="18"/>
              </w:rPr>
            </w:pPr>
            <w:r w:rsidRPr="00CD7D9A">
              <w:rPr>
                <w:sz w:val="18"/>
                <w:szCs w:val="18"/>
              </w:rPr>
              <w:t>2</w:t>
            </w:r>
          </w:p>
        </w:tc>
        <w:tc>
          <w:tcPr>
            <w:tcW w:w="2589" w:type="dxa"/>
            <w:vAlign w:val="center"/>
          </w:tcPr>
          <w:p w:rsidR="00231716" w:rsidRPr="00CD7D9A" w:rsidRDefault="00340061">
            <w:pPr>
              <w:jc w:val="center"/>
              <w:rPr>
                <w:sz w:val="18"/>
                <w:szCs w:val="18"/>
              </w:rPr>
            </w:pPr>
            <w:r w:rsidRPr="00CD7D9A">
              <w:rPr>
                <w:sz w:val="18"/>
                <w:szCs w:val="18"/>
              </w:rPr>
              <w:lastRenderedPageBreak/>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tcPr>
          <w:p w:rsidR="00231716" w:rsidRPr="00CD7D9A" w:rsidRDefault="00340061">
            <w:pPr>
              <w:rPr>
                <w:sz w:val="18"/>
                <w:szCs w:val="18"/>
              </w:rPr>
            </w:pPr>
            <w:r w:rsidRPr="00CD7D9A">
              <w:rPr>
                <w:b/>
                <w:bCs/>
                <w:sz w:val="18"/>
                <w:szCs w:val="18"/>
              </w:rPr>
              <w:t>Требования по надёжности</w:t>
            </w:r>
          </w:p>
        </w:tc>
        <w:tc>
          <w:tcPr>
            <w:tcW w:w="2672"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Срок службы до среднего ремонта, лет, не менее</w:t>
            </w:r>
          </w:p>
        </w:tc>
        <w:tc>
          <w:tcPr>
            <w:tcW w:w="2672" w:type="dxa"/>
            <w:vAlign w:val="center"/>
          </w:tcPr>
          <w:p w:rsidR="00231716" w:rsidRPr="00CD7D9A" w:rsidRDefault="00340061">
            <w:pPr>
              <w:jc w:val="center"/>
              <w:rPr>
                <w:sz w:val="18"/>
                <w:szCs w:val="18"/>
              </w:rPr>
            </w:pPr>
            <w:r w:rsidRPr="00CD7D9A">
              <w:rPr>
                <w:sz w:val="18"/>
                <w:szCs w:val="18"/>
              </w:rPr>
              <w:t>15</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Срок службы, лет, не менее</w:t>
            </w:r>
          </w:p>
        </w:tc>
        <w:tc>
          <w:tcPr>
            <w:tcW w:w="2672" w:type="dxa"/>
            <w:vAlign w:val="center"/>
          </w:tcPr>
          <w:p w:rsidR="00231716" w:rsidRPr="00CD7D9A" w:rsidRDefault="00340061">
            <w:pPr>
              <w:jc w:val="center"/>
              <w:rPr>
                <w:sz w:val="18"/>
                <w:szCs w:val="18"/>
              </w:rPr>
            </w:pPr>
            <w:r w:rsidRPr="00CD7D9A">
              <w:rPr>
                <w:sz w:val="18"/>
                <w:szCs w:val="18"/>
              </w:rPr>
              <w:t>30</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Вероятность безотказной работы шкафов КРУ за наработку 40000 часов, не менее</w:t>
            </w:r>
          </w:p>
        </w:tc>
        <w:tc>
          <w:tcPr>
            <w:tcW w:w="2672" w:type="dxa"/>
            <w:vAlign w:val="center"/>
          </w:tcPr>
          <w:p w:rsidR="00231716" w:rsidRPr="00CD7D9A" w:rsidRDefault="00340061">
            <w:pPr>
              <w:jc w:val="center"/>
              <w:rPr>
                <w:sz w:val="18"/>
                <w:szCs w:val="18"/>
              </w:rPr>
            </w:pPr>
            <w:r w:rsidRPr="00CD7D9A">
              <w:rPr>
                <w:sz w:val="18"/>
                <w:szCs w:val="18"/>
              </w:rPr>
              <w:t>0,985</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shd w:val="clear" w:color="auto" w:fill="auto"/>
            <w:vAlign w:val="center"/>
          </w:tcPr>
          <w:p w:rsidR="00231716" w:rsidRPr="00CD7D9A" w:rsidRDefault="00340061">
            <w:pPr>
              <w:rPr>
                <w:sz w:val="18"/>
                <w:szCs w:val="18"/>
              </w:rPr>
            </w:pPr>
            <w:r w:rsidRPr="00CD7D9A">
              <w:rPr>
                <w:sz w:val="18"/>
                <w:szCs w:val="18"/>
              </w:rPr>
              <w:t>Гарантийный срок эксплуатации, месяцев, не менее</w:t>
            </w:r>
          </w:p>
        </w:tc>
        <w:tc>
          <w:tcPr>
            <w:tcW w:w="2672" w:type="dxa"/>
            <w:shd w:val="clear" w:color="auto" w:fill="auto"/>
            <w:vAlign w:val="center"/>
          </w:tcPr>
          <w:p w:rsidR="00231716" w:rsidRPr="00CD7D9A" w:rsidRDefault="00340061">
            <w:pPr>
              <w:jc w:val="center"/>
              <w:rPr>
                <w:sz w:val="18"/>
                <w:szCs w:val="18"/>
              </w:rPr>
            </w:pPr>
            <w:r w:rsidRPr="00CD7D9A">
              <w:rPr>
                <w:sz w:val="18"/>
                <w:szCs w:val="18"/>
              </w:rPr>
              <w:t>60 месяцев со дня ввода Объекта в эксплуатацию</w:t>
            </w:r>
          </w:p>
        </w:tc>
        <w:tc>
          <w:tcPr>
            <w:tcW w:w="2589" w:type="dxa"/>
            <w:shd w:val="clear" w:color="auto" w:fill="auto"/>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shd w:val="clear" w:color="auto" w:fill="auto"/>
            <w:vAlign w:val="center"/>
          </w:tcPr>
          <w:p w:rsidR="00231716" w:rsidRPr="00CD7D9A" w:rsidRDefault="00340061">
            <w:pPr>
              <w:jc w:val="center"/>
              <w:rPr>
                <w:sz w:val="18"/>
                <w:szCs w:val="18"/>
              </w:rPr>
            </w:pPr>
            <w:r w:rsidRPr="00CD7D9A">
              <w:rPr>
                <w:b/>
                <w:sz w:val="18"/>
                <w:szCs w:val="18"/>
              </w:rPr>
              <w:t>-//-</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Требования безопасности</w:t>
            </w:r>
          </w:p>
        </w:tc>
        <w:tc>
          <w:tcPr>
            <w:tcW w:w="2672"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Наличие Декларация или сертификата соответствия требованиям безопасности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 xml:space="preserve"> Сертификат (Декларация) о соответствии требованиям безопасности</w:t>
            </w:r>
          </w:p>
        </w:tc>
      </w:tr>
      <w:tr w:rsidR="00231716" w:rsidRPr="00CD7D9A">
        <w:tc>
          <w:tcPr>
            <w:tcW w:w="755" w:type="dxa"/>
            <w:shd w:val="clear" w:color="auto" w:fill="auto"/>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shd w:val="clear" w:color="auto" w:fill="auto"/>
            <w:vAlign w:val="center"/>
          </w:tcPr>
          <w:p w:rsidR="00231716" w:rsidRPr="00CD7D9A" w:rsidRDefault="00340061">
            <w:pPr>
              <w:rPr>
                <w:sz w:val="18"/>
                <w:szCs w:val="18"/>
              </w:rPr>
            </w:pPr>
            <w:r w:rsidRPr="00CD7D9A">
              <w:rPr>
                <w:sz w:val="18"/>
                <w:szCs w:val="18"/>
              </w:rPr>
              <w:t xml:space="preserve">КРУ должено иметь декларацию соответствия (статус действующего документа) внесённую  в едином реестре деклараций на сайте https://fsa.gov.ru/ (требование п.6 ст.24 ФЗ-184, должна быть с приложением документов, на основании которых выданы декларации (в том числе, но не ограничиваясь: протокол испытаний и измерений, выполненных согласно  ГОСТ Р 55190-2022, ГОСТ Р </w:t>
            </w:r>
            <w:r w:rsidRPr="00CD7D9A">
              <w:rPr>
                <w:spacing w:val="-1"/>
                <w:sz w:val="18"/>
                <w:szCs w:val="18"/>
              </w:rPr>
              <w:t>14693-90</w:t>
            </w:r>
            <w:r w:rsidRPr="00CD7D9A">
              <w:rPr>
                <w:sz w:val="18"/>
                <w:szCs w:val="18"/>
              </w:rPr>
              <w:t xml:space="preserve"> и проведенных в аккредитованной в установленном порядке и независимой лаборатории (испытательного центра), имеющей российский аттестат аккредитации, либо сертификат системы качества, выданный органом по сертификации, аккредитованным в установленном порядке).</w:t>
            </w:r>
          </w:p>
        </w:tc>
        <w:tc>
          <w:tcPr>
            <w:tcW w:w="2672" w:type="dxa"/>
            <w:shd w:val="clear" w:color="auto" w:fill="auto"/>
            <w:vAlign w:val="center"/>
          </w:tcPr>
          <w:p w:rsidR="00231716" w:rsidRPr="00CD7D9A" w:rsidRDefault="00340061">
            <w:pPr>
              <w:tabs>
                <w:tab w:val="left" w:pos="6435"/>
                <w:tab w:val="left" w:pos="7875"/>
              </w:tabs>
              <w:spacing w:before="40" w:after="40"/>
              <w:jc w:val="center"/>
              <w:rPr>
                <w:sz w:val="18"/>
                <w:szCs w:val="18"/>
              </w:rPr>
            </w:pPr>
            <w:r w:rsidRPr="00CD7D9A">
              <w:rPr>
                <w:sz w:val="18"/>
                <w:szCs w:val="18"/>
              </w:rPr>
              <w:t>Указать</w:t>
            </w:r>
          </w:p>
          <w:p w:rsidR="00231716" w:rsidRPr="00CD7D9A" w:rsidRDefault="00340061">
            <w:pPr>
              <w:jc w:val="center"/>
              <w:rPr>
                <w:sz w:val="18"/>
                <w:szCs w:val="18"/>
              </w:rPr>
            </w:pPr>
            <w:r w:rsidRPr="00CD7D9A">
              <w:rPr>
                <w:sz w:val="18"/>
                <w:szCs w:val="18"/>
              </w:rPr>
              <w:t>дату и номер документа</w:t>
            </w:r>
          </w:p>
        </w:tc>
        <w:tc>
          <w:tcPr>
            <w:tcW w:w="2589" w:type="dxa"/>
            <w:shd w:val="clear" w:color="auto" w:fill="auto"/>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shd w:val="clear" w:color="auto" w:fill="auto"/>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Сертификат (Декларация о соответствии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Испытание электрической прочности изоляции вторичных цепей КРУ одноминутным напряжением 50 Гц, кВ</w:t>
            </w:r>
          </w:p>
        </w:tc>
        <w:tc>
          <w:tcPr>
            <w:tcW w:w="2672" w:type="dxa"/>
            <w:vAlign w:val="center"/>
          </w:tcPr>
          <w:p w:rsidR="00231716" w:rsidRPr="00CD7D9A" w:rsidRDefault="00340061">
            <w:pPr>
              <w:jc w:val="center"/>
              <w:rPr>
                <w:sz w:val="18"/>
                <w:szCs w:val="18"/>
              </w:rPr>
            </w:pPr>
            <w:r w:rsidRPr="00CD7D9A">
              <w:rPr>
                <w:sz w:val="18"/>
                <w:szCs w:val="18"/>
              </w:rPr>
              <w:t>2</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Значение сопротивления между доступными металлическими нетоковедущими частями КРУ, которые могут оказаться под напряжением и местом подключения шкафа к контуру заземления, Ом, не более</w:t>
            </w:r>
          </w:p>
        </w:tc>
        <w:tc>
          <w:tcPr>
            <w:tcW w:w="2672" w:type="dxa"/>
            <w:vAlign w:val="center"/>
          </w:tcPr>
          <w:p w:rsidR="00231716" w:rsidRPr="00CD7D9A" w:rsidRDefault="00340061">
            <w:pPr>
              <w:jc w:val="center"/>
              <w:rPr>
                <w:sz w:val="18"/>
                <w:szCs w:val="18"/>
              </w:rPr>
            </w:pPr>
            <w:r w:rsidRPr="00CD7D9A">
              <w:rPr>
                <w:sz w:val="18"/>
                <w:szCs w:val="18"/>
              </w:rPr>
              <w:t>0,1</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КРУ должны быть оборудованы автоматически закрывающимися защитными шторками с петлями для запирания механическим съёмным замком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0"/>
                <w:numId w:val="16"/>
              </w:numPr>
              <w:suppressAutoHyphens w:val="0"/>
              <w:ind w:left="0" w:firstLine="0"/>
              <w:contextualSpacing w:val="0"/>
              <w:jc w:val="center"/>
              <w:rPr>
                <w:sz w:val="18"/>
                <w:szCs w:val="18"/>
              </w:rPr>
            </w:pPr>
          </w:p>
        </w:tc>
        <w:tc>
          <w:tcPr>
            <w:tcW w:w="8334" w:type="dxa"/>
            <w:gridSpan w:val="2"/>
            <w:shd w:val="clear" w:color="auto" w:fill="E7E6E6" w:themeFill="background2"/>
            <w:vAlign w:val="center"/>
          </w:tcPr>
          <w:p w:rsidR="00231716" w:rsidRPr="00CD7D9A" w:rsidRDefault="00340061">
            <w:pPr>
              <w:rPr>
                <w:sz w:val="18"/>
                <w:szCs w:val="18"/>
              </w:rPr>
            </w:pPr>
            <w:r w:rsidRPr="00CD7D9A">
              <w:rPr>
                <w:b/>
                <w:sz w:val="18"/>
                <w:szCs w:val="18"/>
              </w:rPr>
              <w:t>Требования к маркировке, упаковке, транспортированию, условиям хранения</w:t>
            </w:r>
          </w:p>
        </w:tc>
        <w:tc>
          <w:tcPr>
            <w:tcW w:w="2589"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Наличие таблички с данными (Да/Нет): </w:t>
            </w:r>
          </w:p>
          <w:p w:rsidR="00231716" w:rsidRPr="00CD7D9A" w:rsidRDefault="00340061">
            <w:pPr>
              <w:pStyle w:val="afff"/>
              <w:numPr>
                <w:ilvl w:val="0"/>
                <w:numId w:val="10"/>
              </w:numPr>
              <w:suppressAutoHyphens w:val="0"/>
              <w:rPr>
                <w:sz w:val="18"/>
                <w:szCs w:val="18"/>
              </w:rPr>
            </w:pPr>
            <w:r w:rsidRPr="00CD7D9A">
              <w:rPr>
                <w:sz w:val="18"/>
                <w:szCs w:val="18"/>
              </w:rPr>
              <w:lastRenderedPageBreak/>
              <w:t>товарный знак предприятия-изготовителя;</w:t>
            </w:r>
          </w:p>
          <w:p w:rsidR="00231716" w:rsidRPr="00CD7D9A" w:rsidRDefault="00340061">
            <w:pPr>
              <w:pStyle w:val="afff"/>
              <w:numPr>
                <w:ilvl w:val="0"/>
                <w:numId w:val="10"/>
              </w:numPr>
              <w:suppressAutoHyphens w:val="0"/>
              <w:rPr>
                <w:sz w:val="18"/>
                <w:szCs w:val="18"/>
              </w:rPr>
            </w:pPr>
            <w:r w:rsidRPr="00CD7D9A">
              <w:rPr>
                <w:sz w:val="18"/>
                <w:szCs w:val="18"/>
              </w:rPr>
              <w:t xml:space="preserve">условное обозначение типа КРУ и (или) типоисполнения шкафа; </w:t>
            </w:r>
          </w:p>
          <w:p w:rsidR="00231716" w:rsidRPr="00CD7D9A" w:rsidRDefault="00340061">
            <w:pPr>
              <w:pStyle w:val="afff"/>
              <w:numPr>
                <w:ilvl w:val="0"/>
                <w:numId w:val="10"/>
              </w:numPr>
              <w:suppressAutoHyphens w:val="0"/>
              <w:rPr>
                <w:sz w:val="18"/>
                <w:szCs w:val="18"/>
              </w:rPr>
            </w:pPr>
            <w:r w:rsidRPr="00CD7D9A">
              <w:rPr>
                <w:sz w:val="18"/>
                <w:szCs w:val="18"/>
              </w:rPr>
              <w:t>порядковый номер по системе нумерации предприятия-изготовителя;</w:t>
            </w:r>
          </w:p>
          <w:p w:rsidR="00231716" w:rsidRPr="00CD7D9A" w:rsidRDefault="00340061">
            <w:pPr>
              <w:pStyle w:val="afff"/>
              <w:numPr>
                <w:ilvl w:val="0"/>
                <w:numId w:val="10"/>
              </w:numPr>
              <w:suppressAutoHyphens w:val="0"/>
              <w:rPr>
                <w:sz w:val="18"/>
                <w:szCs w:val="18"/>
              </w:rPr>
            </w:pPr>
            <w:r w:rsidRPr="00CD7D9A">
              <w:rPr>
                <w:sz w:val="18"/>
                <w:szCs w:val="18"/>
              </w:rPr>
              <w:t>дату изготовления (год);</w:t>
            </w:r>
          </w:p>
          <w:p w:rsidR="00231716" w:rsidRPr="00CD7D9A" w:rsidRDefault="00340061">
            <w:pPr>
              <w:pStyle w:val="afff"/>
              <w:numPr>
                <w:ilvl w:val="0"/>
                <w:numId w:val="10"/>
              </w:numPr>
              <w:suppressAutoHyphens w:val="0"/>
              <w:rPr>
                <w:sz w:val="18"/>
                <w:szCs w:val="18"/>
              </w:rPr>
            </w:pPr>
            <w:r w:rsidRPr="00CD7D9A">
              <w:rPr>
                <w:sz w:val="18"/>
                <w:szCs w:val="18"/>
              </w:rPr>
              <w:t>номинальное напряжение в киловольтах;</w:t>
            </w:r>
          </w:p>
          <w:p w:rsidR="00231716" w:rsidRPr="00CD7D9A" w:rsidRDefault="00340061">
            <w:pPr>
              <w:pStyle w:val="afff"/>
              <w:numPr>
                <w:ilvl w:val="0"/>
                <w:numId w:val="10"/>
              </w:numPr>
              <w:suppressAutoHyphens w:val="0"/>
              <w:rPr>
                <w:sz w:val="18"/>
                <w:szCs w:val="18"/>
              </w:rPr>
            </w:pPr>
            <w:r w:rsidRPr="00CD7D9A">
              <w:rPr>
                <w:sz w:val="18"/>
                <w:szCs w:val="18"/>
              </w:rPr>
              <w:t>номинальный ток главных цепей шкафа в амперах;</w:t>
            </w:r>
          </w:p>
          <w:p w:rsidR="00231716" w:rsidRPr="00CD7D9A" w:rsidRDefault="00340061">
            <w:pPr>
              <w:pStyle w:val="afff"/>
              <w:numPr>
                <w:ilvl w:val="0"/>
                <w:numId w:val="10"/>
              </w:numPr>
              <w:suppressAutoHyphens w:val="0"/>
              <w:rPr>
                <w:sz w:val="18"/>
                <w:szCs w:val="18"/>
              </w:rPr>
            </w:pPr>
            <w:r w:rsidRPr="00CD7D9A">
              <w:rPr>
                <w:sz w:val="18"/>
                <w:szCs w:val="18"/>
              </w:rPr>
              <w:t>степень защиты по ГОСТ 14254;</w:t>
            </w:r>
          </w:p>
          <w:p w:rsidR="00231716" w:rsidRPr="00CD7D9A" w:rsidRDefault="00340061">
            <w:pPr>
              <w:pStyle w:val="afff"/>
              <w:numPr>
                <w:ilvl w:val="0"/>
                <w:numId w:val="10"/>
              </w:numPr>
              <w:suppressAutoHyphens w:val="0"/>
              <w:rPr>
                <w:sz w:val="18"/>
                <w:szCs w:val="18"/>
              </w:rPr>
            </w:pPr>
            <w:r w:rsidRPr="00CD7D9A">
              <w:rPr>
                <w:sz w:val="18"/>
                <w:szCs w:val="18"/>
              </w:rPr>
              <w:t xml:space="preserve">массу в килограммах; </w:t>
            </w:r>
          </w:p>
          <w:p w:rsidR="00231716" w:rsidRPr="00CD7D9A" w:rsidRDefault="00340061">
            <w:pPr>
              <w:pStyle w:val="afff"/>
              <w:numPr>
                <w:ilvl w:val="0"/>
                <w:numId w:val="10"/>
              </w:numPr>
              <w:suppressAutoHyphens w:val="0"/>
              <w:rPr>
                <w:sz w:val="18"/>
                <w:szCs w:val="18"/>
              </w:rPr>
            </w:pPr>
            <w:r w:rsidRPr="00CD7D9A">
              <w:rPr>
                <w:sz w:val="18"/>
                <w:szCs w:val="18"/>
              </w:rPr>
              <w:t>обозначение стандарта или технических условий</w:t>
            </w:r>
          </w:p>
        </w:tc>
        <w:tc>
          <w:tcPr>
            <w:tcW w:w="2672" w:type="dxa"/>
            <w:vAlign w:val="center"/>
          </w:tcPr>
          <w:p w:rsidR="00231716" w:rsidRPr="00CD7D9A" w:rsidRDefault="00340061">
            <w:pPr>
              <w:jc w:val="center"/>
              <w:rPr>
                <w:sz w:val="18"/>
                <w:szCs w:val="18"/>
              </w:rPr>
            </w:pPr>
            <w:r w:rsidRPr="00CD7D9A">
              <w:rPr>
                <w:sz w:val="18"/>
                <w:szCs w:val="18"/>
              </w:rPr>
              <w:lastRenderedPageBreak/>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lastRenderedPageBreak/>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Табличка с указанием порядкового номера шкафа КРУ на выкатном элементе (Да/Нет)</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Транспортная маркировка</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Упаковка должна обеспечивать:</w:t>
            </w:r>
          </w:p>
          <w:p w:rsidR="00231716" w:rsidRPr="00CD7D9A" w:rsidRDefault="00340061">
            <w:pPr>
              <w:pStyle w:val="afff"/>
              <w:numPr>
                <w:ilvl w:val="0"/>
                <w:numId w:val="10"/>
              </w:numPr>
              <w:suppressAutoHyphens w:val="0"/>
              <w:rPr>
                <w:sz w:val="18"/>
                <w:szCs w:val="18"/>
              </w:rPr>
            </w:pPr>
            <w:r w:rsidRPr="00CD7D9A">
              <w:rPr>
                <w:sz w:val="18"/>
                <w:szCs w:val="18"/>
              </w:rPr>
              <w:t>исключение механических повреждений;</w:t>
            </w:r>
          </w:p>
          <w:p w:rsidR="00231716" w:rsidRPr="00CD7D9A" w:rsidRDefault="00340061">
            <w:pPr>
              <w:pStyle w:val="afff"/>
              <w:numPr>
                <w:ilvl w:val="0"/>
                <w:numId w:val="10"/>
              </w:numPr>
              <w:suppressAutoHyphens w:val="0"/>
              <w:rPr>
                <w:sz w:val="18"/>
                <w:szCs w:val="18"/>
              </w:rPr>
            </w:pPr>
            <w:r w:rsidRPr="00CD7D9A">
              <w:rPr>
                <w:sz w:val="18"/>
                <w:szCs w:val="18"/>
              </w:rPr>
              <w:t>защиту изоляционных частей от воздействия внешней среды при транспортировании</w:t>
            </w:r>
          </w:p>
        </w:tc>
        <w:tc>
          <w:tcPr>
            <w:tcW w:w="2672" w:type="dxa"/>
            <w:vAlign w:val="center"/>
          </w:tcPr>
          <w:p w:rsidR="00231716" w:rsidRPr="00CD7D9A" w:rsidRDefault="00340061">
            <w:pPr>
              <w:jc w:val="center"/>
              <w:rPr>
                <w:sz w:val="18"/>
                <w:szCs w:val="18"/>
              </w:rPr>
            </w:pPr>
            <w:r w:rsidRPr="00CD7D9A">
              <w:rPr>
                <w:sz w:val="18"/>
                <w:szCs w:val="18"/>
              </w:rPr>
              <w:t>Да</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упаковке</w:t>
            </w:r>
          </w:p>
        </w:tc>
        <w:tc>
          <w:tcPr>
            <w:tcW w:w="2672" w:type="dxa"/>
            <w:vAlign w:val="center"/>
          </w:tcPr>
          <w:p w:rsidR="00231716" w:rsidRPr="00CD7D9A" w:rsidRDefault="00340061">
            <w:pPr>
              <w:jc w:val="center"/>
              <w:rPr>
                <w:sz w:val="18"/>
                <w:szCs w:val="18"/>
              </w:rPr>
            </w:pPr>
            <w:r w:rsidRPr="00CD7D9A">
              <w:rPr>
                <w:sz w:val="18"/>
                <w:szCs w:val="18"/>
              </w:rPr>
              <w:t>Указать</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Требования к транспортированию и хранению КРУ</w:t>
            </w:r>
          </w:p>
        </w:tc>
        <w:tc>
          <w:tcPr>
            <w:tcW w:w="2672" w:type="dxa"/>
            <w:vAlign w:val="center"/>
          </w:tcPr>
          <w:p w:rsidR="00231716" w:rsidRPr="00CD7D9A" w:rsidRDefault="00340061">
            <w:pPr>
              <w:jc w:val="center"/>
              <w:rPr>
                <w:sz w:val="18"/>
                <w:szCs w:val="18"/>
              </w:rPr>
            </w:pPr>
            <w:r w:rsidRPr="00CD7D9A">
              <w:rPr>
                <w:sz w:val="18"/>
                <w:szCs w:val="18"/>
              </w:rPr>
              <w:t>Указать</w:t>
            </w:r>
          </w:p>
        </w:tc>
        <w:tc>
          <w:tcPr>
            <w:tcW w:w="2589" w:type="dxa"/>
            <w:vAlign w:val="center"/>
          </w:tcPr>
          <w:p w:rsidR="00231716" w:rsidRPr="00CD7D9A" w:rsidRDefault="00340061">
            <w:pPr>
              <w:jc w:val="center"/>
              <w:rPr>
                <w:sz w:val="18"/>
                <w:szCs w:val="18"/>
              </w:rPr>
            </w:pPr>
            <w:r w:rsidRPr="00CD7D9A">
              <w:rPr>
                <w:sz w:val="18"/>
                <w:szCs w:val="18"/>
              </w:rPr>
              <w:t>Указание характеристик</w:t>
            </w:r>
          </w:p>
        </w:tc>
        <w:tc>
          <w:tcPr>
            <w:tcW w:w="2944" w:type="dxa"/>
            <w:vAlign w:val="center"/>
          </w:tcPr>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Технические условия</w:t>
            </w:r>
          </w:p>
          <w:p w:rsidR="00231716" w:rsidRPr="00CD7D9A" w:rsidRDefault="00340061">
            <w:pPr>
              <w:pStyle w:val="afff"/>
              <w:numPr>
                <w:ilvl w:val="0"/>
                <w:numId w:val="10"/>
              </w:numPr>
              <w:suppressAutoHyphens w:val="0"/>
              <w:ind w:left="312" w:hanging="131"/>
              <w:contextualSpacing w:val="0"/>
              <w:rPr>
                <w:sz w:val="18"/>
                <w:szCs w:val="18"/>
              </w:rPr>
            </w:pPr>
            <w:r w:rsidRPr="00CD7D9A">
              <w:rPr>
                <w:sz w:val="18"/>
                <w:szCs w:val="18"/>
              </w:rPr>
              <w:t>Руководство по эксплуатации</w:t>
            </w:r>
          </w:p>
        </w:tc>
      </w:tr>
      <w:tr w:rsidR="00231716" w:rsidRPr="00CD7D9A">
        <w:tc>
          <w:tcPr>
            <w:tcW w:w="755" w:type="dxa"/>
            <w:shd w:val="clear" w:color="auto" w:fill="E7E6E6" w:themeFill="background2"/>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shd w:val="clear" w:color="auto" w:fill="E7E6E6" w:themeFill="background2"/>
            <w:vAlign w:val="center"/>
          </w:tcPr>
          <w:p w:rsidR="00231716" w:rsidRPr="00CD7D9A" w:rsidRDefault="00340061">
            <w:pPr>
              <w:rPr>
                <w:sz w:val="18"/>
                <w:szCs w:val="18"/>
              </w:rPr>
            </w:pPr>
            <w:r w:rsidRPr="00CD7D9A">
              <w:rPr>
                <w:b/>
                <w:sz w:val="18"/>
                <w:szCs w:val="18"/>
              </w:rPr>
              <w:t>Требования к комплектности поставки</w:t>
            </w:r>
          </w:p>
        </w:tc>
        <w:tc>
          <w:tcPr>
            <w:tcW w:w="2672"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c>
          <w:tcPr>
            <w:tcW w:w="2589"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c>
          <w:tcPr>
            <w:tcW w:w="2944" w:type="dxa"/>
            <w:shd w:val="clear" w:color="auto" w:fill="E7E6E6" w:themeFill="background2"/>
            <w:vAlign w:val="center"/>
          </w:tcPr>
          <w:p w:rsidR="00231716" w:rsidRPr="00CD7D9A" w:rsidRDefault="00340061">
            <w:pPr>
              <w:jc w:val="center"/>
              <w:rPr>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Комплект КРУ, в составе 3 ячеек из них:</w:t>
            </w:r>
          </w:p>
          <w:p w:rsidR="00231716" w:rsidRPr="00CD7D9A" w:rsidRDefault="00340061">
            <w:pPr>
              <w:pStyle w:val="afff"/>
              <w:numPr>
                <w:ilvl w:val="0"/>
                <w:numId w:val="10"/>
              </w:numPr>
              <w:suppressAutoHyphens w:val="0"/>
              <w:rPr>
                <w:sz w:val="18"/>
                <w:szCs w:val="18"/>
              </w:rPr>
            </w:pPr>
            <w:r w:rsidRPr="00CD7D9A">
              <w:rPr>
                <w:sz w:val="18"/>
                <w:szCs w:val="18"/>
              </w:rPr>
              <w:t>ячейка ввода, шт:</w:t>
            </w:r>
          </w:p>
          <w:p w:rsidR="00231716" w:rsidRPr="00CD7D9A" w:rsidRDefault="00340061">
            <w:pPr>
              <w:pStyle w:val="afff"/>
              <w:numPr>
                <w:ilvl w:val="0"/>
                <w:numId w:val="10"/>
              </w:numPr>
              <w:suppressAutoHyphens w:val="0"/>
              <w:rPr>
                <w:sz w:val="18"/>
                <w:szCs w:val="18"/>
              </w:rPr>
            </w:pPr>
            <w:r w:rsidRPr="00CD7D9A">
              <w:rPr>
                <w:sz w:val="18"/>
                <w:szCs w:val="18"/>
              </w:rPr>
              <w:t>ячейка трансформатора напряжения, шт:</w:t>
            </w:r>
          </w:p>
          <w:p w:rsidR="00231716" w:rsidRPr="00CD7D9A" w:rsidRDefault="00340061">
            <w:pPr>
              <w:pStyle w:val="afff"/>
              <w:numPr>
                <w:ilvl w:val="0"/>
                <w:numId w:val="10"/>
              </w:numPr>
              <w:suppressAutoHyphens w:val="0"/>
              <w:rPr>
                <w:sz w:val="18"/>
                <w:szCs w:val="18"/>
              </w:rPr>
            </w:pPr>
            <w:r w:rsidRPr="00CD7D9A">
              <w:rPr>
                <w:sz w:val="18"/>
                <w:szCs w:val="18"/>
              </w:rPr>
              <w:t>ячейка подключения ТСН, шт:</w:t>
            </w:r>
          </w:p>
        </w:tc>
        <w:tc>
          <w:tcPr>
            <w:tcW w:w="2672" w:type="dxa"/>
            <w:vAlign w:val="center"/>
          </w:tcPr>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1</w:t>
            </w:r>
          </w:p>
          <w:p w:rsidR="00231716" w:rsidRPr="00CD7D9A" w:rsidRDefault="00340061">
            <w:pPr>
              <w:jc w:val="center"/>
              <w:rPr>
                <w:sz w:val="18"/>
                <w:szCs w:val="18"/>
              </w:rPr>
            </w:pPr>
            <w:r w:rsidRPr="00CD7D9A">
              <w:rPr>
                <w:sz w:val="18"/>
                <w:szCs w:val="18"/>
              </w:rPr>
              <w:t>1</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Принадлежности и монтажные материалы необходимые для установки КРУ в сейсмозоне (определить на стадии разработки и соглаования технической документации. Согласовать с Заказчиком), комплект</w:t>
            </w:r>
          </w:p>
        </w:tc>
        <w:tc>
          <w:tcPr>
            <w:tcW w:w="2672" w:type="dxa"/>
            <w:vAlign w:val="center"/>
          </w:tcPr>
          <w:p w:rsidR="00231716" w:rsidRPr="00CD7D9A" w:rsidRDefault="00340061">
            <w:pPr>
              <w:jc w:val="center"/>
              <w:rPr>
                <w:sz w:val="18"/>
                <w:szCs w:val="18"/>
              </w:rPr>
            </w:pPr>
            <w:r w:rsidRPr="00CD7D9A">
              <w:rPr>
                <w:sz w:val="18"/>
                <w:szCs w:val="18"/>
              </w:rPr>
              <w:t>1</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ЗИП к КРУ-10,5 кВ в объеме требований инструкции по эксплуатации завода-изготовителя, комплект</w:t>
            </w:r>
          </w:p>
        </w:tc>
        <w:tc>
          <w:tcPr>
            <w:tcW w:w="2672" w:type="dxa"/>
            <w:vAlign w:val="center"/>
          </w:tcPr>
          <w:p w:rsidR="00231716" w:rsidRPr="00CD7D9A" w:rsidRDefault="00340061">
            <w:pPr>
              <w:jc w:val="center"/>
              <w:rPr>
                <w:sz w:val="18"/>
                <w:szCs w:val="18"/>
              </w:rPr>
            </w:pPr>
            <w:r w:rsidRPr="00CD7D9A">
              <w:rPr>
                <w:sz w:val="18"/>
                <w:szCs w:val="18"/>
              </w:rPr>
              <w:t>1</w:t>
            </w:r>
          </w:p>
        </w:tc>
        <w:tc>
          <w:tcPr>
            <w:tcW w:w="2589" w:type="dxa"/>
            <w:vAlign w:val="center"/>
          </w:tcPr>
          <w:p w:rsidR="00231716" w:rsidRPr="00CD7D9A" w:rsidRDefault="00340061">
            <w:pPr>
              <w:jc w:val="center"/>
              <w:rPr>
                <w:sz w:val="18"/>
                <w:szCs w:val="18"/>
              </w:rPr>
            </w:pPr>
            <w:r w:rsidRPr="00CD7D9A">
              <w:rPr>
                <w:sz w:val="18"/>
                <w:szCs w:val="18"/>
              </w:rPr>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pStyle w:val="afff"/>
              <w:numPr>
                <w:ilvl w:val="1"/>
                <w:numId w:val="16"/>
              </w:numPr>
              <w:suppressAutoHyphens w:val="0"/>
              <w:ind w:left="0" w:firstLine="0"/>
              <w:contextualSpacing w:val="0"/>
              <w:jc w:val="center"/>
              <w:rPr>
                <w:sz w:val="18"/>
                <w:szCs w:val="18"/>
              </w:rPr>
            </w:pPr>
          </w:p>
        </w:tc>
        <w:tc>
          <w:tcPr>
            <w:tcW w:w="5662" w:type="dxa"/>
            <w:vAlign w:val="center"/>
          </w:tcPr>
          <w:p w:rsidR="00231716" w:rsidRPr="00CD7D9A" w:rsidRDefault="00340061">
            <w:pPr>
              <w:rPr>
                <w:sz w:val="18"/>
                <w:szCs w:val="18"/>
              </w:rPr>
            </w:pPr>
            <w:r w:rsidRPr="00CD7D9A">
              <w:rPr>
                <w:sz w:val="18"/>
                <w:szCs w:val="18"/>
              </w:rPr>
              <w:t xml:space="preserve">Эксплуатационная документация, выполненная по ГОСТ 2.610: </w:t>
            </w:r>
          </w:p>
          <w:p w:rsidR="00231716" w:rsidRPr="00CD7D9A" w:rsidRDefault="00340061">
            <w:pPr>
              <w:pStyle w:val="afff"/>
              <w:numPr>
                <w:ilvl w:val="0"/>
                <w:numId w:val="10"/>
              </w:numPr>
              <w:suppressAutoHyphens w:val="0"/>
              <w:rPr>
                <w:sz w:val="18"/>
                <w:szCs w:val="18"/>
              </w:rPr>
            </w:pPr>
            <w:r w:rsidRPr="00CD7D9A">
              <w:rPr>
                <w:sz w:val="18"/>
                <w:szCs w:val="18"/>
              </w:rPr>
              <w:t>паспорт:</w:t>
            </w:r>
          </w:p>
          <w:p w:rsidR="00231716" w:rsidRPr="00CD7D9A" w:rsidRDefault="00340061">
            <w:pPr>
              <w:pStyle w:val="afff"/>
              <w:numPr>
                <w:ilvl w:val="0"/>
                <w:numId w:val="10"/>
              </w:numPr>
              <w:suppressAutoHyphens w:val="0"/>
              <w:rPr>
                <w:sz w:val="18"/>
                <w:szCs w:val="18"/>
              </w:rPr>
            </w:pPr>
            <w:r w:rsidRPr="00CD7D9A">
              <w:rPr>
                <w:sz w:val="18"/>
                <w:szCs w:val="18"/>
              </w:rPr>
              <w:t xml:space="preserve">руководство по эксплуатации: </w:t>
            </w:r>
          </w:p>
          <w:p w:rsidR="00231716" w:rsidRPr="00CD7D9A" w:rsidRDefault="00340061">
            <w:pPr>
              <w:pStyle w:val="afff"/>
              <w:numPr>
                <w:ilvl w:val="0"/>
                <w:numId w:val="10"/>
              </w:numPr>
              <w:suppressAutoHyphens w:val="0"/>
              <w:rPr>
                <w:sz w:val="18"/>
                <w:szCs w:val="18"/>
              </w:rPr>
            </w:pPr>
            <w:r w:rsidRPr="00CD7D9A">
              <w:rPr>
                <w:sz w:val="18"/>
                <w:szCs w:val="18"/>
              </w:rPr>
              <w:t xml:space="preserve">электрические схемы главных цепей: </w:t>
            </w:r>
          </w:p>
          <w:p w:rsidR="00231716" w:rsidRPr="00CD7D9A" w:rsidRDefault="00340061">
            <w:pPr>
              <w:pStyle w:val="afff"/>
              <w:numPr>
                <w:ilvl w:val="0"/>
                <w:numId w:val="10"/>
              </w:numPr>
              <w:suppressAutoHyphens w:val="0"/>
              <w:rPr>
                <w:sz w:val="18"/>
                <w:szCs w:val="18"/>
              </w:rPr>
            </w:pPr>
            <w:r w:rsidRPr="00CD7D9A">
              <w:rPr>
                <w:sz w:val="18"/>
                <w:szCs w:val="18"/>
              </w:rPr>
              <w:t xml:space="preserve">электрические схемы вспомогательных цепей: </w:t>
            </w:r>
          </w:p>
          <w:p w:rsidR="00231716" w:rsidRPr="00CD7D9A" w:rsidRDefault="00340061">
            <w:pPr>
              <w:pStyle w:val="afff"/>
              <w:numPr>
                <w:ilvl w:val="0"/>
                <w:numId w:val="10"/>
              </w:numPr>
              <w:suppressAutoHyphens w:val="0"/>
              <w:rPr>
                <w:sz w:val="18"/>
                <w:szCs w:val="18"/>
              </w:rPr>
            </w:pPr>
            <w:r w:rsidRPr="00CD7D9A">
              <w:rPr>
                <w:sz w:val="18"/>
                <w:szCs w:val="18"/>
              </w:rPr>
              <w:lastRenderedPageBreak/>
              <w:t xml:space="preserve">эксплуатационная документация на комплектующие: </w:t>
            </w:r>
          </w:p>
          <w:p w:rsidR="00231716" w:rsidRPr="00CD7D9A" w:rsidRDefault="00340061">
            <w:pPr>
              <w:pStyle w:val="afff"/>
              <w:numPr>
                <w:ilvl w:val="0"/>
                <w:numId w:val="10"/>
              </w:numPr>
              <w:suppressAutoHyphens w:val="0"/>
              <w:rPr>
                <w:sz w:val="18"/>
                <w:szCs w:val="18"/>
              </w:rPr>
            </w:pPr>
            <w:r w:rsidRPr="00CD7D9A">
              <w:rPr>
                <w:sz w:val="18"/>
                <w:szCs w:val="18"/>
              </w:rPr>
              <w:t>ведомость ЗИП:</w:t>
            </w:r>
          </w:p>
        </w:tc>
        <w:tc>
          <w:tcPr>
            <w:tcW w:w="2672" w:type="dxa"/>
            <w:vAlign w:val="center"/>
          </w:tcPr>
          <w:p w:rsidR="00231716" w:rsidRPr="00CD7D9A" w:rsidRDefault="00231716">
            <w:pPr>
              <w:jc w:val="center"/>
              <w:rPr>
                <w:sz w:val="18"/>
                <w:szCs w:val="18"/>
              </w:rPr>
            </w:pP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 экз.</w:t>
            </w:r>
          </w:p>
          <w:p w:rsidR="00231716" w:rsidRPr="00CD7D9A" w:rsidRDefault="00340061">
            <w:pPr>
              <w:jc w:val="center"/>
              <w:rPr>
                <w:sz w:val="18"/>
                <w:szCs w:val="18"/>
              </w:rPr>
            </w:pPr>
            <w:r w:rsidRPr="00CD7D9A">
              <w:rPr>
                <w:sz w:val="18"/>
                <w:szCs w:val="18"/>
              </w:rPr>
              <w:t>2 экз.</w:t>
            </w:r>
          </w:p>
          <w:p w:rsidR="00231716" w:rsidRPr="00CD7D9A" w:rsidRDefault="00340061">
            <w:pPr>
              <w:jc w:val="center"/>
              <w:rPr>
                <w:sz w:val="18"/>
                <w:szCs w:val="18"/>
              </w:rPr>
            </w:pPr>
            <w:r w:rsidRPr="00CD7D9A">
              <w:rPr>
                <w:sz w:val="18"/>
                <w:szCs w:val="18"/>
              </w:rPr>
              <w:t>1 экз.</w:t>
            </w:r>
          </w:p>
          <w:p w:rsidR="00231716" w:rsidRPr="00CD7D9A" w:rsidRDefault="00340061">
            <w:pPr>
              <w:jc w:val="center"/>
              <w:rPr>
                <w:sz w:val="18"/>
                <w:szCs w:val="18"/>
              </w:rPr>
            </w:pPr>
            <w:r w:rsidRPr="00CD7D9A">
              <w:rPr>
                <w:sz w:val="18"/>
                <w:szCs w:val="18"/>
              </w:rPr>
              <w:t>2 экз.</w:t>
            </w:r>
          </w:p>
          <w:p w:rsidR="00231716" w:rsidRPr="00CD7D9A" w:rsidRDefault="00231716">
            <w:pPr>
              <w:jc w:val="center"/>
              <w:rPr>
                <w:sz w:val="18"/>
                <w:szCs w:val="18"/>
              </w:rPr>
            </w:pPr>
          </w:p>
          <w:p w:rsidR="00231716" w:rsidRPr="00CD7D9A" w:rsidRDefault="00340061">
            <w:pPr>
              <w:jc w:val="center"/>
              <w:rPr>
                <w:sz w:val="18"/>
                <w:szCs w:val="18"/>
              </w:rPr>
            </w:pPr>
            <w:r w:rsidRPr="00CD7D9A">
              <w:rPr>
                <w:sz w:val="18"/>
                <w:szCs w:val="18"/>
              </w:rPr>
              <w:t>1 экз.</w:t>
            </w:r>
          </w:p>
          <w:p w:rsidR="00231716" w:rsidRPr="00CD7D9A" w:rsidRDefault="00340061">
            <w:pPr>
              <w:jc w:val="center"/>
              <w:rPr>
                <w:sz w:val="18"/>
                <w:szCs w:val="18"/>
              </w:rPr>
            </w:pPr>
            <w:r w:rsidRPr="00CD7D9A">
              <w:rPr>
                <w:sz w:val="18"/>
                <w:szCs w:val="18"/>
              </w:rPr>
              <w:t>1 экз.</w:t>
            </w:r>
          </w:p>
        </w:tc>
        <w:tc>
          <w:tcPr>
            <w:tcW w:w="2589" w:type="dxa"/>
            <w:vAlign w:val="center"/>
          </w:tcPr>
          <w:p w:rsidR="00231716" w:rsidRPr="00CD7D9A" w:rsidRDefault="00340061">
            <w:pPr>
              <w:jc w:val="center"/>
              <w:rPr>
                <w:sz w:val="18"/>
                <w:szCs w:val="18"/>
              </w:rPr>
            </w:pPr>
            <w:r w:rsidRPr="00CD7D9A">
              <w:rPr>
                <w:sz w:val="18"/>
                <w:szCs w:val="18"/>
              </w:rPr>
              <w:lastRenderedPageBreak/>
              <w:t>Согласие с требованием</w:t>
            </w:r>
          </w:p>
        </w:tc>
        <w:tc>
          <w:tcPr>
            <w:tcW w:w="2944" w:type="dxa"/>
            <w:vAlign w:val="center"/>
          </w:tcPr>
          <w:p w:rsidR="00231716" w:rsidRPr="00CD7D9A" w:rsidRDefault="00340061">
            <w:pPr>
              <w:jc w:val="center"/>
              <w:rPr>
                <w:b/>
                <w:sz w:val="18"/>
                <w:szCs w:val="18"/>
              </w:rPr>
            </w:pPr>
            <w:r w:rsidRPr="00CD7D9A">
              <w:rPr>
                <w:b/>
                <w:sz w:val="18"/>
                <w:szCs w:val="18"/>
              </w:rPr>
              <w:t>-//-</w:t>
            </w:r>
          </w:p>
        </w:tc>
      </w:tr>
      <w:tr w:rsidR="00231716" w:rsidRPr="00CD7D9A">
        <w:tc>
          <w:tcPr>
            <w:tcW w:w="755" w:type="dxa"/>
            <w:vAlign w:val="center"/>
          </w:tcPr>
          <w:p w:rsidR="00231716" w:rsidRPr="00CD7D9A" w:rsidRDefault="00231716">
            <w:pPr>
              <w:suppressAutoHyphens w:val="0"/>
              <w:ind w:left="426"/>
              <w:jc w:val="center"/>
              <w:rPr>
                <w:sz w:val="18"/>
                <w:szCs w:val="18"/>
              </w:rPr>
            </w:pPr>
          </w:p>
        </w:tc>
        <w:tc>
          <w:tcPr>
            <w:tcW w:w="5662" w:type="dxa"/>
            <w:vAlign w:val="center"/>
          </w:tcPr>
          <w:p w:rsidR="00231716" w:rsidRPr="00CD7D9A" w:rsidRDefault="00231716">
            <w:pPr>
              <w:rPr>
                <w:sz w:val="18"/>
                <w:szCs w:val="18"/>
              </w:rPr>
            </w:pPr>
          </w:p>
        </w:tc>
        <w:tc>
          <w:tcPr>
            <w:tcW w:w="2672" w:type="dxa"/>
            <w:vAlign w:val="center"/>
          </w:tcPr>
          <w:p w:rsidR="00231716" w:rsidRPr="00CD7D9A" w:rsidRDefault="00231716">
            <w:pPr>
              <w:jc w:val="center"/>
              <w:rPr>
                <w:sz w:val="18"/>
                <w:szCs w:val="18"/>
              </w:rPr>
            </w:pPr>
          </w:p>
        </w:tc>
        <w:tc>
          <w:tcPr>
            <w:tcW w:w="2589" w:type="dxa"/>
            <w:vAlign w:val="center"/>
          </w:tcPr>
          <w:p w:rsidR="00231716" w:rsidRPr="00CD7D9A" w:rsidRDefault="00231716">
            <w:pPr>
              <w:jc w:val="center"/>
              <w:rPr>
                <w:sz w:val="18"/>
                <w:szCs w:val="18"/>
              </w:rPr>
            </w:pPr>
          </w:p>
        </w:tc>
        <w:tc>
          <w:tcPr>
            <w:tcW w:w="2944" w:type="dxa"/>
            <w:vAlign w:val="center"/>
          </w:tcPr>
          <w:p w:rsidR="00231716" w:rsidRPr="00CD7D9A" w:rsidRDefault="00231716">
            <w:pPr>
              <w:jc w:val="center"/>
              <w:rPr>
                <w:b/>
                <w:sz w:val="18"/>
                <w:szCs w:val="18"/>
              </w:rPr>
            </w:pPr>
          </w:p>
        </w:tc>
      </w:tr>
      <w:tr w:rsidR="00231716" w:rsidRPr="00CD7D9A">
        <w:tc>
          <w:tcPr>
            <w:tcW w:w="755" w:type="dxa"/>
          </w:tcPr>
          <w:p w:rsidR="00231716" w:rsidRPr="00CD7D9A" w:rsidRDefault="00340061">
            <w:pPr>
              <w:widowControl w:val="0"/>
              <w:rPr>
                <w:sz w:val="18"/>
                <w:szCs w:val="18"/>
                <w:lang w:val="en-US"/>
              </w:rPr>
            </w:pPr>
            <w:r w:rsidRPr="00CD7D9A">
              <w:rPr>
                <w:sz w:val="18"/>
                <w:szCs w:val="18"/>
                <w:lang w:val="en-US"/>
              </w:rPr>
              <w:t>15.12</w:t>
            </w:r>
          </w:p>
        </w:tc>
        <w:tc>
          <w:tcPr>
            <w:tcW w:w="5662" w:type="dxa"/>
          </w:tcPr>
          <w:p w:rsidR="00231716" w:rsidRPr="00CD7D9A" w:rsidRDefault="00340061">
            <w:pPr>
              <w:widowControl w:val="0"/>
              <w:rPr>
                <w:rFonts w:eastAsia="Calibri"/>
                <w:spacing w:val="-1"/>
                <w:sz w:val="18"/>
                <w:szCs w:val="18"/>
                <w:lang w:val="en-US"/>
              </w:rPr>
            </w:pPr>
            <w:r w:rsidRPr="00CD7D9A">
              <w:rPr>
                <w:rFonts w:eastAsia="Calibri"/>
                <w:spacing w:val="-1"/>
                <w:sz w:val="18"/>
                <w:szCs w:val="18"/>
                <w:lang w:val="en-US"/>
              </w:rPr>
              <w:t>Доставка</w:t>
            </w:r>
          </w:p>
        </w:tc>
        <w:tc>
          <w:tcPr>
            <w:tcW w:w="2672" w:type="dxa"/>
          </w:tcPr>
          <w:p w:rsidR="00231716" w:rsidRPr="00CD7D9A" w:rsidRDefault="00340061">
            <w:pPr>
              <w:widowControl w:val="0"/>
              <w:tabs>
                <w:tab w:val="left" w:pos="6435"/>
                <w:tab w:val="left" w:pos="7875"/>
              </w:tabs>
              <w:jc w:val="center"/>
              <w:rPr>
                <w:rFonts w:eastAsia="Calibri"/>
                <w:sz w:val="18"/>
                <w:szCs w:val="18"/>
                <w:lang w:val="en-US"/>
              </w:rPr>
            </w:pPr>
            <w:r w:rsidRPr="00CD7D9A">
              <w:rPr>
                <w:rFonts w:eastAsia="Calibri"/>
                <w:sz w:val="18"/>
                <w:szCs w:val="18"/>
                <w:lang w:val="en-US"/>
              </w:rPr>
              <w:t>Место поставки/адрес:</w:t>
            </w:r>
          </w:p>
          <w:p w:rsidR="00231716" w:rsidRPr="00CD7D9A" w:rsidRDefault="00340061">
            <w:pPr>
              <w:widowControl w:val="0"/>
              <w:tabs>
                <w:tab w:val="left" w:pos="6435"/>
                <w:tab w:val="left" w:pos="7875"/>
              </w:tabs>
              <w:jc w:val="center"/>
              <w:rPr>
                <w:rFonts w:eastAsia="Calibri"/>
                <w:sz w:val="18"/>
                <w:szCs w:val="18"/>
              </w:rPr>
            </w:pPr>
            <w:r w:rsidRPr="00CD7D9A">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2589" w:type="dxa"/>
          </w:tcPr>
          <w:p w:rsidR="00231716" w:rsidRPr="00CD7D9A" w:rsidRDefault="00340061">
            <w:pPr>
              <w:widowControl w:val="0"/>
              <w:jc w:val="center"/>
              <w:rPr>
                <w:sz w:val="18"/>
                <w:szCs w:val="18"/>
              </w:rPr>
            </w:pPr>
            <w:r w:rsidRPr="00CD7D9A">
              <w:rPr>
                <w:rFonts w:eastAsia="Calibri"/>
                <w:sz w:val="18"/>
                <w:szCs w:val="18"/>
              </w:rPr>
              <w:t>Согласие с требованиями</w:t>
            </w:r>
          </w:p>
        </w:tc>
        <w:tc>
          <w:tcPr>
            <w:tcW w:w="2944" w:type="dxa"/>
          </w:tcPr>
          <w:p w:rsidR="00231716" w:rsidRPr="00CD7D9A" w:rsidRDefault="00231716">
            <w:pPr>
              <w:pStyle w:val="afff"/>
              <w:widowControl w:val="0"/>
              <w:numPr>
                <w:ilvl w:val="0"/>
                <w:numId w:val="27"/>
              </w:numPr>
              <w:ind w:left="312" w:hanging="131"/>
              <w:contextualSpacing w:val="0"/>
              <w:rPr>
                <w:sz w:val="18"/>
                <w:szCs w:val="18"/>
              </w:rPr>
            </w:pPr>
          </w:p>
        </w:tc>
      </w:tr>
      <w:tr w:rsidR="00231716" w:rsidRPr="00CD7D9A">
        <w:tc>
          <w:tcPr>
            <w:tcW w:w="755" w:type="dxa"/>
          </w:tcPr>
          <w:p w:rsidR="00231716" w:rsidRPr="00CD7D9A" w:rsidRDefault="00340061">
            <w:pPr>
              <w:pStyle w:val="afff"/>
              <w:widowControl w:val="0"/>
              <w:ind w:left="0"/>
              <w:contextualSpacing w:val="0"/>
              <w:rPr>
                <w:sz w:val="18"/>
                <w:szCs w:val="18"/>
              </w:rPr>
            </w:pPr>
            <w:r w:rsidRPr="00CD7D9A">
              <w:rPr>
                <w:sz w:val="18"/>
                <w:szCs w:val="18"/>
                <w:lang w:val="en-US"/>
              </w:rPr>
              <w:t>15.13</w:t>
            </w:r>
          </w:p>
        </w:tc>
        <w:tc>
          <w:tcPr>
            <w:tcW w:w="5662" w:type="dxa"/>
            <w:shd w:val="clear" w:color="auto" w:fill="auto"/>
          </w:tcPr>
          <w:p w:rsidR="00231716" w:rsidRPr="00CD7D9A" w:rsidRDefault="00340061">
            <w:pPr>
              <w:widowControl w:val="0"/>
              <w:rPr>
                <w:rFonts w:eastAsia="Calibri"/>
                <w:spacing w:val="-1"/>
                <w:sz w:val="18"/>
                <w:szCs w:val="18"/>
              </w:rPr>
            </w:pPr>
            <w:r w:rsidRPr="00CD7D9A">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231716" w:rsidRPr="00CD7D9A" w:rsidRDefault="00340061">
            <w:pPr>
              <w:widowControl w:val="0"/>
              <w:rPr>
                <w:rFonts w:eastAsia="Calibri"/>
                <w:spacing w:val="-1"/>
                <w:sz w:val="18"/>
                <w:szCs w:val="18"/>
              </w:rPr>
            </w:pPr>
            <w:r w:rsidRPr="00CD7D9A">
              <w:rPr>
                <w:rFonts w:eastAsia="Calibri"/>
                <w:spacing w:val="-1"/>
                <w:sz w:val="18"/>
                <w:szCs w:val="18"/>
              </w:rPr>
              <w:t>составных частей, восстановление потребительских свойств.</w:t>
            </w:r>
          </w:p>
        </w:tc>
        <w:tc>
          <w:tcPr>
            <w:tcW w:w="2672" w:type="dxa"/>
            <w:shd w:val="clear" w:color="auto" w:fill="auto"/>
          </w:tcPr>
          <w:p w:rsidR="00231716" w:rsidRPr="00CD7D9A" w:rsidRDefault="00340061">
            <w:pPr>
              <w:widowControl w:val="0"/>
              <w:tabs>
                <w:tab w:val="left" w:pos="6435"/>
                <w:tab w:val="left" w:pos="7875"/>
              </w:tabs>
              <w:jc w:val="center"/>
              <w:rPr>
                <w:rFonts w:eastAsia="Calibri"/>
                <w:sz w:val="18"/>
                <w:szCs w:val="18"/>
                <w:lang w:val="en-US"/>
              </w:rPr>
            </w:pPr>
            <w:r w:rsidRPr="00CD7D9A">
              <w:rPr>
                <w:rFonts w:eastAsia="Calibri"/>
                <w:sz w:val="18"/>
                <w:szCs w:val="18"/>
                <w:lang w:val="en-US"/>
              </w:rPr>
              <w:t>Да</w:t>
            </w:r>
          </w:p>
        </w:tc>
        <w:tc>
          <w:tcPr>
            <w:tcW w:w="2589" w:type="dxa"/>
            <w:shd w:val="clear" w:color="auto" w:fill="auto"/>
          </w:tcPr>
          <w:p w:rsidR="00231716" w:rsidRPr="00CD7D9A" w:rsidRDefault="00340061">
            <w:pPr>
              <w:widowControl w:val="0"/>
              <w:jc w:val="center"/>
              <w:rPr>
                <w:rFonts w:eastAsia="Calibri"/>
                <w:sz w:val="18"/>
                <w:szCs w:val="18"/>
                <w:lang w:eastAsia="en-US"/>
              </w:rPr>
            </w:pPr>
            <w:r w:rsidRPr="00CD7D9A">
              <w:rPr>
                <w:rFonts w:eastAsia="Calibri"/>
                <w:sz w:val="18"/>
                <w:szCs w:val="18"/>
                <w:lang w:eastAsia="en-US"/>
              </w:rPr>
              <w:t>Согласие с требованием</w:t>
            </w:r>
          </w:p>
        </w:tc>
        <w:tc>
          <w:tcPr>
            <w:tcW w:w="2944" w:type="dxa"/>
            <w:shd w:val="clear" w:color="auto" w:fill="auto"/>
          </w:tcPr>
          <w:p w:rsidR="00231716" w:rsidRPr="00CD7D9A" w:rsidRDefault="00340061">
            <w:pPr>
              <w:widowControl w:val="0"/>
              <w:jc w:val="center"/>
              <w:rPr>
                <w:rFonts w:eastAsia="Calibri"/>
                <w:sz w:val="18"/>
                <w:szCs w:val="18"/>
                <w:lang w:eastAsia="en-US"/>
              </w:rPr>
            </w:pPr>
            <w:r w:rsidRPr="00CD7D9A">
              <w:rPr>
                <w:rFonts w:eastAsia="Calibri"/>
                <w:b/>
                <w:sz w:val="18"/>
                <w:szCs w:val="18"/>
                <w:lang w:val="en-US" w:eastAsia="en-US"/>
              </w:rPr>
              <w:t>-//-</w:t>
            </w:r>
          </w:p>
        </w:tc>
      </w:tr>
      <w:tr w:rsidR="00231716" w:rsidRPr="00CD7D9A">
        <w:tc>
          <w:tcPr>
            <w:tcW w:w="755" w:type="dxa"/>
          </w:tcPr>
          <w:p w:rsidR="00231716" w:rsidRPr="00CD7D9A" w:rsidRDefault="00340061">
            <w:pPr>
              <w:widowControl w:val="0"/>
              <w:jc w:val="center"/>
              <w:rPr>
                <w:b/>
                <w:sz w:val="18"/>
                <w:szCs w:val="18"/>
                <w:lang w:val="en-US"/>
              </w:rPr>
            </w:pPr>
            <w:r w:rsidRPr="00CD7D9A">
              <w:rPr>
                <w:b/>
                <w:sz w:val="18"/>
                <w:szCs w:val="18"/>
                <w:lang w:val="en-US"/>
              </w:rPr>
              <w:t>16</w:t>
            </w:r>
          </w:p>
        </w:tc>
        <w:tc>
          <w:tcPr>
            <w:tcW w:w="5662" w:type="dxa"/>
          </w:tcPr>
          <w:p w:rsidR="00231716" w:rsidRPr="00CD7D9A" w:rsidRDefault="00340061">
            <w:pPr>
              <w:widowControl w:val="0"/>
              <w:rPr>
                <w:rFonts w:eastAsia="Calibri"/>
                <w:b/>
                <w:sz w:val="18"/>
                <w:szCs w:val="18"/>
              </w:rPr>
            </w:pPr>
            <w:r w:rsidRPr="00CD7D9A">
              <w:rPr>
                <w:rFonts w:eastAsia="Calibri"/>
                <w:b/>
                <w:sz w:val="18"/>
                <w:szCs w:val="18"/>
              </w:rPr>
              <w:t>Требования к составу Технической документации</w:t>
            </w:r>
          </w:p>
        </w:tc>
        <w:tc>
          <w:tcPr>
            <w:tcW w:w="2672" w:type="dxa"/>
          </w:tcPr>
          <w:p w:rsidR="00231716" w:rsidRPr="00CD7D9A" w:rsidRDefault="00340061">
            <w:pPr>
              <w:widowControl w:val="0"/>
              <w:ind w:left="34" w:firstLine="33"/>
              <w:jc w:val="center"/>
              <w:rPr>
                <w:sz w:val="18"/>
                <w:szCs w:val="18"/>
              </w:rPr>
            </w:pPr>
            <w:r w:rsidRPr="00CD7D9A">
              <w:rPr>
                <w:b/>
                <w:sz w:val="18"/>
                <w:szCs w:val="18"/>
              </w:rPr>
              <w:t>-//-</w:t>
            </w:r>
          </w:p>
        </w:tc>
        <w:tc>
          <w:tcPr>
            <w:tcW w:w="2589" w:type="dxa"/>
          </w:tcPr>
          <w:p w:rsidR="00231716" w:rsidRPr="00CD7D9A" w:rsidRDefault="00340061">
            <w:pPr>
              <w:widowControl w:val="0"/>
              <w:ind w:left="34" w:firstLine="33"/>
              <w:jc w:val="center"/>
              <w:rPr>
                <w:sz w:val="18"/>
                <w:szCs w:val="18"/>
              </w:rPr>
            </w:pPr>
            <w:r w:rsidRPr="00CD7D9A">
              <w:rPr>
                <w:b/>
                <w:sz w:val="18"/>
                <w:szCs w:val="18"/>
              </w:rPr>
              <w:t>-//-</w:t>
            </w:r>
          </w:p>
        </w:tc>
        <w:tc>
          <w:tcPr>
            <w:tcW w:w="2944" w:type="dxa"/>
          </w:tcPr>
          <w:p w:rsidR="00231716" w:rsidRPr="00CD7D9A" w:rsidRDefault="00340061">
            <w:pPr>
              <w:widowControl w:val="0"/>
              <w:ind w:left="34" w:firstLine="33"/>
              <w:jc w:val="center"/>
              <w:rPr>
                <w:sz w:val="18"/>
                <w:szCs w:val="18"/>
              </w:rPr>
            </w:pPr>
            <w:r w:rsidRPr="00CD7D9A">
              <w:rPr>
                <w:b/>
                <w:sz w:val="18"/>
                <w:szCs w:val="18"/>
              </w:rPr>
              <w:t>-//-</w:t>
            </w:r>
          </w:p>
        </w:tc>
      </w:tr>
      <w:tr w:rsidR="00231716" w:rsidRPr="00CD7D9A">
        <w:tc>
          <w:tcPr>
            <w:tcW w:w="755" w:type="dxa"/>
          </w:tcPr>
          <w:p w:rsidR="00231716" w:rsidRPr="00CD7D9A" w:rsidRDefault="00340061">
            <w:pPr>
              <w:widowControl w:val="0"/>
              <w:rPr>
                <w:sz w:val="18"/>
                <w:szCs w:val="18"/>
                <w:lang w:val="en-US"/>
              </w:rPr>
            </w:pPr>
            <w:r w:rsidRPr="00CD7D9A">
              <w:rPr>
                <w:sz w:val="18"/>
                <w:szCs w:val="18"/>
                <w:lang w:val="en-US"/>
              </w:rPr>
              <w:t>16.1</w:t>
            </w:r>
          </w:p>
        </w:tc>
        <w:tc>
          <w:tcPr>
            <w:tcW w:w="5662" w:type="dxa"/>
          </w:tcPr>
          <w:p w:rsidR="00231716" w:rsidRPr="00CD7D9A" w:rsidRDefault="00340061">
            <w:pPr>
              <w:widowControl w:val="0"/>
              <w:rPr>
                <w:rFonts w:eastAsia="Calibri"/>
                <w:sz w:val="18"/>
                <w:szCs w:val="18"/>
                <w:lang w:eastAsia="en-US"/>
              </w:rPr>
            </w:pPr>
            <w:r w:rsidRPr="00CD7D9A">
              <w:rPr>
                <w:rFonts w:eastAsia="Calibri"/>
                <w:sz w:val="18"/>
                <w:szCs w:val="18"/>
                <w:lang w:eastAsia="en-US"/>
              </w:rPr>
              <w:t>Техническая в составе:</w:t>
            </w:r>
          </w:p>
          <w:p w:rsidR="00231716" w:rsidRPr="00CD7D9A" w:rsidRDefault="00340061">
            <w:pPr>
              <w:widowControl w:val="0"/>
              <w:rPr>
                <w:rFonts w:eastAsia="Calibri"/>
                <w:sz w:val="18"/>
                <w:szCs w:val="18"/>
                <w:lang w:eastAsia="en-US"/>
              </w:rPr>
            </w:pPr>
            <w:r w:rsidRPr="00CD7D9A">
              <w:rPr>
                <w:rFonts w:eastAsia="Calibri"/>
                <w:sz w:val="18"/>
                <w:szCs w:val="18"/>
                <w:lang w:eastAsia="en-US"/>
              </w:rPr>
              <w:t>- габаритные и установочные чертежи, шкафов и комплектующего Оборудования с указанием размеров, и весовых</w:t>
            </w:r>
          </w:p>
          <w:p w:rsidR="00231716" w:rsidRPr="00CD7D9A" w:rsidRDefault="00340061">
            <w:pPr>
              <w:widowControl w:val="0"/>
              <w:rPr>
                <w:rFonts w:eastAsia="Calibri"/>
                <w:sz w:val="18"/>
                <w:szCs w:val="18"/>
                <w:lang w:eastAsia="en-US"/>
              </w:rPr>
            </w:pPr>
            <w:r w:rsidRPr="00CD7D9A">
              <w:rPr>
                <w:rFonts w:eastAsia="Calibri"/>
                <w:sz w:val="18"/>
                <w:szCs w:val="18"/>
                <w:lang w:eastAsia="en-US"/>
              </w:rPr>
              <w:t>характеристик;</w:t>
            </w:r>
          </w:p>
          <w:p w:rsidR="00231716" w:rsidRPr="00CD7D9A" w:rsidRDefault="00340061">
            <w:pPr>
              <w:widowControl w:val="0"/>
              <w:rPr>
                <w:rFonts w:eastAsia="Calibri"/>
                <w:sz w:val="18"/>
                <w:szCs w:val="18"/>
                <w:lang w:eastAsia="en-US"/>
              </w:rPr>
            </w:pPr>
            <w:r w:rsidRPr="00CD7D9A">
              <w:rPr>
                <w:rFonts w:eastAsia="Calibri"/>
                <w:sz w:val="18"/>
                <w:szCs w:val="18"/>
                <w:lang w:eastAsia="en-US"/>
              </w:rPr>
              <w:t>- техническое описание и инструкция по эксплуатации, включающая документацию по плановому ремонту;</w:t>
            </w:r>
          </w:p>
          <w:p w:rsidR="00231716" w:rsidRPr="00CD7D9A" w:rsidRDefault="00340061">
            <w:pPr>
              <w:widowControl w:val="0"/>
              <w:rPr>
                <w:rFonts w:eastAsia="Calibri"/>
                <w:sz w:val="18"/>
                <w:szCs w:val="18"/>
                <w:lang w:eastAsia="en-US"/>
              </w:rPr>
            </w:pPr>
            <w:r w:rsidRPr="00CD7D9A">
              <w:rPr>
                <w:rFonts w:eastAsia="Calibri"/>
                <w:sz w:val="18"/>
                <w:szCs w:val="18"/>
                <w:lang w:eastAsia="en-US"/>
              </w:rPr>
              <w:t>- технические описания и инструкции по эксплуатации и ремонту комплектующего оборудования;</w:t>
            </w:r>
          </w:p>
          <w:p w:rsidR="00231716" w:rsidRPr="00CD7D9A" w:rsidRDefault="00340061">
            <w:pPr>
              <w:widowControl w:val="0"/>
              <w:rPr>
                <w:rFonts w:eastAsia="Calibri"/>
                <w:sz w:val="18"/>
                <w:szCs w:val="18"/>
                <w:lang w:eastAsia="en-US"/>
              </w:rPr>
            </w:pPr>
            <w:r w:rsidRPr="00CD7D9A">
              <w:rPr>
                <w:rFonts w:eastAsia="Calibri"/>
                <w:sz w:val="18"/>
                <w:szCs w:val="18"/>
                <w:lang w:eastAsia="en-US"/>
              </w:rPr>
              <w:t>- инструкция по транспортированию, разгрузке, хранению, монтажу и вводу в эксплуатацию;</w:t>
            </w:r>
          </w:p>
          <w:p w:rsidR="00231716" w:rsidRPr="00CD7D9A" w:rsidRDefault="00340061">
            <w:pPr>
              <w:widowControl w:val="0"/>
              <w:rPr>
                <w:rFonts w:eastAsia="Calibri"/>
                <w:sz w:val="18"/>
                <w:szCs w:val="18"/>
                <w:lang w:eastAsia="en-US"/>
              </w:rPr>
            </w:pPr>
            <w:r w:rsidRPr="00CD7D9A">
              <w:rPr>
                <w:rFonts w:eastAsia="Calibri"/>
                <w:sz w:val="18"/>
                <w:szCs w:val="18"/>
                <w:lang w:eastAsia="en-US"/>
              </w:rPr>
              <w:t>- принципиальные схемы управления, защиты и сигнализации;</w:t>
            </w:r>
          </w:p>
          <w:p w:rsidR="00231716" w:rsidRPr="00CD7D9A" w:rsidRDefault="00340061">
            <w:pPr>
              <w:widowControl w:val="0"/>
              <w:rPr>
                <w:rFonts w:eastAsia="Calibri"/>
                <w:sz w:val="18"/>
                <w:szCs w:val="18"/>
                <w:lang w:eastAsia="en-US"/>
              </w:rPr>
            </w:pPr>
            <w:r w:rsidRPr="00CD7D9A">
              <w:rPr>
                <w:rFonts w:eastAsia="Calibri"/>
                <w:sz w:val="18"/>
                <w:szCs w:val="18"/>
                <w:lang w:eastAsia="en-US"/>
              </w:rPr>
              <w:t>- принципиальные схемы системы контроля и диагностики с указанием технических характеристик входных и выходных</w:t>
            </w:r>
          </w:p>
          <w:p w:rsidR="00231716" w:rsidRPr="00CD7D9A" w:rsidRDefault="00340061">
            <w:pPr>
              <w:widowControl w:val="0"/>
              <w:rPr>
                <w:rFonts w:eastAsia="Calibri"/>
                <w:sz w:val="18"/>
                <w:szCs w:val="18"/>
                <w:lang w:eastAsia="en-US"/>
              </w:rPr>
            </w:pPr>
            <w:r w:rsidRPr="00CD7D9A">
              <w:rPr>
                <w:rFonts w:eastAsia="Calibri"/>
                <w:sz w:val="18"/>
                <w:szCs w:val="18"/>
                <w:lang w:eastAsia="en-US"/>
              </w:rPr>
              <w:t>сигналов;</w:t>
            </w:r>
          </w:p>
          <w:p w:rsidR="00231716" w:rsidRPr="00CD7D9A" w:rsidRDefault="00340061">
            <w:pPr>
              <w:widowControl w:val="0"/>
              <w:rPr>
                <w:rFonts w:eastAsia="Calibri"/>
                <w:sz w:val="18"/>
                <w:szCs w:val="18"/>
                <w:lang w:eastAsia="en-US"/>
              </w:rPr>
            </w:pPr>
            <w:r w:rsidRPr="00CD7D9A">
              <w:rPr>
                <w:rFonts w:eastAsia="Calibri"/>
                <w:sz w:val="18"/>
                <w:szCs w:val="18"/>
                <w:lang w:eastAsia="en-US"/>
              </w:rPr>
              <w:t>- техническое описание и характеристики измерительных трансформаторов тока;</w:t>
            </w:r>
          </w:p>
          <w:p w:rsidR="00231716" w:rsidRPr="00CD7D9A" w:rsidRDefault="00340061">
            <w:pPr>
              <w:widowControl w:val="0"/>
              <w:rPr>
                <w:rFonts w:eastAsia="Calibri"/>
                <w:sz w:val="18"/>
                <w:szCs w:val="18"/>
                <w:lang w:eastAsia="en-US"/>
              </w:rPr>
            </w:pPr>
            <w:r w:rsidRPr="00CD7D9A">
              <w:rPr>
                <w:rFonts w:eastAsia="Calibri"/>
                <w:sz w:val="18"/>
                <w:szCs w:val="18"/>
                <w:lang w:eastAsia="en-US"/>
              </w:rPr>
              <w:t>- кривые намагничивания и сопротивления вторичных обмоток измерительных трансформаторов тока (далее - ИТТ);</w:t>
            </w:r>
          </w:p>
          <w:p w:rsidR="00231716" w:rsidRPr="00CD7D9A" w:rsidRDefault="00340061">
            <w:pPr>
              <w:widowControl w:val="0"/>
              <w:rPr>
                <w:rFonts w:eastAsia="Calibri"/>
                <w:sz w:val="18"/>
                <w:szCs w:val="18"/>
                <w:lang w:eastAsia="en-US"/>
              </w:rPr>
            </w:pPr>
            <w:r w:rsidRPr="00CD7D9A">
              <w:rPr>
                <w:rFonts w:eastAsia="Calibri"/>
                <w:sz w:val="18"/>
                <w:szCs w:val="18"/>
                <w:lang w:eastAsia="en-US"/>
              </w:rPr>
              <w:t>- монтажные схемы и клеммники рядов зажимов каждого ИТТ и клеммной коробки;</w:t>
            </w:r>
          </w:p>
          <w:p w:rsidR="00231716" w:rsidRPr="00CD7D9A" w:rsidRDefault="00340061">
            <w:pPr>
              <w:widowControl w:val="0"/>
              <w:rPr>
                <w:rFonts w:eastAsia="Calibri"/>
                <w:sz w:val="18"/>
                <w:szCs w:val="18"/>
                <w:lang w:eastAsia="en-US"/>
              </w:rPr>
            </w:pPr>
            <w:r w:rsidRPr="00CD7D9A">
              <w:rPr>
                <w:rFonts w:eastAsia="Calibri"/>
                <w:sz w:val="18"/>
                <w:szCs w:val="18"/>
                <w:lang w:eastAsia="en-US"/>
              </w:rPr>
              <w:t>- согласованный с Заказчиком перечень испытаний Оборудования и комплектующего оборудования, производимых на заводе-</w:t>
            </w:r>
          </w:p>
          <w:p w:rsidR="00231716" w:rsidRPr="00CD7D9A" w:rsidRDefault="00340061">
            <w:pPr>
              <w:widowControl w:val="0"/>
              <w:rPr>
                <w:rFonts w:eastAsia="Calibri"/>
                <w:sz w:val="18"/>
                <w:szCs w:val="18"/>
                <w:lang w:eastAsia="en-US"/>
              </w:rPr>
            </w:pPr>
            <w:r w:rsidRPr="00CD7D9A">
              <w:rPr>
                <w:rFonts w:eastAsia="Calibri"/>
                <w:sz w:val="18"/>
                <w:szCs w:val="18"/>
                <w:lang w:eastAsia="en-US"/>
              </w:rPr>
              <w:t xml:space="preserve">изготовителе и на месте установки, а также протоколы всех </w:t>
            </w:r>
            <w:r w:rsidRPr="00CD7D9A">
              <w:rPr>
                <w:rFonts w:eastAsia="Calibri"/>
                <w:sz w:val="18"/>
                <w:szCs w:val="18"/>
                <w:lang w:eastAsia="en-US"/>
              </w:rPr>
              <w:lastRenderedPageBreak/>
              <w:t>испытаний типы и технические характеристики ИТТ, встроенных в</w:t>
            </w:r>
          </w:p>
          <w:p w:rsidR="00231716" w:rsidRPr="00CD7D9A" w:rsidRDefault="00340061">
            <w:pPr>
              <w:widowControl w:val="0"/>
              <w:rPr>
                <w:rFonts w:eastAsia="Calibri"/>
                <w:sz w:val="18"/>
                <w:szCs w:val="18"/>
                <w:lang w:eastAsia="en-US"/>
              </w:rPr>
            </w:pPr>
            <w:r w:rsidRPr="00CD7D9A">
              <w:rPr>
                <w:rFonts w:eastAsia="Calibri"/>
                <w:sz w:val="18"/>
                <w:szCs w:val="18"/>
                <w:lang w:eastAsia="en-US"/>
              </w:rPr>
              <w:t>Оборудование;</w:t>
            </w:r>
          </w:p>
          <w:p w:rsidR="00231716" w:rsidRPr="00CD7D9A" w:rsidRDefault="00340061">
            <w:pPr>
              <w:widowControl w:val="0"/>
              <w:rPr>
                <w:rFonts w:eastAsia="Calibri"/>
                <w:sz w:val="18"/>
                <w:szCs w:val="18"/>
                <w:lang w:eastAsia="en-US"/>
              </w:rPr>
            </w:pPr>
            <w:r w:rsidRPr="00CD7D9A">
              <w:rPr>
                <w:rFonts w:eastAsia="Calibri"/>
                <w:sz w:val="18"/>
                <w:szCs w:val="18"/>
                <w:lang w:eastAsia="en-US"/>
              </w:rPr>
              <w:t>- Схемы табличек с паспортными данными и оперативными наименованиями;</w:t>
            </w:r>
          </w:p>
          <w:p w:rsidR="00231716" w:rsidRPr="00CD7D9A" w:rsidRDefault="00340061">
            <w:pPr>
              <w:widowControl w:val="0"/>
              <w:rPr>
                <w:rFonts w:eastAsia="Calibri"/>
                <w:sz w:val="18"/>
                <w:szCs w:val="18"/>
                <w:lang w:eastAsia="en-US"/>
              </w:rPr>
            </w:pPr>
            <w:r w:rsidRPr="00CD7D9A">
              <w:rPr>
                <w:rFonts w:eastAsia="Calibri"/>
                <w:sz w:val="18"/>
                <w:szCs w:val="18"/>
                <w:lang w:eastAsia="en-US"/>
              </w:rPr>
              <w:t>- Ведомость ЗИП;</w:t>
            </w:r>
          </w:p>
          <w:p w:rsidR="00231716" w:rsidRPr="00CD7D9A" w:rsidRDefault="00340061">
            <w:pPr>
              <w:widowControl w:val="0"/>
              <w:rPr>
                <w:rFonts w:eastAsia="Calibri"/>
                <w:sz w:val="18"/>
                <w:szCs w:val="18"/>
                <w:lang w:eastAsia="en-US"/>
              </w:rPr>
            </w:pPr>
            <w:r w:rsidRPr="00CD7D9A">
              <w:rPr>
                <w:rFonts w:eastAsia="Calibri"/>
                <w:sz w:val="18"/>
                <w:szCs w:val="18"/>
                <w:lang w:eastAsia="en-US"/>
              </w:rPr>
              <w:t>- Перечень оборудования, необходимого для монтажа и эксплуатации поставленного оборудования;</w:t>
            </w:r>
          </w:p>
          <w:p w:rsidR="00231716" w:rsidRPr="00CD7D9A" w:rsidRDefault="00340061">
            <w:pPr>
              <w:widowControl w:val="0"/>
              <w:rPr>
                <w:rFonts w:eastAsia="Calibri"/>
                <w:sz w:val="18"/>
                <w:szCs w:val="18"/>
                <w:lang w:eastAsia="en-US"/>
              </w:rPr>
            </w:pPr>
            <w:r w:rsidRPr="00CD7D9A">
              <w:rPr>
                <w:rFonts w:eastAsia="Calibri"/>
                <w:sz w:val="18"/>
                <w:szCs w:val="18"/>
                <w:lang w:eastAsia="en-US"/>
              </w:rPr>
              <w:t>- Цифровая информационная 3-D модель оборудования, обеспечивающая трехмерную визуализацию элементов.</w:t>
            </w:r>
          </w:p>
        </w:tc>
        <w:tc>
          <w:tcPr>
            <w:tcW w:w="2672" w:type="dxa"/>
          </w:tcPr>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340061">
            <w:pPr>
              <w:widowControl w:val="0"/>
              <w:jc w:val="center"/>
              <w:rPr>
                <w:rFonts w:eastAsia="Calibri"/>
                <w:sz w:val="18"/>
                <w:szCs w:val="18"/>
                <w:lang w:val="en-US" w:eastAsia="en-US"/>
              </w:rPr>
            </w:pPr>
            <w:r w:rsidRPr="00CD7D9A">
              <w:rPr>
                <w:rFonts w:eastAsia="Calibri"/>
                <w:sz w:val="18"/>
                <w:szCs w:val="18"/>
                <w:lang w:val="en-US" w:eastAsia="en-US"/>
              </w:rPr>
              <w:t>Да</w:t>
            </w:r>
          </w:p>
        </w:tc>
        <w:tc>
          <w:tcPr>
            <w:tcW w:w="2589" w:type="dxa"/>
          </w:tcPr>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231716">
            <w:pPr>
              <w:widowControl w:val="0"/>
              <w:jc w:val="center"/>
              <w:rPr>
                <w:rFonts w:eastAsia="Calibri"/>
                <w:sz w:val="18"/>
                <w:szCs w:val="18"/>
                <w:lang w:eastAsia="en-US"/>
              </w:rPr>
            </w:pPr>
          </w:p>
          <w:p w:rsidR="00231716" w:rsidRPr="00CD7D9A" w:rsidRDefault="00340061">
            <w:pPr>
              <w:widowControl w:val="0"/>
              <w:jc w:val="center"/>
              <w:rPr>
                <w:rFonts w:eastAsia="Calibri"/>
                <w:sz w:val="18"/>
                <w:szCs w:val="18"/>
                <w:lang w:eastAsia="en-US"/>
              </w:rPr>
            </w:pPr>
            <w:r w:rsidRPr="00CD7D9A">
              <w:rPr>
                <w:rFonts w:eastAsia="Calibri"/>
                <w:sz w:val="18"/>
                <w:szCs w:val="18"/>
                <w:lang w:eastAsia="en-US"/>
              </w:rPr>
              <w:t>Согласие с требованием</w:t>
            </w:r>
          </w:p>
        </w:tc>
        <w:tc>
          <w:tcPr>
            <w:tcW w:w="2944" w:type="dxa"/>
          </w:tcPr>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231716">
            <w:pPr>
              <w:widowControl w:val="0"/>
              <w:jc w:val="center"/>
              <w:rPr>
                <w:rFonts w:eastAsia="Calibri"/>
                <w:b/>
                <w:sz w:val="18"/>
                <w:szCs w:val="18"/>
                <w:lang w:val="en-US" w:eastAsia="en-US"/>
              </w:rPr>
            </w:pPr>
          </w:p>
          <w:p w:rsidR="00231716" w:rsidRPr="00CD7D9A" w:rsidRDefault="00340061">
            <w:pPr>
              <w:widowControl w:val="0"/>
              <w:jc w:val="center"/>
              <w:rPr>
                <w:rFonts w:eastAsia="Calibri"/>
                <w:sz w:val="18"/>
                <w:szCs w:val="18"/>
                <w:lang w:eastAsia="en-US"/>
              </w:rPr>
            </w:pPr>
            <w:r w:rsidRPr="00CD7D9A">
              <w:rPr>
                <w:rFonts w:eastAsia="Calibri"/>
                <w:b/>
                <w:sz w:val="18"/>
                <w:szCs w:val="18"/>
                <w:lang w:val="en-US" w:eastAsia="en-US"/>
              </w:rPr>
              <w:t>-//-</w:t>
            </w:r>
          </w:p>
        </w:tc>
      </w:tr>
    </w:tbl>
    <w:p w:rsidR="00231716" w:rsidRDefault="00231716">
      <w:pPr>
        <w:tabs>
          <w:tab w:val="left" w:pos="2429"/>
        </w:tabs>
        <w:rPr>
          <w:rFonts w:eastAsia="Calibri"/>
          <w:sz w:val="26"/>
          <w:szCs w:val="26"/>
          <w:lang w:val="x-none" w:eastAsia="x-none"/>
        </w:rPr>
      </w:pPr>
    </w:p>
    <w:p w:rsidR="00231716" w:rsidRDefault="00231716">
      <w:pPr>
        <w:rPr>
          <w:rFonts w:eastAsia="Calibri"/>
          <w:sz w:val="26"/>
          <w:szCs w:val="26"/>
          <w:lang w:val="x-none" w:eastAsia="x-none"/>
        </w:rPr>
      </w:pPr>
    </w:p>
    <w:p w:rsidR="00231716" w:rsidRDefault="00340061">
      <w:pPr>
        <w:pStyle w:val="26"/>
        <w:keepLines/>
        <w:numPr>
          <w:ilvl w:val="1"/>
          <w:numId w:val="9"/>
        </w:numPr>
        <w:tabs>
          <w:tab w:val="clear" w:pos="0"/>
        </w:tabs>
        <w:suppressAutoHyphens w:val="0"/>
        <w:spacing w:before="40" w:after="0" w:line="259" w:lineRule="auto"/>
        <w:rPr>
          <w:b w:val="0"/>
          <w:sz w:val="28"/>
          <w:szCs w:val="28"/>
        </w:rPr>
      </w:pPr>
      <w:bookmarkStart w:id="39" w:name="_Toc213758879"/>
      <w:bookmarkStart w:id="40" w:name="_Toc232675987"/>
      <w:r>
        <w:rPr>
          <w:sz w:val="28"/>
          <w:szCs w:val="28"/>
        </w:rPr>
        <w:t>Требования к элементам КРУ-10,5 кВ</w:t>
      </w:r>
      <w:bookmarkEnd w:id="39"/>
      <w:bookmarkEnd w:id="40"/>
    </w:p>
    <w:p w:rsidR="00231716" w:rsidRDefault="00231716">
      <w:pPr>
        <w:ind w:firstLine="708"/>
        <w:rPr>
          <w:rFonts w:eastAsia="Calibri"/>
          <w:sz w:val="26"/>
          <w:szCs w:val="26"/>
          <w:lang w:val="x-none" w:eastAsia="x-none"/>
        </w:rPr>
      </w:pPr>
    </w:p>
    <w:p w:rsidR="00231716" w:rsidRDefault="00340061">
      <w:pPr>
        <w:pStyle w:val="31"/>
        <w:numPr>
          <w:ilvl w:val="0"/>
          <w:numId w:val="0"/>
        </w:numPr>
        <w:ind w:left="1224"/>
      </w:pPr>
      <w:r>
        <w:rPr>
          <w:sz w:val="26"/>
          <w:szCs w:val="26"/>
        </w:rPr>
        <w:tab/>
      </w:r>
      <w:bookmarkStart w:id="41" w:name="_Toc213758880"/>
      <w:bookmarkStart w:id="42" w:name="_Toc211941388"/>
      <w:bookmarkStart w:id="43" w:name="_Toc232675988"/>
      <w:r>
        <w:t>Таблица 4. Требования к техническим и функциональным характеристикам выключателя КРУ-10,5 кВ</w:t>
      </w:r>
      <w:bookmarkEnd w:id="41"/>
      <w:bookmarkEnd w:id="42"/>
      <w:bookmarkEnd w:id="43"/>
    </w:p>
    <w:tbl>
      <w:tblPr>
        <w:tblStyle w:val="affffff2"/>
        <w:tblW w:w="14843" w:type="dxa"/>
        <w:jc w:val="center"/>
        <w:tblLayout w:type="fixed"/>
        <w:tblLook w:val="04A0" w:firstRow="1" w:lastRow="0" w:firstColumn="1" w:lastColumn="0" w:noHBand="0" w:noVBand="1"/>
      </w:tblPr>
      <w:tblGrid>
        <w:gridCol w:w="548"/>
        <w:gridCol w:w="6479"/>
        <w:gridCol w:w="1814"/>
        <w:gridCol w:w="1787"/>
        <w:gridCol w:w="2160"/>
        <w:gridCol w:w="2055"/>
      </w:tblGrid>
      <w:tr w:rsidR="00231716" w:rsidRPr="00737D71" w:rsidTr="00737D71">
        <w:trPr>
          <w:tblHeader/>
          <w:jc w:val="center"/>
        </w:trPr>
        <w:tc>
          <w:tcPr>
            <w:tcW w:w="548" w:type="dxa"/>
            <w:vMerge w:val="restart"/>
            <w:vAlign w:val="center"/>
          </w:tcPr>
          <w:p w:rsidR="00231716" w:rsidRPr="00737D71" w:rsidRDefault="00340061">
            <w:pPr>
              <w:jc w:val="center"/>
              <w:rPr>
                <w:b/>
                <w:bCs/>
                <w:sz w:val="18"/>
                <w:szCs w:val="18"/>
              </w:rPr>
            </w:pPr>
            <w:r w:rsidRPr="00737D71">
              <w:rPr>
                <w:b/>
                <w:bCs/>
                <w:sz w:val="18"/>
                <w:szCs w:val="18"/>
              </w:rPr>
              <w:t>№</w:t>
            </w:r>
          </w:p>
          <w:p w:rsidR="00231716" w:rsidRPr="00737D71" w:rsidRDefault="00340061">
            <w:pPr>
              <w:jc w:val="center"/>
              <w:rPr>
                <w:b/>
                <w:bCs/>
                <w:sz w:val="18"/>
                <w:szCs w:val="18"/>
              </w:rPr>
            </w:pPr>
            <w:r w:rsidRPr="00737D71">
              <w:rPr>
                <w:b/>
                <w:bCs/>
                <w:sz w:val="18"/>
                <w:szCs w:val="18"/>
              </w:rPr>
              <w:t>п/п</w:t>
            </w:r>
          </w:p>
        </w:tc>
        <w:tc>
          <w:tcPr>
            <w:tcW w:w="6479" w:type="dxa"/>
            <w:vMerge w:val="restart"/>
            <w:vAlign w:val="center"/>
          </w:tcPr>
          <w:p w:rsidR="00231716" w:rsidRPr="00737D71" w:rsidRDefault="00340061">
            <w:pPr>
              <w:jc w:val="center"/>
              <w:rPr>
                <w:b/>
                <w:bCs/>
                <w:sz w:val="18"/>
                <w:szCs w:val="18"/>
              </w:rPr>
            </w:pPr>
            <w:r w:rsidRPr="00737D71">
              <w:rPr>
                <w:b/>
                <w:bCs/>
                <w:sz w:val="18"/>
                <w:szCs w:val="18"/>
              </w:rPr>
              <w:t>Наименование параметра</w:t>
            </w:r>
          </w:p>
        </w:tc>
        <w:tc>
          <w:tcPr>
            <w:tcW w:w="1814" w:type="dxa"/>
            <w:vMerge w:val="restart"/>
            <w:vAlign w:val="center"/>
          </w:tcPr>
          <w:p w:rsidR="00231716" w:rsidRPr="00737D71" w:rsidRDefault="00340061">
            <w:pPr>
              <w:jc w:val="center"/>
              <w:rPr>
                <w:b/>
                <w:bCs/>
                <w:sz w:val="18"/>
                <w:szCs w:val="18"/>
              </w:rPr>
            </w:pPr>
            <w:r w:rsidRPr="00737D71">
              <w:rPr>
                <w:b/>
                <w:bCs/>
                <w:sz w:val="18"/>
                <w:szCs w:val="18"/>
              </w:rPr>
              <w:t>Требование заказчика</w:t>
            </w:r>
          </w:p>
        </w:tc>
        <w:tc>
          <w:tcPr>
            <w:tcW w:w="3947" w:type="dxa"/>
            <w:gridSpan w:val="2"/>
            <w:vAlign w:val="center"/>
          </w:tcPr>
          <w:p w:rsidR="00231716" w:rsidRPr="00737D71" w:rsidRDefault="00340061">
            <w:pPr>
              <w:jc w:val="center"/>
              <w:rPr>
                <w:b/>
                <w:bCs/>
                <w:sz w:val="18"/>
                <w:szCs w:val="18"/>
              </w:rPr>
            </w:pPr>
            <w:r w:rsidRPr="00737D71">
              <w:rPr>
                <w:b/>
                <w:bCs/>
                <w:sz w:val="18"/>
                <w:szCs w:val="18"/>
              </w:rPr>
              <w:t>Способ подтверждения участником соответствия требованиям</w:t>
            </w:r>
          </w:p>
        </w:tc>
        <w:tc>
          <w:tcPr>
            <w:tcW w:w="2055" w:type="dxa"/>
            <w:vMerge w:val="restart"/>
            <w:vAlign w:val="center"/>
          </w:tcPr>
          <w:p w:rsidR="00231716" w:rsidRPr="00737D71" w:rsidRDefault="00340061">
            <w:pPr>
              <w:jc w:val="center"/>
              <w:rPr>
                <w:sz w:val="18"/>
                <w:szCs w:val="18"/>
              </w:rPr>
            </w:pPr>
            <w:r w:rsidRPr="00737D71">
              <w:rPr>
                <w:b/>
                <w:bCs/>
                <w:sz w:val="18"/>
                <w:szCs w:val="18"/>
              </w:rPr>
              <w:t>Предложение участника по характеристикам и параметрам</w:t>
            </w:r>
          </w:p>
        </w:tc>
      </w:tr>
      <w:tr w:rsidR="00231716" w:rsidRPr="00737D71" w:rsidTr="00737D71">
        <w:trPr>
          <w:tblHeader/>
          <w:jc w:val="center"/>
        </w:trPr>
        <w:tc>
          <w:tcPr>
            <w:tcW w:w="548" w:type="dxa"/>
            <w:vMerge/>
          </w:tcPr>
          <w:p w:rsidR="00231716" w:rsidRPr="00737D71" w:rsidRDefault="00231716">
            <w:pPr>
              <w:rPr>
                <w:sz w:val="18"/>
                <w:szCs w:val="18"/>
              </w:rPr>
            </w:pPr>
          </w:p>
        </w:tc>
        <w:tc>
          <w:tcPr>
            <w:tcW w:w="6479" w:type="dxa"/>
            <w:vMerge/>
          </w:tcPr>
          <w:p w:rsidR="00231716" w:rsidRPr="00737D71" w:rsidRDefault="00231716">
            <w:pPr>
              <w:rPr>
                <w:sz w:val="18"/>
                <w:szCs w:val="18"/>
              </w:rPr>
            </w:pPr>
          </w:p>
        </w:tc>
        <w:tc>
          <w:tcPr>
            <w:tcW w:w="1814" w:type="dxa"/>
            <w:vMerge/>
          </w:tcPr>
          <w:p w:rsidR="00231716" w:rsidRPr="00737D71" w:rsidRDefault="00231716">
            <w:pPr>
              <w:rPr>
                <w:sz w:val="18"/>
                <w:szCs w:val="18"/>
              </w:rPr>
            </w:pPr>
          </w:p>
        </w:tc>
        <w:tc>
          <w:tcPr>
            <w:tcW w:w="1787" w:type="dxa"/>
            <w:vAlign w:val="center"/>
          </w:tcPr>
          <w:p w:rsidR="00231716" w:rsidRPr="00737D71" w:rsidRDefault="00340061">
            <w:pPr>
              <w:jc w:val="center"/>
              <w:rPr>
                <w:b/>
                <w:bCs/>
                <w:sz w:val="18"/>
                <w:szCs w:val="18"/>
              </w:rPr>
            </w:pPr>
            <w:r w:rsidRPr="00737D71">
              <w:rPr>
                <w:b/>
                <w:bCs/>
                <w:sz w:val="18"/>
                <w:szCs w:val="18"/>
              </w:rPr>
              <w:t>Согласие с требованием/ Указание характеристик</w:t>
            </w:r>
          </w:p>
        </w:tc>
        <w:tc>
          <w:tcPr>
            <w:tcW w:w="2160" w:type="dxa"/>
            <w:vAlign w:val="center"/>
          </w:tcPr>
          <w:p w:rsidR="00231716" w:rsidRPr="00737D71" w:rsidRDefault="00340061">
            <w:pPr>
              <w:jc w:val="center"/>
              <w:rPr>
                <w:b/>
                <w:bCs/>
                <w:sz w:val="18"/>
                <w:szCs w:val="18"/>
              </w:rPr>
            </w:pPr>
            <w:r w:rsidRPr="00737D71">
              <w:rPr>
                <w:b/>
                <w:bCs/>
                <w:sz w:val="18"/>
                <w:szCs w:val="18"/>
              </w:rPr>
              <w:t>Предоставление подтверждающего документа на этапе закупки</w:t>
            </w:r>
          </w:p>
        </w:tc>
        <w:tc>
          <w:tcPr>
            <w:tcW w:w="2055" w:type="dxa"/>
            <w:vMerge/>
          </w:tcPr>
          <w:p w:rsidR="00231716" w:rsidRPr="00737D71" w:rsidRDefault="00231716">
            <w:pPr>
              <w:rPr>
                <w:sz w:val="18"/>
                <w:szCs w:val="18"/>
              </w:rPr>
            </w:pPr>
          </w:p>
        </w:tc>
      </w:tr>
      <w:tr w:rsidR="00231716" w:rsidRPr="00737D71" w:rsidTr="00737D71">
        <w:trPr>
          <w:tblHeader/>
          <w:jc w:val="center"/>
        </w:trPr>
        <w:tc>
          <w:tcPr>
            <w:tcW w:w="548" w:type="dxa"/>
            <w:shd w:val="clear" w:color="auto" w:fill="E7E6E6" w:themeFill="background2"/>
          </w:tcPr>
          <w:p w:rsidR="00231716" w:rsidRPr="00737D71" w:rsidRDefault="00340061">
            <w:pPr>
              <w:jc w:val="center"/>
              <w:rPr>
                <w:b/>
                <w:sz w:val="18"/>
                <w:szCs w:val="18"/>
              </w:rPr>
            </w:pPr>
            <w:r w:rsidRPr="00737D71">
              <w:rPr>
                <w:b/>
                <w:sz w:val="18"/>
                <w:szCs w:val="18"/>
              </w:rPr>
              <w:t>1</w:t>
            </w:r>
          </w:p>
        </w:tc>
        <w:tc>
          <w:tcPr>
            <w:tcW w:w="6479" w:type="dxa"/>
            <w:shd w:val="clear" w:color="auto" w:fill="E7E6E6" w:themeFill="background2"/>
          </w:tcPr>
          <w:p w:rsidR="00231716" w:rsidRPr="00737D71" w:rsidRDefault="00340061">
            <w:pPr>
              <w:jc w:val="center"/>
              <w:rPr>
                <w:b/>
                <w:sz w:val="18"/>
                <w:szCs w:val="18"/>
              </w:rPr>
            </w:pPr>
            <w:r w:rsidRPr="00737D71">
              <w:rPr>
                <w:b/>
                <w:sz w:val="18"/>
                <w:szCs w:val="18"/>
              </w:rPr>
              <w:t>2</w:t>
            </w:r>
          </w:p>
        </w:tc>
        <w:tc>
          <w:tcPr>
            <w:tcW w:w="1814" w:type="dxa"/>
            <w:shd w:val="clear" w:color="auto" w:fill="E7E6E6" w:themeFill="background2"/>
          </w:tcPr>
          <w:p w:rsidR="00231716" w:rsidRPr="00737D71" w:rsidRDefault="00340061">
            <w:pPr>
              <w:jc w:val="center"/>
              <w:rPr>
                <w:b/>
                <w:sz w:val="18"/>
                <w:szCs w:val="18"/>
              </w:rPr>
            </w:pPr>
            <w:r w:rsidRPr="00737D71">
              <w:rPr>
                <w:b/>
                <w:sz w:val="18"/>
                <w:szCs w:val="18"/>
              </w:rPr>
              <w:t>3</w:t>
            </w:r>
          </w:p>
        </w:tc>
        <w:tc>
          <w:tcPr>
            <w:tcW w:w="1787" w:type="dxa"/>
            <w:shd w:val="clear" w:color="auto" w:fill="E7E6E6" w:themeFill="background2"/>
          </w:tcPr>
          <w:p w:rsidR="00231716" w:rsidRPr="00737D71" w:rsidRDefault="00340061">
            <w:pPr>
              <w:jc w:val="center"/>
              <w:rPr>
                <w:b/>
                <w:sz w:val="18"/>
                <w:szCs w:val="18"/>
              </w:rPr>
            </w:pPr>
            <w:r w:rsidRPr="00737D71">
              <w:rPr>
                <w:b/>
                <w:sz w:val="18"/>
                <w:szCs w:val="18"/>
              </w:rPr>
              <w:t>4</w:t>
            </w:r>
          </w:p>
        </w:tc>
        <w:tc>
          <w:tcPr>
            <w:tcW w:w="2160" w:type="dxa"/>
            <w:shd w:val="clear" w:color="auto" w:fill="E7E6E6" w:themeFill="background2"/>
          </w:tcPr>
          <w:p w:rsidR="00231716" w:rsidRPr="00737D71" w:rsidRDefault="00340061">
            <w:pPr>
              <w:jc w:val="center"/>
              <w:rPr>
                <w:b/>
                <w:sz w:val="18"/>
                <w:szCs w:val="18"/>
              </w:rPr>
            </w:pPr>
            <w:r w:rsidRPr="00737D71">
              <w:rPr>
                <w:b/>
                <w:sz w:val="18"/>
                <w:szCs w:val="18"/>
              </w:rPr>
              <w:t>5</w:t>
            </w:r>
          </w:p>
        </w:tc>
        <w:tc>
          <w:tcPr>
            <w:tcW w:w="2055" w:type="dxa"/>
            <w:shd w:val="clear" w:color="auto" w:fill="E7E6E6" w:themeFill="background2"/>
          </w:tcPr>
          <w:p w:rsidR="00231716" w:rsidRPr="00737D71" w:rsidRDefault="00340061">
            <w:pPr>
              <w:jc w:val="center"/>
              <w:rPr>
                <w:b/>
                <w:sz w:val="18"/>
                <w:szCs w:val="18"/>
              </w:rPr>
            </w:pPr>
            <w:r w:rsidRPr="00737D71">
              <w:rPr>
                <w:b/>
                <w:sz w:val="18"/>
                <w:szCs w:val="18"/>
              </w:rPr>
              <w:t>6</w:t>
            </w:r>
          </w:p>
        </w:tc>
      </w:tr>
      <w:tr w:rsidR="00231716" w:rsidRPr="00737D71" w:rsidTr="00737D71">
        <w:trPr>
          <w:jc w:val="center"/>
        </w:trPr>
        <w:tc>
          <w:tcPr>
            <w:tcW w:w="548" w:type="dxa"/>
            <w:shd w:val="clear" w:color="auto" w:fill="E7E6E6" w:themeFill="background2"/>
          </w:tcPr>
          <w:p w:rsidR="00231716" w:rsidRPr="00737D71" w:rsidRDefault="00231716">
            <w:pPr>
              <w:pStyle w:val="afff"/>
              <w:numPr>
                <w:ilvl w:val="0"/>
                <w:numId w:val="17"/>
              </w:numPr>
              <w:suppressAutoHyphens w:val="0"/>
              <w:ind w:left="0" w:firstLine="0"/>
              <w:contextualSpacing w:val="0"/>
              <w:jc w:val="center"/>
              <w:rPr>
                <w:sz w:val="18"/>
                <w:szCs w:val="18"/>
              </w:rPr>
            </w:pPr>
          </w:p>
        </w:tc>
        <w:tc>
          <w:tcPr>
            <w:tcW w:w="6479" w:type="dxa"/>
            <w:shd w:val="clear" w:color="auto" w:fill="E7E6E6" w:themeFill="background2"/>
          </w:tcPr>
          <w:p w:rsidR="00231716" w:rsidRPr="00737D71" w:rsidRDefault="00340061">
            <w:pPr>
              <w:rPr>
                <w:b/>
                <w:sz w:val="18"/>
                <w:szCs w:val="18"/>
              </w:rPr>
            </w:pPr>
            <w:r w:rsidRPr="00737D71">
              <w:rPr>
                <w:b/>
                <w:sz w:val="18"/>
                <w:szCs w:val="18"/>
              </w:rPr>
              <w:t>Основные параметры</w:t>
            </w:r>
          </w:p>
        </w:tc>
        <w:tc>
          <w:tcPr>
            <w:tcW w:w="1814" w:type="dxa"/>
            <w:shd w:val="clear" w:color="auto" w:fill="E7E6E6" w:themeFill="background2"/>
            <w:vAlign w:val="center"/>
          </w:tcPr>
          <w:p w:rsidR="00231716" w:rsidRPr="00737D71" w:rsidRDefault="00340061">
            <w:pPr>
              <w:jc w:val="center"/>
              <w:rPr>
                <w:b/>
                <w:sz w:val="18"/>
                <w:szCs w:val="18"/>
              </w:rPr>
            </w:pPr>
            <w:r w:rsidRPr="00737D71">
              <w:rPr>
                <w:b/>
                <w:sz w:val="18"/>
                <w:szCs w:val="18"/>
              </w:rPr>
              <w:t>-//-</w:t>
            </w:r>
          </w:p>
        </w:tc>
        <w:tc>
          <w:tcPr>
            <w:tcW w:w="1787" w:type="dxa"/>
            <w:shd w:val="clear" w:color="auto" w:fill="E7E6E6" w:themeFill="background2"/>
            <w:vAlign w:val="center"/>
          </w:tcPr>
          <w:p w:rsidR="00231716" w:rsidRPr="00737D71" w:rsidRDefault="00340061">
            <w:pPr>
              <w:jc w:val="center"/>
              <w:rPr>
                <w:b/>
                <w:sz w:val="18"/>
                <w:szCs w:val="18"/>
              </w:rPr>
            </w:pPr>
            <w:r w:rsidRPr="00737D71">
              <w:rPr>
                <w:b/>
                <w:sz w:val="18"/>
                <w:szCs w:val="18"/>
              </w:rPr>
              <w:t>-//-</w:t>
            </w:r>
          </w:p>
        </w:tc>
        <w:tc>
          <w:tcPr>
            <w:tcW w:w="2160" w:type="dxa"/>
            <w:shd w:val="clear" w:color="auto" w:fill="E7E6E6" w:themeFill="background2"/>
            <w:vAlign w:val="center"/>
          </w:tcPr>
          <w:p w:rsidR="00231716" w:rsidRPr="00737D71" w:rsidRDefault="00340061">
            <w:pPr>
              <w:jc w:val="center"/>
              <w:rPr>
                <w:b/>
                <w:sz w:val="18"/>
                <w:szCs w:val="18"/>
              </w:rPr>
            </w:pPr>
            <w:r w:rsidRPr="00737D71">
              <w:rPr>
                <w:b/>
                <w:sz w:val="18"/>
                <w:szCs w:val="18"/>
              </w:rPr>
              <w:t>-//-</w:t>
            </w:r>
          </w:p>
        </w:tc>
        <w:tc>
          <w:tcPr>
            <w:tcW w:w="2055" w:type="dxa"/>
            <w:shd w:val="clear" w:color="auto" w:fill="E7E6E6" w:themeFill="background2"/>
            <w:vAlign w:val="center"/>
          </w:tcPr>
          <w:p w:rsidR="00231716" w:rsidRPr="00737D71" w:rsidRDefault="00340061">
            <w:pPr>
              <w:jc w:val="center"/>
              <w:rPr>
                <w:b/>
                <w:sz w:val="18"/>
                <w:szCs w:val="18"/>
              </w:rPr>
            </w:pPr>
            <w:r w:rsidRPr="00737D71">
              <w:rPr>
                <w:b/>
                <w:sz w:val="18"/>
                <w:szCs w:val="18"/>
              </w:rPr>
              <w:t>-//-</w:t>
            </w: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widowControl w:val="0"/>
              <w:rPr>
                <w:sz w:val="18"/>
                <w:szCs w:val="18"/>
              </w:rPr>
            </w:pPr>
            <w:r w:rsidRPr="00737D71">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1814" w:type="dxa"/>
            <w:vAlign w:val="center"/>
          </w:tcPr>
          <w:p w:rsidR="00737D71" w:rsidRPr="00737D71" w:rsidRDefault="00737D71" w:rsidP="00737D71">
            <w:pPr>
              <w:widowControl w:val="0"/>
              <w:jc w:val="center"/>
              <w:rPr>
                <w:sz w:val="18"/>
                <w:szCs w:val="18"/>
              </w:rPr>
            </w:pPr>
            <w:r w:rsidRPr="00737D71">
              <w:rPr>
                <w:sz w:val="18"/>
                <w:szCs w:val="18"/>
              </w:rPr>
              <w:t>Российская Федерация</w:t>
            </w:r>
          </w:p>
        </w:tc>
        <w:tc>
          <w:tcPr>
            <w:tcW w:w="1787" w:type="dxa"/>
            <w:vAlign w:val="center"/>
          </w:tcPr>
          <w:p w:rsidR="00737D71" w:rsidRPr="00737D71" w:rsidRDefault="00737D71" w:rsidP="00737D71">
            <w:pPr>
              <w:widowControl w:val="0"/>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widowControl w:val="0"/>
              <w:numPr>
                <w:ilvl w:val="0"/>
                <w:numId w:val="66"/>
              </w:numPr>
              <w:ind w:left="312" w:hanging="131"/>
              <w:contextualSpacing w:val="0"/>
              <w:rPr>
                <w:sz w:val="18"/>
                <w:szCs w:val="18"/>
              </w:rPr>
            </w:pPr>
            <w:r w:rsidRPr="00737D71">
              <w:rPr>
                <w:sz w:val="18"/>
                <w:szCs w:val="18"/>
              </w:rPr>
              <w:t>Сертификат происхождения товара по форме СТ-1</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widowControl w:val="0"/>
              <w:rPr>
                <w:sz w:val="18"/>
                <w:szCs w:val="18"/>
              </w:rPr>
            </w:pPr>
            <w:r w:rsidRPr="00737D71">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1814" w:type="dxa"/>
            <w:vAlign w:val="center"/>
          </w:tcPr>
          <w:p w:rsidR="00737D71" w:rsidRPr="00737D71" w:rsidRDefault="00737D71" w:rsidP="00737D71">
            <w:pPr>
              <w:widowControl w:val="0"/>
              <w:jc w:val="center"/>
              <w:rPr>
                <w:sz w:val="18"/>
                <w:szCs w:val="18"/>
              </w:rPr>
            </w:pPr>
            <w:r w:rsidRPr="00737D71">
              <w:rPr>
                <w:sz w:val="18"/>
                <w:szCs w:val="18"/>
                <w:lang w:val="en-US"/>
              </w:rPr>
              <w:t>Указать/</w:t>
            </w:r>
            <w:r w:rsidRPr="00737D71">
              <w:rPr>
                <w:sz w:val="18"/>
                <w:szCs w:val="18"/>
              </w:rPr>
              <w:t>Российская Федерация</w:t>
            </w:r>
          </w:p>
        </w:tc>
        <w:tc>
          <w:tcPr>
            <w:tcW w:w="1787" w:type="dxa"/>
            <w:vAlign w:val="center"/>
          </w:tcPr>
          <w:p w:rsidR="00737D71" w:rsidRPr="00737D71" w:rsidRDefault="00737D71" w:rsidP="00737D71">
            <w:pPr>
              <w:widowControl w:val="0"/>
              <w:jc w:val="center"/>
              <w:rPr>
                <w:sz w:val="18"/>
                <w:szCs w:val="18"/>
              </w:rPr>
            </w:pPr>
            <w:r w:rsidRPr="00737D71">
              <w:rPr>
                <w:sz w:val="18"/>
                <w:szCs w:val="18"/>
              </w:rPr>
              <w:t>Указание характерестик/Согласие с требованием</w:t>
            </w:r>
          </w:p>
        </w:tc>
        <w:tc>
          <w:tcPr>
            <w:tcW w:w="2160" w:type="dxa"/>
            <w:vAlign w:val="center"/>
          </w:tcPr>
          <w:p w:rsidR="00737D71" w:rsidRPr="00737D71" w:rsidRDefault="00737D71" w:rsidP="00737D71">
            <w:pPr>
              <w:pStyle w:val="afff"/>
              <w:widowControl w:val="0"/>
              <w:numPr>
                <w:ilvl w:val="0"/>
                <w:numId w:val="66"/>
              </w:numPr>
              <w:ind w:left="312" w:hanging="131"/>
              <w:contextualSpacing w:val="0"/>
              <w:rPr>
                <w:sz w:val="18"/>
                <w:szCs w:val="18"/>
              </w:rPr>
            </w:pPr>
            <w:r w:rsidRPr="00737D71">
              <w:rPr>
                <w:sz w:val="18"/>
                <w:szCs w:val="18"/>
              </w:rPr>
              <w:t xml:space="preserve"> Сертификат (Декларация) о соответствии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Условное обозначение оборудования (Тип, марка, артикул)</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Страна происхождения Оборудования</w:t>
            </w:r>
          </w:p>
          <w:p w:rsidR="00737D71" w:rsidRPr="00737D71" w:rsidRDefault="00737D71" w:rsidP="00737D71">
            <w:pPr>
              <w:rPr>
                <w:sz w:val="18"/>
                <w:szCs w:val="18"/>
              </w:rPr>
            </w:pPr>
            <w:r w:rsidRPr="00737D71">
              <w:rPr>
                <w:sz w:val="18"/>
                <w:szCs w:val="18"/>
              </w:rPr>
              <w:t>(в соответствии с Общероссийским классификатором стран мира (утв. Постановлением Госстандарта России от 14.12.2001 N 529-ст.).)</w:t>
            </w:r>
          </w:p>
        </w:tc>
        <w:tc>
          <w:tcPr>
            <w:tcW w:w="1814" w:type="dxa"/>
            <w:vAlign w:val="center"/>
          </w:tcPr>
          <w:p w:rsidR="00737D71" w:rsidRPr="00737D71" w:rsidRDefault="00737D71" w:rsidP="00737D71">
            <w:pPr>
              <w:jc w:val="center"/>
              <w:rPr>
                <w:sz w:val="18"/>
                <w:szCs w:val="18"/>
              </w:rPr>
            </w:pPr>
            <w:r w:rsidRPr="00737D71">
              <w:rPr>
                <w:sz w:val="18"/>
                <w:szCs w:val="18"/>
              </w:rPr>
              <w:t>Указать код по ОКСМ/</w:t>
            </w:r>
          </w:p>
          <w:p w:rsidR="00737D71" w:rsidRPr="00737D71" w:rsidRDefault="00737D71" w:rsidP="00737D71">
            <w:pPr>
              <w:jc w:val="center"/>
              <w:rPr>
                <w:sz w:val="18"/>
                <w:szCs w:val="18"/>
              </w:rPr>
            </w:pPr>
            <w:r w:rsidRPr="00737D71">
              <w:rPr>
                <w:sz w:val="18"/>
                <w:szCs w:val="18"/>
              </w:rPr>
              <w:lastRenderedPageBreak/>
              <w:t>Указать краткое наименование страны мира</w:t>
            </w:r>
          </w:p>
        </w:tc>
        <w:tc>
          <w:tcPr>
            <w:tcW w:w="1787" w:type="dxa"/>
            <w:vAlign w:val="center"/>
          </w:tcPr>
          <w:p w:rsidR="00737D71" w:rsidRPr="00737D71" w:rsidRDefault="00737D71" w:rsidP="00737D71">
            <w:pPr>
              <w:jc w:val="center"/>
              <w:rPr>
                <w:sz w:val="18"/>
                <w:szCs w:val="18"/>
              </w:rPr>
            </w:pPr>
            <w:r w:rsidRPr="00737D71">
              <w:rPr>
                <w:sz w:val="18"/>
                <w:szCs w:val="18"/>
              </w:rPr>
              <w:lastRenderedPageBreak/>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lang w:val="en-US"/>
              </w:rPr>
              <w:t xml:space="preserve"> </w:t>
            </w:r>
            <w:r w:rsidRPr="00737D71">
              <w:rPr>
                <w:sz w:val="18"/>
                <w:szCs w:val="18"/>
              </w:rPr>
              <w:t>Сертификат (Декларация) о соответствии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shd w:val="clear" w:color="auto" w:fill="E7E6E6" w:themeFill="background2"/>
            <w:vAlign w:val="center"/>
          </w:tcPr>
          <w:p w:rsidR="00737D71" w:rsidRPr="00737D71" w:rsidRDefault="00737D71" w:rsidP="00737D71">
            <w:pPr>
              <w:pStyle w:val="afff"/>
              <w:numPr>
                <w:ilvl w:val="0"/>
                <w:numId w:val="17"/>
              </w:numPr>
              <w:suppressAutoHyphens w:val="0"/>
              <w:ind w:left="0" w:firstLine="0"/>
              <w:contextualSpacing w:val="0"/>
              <w:jc w:val="center"/>
              <w:rPr>
                <w:sz w:val="18"/>
                <w:szCs w:val="18"/>
              </w:rPr>
            </w:pPr>
          </w:p>
        </w:tc>
        <w:tc>
          <w:tcPr>
            <w:tcW w:w="6479" w:type="dxa"/>
            <w:shd w:val="clear" w:color="auto" w:fill="E7E6E6" w:themeFill="background2"/>
            <w:vAlign w:val="center"/>
          </w:tcPr>
          <w:p w:rsidR="00737D71" w:rsidRPr="00737D71" w:rsidRDefault="00737D71" w:rsidP="00737D71">
            <w:pPr>
              <w:rPr>
                <w:b/>
                <w:sz w:val="18"/>
                <w:szCs w:val="18"/>
                <w:highlight w:val="yellow"/>
              </w:rPr>
            </w:pPr>
            <w:r w:rsidRPr="00737D71">
              <w:rPr>
                <w:b/>
                <w:sz w:val="18"/>
                <w:szCs w:val="18"/>
              </w:rPr>
              <w:t>Основные параметры и технические характеристики</w:t>
            </w:r>
            <w:r w:rsidRPr="00737D71">
              <w:rPr>
                <w:b/>
                <w:sz w:val="18"/>
                <w:szCs w:val="18"/>
                <w:highlight w:val="yellow"/>
              </w:rPr>
              <w:t xml:space="preserve"> </w:t>
            </w:r>
          </w:p>
        </w:tc>
        <w:tc>
          <w:tcPr>
            <w:tcW w:w="1814"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1787"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160"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055"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Вид выключателя, п. 4.1.2 ГОСТ Р 52565-2006 (газовый/вакуумный/воздушный/масляный/электромагнитный)</w:t>
            </w:r>
          </w:p>
        </w:tc>
        <w:tc>
          <w:tcPr>
            <w:tcW w:w="1814" w:type="dxa"/>
            <w:vAlign w:val="center"/>
          </w:tcPr>
          <w:p w:rsidR="00737D71" w:rsidRPr="00737D71" w:rsidRDefault="00737D71" w:rsidP="00737D71">
            <w:pPr>
              <w:jc w:val="center"/>
              <w:rPr>
                <w:sz w:val="18"/>
                <w:szCs w:val="18"/>
              </w:rPr>
            </w:pPr>
            <w:r w:rsidRPr="00737D71">
              <w:rPr>
                <w:sz w:val="18"/>
                <w:szCs w:val="18"/>
              </w:rPr>
              <w:t>Вакуумный</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Ресурс встроенного выключателя по механической стойкости по п. 5.10.1 ГОСТ Р 55190, цикл «ВО»</w:t>
            </w:r>
          </w:p>
        </w:tc>
        <w:tc>
          <w:tcPr>
            <w:tcW w:w="1814" w:type="dxa"/>
            <w:vAlign w:val="center"/>
          </w:tcPr>
          <w:p w:rsidR="00737D71" w:rsidRPr="00737D71" w:rsidRDefault="00737D71" w:rsidP="00737D71">
            <w:pPr>
              <w:jc w:val="center"/>
              <w:rPr>
                <w:sz w:val="18"/>
                <w:szCs w:val="18"/>
              </w:rPr>
            </w:pPr>
            <w:r w:rsidRPr="00737D71">
              <w:rPr>
                <w:sz w:val="18"/>
                <w:szCs w:val="18"/>
              </w:rPr>
              <w:t>25 000</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Номинальный ток отключения (периодическая составляющая), кА</w:t>
            </w:r>
          </w:p>
        </w:tc>
        <w:tc>
          <w:tcPr>
            <w:tcW w:w="1814" w:type="dxa"/>
            <w:vAlign w:val="center"/>
          </w:tcPr>
          <w:p w:rsidR="00737D71" w:rsidRPr="00737D71" w:rsidRDefault="00737D71" w:rsidP="00737D71">
            <w:pPr>
              <w:jc w:val="center"/>
              <w:rPr>
                <w:sz w:val="18"/>
                <w:szCs w:val="18"/>
              </w:rPr>
            </w:pPr>
            <w:r w:rsidRPr="00737D71">
              <w:rPr>
                <w:sz w:val="18"/>
                <w:szCs w:val="18"/>
              </w:rPr>
              <w:t>25</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 xml:space="preserve">Ток включения: </w:t>
            </w:r>
          </w:p>
          <w:p w:rsidR="00737D71" w:rsidRPr="00737D71" w:rsidRDefault="00737D71" w:rsidP="00737D71">
            <w:pPr>
              <w:pStyle w:val="afff"/>
              <w:numPr>
                <w:ilvl w:val="0"/>
                <w:numId w:val="11"/>
              </w:numPr>
              <w:suppressAutoHyphens w:val="0"/>
              <w:rPr>
                <w:sz w:val="18"/>
                <w:szCs w:val="18"/>
              </w:rPr>
            </w:pPr>
            <w:r w:rsidRPr="00737D71">
              <w:rPr>
                <w:sz w:val="18"/>
                <w:szCs w:val="18"/>
              </w:rPr>
              <w:t>наибольший пик, кА:</w:t>
            </w:r>
          </w:p>
          <w:p w:rsidR="00737D71" w:rsidRPr="00737D71" w:rsidRDefault="00737D71" w:rsidP="00737D71">
            <w:pPr>
              <w:pStyle w:val="afff"/>
              <w:numPr>
                <w:ilvl w:val="0"/>
                <w:numId w:val="11"/>
              </w:numPr>
              <w:suppressAutoHyphens w:val="0"/>
              <w:rPr>
                <w:sz w:val="18"/>
                <w:szCs w:val="18"/>
              </w:rPr>
            </w:pPr>
            <w:r w:rsidRPr="00737D71">
              <w:rPr>
                <w:sz w:val="18"/>
                <w:szCs w:val="18"/>
              </w:rPr>
              <w:t>начальное действующее значение периодической составляющей, кА:</w:t>
            </w:r>
          </w:p>
        </w:tc>
        <w:tc>
          <w:tcPr>
            <w:tcW w:w="1814" w:type="dxa"/>
            <w:vAlign w:val="center"/>
          </w:tcPr>
          <w:p w:rsidR="00737D71" w:rsidRPr="00737D71" w:rsidRDefault="00737D71" w:rsidP="00737D71">
            <w:pPr>
              <w:jc w:val="center"/>
              <w:rPr>
                <w:sz w:val="18"/>
                <w:szCs w:val="18"/>
              </w:rPr>
            </w:pPr>
          </w:p>
          <w:p w:rsidR="00737D71" w:rsidRPr="00737D71" w:rsidRDefault="00737D71" w:rsidP="00737D71">
            <w:pPr>
              <w:jc w:val="center"/>
              <w:rPr>
                <w:sz w:val="18"/>
                <w:szCs w:val="18"/>
              </w:rPr>
            </w:pPr>
            <w:r w:rsidRPr="00737D71">
              <w:rPr>
                <w:sz w:val="18"/>
                <w:szCs w:val="18"/>
              </w:rPr>
              <w:t>64</w:t>
            </w:r>
          </w:p>
          <w:p w:rsidR="00737D71" w:rsidRPr="00737D71" w:rsidRDefault="00737D71" w:rsidP="00737D71">
            <w:pPr>
              <w:jc w:val="center"/>
              <w:rPr>
                <w:sz w:val="18"/>
                <w:szCs w:val="18"/>
              </w:rPr>
            </w:pPr>
            <w:r w:rsidRPr="00737D71">
              <w:rPr>
                <w:sz w:val="18"/>
                <w:szCs w:val="18"/>
              </w:rPr>
              <w:t>25</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Расчетное значение периодической составляющей тока к.з., кА, не менее</w:t>
            </w:r>
          </w:p>
        </w:tc>
        <w:tc>
          <w:tcPr>
            <w:tcW w:w="1814" w:type="dxa"/>
            <w:vAlign w:val="center"/>
          </w:tcPr>
          <w:p w:rsidR="00737D71" w:rsidRPr="00737D71" w:rsidRDefault="00737D71" w:rsidP="00737D71">
            <w:pPr>
              <w:jc w:val="center"/>
              <w:rPr>
                <w:sz w:val="18"/>
                <w:szCs w:val="18"/>
              </w:rPr>
            </w:pPr>
            <w:r w:rsidRPr="00737D71">
              <w:rPr>
                <w:sz w:val="18"/>
                <w:szCs w:val="18"/>
              </w:rPr>
              <w:t>19,37</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Расчетное значение ударного тока, кА, не менее</w:t>
            </w:r>
          </w:p>
        </w:tc>
        <w:tc>
          <w:tcPr>
            <w:tcW w:w="1814" w:type="dxa"/>
            <w:vAlign w:val="center"/>
          </w:tcPr>
          <w:p w:rsidR="00737D71" w:rsidRPr="00737D71" w:rsidRDefault="00737D71" w:rsidP="00737D71">
            <w:pPr>
              <w:jc w:val="center"/>
              <w:rPr>
                <w:sz w:val="18"/>
                <w:szCs w:val="18"/>
              </w:rPr>
            </w:pPr>
            <w:r w:rsidRPr="00737D71">
              <w:rPr>
                <w:sz w:val="18"/>
                <w:szCs w:val="18"/>
              </w:rPr>
              <w:t>51,3</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Расчётное процентное содержание апериодической составляющей, %, не менее</w:t>
            </w:r>
          </w:p>
        </w:tc>
        <w:tc>
          <w:tcPr>
            <w:tcW w:w="1814" w:type="dxa"/>
            <w:vAlign w:val="center"/>
          </w:tcPr>
          <w:p w:rsidR="00737D71" w:rsidRPr="00737D71" w:rsidRDefault="00737D71" w:rsidP="00737D71">
            <w:pPr>
              <w:jc w:val="center"/>
              <w:rPr>
                <w:sz w:val="18"/>
                <w:szCs w:val="18"/>
              </w:rPr>
            </w:pPr>
          </w:p>
          <w:p w:rsidR="00737D71" w:rsidRPr="00737D71" w:rsidRDefault="00737D71" w:rsidP="00737D71">
            <w:pPr>
              <w:jc w:val="center"/>
              <w:rPr>
                <w:sz w:val="18"/>
                <w:szCs w:val="18"/>
              </w:rPr>
            </w:pPr>
            <w:r w:rsidRPr="00737D71">
              <w:rPr>
                <w:sz w:val="18"/>
                <w:szCs w:val="18"/>
              </w:rPr>
              <w:t>30</w:t>
            </w:r>
          </w:p>
          <w:p w:rsidR="00737D71" w:rsidRPr="00737D71" w:rsidRDefault="00737D71" w:rsidP="00737D71">
            <w:pPr>
              <w:jc w:val="center"/>
              <w:rPr>
                <w:sz w:val="18"/>
                <w:szCs w:val="18"/>
              </w:rPr>
            </w:pP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Тип привода</w:t>
            </w:r>
          </w:p>
        </w:tc>
        <w:tc>
          <w:tcPr>
            <w:tcW w:w="1814" w:type="dxa"/>
            <w:vAlign w:val="center"/>
          </w:tcPr>
          <w:p w:rsidR="00737D71" w:rsidRPr="00737D71" w:rsidRDefault="00737D71" w:rsidP="00737D71">
            <w:pPr>
              <w:jc w:val="center"/>
              <w:rPr>
                <w:sz w:val="18"/>
                <w:szCs w:val="18"/>
              </w:rPr>
            </w:pPr>
            <w:r w:rsidRPr="00737D71">
              <w:rPr>
                <w:sz w:val="18"/>
                <w:szCs w:val="18"/>
              </w:rPr>
              <w:t>Пружинно-моторный</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Номинальное напряжение двигателя привода, В:</w:t>
            </w:r>
          </w:p>
        </w:tc>
        <w:tc>
          <w:tcPr>
            <w:tcW w:w="1814" w:type="dxa"/>
            <w:vAlign w:val="center"/>
          </w:tcPr>
          <w:p w:rsidR="00737D71" w:rsidRPr="00737D71" w:rsidRDefault="00737D71" w:rsidP="00737D71">
            <w:pPr>
              <w:jc w:val="center"/>
              <w:rPr>
                <w:sz w:val="18"/>
                <w:szCs w:val="18"/>
              </w:rPr>
            </w:pPr>
            <w:r w:rsidRPr="00737D71">
              <w:rPr>
                <w:sz w:val="18"/>
                <w:szCs w:val="18"/>
              </w:rPr>
              <w:t>=220</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lastRenderedPageBreak/>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Номинальная мощность двигателя привода, кВт</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Номинальный ток электромагнита отключения, А</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Номинальный ток электромагнита включения, А</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Количество магнитов включения ЭВ, шт, не менее.</w:t>
            </w:r>
          </w:p>
          <w:p w:rsidR="00737D71" w:rsidRPr="00737D71" w:rsidRDefault="00737D71" w:rsidP="00737D71">
            <w:pPr>
              <w:rPr>
                <w:sz w:val="18"/>
                <w:szCs w:val="18"/>
              </w:rPr>
            </w:pPr>
            <w:r w:rsidRPr="00737D71">
              <w:rPr>
                <w:sz w:val="18"/>
                <w:szCs w:val="18"/>
              </w:rPr>
              <w:t>(выключателей в ячейках подключения генераторов и трансформатора блока)</w:t>
            </w:r>
          </w:p>
        </w:tc>
        <w:tc>
          <w:tcPr>
            <w:tcW w:w="1814" w:type="dxa"/>
            <w:vAlign w:val="center"/>
          </w:tcPr>
          <w:p w:rsidR="00737D71" w:rsidRPr="00737D71" w:rsidRDefault="00737D71" w:rsidP="00737D71">
            <w:pPr>
              <w:jc w:val="center"/>
              <w:rPr>
                <w:sz w:val="18"/>
                <w:szCs w:val="18"/>
              </w:rPr>
            </w:pPr>
            <w:r w:rsidRPr="00737D71">
              <w:rPr>
                <w:sz w:val="18"/>
                <w:szCs w:val="18"/>
              </w:rPr>
              <w:t>1</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Количество магнитов отключения ЭО1, ЭО2, шт, не менее.</w:t>
            </w:r>
          </w:p>
          <w:p w:rsidR="00737D71" w:rsidRPr="00737D71" w:rsidRDefault="00737D71" w:rsidP="00737D71">
            <w:pPr>
              <w:rPr>
                <w:sz w:val="18"/>
                <w:szCs w:val="18"/>
              </w:rPr>
            </w:pPr>
            <w:r w:rsidRPr="00737D71">
              <w:rPr>
                <w:sz w:val="18"/>
                <w:szCs w:val="18"/>
              </w:rPr>
              <w:t>(выключателей в ячейках подключения генераторов и трансформатора блока)</w:t>
            </w:r>
          </w:p>
        </w:tc>
        <w:tc>
          <w:tcPr>
            <w:tcW w:w="1814" w:type="dxa"/>
            <w:vAlign w:val="center"/>
          </w:tcPr>
          <w:p w:rsidR="00737D71" w:rsidRPr="00737D71" w:rsidRDefault="00737D71" w:rsidP="00737D71">
            <w:pPr>
              <w:jc w:val="center"/>
              <w:rPr>
                <w:sz w:val="18"/>
                <w:szCs w:val="18"/>
              </w:rPr>
            </w:pPr>
            <w:r w:rsidRPr="00737D71">
              <w:rPr>
                <w:sz w:val="18"/>
                <w:szCs w:val="18"/>
              </w:rPr>
              <w:t>2</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shd w:val="clear" w:color="auto" w:fill="E7E6E6" w:themeFill="background2"/>
            <w:vAlign w:val="center"/>
          </w:tcPr>
          <w:p w:rsidR="00737D71" w:rsidRPr="00737D71" w:rsidRDefault="00737D71" w:rsidP="00737D71">
            <w:pPr>
              <w:pStyle w:val="afff"/>
              <w:numPr>
                <w:ilvl w:val="0"/>
                <w:numId w:val="17"/>
              </w:numPr>
              <w:suppressAutoHyphens w:val="0"/>
              <w:ind w:left="0" w:firstLine="0"/>
              <w:contextualSpacing w:val="0"/>
              <w:jc w:val="center"/>
              <w:rPr>
                <w:sz w:val="18"/>
                <w:szCs w:val="18"/>
              </w:rPr>
            </w:pPr>
          </w:p>
        </w:tc>
        <w:tc>
          <w:tcPr>
            <w:tcW w:w="6479" w:type="dxa"/>
            <w:shd w:val="clear" w:color="auto" w:fill="E7E6E6" w:themeFill="background2"/>
            <w:vAlign w:val="center"/>
          </w:tcPr>
          <w:p w:rsidR="00737D71" w:rsidRPr="00737D71" w:rsidRDefault="00737D71" w:rsidP="00737D71">
            <w:pPr>
              <w:rPr>
                <w:b/>
                <w:sz w:val="18"/>
                <w:szCs w:val="18"/>
              </w:rPr>
            </w:pPr>
            <w:r w:rsidRPr="00737D71">
              <w:rPr>
                <w:b/>
                <w:sz w:val="18"/>
                <w:szCs w:val="18"/>
              </w:rPr>
              <w:t>Требования к механической работоспособности</w:t>
            </w:r>
          </w:p>
        </w:tc>
        <w:tc>
          <w:tcPr>
            <w:tcW w:w="1814"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1787"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160"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055"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Собственное время отключения, мс</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Декларация о соответствии</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Собственное время включения, мс,</w:t>
            </w:r>
          </w:p>
        </w:tc>
        <w:tc>
          <w:tcPr>
            <w:tcW w:w="1814" w:type="dxa"/>
            <w:vAlign w:val="center"/>
          </w:tcPr>
          <w:p w:rsidR="00737D71" w:rsidRPr="00737D71" w:rsidRDefault="00737D71" w:rsidP="00737D71">
            <w:pPr>
              <w:jc w:val="center"/>
              <w:rPr>
                <w:sz w:val="18"/>
                <w:szCs w:val="18"/>
              </w:rPr>
            </w:pPr>
            <w:r w:rsidRPr="00737D71">
              <w:rPr>
                <w:sz w:val="18"/>
                <w:szCs w:val="18"/>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Напряжение срабатывания включающих устройств, В, не более:</w:t>
            </w:r>
          </w:p>
        </w:tc>
        <w:tc>
          <w:tcPr>
            <w:tcW w:w="1814" w:type="dxa"/>
            <w:vAlign w:val="center"/>
          </w:tcPr>
          <w:p w:rsidR="00737D71" w:rsidRPr="00737D71" w:rsidRDefault="00737D71" w:rsidP="00737D71">
            <w:pPr>
              <w:jc w:val="center"/>
              <w:rPr>
                <w:sz w:val="18"/>
                <w:szCs w:val="18"/>
              </w:rPr>
            </w:pPr>
            <w:r w:rsidRPr="00737D71">
              <w:rPr>
                <w:sz w:val="18"/>
                <w:szCs w:val="18"/>
              </w:rPr>
              <w:t>0,85 х U</w:t>
            </w:r>
            <w:r w:rsidRPr="00737D71">
              <w:rPr>
                <w:sz w:val="18"/>
                <w:szCs w:val="18"/>
                <w:vertAlign w:val="subscript"/>
              </w:rPr>
              <w:t>П.НОМ</w:t>
            </w:r>
          </w:p>
          <w:p w:rsidR="00737D71" w:rsidRPr="00737D71" w:rsidRDefault="00737D71" w:rsidP="00737D71">
            <w:pPr>
              <w:jc w:val="center"/>
              <w:rPr>
                <w:sz w:val="18"/>
                <w:szCs w:val="18"/>
              </w:rPr>
            </w:pPr>
            <w:r w:rsidRPr="00737D71">
              <w:rPr>
                <w:sz w:val="18"/>
                <w:szCs w:val="18"/>
              </w:rPr>
              <w:t>несрабатывание &lt;0,35U</w:t>
            </w:r>
            <w:r w:rsidRPr="00737D71">
              <w:rPr>
                <w:sz w:val="18"/>
                <w:szCs w:val="18"/>
                <w:vertAlign w:val="subscript"/>
              </w:rPr>
              <w:t>П.НОМ</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 xml:space="preserve">Напряжение срабатывания отключающих устройств, В, не более: </w:t>
            </w:r>
          </w:p>
          <w:p w:rsidR="00737D71" w:rsidRPr="00737D71" w:rsidRDefault="00737D71" w:rsidP="00737D71">
            <w:pPr>
              <w:rPr>
                <w:sz w:val="18"/>
                <w:szCs w:val="18"/>
              </w:rPr>
            </w:pPr>
            <w:r w:rsidRPr="00737D71">
              <w:rPr>
                <w:sz w:val="18"/>
                <w:szCs w:val="18"/>
              </w:rPr>
              <w:t>- при питании постоянным током:</w:t>
            </w:r>
          </w:p>
          <w:p w:rsidR="00737D71" w:rsidRPr="00737D71" w:rsidRDefault="00737D71" w:rsidP="00737D71">
            <w:pPr>
              <w:rPr>
                <w:sz w:val="18"/>
                <w:szCs w:val="18"/>
              </w:rPr>
            </w:pPr>
            <w:r w:rsidRPr="00737D71">
              <w:rPr>
                <w:sz w:val="18"/>
                <w:szCs w:val="18"/>
              </w:rPr>
              <w:t>- при питании переменным током через выпрямительное устройство:</w:t>
            </w:r>
          </w:p>
        </w:tc>
        <w:tc>
          <w:tcPr>
            <w:tcW w:w="1814" w:type="dxa"/>
            <w:vAlign w:val="center"/>
          </w:tcPr>
          <w:p w:rsidR="00737D71" w:rsidRPr="00737D71" w:rsidRDefault="00737D71" w:rsidP="00737D71">
            <w:pPr>
              <w:jc w:val="center"/>
              <w:rPr>
                <w:sz w:val="18"/>
                <w:szCs w:val="18"/>
              </w:rPr>
            </w:pPr>
          </w:p>
          <w:p w:rsidR="00737D71" w:rsidRPr="00737D71" w:rsidRDefault="00737D71" w:rsidP="00737D71">
            <w:pPr>
              <w:jc w:val="center"/>
              <w:rPr>
                <w:sz w:val="18"/>
                <w:szCs w:val="18"/>
                <w:vertAlign w:val="subscript"/>
              </w:rPr>
            </w:pPr>
            <w:r w:rsidRPr="00737D71">
              <w:rPr>
                <w:sz w:val="18"/>
                <w:szCs w:val="18"/>
              </w:rPr>
              <w:t xml:space="preserve">0,7 х </w:t>
            </w:r>
            <w:r w:rsidRPr="00737D71">
              <w:rPr>
                <w:sz w:val="18"/>
                <w:szCs w:val="18"/>
                <w:lang w:val="en-US"/>
              </w:rPr>
              <w:t>U</w:t>
            </w:r>
            <w:r w:rsidRPr="00737D71">
              <w:rPr>
                <w:sz w:val="18"/>
                <w:szCs w:val="18"/>
                <w:vertAlign w:val="subscript"/>
              </w:rPr>
              <w:t>П.НОМ</w:t>
            </w:r>
          </w:p>
          <w:p w:rsidR="00737D71" w:rsidRPr="00737D71" w:rsidRDefault="00737D71" w:rsidP="00737D71">
            <w:pPr>
              <w:jc w:val="center"/>
              <w:rPr>
                <w:sz w:val="18"/>
                <w:szCs w:val="18"/>
                <w:vertAlign w:val="subscript"/>
              </w:rPr>
            </w:pPr>
            <w:r w:rsidRPr="00737D71">
              <w:rPr>
                <w:sz w:val="18"/>
                <w:szCs w:val="18"/>
              </w:rPr>
              <w:t xml:space="preserve">0,65 х </w:t>
            </w:r>
            <w:r w:rsidRPr="00737D71">
              <w:rPr>
                <w:sz w:val="18"/>
                <w:szCs w:val="18"/>
                <w:lang w:val="en-US"/>
              </w:rPr>
              <w:t>U</w:t>
            </w:r>
            <w:r w:rsidRPr="00737D71">
              <w:rPr>
                <w:sz w:val="18"/>
                <w:szCs w:val="18"/>
                <w:vertAlign w:val="subscript"/>
              </w:rPr>
              <w:t>П.НОМ</w:t>
            </w:r>
          </w:p>
          <w:p w:rsidR="00737D71" w:rsidRPr="00737D71" w:rsidRDefault="00737D71" w:rsidP="00737D71">
            <w:pPr>
              <w:jc w:val="center"/>
              <w:rPr>
                <w:sz w:val="18"/>
                <w:szCs w:val="18"/>
                <w:vertAlign w:val="subscript"/>
              </w:rPr>
            </w:pPr>
            <w:r w:rsidRPr="00737D71">
              <w:rPr>
                <w:sz w:val="18"/>
                <w:szCs w:val="18"/>
              </w:rPr>
              <w:t>несрабатывание &lt;0,35U</w:t>
            </w:r>
            <w:r w:rsidRPr="00737D71">
              <w:rPr>
                <w:sz w:val="18"/>
                <w:szCs w:val="18"/>
                <w:vertAlign w:val="subscript"/>
              </w:rPr>
              <w:t>П.НОМ</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Разница между моментами замыкания контактов полюсов при включении, мс, не более</w:t>
            </w:r>
          </w:p>
        </w:tc>
        <w:tc>
          <w:tcPr>
            <w:tcW w:w="1814" w:type="dxa"/>
            <w:vAlign w:val="center"/>
          </w:tcPr>
          <w:p w:rsidR="00737D71" w:rsidRPr="00737D71" w:rsidRDefault="00737D71" w:rsidP="00737D71">
            <w:pPr>
              <w:jc w:val="center"/>
              <w:rPr>
                <w:sz w:val="18"/>
                <w:szCs w:val="18"/>
              </w:rPr>
            </w:pPr>
            <w:r w:rsidRPr="00737D71">
              <w:rPr>
                <w:sz w:val="18"/>
                <w:szCs w:val="18"/>
              </w:rPr>
              <w:t>5,0</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Разница между моментами размыкания контактов</w:t>
            </w:r>
          </w:p>
          <w:p w:rsidR="00737D71" w:rsidRPr="00737D71" w:rsidRDefault="00737D71" w:rsidP="00737D71">
            <w:pPr>
              <w:rPr>
                <w:sz w:val="18"/>
                <w:szCs w:val="18"/>
              </w:rPr>
            </w:pPr>
            <w:r w:rsidRPr="00737D71">
              <w:rPr>
                <w:sz w:val="18"/>
                <w:szCs w:val="18"/>
              </w:rPr>
              <w:t>полюсов выключателей при отключении, мс, не более</w:t>
            </w:r>
          </w:p>
        </w:tc>
        <w:tc>
          <w:tcPr>
            <w:tcW w:w="1814" w:type="dxa"/>
            <w:vAlign w:val="center"/>
          </w:tcPr>
          <w:p w:rsidR="00737D71" w:rsidRPr="00737D71" w:rsidRDefault="00737D71" w:rsidP="00737D71">
            <w:pPr>
              <w:jc w:val="center"/>
              <w:rPr>
                <w:sz w:val="18"/>
                <w:szCs w:val="18"/>
              </w:rPr>
            </w:pPr>
            <w:r w:rsidRPr="00737D71">
              <w:rPr>
                <w:sz w:val="18"/>
                <w:szCs w:val="18"/>
              </w:rPr>
              <w:t>3,3</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 xml:space="preserve">Требование к ресурсу выключателя по механической стойкости N (число циклов «включение — пауза — отключение» В — tп — О без тока в главной цепи), по п. 6.4.13 ГОСТ Р 52565-2006 </w:t>
            </w:r>
          </w:p>
        </w:tc>
        <w:tc>
          <w:tcPr>
            <w:tcW w:w="1814" w:type="dxa"/>
            <w:vAlign w:val="center"/>
          </w:tcPr>
          <w:p w:rsidR="00737D71" w:rsidRPr="00737D71" w:rsidRDefault="00737D71" w:rsidP="00737D71">
            <w:pPr>
              <w:jc w:val="center"/>
              <w:rPr>
                <w:sz w:val="18"/>
                <w:szCs w:val="18"/>
              </w:rPr>
            </w:pPr>
            <w:r w:rsidRPr="00737D71">
              <w:rPr>
                <w:sz w:val="18"/>
                <w:szCs w:val="18"/>
              </w:rPr>
              <w:t>25 000</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 xml:space="preserve">Объем испытаний, количество циклов: </w:t>
            </w:r>
          </w:p>
          <w:p w:rsidR="00737D71" w:rsidRPr="00737D71" w:rsidRDefault="00737D71" w:rsidP="00737D71">
            <w:pPr>
              <w:rPr>
                <w:sz w:val="18"/>
                <w:szCs w:val="18"/>
              </w:rPr>
            </w:pPr>
            <w:r w:rsidRPr="00737D71">
              <w:rPr>
                <w:sz w:val="18"/>
                <w:szCs w:val="18"/>
              </w:rPr>
              <w:t xml:space="preserve">«В-tп-О-tп» - при Uп= Umin; </w:t>
            </w:r>
          </w:p>
          <w:p w:rsidR="00737D71" w:rsidRPr="00737D71" w:rsidRDefault="00737D71" w:rsidP="00737D71">
            <w:pPr>
              <w:rPr>
                <w:sz w:val="18"/>
                <w:szCs w:val="18"/>
              </w:rPr>
            </w:pPr>
            <w:r w:rsidRPr="00737D71">
              <w:rPr>
                <w:sz w:val="18"/>
                <w:szCs w:val="18"/>
              </w:rPr>
              <w:t xml:space="preserve">«В-tп-О-tп» - при Uп= Umax; </w:t>
            </w:r>
          </w:p>
          <w:p w:rsidR="00737D71" w:rsidRPr="00737D71" w:rsidRDefault="00737D71" w:rsidP="00737D71">
            <w:pPr>
              <w:rPr>
                <w:sz w:val="18"/>
                <w:szCs w:val="18"/>
              </w:rPr>
            </w:pPr>
            <w:r w:rsidRPr="00737D71">
              <w:rPr>
                <w:sz w:val="18"/>
                <w:szCs w:val="18"/>
              </w:rPr>
              <w:t xml:space="preserve">«В-tп-О-tп» - при Uп= Uном; </w:t>
            </w:r>
          </w:p>
          <w:p w:rsidR="00737D71" w:rsidRPr="00737D71" w:rsidRDefault="00737D71" w:rsidP="00737D71">
            <w:pPr>
              <w:rPr>
                <w:sz w:val="18"/>
                <w:szCs w:val="18"/>
              </w:rPr>
            </w:pPr>
            <w:r w:rsidRPr="00737D71">
              <w:rPr>
                <w:sz w:val="18"/>
                <w:szCs w:val="18"/>
              </w:rPr>
              <w:t>«О-tбп-ВО-tп-В-tп» - при Uп= Uном</w:t>
            </w:r>
          </w:p>
        </w:tc>
        <w:tc>
          <w:tcPr>
            <w:tcW w:w="1814" w:type="dxa"/>
            <w:vAlign w:val="center"/>
          </w:tcPr>
          <w:p w:rsidR="00737D71" w:rsidRPr="00737D71" w:rsidRDefault="00737D71" w:rsidP="00737D71">
            <w:pPr>
              <w:jc w:val="center"/>
              <w:rPr>
                <w:sz w:val="18"/>
                <w:szCs w:val="18"/>
              </w:rPr>
            </w:pPr>
          </w:p>
          <w:p w:rsidR="00737D71" w:rsidRPr="00737D71" w:rsidRDefault="00737D71" w:rsidP="00737D71">
            <w:pPr>
              <w:jc w:val="center"/>
              <w:rPr>
                <w:sz w:val="18"/>
                <w:szCs w:val="18"/>
              </w:rPr>
            </w:pPr>
            <w:r w:rsidRPr="00737D71">
              <w:rPr>
                <w:sz w:val="18"/>
                <w:szCs w:val="18"/>
              </w:rPr>
              <w:t xml:space="preserve">500; 6250 </w:t>
            </w:r>
          </w:p>
          <w:p w:rsidR="00737D71" w:rsidRPr="00737D71" w:rsidRDefault="00737D71" w:rsidP="00737D71">
            <w:pPr>
              <w:jc w:val="center"/>
              <w:rPr>
                <w:sz w:val="18"/>
                <w:szCs w:val="18"/>
              </w:rPr>
            </w:pPr>
            <w:r w:rsidRPr="00737D71">
              <w:rPr>
                <w:sz w:val="18"/>
                <w:szCs w:val="18"/>
              </w:rPr>
              <w:t xml:space="preserve">2500; 6250 </w:t>
            </w:r>
          </w:p>
          <w:p w:rsidR="00737D71" w:rsidRPr="00737D71" w:rsidRDefault="00737D71" w:rsidP="00737D71">
            <w:pPr>
              <w:jc w:val="center"/>
              <w:rPr>
                <w:sz w:val="18"/>
                <w:szCs w:val="18"/>
              </w:rPr>
            </w:pPr>
            <w:r w:rsidRPr="00737D71">
              <w:rPr>
                <w:sz w:val="18"/>
                <w:szCs w:val="18"/>
              </w:rPr>
              <w:t xml:space="preserve">2500; 6250 </w:t>
            </w:r>
          </w:p>
          <w:p w:rsidR="00737D71" w:rsidRPr="00737D71" w:rsidRDefault="00737D71" w:rsidP="00737D71">
            <w:pPr>
              <w:jc w:val="center"/>
              <w:rPr>
                <w:sz w:val="18"/>
                <w:szCs w:val="18"/>
              </w:rPr>
            </w:pPr>
            <w:r w:rsidRPr="00737D71">
              <w:rPr>
                <w:sz w:val="18"/>
                <w:szCs w:val="18"/>
              </w:rPr>
              <w:t>1250; 3125</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Номинальное напряжение цепей управления (постоянный ток), В</w:t>
            </w:r>
          </w:p>
        </w:tc>
        <w:tc>
          <w:tcPr>
            <w:tcW w:w="1814" w:type="dxa"/>
            <w:vAlign w:val="center"/>
          </w:tcPr>
          <w:p w:rsidR="00737D71" w:rsidRPr="00737D71" w:rsidRDefault="00737D71" w:rsidP="00737D71">
            <w:pPr>
              <w:jc w:val="center"/>
              <w:rPr>
                <w:sz w:val="18"/>
                <w:szCs w:val="18"/>
                <w:lang w:val="en-US"/>
              </w:rPr>
            </w:pPr>
            <w:r w:rsidRPr="00737D71">
              <w:rPr>
                <w:sz w:val="18"/>
                <w:szCs w:val="18"/>
                <w:lang w:val="en-US"/>
              </w:rPr>
              <w:t>=</w:t>
            </w:r>
            <w:r w:rsidRPr="00737D71">
              <w:rPr>
                <w:sz w:val="18"/>
                <w:szCs w:val="18"/>
              </w:rPr>
              <w:t>220</w:t>
            </w:r>
            <w:r w:rsidRPr="00737D71">
              <w:rPr>
                <w:sz w:val="18"/>
                <w:szCs w:val="18"/>
                <w:lang w:val="en-US"/>
              </w:rPr>
              <w:t>, DC</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Диапазон изменения напряжения постоянного тока цепей отключения, % от номинального значения</w:t>
            </w:r>
          </w:p>
        </w:tc>
        <w:tc>
          <w:tcPr>
            <w:tcW w:w="1814" w:type="dxa"/>
            <w:vAlign w:val="center"/>
          </w:tcPr>
          <w:p w:rsidR="00737D71" w:rsidRPr="00737D71" w:rsidRDefault="00737D71" w:rsidP="00737D71">
            <w:pPr>
              <w:jc w:val="center"/>
              <w:rPr>
                <w:sz w:val="18"/>
                <w:szCs w:val="18"/>
              </w:rPr>
            </w:pPr>
            <w:r w:rsidRPr="00737D71">
              <w:rPr>
                <w:sz w:val="18"/>
                <w:szCs w:val="18"/>
              </w:rPr>
              <w:t>от 70 до 110</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Диапазон изменения напряжения цепей включения, % от номинального значения</w:t>
            </w:r>
          </w:p>
        </w:tc>
        <w:tc>
          <w:tcPr>
            <w:tcW w:w="1814" w:type="dxa"/>
            <w:vAlign w:val="center"/>
          </w:tcPr>
          <w:p w:rsidR="00737D71" w:rsidRPr="00737D71" w:rsidRDefault="00737D71" w:rsidP="00737D71">
            <w:pPr>
              <w:jc w:val="center"/>
              <w:rPr>
                <w:sz w:val="18"/>
                <w:szCs w:val="18"/>
              </w:rPr>
            </w:pPr>
            <w:r w:rsidRPr="00737D71">
              <w:rPr>
                <w:sz w:val="18"/>
                <w:szCs w:val="18"/>
              </w:rPr>
              <w:t>от 85 до 105</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Диапазон изменения напряжения цепи двигателя завода пружин, % от номинального значения</w:t>
            </w:r>
          </w:p>
        </w:tc>
        <w:tc>
          <w:tcPr>
            <w:tcW w:w="1814" w:type="dxa"/>
            <w:vAlign w:val="center"/>
          </w:tcPr>
          <w:p w:rsidR="00737D71" w:rsidRPr="00737D71" w:rsidRDefault="00737D71" w:rsidP="00737D71">
            <w:pPr>
              <w:jc w:val="center"/>
              <w:rPr>
                <w:sz w:val="18"/>
                <w:szCs w:val="18"/>
              </w:rPr>
            </w:pPr>
            <w:r w:rsidRPr="00737D71">
              <w:rPr>
                <w:sz w:val="18"/>
                <w:szCs w:val="18"/>
              </w:rPr>
              <w:t>от 85 до 110</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shd w:val="clear" w:color="auto" w:fill="E7E6E6" w:themeFill="background2"/>
            <w:vAlign w:val="center"/>
          </w:tcPr>
          <w:p w:rsidR="00737D71" w:rsidRPr="00737D71" w:rsidRDefault="00737D71" w:rsidP="00737D71">
            <w:pPr>
              <w:pStyle w:val="afff"/>
              <w:numPr>
                <w:ilvl w:val="0"/>
                <w:numId w:val="17"/>
              </w:numPr>
              <w:suppressAutoHyphens w:val="0"/>
              <w:ind w:left="0" w:firstLine="0"/>
              <w:contextualSpacing w:val="0"/>
              <w:jc w:val="center"/>
              <w:rPr>
                <w:sz w:val="18"/>
                <w:szCs w:val="18"/>
              </w:rPr>
            </w:pPr>
          </w:p>
        </w:tc>
        <w:tc>
          <w:tcPr>
            <w:tcW w:w="6479" w:type="dxa"/>
            <w:shd w:val="clear" w:color="auto" w:fill="E7E6E6" w:themeFill="background2"/>
            <w:vAlign w:val="center"/>
          </w:tcPr>
          <w:p w:rsidR="00737D71" w:rsidRPr="00737D71" w:rsidRDefault="00737D71" w:rsidP="00737D71">
            <w:pPr>
              <w:rPr>
                <w:b/>
                <w:sz w:val="18"/>
                <w:szCs w:val="18"/>
              </w:rPr>
            </w:pPr>
            <w:r w:rsidRPr="00737D71">
              <w:rPr>
                <w:b/>
                <w:sz w:val="18"/>
                <w:szCs w:val="18"/>
              </w:rPr>
              <w:t>Требования к коммутационной способности</w:t>
            </w:r>
          </w:p>
        </w:tc>
        <w:tc>
          <w:tcPr>
            <w:tcW w:w="1814"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1787"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160"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c>
          <w:tcPr>
            <w:tcW w:w="2055" w:type="dxa"/>
            <w:shd w:val="clear" w:color="auto" w:fill="E7E6E6" w:themeFill="background2"/>
            <w:vAlign w:val="center"/>
          </w:tcPr>
          <w:p w:rsidR="00737D71" w:rsidRPr="00737D71" w:rsidRDefault="00737D71" w:rsidP="00737D71">
            <w:pPr>
              <w:jc w:val="center"/>
              <w:rPr>
                <w:b/>
                <w:sz w:val="18"/>
                <w:szCs w:val="18"/>
              </w:rPr>
            </w:pPr>
            <w:r w:rsidRPr="00737D71">
              <w:rPr>
                <w:b/>
                <w:sz w:val="18"/>
                <w:szCs w:val="18"/>
              </w:rPr>
              <w:t>-//-</w:t>
            </w: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Полное время отключения, по п. А4.34 ГОСТ Р 52565-2006, мс</w:t>
            </w:r>
          </w:p>
        </w:tc>
        <w:tc>
          <w:tcPr>
            <w:tcW w:w="1814" w:type="dxa"/>
            <w:vAlign w:val="center"/>
          </w:tcPr>
          <w:p w:rsidR="00737D71" w:rsidRPr="00737D71" w:rsidRDefault="00737D71" w:rsidP="00737D71">
            <w:pPr>
              <w:jc w:val="center"/>
              <w:rPr>
                <w:sz w:val="18"/>
                <w:szCs w:val="18"/>
                <w:lang w:val="en-US"/>
              </w:rPr>
            </w:pPr>
            <w:r w:rsidRPr="00737D71">
              <w:rPr>
                <w:sz w:val="18"/>
                <w:szCs w:val="18"/>
                <w:lang w:val="en-US"/>
              </w:rPr>
              <w:t>Указать</w:t>
            </w:r>
          </w:p>
        </w:tc>
        <w:tc>
          <w:tcPr>
            <w:tcW w:w="1787" w:type="dxa"/>
            <w:vAlign w:val="center"/>
          </w:tcPr>
          <w:p w:rsidR="00737D71" w:rsidRPr="00737D71" w:rsidRDefault="00737D71" w:rsidP="00737D71">
            <w:pPr>
              <w:jc w:val="center"/>
              <w:rPr>
                <w:sz w:val="18"/>
                <w:szCs w:val="18"/>
              </w:rPr>
            </w:pPr>
            <w:r w:rsidRPr="00737D71">
              <w:rPr>
                <w:sz w:val="18"/>
                <w:szCs w:val="18"/>
              </w:rPr>
              <w:t xml:space="preserve">Указание </w:t>
            </w:r>
            <w:r w:rsidRPr="00737D71">
              <w:rPr>
                <w:bCs/>
                <w:sz w:val="18"/>
                <w:szCs w:val="18"/>
              </w:rPr>
              <w:t>характеристик</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r w:rsidR="00737D71" w:rsidRPr="00737D71" w:rsidTr="00737D71">
        <w:trPr>
          <w:jc w:val="center"/>
        </w:trPr>
        <w:tc>
          <w:tcPr>
            <w:tcW w:w="548" w:type="dxa"/>
            <w:vAlign w:val="center"/>
          </w:tcPr>
          <w:p w:rsidR="00737D71" w:rsidRPr="00737D71" w:rsidRDefault="00737D71" w:rsidP="00737D71">
            <w:pPr>
              <w:pStyle w:val="afff"/>
              <w:numPr>
                <w:ilvl w:val="1"/>
                <w:numId w:val="17"/>
              </w:numPr>
              <w:suppressAutoHyphens w:val="0"/>
              <w:ind w:left="0" w:firstLine="0"/>
              <w:contextualSpacing w:val="0"/>
              <w:jc w:val="center"/>
              <w:rPr>
                <w:sz w:val="18"/>
                <w:szCs w:val="18"/>
              </w:rPr>
            </w:pPr>
          </w:p>
        </w:tc>
        <w:tc>
          <w:tcPr>
            <w:tcW w:w="6479" w:type="dxa"/>
            <w:vAlign w:val="center"/>
          </w:tcPr>
          <w:p w:rsidR="00737D71" w:rsidRPr="00737D71" w:rsidRDefault="00737D71" w:rsidP="00737D71">
            <w:pPr>
              <w:rPr>
                <w:sz w:val="18"/>
                <w:szCs w:val="18"/>
              </w:rPr>
            </w:pPr>
            <w:r w:rsidRPr="00737D71">
              <w:rPr>
                <w:sz w:val="18"/>
                <w:szCs w:val="18"/>
              </w:rPr>
              <w:t>Режимы и параметры срабатывания по п. 6.6 ГОСТ Р 52565-2006</w:t>
            </w:r>
          </w:p>
        </w:tc>
        <w:tc>
          <w:tcPr>
            <w:tcW w:w="1814" w:type="dxa"/>
            <w:vAlign w:val="center"/>
          </w:tcPr>
          <w:p w:rsidR="00737D71" w:rsidRPr="00737D71" w:rsidRDefault="00737D71" w:rsidP="00737D71">
            <w:pPr>
              <w:jc w:val="center"/>
              <w:rPr>
                <w:sz w:val="18"/>
                <w:szCs w:val="18"/>
              </w:rPr>
            </w:pPr>
            <w:r w:rsidRPr="00737D71">
              <w:rPr>
                <w:sz w:val="18"/>
                <w:szCs w:val="18"/>
              </w:rPr>
              <w:t>Да</w:t>
            </w:r>
          </w:p>
        </w:tc>
        <w:tc>
          <w:tcPr>
            <w:tcW w:w="1787" w:type="dxa"/>
            <w:vAlign w:val="center"/>
          </w:tcPr>
          <w:p w:rsidR="00737D71" w:rsidRPr="00737D71" w:rsidRDefault="00737D71" w:rsidP="00737D71">
            <w:pPr>
              <w:jc w:val="center"/>
              <w:rPr>
                <w:sz w:val="18"/>
                <w:szCs w:val="18"/>
              </w:rPr>
            </w:pPr>
            <w:r w:rsidRPr="00737D71">
              <w:rPr>
                <w:sz w:val="18"/>
                <w:szCs w:val="18"/>
              </w:rPr>
              <w:t>Согласие с требованием</w:t>
            </w:r>
          </w:p>
        </w:tc>
        <w:tc>
          <w:tcPr>
            <w:tcW w:w="2160" w:type="dxa"/>
            <w:vAlign w:val="center"/>
          </w:tcPr>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Технические условия</w:t>
            </w:r>
          </w:p>
          <w:p w:rsidR="00737D71" w:rsidRPr="00737D71" w:rsidRDefault="00737D71" w:rsidP="00737D71">
            <w:pPr>
              <w:pStyle w:val="afff"/>
              <w:numPr>
                <w:ilvl w:val="0"/>
                <w:numId w:val="10"/>
              </w:numPr>
              <w:suppressAutoHyphens w:val="0"/>
              <w:ind w:left="312" w:hanging="131"/>
              <w:contextualSpacing w:val="0"/>
              <w:rPr>
                <w:sz w:val="18"/>
                <w:szCs w:val="18"/>
              </w:rPr>
            </w:pPr>
            <w:r w:rsidRPr="00737D71">
              <w:rPr>
                <w:sz w:val="18"/>
                <w:szCs w:val="18"/>
              </w:rPr>
              <w:t>Руководство по эксплуатации</w:t>
            </w:r>
          </w:p>
        </w:tc>
        <w:tc>
          <w:tcPr>
            <w:tcW w:w="2055" w:type="dxa"/>
            <w:vAlign w:val="center"/>
          </w:tcPr>
          <w:p w:rsidR="00737D71" w:rsidRPr="00737D71" w:rsidRDefault="00737D71" w:rsidP="00737D71">
            <w:pPr>
              <w:jc w:val="center"/>
              <w:rPr>
                <w:sz w:val="18"/>
                <w:szCs w:val="18"/>
              </w:rPr>
            </w:pPr>
          </w:p>
        </w:tc>
      </w:tr>
    </w:tbl>
    <w:p w:rsidR="00231716" w:rsidRDefault="00231716">
      <w:pPr>
        <w:tabs>
          <w:tab w:val="left" w:pos="2113"/>
        </w:tabs>
        <w:rPr>
          <w:rFonts w:eastAsia="Calibri"/>
          <w:sz w:val="26"/>
          <w:szCs w:val="26"/>
          <w:lang w:val="x-none" w:eastAsia="x-none"/>
        </w:rPr>
      </w:pPr>
    </w:p>
    <w:p w:rsidR="00231716" w:rsidRDefault="00231716">
      <w:pPr>
        <w:tabs>
          <w:tab w:val="left" w:pos="2113"/>
        </w:tabs>
        <w:rPr>
          <w:rFonts w:eastAsia="Calibri"/>
          <w:sz w:val="26"/>
          <w:szCs w:val="26"/>
          <w:lang w:val="x-none" w:eastAsia="x-none"/>
        </w:rPr>
      </w:pPr>
    </w:p>
    <w:p w:rsidR="00231716" w:rsidRDefault="00231716">
      <w:pPr>
        <w:tabs>
          <w:tab w:val="left" w:pos="2113"/>
        </w:tabs>
        <w:rPr>
          <w:rFonts w:eastAsia="Calibri"/>
          <w:sz w:val="26"/>
          <w:szCs w:val="26"/>
          <w:lang w:val="x-none" w:eastAsia="x-none"/>
        </w:rPr>
      </w:pPr>
    </w:p>
    <w:p w:rsidR="00231716" w:rsidRDefault="00231716"/>
    <w:p w:rsidR="00231716" w:rsidRDefault="00340061">
      <w:pPr>
        <w:pStyle w:val="31"/>
        <w:numPr>
          <w:ilvl w:val="0"/>
          <w:numId w:val="0"/>
        </w:numPr>
        <w:ind w:left="1224"/>
      </w:pPr>
      <w:bookmarkStart w:id="44" w:name="_Toc213758881"/>
      <w:bookmarkStart w:id="45" w:name="_Toc211941389"/>
      <w:bookmarkStart w:id="46" w:name="_Toc232675989"/>
      <w:r>
        <w:t>Таблица 5. Требования к техническим и функциональным характеристикам заземлителя КРУ-10,5 кВ</w:t>
      </w:r>
      <w:bookmarkEnd w:id="44"/>
      <w:bookmarkEnd w:id="45"/>
      <w:bookmarkEnd w:id="46"/>
    </w:p>
    <w:tbl>
      <w:tblPr>
        <w:tblStyle w:val="affffff2"/>
        <w:tblW w:w="14843" w:type="dxa"/>
        <w:jc w:val="center"/>
        <w:tblLayout w:type="fixed"/>
        <w:tblLook w:val="04A0" w:firstRow="1" w:lastRow="0" w:firstColumn="1" w:lastColumn="0" w:noHBand="0" w:noVBand="1"/>
      </w:tblPr>
      <w:tblGrid>
        <w:gridCol w:w="670"/>
        <w:gridCol w:w="4555"/>
        <w:gridCol w:w="2252"/>
        <w:gridCol w:w="2099"/>
        <w:gridCol w:w="2955"/>
        <w:gridCol w:w="2312"/>
      </w:tblGrid>
      <w:tr w:rsidR="00231716" w:rsidRPr="00B2645A">
        <w:trPr>
          <w:tblHeader/>
          <w:jc w:val="center"/>
        </w:trPr>
        <w:tc>
          <w:tcPr>
            <w:tcW w:w="669" w:type="dxa"/>
            <w:vMerge w:val="restart"/>
            <w:vAlign w:val="center"/>
          </w:tcPr>
          <w:p w:rsidR="00231716" w:rsidRPr="00B2645A" w:rsidRDefault="00340061">
            <w:pPr>
              <w:jc w:val="center"/>
              <w:rPr>
                <w:b/>
                <w:bCs/>
                <w:sz w:val="18"/>
                <w:szCs w:val="18"/>
              </w:rPr>
            </w:pPr>
            <w:r w:rsidRPr="00B2645A">
              <w:rPr>
                <w:b/>
                <w:bCs/>
                <w:sz w:val="18"/>
                <w:szCs w:val="18"/>
              </w:rPr>
              <w:t>№</w:t>
            </w:r>
          </w:p>
          <w:p w:rsidR="00231716" w:rsidRPr="00B2645A" w:rsidRDefault="00340061">
            <w:pPr>
              <w:jc w:val="center"/>
              <w:rPr>
                <w:b/>
                <w:bCs/>
                <w:sz w:val="18"/>
                <w:szCs w:val="18"/>
              </w:rPr>
            </w:pPr>
            <w:r w:rsidRPr="00B2645A">
              <w:rPr>
                <w:b/>
                <w:bCs/>
                <w:sz w:val="18"/>
                <w:szCs w:val="18"/>
              </w:rPr>
              <w:t>п/п</w:t>
            </w:r>
          </w:p>
        </w:tc>
        <w:tc>
          <w:tcPr>
            <w:tcW w:w="4555" w:type="dxa"/>
            <w:vMerge w:val="restart"/>
            <w:vAlign w:val="center"/>
          </w:tcPr>
          <w:p w:rsidR="00231716" w:rsidRPr="00B2645A" w:rsidRDefault="00340061">
            <w:pPr>
              <w:jc w:val="center"/>
              <w:rPr>
                <w:b/>
                <w:bCs/>
                <w:sz w:val="18"/>
                <w:szCs w:val="18"/>
              </w:rPr>
            </w:pPr>
            <w:r w:rsidRPr="00B2645A">
              <w:rPr>
                <w:b/>
                <w:bCs/>
                <w:sz w:val="18"/>
                <w:szCs w:val="18"/>
              </w:rPr>
              <w:t>Наименование параметра</w:t>
            </w:r>
          </w:p>
        </w:tc>
        <w:tc>
          <w:tcPr>
            <w:tcW w:w="2252" w:type="dxa"/>
            <w:vMerge w:val="restart"/>
            <w:vAlign w:val="center"/>
          </w:tcPr>
          <w:p w:rsidR="00231716" w:rsidRPr="00B2645A" w:rsidRDefault="00340061">
            <w:pPr>
              <w:jc w:val="center"/>
              <w:rPr>
                <w:b/>
                <w:bCs/>
                <w:sz w:val="18"/>
                <w:szCs w:val="18"/>
              </w:rPr>
            </w:pPr>
            <w:r w:rsidRPr="00B2645A">
              <w:rPr>
                <w:b/>
                <w:bCs/>
                <w:sz w:val="18"/>
                <w:szCs w:val="18"/>
              </w:rPr>
              <w:t>Требование заказчика</w:t>
            </w:r>
          </w:p>
        </w:tc>
        <w:tc>
          <w:tcPr>
            <w:tcW w:w="5054" w:type="dxa"/>
            <w:gridSpan w:val="2"/>
            <w:vAlign w:val="center"/>
          </w:tcPr>
          <w:p w:rsidR="00231716" w:rsidRPr="00B2645A" w:rsidRDefault="00340061">
            <w:pPr>
              <w:jc w:val="center"/>
              <w:rPr>
                <w:b/>
                <w:bCs/>
                <w:sz w:val="18"/>
                <w:szCs w:val="18"/>
              </w:rPr>
            </w:pPr>
            <w:r w:rsidRPr="00B2645A">
              <w:rPr>
                <w:b/>
                <w:bCs/>
                <w:sz w:val="18"/>
                <w:szCs w:val="18"/>
              </w:rPr>
              <w:t>Способ подтверждения участником соответствия требованиям</w:t>
            </w:r>
          </w:p>
        </w:tc>
        <w:tc>
          <w:tcPr>
            <w:tcW w:w="2312" w:type="dxa"/>
            <w:vMerge w:val="restart"/>
            <w:vAlign w:val="center"/>
          </w:tcPr>
          <w:p w:rsidR="00231716" w:rsidRPr="00B2645A" w:rsidRDefault="00340061">
            <w:pPr>
              <w:jc w:val="center"/>
              <w:rPr>
                <w:sz w:val="18"/>
                <w:szCs w:val="18"/>
              </w:rPr>
            </w:pPr>
            <w:r w:rsidRPr="00B2645A">
              <w:rPr>
                <w:b/>
                <w:bCs/>
                <w:sz w:val="18"/>
                <w:szCs w:val="18"/>
              </w:rPr>
              <w:t>Предложение участника по характеристикам и параметрам</w:t>
            </w:r>
          </w:p>
        </w:tc>
      </w:tr>
      <w:tr w:rsidR="00231716" w:rsidRPr="00B2645A">
        <w:trPr>
          <w:tblHeader/>
          <w:jc w:val="center"/>
        </w:trPr>
        <w:tc>
          <w:tcPr>
            <w:tcW w:w="669" w:type="dxa"/>
            <w:vMerge/>
          </w:tcPr>
          <w:p w:rsidR="00231716" w:rsidRPr="00B2645A" w:rsidRDefault="00231716">
            <w:pPr>
              <w:rPr>
                <w:sz w:val="18"/>
                <w:szCs w:val="18"/>
              </w:rPr>
            </w:pPr>
          </w:p>
        </w:tc>
        <w:tc>
          <w:tcPr>
            <w:tcW w:w="4555" w:type="dxa"/>
            <w:vMerge/>
          </w:tcPr>
          <w:p w:rsidR="00231716" w:rsidRPr="00B2645A" w:rsidRDefault="00231716">
            <w:pPr>
              <w:rPr>
                <w:sz w:val="18"/>
                <w:szCs w:val="18"/>
              </w:rPr>
            </w:pPr>
          </w:p>
        </w:tc>
        <w:tc>
          <w:tcPr>
            <w:tcW w:w="2252" w:type="dxa"/>
            <w:vMerge/>
          </w:tcPr>
          <w:p w:rsidR="00231716" w:rsidRPr="00B2645A" w:rsidRDefault="00231716">
            <w:pPr>
              <w:rPr>
                <w:sz w:val="18"/>
                <w:szCs w:val="18"/>
              </w:rPr>
            </w:pPr>
          </w:p>
        </w:tc>
        <w:tc>
          <w:tcPr>
            <w:tcW w:w="2099" w:type="dxa"/>
            <w:vAlign w:val="center"/>
          </w:tcPr>
          <w:p w:rsidR="00231716" w:rsidRPr="00B2645A" w:rsidRDefault="00340061">
            <w:pPr>
              <w:jc w:val="center"/>
              <w:rPr>
                <w:b/>
                <w:bCs/>
                <w:sz w:val="18"/>
                <w:szCs w:val="18"/>
              </w:rPr>
            </w:pPr>
            <w:r w:rsidRPr="00B2645A">
              <w:rPr>
                <w:b/>
                <w:bCs/>
                <w:sz w:val="18"/>
                <w:szCs w:val="18"/>
              </w:rPr>
              <w:t>Согласие с требованием/ Указание характеристик</w:t>
            </w:r>
          </w:p>
        </w:tc>
        <w:tc>
          <w:tcPr>
            <w:tcW w:w="2955" w:type="dxa"/>
            <w:vAlign w:val="center"/>
          </w:tcPr>
          <w:p w:rsidR="00231716" w:rsidRPr="00B2645A" w:rsidRDefault="00340061">
            <w:pPr>
              <w:jc w:val="center"/>
              <w:rPr>
                <w:b/>
                <w:bCs/>
                <w:sz w:val="18"/>
                <w:szCs w:val="18"/>
              </w:rPr>
            </w:pPr>
            <w:r w:rsidRPr="00B2645A">
              <w:rPr>
                <w:b/>
                <w:bCs/>
                <w:sz w:val="18"/>
                <w:szCs w:val="18"/>
              </w:rPr>
              <w:t>Предоставление подтверждающего документа на этапе закупки</w:t>
            </w:r>
          </w:p>
        </w:tc>
        <w:tc>
          <w:tcPr>
            <w:tcW w:w="2312" w:type="dxa"/>
            <w:vMerge/>
          </w:tcPr>
          <w:p w:rsidR="00231716" w:rsidRPr="00B2645A" w:rsidRDefault="00231716">
            <w:pPr>
              <w:rPr>
                <w:sz w:val="18"/>
                <w:szCs w:val="18"/>
              </w:rPr>
            </w:pPr>
          </w:p>
        </w:tc>
      </w:tr>
      <w:tr w:rsidR="00231716" w:rsidRPr="00B2645A">
        <w:trPr>
          <w:tblHeader/>
          <w:jc w:val="center"/>
        </w:trPr>
        <w:tc>
          <w:tcPr>
            <w:tcW w:w="669" w:type="dxa"/>
            <w:shd w:val="clear" w:color="auto" w:fill="E7E6E6" w:themeFill="background2"/>
          </w:tcPr>
          <w:p w:rsidR="00231716" w:rsidRPr="00B2645A" w:rsidRDefault="00340061">
            <w:pPr>
              <w:jc w:val="center"/>
              <w:rPr>
                <w:b/>
                <w:sz w:val="18"/>
                <w:szCs w:val="18"/>
              </w:rPr>
            </w:pPr>
            <w:r w:rsidRPr="00B2645A">
              <w:rPr>
                <w:b/>
                <w:sz w:val="18"/>
                <w:szCs w:val="18"/>
              </w:rPr>
              <w:t>1</w:t>
            </w:r>
          </w:p>
        </w:tc>
        <w:tc>
          <w:tcPr>
            <w:tcW w:w="4555" w:type="dxa"/>
            <w:shd w:val="clear" w:color="auto" w:fill="E7E6E6" w:themeFill="background2"/>
          </w:tcPr>
          <w:p w:rsidR="00231716" w:rsidRPr="00B2645A" w:rsidRDefault="00340061">
            <w:pPr>
              <w:jc w:val="center"/>
              <w:rPr>
                <w:b/>
                <w:sz w:val="18"/>
                <w:szCs w:val="18"/>
              </w:rPr>
            </w:pPr>
            <w:r w:rsidRPr="00B2645A">
              <w:rPr>
                <w:b/>
                <w:sz w:val="18"/>
                <w:szCs w:val="18"/>
              </w:rPr>
              <w:t>2</w:t>
            </w:r>
          </w:p>
        </w:tc>
        <w:tc>
          <w:tcPr>
            <w:tcW w:w="2252" w:type="dxa"/>
            <w:shd w:val="clear" w:color="auto" w:fill="E7E6E6" w:themeFill="background2"/>
          </w:tcPr>
          <w:p w:rsidR="00231716" w:rsidRPr="00B2645A" w:rsidRDefault="00340061">
            <w:pPr>
              <w:jc w:val="center"/>
              <w:rPr>
                <w:b/>
                <w:sz w:val="18"/>
                <w:szCs w:val="18"/>
              </w:rPr>
            </w:pPr>
            <w:r w:rsidRPr="00B2645A">
              <w:rPr>
                <w:b/>
                <w:sz w:val="18"/>
                <w:szCs w:val="18"/>
              </w:rPr>
              <w:t>3</w:t>
            </w:r>
          </w:p>
        </w:tc>
        <w:tc>
          <w:tcPr>
            <w:tcW w:w="2099" w:type="dxa"/>
            <w:shd w:val="clear" w:color="auto" w:fill="E7E6E6" w:themeFill="background2"/>
          </w:tcPr>
          <w:p w:rsidR="00231716" w:rsidRPr="00B2645A" w:rsidRDefault="00340061">
            <w:pPr>
              <w:jc w:val="center"/>
              <w:rPr>
                <w:b/>
                <w:sz w:val="18"/>
                <w:szCs w:val="18"/>
              </w:rPr>
            </w:pPr>
            <w:r w:rsidRPr="00B2645A">
              <w:rPr>
                <w:b/>
                <w:sz w:val="18"/>
                <w:szCs w:val="18"/>
              </w:rPr>
              <w:t>4</w:t>
            </w:r>
          </w:p>
        </w:tc>
        <w:tc>
          <w:tcPr>
            <w:tcW w:w="2955" w:type="dxa"/>
            <w:shd w:val="clear" w:color="auto" w:fill="E7E6E6" w:themeFill="background2"/>
          </w:tcPr>
          <w:p w:rsidR="00231716" w:rsidRPr="00B2645A" w:rsidRDefault="00340061">
            <w:pPr>
              <w:jc w:val="center"/>
              <w:rPr>
                <w:b/>
                <w:sz w:val="18"/>
                <w:szCs w:val="18"/>
              </w:rPr>
            </w:pPr>
            <w:r w:rsidRPr="00B2645A">
              <w:rPr>
                <w:b/>
                <w:sz w:val="18"/>
                <w:szCs w:val="18"/>
              </w:rPr>
              <w:t>5</w:t>
            </w:r>
          </w:p>
        </w:tc>
        <w:tc>
          <w:tcPr>
            <w:tcW w:w="2312" w:type="dxa"/>
            <w:shd w:val="clear" w:color="auto" w:fill="E7E6E6" w:themeFill="background2"/>
          </w:tcPr>
          <w:p w:rsidR="00231716" w:rsidRPr="00B2645A" w:rsidRDefault="00340061">
            <w:pPr>
              <w:jc w:val="center"/>
              <w:rPr>
                <w:b/>
                <w:sz w:val="18"/>
                <w:szCs w:val="18"/>
              </w:rPr>
            </w:pPr>
            <w:r w:rsidRPr="00B2645A">
              <w:rPr>
                <w:b/>
                <w:sz w:val="18"/>
                <w:szCs w:val="18"/>
              </w:rPr>
              <w:t>6</w:t>
            </w:r>
          </w:p>
        </w:tc>
      </w:tr>
      <w:tr w:rsidR="00231716" w:rsidRPr="00B2645A">
        <w:trPr>
          <w:jc w:val="center"/>
        </w:trPr>
        <w:tc>
          <w:tcPr>
            <w:tcW w:w="669" w:type="dxa"/>
            <w:shd w:val="clear" w:color="auto" w:fill="E7E6E6" w:themeFill="background2"/>
          </w:tcPr>
          <w:p w:rsidR="00231716" w:rsidRPr="00B2645A" w:rsidRDefault="00231716">
            <w:pPr>
              <w:pStyle w:val="afff"/>
              <w:numPr>
                <w:ilvl w:val="0"/>
                <w:numId w:val="18"/>
              </w:numPr>
              <w:suppressAutoHyphens w:val="0"/>
              <w:ind w:left="0" w:firstLine="0"/>
              <w:contextualSpacing w:val="0"/>
              <w:jc w:val="center"/>
              <w:rPr>
                <w:sz w:val="18"/>
                <w:szCs w:val="18"/>
              </w:rPr>
            </w:pPr>
          </w:p>
        </w:tc>
        <w:tc>
          <w:tcPr>
            <w:tcW w:w="4555" w:type="dxa"/>
            <w:shd w:val="clear" w:color="auto" w:fill="E7E6E6" w:themeFill="background2"/>
          </w:tcPr>
          <w:p w:rsidR="00231716" w:rsidRPr="00B2645A" w:rsidRDefault="00340061">
            <w:pPr>
              <w:rPr>
                <w:b/>
                <w:sz w:val="18"/>
                <w:szCs w:val="18"/>
              </w:rPr>
            </w:pPr>
            <w:r w:rsidRPr="00B2645A">
              <w:rPr>
                <w:b/>
                <w:sz w:val="18"/>
                <w:szCs w:val="18"/>
              </w:rPr>
              <w:t>Основные параметры</w:t>
            </w:r>
          </w:p>
        </w:tc>
        <w:tc>
          <w:tcPr>
            <w:tcW w:w="2252"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099"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955"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312"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r>
      <w:tr w:rsidR="00231716" w:rsidRPr="00B2645A">
        <w:trPr>
          <w:jc w:val="center"/>
        </w:trPr>
        <w:tc>
          <w:tcPr>
            <w:tcW w:w="669" w:type="dxa"/>
            <w:vAlign w:val="center"/>
          </w:tcPr>
          <w:p w:rsidR="00231716" w:rsidRPr="00B2645A" w:rsidRDefault="00231716">
            <w:pPr>
              <w:pStyle w:val="afff"/>
              <w:numPr>
                <w:ilvl w:val="1"/>
                <w:numId w:val="18"/>
              </w:numPr>
              <w:suppressAutoHyphens w:val="0"/>
              <w:ind w:left="0" w:firstLine="0"/>
              <w:contextualSpacing w:val="0"/>
              <w:jc w:val="center"/>
              <w:rPr>
                <w:sz w:val="18"/>
                <w:szCs w:val="18"/>
              </w:rPr>
            </w:pPr>
          </w:p>
        </w:tc>
        <w:tc>
          <w:tcPr>
            <w:tcW w:w="4555" w:type="dxa"/>
            <w:vAlign w:val="center"/>
          </w:tcPr>
          <w:p w:rsidR="00231716" w:rsidRPr="00B2645A" w:rsidRDefault="00340061">
            <w:pPr>
              <w:rPr>
                <w:sz w:val="18"/>
                <w:szCs w:val="18"/>
              </w:rPr>
            </w:pPr>
            <w:r w:rsidRPr="00B2645A">
              <w:rPr>
                <w:sz w:val="18"/>
                <w:szCs w:val="18"/>
              </w:rPr>
              <w:t>Ресурс по механической стойкости, «В-tп-О-tп», не менее</w:t>
            </w:r>
          </w:p>
        </w:tc>
        <w:tc>
          <w:tcPr>
            <w:tcW w:w="2252" w:type="dxa"/>
            <w:vAlign w:val="center"/>
          </w:tcPr>
          <w:p w:rsidR="00231716" w:rsidRPr="00B2645A" w:rsidRDefault="00340061">
            <w:pPr>
              <w:jc w:val="center"/>
              <w:rPr>
                <w:sz w:val="18"/>
                <w:szCs w:val="18"/>
              </w:rPr>
            </w:pPr>
            <w:r w:rsidRPr="00B2645A">
              <w:rPr>
                <w:sz w:val="18"/>
                <w:szCs w:val="18"/>
              </w:rPr>
              <w:t>1000</w:t>
            </w:r>
          </w:p>
        </w:tc>
        <w:tc>
          <w:tcPr>
            <w:tcW w:w="2099" w:type="dxa"/>
            <w:vAlign w:val="center"/>
          </w:tcPr>
          <w:p w:rsidR="00231716" w:rsidRPr="00B2645A" w:rsidRDefault="00340061">
            <w:pPr>
              <w:jc w:val="center"/>
              <w:rPr>
                <w:sz w:val="18"/>
                <w:szCs w:val="18"/>
              </w:rPr>
            </w:pPr>
            <w:r w:rsidRPr="00B2645A">
              <w:rPr>
                <w:sz w:val="18"/>
                <w:szCs w:val="18"/>
              </w:rPr>
              <w:t>Согласие с требованием</w:t>
            </w:r>
          </w:p>
        </w:tc>
        <w:tc>
          <w:tcPr>
            <w:tcW w:w="2955" w:type="dxa"/>
            <w:vAlign w:val="center"/>
          </w:tcPr>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312" w:type="dxa"/>
            <w:vAlign w:val="center"/>
          </w:tcPr>
          <w:p w:rsidR="00231716" w:rsidRPr="00B2645A" w:rsidRDefault="00231716">
            <w:pPr>
              <w:jc w:val="center"/>
              <w:rPr>
                <w:sz w:val="18"/>
                <w:szCs w:val="18"/>
              </w:rPr>
            </w:pPr>
          </w:p>
        </w:tc>
      </w:tr>
      <w:tr w:rsidR="00231716" w:rsidRPr="00B2645A">
        <w:trPr>
          <w:jc w:val="center"/>
        </w:trPr>
        <w:tc>
          <w:tcPr>
            <w:tcW w:w="669" w:type="dxa"/>
            <w:vAlign w:val="center"/>
          </w:tcPr>
          <w:p w:rsidR="00231716" w:rsidRPr="00B2645A" w:rsidRDefault="00231716">
            <w:pPr>
              <w:pStyle w:val="afff"/>
              <w:numPr>
                <w:ilvl w:val="1"/>
                <w:numId w:val="18"/>
              </w:numPr>
              <w:suppressAutoHyphens w:val="0"/>
              <w:ind w:left="0" w:firstLine="0"/>
              <w:contextualSpacing w:val="0"/>
              <w:jc w:val="center"/>
              <w:rPr>
                <w:sz w:val="18"/>
                <w:szCs w:val="18"/>
              </w:rPr>
            </w:pPr>
          </w:p>
        </w:tc>
        <w:tc>
          <w:tcPr>
            <w:tcW w:w="4555" w:type="dxa"/>
            <w:vAlign w:val="center"/>
          </w:tcPr>
          <w:p w:rsidR="00231716" w:rsidRPr="00B2645A" w:rsidRDefault="00340061">
            <w:pPr>
              <w:rPr>
                <w:sz w:val="18"/>
                <w:szCs w:val="18"/>
              </w:rPr>
            </w:pPr>
            <w:r w:rsidRPr="00B2645A">
              <w:rPr>
                <w:sz w:val="18"/>
                <w:szCs w:val="18"/>
              </w:rPr>
              <w:t>Ресурс по механической стойкости, «В-tп-О-tп», не менее</w:t>
            </w:r>
          </w:p>
        </w:tc>
        <w:tc>
          <w:tcPr>
            <w:tcW w:w="2252" w:type="dxa"/>
            <w:vAlign w:val="center"/>
          </w:tcPr>
          <w:p w:rsidR="00231716" w:rsidRPr="00B2645A" w:rsidRDefault="00340061">
            <w:pPr>
              <w:jc w:val="center"/>
              <w:rPr>
                <w:sz w:val="18"/>
                <w:szCs w:val="18"/>
              </w:rPr>
            </w:pPr>
            <w:r w:rsidRPr="00B2645A">
              <w:rPr>
                <w:sz w:val="18"/>
                <w:szCs w:val="18"/>
              </w:rPr>
              <w:t>1000</w:t>
            </w:r>
          </w:p>
        </w:tc>
        <w:tc>
          <w:tcPr>
            <w:tcW w:w="2099" w:type="dxa"/>
            <w:vAlign w:val="center"/>
          </w:tcPr>
          <w:p w:rsidR="00231716" w:rsidRPr="00B2645A" w:rsidRDefault="00340061">
            <w:pPr>
              <w:jc w:val="center"/>
              <w:rPr>
                <w:sz w:val="18"/>
                <w:szCs w:val="18"/>
              </w:rPr>
            </w:pPr>
            <w:r w:rsidRPr="00B2645A">
              <w:rPr>
                <w:sz w:val="18"/>
                <w:szCs w:val="18"/>
              </w:rPr>
              <w:t>Согласие с требованием</w:t>
            </w:r>
          </w:p>
        </w:tc>
        <w:tc>
          <w:tcPr>
            <w:tcW w:w="2955" w:type="dxa"/>
            <w:vAlign w:val="center"/>
          </w:tcPr>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312" w:type="dxa"/>
            <w:vAlign w:val="center"/>
          </w:tcPr>
          <w:p w:rsidR="00231716" w:rsidRPr="00B2645A" w:rsidRDefault="00231716">
            <w:pPr>
              <w:jc w:val="center"/>
              <w:rPr>
                <w:sz w:val="18"/>
                <w:szCs w:val="18"/>
              </w:rPr>
            </w:pPr>
          </w:p>
        </w:tc>
      </w:tr>
      <w:tr w:rsidR="00231716" w:rsidRPr="00B2645A">
        <w:trPr>
          <w:jc w:val="center"/>
        </w:trPr>
        <w:tc>
          <w:tcPr>
            <w:tcW w:w="669" w:type="dxa"/>
            <w:vAlign w:val="center"/>
          </w:tcPr>
          <w:p w:rsidR="00231716" w:rsidRPr="00B2645A" w:rsidRDefault="00231716">
            <w:pPr>
              <w:pStyle w:val="afff"/>
              <w:numPr>
                <w:ilvl w:val="1"/>
                <w:numId w:val="18"/>
              </w:numPr>
              <w:suppressAutoHyphens w:val="0"/>
              <w:ind w:left="0" w:firstLine="0"/>
              <w:contextualSpacing w:val="0"/>
              <w:jc w:val="center"/>
              <w:rPr>
                <w:sz w:val="18"/>
                <w:szCs w:val="18"/>
              </w:rPr>
            </w:pPr>
          </w:p>
        </w:tc>
        <w:tc>
          <w:tcPr>
            <w:tcW w:w="4555" w:type="dxa"/>
            <w:vAlign w:val="center"/>
          </w:tcPr>
          <w:p w:rsidR="00231716" w:rsidRPr="00B2645A" w:rsidRDefault="00340061">
            <w:pPr>
              <w:rPr>
                <w:sz w:val="18"/>
                <w:szCs w:val="18"/>
              </w:rPr>
            </w:pPr>
            <w:r w:rsidRPr="00B2645A">
              <w:rPr>
                <w:sz w:val="18"/>
                <w:szCs w:val="18"/>
              </w:rPr>
              <w:t>Включающая способность при коротком замыкании по п.5.8.3 ГОСТ Р 52726-2007:</w:t>
            </w:r>
          </w:p>
          <w:p w:rsidR="00231716" w:rsidRPr="00B2645A" w:rsidRDefault="00340061">
            <w:pPr>
              <w:pStyle w:val="afff"/>
              <w:numPr>
                <w:ilvl w:val="0"/>
                <w:numId w:val="12"/>
              </w:numPr>
              <w:suppressAutoHyphens w:val="0"/>
              <w:rPr>
                <w:sz w:val="18"/>
                <w:szCs w:val="18"/>
              </w:rPr>
            </w:pPr>
            <w:r w:rsidRPr="00B2645A">
              <w:rPr>
                <w:sz w:val="18"/>
                <w:szCs w:val="18"/>
              </w:rPr>
              <w:t>ток включения, кА</w:t>
            </w:r>
          </w:p>
          <w:p w:rsidR="00231716" w:rsidRPr="00B2645A" w:rsidRDefault="00340061">
            <w:pPr>
              <w:pStyle w:val="afff"/>
              <w:numPr>
                <w:ilvl w:val="0"/>
                <w:numId w:val="12"/>
              </w:numPr>
              <w:suppressAutoHyphens w:val="0"/>
              <w:rPr>
                <w:sz w:val="18"/>
                <w:szCs w:val="18"/>
              </w:rPr>
            </w:pPr>
            <w:r w:rsidRPr="00B2645A">
              <w:rPr>
                <w:sz w:val="18"/>
                <w:szCs w:val="18"/>
              </w:rPr>
              <w:t>пик тока включения, кА</w:t>
            </w:r>
          </w:p>
          <w:p w:rsidR="00231716" w:rsidRPr="00B2645A" w:rsidRDefault="00340061">
            <w:pPr>
              <w:pStyle w:val="afff"/>
              <w:numPr>
                <w:ilvl w:val="0"/>
                <w:numId w:val="12"/>
              </w:numPr>
              <w:suppressAutoHyphens w:val="0"/>
              <w:rPr>
                <w:sz w:val="18"/>
                <w:szCs w:val="18"/>
              </w:rPr>
            </w:pPr>
            <w:r w:rsidRPr="00B2645A">
              <w:rPr>
                <w:sz w:val="18"/>
                <w:szCs w:val="18"/>
              </w:rPr>
              <w:t>кол-во операций «включения» для класса Е1:</w:t>
            </w:r>
          </w:p>
        </w:tc>
        <w:tc>
          <w:tcPr>
            <w:tcW w:w="2252" w:type="dxa"/>
            <w:vAlign w:val="center"/>
          </w:tcPr>
          <w:p w:rsidR="00231716" w:rsidRPr="00B2645A" w:rsidRDefault="00231716">
            <w:pPr>
              <w:jc w:val="center"/>
              <w:rPr>
                <w:sz w:val="18"/>
                <w:szCs w:val="18"/>
              </w:rPr>
            </w:pPr>
          </w:p>
          <w:p w:rsidR="00231716" w:rsidRPr="00B2645A" w:rsidRDefault="00340061">
            <w:pPr>
              <w:jc w:val="center"/>
              <w:rPr>
                <w:sz w:val="18"/>
                <w:szCs w:val="18"/>
                <w:lang w:val="en-US"/>
              </w:rPr>
            </w:pPr>
            <w:r w:rsidRPr="00B2645A">
              <w:rPr>
                <w:sz w:val="18"/>
                <w:szCs w:val="18"/>
                <w:lang w:val="en-US"/>
              </w:rPr>
              <w:t>40</w:t>
            </w:r>
          </w:p>
          <w:p w:rsidR="00231716" w:rsidRPr="00B2645A" w:rsidRDefault="00340061">
            <w:pPr>
              <w:jc w:val="center"/>
              <w:rPr>
                <w:sz w:val="18"/>
                <w:szCs w:val="18"/>
                <w:lang w:val="en-US"/>
              </w:rPr>
            </w:pPr>
            <w:r w:rsidRPr="00B2645A">
              <w:rPr>
                <w:sz w:val="18"/>
                <w:szCs w:val="18"/>
                <w:lang w:val="en-US"/>
              </w:rPr>
              <w:t>81</w:t>
            </w:r>
          </w:p>
          <w:p w:rsidR="00231716" w:rsidRPr="00B2645A" w:rsidRDefault="00340061">
            <w:pPr>
              <w:jc w:val="center"/>
              <w:rPr>
                <w:sz w:val="18"/>
                <w:szCs w:val="18"/>
                <w:lang w:val="en-US"/>
              </w:rPr>
            </w:pPr>
            <w:r w:rsidRPr="00B2645A">
              <w:rPr>
                <w:sz w:val="18"/>
                <w:szCs w:val="18"/>
                <w:lang w:val="en-US"/>
              </w:rPr>
              <w:t>2</w:t>
            </w:r>
          </w:p>
        </w:tc>
        <w:tc>
          <w:tcPr>
            <w:tcW w:w="2099" w:type="dxa"/>
            <w:vAlign w:val="center"/>
          </w:tcPr>
          <w:p w:rsidR="00231716" w:rsidRPr="00B2645A" w:rsidRDefault="00340061">
            <w:pPr>
              <w:jc w:val="center"/>
              <w:rPr>
                <w:sz w:val="18"/>
                <w:szCs w:val="18"/>
              </w:rPr>
            </w:pPr>
            <w:r w:rsidRPr="00B2645A">
              <w:rPr>
                <w:sz w:val="18"/>
                <w:szCs w:val="18"/>
              </w:rPr>
              <w:t>Согласие с требованием</w:t>
            </w:r>
          </w:p>
        </w:tc>
        <w:tc>
          <w:tcPr>
            <w:tcW w:w="2955" w:type="dxa"/>
            <w:vAlign w:val="center"/>
          </w:tcPr>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231716" w:rsidRPr="00B2645A" w:rsidRDefault="00340061">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312" w:type="dxa"/>
            <w:vAlign w:val="center"/>
          </w:tcPr>
          <w:p w:rsidR="00231716" w:rsidRPr="00B2645A" w:rsidRDefault="00231716">
            <w:pPr>
              <w:jc w:val="center"/>
              <w:rPr>
                <w:sz w:val="18"/>
                <w:szCs w:val="18"/>
              </w:rPr>
            </w:pPr>
          </w:p>
        </w:tc>
      </w:tr>
    </w:tbl>
    <w:p w:rsidR="00231716" w:rsidRDefault="00231716">
      <w:pPr>
        <w:tabs>
          <w:tab w:val="left" w:pos="2113"/>
        </w:tabs>
        <w:rPr>
          <w:rFonts w:eastAsia="Calibri"/>
          <w:sz w:val="26"/>
          <w:szCs w:val="26"/>
          <w:lang w:val="x-none" w:eastAsia="x-none"/>
        </w:rPr>
      </w:pPr>
    </w:p>
    <w:p w:rsidR="00231716" w:rsidRDefault="00231716">
      <w:pPr>
        <w:tabs>
          <w:tab w:val="left" w:pos="2113"/>
        </w:tabs>
        <w:rPr>
          <w:rFonts w:eastAsia="Calibri"/>
          <w:sz w:val="26"/>
          <w:szCs w:val="26"/>
          <w:lang w:val="x-none" w:eastAsia="x-none"/>
        </w:rPr>
      </w:pPr>
    </w:p>
    <w:p w:rsidR="00231716" w:rsidRDefault="00340061">
      <w:pPr>
        <w:pStyle w:val="31"/>
        <w:numPr>
          <w:ilvl w:val="0"/>
          <w:numId w:val="0"/>
        </w:numPr>
        <w:ind w:left="1224"/>
      </w:pPr>
      <w:bookmarkStart w:id="47" w:name="_Toc213758882"/>
      <w:bookmarkStart w:id="48" w:name="_Toc211941390"/>
      <w:bookmarkStart w:id="49" w:name="_Toc232675990"/>
      <w:r>
        <w:lastRenderedPageBreak/>
        <w:t>Таблица 6. Требования к техническим и функциональным характеристикам (ИТТ) КРУ-10,5 кВ</w:t>
      </w:r>
      <w:bookmarkEnd w:id="47"/>
      <w:bookmarkEnd w:id="48"/>
      <w:bookmarkEnd w:id="49"/>
      <w:r>
        <w:t xml:space="preserve"> </w:t>
      </w:r>
    </w:p>
    <w:tbl>
      <w:tblPr>
        <w:tblStyle w:val="affffff2"/>
        <w:tblW w:w="14843" w:type="dxa"/>
        <w:jc w:val="center"/>
        <w:tblLayout w:type="fixed"/>
        <w:tblLook w:val="04A0" w:firstRow="1" w:lastRow="0" w:firstColumn="1" w:lastColumn="0" w:noHBand="0" w:noVBand="1"/>
      </w:tblPr>
      <w:tblGrid>
        <w:gridCol w:w="925"/>
        <w:gridCol w:w="4594"/>
        <w:gridCol w:w="2216"/>
        <w:gridCol w:w="2089"/>
        <w:gridCol w:w="2756"/>
        <w:gridCol w:w="2263"/>
      </w:tblGrid>
      <w:tr w:rsidR="00231716" w:rsidTr="00B2645A">
        <w:trPr>
          <w:tblHeader/>
          <w:jc w:val="center"/>
        </w:trPr>
        <w:tc>
          <w:tcPr>
            <w:tcW w:w="925" w:type="dxa"/>
            <w:vMerge w:val="restart"/>
            <w:vAlign w:val="center"/>
          </w:tcPr>
          <w:p w:rsidR="00231716" w:rsidRPr="00B2645A" w:rsidRDefault="00340061">
            <w:pPr>
              <w:jc w:val="center"/>
              <w:rPr>
                <w:b/>
                <w:bCs/>
                <w:sz w:val="18"/>
                <w:szCs w:val="18"/>
              </w:rPr>
            </w:pPr>
            <w:r w:rsidRPr="00B2645A">
              <w:rPr>
                <w:b/>
                <w:bCs/>
                <w:sz w:val="18"/>
                <w:szCs w:val="18"/>
              </w:rPr>
              <w:t>№</w:t>
            </w:r>
          </w:p>
          <w:p w:rsidR="00231716" w:rsidRPr="00B2645A" w:rsidRDefault="00340061">
            <w:pPr>
              <w:jc w:val="center"/>
              <w:rPr>
                <w:b/>
                <w:bCs/>
                <w:sz w:val="18"/>
                <w:szCs w:val="18"/>
              </w:rPr>
            </w:pPr>
            <w:r w:rsidRPr="00B2645A">
              <w:rPr>
                <w:b/>
                <w:bCs/>
                <w:sz w:val="18"/>
                <w:szCs w:val="18"/>
              </w:rPr>
              <w:t>п/п</w:t>
            </w:r>
          </w:p>
        </w:tc>
        <w:tc>
          <w:tcPr>
            <w:tcW w:w="4594" w:type="dxa"/>
            <w:vMerge w:val="restart"/>
            <w:vAlign w:val="center"/>
          </w:tcPr>
          <w:p w:rsidR="00231716" w:rsidRPr="00B2645A" w:rsidRDefault="00340061">
            <w:pPr>
              <w:jc w:val="center"/>
              <w:rPr>
                <w:b/>
                <w:bCs/>
                <w:sz w:val="18"/>
                <w:szCs w:val="18"/>
              </w:rPr>
            </w:pPr>
            <w:r w:rsidRPr="00B2645A">
              <w:rPr>
                <w:b/>
                <w:bCs/>
                <w:sz w:val="18"/>
                <w:szCs w:val="18"/>
              </w:rPr>
              <w:t>Наименование параметра</w:t>
            </w:r>
          </w:p>
        </w:tc>
        <w:tc>
          <w:tcPr>
            <w:tcW w:w="2216" w:type="dxa"/>
            <w:vMerge w:val="restart"/>
            <w:vAlign w:val="center"/>
          </w:tcPr>
          <w:p w:rsidR="00231716" w:rsidRPr="00B2645A" w:rsidRDefault="00340061">
            <w:pPr>
              <w:jc w:val="center"/>
              <w:rPr>
                <w:b/>
                <w:bCs/>
                <w:sz w:val="18"/>
                <w:szCs w:val="18"/>
              </w:rPr>
            </w:pPr>
            <w:r w:rsidRPr="00B2645A">
              <w:rPr>
                <w:b/>
                <w:bCs/>
                <w:sz w:val="18"/>
                <w:szCs w:val="18"/>
              </w:rPr>
              <w:t>Требование заказчика</w:t>
            </w:r>
          </w:p>
        </w:tc>
        <w:tc>
          <w:tcPr>
            <w:tcW w:w="4845" w:type="dxa"/>
            <w:gridSpan w:val="2"/>
            <w:vAlign w:val="center"/>
          </w:tcPr>
          <w:p w:rsidR="00231716" w:rsidRPr="00B2645A" w:rsidRDefault="00340061">
            <w:pPr>
              <w:jc w:val="center"/>
              <w:rPr>
                <w:b/>
                <w:bCs/>
                <w:sz w:val="18"/>
                <w:szCs w:val="18"/>
              </w:rPr>
            </w:pPr>
            <w:r w:rsidRPr="00B2645A">
              <w:rPr>
                <w:b/>
                <w:bCs/>
                <w:sz w:val="18"/>
                <w:szCs w:val="18"/>
              </w:rPr>
              <w:t>Способ подтверждения участником соответствия требованиям</w:t>
            </w:r>
          </w:p>
        </w:tc>
        <w:tc>
          <w:tcPr>
            <w:tcW w:w="2263" w:type="dxa"/>
            <w:vMerge w:val="restart"/>
            <w:vAlign w:val="center"/>
          </w:tcPr>
          <w:p w:rsidR="00231716" w:rsidRPr="00B2645A" w:rsidRDefault="00340061">
            <w:pPr>
              <w:jc w:val="center"/>
              <w:rPr>
                <w:sz w:val="18"/>
                <w:szCs w:val="18"/>
              </w:rPr>
            </w:pPr>
            <w:r w:rsidRPr="00B2645A">
              <w:rPr>
                <w:b/>
                <w:bCs/>
                <w:sz w:val="18"/>
                <w:szCs w:val="18"/>
              </w:rPr>
              <w:t>Предложение участника по характеристикам и параметрам</w:t>
            </w:r>
          </w:p>
        </w:tc>
      </w:tr>
      <w:tr w:rsidR="00231716" w:rsidTr="00B2645A">
        <w:trPr>
          <w:tblHeader/>
          <w:jc w:val="center"/>
        </w:trPr>
        <w:tc>
          <w:tcPr>
            <w:tcW w:w="925" w:type="dxa"/>
            <w:vMerge/>
            <w:vAlign w:val="center"/>
          </w:tcPr>
          <w:p w:rsidR="00231716" w:rsidRPr="00B2645A" w:rsidRDefault="00231716">
            <w:pPr>
              <w:rPr>
                <w:sz w:val="18"/>
                <w:szCs w:val="18"/>
              </w:rPr>
            </w:pPr>
          </w:p>
        </w:tc>
        <w:tc>
          <w:tcPr>
            <w:tcW w:w="4594" w:type="dxa"/>
            <w:vMerge/>
            <w:vAlign w:val="center"/>
          </w:tcPr>
          <w:p w:rsidR="00231716" w:rsidRPr="00B2645A" w:rsidRDefault="00231716">
            <w:pPr>
              <w:rPr>
                <w:sz w:val="18"/>
                <w:szCs w:val="18"/>
              </w:rPr>
            </w:pPr>
          </w:p>
        </w:tc>
        <w:tc>
          <w:tcPr>
            <w:tcW w:w="2216" w:type="dxa"/>
            <w:vMerge/>
            <w:vAlign w:val="center"/>
          </w:tcPr>
          <w:p w:rsidR="00231716" w:rsidRPr="00B2645A" w:rsidRDefault="00231716">
            <w:pPr>
              <w:rPr>
                <w:sz w:val="18"/>
                <w:szCs w:val="18"/>
              </w:rPr>
            </w:pPr>
          </w:p>
        </w:tc>
        <w:tc>
          <w:tcPr>
            <w:tcW w:w="2089" w:type="dxa"/>
            <w:vAlign w:val="center"/>
          </w:tcPr>
          <w:p w:rsidR="00231716" w:rsidRPr="00B2645A" w:rsidRDefault="00340061">
            <w:pPr>
              <w:jc w:val="center"/>
              <w:rPr>
                <w:b/>
                <w:bCs/>
                <w:sz w:val="18"/>
                <w:szCs w:val="18"/>
              </w:rPr>
            </w:pPr>
            <w:r w:rsidRPr="00B2645A">
              <w:rPr>
                <w:b/>
                <w:bCs/>
                <w:sz w:val="18"/>
                <w:szCs w:val="18"/>
              </w:rPr>
              <w:t>Согласие с требованием/ Указание характеристик</w:t>
            </w:r>
          </w:p>
        </w:tc>
        <w:tc>
          <w:tcPr>
            <w:tcW w:w="2756" w:type="dxa"/>
            <w:vAlign w:val="center"/>
          </w:tcPr>
          <w:p w:rsidR="00231716" w:rsidRPr="00B2645A" w:rsidRDefault="00340061">
            <w:pPr>
              <w:jc w:val="center"/>
              <w:rPr>
                <w:b/>
                <w:bCs/>
                <w:sz w:val="18"/>
                <w:szCs w:val="18"/>
              </w:rPr>
            </w:pPr>
            <w:r w:rsidRPr="00B2645A">
              <w:rPr>
                <w:b/>
                <w:bCs/>
                <w:sz w:val="18"/>
                <w:szCs w:val="18"/>
              </w:rPr>
              <w:t>Предоставление подтверждающего документа на этапе закупки</w:t>
            </w:r>
          </w:p>
        </w:tc>
        <w:tc>
          <w:tcPr>
            <w:tcW w:w="2263" w:type="dxa"/>
            <w:vMerge/>
            <w:vAlign w:val="center"/>
          </w:tcPr>
          <w:p w:rsidR="00231716" w:rsidRPr="00B2645A" w:rsidRDefault="00231716">
            <w:pPr>
              <w:rPr>
                <w:sz w:val="18"/>
                <w:szCs w:val="18"/>
              </w:rPr>
            </w:pPr>
          </w:p>
        </w:tc>
      </w:tr>
      <w:tr w:rsidR="00231716" w:rsidTr="00B2645A">
        <w:trPr>
          <w:tblHeader/>
          <w:jc w:val="center"/>
        </w:trPr>
        <w:tc>
          <w:tcPr>
            <w:tcW w:w="925" w:type="dxa"/>
            <w:shd w:val="clear" w:color="auto" w:fill="E7E6E6" w:themeFill="background2"/>
            <w:vAlign w:val="center"/>
          </w:tcPr>
          <w:p w:rsidR="00231716" w:rsidRPr="00B2645A" w:rsidRDefault="00340061">
            <w:pPr>
              <w:jc w:val="center"/>
              <w:rPr>
                <w:b/>
                <w:sz w:val="18"/>
                <w:szCs w:val="18"/>
              </w:rPr>
            </w:pPr>
            <w:r w:rsidRPr="00B2645A">
              <w:rPr>
                <w:b/>
                <w:sz w:val="18"/>
                <w:szCs w:val="18"/>
              </w:rPr>
              <w:t>1</w:t>
            </w:r>
          </w:p>
        </w:tc>
        <w:tc>
          <w:tcPr>
            <w:tcW w:w="4594" w:type="dxa"/>
            <w:shd w:val="clear" w:color="auto" w:fill="E7E6E6" w:themeFill="background2"/>
            <w:vAlign w:val="center"/>
          </w:tcPr>
          <w:p w:rsidR="00231716" w:rsidRPr="00B2645A" w:rsidRDefault="00340061">
            <w:pPr>
              <w:jc w:val="center"/>
              <w:rPr>
                <w:b/>
                <w:sz w:val="18"/>
                <w:szCs w:val="18"/>
              </w:rPr>
            </w:pPr>
            <w:r w:rsidRPr="00B2645A">
              <w:rPr>
                <w:b/>
                <w:sz w:val="18"/>
                <w:szCs w:val="18"/>
              </w:rPr>
              <w:t>2</w:t>
            </w:r>
          </w:p>
        </w:tc>
        <w:tc>
          <w:tcPr>
            <w:tcW w:w="2216" w:type="dxa"/>
            <w:shd w:val="clear" w:color="auto" w:fill="E7E6E6" w:themeFill="background2"/>
            <w:vAlign w:val="center"/>
          </w:tcPr>
          <w:p w:rsidR="00231716" w:rsidRPr="00B2645A" w:rsidRDefault="00340061">
            <w:pPr>
              <w:jc w:val="center"/>
              <w:rPr>
                <w:b/>
                <w:sz w:val="18"/>
                <w:szCs w:val="18"/>
              </w:rPr>
            </w:pPr>
            <w:r w:rsidRPr="00B2645A">
              <w:rPr>
                <w:b/>
                <w:sz w:val="18"/>
                <w:szCs w:val="18"/>
              </w:rPr>
              <w:t>3</w:t>
            </w:r>
          </w:p>
        </w:tc>
        <w:tc>
          <w:tcPr>
            <w:tcW w:w="2089" w:type="dxa"/>
            <w:shd w:val="clear" w:color="auto" w:fill="E7E6E6" w:themeFill="background2"/>
            <w:vAlign w:val="center"/>
          </w:tcPr>
          <w:p w:rsidR="00231716" w:rsidRPr="00B2645A" w:rsidRDefault="00340061">
            <w:pPr>
              <w:jc w:val="center"/>
              <w:rPr>
                <w:b/>
                <w:sz w:val="18"/>
                <w:szCs w:val="18"/>
              </w:rPr>
            </w:pPr>
            <w:r w:rsidRPr="00B2645A">
              <w:rPr>
                <w:b/>
                <w:sz w:val="18"/>
                <w:szCs w:val="18"/>
              </w:rPr>
              <w:t>4</w:t>
            </w:r>
          </w:p>
        </w:tc>
        <w:tc>
          <w:tcPr>
            <w:tcW w:w="2756" w:type="dxa"/>
            <w:shd w:val="clear" w:color="auto" w:fill="E7E6E6" w:themeFill="background2"/>
            <w:vAlign w:val="center"/>
          </w:tcPr>
          <w:p w:rsidR="00231716" w:rsidRPr="00B2645A" w:rsidRDefault="00340061">
            <w:pPr>
              <w:jc w:val="center"/>
              <w:rPr>
                <w:b/>
                <w:sz w:val="18"/>
                <w:szCs w:val="18"/>
              </w:rPr>
            </w:pPr>
            <w:r w:rsidRPr="00B2645A">
              <w:rPr>
                <w:b/>
                <w:sz w:val="18"/>
                <w:szCs w:val="18"/>
              </w:rPr>
              <w:t>5</w:t>
            </w:r>
          </w:p>
        </w:tc>
        <w:tc>
          <w:tcPr>
            <w:tcW w:w="2263" w:type="dxa"/>
            <w:shd w:val="clear" w:color="auto" w:fill="E7E6E6" w:themeFill="background2"/>
            <w:vAlign w:val="center"/>
          </w:tcPr>
          <w:p w:rsidR="00231716" w:rsidRPr="00B2645A" w:rsidRDefault="00340061">
            <w:pPr>
              <w:jc w:val="center"/>
              <w:rPr>
                <w:b/>
                <w:sz w:val="18"/>
                <w:szCs w:val="18"/>
              </w:rPr>
            </w:pPr>
            <w:r w:rsidRPr="00B2645A">
              <w:rPr>
                <w:b/>
                <w:sz w:val="18"/>
                <w:szCs w:val="18"/>
              </w:rPr>
              <w:t>6</w:t>
            </w:r>
          </w:p>
        </w:tc>
      </w:tr>
      <w:tr w:rsidR="00231716" w:rsidTr="00B2645A">
        <w:trPr>
          <w:jc w:val="center"/>
        </w:trPr>
        <w:tc>
          <w:tcPr>
            <w:tcW w:w="925" w:type="dxa"/>
            <w:shd w:val="clear" w:color="auto" w:fill="E7E6E6" w:themeFill="background2"/>
            <w:vAlign w:val="center"/>
          </w:tcPr>
          <w:p w:rsidR="00231716" w:rsidRPr="00B2645A" w:rsidRDefault="00231716">
            <w:pPr>
              <w:pStyle w:val="afff"/>
              <w:numPr>
                <w:ilvl w:val="0"/>
                <w:numId w:val="19"/>
              </w:numPr>
              <w:suppressAutoHyphens w:val="0"/>
              <w:ind w:left="0" w:firstLine="0"/>
              <w:contextualSpacing w:val="0"/>
              <w:jc w:val="center"/>
              <w:rPr>
                <w:b/>
                <w:sz w:val="18"/>
                <w:szCs w:val="18"/>
              </w:rPr>
            </w:pPr>
          </w:p>
        </w:tc>
        <w:tc>
          <w:tcPr>
            <w:tcW w:w="4594" w:type="dxa"/>
            <w:shd w:val="clear" w:color="auto" w:fill="E7E6E6" w:themeFill="background2"/>
            <w:vAlign w:val="center"/>
          </w:tcPr>
          <w:p w:rsidR="00231716" w:rsidRPr="00B2645A" w:rsidRDefault="00340061">
            <w:pPr>
              <w:rPr>
                <w:b/>
                <w:sz w:val="18"/>
                <w:szCs w:val="18"/>
              </w:rPr>
            </w:pPr>
            <w:r w:rsidRPr="00B2645A">
              <w:rPr>
                <w:b/>
                <w:sz w:val="18"/>
                <w:szCs w:val="18"/>
              </w:rPr>
              <w:t>Основные параметры</w:t>
            </w:r>
          </w:p>
        </w:tc>
        <w:tc>
          <w:tcPr>
            <w:tcW w:w="2216"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089"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756"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c>
          <w:tcPr>
            <w:tcW w:w="2263" w:type="dxa"/>
            <w:shd w:val="clear" w:color="auto" w:fill="E7E6E6" w:themeFill="background2"/>
            <w:vAlign w:val="center"/>
          </w:tcPr>
          <w:p w:rsidR="00231716" w:rsidRPr="00B2645A" w:rsidRDefault="00340061">
            <w:pPr>
              <w:jc w:val="center"/>
              <w:rPr>
                <w:b/>
                <w:sz w:val="18"/>
                <w:szCs w:val="18"/>
              </w:rPr>
            </w:pPr>
            <w:r w:rsidRPr="00B2645A">
              <w:rPr>
                <w:b/>
                <w:sz w:val="18"/>
                <w:szCs w:val="18"/>
              </w:rPr>
              <w:t>-//-</w:t>
            </w: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216" w:type="dxa"/>
            <w:shd w:val="clear" w:color="auto" w:fill="auto"/>
            <w:vAlign w:val="center"/>
          </w:tcPr>
          <w:p w:rsidR="00B2645A" w:rsidRPr="00B2645A" w:rsidRDefault="00B2645A" w:rsidP="00B2645A">
            <w:pPr>
              <w:widowControl w:val="0"/>
              <w:jc w:val="center"/>
              <w:rPr>
                <w:sz w:val="18"/>
                <w:szCs w:val="18"/>
              </w:rPr>
            </w:pPr>
            <w:r w:rsidRPr="00B2645A">
              <w:rPr>
                <w:sz w:val="18"/>
                <w:szCs w:val="18"/>
              </w:rPr>
              <w:t>Российская Федерация</w:t>
            </w:r>
          </w:p>
        </w:tc>
        <w:tc>
          <w:tcPr>
            <w:tcW w:w="2089" w:type="dxa"/>
            <w:shd w:val="clear" w:color="auto" w:fill="auto"/>
            <w:vAlign w:val="center"/>
          </w:tcPr>
          <w:p w:rsidR="00B2645A" w:rsidRPr="00B2645A" w:rsidRDefault="00B2645A" w:rsidP="00B2645A">
            <w:pPr>
              <w:widowControl w:val="0"/>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pStyle w:val="afff"/>
              <w:widowControl w:val="0"/>
              <w:numPr>
                <w:ilvl w:val="0"/>
                <w:numId w:val="66"/>
              </w:numPr>
              <w:ind w:left="312" w:hanging="131"/>
              <w:contextualSpacing w:val="0"/>
              <w:rPr>
                <w:sz w:val="18"/>
                <w:szCs w:val="18"/>
              </w:rPr>
            </w:pPr>
            <w:r w:rsidRPr="00B2645A">
              <w:rPr>
                <w:sz w:val="18"/>
                <w:szCs w:val="18"/>
              </w:rPr>
              <w:t>Сертификат происхождения товара по форме СТ-1</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216" w:type="dxa"/>
            <w:shd w:val="clear" w:color="auto" w:fill="auto"/>
            <w:vAlign w:val="center"/>
          </w:tcPr>
          <w:p w:rsidR="00B2645A" w:rsidRPr="00B2645A" w:rsidRDefault="00B2645A" w:rsidP="00B2645A">
            <w:pPr>
              <w:widowControl w:val="0"/>
              <w:jc w:val="center"/>
              <w:rPr>
                <w:sz w:val="18"/>
                <w:szCs w:val="18"/>
              </w:rPr>
            </w:pPr>
            <w:r w:rsidRPr="00B2645A">
              <w:rPr>
                <w:sz w:val="18"/>
                <w:szCs w:val="18"/>
                <w:lang w:val="en-US"/>
              </w:rPr>
              <w:t>Указать/</w:t>
            </w:r>
            <w:r w:rsidRPr="00B2645A">
              <w:rPr>
                <w:sz w:val="18"/>
                <w:szCs w:val="18"/>
              </w:rPr>
              <w:t>Российская Федерация</w:t>
            </w:r>
          </w:p>
        </w:tc>
        <w:tc>
          <w:tcPr>
            <w:tcW w:w="2089" w:type="dxa"/>
            <w:shd w:val="clear" w:color="auto" w:fill="auto"/>
            <w:vAlign w:val="center"/>
          </w:tcPr>
          <w:p w:rsidR="00B2645A" w:rsidRPr="00B2645A" w:rsidRDefault="00B2645A" w:rsidP="00B2645A">
            <w:pPr>
              <w:widowControl w:val="0"/>
              <w:jc w:val="center"/>
              <w:rPr>
                <w:sz w:val="18"/>
                <w:szCs w:val="18"/>
              </w:rPr>
            </w:pPr>
            <w:r w:rsidRPr="00B2645A">
              <w:rPr>
                <w:sz w:val="18"/>
                <w:szCs w:val="18"/>
              </w:rPr>
              <w:t>Указание характерестик/Согласие с требованием</w:t>
            </w:r>
          </w:p>
        </w:tc>
        <w:tc>
          <w:tcPr>
            <w:tcW w:w="2756" w:type="dxa"/>
            <w:shd w:val="clear" w:color="auto" w:fill="auto"/>
            <w:vAlign w:val="center"/>
          </w:tcPr>
          <w:p w:rsidR="00B2645A" w:rsidRPr="00B2645A" w:rsidRDefault="00B2645A" w:rsidP="00B2645A">
            <w:pPr>
              <w:pStyle w:val="afff"/>
              <w:widowControl w:val="0"/>
              <w:numPr>
                <w:ilvl w:val="0"/>
                <w:numId w:val="66"/>
              </w:numPr>
              <w:ind w:left="312" w:hanging="131"/>
              <w:contextualSpacing w:val="0"/>
              <w:rPr>
                <w:sz w:val="18"/>
                <w:szCs w:val="18"/>
              </w:rPr>
            </w:pPr>
            <w:r w:rsidRPr="00B2645A">
              <w:rPr>
                <w:sz w:val="18"/>
                <w:szCs w:val="18"/>
              </w:rPr>
              <w:t xml:space="preserve"> Сертификат (Декларация) о соответствии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Условное обозначение оборудования (Тип, марка, артикул)</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Указать</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Страна происхождения Оборудования</w:t>
            </w:r>
          </w:p>
          <w:p w:rsidR="00B2645A" w:rsidRPr="00B2645A" w:rsidRDefault="00B2645A" w:rsidP="00B2645A">
            <w:pPr>
              <w:rPr>
                <w:sz w:val="18"/>
                <w:szCs w:val="18"/>
              </w:rPr>
            </w:pPr>
            <w:r w:rsidRPr="00B2645A">
              <w:rPr>
                <w:sz w:val="18"/>
                <w:szCs w:val="18"/>
              </w:rPr>
              <w:t>(в соответствии с Общероссийским классификатором стран мира (утв. Постановлением Госстандарта России от 14.12.2001 N 529-ст.).)</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Указать код по ОКСМ/</w:t>
            </w:r>
          </w:p>
          <w:p w:rsidR="00B2645A" w:rsidRPr="00B2645A" w:rsidRDefault="00B2645A" w:rsidP="00B2645A">
            <w:pPr>
              <w:jc w:val="center"/>
              <w:rPr>
                <w:sz w:val="18"/>
                <w:szCs w:val="18"/>
              </w:rPr>
            </w:pPr>
            <w:r w:rsidRPr="00B2645A">
              <w:rPr>
                <w:sz w:val="18"/>
                <w:szCs w:val="18"/>
              </w:rPr>
              <w:t>Указать краткое наименование страны мира</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lang w:val="en-US"/>
              </w:rPr>
              <w:t xml:space="preserve"> </w:t>
            </w:r>
            <w:r w:rsidRPr="00B2645A">
              <w:rPr>
                <w:sz w:val="18"/>
                <w:szCs w:val="18"/>
              </w:rPr>
              <w:t>Сертификат (Декларация) о соответствии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Вид изоляции по п. 4.1.3. ГОСТ7746-2015.</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Литая</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На разных присоединениях одного РУ должны применяться однотипные ИТТ, с одинаковым классом точности (п. 3.13.8.3 Технической политики Группы РусГидро) Да/Нет</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Да</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Наличие сертификата (Декларация) соответствия требованиям ГОСТ Р 7746-2015, и безопасности по ГОСТ 27483-87 (МЭК 695-2-1-80), ГОСТ 27484-87 (МЭК 695-2-2-80), ГОСТ 27924-88 (МЭК 695-2-3-84), ГОСТ 27473-87 (МЭК 112-79) Да/Нет</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Да,</w:t>
            </w:r>
          </w:p>
          <w:p w:rsidR="00B2645A" w:rsidRPr="00B2645A" w:rsidRDefault="00B2645A" w:rsidP="00B2645A">
            <w:pPr>
              <w:jc w:val="center"/>
              <w:rPr>
                <w:sz w:val="18"/>
                <w:szCs w:val="18"/>
              </w:rPr>
            </w:pPr>
            <w:r w:rsidRPr="00B2645A">
              <w:rPr>
                <w:sz w:val="18"/>
                <w:szCs w:val="18"/>
              </w:rPr>
              <w:t>Указать дату и номер документа(-ов)</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 xml:space="preserve"> Сертификат(-ы)/Декларация (-и) соответствия </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rFonts w:eastAsia="Calibri"/>
                <w:sz w:val="18"/>
                <w:szCs w:val="18"/>
              </w:rPr>
              <w:t>ИТТ должны иметь сертификат об утверждении типа средства измерения (с информацией о занесении СИ в Госреестр РФ) и действующее свидетельство о поверке.</w:t>
            </w:r>
          </w:p>
        </w:tc>
        <w:tc>
          <w:tcPr>
            <w:tcW w:w="221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Да,</w:t>
            </w:r>
          </w:p>
          <w:p w:rsidR="00B2645A" w:rsidRPr="00B2645A" w:rsidRDefault="00B2645A" w:rsidP="00B2645A">
            <w:pPr>
              <w:jc w:val="center"/>
              <w:rPr>
                <w:rFonts w:eastAsia="Calibri"/>
                <w:sz w:val="18"/>
                <w:szCs w:val="18"/>
              </w:rPr>
            </w:pPr>
            <w:r w:rsidRPr="00B2645A">
              <w:rPr>
                <w:rFonts w:eastAsia="Calibri"/>
                <w:sz w:val="18"/>
                <w:szCs w:val="18"/>
              </w:rPr>
              <w:t>Указать номер и дату выдачи</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Сертификат об утверждении типа средств измерений</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Описание типа</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Срок межповерочного интервала, лет, не менее</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8</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Сертификат об утверждении типа средств измерений</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Описание типа</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ИТТ должны быть предназначены для длительной работы при расширенном диапазоне первичного номинального тока (п. 6.4.2 ГОСТ 7746-2015)</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До 200%</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Технические условия</w:t>
            </w:r>
          </w:p>
          <w:p w:rsidR="00B2645A" w:rsidRPr="00B2645A" w:rsidRDefault="00B2645A" w:rsidP="00B2645A">
            <w:pPr>
              <w:pStyle w:val="afff"/>
              <w:numPr>
                <w:ilvl w:val="0"/>
                <w:numId w:val="10"/>
              </w:numPr>
              <w:suppressAutoHyphens w:val="0"/>
              <w:ind w:left="312" w:hanging="131"/>
              <w:contextualSpacing w:val="0"/>
              <w:rPr>
                <w:sz w:val="18"/>
                <w:szCs w:val="18"/>
              </w:rPr>
            </w:pPr>
            <w:r w:rsidRPr="00B2645A">
              <w:rPr>
                <w:sz w:val="18"/>
                <w:szCs w:val="18"/>
              </w:rPr>
              <w:t>Руководство по эксплуатации</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rFonts w:eastAsia="Calibri"/>
                <w:sz w:val="18"/>
                <w:szCs w:val="18"/>
              </w:rPr>
              <w:t>Механическая защита от несанкционированного доступа ко вторичным цепям обмоток учета (да/нет)</w:t>
            </w:r>
          </w:p>
        </w:tc>
        <w:tc>
          <w:tcPr>
            <w:tcW w:w="221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Да</w:t>
            </w:r>
          </w:p>
        </w:tc>
        <w:tc>
          <w:tcPr>
            <w:tcW w:w="2089" w:type="dxa"/>
            <w:shd w:val="clear" w:color="auto" w:fill="auto"/>
            <w:vAlign w:val="center"/>
          </w:tcPr>
          <w:p w:rsidR="00B2645A" w:rsidRPr="00B2645A" w:rsidRDefault="00B2645A" w:rsidP="00B2645A">
            <w:pPr>
              <w:pStyle w:val="afff"/>
              <w:ind w:left="0"/>
              <w:contextualSpacing w:val="0"/>
              <w:jc w:val="center"/>
              <w:rPr>
                <w:sz w:val="18"/>
                <w:szCs w:val="18"/>
                <w:lang w:val="en-US"/>
              </w:rPr>
            </w:pPr>
            <w:r w:rsidRPr="00B2645A">
              <w:rPr>
                <w:sz w:val="18"/>
                <w:szCs w:val="18"/>
                <w:lang w:val="en-US"/>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rFonts w:eastAsia="Calibri"/>
                <w:sz w:val="18"/>
                <w:szCs w:val="18"/>
              </w:rPr>
              <w:t>Обеспечение конструктивной возможности проведения поверки / калибровки средств измерений (в т.ч. в составе технических устройств) в процессе эксплуатации (Да/Нет)</w:t>
            </w:r>
          </w:p>
        </w:tc>
        <w:tc>
          <w:tcPr>
            <w:tcW w:w="221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Да</w:t>
            </w:r>
          </w:p>
        </w:tc>
        <w:tc>
          <w:tcPr>
            <w:tcW w:w="2089" w:type="dxa"/>
            <w:shd w:val="clear" w:color="auto" w:fill="auto"/>
            <w:vAlign w:val="center"/>
          </w:tcPr>
          <w:p w:rsidR="00B2645A" w:rsidRPr="00B2645A" w:rsidRDefault="00B2645A" w:rsidP="00B2645A">
            <w:pPr>
              <w:pStyle w:val="afff"/>
              <w:ind w:left="0"/>
              <w:contextualSpacing w:val="0"/>
              <w:jc w:val="center"/>
              <w:rPr>
                <w:sz w:val="18"/>
                <w:szCs w:val="18"/>
                <w:lang w:val="en-US"/>
              </w:rPr>
            </w:pPr>
            <w:r w:rsidRPr="00B2645A">
              <w:rPr>
                <w:sz w:val="18"/>
                <w:szCs w:val="18"/>
                <w:lang w:val="en-US"/>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rPr>
                <w:sz w:val="18"/>
                <w:szCs w:val="18"/>
              </w:rPr>
            </w:pPr>
            <w:r w:rsidRPr="00B2645A">
              <w:rPr>
                <w:rFonts w:eastAsia="Calibri"/>
                <w:sz w:val="18"/>
                <w:szCs w:val="18"/>
              </w:rPr>
              <w:t>Все ответвления ИТТ должны быть выведены в коробку для присоединения кабелей (Да/Нет)</w:t>
            </w:r>
          </w:p>
        </w:tc>
        <w:tc>
          <w:tcPr>
            <w:tcW w:w="221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Да</w:t>
            </w:r>
          </w:p>
        </w:tc>
        <w:tc>
          <w:tcPr>
            <w:tcW w:w="2089" w:type="dxa"/>
            <w:shd w:val="clear" w:color="auto" w:fill="auto"/>
            <w:vAlign w:val="center"/>
          </w:tcPr>
          <w:p w:rsidR="00B2645A" w:rsidRPr="00B2645A" w:rsidRDefault="00B2645A" w:rsidP="00B2645A">
            <w:pPr>
              <w:pStyle w:val="afff"/>
              <w:ind w:left="0"/>
              <w:contextualSpacing w:val="0"/>
              <w:jc w:val="center"/>
              <w:rPr>
                <w:sz w:val="18"/>
                <w:szCs w:val="18"/>
                <w:lang w:val="en-US"/>
              </w:rPr>
            </w:pPr>
            <w:r w:rsidRPr="00B2645A">
              <w:rPr>
                <w:sz w:val="18"/>
                <w:szCs w:val="18"/>
                <w:lang w:val="en-US"/>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jc w:val="both"/>
              <w:rPr>
                <w:sz w:val="18"/>
                <w:szCs w:val="18"/>
              </w:rPr>
            </w:pPr>
            <w:r w:rsidRPr="00B2645A">
              <w:rPr>
                <w:rFonts w:eastAsia="Calibri"/>
                <w:sz w:val="18"/>
                <w:szCs w:val="18"/>
              </w:rPr>
              <w:t>Количество ИТТ и их параметры согласовать с Заказчиком на стадии разработки технической документации (Да/Нет)</w:t>
            </w:r>
          </w:p>
        </w:tc>
        <w:tc>
          <w:tcPr>
            <w:tcW w:w="2216" w:type="dxa"/>
            <w:shd w:val="clear" w:color="auto" w:fill="auto"/>
            <w:vAlign w:val="center"/>
          </w:tcPr>
          <w:p w:rsidR="00B2645A" w:rsidRPr="00B2645A" w:rsidRDefault="00B2645A" w:rsidP="00B2645A">
            <w:pPr>
              <w:jc w:val="center"/>
              <w:rPr>
                <w:sz w:val="18"/>
                <w:szCs w:val="18"/>
                <w:lang w:val="en-US"/>
              </w:rPr>
            </w:pPr>
            <w:r w:rsidRPr="00B2645A">
              <w:rPr>
                <w:rFonts w:eastAsia="Calibri"/>
                <w:sz w:val="18"/>
                <w:szCs w:val="18"/>
                <w:lang w:val="en-US"/>
              </w:rPr>
              <w:t>Да</w:t>
            </w:r>
          </w:p>
        </w:tc>
        <w:tc>
          <w:tcPr>
            <w:tcW w:w="2089" w:type="dxa"/>
            <w:shd w:val="clear" w:color="auto" w:fill="auto"/>
            <w:vAlign w:val="center"/>
          </w:tcPr>
          <w:p w:rsidR="00B2645A" w:rsidRPr="00B2645A" w:rsidRDefault="00B2645A" w:rsidP="00B2645A">
            <w:pPr>
              <w:pStyle w:val="afff"/>
              <w:ind w:left="0"/>
              <w:contextualSpacing w:val="0"/>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1"/>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widowControl w:val="0"/>
              <w:jc w:val="both"/>
              <w:rPr>
                <w:rFonts w:eastAsia="Calibri"/>
                <w:sz w:val="18"/>
                <w:szCs w:val="18"/>
              </w:rPr>
            </w:pPr>
            <w:r w:rsidRPr="00B2645A">
              <w:rPr>
                <w:rFonts w:eastAsia="Calibri"/>
                <w:sz w:val="18"/>
                <w:szCs w:val="18"/>
              </w:rPr>
              <w:t>Величины фактических нагрузок вторичных цепей ИТТ (за исключением вторичных обмоток, используемых для РЗ и ПА) должны исключать необходимость выполнения дополнительных мероприятий по их нормализации.</w:t>
            </w:r>
          </w:p>
        </w:tc>
        <w:tc>
          <w:tcPr>
            <w:tcW w:w="2216" w:type="dxa"/>
            <w:shd w:val="clear" w:color="auto" w:fill="auto"/>
            <w:vAlign w:val="center"/>
          </w:tcPr>
          <w:p w:rsidR="00B2645A" w:rsidRPr="00B2645A" w:rsidRDefault="00B2645A" w:rsidP="00B2645A">
            <w:pPr>
              <w:jc w:val="center"/>
              <w:rPr>
                <w:sz w:val="18"/>
                <w:szCs w:val="18"/>
                <w:lang w:val="en-US"/>
              </w:rPr>
            </w:pPr>
            <w:r w:rsidRPr="00B2645A">
              <w:rPr>
                <w:rFonts w:eastAsia="Calibri"/>
                <w:sz w:val="18"/>
                <w:szCs w:val="18"/>
                <w:lang w:val="en-US"/>
              </w:rPr>
              <w:t>Да</w:t>
            </w:r>
          </w:p>
        </w:tc>
        <w:tc>
          <w:tcPr>
            <w:tcW w:w="2089" w:type="dxa"/>
            <w:shd w:val="clear" w:color="auto" w:fill="auto"/>
            <w:vAlign w:val="center"/>
          </w:tcPr>
          <w:p w:rsidR="00B2645A" w:rsidRPr="00B2645A" w:rsidRDefault="00B2645A" w:rsidP="00B2645A">
            <w:pPr>
              <w:pStyle w:val="afff"/>
              <w:ind w:left="0"/>
              <w:contextualSpacing w:val="0"/>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E7E6E6" w:themeFill="background2"/>
            <w:vAlign w:val="center"/>
          </w:tcPr>
          <w:p w:rsidR="00B2645A" w:rsidRPr="00B2645A" w:rsidRDefault="00B2645A" w:rsidP="00B2645A">
            <w:pPr>
              <w:pStyle w:val="afff"/>
              <w:numPr>
                <w:ilvl w:val="0"/>
                <w:numId w:val="19"/>
              </w:numPr>
              <w:suppressAutoHyphens w:val="0"/>
              <w:ind w:left="0" w:firstLine="0"/>
              <w:contextualSpacing w:val="0"/>
              <w:jc w:val="center"/>
              <w:rPr>
                <w:b/>
                <w:sz w:val="18"/>
                <w:szCs w:val="18"/>
              </w:rPr>
            </w:pPr>
          </w:p>
        </w:tc>
        <w:tc>
          <w:tcPr>
            <w:tcW w:w="4594" w:type="dxa"/>
            <w:shd w:val="clear" w:color="auto" w:fill="E7E6E6" w:themeFill="background2"/>
            <w:vAlign w:val="center"/>
          </w:tcPr>
          <w:p w:rsidR="00B2645A" w:rsidRPr="00B2645A" w:rsidRDefault="00B2645A" w:rsidP="00B2645A">
            <w:pPr>
              <w:rPr>
                <w:b/>
                <w:sz w:val="18"/>
                <w:szCs w:val="18"/>
              </w:rPr>
            </w:pPr>
            <w:r w:rsidRPr="00B2645A">
              <w:rPr>
                <w:b/>
                <w:sz w:val="18"/>
                <w:szCs w:val="18"/>
              </w:rPr>
              <w:t>Место установки ИТТ и их технические и функциональные характеристики</w:t>
            </w:r>
          </w:p>
        </w:tc>
        <w:tc>
          <w:tcPr>
            <w:tcW w:w="221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089"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75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263"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r>
      <w:tr w:rsidR="00B2645A" w:rsidTr="00B2645A">
        <w:trPr>
          <w:jc w:val="center"/>
          <w:hidden/>
        </w:trPr>
        <w:tc>
          <w:tcPr>
            <w:tcW w:w="925" w:type="dxa"/>
            <w:shd w:val="clear" w:color="auto" w:fill="E7E6E6" w:themeFill="background2"/>
            <w:vAlign w:val="center"/>
          </w:tcPr>
          <w:p w:rsidR="00B2645A" w:rsidRPr="00B2645A" w:rsidRDefault="00B2645A" w:rsidP="00B2645A">
            <w:pPr>
              <w:pStyle w:val="afff"/>
              <w:numPr>
                <w:ilvl w:val="0"/>
                <w:numId w:val="20"/>
              </w:numPr>
              <w:suppressAutoHyphens w:val="0"/>
              <w:ind w:left="0" w:firstLine="0"/>
              <w:contextualSpacing w:val="0"/>
              <w:jc w:val="center"/>
              <w:rPr>
                <w:b/>
                <w:vanish/>
                <w:sz w:val="18"/>
                <w:szCs w:val="18"/>
              </w:rPr>
            </w:pPr>
          </w:p>
          <w:p w:rsidR="00B2645A" w:rsidRPr="00B2645A" w:rsidRDefault="00B2645A" w:rsidP="00B2645A">
            <w:pPr>
              <w:pStyle w:val="afff"/>
              <w:numPr>
                <w:ilvl w:val="1"/>
                <w:numId w:val="20"/>
              </w:numPr>
              <w:suppressAutoHyphens w:val="0"/>
              <w:ind w:left="0" w:firstLine="0"/>
              <w:contextualSpacing w:val="0"/>
              <w:jc w:val="center"/>
              <w:rPr>
                <w:b/>
                <w:sz w:val="18"/>
                <w:szCs w:val="18"/>
              </w:rPr>
            </w:pPr>
          </w:p>
        </w:tc>
        <w:tc>
          <w:tcPr>
            <w:tcW w:w="4594" w:type="dxa"/>
            <w:shd w:val="clear" w:color="auto" w:fill="E7E6E6" w:themeFill="background2"/>
            <w:vAlign w:val="center"/>
          </w:tcPr>
          <w:p w:rsidR="00B2645A" w:rsidRPr="00B2645A" w:rsidRDefault="00B2645A" w:rsidP="00B2645A">
            <w:pPr>
              <w:rPr>
                <w:b/>
                <w:sz w:val="18"/>
                <w:szCs w:val="18"/>
              </w:rPr>
            </w:pPr>
            <w:r w:rsidRPr="00B2645A">
              <w:rPr>
                <w:b/>
                <w:sz w:val="18"/>
                <w:szCs w:val="18"/>
              </w:rPr>
              <w:t>Ячейка (Шкаф) Трансформатора собственных нужд ТСН-2:</w:t>
            </w:r>
          </w:p>
        </w:tc>
        <w:tc>
          <w:tcPr>
            <w:tcW w:w="221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089"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75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263"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Количество ИТТ, шт, не более</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6 (по два в фазе (ТТ-1, ТТ-2))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Количество вторичных обмоток трансформатора тока ТТ-1, ТТ-2</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2 шт. для ТТ-1 (ТА1, ТА2)</w:t>
            </w:r>
          </w:p>
          <w:p w:rsidR="00B2645A" w:rsidRPr="00B2645A" w:rsidRDefault="00B2645A" w:rsidP="00B2645A">
            <w:pPr>
              <w:jc w:val="center"/>
              <w:rPr>
                <w:sz w:val="18"/>
                <w:szCs w:val="18"/>
              </w:rPr>
            </w:pPr>
            <w:r w:rsidRPr="00B2645A">
              <w:rPr>
                <w:sz w:val="18"/>
                <w:szCs w:val="18"/>
              </w:rPr>
              <w:t>2 шт.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bCs/>
                <w:sz w:val="18"/>
                <w:szCs w:val="18"/>
              </w:rPr>
              <w:t>Н</w:t>
            </w:r>
            <w:r w:rsidRPr="00B2645A">
              <w:rPr>
                <w:sz w:val="18"/>
                <w:szCs w:val="18"/>
              </w:rPr>
              <w:t>оминальный коэффициент трансформации обмоток трансформатора тока (ТТ-1, ТТ-2), n</w:t>
            </w:r>
            <w:r w:rsidRPr="00B2645A">
              <w:rPr>
                <w:sz w:val="18"/>
                <w:szCs w:val="18"/>
                <w:vertAlign w:val="subscript"/>
              </w:rPr>
              <w:t>ном</w:t>
            </w:r>
            <w:r w:rsidRPr="00B2645A">
              <w:rPr>
                <w:sz w:val="18"/>
                <w:szCs w:val="18"/>
              </w:rPr>
              <w:t>, А</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не менее 100/5 для ТТ-1</w:t>
            </w:r>
          </w:p>
          <w:p w:rsidR="00B2645A" w:rsidRPr="00B2645A" w:rsidRDefault="00B2645A" w:rsidP="00B2645A">
            <w:pPr>
              <w:jc w:val="center"/>
              <w:rPr>
                <w:sz w:val="18"/>
                <w:szCs w:val="18"/>
              </w:rPr>
            </w:pPr>
            <w:r w:rsidRPr="00B2645A">
              <w:rPr>
                <w:sz w:val="18"/>
                <w:szCs w:val="18"/>
              </w:rPr>
              <w:t>не менее 50/5 для ТТ-2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bCs/>
                <w:sz w:val="18"/>
                <w:szCs w:val="18"/>
              </w:rPr>
            </w:pPr>
            <w:r w:rsidRPr="00B2645A">
              <w:rPr>
                <w:bCs/>
                <w:sz w:val="18"/>
                <w:szCs w:val="18"/>
              </w:rPr>
              <w:t>Класс точности вторичных обмоток трансформатора тока ТТ-1, ТТ-2</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10PR/10PR для ТТ-1 (ТА1,ТА2)</w:t>
            </w:r>
          </w:p>
          <w:p w:rsidR="00B2645A" w:rsidRPr="00B2645A" w:rsidRDefault="00B2645A" w:rsidP="00B2645A">
            <w:pPr>
              <w:jc w:val="center"/>
              <w:rPr>
                <w:sz w:val="18"/>
                <w:szCs w:val="18"/>
              </w:rPr>
            </w:pPr>
            <w:r w:rsidRPr="00B2645A">
              <w:rPr>
                <w:sz w:val="18"/>
                <w:szCs w:val="18"/>
              </w:rPr>
              <w:t>0,2S/0,2S для ТТ-2 (ТА1,ТА2)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bCs/>
                <w:sz w:val="18"/>
                <w:szCs w:val="18"/>
              </w:rPr>
            </w:pPr>
            <w:r w:rsidRPr="00B2645A">
              <w:rPr>
                <w:bCs/>
                <w:sz w:val="18"/>
                <w:szCs w:val="18"/>
              </w:rPr>
              <w:t>Номинальная нагрузка вторичных обмоток трансформатора тока ТТ-1, ТТ-2, ВА</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30/30 для ТТ-1 (ТА1, ТА2)</w:t>
            </w:r>
          </w:p>
          <w:p w:rsidR="00B2645A" w:rsidRPr="00B2645A" w:rsidRDefault="00B2645A" w:rsidP="00B2645A">
            <w:pPr>
              <w:jc w:val="center"/>
              <w:rPr>
                <w:sz w:val="18"/>
                <w:szCs w:val="18"/>
              </w:rPr>
            </w:pPr>
            <w:r w:rsidRPr="00B2645A">
              <w:rPr>
                <w:sz w:val="18"/>
                <w:szCs w:val="18"/>
              </w:rPr>
              <w:t>5/5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pStyle w:val="formattext"/>
              <w:spacing w:beforeAutospacing="0" w:afterAutospacing="0"/>
              <w:rPr>
                <w:bCs/>
                <w:sz w:val="18"/>
                <w:szCs w:val="18"/>
              </w:rPr>
            </w:pPr>
            <w:r w:rsidRPr="00B2645A">
              <w:rPr>
                <w:sz w:val="18"/>
                <w:szCs w:val="18"/>
              </w:rPr>
              <w:t xml:space="preserve">Номинальный коэффициент </w:t>
            </w:r>
            <w:r w:rsidRPr="00B2645A">
              <w:rPr>
                <w:rStyle w:val="match"/>
                <w:sz w:val="18"/>
                <w:szCs w:val="18"/>
              </w:rPr>
              <w:t>безопасности</w:t>
            </w:r>
            <w:r w:rsidRPr="00B2645A">
              <w:rPr>
                <w:sz w:val="18"/>
                <w:szCs w:val="18"/>
              </w:rPr>
              <w:t xml:space="preserve"> приборов</w:t>
            </w:r>
            <w:r w:rsidRPr="00B2645A">
              <w:rPr>
                <w:bCs/>
                <w:sz w:val="18"/>
                <w:szCs w:val="18"/>
              </w:rPr>
              <w:t xml:space="preserve"> учёта и измерения, К</w:t>
            </w:r>
            <w:r w:rsidRPr="00B2645A">
              <w:rPr>
                <w:bCs/>
                <w:sz w:val="18"/>
                <w:szCs w:val="18"/>
                <w:vertAlign w:val="subscript"/>
              </w:rPr>
              <w:t>Бном</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5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pStyle w:val="formattext"/>
              <w:spacing w:beforeAutospacing="0" w:afterAutospacing="0"/>
              <w:rPr>
                <w:sz w:val="18"/>
                <w:szCs w:val="18"/>
              </w:rPr>
            </w:pPr>
            <w:r w:rsidRPr="00B2645A">
              <w:rPr>
                <w:sz w:val="18"/>
                <w:szCs w:val="18"/>
              </w:rPr>
              <w:t>Номинальная предельная кратность вторичных обмоток, предназначенных для защиты</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30 для ТТ-1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E7E6E6" w:themeFill="background2"/>
            <w:vAlign w:val="center"/>
          </w:tcPr>
          <w:p w:rsidR="00B2645A" w:rsidRPr="00B2645A" w:rsidRDefault="00B2645A" w:rsidP="00B2645A">
            <w:pPr>
              <w:pStyle w:val="afff"/>
              <w:numPr>
                <w:ilvl w:val="1"/>
                <w:numId w:val="20"/>
              </w:numPr>
              <w:suppressAutoHyphens w:val="0"/>
              <w:ind w:left="0" w:firstLine="0"/>
              <w:contextualSpacing w:val="0"/>
              <w:jc w:val="center"/>
              <w:rPr>
                <w:b/>
                <w:sz w:val="18"/>
                <w:szCs w:val="18"/>
              </w:rPr>
            </w:pPr>
          </w:p>
        </w:tc>
        <w:tc>
          <w:tcPr>
            <w:tcW w:w="4594" w:type="dxa"/>
            <w:shd w:val="clear" w:color="auto" w:fill="E7E6E6" w:themeFill="background2"/>
            <w:vAlign w:val="center"/>
          </w:tcPr>
          <w:p w:rsidR="00B2645A" w:rsidRPr="00B2645A" w:rsidRDefault="00B2645A" w:rsidP="00B2645A">
            <w:pPr>
              <w:rPr>
                <w:b/>
                <w:sz w:val="18"/>
                <w:szCs w:val="18"/>
              </w:rPr>
            </w:pPr>
            <w:r w:rsidRPr="00B2645A">
              <w:rPr>
                <w:b/>
                <w:sz w:val="18"/>
                <w:szCs w:val="18"/>
              </w:rPr>
              <w:t>Ячейка (Шкаф) ввода КРУ 10 кВ:</w:t>
            </w:r>
          </w:p>
        </w:tc>
        <w:tc>
          <w:tcPr>
            <w:tcW w:w="221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089"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756"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c>
          <w:tcPr>
            <w:tcW w:w="2263" w:type="dxa"/>
            <w:shd w:val="clear" w:color="auto" w:fill="E7E6E6" w:themeFill="background2"/>
            <w:vAlign w:val="center"/>
          </w:tcPr>
          <w:p w:rsidR="00B2645A" w:rsidRPr="00B2645A" w:rsidRDefault="00B2645A" w:rsidP="00B2645A">
            <w:pPr>
              <w:jc w:val="center"/>
              <w:rPr>
                <w:b/>
                <w:sz w:val="18"/>
                <w:szCs w:val="18"/>
              </w:rPr>
            </w:pPr>
            <w:r w:rsidRPr="00B2645A">
              <w:rPr>
                <w:b/>
                <w:sz w:val="18"/>
                <w:szCs w:val="18"/>
              </w:rPr>
              <w:t>-//-</w:t>
            </w: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Количество ИТТ, шт, не более</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6 (по два в фазе (ТТ-1, ТТ-2))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 xml:space="preserve">Указание </w:t>
            </w:r>
            <w:r w:rsidRPr="00B2645A">
              <w:rPr>
                <w:bCs/>
                <w:sz w:val="18"/>
                <w:szCs w:val="18"/>
              </w:rPr>
              <w:t>характеристик</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sz w:val="18"/>
                <w:szCs w:val="18"/>
              </w:rPr>
              <w:t>Количество вторичных обмоток трансформатора тока ТТ-1, ТТ-2</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2 шт. для ТТ-1 (ТА1, ТА2)</w:t>
            </w:r>
          </w:p>
          <w:p w:rsidR="00B2645A" w:rsidRPr="00B2645A" w:rsidRDefault="00B2645A" w:rsidP="00B2645A">
            <w:pPr>
              <w:jc w:val="center"/>
              <w:rPr>
                <w:sz w:val="18"/>
                <w:szCs w:val="18"/>
              </w:rPr>
            </w:pPr>
            <w:r w:rsidRPr="00B2645A">
              <w:rPr>
                <w:sz w:val="18"/>
                <w:szCs w:val="18"/>
              </w:rPr>
              <w:t>2 шт.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sz w:val="18"/>
                <w:szCs w:val="18"/>
              </w:rPr>
            </w:pPr>
            <w:r w:rsidRPr="00B2645A">
              <w:rPr>
                <w:bCs/>
                <w:sz w:val="18"/>
                <w:szCs w:val="18"/>
              </w:rPr>
              <w:t>Н</w:t>
            </w:r>
            <w:r w:rsidRPr="00B2645A">
              <w:rPr>
                <w:sz w:val="18"/>
                <w:szCs w:val="18"/>
              </w:rPr>
              <w:t>оминальный коэффициент трансформации обмоток трансформатора тока (ТТ-1, ТТ-2), n</w:t>
            </w:r>
            <w:r w:rsidRPr="00B2645A">
              <w:rPr>
                <w:sz w:val="18"/>
                <w:szCs w:val="18"/>
                <w:vertAlign w:val="subscript"/>
              </w:rPr>
              <w:t>ном</w:t>
            </w:r>
            <w:r w:rsidRPr="00B2645A">
              <w:rPr>
                <w:sz w:val="18"/>
                <w:szCs w:val="18"/>
              </w:rPr>
              <w:t>, А</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не менее 100/5 для ТТ-1</w:t>
            </w:r>
          </w:p>
          <w:p w:rsidR="00B2645A" w:rsidRPr="00B2645A" w:rsidRDefault="00B2645A" w:rsidP="00B2645A">
            <w:pPr>
              <w:jc w:val="center"/>
              <w:rPr>
                <w:sz w:val="18"/>
                <w:szCs w:val="18"/>
              </w:rPr>
            </w:pPr>
            <w:r w:rsidRPr="00B2645A">
              <w:rPr>
                <w:sz w:val="18"/>
                <w:szCs w:val="18"/>
              </w:rPr>
              <w:t>не менее 50/5 для ТТ-2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bCs/>
                <w:sz w:val="18"/>
                <w:szCs w:val="18"/>
              </w:rPr>
            </w:pPr>
            <w:r w:rsidRPr="00B2645A">
              <w:rPr>
                <w:bCs/>
                <w:sz w:val="18"/>
                <w:szCs w:val="18"/>
              </w:rPr>
              <w:t>Класс точности вторичных обмоток трансформатора тока ТТ-1, ТТ-2</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10PR/10PR для ТТ-1 (ТА1,ТА2)</w:t>
            </w:r>
          </w:p>
          <w:p w:rsidR="00B2645A" w:rsidRPr="00B2645A" w:rsidRDefault="00B2645A" w:rsidP="00B2645A">
            <w:pPr>
              <w:jc w:val="center"/>
              <w:rPr>
                <w:sz w:val="18"/>
                <w:szCs w:val="18"/>
              </w:rPr>
            </w:pPr>
            <w:r w:rsidRPr="00B2645A">
              <w:rPr>
                <w:sz w:val="18"/>
                <w:szCs w:val="18"/>
              </w:rPr>
              <w:t>0,2S/0,2S для ТТ-2 (ТА1,ТА2)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rPr>
                <w:bCs/>
                <w:sz w:val="18"/>
                <w:szCs w:val="18"/>
              </w:rPr>
            </w:pPr>
            <w:r w:rsidRPr="00B2645A">
              <w:rPr>
                <w:bCs/>
                <w:sz w:val="18"/>
                <w:szCs w:val="18"/>
              </w:rPr>
              <w:t>Номинальная нагрузка вторичных обмоток трансформатора тока ТТ-1, ТТ-2, ВА</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30/30 для ТТ-1 (ТА1, ТА2)</w:t>
            </w:r>
          </w:p>
          <w:p w:rsidR="00B2645A" w:rsidRPr="00B2645A" w:rsidRDefault="00B2645A" w:rsidP="00B2645A">
            <w:pPr>
              <w:jc w:val="center"/>
              <w:rPr>
                <w:sz w:val="18"/>
                <w:szCs w:val="18"/>
              </w:rPr>
            </w:pPr>
            <w:r w:rsidRPr="00B2645A">
              <w:rPr>
                <w:sz w:val="18"/>
                <w:szCs w:val="18"/>
              </w:rPr>
              <w:t>5/5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vAlign w:val="center"/>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pStyle w:val="formattext"/>
              <w:spacing w:beforeAutospacing="0" w:afterAutospacing="0"/>
              <w:rPr>
                <w:bCs/>
                <w:sz w:val="18"/>
                <w:szCs w:val="18"/>
              </w:rPr>
            </w:pPr>
            <w:r w:rsidRPr="00B2645A">
              <w:rPr>
                <w:sz w:val="18"/>
                <w:szCs w:val="18"/>
              </w:rPr>
              <w:t xml:space="preserve">Номинальный коэффициент </w:t>
            </w:r>
            <w:r w:rsidRPr="00B2645A">
              <w:rPr>
                <w:rStyle w:val="match"/>
                <w:sz w:val="18"/>
                <w:szCs w:val="18"/>
              </w:rPr>
              <w:t>безопасности</w:t>
            </w:r>
            <w:r w:rsidRPr="00B2645A">
              <w:rPr>
                <w:sz w:val="18"/>
                <w:szCs w:val="18"/>
              </w:rPr>
              <w:t xml:space="preserve"> приборов</w:t>
            </w:r>
            <w:r w:rsidRPr="00B2645A">
              <w:rPr>
                <w:bCs/>
                <w:sz w:val="18"/>
                <w:szCs w:val="18"/>
              </w:rPr>
              <w:t xml:space="preserve"> учёта и измерения, К</w:t>
            </w:r>
            <w:r w:rsidRPr="00B2645A">
              <w:rPr>
                <w:bCs/>
                <w:sz w:val="18"/>
                <w:szCs w:val="18"/>
                <w:vertAlign w:val="subscript"/>
              </w:rPr>
              <w:t>Бном</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5 для ТТ-2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vAlign w:val="center"/>
          </w:tcPr>
          <w:p w:rsidR="00B2645A" w:rsidRPr="00B2645A" w:rsidRDefault="00B2645A" w:rsidP="00B2645A">
            <w:pPr>
              <w:jc w:val="center"/>
              <w:rPr>
                <w:b/>
                <w:sz w:val="18"/>
                <w:szCs w:val="18"/>
              </w:rPr>
            </w:pPr>
          </w:p>
        </w:tc>
      </w:tr>
      <w:tr w:rsidR="00B2645A" w:rsidTr="00B2645A">
        <w:trPr>
          <w:jc w:val="center"/>
        </w:trPr>
        <w:tc>
          <w:tcPr>
            <w:tcW w:w="925" w:type="dxa"/>
            <w:shd w:val="clear" w:color="auto" w:fill="auto"/>
          </w:tcPr>
          <w:p w:rsidR="00B2645A" w:rsidRPr="00B2645A" w:rsidRDefault="00B2645A" w:rsidP="00B2645A">
            <w:pPr>
              <w:pStyle w:val="afff"/>
              <w:numPr>
                <w:ilvl w:val="2"/>
                <w:numId w:val="20"/>
              </w:numPr>
              <w:suppressAutoHyphens w:val="0"/>
              <w:ind w:left="0" w:firstLine="0"/>
              <w:contextualSpacing w:val="0"/>
              <w:jc w:val="center"/>
              <w:rPr>
                <w:sz w:val="18"/>
                <w:szCs w:val="18"/>
              </w:rPr>
            </w:pPr>
          </w:p>
        </w:tc>
        <w:tc>
          <w:tcPr>
            <w:tcW w:w="4594" w:type="dxa"/>
            <w:shd w:val="clear" w:color="auto" w:fill="auto"/>
            <w:vAlign w:val="center"/>
          </w:tcPr>
          <w:p w:rsidR="00B2645A" w:rsidRPr="00B2645A" w:rsidRDefault="00B2645A" w:rsidP="00B2645A">
            <w:pPr>
              <w:pStyle w:val="formattext"/>
              <w:spacing w:beforeAutospacing="0" w:afterAutospacing="0"/>
              <w:rPr>
                <w:sz w:val="18"/>
                <w:szCs w:val="18"/>
              </w:rPr>
            </w:pPr>
            <w:r w:rsidRPr="00B2645A">
              <w:rPr>
                <w:sz w:val="18"/>
                <w:szCs w:val="18"/>
              </w:rPr>
              <w:t>Номинальная предельная кратность вторичных обмоток, предназначенных для защиты</w:t>
            </w:r>
          </w:p>
        </w:tc>
        <w:tc>
          <w:tcPr>
            <w:tcW w:w="2216" w:type="dxa"/>
            <w:shd w:val="clear" w:color="auto" w:fill="auto"/>
            <w:vAlign w:val="center"/>
          </w:tcPr>
          <w:p w:rsidR="00B2645A" w:rsidRPr="00B2645A" w:rsidRDefault="00B2645A" w:rsidP="00B2645A">
            <w:pPr>
              <w:jc w:val="center"/>
              <w:rPr>
                <w:sz w:val="18"/>
                <w:szCs w:val="18"/>
              </w:rPr>
            </w:pPr>
            <w:r w:rsidRPr="00B2645A">
              <w:rPr>
                <w:sz w:val="18"/>
                <w:szCs w:val="18"/>
              </w:rPr>
              <w:t>30 для ТТ-1 (ТА1, ТА2)</w:t>
            </w:r>
          </w:p>
        </w:tc>
        <w:tc>
          <w:tcPr>
            <w:tcW w:w="2089" w:type="dxa"/>
            <w:shd w:val="clear" w:color="auto" w:fill="auto"/>
            <w:vAlign w:val="center"/>
          </w:tcPr>
          <w:p w:rsidR="00B2645A" w:rsidRPr="00B2645A" w:rsidRDefault="00B2645A" w:rsidP="00B2645A">
            <w:pPr>
              <w:jc w:val="center"/>
              <w:rPr>
                <w:sz w:val="18"/>
                <w:szCs w:val="18"/>
              </w:rPr>
            </w:pPr>
            <w:r w:rsidRPr="00B2645A">
              <w:rPr>
                <w:sz w:val="18"/>
                <w:szCs w:val="18"/>
              </w:rPr>
              <w:t>Согласие с требованием</w:t>
            </w:r>
          </w:p>
        </w:tc>
        <w:tc>
          <w:tcPr>
            <w:tcW w:w="2756" w:type="dxa"/>
            <w:shd w:val="clear" w:color="auto" w:fill="auto"/>
            <w:vAlign w:val="center"/>
          </w:tcPr>
          <w:p w:rsidR="00B2645A" w:rsidRPr="00B2645A" w:rsidRDefault="00B2645A" w:rsidP="00B2645A">
            <w:pPr>
              <w:jc w:val="center"/>
              <w:rPr>
                <w:rFonts w:eastAsia="Calibri"/>
                <w:sz w:val="18"/>
                <w:szCs w:val="18"/>
              </w:rPr>
            </w:pPr>
            <w:r w:rsidRPr="00B2645A">
              <w:rPr>
                <w:rFonts w:eastAsia="Calibri"/>
                <w:sz w:val="18"/>
                <w:szCs w:val="18"/>
              </w:rPr>
              <w:t>-//-</w:t>
            </w:r>
          </w:p>
        </w:tc>
        <w:tc>
          <w:tcPr>
            <w:tcW w:w="2263" w:type="dxa"/>
            <w:shd w:val="clear" w:color="auto" w:fill="auto"/>
          </w:tcPr>
          <w:p w:rsidR="00B2645A" w:rsidRPr="00B2645A" w:rsidRDefault="00B2645A" w:rsidP="00B2645A">
            <w:pPr>
              <w:jc w:val="center"/>
              <w:rPr>
                <w:b/>
                <w:sz w:val="18"/>
                <w:szCs w:val="18"/>
              </w:rPr>
            </w:pPr>
          </w:p>
        </w:tc>
      </w:tr>
    </w:tbl>
    <w:p w:rsidR="00231716" w:rsidRDefault="00231716">
      <w:pPr>
        <w:rPr>
          <w:lang w:val="x-none" w:eastAsia="x-none"/>
        </w:rPr>
      </w:pPr>
    </w:p>
    <w:p w:rsidR="00231716" w:rsidRDefault="00231716">
      <w:pPr>
        <w:rPr>
          <w:lang w:val="x-none" w:eastAsia="x-none"/>
        </w:rPr>
      </w:pPr>
    </w:p>
    <w:p w:rsidR="00231716" w:rsidRDefault="00231716">
      <w:pPr>
        <w:rPr>
          <w:lang w:val="x-none" w:eastAsia="x-none"/>
        </w:rPr>
      </w:pPr>
    </w:p>
    <w:p w:rsidR="00231716" w:rsidRDefault="00231716">
      <w:pPr>
        <w:rPr>
          <w:lang w:val="x-none" w:eastAsia="x-none"/>
        </w:rPr>
      </w:pPr>
    </w:p>
    <w:p w:rsidR="00231716" w:rsidRDefault="00340061">
      <w:pPr>
        <w:pStyle w:val="31"/>
        <w:numPr>
          <w:ilvl w:val="0"/>
          <w:numId w:val="0"/>
        </w:numPr>
        <w:ind w:left="1224"/>
      </w:pPr>
      <w:bookmarkStart w:id="50" w:name="_Toc213758883"/>
      <w:bookmarkStart w:id="51" w:name="_Toc211941391"/>
      <w:bookmarkStart w:id="52" w:name="_Toc232675991"/>
      <w:r>
        <w:t>Таблица 7. Требования к техническим и функциональным характеристикам ИТН КРУ-10,5 кВ</w:t>
      </w:r>
      <w:bookmarkEnd w:id="50"/>
      <w:bookmarkEnd w:id="51"/>
      <w:bookmarkEnd w:id="52"/>
    </w:p>
    <w:tbl>
      <w:tblPr>
        <w:tblStyle w:val="affffff2"/>
        <w:tblW w:w="14843" w:type="dxa"/>
        <w:jc w:val="center"/>
        <w:tblLayout w:type="fixed"/>
        <w:tblLook w:val="04A0" w:firstRow="1" w:lastRow="0" w:firstColumn="1" w:lastColumn="0" w:noHBand="0" w:noVBand="1"/>
      </w:tblPr>
      <w:tblGrid>
        <w:gridCol w:w="925"/>
        <w:gridCol w:w="4308"/>
        <w:gridCol w:w="2667"/>
        <w:gridCol w:w="2042"/>
        <w:gridCol w:w="2669"/>
        <w:gridCol w:w="2232"/>
      </w:tblGrid>
      <w:tr w:rsidR="00231716" w:rsidTr="00C86725">
        <w:trPr>
          <w:tblHeader/>
          <w:jc w:val="center"/>
        </w:trPr>
        <w:tc>
          <w:tcPr>
            <w:tcW w:w="925" w:type="dxa"/>
            <w:vMerge w:val="restart"/>
            <w:vAlign w:val="center"/>
          </w:tcPr>
          <w:p w:rsidR="00231716" w:rsidRPr="00C86725" w:rsidRDefault="00340061">
            <w:pPr>
              <w:jc w:val="center"/>
              <w:rPr>
                <w:b/>
                <w:bCs/>
                <w:sz w:val="18"/>
                <w:szCs w:val="18"/>
              </w:rPr>
            </w:pPr>
            <w:r w:rsidRPr="00C86725">
              <w:rPr>
                <w:b/>
                <w:bCs/>
                <w:sz w:val="18"/>
                <w:szCs w:val="18"/>
              </w:rPr>
              <w:t>№</w:t>
            </w:r>
          </w:p>
          <w:p w:rsidR="00231716" w:rsidRPr="00C86725" w:rsidRDefault="00340061">
            <w:pPr>
              <w:jc w:val="center"/>
              <w:rPr>
                <w:b/>
                <w:bCs/>
                <w:sz w:val="18"/>
                <w:szCs w:val="18"/>
              </w:rPr>
            </w:pPr>
            <w:r w:rsidRPr="00C86725">
              <w:rPr>
                <w:b/>
                <w:bCs/>
                <w:sz w:val="18"/>
                <w:szCs w:val="18"/>
              </w:rPr>
              <w:t>п/п</w:t>
            </w:r>
          </w:p>
        </w:tc>
        <w:tc>
          <w:tcPr>
            <w:tcW w:w="4308" w:type="dxa"/>
            <w:vMerge w:val="restart"/>
            <w:vAlign w:val="center"/>
          </w:tcPr>
          <w:p w:rsidR="00231716" w:rsidRPr="00C86725" w:rsidRDefault="00340061">
            <w:pPr>
              <w:jc w:val="center"/>
              <w:rPr>
                <w:b/>
                <w:bCs/>
                <w:sz w:val="18"/>
                <w:szCs w:val="18"/>
              </w:rPr>
            </w:pPr>
            <w:r w:rsidRPr="00C86725">
              <w:rPr>
                <w:b/>
                <w:bCs/>
                <w:sz w:val="18"/>
                <w:szCs w:val="18"/>
              </w:rPr>
              <w:t>Наименование параметра</w:t>
            </w:r>
          </w:p>
        </w:tc>
        <w:tc>
          <w:tcPr>
            <w:tcW w:w="2667" w:type="dxa"/>
            <w:vMerge w:val="restart"/>
            <w:vAlign w:val="center"/>
          </w:tcPr>
          <w:p w:rsidR="00231716" w:rsidRPr="00C86725" w:rsidRDefault="00340061">
            <w:pPr>
              <w:jc w:val="center"/>
              <w:rPr>
                <w:b/>
                <w:bCs/>
                <w:sz w:val="18"/>
                <w:szCs w:val="18"/>
              </w:rPr>
            </w:pPr>
            <w:r w:rsidRPr="00C86725">
              <w:rPr>
                <w:b/>
                <w:bCs/>
                <w:sz w:val="18"/>
                <w:szCs w:val="18"/>
              </w:rPr>
              <w:t>Требование заказчика</w:t>
            </w:r>
          </w:p>
        </w:tc>
        <w:tc>
          <w:tcPr>
            <w:tcW w:w="4711" w:type="dxa"/>
            <w:gridSpan w:val="2"/>
            <w:vAlign w:val="center"/>
          </w:tcPr>
          <w:p w:rsidR="00231716" w:rsidRPr="00C86725" w:rsidRDefault="00340061">
            <w:pPr>
              <w:jc w:val="center"/>
              <w:rPr>
                <w:b/>
                <w:bCs/>
                <w:sz w:val="18"/>
                <w:szCs w:val="18"/>
              </w:rPr>
            </w:pPr>
            <w:r w:rsidRPr="00C86725">
              <w:rPr>
                <w:b/>
                <w:bCs/>
                <w:sz w:val="18"/>
                <w:szCs w:val="18"/>
              </w:rPr>
              <w:t>Способ подтверждения участником соответствия требованиям</w:t>
            </w:r>
          </w:p>
        </w:tc>
        <w:tc>
          <w:tcPr>
            <w:tcW w:w="2232" w:type="dxa"/>
            <w:vMerge w:val="restart"/>
            <w:vAlign w:val="center"/>
          </w:tcPr>
          <w:p w:rsidR="00231716" w:rsidRPr="00C86725" w:rsidRDefault="00340061">
            <w:pPr>
              <w:jc w:val="center"/>
              <w:rPr>
                <w:sz w:val="18"/>
                <w:szCs w:val="18"/>
              </w:rPr>
            </w:pPr>
            <w:r w:rsidRPr="00C86725">
              <w:rPr>
                <w:b/>
                <w:bCs/>
                <w:sz w:val="18"/>
                <w:szCs w:val="18"/>
              </w:rPr>
              <w:t>Предложение участника по характеристикам и параметрам</w:t>
            </w:r>
          </w:p>
        </w:tc>
      </w:tr>
      <w:tr w:rsidR="00231716" w:rsidTr="00C86725">
        <w:trPr>
          <w:tblHeader/>
          <w:jc w:val="center"/>
        </w:trPr>
        <w:tc>
          <w:tcPr>
            <w:tcW w:w="925" w:type="dxa"/>
            <w:vMerge/>
            <w:vAlign w:val="center"/>
          </w:tcPr>
          <w:p w:rsidR="00231716" w:rsidRPr="00C86725" w:rsidRDefault="00231716">
            <w:pPr>
              <w:rPr>
                <w:sz w:val="18"/>
                <w:szCs w:val="18"/>
              </w:rPr>
            </w:pPr>
          </w:p>
        </w:tc>
        <w:tc>
          <w:tcPr>
            <w:tcW w:w="4308" w:type="dxa"/>
            <w:vMerge/>
            <w:vAlign w:val="center"/>
          </w:tcPr>
          <w:p w:rsidR="00231716" w:rsidRPr="00C86725" w:rsidRDefault="00231716">
            <w:pPr>
              <w:rPr>
                <w:sz w:val="18"/>
                <w:szCs w:val="18"/>
              </w:rPr>
            </w:pPr>
          </w:p>
        </w:tc>
        <w:tc>
          <w:tcPr>
            <w:tcW w:w="2667" w:type="dxa"/>
            <w:vMerge/>
            <w:vAlign w:val="center"/>
          </w:tcPr>
          <w:p w:rsidR="00231716" w:rsidRPr="00C86725" w:rsidRDefault="00231716">
            <w:pPr>
              <w:rPr>
                <w:sz w:val="18"/>
                <w:szCs w:val="18"/>
              </w:rPr>
            </w:pPr>
          </w:p>
        </w:tc>
        <w:tc>
          <w:tcPr>
            <w:tcW w:w="2042" w:type="dxa"/>
            <w:vAlign w:val="center"/>
          </w:tcPr>
          <w:p w:rsidR="00231716" w:rsidRPr="00C86725" w:rsidRDefault="00340061">
            <w:pPr>
              <w:jc w:val="center"/>
              <w:rPr>
                <w:b/>
                <w:bCs/>
                <w:sz w:val="18"/>
                <w:szCs w:val="18"/>
              </w:rPr>
            </w:pPr>
            <w:r w:rsidRPr="00C86725">
              <w:rPr>
                <w:b/>
                <w:bCs/>
                <w:sz w:val="18"/>
                <w:szCs w:val="18"/>
              </w:rPr>
              <w:t>Согласие с требованием/ Указание характеристик</w:t>
            </w:r>
          </w:p>
        </w:tc>
        <w:tc>
          <w:tcPr>
            <w:tcW w:w="2669" w:type="dxa"/>
            <w:vAlign w:val="center"/>
          </w:tcPr>
          <w:p w:rsidR="00231716" w:rsidRPr="00C86725" w:rsidRDefault="00340061">
            <w:pPr>
              <w:jc w:val="center"/>
              <w:rPr>
                <w:b/>
                <w:bCs/>
                <w:sz w:val="18"/>
                <w:szCs w:val="18"/>
              </w:rPr>
            </w:pPr>
            <w:r w:rsidRPr="00C86725">
              <w:rPr>
                <w:b/>
                <w:bCs/>
                <w:sz w:val="18"/>
                <w:szCs w:val="18"/>
              </w:rPr>
              <w:t>Предоставление подтверждающего документа на этапе закупки</w:t>
            </w:r>
          </w:p>
        </w:tc>
        <w:tc>
          <w:tcPr>
            <w:tcW w:w="2232" w:type="dxa"/>
            <w:vMerge/>
            <w:vAlign w:val="center"/>
          </w:tcPr>
          <w:p w:rsidR="00231716" w:rsidRPr="00C86725" w:rsidRDefault="00231716">
            <w:pPr>
              <w:rPr>
                <w:sz w:val="18"/>
                <w:szCs w:val="18"/>
              </w:rPr>
            </w:pPr>
          </w:p>
        </w:tc>
      </w:tr>
      <w:tr w:rsidR="00231716" w:rsidTr="00C86725">
        <w:trPr>
          <w:tblHeader/>
          <w:jc w:val="center"/>
        </w:trPr>
        <w:tc>
          <w:tcPr>
            <w:tcW w:w="925" w:type="dxa"/>
            <w:shd w:val="clear" w:color="auto" w:fill="E7E6E6" w:themeFill="background2"/>
            <w:vAlign w:val="center"/>
          </w:tcPr>
          <w:p w:rsidR="00231716" w:rsidRPr="00C86725" w:rsidRDefault="00340061">
            <w:pPr>
              <w:jc w:val="center"/>
              <w:rPr>
                <w:b/>
                <w:sz w:val="18"/>
                <w:szCs w:val="18"/>
              </w:rPr>
            </w:pPr>
            <w:r w:rsidRPr="00C86725">
              <w:rPr>
                <w:b/>
                <w:sz w:val="18"/>
                <w:szCs w:val="18"/>
              </w:rPr>
              <w:t>1</w:t>
            </w:r>
          </w:p>
        </w:tc>
        <w:tc>
          <w:tcPr>
            <w:tcW w:w="4308" w:type="dxa"/>
            <w:shd w:val="clear" w:color="auto" w:fill="E7E6E6" w:themeFill="background2"/>
            <w:vAlign w:val="center"/>
          </w:tcPr>
          <w:p w:rsidR="00231716" w:rsidRPr="00C86725" w:rsidRDefault="00340061">
            <w:pPr>
              <w:jc w:val="center"/>
              <w:rPr>
                <w:b/>
                <w:sz w:val="18"/>
                <w:szCs w:val="18"/>
              </w:rPr>
            </w:pPr>
            <w:r w:rsidRPr="00C86725">
              <w:rPr>
                <w:b/>
                <w:sz w:val="18"/>
                <w:szCs w:val="18"/>
              </w:rPr>
              <w:t>2</w:t>
            </w:r>
          </w:p>
        </w:tc>
        <w:tc>
          <w:tcPr>
            <w:tcW w:w="2667" w:type="dxa"/>
            <w:shd w:val="clear" w:color="auto" w:fill="E7E6E6" w:themeFill="background2"/>
            <w:vAlign w:val="center"/>
          </w:tcPr>
          <w:p w:rsidR="00231716" w:rsidRPr="00C86725" w:rsidRDefault="00340061">
            <w:pPr>
              <w:jc w:val="center"/>
              <w:rPr>
                <w:b/>
                <w:sz w:val="18"/>
                <w:szCs w:val="18"/>
              </w:rPr>
            </w:pPr>
            <w:r w:rsidRPr="00C86725">
              <w:rPr>
                <w:b/>
                <w:sz w:val="18"/>
                <w:szCs w:val="18"/>
              </w:rPr>
              <w:t>3</w:t>
            </w:r>
          </w:p>
        </w:tc>
        <w:tc>
          <w:tcPr>
            <w:tcW w:w="2042" w:type="dxa"/>
            <w:shd w:val="clear" w:color="auto" w:fill="E7E6E6" w:themeFill="background2"/>
            <w:vAlign w:val="center"/>
          </w:tcPr>
          <w:p w:rsidR="00231716" w:rsidRPr="00C86725" w:rsidRDefault="00340061">
            <w:pPr>
              <w:jc w:val="center"/>
              <w:rPr>
                <w:b/>
                <w:sz w:val="18"/>
                <w:szCs w:val="18"/>
              </w:rPr>
            </w:pPr>
            <w:r w:rsidRPr="00C86725">
              <w:rPr>
                <w:b/>
                <w:sz w:val="18"/>
                <w:szCs w:val="18"/>
              </w:rPr>
              <w:t>4</w:t>
            </w:r>
          </w:p>
        </w:tc>
        <w:tc>
          <w:tcPr>
            <w:tcW w:w="2669" w:type="dxa"/>
            <w:shd w:val="clear" w:color="auto" w:fill="E7E6E6" w:themeFill="background2"/>
            <w:vAlign w:val="center"/>
          </w:tcPr>
          <w:p w:rsidR="00231716" w:rsidRPr="00C86725" w:rsidRDefault="00340061">
            <w:pPr>
              <w:jc w:val="center"/>
              <w:rPr>
                <w:b/>
                <w:sz w:val="18"/>
                <w:szCs w:val="18"/>
              </w:rPr>
            </w:pPr>
            <w:r w:rsidRPr="00C86725">
              <w:rPr>
                <w:b/>
                <w:sz w:val="18"/>
                <w:szCs w:val="18"/>
              </w:rPr>
              <w:t>5</w:t>
            </w:r>
          </w:p>
        </w:tc>
        <w:tc>
          <w:tcPr>
            <w:tcW w:w="2232" w:type="dxa"/>
            <w:shd w:val="clear" w:color="auto" w:fill="E7E6E6" w:themeFill="background2"/>
            <w:vAlign w:val="center"/>
          </w:tcPr>
          <w:p w:rsidR="00231716" w:rsidRPr="00C86725" w:rsidRDefault="00340061">
            <w:pPr>
              <w:jc w:val="center"/>
              <w:rPr>
                <w:b/>
                <w:sz w:val="18"/>
                <w:szCs w:val="18"/>
              </w:rPr>
            </w:pPr>
            <w:r w:rsidRPr="00C86725">
              <w:rPr>
                <w:b/>
                <w:sz w:val="18"/>
                <w:szCs w:val="18"/>
              </w:rPr>
              <w:t>6</w:t>
            </w:r>
          </w:p>
        </w:tc>
      </w:tr>
      <w:tr w:rsidR="00231716" w:rsidTr="00C86725">
        <w:trPr>
          <w:jc w:val="center"/>
        </w:trPr>
        <w:tc>
          <w:tcPr>
            <w:tcW w:w="925" w:type="dxa"/>
            <w:shd w:val="clear" w:color="auto" w:fill="E7E6E6" w:themeFill="background2"/>
            <w:vAlign w:val="center"/>
          </w:tcPr>
          <w:p w:rsidR="00231716" w:rsidRPr="00C86725" w:rsidRDefault="00231716">
            <w:pPr>
              <w:pStyle w:val="afff"/>
              <w:numPr>
                <w:ilvl w:val="0"/>
                <w:numId w:val="21"/>
              </w:numPr>
              <w:suppressAutoHyphens w:val="0"/>
              <w:ind w:left="0" w:firstLine="0"/>
              <w:contextualSpacing w:val="0"/>
              <w:jc w:val="center"/>
              <w:rPr>
                <w:b/>
                <w:sz w:val="18"/>
                <w:szCs w:val="18"/>
              </w:rPr>
            </w:pPr>
          </w:p>
        </w:tc>
        <w:tc>
          <w:tcPr>
            <w:tcW w:w="4308" w:type="dxa"/>
            <w:shd w:val="clear" w:color="auto" w:fill="E7E6E6" w:themeFill="background2"/>
            <w:vAlign w:val="center"/>
          </w:tcPr>
          <w:p w:rsidR="00231716" w:rsidRPr="00C86725" w:rsidRDefault="00340061">
            <w:pPr>
              <w:rPr>
                <w:b/>
                <w:sz w:val="18"/>
                <w:szCs w:val="18"/>
              </w:rPr>
            </w:pPr>
            <w:r w:rsidRPr="00C86725">
              <w:rPr>
                <w:b/>
                <w:sz w:val="18"/>
                <w:szCs w:val="18"/>
              </w:rPr>
              <w:t>Основные параметры</w:t>
            </w:r>
          </w:p>
        </w:tc>
        <w:tc>
          <w:tcPr>
            <w:tcW w:w="2667"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042"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669"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232"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Default="00C86725" w:rsidP="00C86725">
            <w:pPr>
              <w:widowControl w:val="0"/>
            </w:pPr>
            <w:r>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667" w:type="dxa"/>
            <w:shd w:val="clear" w:color="auto" w:fill="auto"/>
            <w:vAlign w:val="center"/>
          </w:tcPr>
          <w:p w:rsidR="00C86725" w:rsidRDefault="00C86725" w:rsidP="00C86725">
            <w:pPr>
              <w:widowControl w:val="0"/>
              <w:jc w:val="center"/>
            </w:pPr>
            <w:r>
              <w:rPr>
                <w:sz w:val="18"/>
                <w:szCs w:val="18"/>
              </w:rPr>
              <w:t>Российская Федерация</w:t>
            </w:r>
          </w:p>
        </w:tc>
        <w:tc>
          <w:tcPr>
            <w:tcW w:w="2042" w:type="dxa"/>
            <w:shd w:val="clear" w:color="auto" w:fill="auto"/>
            <w:vAlign w:val="center"/>
          </w:tcPr>
          <w:p w:rsidR="00C86725" w:rsidRDefault="00C86725" w:rsidP="00C86725">
            <w:pPr>
              <w:widowControl w:val="0"/>
              <w:jc w:val="center"/>
            </w:pPr>
            <w:r>
              <w:rPr>
                <w:sz w:val="18"/>
                <w:szCs w:val="18"/>
              </w:rPr>
              <w:t>Согласие с требованием</w:t>
            </w:r>
          </w:p>
        </w:tc>
        <w:tc>
          <w:tcPr>
            <w:tcW w:w="2669" w:type="dxa"/>
            <w:shd w:val="clear" w:color="auto" w:fill="auto"/>
            <w:vAlign w:val="center"/>
          </w:tcPr>
          <w:p w:rsidR="00C86725" w:rsidRDefault="00C86725" w:rsidP="00C86725">
            <w:pPr>
              <w:pStyle w:val="afff"/>
              <w:widowControl w:val="0"/>
              <w:numPr>
                <w:ilvl w:val="0"/>
                <w:numId w:val="66"/>
              </w:numPr>
              <w:ind w:left="312" w:hanging="131"/>
              <w:contextualSpacing w:val="0"/>
              <w:rPr>
                <w:sz w:val="18"/>
                <w:szCs w:val="18"/>
              </w:rPr>
            </w:pPr>
            <w:r>
              <w:rPr>
                <w:sz w:val="18"/>
                <w:szCs w:val="18"/>
              </w:rPr>
              <w:t>Сертификат происхождения товара по форме СТ-1</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Default="00C86725" w:rsidP="00C86725">
            <w:pPr>
              <w:widowControl w:val="0"/>
            </w:pPr>
            <w:r>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667" w:type="dxa"/>
            <w:shd w:val="clear" w:color="auto" w:fill="auto"/>
            <w:vAlign w:val="center"/>
          </w:tcPr>
          <w:p w:rsidR="00C86725" w:rsidRDefault="00C86725" w:rsidP="00C86725">
            <w:pPr>
              <w:widowControl w:val="0"/>
              <w:jc w:val="center"/>
            </w:pPr>
            <w:r>
              <w:rPr>
                <w:sz w:val="18"/>
                <w:szCs w:val="18"/>
                <w:lang w:val="en-US"/>
              </w:rPr>
              <w:t>Указать/</w:t>
            </w:r>
            <w:r>
              <w:rPr>
                <w:sz w:val="18"/>
                <w:szCs w:val="18"/>
              </w:rPr>
              <w:t>Российская Федерация</w:t>
            </w:r>
          </w:p>
        </w:tc>
        <w:tc>
          <w:tcPr>
            <w:tcW w:w="2042" w:type="dxa"/>
            <w:shd w:val="clear" w:color="auto" w:fill="auto"/>
            <w:vAlign w:val="center"/>
          </w:tcPr>
          <w:p w:rsidR="00C86725" w:rsidRDefault="00C86725" w:rsidP="00C86725">
            <w:pPr>
              <w:widowControl w:val="0"/>
              <w:jc w:val="center"/>
            </w:pPr>
            <w:r>
              <w:rPr>
                <w:sz w:val="18"/>
                <w:szCs w:val="18"/>
              </w:rPr>
              <w:t>Указание характерестик/Согласие с требованием</w:t>
            </w:r>
          </w:p>
        </w:tc>
        <w:tc>
          <w:tcPr>
            <w:tcW w:w="2669" w:type="dxa"/>
            <w:shd w:val="clear" w:color="auto" w:fill="auto"/>
            <w:vAlign w:val="center"/>
          </w:tcPr>
          <w:p w:rsidR="00C86725" w:rsidRDefault="00C86725" w:rsidP="00C86725">
            <w:pPr>
              <w:pStyle w:val="afff"/>
              <w:widowControl w:val="0"/>
              <w:numPr>
                <w:ilvl w:val="0"/>
                <w:numId w:val="66"/>
              </w:numPr>
              <w:ind w:left="312" w:hanging="131"/>
              <w:contextualSpacing w:val="0"/>
              <w:rPr>
                <w:sz w:val="18"/>
                <w:szCs w:val="18"/>
              </w:rPr>
            </w:pPr>
            <w:r>
              <w:rPr>
                <w:sz w:val="18"/>
                <w:szCs w:val="18"/>
              </w:rPr>
              <w:t xml:space="preserve"> Сертификат (Декларация) о соответствии</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Условное обозначение оборудования (Тип, марка, артикул)</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Указать</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Страна происхождения Оборудования</w:t>
            </w:r>
          </w:p>
          <w:p w:rsidR="00C86725" w:rsidRPr="00C86725" w:rsidRDefault="00C86725" w:rsidP="00C86725">
            <w:pPr>
              <w:rPr>
                <w:sz w:val="18"/>
                <w:szCs w:val="18"/>
              </w:rPr>
            </w:pPr>
            <w:r w:rsidRPr="00C86725">
              <w:rPr>
                <w:sz w:val="18"/>
                <w:szCs w:val="18"/>
              </w:rPr>
              <w:t>(в соответствии с Общероссийским классификатором стран мира (утв. Постановлением Госстандарта России от 14.12.2001 N 529-ст.).)</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Указать код по ОКСМ/</w:t>
            </w:r>
          </w:p>
          <w:p w:rsidR="00C86725" w:rsidRPr="00C86725" w:rsidRDefault="00C86725" w:rsidP="00C86725">
            <w:pPr>
              <w:jc w:val="center"/>
              <w:rPr>
                <w:sz w:val="18"/>
                <w:szCs w:val="18"/>
              </w:rPr>
            </w:pPr>
            <w:r w:rsidRPr="00C86725">
              <w:rPr>
                <w:sz w:val="18"/>
                <w:szCs w:val="18"/>
              </w:rPr>
              <w:t>Указать краткое наименование страны мира</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lang w:val="en-US"/>
              </w:rPr>
              <w:t xml:space="preserve"> </w:t>
            </w:r>
            <w:r w:rsidRPr="00C86725">
              <w:rPr>
                <w:sz w:val="18"/>
                <w:szCs w:val="18"/>
              </w:rPr>
              <w:t>Сертификат (Декларация) о соответствии</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Конструктивное исполнение ИТН по п. 4.1.7 ГОСТ 1983-2015</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 xml:space="preserve">однофазная, антирезонансная конструкция </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Вид изоляции по п. 3.13.8.2. Технической политики Группы РусГидро (ТП РусГидро).</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Литая</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На разных присоединениях одного РУ должны применяться однотипные ИТН, с одинаковым классом точности (п. 3.13.8.3 ТП РусГидро) Да/Нет</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Да</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Наличие сертификата (Декларация) соответствия требованиям ГОСТ Р 1983-2015, и безопасности по ГОСТ 27483-87 (МЭК 695-2-1-80), ГОСТ 27484-87 (МЭК 695-2-2-80), ГОСТ 27924-88 (МЭК 695-2-3-84), ГОСТ 27473-87 (МЭК 112-79) Да/Нет</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Да,</w:t>
            </w:r>
          </w:p>
          <w:p w:rsidR="00C86725" w:rsidRPr="00C86725" w:rsidRDefault="00C86725" w:rsidP="00C86725">
            <w:pPr>
              <w:jc w:val="center"/>
              <w:rPr>
                <w:sz w:val="18"/>
                <w:szCs w:val="18"/>
              </w:rPr>
            </w:pPr>
            <w:r w:rsidRPr="00C86725">
              <w:rPr>
                <w:sz w:val="18"/>
                <w:szCs w:val="18"/>
              </w:rPr>
              <w:t>Указать дату и номер документа(-ов)</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 xml:space="preserve"> Сертификат(-ы)/Декларация (-и) соответствия </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widowControl w:val="0"/>
              <w:rPr>
                <w:sz w:val="18"/>
                <w:szCs w:val="18"/>
              </w:rPr>
            </w:pPr>
            <w:r w:rsidRPr="00C86725">
              <w:rPr>
                <w:rFonts w:eastAsia="Calibri"/>
                <w:sz w:val="18"/>
                <w:szCs w:val="18"/>
              </w:rPr>
              <w:t>ИТН должны иметь сертификат об утверждении типа средства измерения (с информацией о занесении СИ в Госреестр РФ) и действующее свидетельство о поверке.</w:t>
            </w:r>
          </w:p>
        </w:tc>
        <w:tc>
          <w:tcPr>
            <w:tcW w:w="2667"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Да,</w:t>
            </w:r>
          </w:p>
          <w:p w:rsidR="00C86725" w:rsidRPr="00C86725" w:rsidRDefault="00C86725" w:rsidP="00C86725">
            <w:pPr>
              <w:jc w:val="center"/>
              <w:rPr>
                <w:rFonts w:eastAsia="Calibri"/>
                <w:sz w:val="18"/>
                <w:szCs w:val="18"/>
              </w:rPr>
            </w:pPr>
            <w:r w:rsidRPr="00C86725">
              <w:rPr>
                <w:rFonts w:eastAsia="Calibri"/>
                <w:sz w:val="18"/>
                <w:szCs w:val="18"/>
              </w:rPr>
              <w:t>Указать номер и дату выдачи</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Сертификат об утверждении типа средств измерений</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Описание типа</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Срок межповерочного интервала, лет, не менее</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8</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Сертификат об утверждении типа средств измерений</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lastRenderedPageBreak/>
              <w:t>Описание типа</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widowControl w:val="0"/>
              <w:rPr>
                <w:sz w:val="18"/>
                <w:szCs w:val="18"/>
              </w:rPr>
            </w:pPr>
            <w:r w:rsidRPr="00C86725">
              <w:rPr>
                <w:rFonts w:eastAsia="Calibri"/>
                <w:sz w:val="18"/>
                <w:szCs w:val="18"/>
              </w:rPr>
              <w:t>Механическая защита от несанкционированного доступа ко вторичным цепям обмоток учета (да/нет)</w:t>
            </w:r>
          </w:p>
        </w:tc>
        <w:tc>
          <w:tcPr>
            <w:tcW w:w="2667"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Да</w:t>
            </w:r>
          </w:p>
        </w:tc>
        <w:tc>
          <w:tcPr>
            <w:tcW w:w="2042" w:type="dxa"/>
            <w:shd w:val="clear" w:color="auto" w:fill="auto"/>
            <w:vAlign w:val="center"/>
          </w:tcPr>
          <w:p w:rsidR="00C86725" w:rsidRPr="00C86725" w:rsidRDefault="00C86725" w:rsidP="00C86725">
            <w:pPr>
              <w:pStyle w:val="afff"/>
              <w:ind w:left="0"/>
              <w:contextualSpacing w:val="0"/>
              <w:jc w:val="center"/>
              <w:rPr>
                <w:sz w:val="18"/>
                <w:szCs w:val="18"/>
                <w:lang w:val="en-US"/>
              </w:rPr>
            </w:pPr>
            <w:r w:rsidRPr="00C86725">
              <w:rPr>
                <w:sz w:val="18"/>
                <w:szCs w:val="18"/>
                <w:lang w:val="en-US"/>
              </w:rPr>
              <w:t>Согласие с требованием</w:t>
            </w:r>
          </w:p>
        </w:tc>
        <w:tc>
          <w:tcPr>
            <w:tcW w:w="2669" w:type="dxa"/>
            <w:shd w:val="clear" w:color="auto" w:fill="auto"/>
            <w:vAlign w:val="center"/>
          </w:tcPr>
          <w:p w:rsidR="00C86725" w:rsidRPr="00C86725" w:rsidRDefault="00C86725" w:rsidP="00C86725">
            <w:pPr>
              <w:jc w:val="center"/>
              <w:rPr>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widowControl w:val="0"/>
              <w:rPr>
                <w:sz w:val="18"/>
                <w:szCs w:val="18"/>
              </w:rPr>
            </w:pPr>
            <w:r w:rsidRPr="00C86725">
              <w:rPr>
                <w:rFonts w:eastAsia="Calibri"/>
                <w:sz w:val="18"/>
                <w:szCs w:val="18"/>
              </w:rPr>
              <w:t>Обеспечение конструктивной возможности проведения поверки / калибровки средств измерений (в т.ч. в составе технических устройств) в процессе эксплуатации (Да/Нет)</w:t>
            </w:r>
          </w:p>
        </w:tc>
        <w:tc>
          <w:tcPr>
            <w:tcW w:w="2667"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Да</w:t>
            </w:r>
          </w:p>
        </w:tc>
        <w:tc>
          <w:tcPr>
            <w:tcW w:w="2042" w:type="dxa"/>
            <w:shd w:val="clear" w:color="auto" w:fill="auto"/>
            <w:vAlign w:val="center"/>
          </w:tcPr>
          <w:p w:rsidR="00C86725" w:rsidRPr="00C86725" w:rsidRDefault="00C86725" w:rsidP="00C86725">
            <w:pPr>
              <w:pStyle w:val="afff"/>
              <w:ind w:left="0"/>
              <w:contextualSpacing w:val="0"/>
              <w:jc w:val="center"/>
              <w:rPr>
                <w:sz w:val="18"/>
                <w:szCs w:val="18"/>
                <w:lang w:val="en-US"/>
              </w:rPr>
            </w:pPr>
            <w:r w:rsidRPr="00C86725">
              <w:rPr>
                <w:sz w:val="18"/>
                <w:szCs w:val="18"/>
                <w:lang w:val="en-US"/>
              </w:rPr>
              <w:t>Согласие с требованием</w:t>
            </w:r>
          </w:p>
        </w:tc>
        <w:tc>
          <w:tcPr>
            <w:tcW w:w="2669" w:type="dxa"/>
            <w:shd w:val="clear" w:color="auto" w:fill="auto"/>
            <w:vAlign w:val="center"/>
          </w:tcPr>
          <w:p w:rsidR="00C86725" w:rsidRPr="00C86725" w:rsidRDefault="00C86725" w:rsidP="00C86725">
            <w:pPr>
              <w:jc w:val="center"/>
              <w:rPr>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widowControl w:val="0"/>
              <w:jc w:val="both"/>
              <w:rPr>
                <w:sz w:val="18"/>
                <w:szCs w:val="18"/>
              </w:rPr>
            </w:pPr>
            <w:r w:rsidRPr="00C86725">
              <w:rPr>
                <w:rFonts w:eastAsia="Calibri"/>
                <w:sz w:val="18"/>
                <w:szCs w:val="18"/>
              </w:rPr>
              <w:t>Количество ИТН и их параметры согласовать с Заказчиком на стадии разработки технической документации (Да/Нет)</w:t>
            </w:r>
          </w:p>
        </w:tc>
        <w:tc>
          <w:tcPr>
            <w:tcW w:w="2667" w:type="dxa"/>
            <w:shd w:val="clear" w:color="auto" w:fill="auto"/>
            <w:vAlign w:val="center"/>
          </w:tcPr>
          <w:p w:rsidR="00C86725" w:rsidRPr="00C86725" w:rsidRDefault="00C86725" w:rsidP="00C86725">
            <w:pPr>
              <w:jc w:val="center"/>
              <w:rPr>
                <w:sz w:val="18"/>
                <w:szCs w:val="18"/>
                <w:lang w:val="en-US"/>
              </w:rPr>
            </w:pPr>
            <w:r w:rsidRPr="00C86725">
              <w:rPr>
                <w:rFonts w:eastAsia="Calibri"/>
                <w:sz w:val="18"/>
                <w:szCs w:val="18"/>
                <w:lang w:val="en-US"/>
              </w:rPr>
              <w:t>Да</w:t>
            </w:r>
          </w:p>
        </w:tc>
        <w:tc>
          <w:tcPr>
            <w:tcW w:w="2042" w:type="dxa"/>
            <w:shd w:val="clear" w:color="auto" w:fill="auto"/>
            <w:vAlign w:val="center"/>
          </w:tcPr>
          <w:p w:rsidR="00C86725" w:rsidRPr="00C86725" w:rsidRDefault="00C86725" w:rsidP="00C86725">
            <w:pPr>
              <w:pStyle w:val="afff"/>
              <w:ind w:left="0"/>
              <w:contextualSpacing w:val="0"/>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2"/>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widowControl w:val="0"/>
              <w:jc w:val="both"/>
              <w:rPr>
                <w:rFonts w:eastAsia="Calibri"/>
                <w:sz w:val="18"/>
                <w:szCs w:val="18"/>
              </w:rPr>
            </w:pPr>
            <w:r w:rsidRPr="00C86725">
              <w:rPr>
                <w:rFonts w:eastAsia="Calibri"/>
                <w:sz w:val="18"/>
                <w:szCs w:val="18"/>
              </w:rPr>
              <w:t>Величины фактических нагрузок вторичных цепей ИТН (за исключением вторичных обмоток, используемых для РЗ и ПА) должны исключать необходимость выполнения дополнительных мероприятий по их нормализации.</w:t>
            </w:r>
          </w:p>
        </w:tc>
        <w:tc>
          <w:tcPr>
            <w:tcW w:w="2667" w:type="dxa"/>
            <w:shd w:val="clear" w:color="auto" w:fill="auto"/>
            <w:vAlign w:val="center"/>
          </w:tcPr>
          <w:p w:rsidR="00C86725" w:rsidRPr="00C86725" w:rsidRDefault="00C86725" w:rsidP="00C86725">
            <w:pPr>
              <w:jc w:val="center"/>
              <w:rPr>
                <w:sz w:val="18"/>
                <w:szCs w:val="18"/>
                <w:lang w:val="en-US"/>
              </w:rPr>
            </w:pPr>
            <w:r w:rsidRPr="00C86725">
              <w:rPr>
                <w:rFonts w:eastAsia="Calibri"/>
                <w:sz w:val="18"/>
                <w:szCs w:val="18"/>
                <w:lang w:val="en-US"/>
              </w:rPr>
              <w:t>Да</w:t>
            </w:r>
          </w:p>
        </w:tc>
        <w:tc>
          <w:tcPr>
            <w:tcW w:w="2042" w:type="dxa"/>
            <w:shd w:val="clear" w:color="auto" w:fill="auto"/>
            <w:vAlign w:val="center"/>
          </w:tcPr>
          <w:p w:rsidR="00C86725" w:rsidRPr="00C86725" w:rsidRDefault="00C86725" w:rsidP="00C86725">
            <w:pPr>
              <w:pStyle w:val="afff"/>
              <w:ind w:left="0"/>
              <w:contextualSpacing w:val="0"/>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E7E6E6" w:themeFill="background2"/>
            <w:vAlign w:val="center"/>
          </w:tcPr>
          <w:p w:rsidR="00C86725" w:rsidRPr="00C86725" w:rsidRDefault="00C86725" w:rsidP="00C86725">
            <w:pPr>
              <w:pStyle w:val="afff"/>
              <w:numPr>
                <w:ilvl w:val="0"/>
                <w:numId w:val="21"/>
              </w:numPr>
              <w:suppressAutoHyphens w:val="0"/>
              <w:ind w:left="0" w:firstLine="0"/>
              <w:contextualSpacing w:val="0"/>
              <w:jc w:val="center"/>
              <w:rPr>
                <w:b/>
                <w:sz w:val="18"/>
                <w:szCs w:val="18"/>
              </w:rPr>
            </w:pPr>
          </w:p>
        </w:tc>
        <w:tc>
          <w:tcPr>
            <w:tcW w:w="4308" w:type="dxa"/>
            <w:shd w:val="clear" w:color="auto" w:fill="E7E6E6" w:themeFill="background2"/>
            <w:vAlign w:val="center"/>
          </w:tcPr>
          <w:p w:rsidR="00C86725" w:rsidRPr="00C86725" w:rsidRDefault="00C86725" w:rsidP="00C86725">
            <w:pPr>
              <w:rPr>
                <w:b/>
                <w:sz w:val="18"/>
                <w:szCs w:val="18"/>
              </w:rPr>
            </w:pPr>
            <w:r w:rsidRPr="00C86725">
              <w:rPr>
                <w:b/>
                <w:sz w:val="18"/>
                <w:szCs w:val="18"/>
              </w:rPr>
              <w:t>Место установки ИТН и их технические и функциональные характеристики</w:t>
            </w:r>
          </w:p>
        </w:tc>
        <w:tc>
          <w:tcPr>
            <w:tcW w:w="2667"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042"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669"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232"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r>
      <w:tr w:rsidR="00C86725" w:rsidTr="00C86725">
        <w:trPr>
          <w:jc w:val="center"/>
          <w:hidden/>
        </w:trPr>
        <w:tc>
          <w:tcPr>
            <w:tcW w:w="925" w:type="dxa"/>
            <w:shd w:val="clear" w:color="auto" w:fill="E7E6E6" w:themeFill="background2"/>
            <w:vAlign w:val="center"/>
          </w:tcPr>
          <w:p w:rsidR="00C86725" w:rsidRPr="00C86725" w:rsidRDefault="00C86725" w:rsidP="00C86725">
            <w:pPr>
              <w:pStyle w:val="afff"/>
              <w:numPr>
                <w:ilvl w:val="0"/>
                <w:numId w:val="23"/>
              </w:numPr>
              <w:suppressAutoHyphens w:val="0"/>
              <w:ind w:left="0" w:firstLine="0"/>
              <w:contextualSpacing w:val="0"/>
              <w:jc w:val="center"/>
              <w:rPr>
                <w:b/>
                <w:vanish/>
                <w:sz w:val="18"/>
                <w:szCs w:val="18"/>
              </w:rPr>
            </w:pPr>
          </w:p>
          <w:p w:rsidR="00C86725" w:rsidRPr="00C86725" w:rsidRDefault="00C86725" w:rsidP="00C86725">
            <w:pPr>
              <w:pStyle w:val="afff"/>
              <w:numPr>
                <w:ilvl w:val="0"/>
                <w:numId w:val="23"/>
              </w:numPr>
              <w:suppressAutoHyphens w:val="0"/>
              <w:ind w:left="0" w:firstLine="0"/>
              <w:contextualSpacing w:val="0"/>
              <w:jc w:val="center"/>
              <w:rPr>
                <w:b/>
                <w:vanish/>
                <w:sz w:val="18"/>
                <w:szCs w:val="18"/>
              </w:rPr>
            </w:pPr>
          </w:p>
          <w:p w:rsidR="00C86725" w:rsidRPr="00C86725" w:rsidRDefault="00C86725" w:rsidP="00C86725">
            <w:pPr>
              <w:pStyle w:val="afff"/>
              <w:numPr>
                <w:ilvl w:val="1"/>
                <w:numId w:val="23"/>
              </w:numPr>
              <w:suppressAutoHyphens w:val="0"/>
              <w:ind w:left="0" w:firstLine="0"/>
              <w:contextualSpacing w:val="0"/>
              <w:jc w:val="center"/>
              <w:rPr>
                <w:b/>
                <w:sz w:val="18"/>
                <w:szCs w:val="18"/>
              </w:rPr>
            </w:pPr>
          </w:p>
        </w:tc>
        <w:tc>
          <w:tcPr>
            <w:tcW w:w="4308" w:type="dxa"/>
            <w:shd w:val="clear" w:color="auto" w:fill="E7E6E6" w:themeFill="background2"/>
            <w:vAlign w:val="center"/>
          </w:tcPr>
          <w:p w:rsidR="00C86725" w:rsidRPr="00C86725" w:rsidRDefault="00C86725" w:rsidP="00C86725">
            <w:pPr>
              <w:widowControl w:val="0"/>
              <w:jc w:val="both"/>
              <w:rPr>
                <w:rFonts w:eastAsia="Calibri"/>
                <w:b/>
                <w:sz w:val="18"/>
                <w:szCs w:val="18"/>
              </w:rPr>
            </w:pPr>
            <w:r w:rsidRPr="00C86725">
              <w:rPr>
                <w:rFonts w:eastAsia="Calibri"/>
                <w:b/>
                <w:sz w:val="18"/>
                <w:szCs w:val="18"/>
              </w:rPr>
              <w:t>Ячейка (Шкаф) ИТН КРУ (ТН 10 КРУ)</w:t>
            </w:r>
          </w:p>
        </w:tc>
        <w:tc>
          <w:tcPr>
            <w:tcW w:w="2667"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042"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669"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232"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Количество ИТН, шт.</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1 (один)</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 xml:space="preserve">Конструктивное исполнение ТН 10 КРУ </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Трёхфазная группа из трёх однофазных, антирезонансных трансформаторов напряжения</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Количество обмоток ТН 10 КРУ:</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Четырёхобмоточный</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sz w:val="18"/>
                <w:szCs w:val="18"/>
              </w:rPr>
            </w:pPr>
            <w:r w:rsidRPr="00C86725">
              <w:rPr>
                <w:sz w:val="18"/>
                <w:szCs w:val="18"/>
              </w:rPr>
              <w:t>Номинальное напряжение обмоток ТН 10 КРУ, В:</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10500/√3-100/√3-100/√3-100</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bCs/>
                <w:sz w:val="18"/>
                <w:szCs w:val="18"/>
              </w:rPr>
            </w:pPr>
            <w:r w:rsidRPr="00C86725">
              <w:rPr>
                <w:bCs/>
                <w:sz w:val="18"/>
                <w:szCs w:val="18"/>
              </w:rPr>
              <w:t xml:space="preserve">Класс точности вторичных обмоток </w:t>
            </w:r>
            <w:r w:rsidRPr="00C86725">
              <w:rPr>
                <w:sz w:val="18"/>
                <w:szCs w:val="18"/>
              </w:rPr>
              <w:t>ТН 10 КРУ (</w:t>
            </w:r>
            <w:r w:rsidRPr="00C86725">
              <w:rPr>
                <w:bCs/>
                <w:sz w:val="18"/>
                <w:szCs w:val="18"/>
              </w:rPr>
              <w:t>основная/ основная/ дополнительная</w:t>
            </w:r>
            <w:r w:rsidRPr="00C86725">
              <w:rPr>
                <w:sz w:val="18"/>
                <w:szCs w:val="18"/>
              </w:rPr>
              <w:t>):</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0,2/0,5/3Р</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2"/>
                <w:numId w:val="23"/>
              </w:numPr>
              <w:suppressAutoHyphens w:val="0"/>
              <w:ind w:left="0" w:firstLine="0"/>
              <w:contextualSpacing w:val="0"/>
              <w:jc w:val="center"/>
              <w:rPr>
                <w:sz w:val="18"/>
                <w:szCs w:val="18"/>
              </w:rPr>
            </w:pPr>
          </w:p>
        </w:tc>
        <w:tc>
          <w:tcPr>
            <w:tcW w:w="4308" w:type="dxa"/>
            <w:shd w:val="clear" w:color="auto" w:fill="auto"/>
            <w:vAlign w:val="center"/>
          </w:tcPr>
          <w:p w:rsidR="00C86725" w:rsidRPr="00C86725" w:rsidRDefault="00C86725" w:rsidP="00C86725">
            <w:pPr>
              <w:rPr>
                <w:bCs/>
                <w:sz w:val="18"/>
                <w:szCs w:val="18"/>
              </w:rPr>
            </w:pPr>
            <w:r w:rsidRPr="00C86725">
              <w:rPr>
                <w:bCs/>
                <w:sz w:val="18"/>
                <w:szCs w:val="18"/>
              </w:rPr>
              <w:t xml:space="preserve">Номинальная нагрузка вторичных обмоток </w:t>
            </w:r>
            <w:r w:rsidRPr="00C86725">
              <w:rPr>
                <w:sz w:val="18"/>
                <w:szCs w:val="18"/>
              </w:rPr>
              <w:t>(</w:t>
            </w:r>
            <w:r w:rsidRPr="00C86725">
              <w:rPr>
                <w:bCs/>
                <w:sz w:val="18"/>
                <w:szCs w:val="18"/>
              </w:rPr>
              <w:t>основная/ основная/ дополнительная</w:t>
            </w:r>
            <w:r w:rsidRPr="00C86725">
              <w:rPr>
                <w:sz w:val="18"/>
                <w:szCs w:val="18"/>
              </w:rPr>
              <w:t>)</w:t>
            </w:r>
            <w:r w:rsidRPr="00C86725">
              <w:rPr>
                <w:bCs/>
                <w:sz w:val="18"/>
                <w:szCs w:val="18"/>
              </w:rPr>
              <w:t>, ВА, не менее</w:t>
            </w:r>
            <w:r w:rsidRPr="00C86725">
              <w:rPr>
                <w:sz w:val="18"/>
                <w:szCs w:val="18"/>
              </w:rPr>
              <w:t>:</w:t>
            </w:r>
          </w:p>
        </w:tc>
        <w:tc>
          <w:tcPr>
            <w:tcW w:w="2667" w:type="dxa"/>
            <w:shd w:val="clear" w:color="auto" w:fill="auto"/>
            <w:vAlign w:val="center"/>
          </w:tcPr>
          <w:p w:rsidR="00C86725" w:rsidRPr="00C86725" w:rsidRDefault="00C86725" w:rsidP="00C86725">
            <w:pPr>
              <w:jc w:val="center"/>
              <w:rPr>
                <w:sz w:val="18"/>
                <w:szCs w:val="18"/>
              </w:rPr>
            </w:pPr>
            <w:r w:rsidRPr="00C86725">
              <w:rPr>
                <w:sz w:val="18"/>
                <w:szCs w:val="18"/>
              </w:rPr>
              <w:t>10/10/10</w:t>
            </w:r>
          </w:p>
        </w:tc>
        <w:tc>
          <w:tcPr>
            <w:tcW w:w="2042"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669" w:type="dxa"/>
            <w:shd w:val="clear" w:color="auto" w:fill="auto"/>
            <w:vAlign w:val="center"/>
          </w:tcPr>
          <w:p w:rsidR="00C86725" w:rsidRPr="00C86725" w:rsidRDefault="00C86725" w:rsidP="00C86725">
            <w:pPr>
              <w:jc w:val="center"/>
              <w:rPr>
                <w:rFonts w:eastAsia="Calibri"/>
                <w:sz w:val="18"/>
                <w:szCs w:val="18"/>
              </w:rPr>
            </w:pPr>
            <w:r w:rsidRPr="00C86725">
              <w:rPr>
                <w:rFonts w:eastAsia="Calibri"/>
                <w:sz w:val="18"/>
                <w:szCs w:val="18"/>
              </w:rPr>
              <w:t>-//-</w:t>
            </w:r>
          </w:p>
        </w:tc>
        <w:tc>
          <w:tcPr>
            <w:tcW w:w="2232" w:type="dxa"/>
            <w:shd w:val="clear" w:color="auto" w:fill="auto"/>
            <w:vAlign w:val="center"/>
          </w:tcPr>
          <w:p w:rsidR="00C86725" w:rsidRPr="00C86725" w:rsidRDefault="00C86725" w:rsidP="00C86725">
            <w:pPr>
              <w:jc w:val="center"/>
              <w:rPr>
                <w:b/>
                <w:sz w:val="18"/>
                <w:szCs w:val="18"/>
              </w:rPr>
            </w:pPr>
          </w:p>
        </w:tc>
      </w:tr>
    </w:tbl>
    <w:p w:rsidR="00231716" w:rsidRDefault="00231716">
      <w:pPr>
        <w:rPr>
          <w:lang w:val="x-none" w:eastAsia="x-none"/>
        </w:rPr>
      </w:pPr>
    </w:p>
    <w:p w:rsidR="00231716" w:rsidRDefault="00231716">
      <w:pPr>
        <w:rPr>
          <w:lang w:val="x-none" w:eastAsia="x-none"/>
        </w:rPr>
      </w:pPr>
    </w:p>
    <w:p w:rsidR="00231716" w:rsidRDefault="00340061">
      <w:pPr>
        <w:pStyle w:val="31"/>
        <w:numPr>
          <w:ilvl w:val="0"/>
          <w:numId w:val="0"/>
        </w:numPr>
        <w:ind w:left="1224"/>
      </w:pPr>
      <w:bookmarkStart w:id="53" w:name="_Toc213758884"/>
      <w:bookmarkStart w:id="54" w:name="_Toc211941392"/>
      <w:bookmarkStart w:id="55" w:name="_Toc232675992"/>
      <w:r>
        <w:lastRenderedPageBreak/>
        <w:t>Таблица 8. Требования к техническим и функциональным характеристикам (ОПН) КРУ-10,5 кВ</w:t>
      </w:r>
      <w:bookmarkEnd w:id="53"/>
      <w:bookmarkEnd w:id="54"/>
      <w:bookmarkEnd w:id="55"/>
    </w:p>
    <w:tbl>
      <w:tblPr>
        <w:tblStyle w:val="affffff2"/>
        <w:tblW w:w="14843" w:type="dxa"/>
        <w:jc w:val="center"/>
        <w:tblLayout w:type="fixed"/>
        <w:tblLook w:val="04A0" w:firstRow="1" w:lastRow="0" w:firstColumn="1" w:lastColumn="0" w:noHBand="0" w:noVBand="1"/>
      </w:tblPr>
      <w:tblGrid>
        <w:gridCol w:w="925"/>
        <w:gridCol w:w="4701"/>
        <w:gridCol w:w="2179"/>
        <w:gridCol w:w="2069"/>
        <w:gridCol w:w="2719"/>
        <w:gridCol w:w="2250"/>
      </w:tblGrid>
      <w:tr w:rsidR="00231716" w:rsidTr="00C86725">
        <w:trPr>
          <w:tblHeader/>
          <w:jc w:val="center"/>
        </w:trPr>
        <w:tc>
          <w:tcPr>
            <w:tcW w:w="925" w:type="dxa"/>
            <w:vMerge w:val="restart"/>
            <w:vAlign w:val="center"/>
          </w:tcPr>
          <w:p w:rsidR="00231716" w:rsidRPr="00C86725" w:rsidRDefault="00340061">
            <w:pPr>
              <w:jc w:val="center"/>
              <w:rPr>
                <w:b/>
                <w:bCs/>
                <w:sz w:val="18"/>
                <w:szCs w:val="18"/>
              </w:rPr>
            </w:pPr>
            <w:r w:rsidRPr="00C86725">
              <w:rPr>
                <w:b/>
                <w:bCs/>
                <w:sz w:val="18"/>
                <w:szCs w:val="18"/>
              </w:rPr>
              <w:t>№</w:t>
            </w:r>
          </w:p>
          <w:p w:rsidR="00231716" w:rsidRPr="00C86725" w:rsidRDefault="00340061">
            <w:pPr>
              <w:jc w:val="center"/>
              <w:rPr>
                <w:b/>
                <w:bCs/>
                <w:sz w:val="18"/>
                <w:szCs w:val="18"/>
              </w:rPr>
            </w:pPr>
            <w:r w:rsidRPr="00C86725">
              <w:rPr>
                <w:b/>
                <w:bCs/>
                <w:sz w:val="18"/>
                <w:szCs w:val="18"/>
              </w:rPr>
              <w:t>п/п</w:t>
            </w:r>
          </w:p>
        </w:tc>
        <w:tc>
          <w:tcPr>
            <w:tcW w:w="4701" w:type="dxa"/>
            <w:vMerge w:val="restart"/>
            <w:vAlign w:val="center"/>
          </w:tcPr>
          <w:p w:rsidR="00231716" w:rsidRPr="00C86725" w:rsidRDefault="00340061">
            <w:pPr>
              <w:jc w:val="center"/>
              <w:rPr>
                <w:b/>
                <w:bCs/>
                <w:sz w:val="18"/>
                <w:szCs w:val="18"/>
              </w:rPr>
            </w:pPr>
            <w:r w:rsidRPr="00C86725">
              <w:rPr>
                <w:b/>
                <w:bCs/>
                <w:sz w:val="18"/>
                <w:szCs w:val="18"/>
              </w:rPr>
              <w:t>Наименование параметра</w:t>
            </w:r>
          </w:p>
        </w:tc>
        <w:tc>
          <w:tcPr>
            <w:tcW w:w="2179" w:type="dxa"/>
            <w:vMerge w:val="restart"/>
            <w:vAlign w:val="center"/>
          </w:tcPr>
          <w:p w:rsidR="00231716" w:rsidRPr="00C86725" w:rsidRDefault="00340061">
            <w:pPr>
              <w:jc w:val="center"/>
              <w:rPr>
                <w:b/>
                <w:bCs/>
                <w:sz w:val="18"/>
                <w:szCs w:val="18"/>
              </w:rPr>
            </w:pPr>
            <w:r w:rsidRPr="00C86725">
              <w:rPr>
                <w:b/>
                <w:bCs/>
                <w:sz w:val="18"/>
                <w:szCs w:val="18"/>
              </w:rPr>
              <w:t>Требование заказчика</w:t>
            </w:r>
          </w:p>
        </w:tc>
        <w:tc>
          <w:tcPr>
            <w:tcW w:w="4788" w:type="dxa"/>
            <w:gridSpan w:val="2"/>
            <w:vAlign w:val="center"/>
          </w:tcPr>
          <w:p w:rsidR="00231716" w:rsidRPr="00C86725" w:rsidRDefault="00340061">
            <w:pPr>
              <w:jc w:val="center"/>
              <w:rPr>
                <w:b/>
                <w:bCs/>
                <w:sz w:val="18"/>
                <w:szCs w:val="18"/>
              </w:rPr>
            </w:pPr>
            <w:r w:rsidRPr="00C86725">
              <w:rPr>
                <w:b/>
                <w:bCs/>
                <w:sz w:val="18"/>
                <w:szCs w:val="18"/>
              </w:rPr>
              <w:t>Способ подтверждения участником соответствия требованиям</w:t>
            </w:r>
          </w:p>
        </w:tc>
        <w:tc>
          <w:tcPr>
            <w:tcW w:w="2250" w:type="dxa"/>
            <w:vMerge w:val="restart"/>
            <w:vAlign w:val="center"/>
          </w:tcPr>
          <w:p w:rsidR="00231716" w:rsidRPr="00C86725" w:rsidRDefault="00340061">
            <w:pPr>
              <w:jc w:val="center"/>
              <w:rPr>
                <w:sz w:val="18"/>
                <w:szCs w:val="18"/>
              </w:rPr>
            </w:pPr>
            <w:r w:rsidRPr="00C86725">
              <w:rPr>
                <w:b/>
                <w:bCs/>
                <w:sz w:val="18"/>
                <w:szCs w:val="18"/>
              </w:rPr>
              <w:t>Предложение участника по характеристикам и параметрам</w:t>
            </w:r>
          </w:p>
        </w:tc>
      </w:tr>
      <w:tr w:rsidR="00231716" w:rsidTr="00C86725">
        <w:trPr>
          <w:tblHeader/>
          <w:jc w:val="center"/>
        </w:trPr>
        <w:tc>
          <w:tcPr>
            <w:tcW w:w="925" w:type="dxa"/>
            <w:vMerge/>
            <w:vAlign w:val="center"/>
          </w:tcPr>
          <w:p w:rsidR="00231716" w:rsidRPr="00C86725" w:rsidRDefault="00231716">
            <w:pPr>
              <w:rPr>
                <w:sz w:val="18"/>
                <w:szCs w:val="18"/>
              </w:rPr>
            </w:pPr>
          </w:p>
        </w:tc>
        <w:tc>
          <w:tcPr>
            <w:tcW w:w="4701" w:type="dxa"/>
            <w:vMerge/>
            <w:vAlign w:val="center"/>
          </w:tcPr>
          <w:p w:rsidR="00231716" w:rsidRPr="00C86725" w:rsidRDefault="00231716">
            <w:pPr>
              <w:rPr>
                <w:sz w:val="18"/>
                <w:szCs w:val="18"/>
              </w:rPr>
            </w:pPr>
          </w:p>
        </w:tc>
        <w:tc>
          <w:tcPr>
            <w:tcW w:w="2179" w:type="dxa"/>
            <w:vMerge/>
            <w:vAlign w:val="center"/>
          </w:tcPr>
          <w:p w:rsidR="00231716" w:rsidRPr="00C86725" w:rsidRDefault="00231716">
            <w:pPr>
              <w:rPr>
                <w:sz w:val="18"/>
                <w:szCs w:val="18"/>
              </w:rPr>
            </w:pPr>
          </w:p>
        </w:tc>
        <w:tc>
          <w:tcPr>
            <w:tcW w:w="2069" w:type="dxa"/>
            <w:vAlign w:val="center"/>
          </w:tcPr>
          <w:p w:rsidR="00231716" w:rsidRPr="00C86725" w:rsidRDefault="00340061">
            <w:pPr>
              <w:jc w:val="center"/>
              <w:rPr>
                <w:b/>
                <w:bCs/>
                <w:sz w:val="18"/>
                <w:szCs w:val="18"/>
              </w:rPr>
            </w:pPr>
            <w:r w:rsidRPr="00C86725">
              <w:rPr>
                <w:b/>
                <w:bCs/>
                <w:sz w:val="18"/>
                <w:szCs w:val="18"/>
              </w:rPr>
              <w:t>Согласие с требованием/ Указание характеристик</w:t>
            </w:r>
          </w:p>
        </w:tc>
        <w:tc>
          <w:tcPr>
            <w:tcW w:w="2719" w:type="dxa"/>
            <w:vAlign w:val="center"/>
          </w:tcPr>
          <w:p w:rsidR="00231716" w:rsidRPr="00C86725" w:rsidRDefault="00340061">
            <w:pPr>
              <w:jc w:val="center"/>
              <w:rPr>
                <w:b/>
                <w:bCs/>
                <w:sz w:val="18"/>
                <w:szCs w:val="18"/>
              </w:rPr>
            </w:pPr>
            <w:r w:rsidRPr="00C86725">
              <w:rPr>
                <w:b/>
                <w:bCs/>
                <w:sz w:val="18"/>
                <w:szCs w:val="18"/>
              </w:rPr>
              <w:t>Предоставление подтверждающего документа на этапе закупки</w:t>
            </w:r>
          </w:p>
        </w:tc>
        <w:tc>
          <w:tcPr>
            <w:tcW w:w="2250" w:type="dxa"/>
            <w:vMerge/>
            <w:vAlign w:val="center"/>
          </w:tcPr>
          <w:p w:rsidR="00231716" w:rsidRPr="00C86725" w:rsidRDefault="00231716">
            <w:pPr>
              <w:rPr>
                <w:sz w:val="18"/>
                <w:szCs w:val="18"/>
              </w:rPr>
            </w:pPr>
          </w:p>
        </w:tc>
      </w:tr>
      <w:tr w:rsidR="00231716" w:rsidTr="00C86725">
        <w:trPr>
          <w:tblHeader/>
          <w:jc w:val="center"/>
        </w:trPr>
        <w:tc>
          <w:tcPr>
            <w:tcW w:w="925" w:type="dxa"/>
            <w:shd w:val="clear" w:color="auto" w:fill="E7E6E6" w:themeFill="background2"/>
            <w:vAlign w:val="center"/>
          </w:tcPr>
          <w:p w:rsidR="00231716" w:rsidRPr="00C86725" w:rsidRDefault="00340061">
            <w:pPr>
              <w:jc w:val="center"/>
              <w:rPr>
                <w:b/>
                <w:sz w:val="18"/>
                <w:szCs w:val="18"/>
              </w:rPr>
            </w:pPr>
            <w:r w:rsidRPr="00C86725">
              <w:rPr>
                <w:b/>
                <w:sz w:val="18"/>
                <w:szCs w:val="18"/>
              </w:rPr>
              <w:t>1</w:t>
            </w:r>
          </w:p>
        </w:tc>
        <w:tc>
          <w:tcPr>
            <w:tcW w:w="4701" w:type="dxa"/>
            <w:shd w:val="clear" w:color="auto" w:fill="E7E6E6" w:themeFill="background2"/>
            <w:vAlign w:val="center"/>
          </w:tcPr>
          <w:p w:rsidR="00231716" w:rsidRPr="00C86725" w:rsidRDefault="00340061">
            <w:pPr>
              <w:jc w:val="center"/>
              <w:rPr>
                <w:b/>
                <w:sz w:val="18"/>
                <w:szCs w:val="18"/>
              </w:rPr>
            </w:pPr>
            <w:r w:rsidRPr="00C86725">
              <w:rPr>
                <w:b/>
                <w:sz w:val="18"/>
                <w:szCs w:val="18"/>
              </w:rPr>
              <w:t>2</w:t>
            </w:r>
          </w:p>
        </w:tc>
        <w:tc>
          <w:tcPr>
            <w:tcW w:w="2179" w:type="dxa"/>
            <w:shd w:val="clear" w:color="auto" w:fill="E7E6E6" w:themeFill="background2"/>
            <w:vAlign w:val="center"/>
          </w:tcPr>
          <w:p w:rsidR="00231716" w:rsidRPr="00C86725" w:rsidRDefault="00340061">
            <w:pPr>
              <w:jc w:val="center"/>
              <w:rPr>
                <w:b/>
                <w:sz w:val="18"/>
                <w:szCs w:val="18"/>
              </w:rPr>
            </w:pPr>
            <w:r w:rsidRPr="00C86725">
              <w:rPr>
                <w:b/>
                <w:sz w:val="18"/>
                <w:szCs w:val="18"/>
              </w:rPr>
              <w:t>3</w:t>
            </w:r>
          </w:p>
        </w:tc>
        <w:tc>
          <w:tcPr>
            <w:tcW w:w="2069" w:type="dxa"/>
            <w:shd w:val="clear" w:color="auto" w:fill="E7E6E6" w:themeFill="background2"/>
            <w:vAlign w:val="center"/>
          </w:tcPr>
          <w:p w:rsidR="00231716" w:rsidRPr="00C86725" w:rsidRDefault="00340061">
            <w:pPr>
              <w:jc w:val="center"/>
              <w:rPr>
                <w:b/>
                <w:sz w:val="18"/>
                <w:szCs w:val="18"/>
              </w:rPr>
            </w:pPr>
            <w:r w:rsidRPr="00C86725">
              <w:rPr>
                <w:b/>
                <w:sz w:val="18"/>
                <w:szCs w:val="18"/>
              </w:rPr>
              <w:t>4</w:t>
            </w:r>
          </w:p>
        </w:tc>
        <w:tc>
          <w:tcPr>
            <w:tcW w:w="2719" w:type="dxa"/>
            <w:shd w:val="clear" w:color="auto" w:fill="E7E6E6" w:themeFill="background2"/>
            <w:vAlign w:val="center"/>
          </w:tcPr>
          <w:p w:rsidR="00231716" w:rsidRPr="00C86725" w:rsidRDefault="00340061">
            <w:pPr>
              <w:jc w:val="center"/>
              <w:rPr>
                <w:b/>
                <w:sz w:val="18"/>
                <w:szCs w:val="18"/>
              </w:rPr>
            </w:pPr>
            <w:r w:rsidRPr="00C86725">
              <w:rPr>
                <w:b/>
                <w:sz w:val="18"/>
                <w:szCs w:val="18"/>
              </w:rPr>
              <w:t>5</w:t>
            </w:r>
          </w:p>
        </w:tc>
        <w:tc>
          <w:tcPr>
            <w:tcW w:w="2250" w:type="dxa"/>
            <w:shd w:val="clear" w:color="auto" w:fill="E7E6E6" w:themeFill="background2"/>
            <w:vAlign w:val="center"/>
          </w:tcPr>
          <w:p w:rsidR="00231716" w:rsidRPr="00C86725" w:rsidRDefault="00340061">
            <w:pPr>
              <w:jc w:val="center"/>
              <w:rPr>
                <w:b/>
                <w:sz w:val="18"/>
                <w:szCs w:val="18"/>
              </w:rPr>
            </w:pPr>
            <w:r w:rsidRPr="00C86725">
              <w:rPr>
                <w:b/>
                <w:sz w:val="18"/>
                <w:szCs w:val="18"/>
              </w:rPr>
              <w:t>6</w:t>
            </w:r>
          </w:p>
        </w:tc>
      </w:tr>
      <w:tr w:rsidR="00231716" w:rsidTr="00C86725">
        <w:trPr>
          <w:jc w:val="center"/>
        </w:trPr>
        <w:tc>
          <w:tcPr>
            <w:tcW w:w="925" w:type="dxa"/>
            <w:shd w:val="clear" w:color="auto" w:fill="E7E6E6" w:themeFill="background2"/>
            <w:vAlign w:val="center"/>
          </w:tcPr>
          <w:p w:rsidR="00231716" w:rsidRPr="00C86725" w:rsidRDefault="00231716">
            <w:pPr>
              <w:pStyle w:val="afff"/>
              <w:numPr>
                <w:ilvl w:val="0"/>
                <w:numId w:val="24"/>
              </w:numPr>
              <w:suppressAutoHyphens w:val="0"/>
              <w:ind w:left="0" w:firstLine="0"/>
              <w:contextualSpacing w:val="0"/>
              <w:jc w:val="center"/>
              <w:rPr>
                <w:b/>
                <w:sz w:val="18"/>
                <w:szCs w:val="18"/>
              </w:rPr>
            </w:pPr>
          </w:p>
        </w:tc>
        <w:tc>
          <w:tcPr>
            <w:tcW w:w="4701" w:type="dxa"/>
            <w:shd w:val="clear" w:color="auto" w:fill="E7E6E6" w:themeFill="background2"/>
            <w:vAlign w:val="center"/>
          </w:tcPr>
          <w:p w:rsidR="00231716" w:rsidRPr="00C86725" w:rsidRDefault="00340061">
            <w:pPr>
              <w:rPr>
                <w:b/>
                <w:sz w:val="18"/>
                <w:szCs w:val="18"/>
              </w:rPr>
            </w:pPr>
            <w:r w:rsidRPr="00C86725">
              <w:rPr>
                <w:b/>
                <w:sz w:val="18"/>
                <w:szCs w:val="18"/>
              </w:rPr>
              <w:t>Основные параметры</w:t>
            </w:r>
          </w:p>
        </w:tc>
        <w:tc>
          <w:tcPr>
            <w:tcW w:w="2179"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069"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719"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c>
          <w:tcPr>
            <w:tcW w:w="2250" w:type="dxa"/>
            <w:shd w:val="clear" w:color="auto" w:fill="E7E6E6" w:themeFill="background2"/>
            <w:vAlign w:val="center"/>
          </w:tcPr>
          <w:p w:rsidR="00231716" w:rsidRPr="00C86725" w:rsidRDefault="00340061">
            <w:pPr>
              <w:jc w:val="center"/>
              <w:rPr>
                <w:b/>
                <w:sz w:val="18"/>
                <w:szCs w:val="18"/>
              </w:rPr>
            </w:pPr>
            <w:r w:rsidRPr="00C86725">
              <w:rPr>
                <w:b/>
                <w:sz w:val="18"/>
                <w:szCs w:val="18"/>
              </w:rPr>
              <w:t>-//-</w:t>
            </w: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Default="00C86725" w:rsidP="00C86725">
            <w:pPr>
              <w:widowControl w:val="0"/>
            </w:pPr>
            <w:r>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179" w:type="dxa"/>
            <w:shd w:val="clear" w:color="auto" w:fill="auto"/>
            <w:vAlign w:val="center"/>
          </w:tcPr>
          <w:p w:rsidR="00C86725" w:rsidRDefault="00C86725" w:rsidP="00C86725">
            <w:pPr>
              <w:widowControl w:val="0"/>
              <w:jc w:val="center"/>
            </w:pPr>
            <w:r>
              <w:rPr>
                <w:sz w:val="18"/>
                <w:szCs w:val="18"/>
              </w:rPr>
              <w:t>Российская Федерация</w:t>
            </w:r>
          </w:p>
        </w:tc>
        <w:tc>
          <w:tcPr>
            <w:tcW w:w="2069" w:type="dxa"/>
            <w:shd w:val="clear" w:color="auto" w:fill="auto"/>
            <w:vAlign w:val="center"/>
          </w:tcPr>
          <w:p w:rsidR="00C86725" w:rsidRDefault="00C86725" w:rsidP="00C86725">
            <w:pPr>
              <w:widowControl w:val="0"/>
              <w:jc w:val="center"/>
            </w:pPr>
            <w:r>
              <w:rPr>
                <w:sz w:val="18"/>
                <w:szCs w:val="18"/>
              </w:rPr>
              <w:t>Согласие с требованием</w:t>
            </w:r>
          </w:p>
        </w:tc>
        <w:tc>
          <w:tcPr>
            <w:tcW w:w="2719" w:type="dxa"/>
            <w:shd w:val="clear" w:color="auto" w:fill="auto"/>
            <w:vAlign w:val="center"/>
          </w:tcPr>
          <w:p w:rsidR="00C86725" w:rsidRDefault="00C86725" w:rsidP="00C86725">
            <w:pPr>
              <w:pStyle w:val="afff"/>
              <w:widowControl w:val="0"/>
              <w:numPr>
                <w:ilvl w:val="0"/>
                <w:numId w:val="66"/>
              </w:numPr>
              <w:ind w:left="312" w:hanging="131"/>
              <w:contextualSpacing w:val="0"/>
              <w:rPr>
                <w:sz w:val="18"/>
                <w:szCs w:val="18"/>
              </w:rPr>
            </w:pPr>
            <w:r>
              <w:rPr>
                <w:sz w:val="18"/>
                <w:szCs w:val="18"/>
              </w:rPr>
              <w:t>Сертификат происхождения товара по форме СТ-1</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Default="00C86725" w:rsidP="00C86725">
            <w:pPr>
              <w:widowControl w:val="0"/>
            </w:pPr>
            <w:r>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179" w:type="dxa"/>
            <w:shd w:val="clear" w:color="auto" w:fill="auto"/>
            <w:vAlign w:val="center"/>
          </w:tcPr>
          <w:p w:rsidR="00C86725" w:rsidRDefault="00C86725" w:rsidP="00C86725">
            <w:pPr>
              <w:widowControl w:val="0"/>
              <w:jc w:val="center"/>
            </w:pPr>
            <w:r>
              <w:rPr>
                <w:sz w:val="18"/>
                <w:szCs w:val="18"/>
                <w:lang w:val="en-US"/>
              </w:rPr>
              <w:t>Указать/</w:t>
            </w:r>
            <w:r>
              <w:rPr>
                <w:sz w:val="18"/>
                <w:szCs w:val="18"/>
              </w:rPr>
              <w:t>Российская Федерация</w:t>
            </w:r>
          </w:p>
        </w:tc>
        <w:tc>
          <w:tcPr>
            <w:tcW w:w="2069" w:type="dxa"/>
            <w:shd w:val="clear" w:color="auto" w:fill="auto"/>
            <w:vAlign w:val="center"/>
          </w:tcPr>
          <w:p w:rsidR="00C86725" w:rsidRDefault="00C86725" w:rsidP="00C86725">
            <w:pPr>
              <w:widowControl w:val="0"/>
              <w:jc w:val="center"/>
            </w:pPr>
            <w:r>
              <w:rPr>
                <w:sz w:val="18"/>
                <w:szCs w:val="18"/>
              </w:rPr>
              <w:t>Указание характерестик/Согласие с требованием</w:t>
            </w:r>
          </w:p>
        </w:tc>
        <w:tc>
          <w:tcPr>
            <w:tcW w:w="2719" w:type="dxa"/>
            <w:shd w:val="clear" w:color="auto" w:fill="auto"/>
            <w:vAlign w:val="center"/>
          </w:tcPr>
          <w:p w:rsidR="00C86725" w:rsidRDefault="00C86725" w:rsidP="00C86725">
            <w:pPr>
              <w:pStyle w:val="afff"/>
              <w:widowControl w:val="0"/>
              <w:numPr>
                <w:ilvl w:val="0"/>
                <w:numId w:val="66"/>
              </w:numPr>
              <w:ind w:left="312" w:hanging="131"/>
              <w:contextualSpacing w:val="0"/>
              <w:rPr>
                <w:sz w:val="18"/>
                <w:szCs w:val="18"/>
              </w:rPr>
            </w:pPr>
            <w:r>
              <w:rPr>
                <w:sz w:val="18"/>
                <w:szCs w:val="18"/>
              </w:rPr>
              <w:t xml:space="preserve"> Сертификат (Декларация) о соответствии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Условное обозначение оборудования (Тип, марка, артикул)</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Указать</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Страна происхождения Оборудования</w:t>
            </w:r>
          </w:p>
          <w:p w:rsidR="00C86725" w:rsidRPr="00C86725" w:rsidRDefault="00C86725" w:rsidP="00C86725">
            <w:pPr>
              <w:rPr>
                <w:sz w:val="18"/>
                <w:szCs w:val="18"/>
              </w:rPr>
            </w:pPr>
            <w:r w:rsidRPr="00C86725">
              <w:rPr>
                <w:sz w:val="18"/>
                <w:szCs w:val="18"/>
              </w:rPr>
              <w:t>(в соответствии с Общероссийским классификатором стран мира (утв. Постановлением Госстандарта России от 14.12.2001 N 529-ст.).)</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Указать код по ОКСМ/</w:t>
            </w:r>
          </w:p>
          <w:p w:rsidR="00C86725" w:rsidRPr="00C86725" w:rsidRDefault="00C86725" w:rsidP="00C86725">
            <w:pPr>
              <w:jc w:val="center"/>
              <w:rPr>
                <w:sz w:val="18"/>
                <w:szCs w:val="18"/>
              </w:rPr>
            </w:pPr>
            <w:r w:rsidRPr="00C86725">
              <w:rPr>
                <w:sz w:val="18"/>
                <w:szCs w:val="18"/>
              </w:rPr>
              <w:t>Указать краткое наименование страны мира</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 xml:space="preserve">Указание </w:t>
            </w:r>
            <w:r w:rsidRPr="00C86725">
              <w:rPr>
                <w:bCs/>
                <w:sz w:val="18"/>
                <w:szCs w:val="18"/>
              </w:rPr>
              <w:t>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lang w:val="en-US"/>
              </w:rPr>
              <w:t xml:space="preserve"> </w:t>
            </w:r>
            <w:r w:rsidRPr="00C86725">
              <w:rPr>
                <w:sz w:val="18"/>
                <w:szCs w:val="18"/>
              </w:rPr>
              <w:t>Сертификат (Декларация) о соответствии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ОПН в соответствии с ГОСТ Р 52725-2021 (комплектация КРУ ОПН-ами в соответствии с принципиальной схемой №2168-ИОС7.2.1-001 (Приложение А)) Да/Нет</w:t>
            </w:r>
          </w:p>
        </w:tc>
        <w:tc>
          <w:tcPr>
            <w:tcW w:w="2179" w:type="dxa"/>
            <w:shd w:val="clear" w:color="auto" w:fill="auto"/>
            <w:vAlign w:val="center"/>
          </w:tcPr>
          <w:p w:rsidR="00C86725" w:rsidRPr="00C86725" w:rsidRDefault="00C86725" w:rsidP="00C86725">
            <w:pPr>
              <w:jc w:val="center"/>
              <w:rPr>
                <w:sz w:val="18"/>
                <w:szCs w:val="18"/>
                <w:highlight w:val="yellow"/>
              </w:rPr>
            </w:pPr>
            <w:r w:rsidRPr="00C86725">
              <w:rPr>
                <w:sz w:val="18"/>
                <w:szCs w:val="18"/>
              </w:rPr>
              <w:t>Да</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719" w:type="dxa"/>
            <w:shd w:val="clear" w:color="auto" w:fill="auto"/>
            <w:vAlign w:val="center"/>
          </w:tcPr>
          <w:p w:rsidR="00C86725" w:rsidRPr="00C86725" w:rsidRDefault="00C86725" w:rsidP="00C86725">
            <w:pPr>
              <w:pStyle w:val="afff"/>
              <w:ind w:left="312"/>
              <w:jc w:val="center"/>
              <w:rPr>
                <w:sz w:val="18"/>
                <w:szCs w:val="18"/>
              </w:rPr>
            </w:pPr>
            <w:r w:rsidRPr="00C86725">
              <w:rPr>
                <w:sz w:val="18"/>
                <w:szCs w:val="18"/>
              </w:rPr>
              <w:t>-//-</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E7E6E6" w:themeFill="background2"/>
            <w:vAlign w:val="center"/>
          </w:tcPr>
          <w:p w:rsidR="00C86725" w:rsidRPr="00C86725" w:rsidRDefault="00C86725" w:rsidP="00C86725">
            <w:pPr>
              <w:pStyle w:val="afff"/>
              <w:numPr>
                <w:ilvl w:val="0"/>
                <w:numId w:val="24"/>
              </w:numPr>
              <w:suppressAutoHyphens w:val="0"/>
              <w:ind w:left="0" w:firstLine="0"/>
              <w:contextualSpacing w:val="0"/>
              <w:jc w:val="center"/>
              <w:rPr>
                <w:b/>
                <w:sz w:val="18"/>
                <w:szCs w:val="18"/>
              </w:rPr>
            </w:pPr>
          </w:p>
        </w:tc>
        <w:tc>
          <w:tcPr>
            <w:tcW w:w="4701" w:type="dxa"/>
            <w:shd w:val="clear" w:color="auto" w:fill="E7E6E6" w:themeFill="background2"/>
            <w:vAlign w:val="center"/>
          </w:tcPr>
          <w:p w:rsidR="00C86725" w:rsidRPr="00C86725" w:rsidRDefault="00C86725" w:rsidP="00C86725">
            <w:pPr>
              <w:rPr>
                <w:b/>
                <w:sz w:val="18"/>
                <w:szCs w:val="18"/>
              </w:rPr>
            </w:pPr>
            <w:r w:rsidRPr="00C86725">
              <w:rPr>
                <w:b/>
                <w:sz w:val="18"/>
                <w:szCs w:val="18"/>
              </w:rPr>
              <w:t>Требования к техническим и функциалнальным характеритикам</w:t>
            </w:r>
          </w:p>
        </w:tc>
        <w:tc>
          <w:tcPr>
            <w:tcW w:w="2179"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069"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719"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c>
          <w:tcPr>
            <w:tcW w:w="2250" w:type="dxa"/>
            <w:shd w:val="clear" w:color="auto" w:fill="E7E6E6" w:themeFill="background2"/>
            <w:vAlign w:val="center"/>
          </w:tcPr>
          <w:p w:rsidR="00C86725" w:rsidRPr="00C86725" w:rsidRDefault="00C86725" w:rsidP="00C86725">
            <w:pPr>
              <w:jc w:val="center"/>
              <w:rPr>
                <w:b/>
                <w:sz w:val="18"/>
                <w:szCs w:val="18"/>
              </w:rPr>
            </w:pPr>
            <w:r w:rsidRPr="00C86725">
              <w:rPr>
                <w:b/>
                <w:sz w:val="18"/>
                <w:szCs w:val="18"/>
              </w:rPr>
              <w:t>-//-</w:t>
            </w:r>
          </w:p>
        </w:tc>
      </w:tr>
      <w:tr w:rsidR="00C86725" w:rsidTr="00C86725">
        <w:trPr>
          <w:jc w:val="center"/>
          <w:hidden/>
        </w:trPr>
        <w:tc>
          <w:tcPr>
            <w:tcW w:w="925" w:type="dxa"/>
            <w:shd w:val="clear" w:color="auto" w:fill="auto"/>
            <w:vAlign w:val="center"/>
          </w:tcPr>
          <w:p w:rsidR="00C86725" w:rsidRPr="00C86725" w:rsidRDefault="00C86725" w:rsidP="00C86725">
            <w:pPr>
              <w:pStyle w:val="afff"/>
              <w:numPr>
                <w:ilvl w:val="0"/>
                <w:numId w:val="25"/>
              </w:numPr>
              <w:suppressAutoHyphens w:val="0"/>
              <w:ind w:left="0" w:firstLine="0"/>
              <w:contextualSpacing w:val="0"/>
              <w:jc w:val="center"/>
              <w:rPr>
                <w:vanish/>
                <w:sz w:val="18"/>
                <w:szCs w:val="18"/>
              </w:rPr>
            </w:pPr>
          </w:p>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Тип конструкции</w:t>
            </w:r>
          </w:p>
        </w:tc>
        <w:tc>
          <w:tcPr>
            <w:tcW w:w="2179" w:type="dxa"/>
            <w:shd w:val="clear" w:color="auto" w:fill="auto"/>
            <w:vAlign w:val="center"/>
          </w:tcPr>
          <w:p w:rsidR="00C86725" w:rsidRPr="00C86725" w:rsidRDefault="00C86725" w:rsidP="00C86725">
            <w:pPr>
              <w:jc w:val="center"/>
              <w:rPr>
                <w:sz w:val="18"/>
                <w:szCs w:val="18"/>
                <w:highlight w:val="yellow"/>
              </w:rPr>
            </w:pPr>
            <w:r w:rsidRPr="00C86725">
              <w:rPr>
                <w:sz w:val="18"/>
                <w:szCs w:val="18"/>
              </w:rPr>
              <w:t>нелинейный с оксидно-цинковыми не старящимися варисторами</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Номинальное напряжение сети, кВ</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10,5</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Наибольшее длительно допустимое рабочее напряжение ОПН, кВ, в диапазоне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12,6 ÷ 12,8</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Номинальное напряжение ОПН, кВ, в диапазоне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15,7 ÷ 16,0</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Номинальный разрядный ток, при импульсе 8/20 мкс, кА, не менее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10</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Класс линейного разряда, не менее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2</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Пропускная способность:</w:t>
            </w:r>
          </w:p>
          <w:p w:rsidR="00C86725" w:rsidRPr="00C86725" w:rsidRDefault="00C86725" w:rsidP="00C86725">
            <w:pPr>
              <w:pStyle w:val="afff"/>
              <w:numPr>
                <w:ilvl w:val="0"/>
                <w:numId w:val="13"/>
              </w:numPr>
              <w:suppressAutoHyphens w:val="0"/>
              <w:rPr>
                <w:sz w:val="18"/>
                <w:szCs w:val="18"/>
              </w:rPr>
            </w:pPr>
            <w:r w:rsidRPr="00C86725">
              <w:rPr>
                <w:sz w:val="18"/>
                <w:szCs w:val="18"/>
              </w:rPr>
              <w:t>20 прямоугольных импульсов тока длительностью 2 мс с амплитудой, А</w:t>
            </w:r>
          </w:p>
          <w:p w:rsidR="00C86725" w:rsidRPr="00C86725" w:rsidRDefault="00C86725" w:rsidP="00C86725">
            <w:pPr>
              <w:pStyle w:val="afff"/>
              <w:numPr>
                <w:ilvl w:val="0"/>
                <w:numId w:val="13"/>
              </w:numPr>
              <w:suppressAutoHyphens w:val="0"/>
              <w:rPr>
                <w:sz w:val="18"/>
                <w:szCs w:val="18"/>
              </w:rPr>
            </w:pPr>
            <w:r w:rsidRPr="00C86725">
              <w:rPr>
                <w:sz w:val="18"/>
                <w:szCs w:val="18"/>
              </w:rPr>
              <w:t>20 импульсов тока 8/20 мкс с амплитудой, кА</w:t>
            </w:r>
          </w:p>
          <w:p w:rsidR="00C86725" w:rsidRPr="00C86725" w:rsidRDefault="00C86725" w:rsidP="00C86725">
            <w:pPr>
              <w:pStyle w:val="afff"/>
              <w:numPr>
                <w:ilvl w:val="0"/>
                <w:numId w:val="13"/>
              </w:numPr>
              <w:suppressAutoHyphens w:val="0"/>
              <w:rPr>
                <w:sz w:val="18"/>
                <w:szCs w:val="18"/>
              </w:rPr>
            </w:pPr>
            <w:r w:rsidRPr="00C86725">
              <w:rPr>
                <w:sz w:val="18"/>
                <w:szCs w:val="18"/>
              </w:rPr>
              <w:t>2 импульса тока 4/10 мкс с амплитудой, кА</w:t>
            </w:r>
          </w:p>
        </w:tc>
        <w:tc>
          <w:tcPr>
            <w:tcW w:w="2179" w:type="dxa"/>
            <w:shd w:val="clear" w:color="auto" w:fill="auto"/>
            <w:vAlign w:val="center"/>
          </w:tcPr>
          <w:p w:rsidR="00C86725" w:rsidRPr="00C86725" w:rsidRDefault="00C86725" w:rsidP="00C86725">
            <w:pPr>
              <w:jc w:val="center"/>
              <w:rPr>
                <w:sz w:val="18"/>
                <w:szCs w:val="18"/>
              </w:rPr>
            </w:pPr>
          </w:p>
          <w:p w:rsidR="00C86725" w:rsidRPr="00C86725" w:rsidRDefault="00C86725" w:rsidP="00C86725">
            <w:pPr>
              <w:jc w:val="center"/>
              <w:rPr>
                <w:sz w:val="18"/>
                <w:szCs w:val="18"/>
              </w:rPr>
            </w:pPr>
            <w:r w:rsidRPr="00C86725">
              <w:rPr>
                <w:sz w:val="18"/>
                <w:szCs w:val="18"/>
              </w:rPr>
              <w:t>500</w:t>
            </w:r>
          </w:p>
          <w:p w:rsidR="00C86725" w:rsidRPr="00C86725" w:rsidRDefault="00C86725" w:rsidP="00C86725">
            <w:pPr>
              <w:jc w:val="center"/>
              <w:rPr>
                <w:sz w:val="18"/>
                <w:szCs w:val="18"/>
              </w:rPr>
            </w:pPr>
            <w:r w:rsidRPr="00C86725">
              <w:rPr>
                <w:sz w:val="18"/>
                <w:szCs w:val="18"/>
              </w:rPr>
              <w:t>10</w:t>
            </w:r>
          </w:p>
          <w:p w:rsidR="00C86725" w:rsidRPr="00C86725" w:rsidRDefault="00C86725" w:rsidP="00C86725">
            <w:pPr>
              <w:jc w:val="center"/>
              <w:rPr>
                <w:sz w:val="18"/>
                <w:szCs w:val="18"/>
              </w:rPr>
            </w:pPr>
            <w:r w:rsidRPr="00C86725">
              <w:rPr>
                <w:sz w:val="18"/>
                <w:szCs w:val="18"/>
              </w:rPr>
              <w:t>100</w:t>
            </w:r>
          </w:p>
        </w:tc>
        <w:tc>
          <w:tcPr>
            <w:tcW w:w="2069" w:type="dxa"/>
            <w:shd w:val="clear" w:color="auto" w:fill="auto"/>
            <w:vAlign w:val="center"/>
          </w:tcPr>
          <w:p w:rsidR="00C86725" w:rsidRPr="00C86725" w:rsidRDefault="00C86725" w:rsidP="00C86725">
            <w:pPr>
              <w:jc w:val="center"/>
              <w:rPr>
                <w:sz w:val="18"/>
                <w:szCs w:val="18"/>
              </w:rPr>
            </w:pPr>
          </w:p>
          <w:p w:rsidR="00C86725" w:rsidRPr="00C86725" w:rsidRDefault="00C86725" w:rsidP="00C86725">
            <w:pPr>
              <w:jc w:val="center"/>
              <w:rPr>
                <w:sz w:val="18"/>
                <w:szCs w:val="18"/>
              </w:rPr>
            </w:pPr>
          </w:p>
          <w:p w:rsidR="00C86725" w:rsidRPr="00C86725" w:rsidRDefault="00C86725" w:rsidP="00C86725">
            <w:pPr>
              <w:jc w:val="center"/>
              <w:rPr>
                <w:sz w:val="18"/>
                <w:szCs w:val="18"/>
              </w:rPr>
            </w:pPr>
            <w:r w:rsidRPr="00C86725">
              <w:rPr>
                <w:sz w:val="18"/>
                <w:szCs w:val="18"/>
              </w:rPr>
              <w:t>Согласие с требованием</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Амплитуда большого тока 4/10 мкс, кА, не менее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100</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Удельная энергоемкость при воздействии одного импульса тока пропускной способности, кДж/кВ, не менее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2,5</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Остающееся напряжение при импульсном токе 30/60 мкс с амплитудой:</w:t>
            </w:r>
          </w:p>
          <w:p w:rsidR="00C86725" w:rsidRPr="00C86725" w:rsidRDefault="00C86725" w:rsidP="00C86725">
            <w:pPr>
              <w:pStyle w:val="afff"/>
              <w:numPr>
                <w:ilvl w:val="0"/>
                <w:numId w:val="13"/>
              </w:numPr>
              <w:suppressAutoHyphens w:val="0"/>
              <w:rPr>
                <w:sz w:val="18"/>
                <w:szCs w:val="18"/>
              </w:rPr>
            </w:pPr>
            <w:r w:rsidRPr="00C86725">
              <w:rPr>
                <w:sz w:val="18"/>
                <w:szCs w:val="18"/>
              </w:rPr>
              <w:t>250 А, кВ, не более</w:t>
            </w:r>
          </w:p>
          <w:p w:rsidR="00C86725" w:rsidRPr="00C86725" w:rsidRDefault="00C86725" w:rsidP="00C86725">
            <w:pPr>
              <w:pStyle w:val="afff"/>
              <w:numPr>
                <w:ilvl w:val="0"/>
                <w:numId w:val="13"/>
              </w:numPr>
              <w:suppressAutoHyphens w:val="0"/>
              <w:rPr>
                <w:sz w:val="18"/>
                <w:szCs w:val="18"/>
              </w:rPr>
            </w:pPr>
            <w:r w:rsidRPr="00C86725">
              <w:rPr>
                <w:sz w:val="18"/>
                <w:szCs w:val="18"/>
              </w:rPr>
              <w:t>500 А, кВ, не более</w:t>
            </w:r>
          </w:p>
          <w:p w:rsidR="00C86725" w:rsidRPr="00C86725" w:rsidRDefault="00C86725" w:rsidP="00C86725">
            <w:pPr>
              <w:pStyle w:val="afff"/>
              <w:numPr>
                <w:ilvl w:val="0"/>
                <w:numId w:val="13"/>
              </w:numPr>
              <w:suppressAutoHyphens w:val="0"/>
              <w:rPr>
                <w:sz w:val="18"/>
                <w:szCs w:val="18"/>
              </w:rPr>
            </w:pPr>
            <w:r w:rsidRPr="00C86725">
              <w:rPr>
                <w:sz w:val="18"/>
                <w:szCs w:val="18"/>
              </w:rPr>
              <w:t>1000 А, кВ, не более</w:t>
            </w:r>
          </w:p>
        </w:tc>
        <w:tc>
          <w:tcPr>
            <w:tcW w:w="2179" w:type="dxa"/>
            <w:shd w:val="clear" w:color="auto" w:fill="auto"/>
            <w:vAlign w:val="center"/>
          </w:tcPr>
          <w:p w:rsidR="00C86725" w:rsidRPr="00C86725" w:rsidRDefault="00C86725" w:rsidP="00C86725">
            <w:pPr>
              <w:jc w:val="center"/>
              <w:rPr>
                <w:sz w:val="18"/>
                <w:szCs w:val="18"/>
              </w:rPr>
            </w:pPr>
          </w:p>
          <w:p w:rsidR="00C86725" w:rsidRPr="00C86725" w:rsidRDefault="00C86725" w:rsidP="00C86725">
            <w:pPr>
              <w:jc w:val="center"/>
              <w:rPr>
                <w:sz w:val="18"/>
                <w:szCs w:val="18"/>
              </w:rPr>
            </w:pPr>
            <w:r w:rsidRPr="00C86725">
              <w:rPr>
                <w:sz w:val="18"/>
                <w:szCs w:val="18"/>
              </w:rPr>
              <w:t>30,5</w:t>
            </w:r>
          </w:p>
          <w:p w:rsidR="00C86725" w:rsidRPr="00C86725" w:rsidRDefault="00C86725" w:rsidP="00C86725">
            <w:pPr>
              <w:jc w:val="center"/>
              <w:rPr>
                <w:sz w:val="18"/>
                <w:szCs w:val="18"/>
              </w:rPr>
            </w:pPr>
            <w:r w:rsidRPr="00C86725">
              <w:rPr>
                <w:sz w:val="18"/>
                <w:szCs w:val="18"/>
              </w:rPr>
              <w:t>32</w:t>
            </w:r>
          </w:p>
          <w:p w:rsidR="00C86725" w:rsidRPr="00C86725" w:rsidRDefault="00C86725" w:rsidP="00C86725">
            <w:pPr>
              <w:jc w:val="center"/>
              <w:rPr>
                <w:sz w:val="18"/>
                <w:szCs w:val="18"/>
              </w:rPr>
            </w:pPr>
            <w:r w:rsidRPr="00C86725">
              <w:rPr>
                <w:sz w:val="18"/>
                <w:szCs w:val="18"/>
              </w:rPr>
              <w:t>33,5</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Остающееся напряжение для длины волны грозовых импульсов 8/20 мкс, кВ, не более при амплитуде тока:</w:t>
            </w:r>
          </w:p>
          <w:p w:rsidR="00C86725" w:rsidRPr="00C86725" w:rsidRDefault="00C86725" w:rsidP="00C86725">
            <w:pPr>
              <w:pStyle w:val="afff"/>
              <w:numPr>
                <w:ilvl w:val="0"/>
                <w:numId w:val="13"/>
              </w:numPr>
              <w:suppressAutoHyphens w:val="0"/>
              <w:rPr>
                <w:sz w:val="18"/>
                <w:szCs w:val="18"/>
              </w:rPr>
            </w:pPr>
            <w:r w:rsidRPr="00C86725">
              <w:rPr>
                <w:sz w:val="18"/>
                <w:szCs w:val="18"/>
              </w:rPr>
              <w:t xml:space="preserve">5 кА, кВ, </w:t>
            </w:r>
          </w:p>
          <w:p w:rsidR="00C86725" w:rsidRPr="00C86725" w:rsidRDefault="00C86725" w:rsidP="00C86725">
            <w:pPr>
              <w:pStyle w:val="afff"/>
              <w:numPr>
                <w:ilvl w:val="0"/>
                <w:numId w:val="13"/>
              </w:numPr>
              <w:suppressAutoHyphens w:val="0"/>
              <w:rPr>
                <w:sz w:val="18"/>
                <w:szCs w:val="18"/>
              </w:rPr>
            </w:pPr>
            <w:r w:rsidRPr="00C86725">
              <w:rPr>
                <w:sz w:val="18"/>
                <w:szCs w:val="18"/>
              </w:rPr>
              <w:t xml:space="preserve">10 кА, кВ, </w:t>
            </w:r>
          </w:p>
          <w:p w:rsidR="00C86725" w:rsidRPr="00C86725" w:rsidRDefault="00C86725" w:rsidP="00C86725">
            <w:pPr>
              <w:pStyle w:val="afff"/>
              <w:numPr>
                <w:ilvl w:val="0"/>
                <w:numId w:val="13"/>
              </w:numPr>
              <w:suppressAutoHyphens w:val="0"/>
              <w:rPr>
                <w:sz w:val="18"/>
                <w:szCs w:val="18"/>
              </w:rPr>
            </w:pPr>
            <w:r w:rsidRPr="00C86725">
              <w:rPr>
                <w:sz w:val="18"/>
                <w:szCs w:val="18"/>
              </w:rPr>
              <w:t>20 кА, кВ</w:t>
            </w:r>
          </w:p>
        </w:tc>
        <w:tc>
          <w:tcPr>
            <w:tcW w:w="2179" w:type="dxa"/>
            <w:shd w:val="clear" w:color="auto" w:fill="auto"/>
            <w:vAlign w:val="center"/>
          </w:tcPr>
          <w:p w:rsidR="00C86725" w:rsidRPr="00C86725" w:rsidRDefault="00C86725" w:rsidP="00C86725">
            <w:pPr>
              <w:jc w:val="center"/>
              <w:rPr>
                <w:sz w:val="18"/>
                <w:szCs w:val="18"/>
              </w:rPr>
            </w:pPr>
          </w:p>
          <w:p w:rsidR="00C86725" w:rsidRPr="00C86725" w:rsidRDefault="00C86725" w:rsidP="00C86725">
            <w:pPr>
              <w:jc w:val="center"/>
              <w:rPr>
                <w:sz w:val="18"/>
                <w:szCs w:val="18"/>
              </w:rPr>
            </w:pPr>
          </w:p>
          <w:p w:rsidR="00C86725" w:rsidRPr="00C86725" w:rsidRDefault="00C86725" w:rsidP="00C86725">
            <w:pPr>
              <w:jc w:val="center"/>
              <w:rPr>
                <w:sz w:val="18"/>
                <w:szCs w:val="18"/>
              </w:rPr>
            </w:pPr>
            <w:r w:rsidRPr="00C86725">
              <w:rPr>
                <w:sz w:val="18"/>
                <w:szCs w:val="18"/>
              </w:rPr>
              <w:t>40</w:t>
            </w:r>
          </w:p>
          <w:p w:rsidR="00C86725" w:rsidRPr="00C86725" w:rsidRDefault="00C86725" w:rsidP="00C86725">
            <w:pPr>
              <w:jc w:val="center"/>
              <w:rPr>
                <w:sz w:val="18"/>
                <w:szCs w:val="18"/>
              </w:rPr>
            </w:pPr>
            <w:r w:rsidRPr="00C86725">
              <w:rPr>
                <w:sz w:val="18"/>
                <w:szCs w:val="18"/>
              </w:rPr>
              <w:t>44</w:t>
            </w:r>
          </w:p>
          <w:p w:rsidR="00C86725" w:rsidRPr="00C86725" w:rsidRDefault="00C86725" w:rsidP="00C86725">
            <w:pPr>
              <w:jc w:val="center"/>
              <w:rPr>
                <w:sz w:val="18"/>
                <w:szCs w:val="18"/>
              </w:rPr>
            </w:pPr>
            <w:r w:rsidRPr="00C86725">
              <w:rPr>
                <w:sz w:val="18"/>
                <w:szCs w:val="18"/>
              </w:rPr>
              <w:t>49</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Ток срабатывания взрывопредохранительного устройства, кА, не менее</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20</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Тип внешней изоляции</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Полимер</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Согласие с требованием</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r w:rsidR="00C86725" w:rsidTr="00C86725">
        <w:trPr>
          <w:jc w:val="center"/>
        </w:trPr>
        <w:tc>
          <w:tcPr>
            <w:tcW w:w="925" w:type="dxa"/>
            <w:shd w:val="clear" w:color="auto" w:fill="auto"/>
            <w:vAlign w:val="center"/>
          </w:tcPr>
          <w:p w:rsidR="00C86725" w:rsidRPr="00C86725" w:rsidRDefault="00C86725" w:rsidP="00C86725">
            <w:pPr>
              <w:pStyle w:val="afff"/>
              <w:numPr>
                <w:ilvl w:val="1"/>
                <w:numId w:val="25"/>
              </w:numPr>
              <w:suppressAutoHyphens w:val="0"/>
              <w:ind w:left="0" w:firstLine="0"/>
              <w:contextualSpacing w:val="0"/>
              <w:jc w:val="center"/>
              <w:rPr>
                <w:sz w:val="18"/>
                <w:szCs w:val="18"/>
              </w:rPr>
            </w:pPr>
          </w:p>
        </w:tc>
        <w:tc>
          <w:tcPr>
            <w:tcW w:w="4701" w:type="dxa"/>
            <w:shd w:val="clear" w:color="auto" w:fill="auto"/>
            <w:vAlign w:val="center"/>
          </w:tcPr>
          <w:p w:rsidR="00C86725" w:rsidRPr="00C86725" w:rsidRDefault="00C86725" w:rsidP="00C86725">
            <w:pPr>
              <w:rPr>
                <w:sz w:val="18"/>
                <w:szCs w:val="18"/>
              </w:rPr>
            </w:pPr>
            <w:r w:rsidRPr="00C86725">
              <w:rPr>
                <w:sz w:val="18"/>
                <w:szCs w:val="18"/>
              </w:rPr>
              <w:t>Вибростойкость по ГОСТ 17516 (группа условий эксплуатации)</w:t>
            </w:r>
          </w:p>
        </w:tc>
        <w:tc>
          <w:tcPr>
            <w:tcW w:w="2179" w:type="dxa"/>
            <w:shd w:val="clear" w:color="auto" w:fill="auto"/>
            <w:vAlign w:val="center"/>
          </w:tcPr>
          <w:p w:rsidR="00C86725" w:rsidRPr="00C86725" w:rsidRDefault="00C86725" w:rsidP="00C86725">
            <w:pPr>
              <w:jc w:val="center"/>
              <w:rPr>
                <w:sz w:val="18"/>
                <w:szCs w:val="18"/>
              </w:rPr>
            </w:pPr>
            <w:r w:rsidRPr="00C86725">
              <w:rPr>
                <w:sz w:val="18"/>
                <w:szCs w:val="18"/>
              </w:rPr>
              <w:t>Указать</w:t>
            </w:r>
          </w:p>
        </w:tc>
        <w:tc>
          <w:tcPr>
            <w:tcW w:w="2069" w:type="dxa"/>
            <w:shd w:val="clear" w:color="auto" w:fill="auto"/>
            <w:vAlign w:val="center"/>
          </w:tcPr>
          <w:p w:rsidR="00C86725" w:rsidRPr="00C86725" w:rsidRDefault="00C86725" w:rsidP="00C86725">
            <w:pPr>
              <w:jc w:val="center"/>
              <w:rPr>
                <w:sz w:val="18"/>
                <w:szCs w:val="18"/>
              </w:rPr>
            </w:pPr>
            <w:r w:rsidRPr="00C86725">
              <w:rPr>
                <w:sz w:val="18"/>
                <w:szCs w:val="18"/>
              </w:rPr>
              <w:t>Указание характеристик</w:t>
            </w:r>
          </w:p>
        </w:tc>
        <w:tc>
          <w:tcPr>
            <w:tcW w:w="2719" w:type="dxa"/>
            <w:shd w:val="clear" w:color="auto" w:fill="auto"/>
            <w:vAlign w:val="center"/>
          </w:tcPr>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Технические условия</w:t>
            </w:r>
          </w:p>
          <w:p w:rsidR="00C86725" w:rsidRPr="00C86725" w:rsidRDefault="00C86725" w:rsidP="00C86725">
            <w:pPr>
              <w:pStyle w:val="afff"/>
              <w:numPr>
                <w:ilvl w:val="0"/>
                <w:numId w:val="10"/>
              </w:numPr>
              <w:suppressAutoHyphens w:val="0"/>
              <w:ind w:left="312" w:hanging="131"/>
              <w:contextualSpacing w:val="0"/>
              <w:rPr>
                <w:sz w:val="18"/>
                <w:szCs w:val="18"/>
              </w:rPr>
            </w:pPr>
            <w:r w:rsidRPr="00C86725">
              <w:rPr>
                <w:sz w:val="18"/>
                <w:szCs w:val="18"/>
              </w:rPr>
              <w:t>Руководство по эксплуатации</w:t>
            </w:r>
          </w:p>
        </w:tc>
        <w:tc>
          <w:tcPr>
            <w:tcW w:w="2250" w:type="dxa"/>
            <w:shd w:val="clear" w:color="auto" w:fill="auto"/>
            <w:vAlign w:val="center"/>
          </w:tcPr>
          <w:p w:rsidR="00C86725" w:rsidRPr="00C86725" w:rsidRDefault="00C86725" w:rsidP="00C86725">
            <w:pPr>
              <w:jc w:val="center"/>
              <w:rPr>
                <w:b/>
                <w:sz w:val="18"/>
                <w:szCs w:val="18"/>
              </w:rPr>
            </w:pPr>
          </w:p>
        </w:tc>
      </w:tr>
    </w:tbl>
    <w:p w:rsidR="00231716" w:rsidRDefault="00231716">
      <w:pPr>
        <w:tabs>
          <w:tab w:val="left" w:pos="2113"/>
        </w:tabs>
        <w:rPr>
          <w:rFonts w:eastAsia="Calibri"/>
          <w:sz w:val="26"/>
          <w:szCs w:val="26"/>
          <w:lang w:val="x-none" w:eastAsia="x-none"/>
        </w:rPr>
      </w:pPr>
    </w:p>
    <w:p w:rsidR="00340061" w:rsidRPr="00AB3CD6" w:rsidRDefault="00340061" w:rsidP="00340061">
      <w:pPr>
        <w:pStyle w:val="26"/>
        <w:rPr>
          <w:bCs w:val="0"/>
          <w:iCs/>
        </w:rPr>
      </w:pPr>
      <w:bookmarkStart w:id="56" w:name="_Toc232675993"/>
      <w:r>
        <w:rPr>
          <w:iCs/>
        </w:rPr>
        <w:lastRenderedPageBreak/>
        <w:t>Приложение</w:t>
      </w:r>
      <w:r w:rsidRPr="00AB3CD6">
        <w:rPr>
          <w:iCs/>
        </w:rPr>
        <w:t xml:space="preserve"> В. Требования к Многофункциональным </w:t>
      </w:r>
      <w:r>
        <w:rPr>
          <w:iCs/>
        </w:rPr>
        <w:t xml:space="preserve">измерительным преобразователям </w:t>
      </w:r>
      <w:r w:rsidRPr="00340061">
        <w:rPr>
          <w:iCs/>
          <w:lang w:val="ru-RU"/>
        </w:rPr>
        <w:t>К</w:t>
      </w:r>
      <w:r w:rsidRPr="00AB3CD6">
        <w:rPr>
          <w:iCs/>
        </w:rPr>
        <w:t>РУ 10,5 кВ (Счётчики</w:t>
      </w:r>
      <w:r w:rsidRPr="00503EF8">
        <w:rPr>
          <w:iCs/>
          <w:lang w:val="ru-RU"/>
        </w:rPr>
        <w:t xml:space="preserve"> </w:t>
      </w:r>
      <w:r w:rsidRPr="00AB3CD6">
        <w:rPr>
          <w:iCs/>
        </w:rPr>
        <w:t>электрической энергии)</w:t>
      </w:r>
      <w:bookmarkEnd w:id="56"/>
    </w:p>
    <w:tbl>
      <w:tblPr>
        <w:tblStyle w:val="212"/>
        <w:tblW w:w="15025" w:type="dxa"/>
        <w:jc w:val="center"/>
        <w:tblLayout w:type="fixed"/>
        <w:tblLook w:val="04A0" w:firstRow="1" w:lastRow="0" w:firstColumn="1" w:lastColumn="0" w:noHBand="0" w:noVBand="1"/>
      </w:tblPr>
      <w:tblGrid>
        <w:gridCol w:w="1134"/>
        <w:gridCol w:w="3265"/>
        <w:gridCol w:w="4961"/>
        <w:gridCol w:w="1985"/>
        <w:gridCol w:w="1984"/>
        <w:gridCol w:w="1696"/>
      </w:tblGrid>
      <w:tr w:rsidR="00340061" w:rsidRPr="0063036D" w:rsidTr="00340061">
        <w:trPr>
          <w:tblHeader/>
          <w:jc w:val="center"/>
        </w:trPr>
        <w:tc>
          <w:tcPr>
            <w:tcW w:w="1134" w:type="dxa"/>
            <w:vMerge w:val="restart"/>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 п/п</w:t>
            </w:r>
          </w:p>
        </w:tc>
        <w:tc>
          <w:tcPr>
            <w:tcW w:w="3265" w:type="dxa"/>
            <w:vMerge w:val="restart"/>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Наименование параметра</w:t>
            </w:r>
          </w:p>
        </w:tc>
        <w:tc>
          <w:tcPr>
            <w:tcW w:w="4961" w:type="dxa"/>
            <w:vMerge w:val="restart"/>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Требование заказчика</w:t>
            </w:r>
          </w:p>
        </w:tc>
        <w:tc>
          <w:tcPr>
            <w:tcW w:w="3969" w:type="dxa"/>
            <w:gridSpan w:val="2"/>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Способ подтверждения участником соответствия требованиям</w:t>
            </w:r>
          </w:p>
        </w:tc>
        <w:tc>
          <w:tcPr>
            <w:tcW w:w="1696" w:type="dxa"/>
            <w:vMerge w:val="restart"/>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Предложение участника по характеристикам и параметрам</w:t>
            </w:r>
          </w:p>
        </w:tc>
      </w:tr>
      <w:tr w:rsidR="00340061" w:rsidRPr="0063036D" w:rsidTr="00340061">
        <w:trPr>
          <w:tblHeader/>
          <w:jc w:val="center"/>
        </w:trPr>
        <w:tc>
          <w:tcPr>
            <w:tcW w:w="1134" w:type="dxa"/>
            <w:vMerge/>
            <w:shd w:val="clear" w:color="auto" w:fill="auto"/>
            <w:tcMar>
              <w:left w:w="108" w:type="dxa"/>
            </w:tcMar>
            <w:vAlign w:val="center"/>
          </w:tcPr>
          <w:p w:rsidR="00340061" w:rsidRPr="0063036D" w:rsidRDefault="00340061" w:rsidP="00340061">
            <w:pPr>
              <w:rPr>
                <w:rFonts w:ascii="Times New Roman" w:hAnsi="Times New Roman" w:cs="Times New Roman"/>
                <w:b/>
                <w:bCs/>
                <w:sz w:val="18"/>
                <w:szCs w:val="18"/>
              </w:rPr>
            </w:pPr>
          </w:p>
        </w:tc>
        <w:tc>
          <w:tcPr>
            <w:tcW w:w="3265" w:type="dxa"/>
            <w:vMerge/>
            <w:shd w:val="clear" w:color="auto" w:fill="auto"/>
            <w:tcMar>
              <w:left w:w="108" w:type="dxa"/>
            </w:tcMar>
            <w:vAlign w:val="center"/>
          </w:tcPr>
          <w:p w:rsidR="00340061" w:rsidRPr="0063036D" w:rsidRDefault="00340061" w:rsidP="00340061">
            <w:pPr>
              <w:rPr>
                <w:rFonts w:ascii="Times New Roman" w:hAnsi="Times New Roman" w:cs="Times New Roman"/>
                <w:b/>
                <w:bCs/>
                <w:sz w:val="18"/>
                <w:szCs w:val="18"/>
              </w:rPr>
            </w:pPr>
          </w:p>
        </w:tc>
        <w:tc>
          <w:tcPr>
            <w:tcW w:w="4961" w:type="dxa"/>
            <w:vMerge/>
            <w:shd w:val="clear" w:color="auto" w:fill="auto"/>
            <w:tcMar>
              <w:left w:w="108" w:type="dxa"/>
            </w:tcMar>
            <w:vAlign w:val="center"/>
          </w:tcPr>
          <w:p w:rsidR="00340061" w:rsidRPr="0063036D" w:rsidRDefault="00340061" w:rsidP="00340061">
            <w:pPr>
              <w:rPr>
                <w:rFonts w:ascii="Times New Roman" w:hAnsi="Times New Roman" w:cs="Times New Roman"/>
                <w:b/>
                <w:bCs/>
                <w:sz w:val="18"/>
                <w:szCs w:val="18"/>
              </w:rPr>
            </w:pPr>
          </w:p>
        </w:tc>
        <w:tc>
          <w:tcPr>
            <w:tcW w:w="1985" w:type="dxa"/>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Согласие с требованием/ указание характеристик</w:t>
            </w:r>
          </w:p>
        </w:tc>
        <w:tc>
          <w:tcPr>
            <w:tcW w:w="1984" w:type="dxa"/>
            <w:shd w:val="clear" w:color="auto" w:fill="auto"/>
            <w:tcMar>
              <w:left w:w="108" w:type="dxa"/>
            </w:tcMar>
            <w:vAlign w:val="center"/>
          </w:tcPr>
          <w:p w:rsidR="00340061" w:rsidRPr="0063036D" w:rsidRDefault="00340061" w:rsidP="00340061">
            <w:pPr>
              <w:jc w:val="center"/>
              <w:rPr>
                <w:rFonts w:ascii="Times New Roman" w:hAnsi="Times New Roman" w:cs="Times New Roman"/>
                <w:b/>
                <w:bCs/>
                <w:sz w:val="18"/>
                <w:szCs w:val="18"/>
              </w:rPr>
            </w:pPr>
            <w:r w:rsidRPr="0063036D">
              <w:rPr>
                <w:rFonts w:ascii="Times New Roman" w:hAnsi="Times New Roman" w:cs="Times New Roman"/>
                <w:b/>
                <w:bCs/>
                <w:sz w:val="18"/>
                <w:szCs w:val="18"/>
              </w:rPr>
              <w:t>Предоставление подтверждающего документа или иной способ подтверждения</w:t>
            </w:r>
          </w:p>
        </w:tc>
        <w:tc>
          <w:tcPr>
            <w:tcW w:w="1696" w:type="dxa"/>
            <w:vMerge/>
            <w:shd w:val="clear" w:color="auto" w:fill="auto"/>
            <w:tcMar>
              <w:left w:w="108" w:type="dxa"/>
            </w:tcMar>
            <w:vAlign w:val="center"/>
          </w:tcPr>
          <w:p w:rsidR="00340061" w:rsidRPr="0063036D" w:rsidRDefault="00340061" w:rsidP="00340061">
            <w:pPr>
              <w:rPr>
                <w:rFonts w:ascii="Times New Roman" w:hAnsi="Times New Roman" w:cs="Times New Roman"/>
                <w:b/>
                <w:bCs/>
                <w:sz w:val="18"/>
                <w:szCs w:val="18"/>
              </w:rPr>
            </w:pPr>
          </w:p>
        </w:tc>
      </w:tr>
      <w:tr w:rsidR="00340061" w:rsidRPr="0063036D" w:rsidTr="00340061">
        <w:trPr>
          <w:tblHeader/>
          <w:jc w:val="center"/>
        </w:trPr>
        <w:tc>
          <w:tcPr>
            <w:tcW w:w="1134" w:type="dxa"/>
            <w:shd w:val="clear" w:color="auto" w:fill="auto"/>
            <w:tcMar>
              <w:left w:w="108" w:type="dxa"/>
            </w:tcMar>
            <w:vAlign w:val="center"/>
          </w:tcPr>
          <w:p w:rsidR="00340061" w:rsidRPr="0063036D" w:rsidRDefault="00340061" w:rsidP="00340061">
            <w:pPr>
              <w:spacing w:before="60"/>
              <w:jc w:val="center"/>
              <w:rPr>
                <w:rFonts w:ascii="Times New Roman" w:hAnsi="Times New Roman" w:cs="Times New Roman"/>
                <w:sz w:val="18"/>
                <w:szCs w:val="18"/>
              </w:rPr>
            </w:pPr>
            <w:r w:rsidRPr="0063036D">
              <w:rPr>
                <w:rFonts w:ascii="Times New Roman" w:hAnsi="Times New Roman" w:cs="Times New Roman"/>
                <w:b/>
                <w:sz w:val="18"/>
                <w:szCs w:val="18"/>
              </w:rPr>
              <w:t>1</w:t>
            </w:r>
          </w:p>
        </w:tc>
        <w:tc>
          <w:tcPr>
            <w:tcW w:w="3265" w:type="dxa"/>
            <w:shd w:val="clear" w:color="auto" w:fill="auto"/>
            <w:tcMar>
              <w:left w:w="108" w:type="dxa"/>
            </w:tcMar>
            <w:vAlign w:val="cente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2</w:t>
            </w:r>
          </w:p>
        </w:tc>
        <w:tc>
          <w:tcPr>
            <w:tcW w:w="4961" w:type="dxa"/>
            <w:shd w:val="clear" w:color="auto" w:fill="auto"/>
            <w:tcMar>
              <w:left w:w="108" w:type="dxa"/>
            </w:tcMar>
            <w:vAlign w:val="cente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3</w:t>
            </w:r>
          </w:p>
        </w:tc>
        <w:tc>
          <w:tcPr>
            <w:tcW w:w="1985" w:type="dxa"/>
            <w:shd w:val="clear" w:color="auto" w:fill="auto"/>
            <w:tcMar>
              <w:left w:w="108" w:type="dxa"/>
            </w:tcMar>
            <w:vAlign w:val="cente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4</w:t>
            </w:r>
          </w:p>
        </w:tc>
        <w:tc>
          <w:tcPr>
            <w:tcW w:w="1984" w:type="dxa"/>
            <w:shd w:val="clear" w:color="auto" w:fill="auto"/>
            <w:tcMar>
              <w:left w:w="108" w:type="dxa"/>
            </w:tcMar>
            <w:vAlign w:val="cente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5</w:t>
            </w:r>
          </w:p>
        </w:tc>
        <w:tc>
          <w:tcPr>
            <w:tcW w:w="1696" w:type="dxa"/>
            <w:shd w:val="clear" w:color="auto" w:fill="auto"/>
            <w:tcMar>
              <w:left w:w="108" w:type="dxa"/>
            </w:tcMar>
            <w:vAlign w:val="cente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6</w:t>
            </w: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0"/>
                <w:numId w:val="32"/>
              </w:numPr>
              <w:spacing w:before="60" w:line="360" w:lineRule="auto"/>
              <w:ind w:left="596"/>
              <w:contextualSpacing/>
              <w:jc w:val="both"/>
              <w:rPr>
                <w:rFonts w:ascii="Times New Roman" w:hAnsi="Times New Roman" w:cs="Times New Roman"/>
                <w:sz w:val="18"/>
                <w:szCs w:val="18"/>
              </w:rPr>
            </w:pPr>
          </w:p>
        </w:tc>
        <w:tc>
          <w:tcPr>
            <w:tcW w:w="8226" w:type="dxa"/>
            <w:gridSpan w:val="2"/>
            <w:shd w:val="clear" w:color="auto" w:fill="D9D9D9" w:themeFill="background1" w:themeFillShade="D9"/>
            <w:tcMar>
              <w:left w:w="108" w:type="dxa"/>
            </w:tcMar>
            <w:vAlign w:val="center"/>
          </w:tcPr>
          <w:p w:rsidR="00340061" w:rsidRPr="0063036D" w:rsidRDefault="00340061" w:rsidP="00340061">
            <w:pPr>
              <w:rPr>
                <w:rFonts w:ascii="Times New Roman" w:hAnsi="Times New Roman" w:cs="Times New Roman"/>
                <w:b/>
                <w:sz w:val="18"/>
                <w:szCs w:val="18"/>
              </w:rPr>
            </w:pPr>
            <w:r w:rsidRPr="0063036D">
              <w:rPr>
                <w:rFonts w:ascii="Times New Roman" w:hAnsi="Times New Roman" w:cs="Times New Roman"/>
                <w:b/>
                <w:sz w:val="18"/>
                <w:szCs w:val="18"/>
              </w:rPr>
              <w:t>Требования к техническим и функциональным характеристикам (включая гарантируемые показатели)</w:t>
            </w:r>
          </w:p>
        </w:tc>
        <w:tc>
          <w:tcPr>
            <w:tcW w:w="1985"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1"/>
                <w:numId w:val="32"/>
              </w:numPr>
              <w:spacing w:before="60" w:line="360" w:lineRule="auto"/>
              <w:contextualSpacing/>
              <w:jc w:val="both"/>
              <w:rPr>
                <w:rFonts w:ascii="Times New Roman" w:hAnsi="Times New Roman" w:cs="Times New Roman"/>
                <w:b/>
                <w:sz w:val="18"/>
                <w:szCs w:val="18"/>
              </w:rPr>
            </w:pPr>
          </w:p>
        </w:tc>
        <w:tc>
          <w:tcPr>
            <w:tcW w:w="3265" w:type="dxa"/>
            <w:shd w:val="clear" w:color="auto" w:fill="D9D9D9" w:themeFill="background1" w:themeFillShade="D9"/>
            <w:tcMar>
              <w:left w:w="108" w:type="dxa"/>
            </w:tcMar>
          </w:tcPr>
          <w:p w:rsidR="00340061" w:rsidRPr="0063036D" w:rsidRDefault="00340061" w:rsidP="00340061">
            <w:pPr>
              <w:spacing w:after="120"/>
              <w:rPr>
                <w:rFonts w:ascii="Times New Roman" w:hAnsi="Times New Roman" w:cs="Times New Roman"/>
                <w:b/>
                <w:sz w:val="18"/>
                <w:szCs w:val="18"/>
              </w:rPr>
            </w:pPr>
            <w:r w:rsidRPr="0063036D">
              <w:rPr>
                <w:rFonts w:ascii="Times New Roman" w:hAnsi="Times New Roman" w:cs="Times New Roman"/>
                <w:b/>
                <w:sz w:val="18"/>
                <w:szCs w:val="18"/>
              </w:rPr>
              <w:t>Информационно-измерительный комплекс ИИК</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bCs/>
                <w:sz w:val="18"/>
                <w:szCs w:val="18"/>
              </w:rPr>
            </w:pP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340061" w:rsidRPr="0063036D" w:rsidRDefault="00340061" w:rsidP="00340061">
            <w:pPr>
              <w:spacing w:after="120"/>
              <w:rPr>
                <w:rFonts w:ascii="Times New Roman" w:hAnsi="Times New Roman" w:cs="Times New Roman"/>
                <w:sz w:val="18"/>
                <w:szCs w:val="18"/>
              </w:rPr>
            </w:pPr>
            <w:r w:rsidRPr="0063036D">
              <w:rPr>
                <w:rFonts w:ascii="Times New Roman" w:hAnsi="Times New Roman" w:cs="Times New Roman"/>
                <w:bCs/>
                <w:sz w:val="18"/>
                <w:szCs w:val="18"/>
              </w:rPr>
              <w:t>Состав технических средств ИИК</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bCs/>
                <w:sz w:val="18"/>
                <w:szCs w:val="18"/>
              </w:rPr>
            </w:pP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Первичные измерительные устройства:</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измерительные трансформаторы тока ТТ; </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 измерительные трансформаторы напряжения ТН;</w:t>
            </w: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 xml:space="preserve">Измерительные трансформаторы тока ТТ и измерительные трансформаторы напряжения ТН для АИИС КУЭ входят в объём поставки закупаемого оборудования шкафов </w:t>
            </w:r>
            <w:r w:rsidRPr="0063036D">
              <w:rPr>
                <w:rFonts w:ascii="Times New Roman" w:hAnsi="Times New Roman" w:cs="Times New Roman"/>
                <w:bCs/>
                <w:iCs/>
                <w:sz w:val="18"/>
                <w:szCs w:val="18"/>
              </w:rPr>
              <w:t>КРУ 10,5 кВ</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Счётчики (приборы учёта) электрической энергии (МИП – микропроцессорные многофункциональные измерительные преобразователи);</w:t>
            </w: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МИП – микропроцессорные многофункциональные измерительные преобразователи устанавливаются:</w:t>
            </w:r>
          </w:p>
          <w:p w:rsidR="00340061" w:rsidRPr="0063036D" w:rsidRDefault="00340061" w:rsidP="00340061">
            <w:pPr>
              <w:rPr>
                <w:rFonts w:ascii="Times New Roman" w:hAnsi="Times New Roman" w:cs="Times New Roman"/>
                <w:spacing w:val="-4"/>
                <w:sz w:val="18"/>
                <w:szCs w:val="18"/>
              </w:rPr>
            </w:pPr>
            <w:r w:rsidRPr="0063036D">
              <w:rPr>
                <w:rFonts w:ascii="Times New Roman" w:hAnsi="Times New Roman" w:cs="Times New Roman"/>
                <w:spacing w:val="-4"/>
                <w:sz w:val="18"/>
                <w:szCs w:val="18"/>
              </w:rPr>
              <w:t>Для КРУ-10,5 кВ:</w:t>
            </w:r>
          </w:p>
          <w:p w:rsidR="00340061" w:rsidRPr="0063036D" w:rsidRDefault="00340061" w:rsidP="00340061">
            <w:pPr>
              <w:rPr>
                <w:rFonts w:ascii="Times New Roman" w:hAnsi="Times New Roman" w:cs="Times New Roman"/>
                <w:spacing w:val="-4"/>
                <w:sz w:val="18"/>
                <w:szCs w:val="18"/>
              </w:rPr>
            </w:pPr>
            <w:r w:rsidRPr="0063036D">
              <w:rPr>
                <w:rFonts w:ascii="Times New Roman" w:hAnsi="Times New Roman" w:cs="Times New Roman"/>
                <w:spacing w:val="-4"/>
                <w:sz w:val="18"/>
                <w:szCs w:val="18"/>
              </w:rPr>
              <w:t>- в шкафу ТСН-2,</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spacing w:val="-4"/>
                <w:sz w:val="18"/>
                <w:szCs w:val="18"/>
              </w:rPr>
              <w:t>- в шкафу ввода в КРУ</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Вторичные (аналоговые или цифровые) цепи между измерительными трансформаторами (ТТ, ТН) и счетчиками электроэнергии;</w:t>
            </w: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Кабельные связи входят в состав поставки соответственно </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КРУ-10,5 кВ</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Устройства сопряжения измерительных цепей, испытательные переходные коробки (для присоединения счетчика к измерительным цепям трансформаторов);</w:t>
            </w: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В составе:</w:t>
            </w:r>
          </w:p>
          <w:p w:rsidR="00340061" w:rsidRPr="0063036D" w:rsidRDefault="00340061" w:rsidP="00340061">
            <w:pPr>
              <w:rPr>
                <w:rFonts w:ascii="Times New Roman" w:hAnsi="Times New Roman" w:cs="Times New Roman"/>
                <w:spacing w:val="-4"/>
                <w:sz w:val="18"/>
                <w:szCs w:val="18"/>
              </w:rPr>
            </w:pPr>
            <w:r w:rsidRPr="0063036D">
              <w:rPr>
                <w:rFonts w:ascii="Times New Roman" w:hAnsi="Times New Roman" w:cs="Times New Roman"/>
                <w:spacing w:val="-4"/>
                <w:sz w:val="18"/>
                <w:szCs w:val="18"/>
              </w:rPr>
              <w:t>Для КРУ-10,5 кВ:</w:t>
            </w:r>
          </w:p>
          <w:p w:rsidR="00340061" w:rsidRPr="0063036D" w:rsidRDefault="00340061" w:rsidP="00340061">
            <w:pPr>
              <w:rPr>
                <w:rFonts w:ascii="Times New Roman" w:hAnsi="Times New Roman" w:cs="Times New Roman"/>
                <w:spacing w:val="-4"/>
                <w:sz w:val="18"/>
                <w:szCs w:val="18"/>
              </w:rPr>
            </w:pPr>
            <w:r w:rsidRPr="0063036D">
              <w:rPr>
                <w:rFonts w:ascii="Times New Roman" w:hAnsi="Times New Roman" w:cs="Times New Roman"/>
                <w:spacing w:val="-4"/>
                <w:sz w:val="18"/>
                <w:szCs w:val="18"/>
              </w:rPr>
              <w:t>- в шкафу ТСН-2,</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spacing w:val="-4"/>
                <w:sz w:val="18"/>
                <w:szCs w:val="18"/>
              </w:rPr>
              <w:t>- в шкафу ввода в КРУ</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Технические средства приема-передачи данных и каналы связи входят в состав поставки оборудования системы АИИС КУЭ Нихалойской ГЭС по отдельным ТТ на поставку оборудования АИИС КУЭ</w:t>
            </w: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Цифровые связи ТСПД и Промышленные коммутаторы доступа уровня </w:t>
            </w:r>
            <w:r w:rsidRPr="0063036D">
              <w:rPr>
                <w:rFonts w:ascii="Times New Roman" w:hAnsi="Times New Roman" w:cs="Times New Roman"/>
                <w:bCs/>
                <w:sz w:val="18"/>
                <w:szCs w:val="18"/>
                <w:lang w:val="en-US"/>
              </w:rPr>
              <w:t>L</w:t>
            </w:r>
            <w:r w:rsidRPr="0063036D">
              <w:rPr>
                <w:rFonts w:ascii="Times New Roman" w:hAnsi="Times New Roman" w:cs="Times New Roman"/>
                <w:bCs/>
                <w:sz w:val="18"/>
                <w:szCs w:val="18"/>
              </w:rPr>
              <w:t>2</w:t>
            </w:r>
            <w:r w:rsidRPr="0063036D">
              <w:rPr>
                <w:rFonts w:ascii="Times New Roman" w:hAnsi="Times New Roman" w:cs="Times New Roman"/>
                <w:bCs/>
                <w:sz w:val="18"/>
                <w:szCs w:val="18"/>
                <w:lang w:eastAsia="en-US"/>
              </w:rPr>
              <w:t xml:space="preserve"> в</w:t>
            </w:r>
            <w:r w:rsidRPr="0063036D">
              <w:rPr>
                <w:rFonts w:ascii="Times New Roman" w:hAnsi="Times New Roman" w:cs="Times New Roman"/>
                <w:bCs/>
                <w:sz w:val="18"/>
                <w:szCs w:val="18"/>
              </w:rPr>
              <w:t xml:space="preserve"> составе: </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Шкафы сетевого оборудования АИИС КУЭ КРУ 10,5 кВ; </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Функции ИИК (МИП)</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 xml:space="preserve">- автоматическое выполнение измерений расхода и приращений на (30-минутных интервалах), активной и реактивной </w:t>
            </w:r>
            <w:r w:rsidRPr="0063036D">
              <w:rPr>
                <w:rFonts w:ascii="Times New Roman" w:hAnsi="Times New Roman" w:cs="Times New Roman"/>
                <w:bCs/>
                <w:sz w:val="18"/>
                <w:szCs w:val="18"/>
              </w:rPr>
              <w:lastRenderedPageBreak/>
              <w:t>электроэнергии, а также средних мощностей на (30-минутных интервалах) в точках измерения и поставки (учёта);</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измерения показателей качества электроэнергии и формирование отчетов в соответствии с ГОСТ 32144-2013;</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lang w:eastAsia="en-US"/>
              </w:rPr>
              <w:t>- передача данных АИИС КУЭ по точкам учёта в сервер АИИСКУЭ по протоколу СПОДЭС с использованием ТСПД АСУТП</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автоматическое выполнение измерения и регистрации электрических величин в точках измерений, характеризующей текущий режим работы электрооборудования и предоставления данных для систем ВУ АСУТП и СОТИ АССО с использованием ТСПД АСУТП по протоколам МЭК 61850 или МЭК 60870-5-104;</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 автоматическое выполнение измерений и коррекции (синхронизация) времени от сервера точного времени станционной СОЕВ в составе АСУТП ГЭС;</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 автоматическая регистрация аварийных событий;</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автоматическая регистрация событий, сопровождающих процессы измерения, в «Журнале событий» ИИК;</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предоставление доступа к измеренным значениям и «Журналам событий» ИИК со стороны ИВК;</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защиту от несанкционированного доступа к информации и программному обеспечению;</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конфигурирование и параметрирование технических средств;</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bCs/>
                <w:sz w:val="18"/>
                <w:szCs w:val="18"/>
              </w:rPr>
            </w:pP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самодиагностика работы приборов учета (МИП).</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Требования к трансформаторам тока и напряжения</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Входя в состав поставки шкафов КРУ 10,5 кВ</w:t>
            </w: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Должны применяться ТТ, соответствующие требованиям ГОСТ 7746-2015.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На всех присоединениях всех классов напряжения должны применяться ТТ одинакового класса точности для обеспечения единства измерений не хуже 0,5S.</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Номинальные токи ТТ должны быть выбраны с учетом недопустимости перегрузки/недогрузки измерительных трансформаторов во всех эксплуатационных режимах.</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Коэффициент безопасности приборов измерительных обмоток ТТ– не более 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Применение промежуточных ТТ не допускается.</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Количество измерительных обмоток ТТ или группы ТТ на одном присоединении должно определяться количеством ИП (МИП) на присоединении, требованиями резервирования измерения отдельных параметров и мощностью, потребляемой входными измерительными цепями ИП.</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В соответствии с п. 1.5.17 ПУЭ допускается применение ТТ с завышенным коэффициентом трансформации, если при максимальной нагрузке присоединения ток во вторичной обмотке ТТ будет составлять не менее 40% номинального тока, а при минимальной рабочей нагрузке – не менее 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Измерительные ТТ должны быть установлены в трех фазах, для подключения трехфазного трехэлементного счетчика электрической энергии.</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Должны применяться ТН, соответствующие требованиям ГОСТ 1983-2015.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На всех присоединениях всех классов напряжения должны применяться ТН одинакового класса точности для обеспечения единства измерений не хуже 0,5.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Устанавливаемые приборы учета электрической энергии (МИП) подключаются по цепям напряжения к отдельным вторичным обмоткам класса точности не хуже 0,5.</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В случае использования трансформатора напряжения только в целях коммерческого учета необходимо обеспечить контроль целостности вторичных цепей ТН.</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Измерительные ТТ и ТН должны подключаться к счетчикам отдельным кабелем через испытательный блок (специализированный клеммник). В измерительных цепях ИИК точек измерений должна быть предусмотрена возможность замены электросчётчика и подключения образцового счетчика без отключения присоединения.</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Измерительные ТТ и ТН должны удовлетворять требованиям ПУЭ (7-ое издание) п.1.5.16-1.5.26.</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xml:space="preserve">Для обеспечения работы ТТ и ТН в заданном классе точности, нагрузка вторичной обмотки ТТ и ТН, предназначенная для измерений, должна находиться в допустимых пределах в </w:t>
            </w:r>
            <w:r w:rsidRPr="0063036D">
              <w:rPr>
                <w:rFonts w:ascii="Times New Roman" w:hAnsi="Times New Roman" w:cs="Times New Roman"/>
                <w:sz w:val="18"/>
                <w:szCs w:val="18"/>
              </w:rPr>
              <w:lastRenderedPageBreak/>
              <w:t>соответствии с ГОСТ 7746-2015, ГОСТ 1983-2015 или в соответствии с технической документацией на конкретные типы ТТ и ТН.</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Измерительные ТТ и ТН должны соответствовать ПУЭ по классу напряжения, электродинамической и термической стойкости, климатическому исполнению.</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Нагрузка вторичных обмоток измерительных ТТ и ТН, к которым присоединяется счетчик электрической энергии, не превышает номинальных значений (ПУЭ п. 1.5.19).</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Выводы измерительных ТТ и ТН, используемых в измерительных цепях коммерческого учета, а также сами ТТ, ТН, промежуточные клеммники, испытательные блоки должны быть опломбированы и защищены от несанкционированного доступа.</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Межповерочный интервал ТТ и ТН должен составлять не менее 8 лет</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ТТ и ТН должны иметь регистрации в Федеральном информационном фонде по обеспечению единства измерений.</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ТТ и ТН должны иметь действующее свидетельства о первичной поверке.</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Требования к вторичным измерительным цепям</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потери напряжения в цепи «трансформатор напряжения – электросчетчик» не должны превышать 0,25% номинального вторичного трансформатора напряжения.</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электросчетчик должен быть подключен к измерительным трансформаторам через испытательную коробку, предусматривающую возможность замены электросчетчика и подключения образцового счетчика без отключения присоединения.</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измерительные цепи коммерческого учета должны быть подключены к отдельным обмоткам измерительных ТТ и ТН соответствующих классов точности, отдельно от цепей РЗА.</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приборы учета электрической энергии должны быть подключены к ТТ и ТН отдельными кабелями, подсоединение проведено через блоки испытательные, расположенные непосредственно под счетчиками электрической энергии.</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типы и сечения применяемых кабелей и проводов должны быть выбраны согласно требованиям ПУЭ 7-ое издание.</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lastRenderedPageBreak/>
              <w:t>- электропроводка, подводимая к счетчикам электрической энергии должна соответствовать требованиям ПУЭ 7-ое издание п. 1.5.32, гл. 2.1, гл. 3.4.</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вторичные измерительные цепи должны быть защищены от несанкционированного доступа (пломбирование и маркирование всех переходных контактов, промежуточных клеммников, испытательной коробки в измерительных цепях).</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 измерительные преобразователи подключаются к измерительным цепям ТТ с помощью медных контрольных проводов (кабелей) сечением не менее 2,5 мм², к измерительным цепям ТН с помощью медных контрольных проводов (кабелей) сечением не менее 2,5 мм².</w:t>
            </w:r>
          </w:p>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Устанавливаемые приборы учета электрической энергии (счётчики), производящие измерения на присоединениях, включаются по схеме подключения «трехпроводная сеть с тремя ТТ и ТН с заземленной фазой В» (3I×3U).</w:t>
            </w: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p>
        </w:tc>
        <w:tc>
          <w:tcPr>
            <w:tcW w:w="4961" w:type="dxa"/>
            <w:tcMar>
              <w:left w:w="108" w:type="dxa"/>
            </w:tcMar>
          </w:tcPr>
          <w:p w:rsidR="00340061" w:rsidRPr="0063036D" w:rsidRDefault="00340061" w:rsidP="00340061">
            <w:pPr>
              <w:rPr>
                <w:rFonts w:ascii="Times New Roman" w:hAnsi="Times New Roman" w:cs="Times New Roman"/>
                <w:sz w:val="18"/>
                <w:szCs w:val="18"/>
              </w:rPr>
            </w:pP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D9D9D9" w:themeFill="background1" w:themeFillShade="D9"/>
            <w:tcMar>
              <w:left w:w="108" w:type="dxa"/>
            </w:tcMar>
            <w:vAlign w:val="center"/>
          </w:tcPr>
          <w:p w:rsidR="00340061" w:rsidRPr="0063036D" w:rsidRDefault="00340061" w:rsidP="00737D71">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bCs/>
                <w:sz w:val="18"/>
                <w:szCs w:val="18"/>
              </w:rPr>
              <w:t>Приборы учета (счётчики) электрической энергии</w:t>
            </w:r>
            <w:r w:rsidRPr="0063036D">
              <w:rPr>
                <w:rFonts w:ascii="Times New Roman" w:hAnsi="Times New Roman" w:cs="Times New Roman"/>
                <w:sz w:val="18"/>
                <w:szCs w:val="18"/>
              </w:rPr>
              <w:t>:</w:t>
            </w:r>
          </w:p>
        </w:tc>
        <w:tc>
          <w:tcPr>
            <w:tcW w:w="4961"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340061" w:rsidRPr="0063036D" w:rsidRDefault="00340061" w:rsidP="00340061">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340061" w:rsidRPr="0063036D" w:rsidRDefault="00340061" w:rsidP="00340061">
            <w:pPr>
              <w:rPr>
                <w:rFonts w:ascii="Times New Roman" w:hAnsi="Times New Roman" w:cs="Times New Roman"/>
                <w:sz w:val="18"/>
                <w:szCs w:val="18"/>
              </w:rPr>
            </w:pPr>
          </w:p>
        </w:tc>
      </w:tr>
      <w:tr w:rsidR="00340061" w:rsidRPr="0063036D" w:rsidTr="00340061">
        <w:trPr>
          <w:jc w:val="center"/>
        </w:trPr>
        <w:tc>
          <w:tcPr>
            <w:tcW w:w="1134" w:type="dxa"/>
            <w:shd w:val="clear" w:color="auto" w:fill="auto"/>
            <w:tcMar>
              <w:left w:w="108" w:type="dxa"/>
            </w:tcMar>
            <w:vAlign w:val="center"/>
          </w:tcPr>
          <w:p w:rsidR="00340061" w:rsidRPr="0063036D" w:rsidRDefault="00340061" w:rsidP="00737D71">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t>Тип конструктивного исполнения</w:t>
            </w:r>
          </w:p>
        </w:tc>
        <w:tc>
          <w:tcPr>
            <w:tcW w:w="4961" w:type="dxa"/>
            <w:tcMar>
              <w:left w:w="108" w:type="dxa"/>
            </w:tcMar>
          </w:tcPr>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Современные многофункциональные многотарифные микропроцессорные измерительные приборы (МИП)</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класс точности - 0,2s (0,5)</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с модулем индикации и дисплеем,</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с USB-порт, LAN-кабель, COM-порт, с интерфейсным кабелем для подключения переносного АРМ),</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с функцией измерений АСУТП и АИИС КУЭ, </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xml:space="preserve">- с цифровой интерфейс Ethernet 100BASE-ТX, RJ45 с двумя независимыми портами для считывания информации со счетчика и передачи данных измерений активной и реактивной энергии в двух направлениях в ИВК (АИИС КУЭ) по протоколу </w:t>
            </w:r>
            <w:r w:rsidRPr="0063036D">
              <w:rPr>
                <w:rFonts w:ascii="Times New Roman" w:hAnsi="Times New Roman" w:cs="Times New Roman"/>
                <w:sz w:val="18"/>
                <w:szCs w:val="18"/>
                <w:lang w:eastAsia="en-US"/>
              </w:rPr>
              <w:t>СПОДЭС</w:t>
            </w:r>
            <w:r w:rsidRPr="0063036D">
              <w:rPr>
                <w:rFonts w:ascii="Times New Roman" w:hAnsi="Times New Roman" w:cs="Times New Roman"/>
                <w:bCs/>
                <w:sz w:val="18"/>
                <w:szCs w:val="18"/>
              </w:rPr>
              <w:t xml:space="preserve"> и передачи данных электрических измерений АСУТП по протоколам семейства TCP/IP (МЭК 60870-5-104 или МЭК 61850).</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Данные из счетчиков передаются на уровень ИВК и ВУ АСУТП по двум независимым портам с поддержкой PRP посредством ТСПД;</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t>- с функцией контроля качества электроэнергии,</w:t>
            </w:r>
          </w:p>
          <w:p w:rsidR="00340061" w:rsidRPr="0063036D" w:rsidRDefault="00340061" w:rsidP="00340061">
            <w:pPr>
              <w:rPr>
                <w:rFonts w:ascii="Times New Roman" w:hAnsi="Times New Roman" w:cs="Times New Roman"/>
                <w:bCs/>
                <w:sz w:val="18"/>
                <w:szCs w:val="18"/>
              </w:rPr>
            </w:pPr>
            <w:r w:rsidRPr="0063036D">
              <w:rPr>
                <w:rFonts w:ascii="Times New Roman" w:hAnsi="Times New Roman" w:cs="Times New Roman"/>
                <w:bCs/>
                <w:sz w:val="18"/>
                <w:szCs w:val="18"/>
              </w:rPr>
              <w:lastRenderedPageBreak/>
              <w:t xml:space="preserve">- синхронизация времени измерительных преобразователей (МИП) осуществляется по протоколу SNTP V3 от станционной СОЕВ. </w:t>
            </w:r>
          </w:p>
          <w:p w:rsidR="00340061" w:rsidRPr="0063036D" w:rsidRDefault="00340061" w:rsidP="00340061">
            <w:pPr>
              <w:rPr>
                <w:rFonts w:ascii="Times New Roman" w:hAnsi="Times New Roman" w:cs="Times New Roman"/>
                <w:sz w:val="18"/>
                <w:szCs w:val="18"/>
              </w:rPr>
            </w:pPr>
          </w:p>
        </w:tc>
        <w:tc>
          <w:tcPr>
            <w:tcW w:w="1985" w:type="dxa"/>
            <w:shd w:val="clear" w:color="auto" w:fill="auto"/>
            <w:tcMar>
              <w:left w:w="108" w:type="dxa"/>
            </w:tcMar>
          </w:tcPr>
          <w:p w:rsidR="00340061" w:rsidRPr="0063036D" w:rsidRDefault="00340061" w:rsidP="00340061">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340061" w:rsidRPr="0063036D" w:rsidRDefault="00340061" w:rsidP="00340061">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340061" w:rsidRPr="0063036D" w:rsidRDefault="00340061" w:rsidP="00340061">
            <w:pPr>
              <w:rPr>
                <w:rFonts w:ascii="Times New Roman" w:hAnsi="Times New Roman" w:cs="Times New Roman"/>
                <w:sz w:val="18"/>
                <w:szCs w:val="18"/>
              </w:rPr>
            </w:pPr>
          </w:p>
        </w:tc>
      </w:tr>
      <w:tr w:rsidR="00FB3FDC" w:rsidRPr="0063036D" w:rsidTr="00EA24AC">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vAlign w:val="center"/>
          </w:tcPr>
          <w:p w:rsidR="00FB3FDC" w:rsidRPr="0063036D" w:rsidRDefault="00FB3FDC" w:rsidP="00FB3FDC">
            <w:pPr>
              <w:widowControl w:val="0"/>
              <w:rPr>
                <w:rFonts w:ascii="Times New Roman" w:hAnsi="Times New Roman" w:cs="Times New Roman"/>
              </w:rPr>
            </w:pPr>
            <w:r w:rsidRPr="0063036D">
              <w:rPr>
                <w:rFonts w:ascii="Times New Roman" w:hAnsi="Times New Roman" w:cs="Times New Roman"/>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4961" w:type="dxa"/>
            <w:tcMar>
              <w:left w:w="108" w:type="dxa"/>
            </w:tcMar>
            <w:vAlign w:val="center"/>
          </w:tcPr>
          <w:p w:rsidR="00FB3FDC" w:rsidRPr="0063036D" w:rsidRDefault="00FB3FDC" w:rsidP="00FB3FDC">
            <w:pPr>
              <w:widowControl w:val="0"/>
              <w:jc w:val="center"/>
              <w:rPr>
                <w:rFonts w:ascii="Times New Roman" w:hAnsi="Times New Roman" w:cs="Times New Roman"/>
              </w:rPr>
            </w:pPr>
            <w:r w:rsidRPr="0063036D">
              <w:rPr>
                <w:rFonts w:ascii="Times New Roman" w:hAnsi="Times New Roman" w:cs="Times New Roman"/>
                <w:sz w:val="18"/>
                <w:szCs w:val="18"/>
              </w:rPr>
              <w:t>Российская Федерация</w:t>
            </w:r>
          </w:p>
        </w:tc>
        <w:tc>
          <w:tcPr>
            <w:tcW w:w="1985" w:type="dxa"/>
            <w:shd w:val="clear" w:color="auto" w:fill="auto"/>
            <w:tcMar>
              <w:left w:w="108" w:type="dxa"/>
            </w:tcMar>
            <w:vAlign w:val="center"/>
          </w:tcPr>
          <w:p w:rsidR="00FB3FDC" w:rsidRPr="0063036D" w:rsidRDefault="00FB3FDC" w:rsidP="00FB3FDC">
            <w:pPr>
              <w:widowControl w:val="0"/>
              <w:jc w:val="center"/>
              <w:rPr>
                <w:rFonts w:ascii="Times New Roman" w:hAnsi="Times New Roman" w:cs="Times New Roman"/>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pStyle w:val="afff"/>
              <w:widowControl w:val="0"/>
              <w:numPr>
                <w:ilvl w:val="0"/>
                <w:numId w:val="66"/>
              </w:numPr>
              <w:ind w:left="312" w:hanging="131"/>
              <w:contextualSpacing w:val="0"/>
              <w:rPr>
                <w:rFonts w:ascii="Times New Roman" w:hAnsi="Times New Roman" w:cs="Times New Roman"/>
                <w:sz w:val="18"/>
                <w:szCs w:val="18"/>
              </w:rPr>
            </w:pPr>
            <w:r w:rsidRPr="0063036D">
              <w:rPr>
                <w:rFonts w:ascii="Times New Roman" w:hAnsi="Times New Roman" w:cs="Times New Roman"/>
                <w:sz w:val="18"/>
                <w:szCs w:val="18"/>
              </w:rPr>
              <w:t>Сертификат происхождения товара по форме СТ-1</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EA24AC">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vAlign w:val="center"/>
          </w:tcPr>
          <w:p w:rsidR="00FB3FDC" w:rsidRPr="0063036D" w:rsidRDefault="00FB3FDC" w:rsidP="00FB3FDC">
            <w:pPr>
              <w:widowControl w:val="0"/>
              <w:rPr>
                <w:rFonts w:ascii="Times New Roman" w:hAnsi="Times New Roman" w:cs="Times New Roman"/>
              </w:rPr>
            </w:pPr>
            <w:r w:rsidRPr="0063036D">
              <w:rPr>
                <w:rFonts w:ascii="Times New Roman" w:hAnsi="Times New Roman" w:cs="Times New Roman"/>
                <w:sz w:val="18"/>
                <w:szCs w:val="18"/>
              </w:rPr>
              <w:t>Наименование предприятия-изготовителя (производителя) Оборудования/Страна регистрации производителя Оборудования</w:t>
            </w:r>
          </w:p>
        </w:tc>
        <w:tc>
          <w:tcPr>
            <w:tcW w:w="4961" w:type="dxa"/>
            <w:tcMar>
              <w:left w:w="108" w:type="dxa"/>
            </w:tcMar>
            <w:vAlign w:val="center"/>
          </w:tcPr>
          <w:p w:rsidR="00FB3FDC" w:rsidRPr="0063036D" w:rsidRDefault="00FB3FDC" w:rsidP="00FB3FDC">
            <w:pPr>
              <w:widowControl w:val="0"/>
              <w:jc w:val="center"/>
              <w:rPr>
                <w:rFonts w:ascii="Times New Roman" w:hAnsi="Times New Roman" w:cs="Times New Roman"/>
              </w:rPr>
            </w:pPr>
            <w:r w:rsidRPr="0063036D">
              <w:rPr>
                <w:rFonts w:ascii="Times New Roman" w:hAnsi="Times New Roman" w:cs="Times New Roman"/>
                <w:sz w:val="18"/>
                <w:szCs w:val="18"/>
                <w:lang w:val="en-US"/>
              </w:rPr>
              <w:t>Указать/</w:t>
            </w:r>
            <w:r w:rsidRPr="0063036D">
              <w:rPr>
                <w:rFonts w:ascii="Times New Roman" w:hAnsi="Times New Roman" w:cs="Times New Roman"/>
                <w:sz w:val="18"/>
                <w:szCs w:val="18"/>
              </w:rPr>
              <w:t>Российская Федерация</w:t>
            </w:r>
          </w:p>
        </w:tc>
        <w:tc>
          <w:tcPr>
            <w:tcW w:w="1985" w:type="dxa"/>
            <w:shd w:val="clear" w:color="auto" w:fill="auto"/>
            <w:tcMar>
              <w:left w:w="108" w:type="dxa"/>
            </w:tcMar>
            <w:vAlign w:val="center"/>
          </w:tcPr>
          <w:p w:rsidR="00FB3FDC" w:rsidRPr="0063036D" w:rsidRDefault="00FB3FDC" w:rsidP="00FB3FDC">
            <w:pPr>
              <w:widowControl w:val="0"/>
              <w:jc w:val="center"/>
              <w:rPr>
                <w:rFonts w:ascii="Times New Roman" w:hAnsi="Times New Roman" w:cs="Times New Roman"/>
              </w:rPr>
            </w:pPr>
            <w:r w:rsidRPr="0063036D">
              <w:rPr>
                <w:rFonts w:ascii="Times New Roman" w:hAnsi="Times New Roman" w:cs="Times New Roman"/>
                <w:sz w:val="18"/>
                <w:szCs w:val="18"/>
              </w:rPr>
              <w:t>Указание характерестик/Согласие с требованием</w:t>
            </w:r>
          </w:p>
        </w:tc>
        <w:tc>
          <w:tcPr>
            <w:tcW w:w="1984" w:type="dxa"/>
            <w:shd w:val="clear" w:color="auto" w:fill="auto"/>
            <w:tcMar>
              <w:left w:w="108" w:type="dxa"/>
            </w:tcMar>
            <w:vAlign w:val="center"/>
          </w:tcPr>
          <w:p w:rsidR="00FB3FDC" w:rsidRPr="0063036D" w:rsidRDefault="00FB3FDC" w:rsidP="00FB3FDC">
            <w:pPr>
              <w:pStyle w:val="afff"/>
              <w:widowControl w:val="0"/>
              <w:numPr>
                <w:ilvl w:val="0"/>
                <w:numId w:val="66"/>
              </w:numPr>
              <w:ind w:left="312" w:hanging="131"/>
              <w:contextualSpacing w:val="0"/>
              <w:rPr>
                <w:rFonts w:ascii="Times New Roman" w:hAnsi="Times New Roman" w:cs="Times New Roman"/>
                <w:sz w:val="18"/>
                <w:szCs w:val="18"/>
              </w:rPr>
            </w:pPr>
            <w:r w:rsidRPr="0063036D">
              <w:rPr>
                <w:rFonts w:ascii="Times New Roman" w:hAnsi="Times New Roman" w:cs="Times New Roman"/>
                <w:sz w:val="18"/>
                <w:szCs w:val="18"/>
              </w:rPr>
              <w:t xml:space="preserve"> Сертификат (Декларация) о соответствии</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Заводской тип (марка)</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Указать</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Тип прибора учёта (МИП) должен быть согласован с поставщиком оборудования АИИС КУЭ Нихалойской ГЭС</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Указание характеристик</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xml:space="preserve">Количество </w:t>
            </w:r>
            <w:r w:rsidRPr="0063036D">
              <w:rPr>
                <w:rFonts w:ascii="Times New Roman" w:hAnsi="Times New Roman" w:cs="Times New Roman"/>
                <w:bCs/>
                <w:sz w:val="18"/>
                <w:szCs w:val="18"/>
              </w:rPr>
              <w:t xml:space="preserve">приборов учета </w:t>
            </w:r>
            <w:r w:rsidRPr="0063036D">
              <w:rPr>
                <w:rFonts w:ascii="Times New Roman" w:hAnsi="Times New Roman" w:cs="Times New Roman"/>
                <w:sz w:val="18"/>
                <w:szCs w:val="18"/>
              </w:rPr>
              <w:t xml:space="preserve">МИП: </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D9D9D9" w:themeFill="background1" w:themeFillShade="D9"/>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КРУ 10,5 кВ</w:t>
            </w:r>
          </w:p>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Для КРУ-10,5 кВ:</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в шкафу ТСН-2 – не реверсивный,</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в шкафу ввода в КРУ – не реверсивный</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Панель МПУ входит в состав поставки АСУТП</w:t>
            </w: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xml:space="preserve">Технические требования и параметры </w:t>
            </w:r>
            <w:r w:rsidRPr="0063036D">
              <w:rPr>
                <w:rFonts w:ascii="Times New Roman" w:hAnsi="Times New Roman" w:cs="Times New Roman"/>
                <w:bCs/>
                <w:sz w:val="18"/>
                <w:szCs w:val="18"/>
              </w:rPr>
              <w:t xml:space="preserve">приборов учета </w:t>
            </w:r>
            <w:r w:rsidRPr="0063036D">
              <w:rPr>
                <w:rFonts w:ascii="Times New Roman" w:hAnsi="Times New Roman" w:cs="Times New Roman"/>
                <w:sz w:val="18"/>
                <w:szCs w:val="18"/>
              </w:rPr>
              <w:t>МИП:</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Счетчики электроэнергии должны удовлетворять требованиям по Приложению №11.1 к положению о порядке получения субъекта оптового рынка и ведения реестра субъектов оптового рынка с изменениями от 21 августа 2020г.</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Технические параметры и метрологические характеристики коммерческих счётчиков должны соответствовать требованиям ГОСТ 31819.22-2012 для счетчика активной энергии и ГОСТ 31819.23-2012 для счетчика реактивной энергии»;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sz w:val="18"/>
                <w:szCs w:val="18"/>
              </w:rPr>
            </w:pPr>
            <w:r w:rsidRPr="0063036D">
              <w:rPr>
                <w:rFonts w:ascii="Times New Roman" w:hAnsi="Times New Roman" w:cs="Times New Roman"/>
                <w:bCs/>
                <w:sz w:val="18"/>
                <w:szCs w:val="18"/>
              </w:rPr>
              <w:t xml:space="preserve">Класс точности счётчика при измерении: </w:t>
            </w:r>
          </w:p>
          <w:p w:rsidR="00FB3FDC" w:rsidRPr="0063036D" w:rsidRDefault="00FB3FDC" w:rsidP="00FB3FDC">
            <w:pPr>
              <w:rPr>
                <w:rFonts w:ascii="Times New Roman" w:hAnsi="Times New Roman" w:cs="Times New Roman"/>
                <w:bCs/>
                <w:sz w:val="18"/>
                <w:szCs w:val="18"/>
              </w:rPr>
            </w:pPr>
            <w:r w:rsidRPr="0063036D">
              <w:rPr>
                <w:rFonts w:ascii="Times New Roman" w:hAnsi="Times New Roman" w:cs="Times New Roman"/>
                <w:bCs/>
                <w:sz w:val="18"/>
                <w:szCs w:val="18"/>
              </w:rPr>
              <w:t>- активной энергии - не хуже 0,2S;</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 реактивной энергии - не хуже 0,5;</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sz w:val="18"/>
                <w:szCs w:val="18"/>
              </w:rPr>
            </w:pPr>
            <w:r w:rsidRPr="0063036D">
              <w:rPr>
                <w:rFonts w:ascii="Times New Roman" w:hAnsi="Times New Roman" w:cs="Times New Roman"/>
                <w:bCs/>
                <w:sz w:val="18"/>
                <w:szCs w:val="18"/>
              </w:rPr>
              <w:t>Счетчики должны обеспечивать реверсивный учёт, где возможны перетоки электроэнергии в двух направлениях</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sz w:val="18"/>
                <w:szCs w:val="18"/>
              </w:rPr>
            </w:pPr>
            <w:r w:rsidRPr="0063036D">
              <w:rPr>
                <w:rFonts w:ascii="Times New Roman" w:hAnsi="Times New Roman" w:cs="Times New Roman"/>
                <w:bCs/>
                <w:sz w:val="18"/>
                <w:szCs w:val="18"/>
              </w:rPr>
              <w:t>Счетчики должны проводить учет активной и реактивной энергии (интегрированной реактивной мощности);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sz w:val="18"/>
                <w:szCs w:val="18"/>
              </w:rPr>
            </w:pPr>
            <w:r w:rsidRPr="0063036D">
              <w:rPr>
                <w:rFonts w:ascii="Times New Roman" w:hAnsi="Times New Roman" w:cs="Times New Roman"/>
                <w:bCs/>
                <w:sz w:val="18"/>
                <w:szCs w:val="18"/>
              </w:rPr>
              <w:t>Обеспечение подключение по цифровым интерфейсам для автономного считывания результатов измерений и «Журнала событий», удаленного доступа и параметрирования</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Наличие энергонезависимой памяти для записи и хранения данных, профиля нагрузки с получасовым интервалом на глубину не менее 45 (90) суток, данных по активной и реактивной электроэнергии с нарастающим итогом на начало расчетного периода</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Наличие энергонезависимых часов, обеспечивающих ведение даты и времени (точность хода не хуже ±5 сек/сутки, с внешней автоматической коррекцией (синхронизацией), работающей в составе СОЕВ АСУТП);</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осуществлять автоматическую самодиагностику с формированием обобщённого сигнала в «Журнале событий»; встроенное программное обеспечение должно передавать всю информацию по результатам самодиагностики в сервер АИИ СКУЭ (ИВК), АСУТП и отображать ее на местных средствах индикации.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Автоматическое ведение «Журнала событий» счетчика, фиксирующего время и даты наступления событий:</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факты связи со счетчиком, приведшие к каким-либо изменениям данных конфигурации;</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факты коррекции времени с обязательной фиксацией времени до и после коррекции или величины коррекции времени, на которую было скорректировано устройство;</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формирование обобщенного события (или по каждому факту) по результатам автоматической самодиагностики (не реже одного раза в сутки);</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отсутствие напряжения по каждой фазе с фиксацией времени пропадания и восстановления напряжения (обязательно с 01.01.2029 г.);</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перерыв питания электросчетчика с фиксацией времени пропадания и восстановления;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включение и отключение напряжения пофазно;</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включение и отключение режима «ТЕСТ»;</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o</w:t>
            </w:r>
            <w:r w:rsidRPr="0063036D">
              <w:rPr>
                <w:rFonts w:ascii="Times New Roman" w:hAnsi="Times New Roman" w:cs="Times New Roman"/>
                <w:sz w:val="18"/>
                <w:szCs w:val="18"/>
              </w:rPr>
              <w:tab/>
              <w:t>снятие крышки зажимов;</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o</w:t>
            </w:r>
            <w:r w:rsidRPr="0063036D">
              <w:rPr>
                <w:rFonts w:ascii="Times New Roman" w:hAnsi="Times New Roman" w:cs="Times New Roman"/>
                <w:sz w:val="18"/>
                <w:szCs w:val="18"/>
              </w:rPr>
              <w:tab/>
              <w:t>снятие кожуха прибора;</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Обеспечение защиты от несанкционированного изменения параметров счетчика, а также от записи, при этом защита должна быть обеспечена на программном (логическом) уровне (установка паролей) и аппаратном (физическом) уровне (установка пломб, марок и т.п.);</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обеспечивать предоставление доступа к результатам измерений и «Журналу событий» со стороны ИВК;</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Обеспечение визуального контроля информации;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Возможность автономного подключения счетчика к переносному ПК (АРМ АИИС КУЭ) для считывания данных. Метод подключения (USB-порт, LAN-кабель, COM-порт) согласовывается с Заказчиком на стадии реализации;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Предоставление удалённого доступа к результатам измерений и «Журналам событий» счетчика со стороны ИВК;</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обеспечивать работоспособность в диапазоне температур, определенных условиями эксплуатации;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быть устойчивы к воздействию магнитного поля промышленной частоты.</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Счётчики электроэнергии (МИП) должны иметь 2 интерфейса Ethernet</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Данные из счетчиков передаются на уровень ИВК и АСУТП по двум независимым портам с поддержкой PRP посредством ТСПД (технологическая сеть передачи данных) для выполнения функций считывания, обмена и передачи данных со счетчика в ИВК (сервер АИИС КУЭ) и ВУ АСУТП:</w:t>
            </w:r>
          </w:p>
          <w:p w:rsidR="00FB3FDC" w:rsidRPr="0063036D" w:rsidRDefault="00FB3FDC" w:rsidP="00FB3FDC">
            <w:pPr>
              <w:rPr>
                <w:rFonts w:ascii="Times New Roman" w:hAnsi="Times New Roman" w:cs="Times New Roman"/>
                <w:sz w:val="18"/>
                <w:szCs w:val="18"/>
                <w:lang w:eastAsia="en-US"/>
              </w:rPr>
            </w:pPr>
            <w:r w:rsidRPr="0063036D">
              <w:rPr>
                <w:rFonts w:ascii="Times New Roman" w:hAnsi="Times New Roman" w:cs="Times New Roman"/>
                <w:sz w:val="18"/>
                <w:szCs w:val="18"/>
              </w:rPr>
              <w:t>•</w:t>
            </w:r>
            <w:r w:rsidRPr="0063036D">
              <w:rPr>
                <w:rFonts w:ascii="Times New Roman" w:hAnsi="Times New Roman" w:cs="Times New Roman"/>
                <w:sz w:val="18"/>
                <w:szCs w:val="18"/>
              </w:rPr>
              <w:tab/>
              <w:t xml:space="preserve">передача данных АИИС КУЭ (функция измерения активной и реактивной энергии) на уровень </w:t>
            </w:r>
            <w:r w:rsidRPr="0063036D">
              <w:rPr>
                <w:rFonts w:ascii="Times New Roman" w:hAnsi="Times New Roman" w:cs="Times New Roman"/>
                <w:sz w:val="18"/>
                <w:szCs w:val="18"/>
                <w:lang w:eastAsia="en-US"/>
              </w:rPr>
              <w:t>ИВК (</w:t>
            </w:r>
            <w:r w:rsidRPr="0063036D">
              <w:rPr>
                <w:rFonts w:ascii="Times New Roman" w:hAnsi="Times New Roman" w:cs="Times New Roman"/>
                <w:bCs/>
                <w:iCs/>
                <w:sz w:val="18"/>
                <w:szCs w:val="18"/>
                <w:lang w:eastAsia="en-US"/>
              </w:rPr>
              <w:t xml:space="preserve">сервер баз данных АИИС КУЭ Нихалойской ГЭС и Башенной МГЭС в составе виртуализированной серверной среды серверов ЦОД АСУТП Нихалойской ГЭС с установленным программным обеспечением (ПО)) </w:t>
            </w:r>
            <w:r w:rsidRPr="0063036D">
              <w:rPr>
                <w:rFonts w:ascii="Times New Roman" w:hAnsi="Times New Roman" w:cs="Times New Roman"/>
                <w:sz w:val="18"/>
                <w:szCs w:val="18"/>
                <w:lang w:eastAsia="en-US"/>
              </w:rPr>
              <w:t>по протоколу СПОДЭС с использованием ТСПД АСУТП с резервируемыми каналами связи;</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w:t>
            </w:r>
            <w:r w:rsidRPr="0063036D">
              <w:rPr>
                <w:rFonts w:ascii="Times New Roman" w:hAnsi="Times New Roman" w:cs="Times New Roman"/>
                <w:sz w:val="18"/>
                <w:szCs w:val="18"/>
              </w:rPr>
              <w:tab/>
              <w:t>передача данных АСУТП (функции измерения и регистрации электрических величин, то есть измерять мгновен</w:t>
            </w:r>
            <w:r w:rsidRPr="0063036D">
              <w:rPr>
                <w:rFonts w:ascii="Times New Roman" w:hAnsi="Times New Roman" w:cs="Times New Roman"/>
                <w:sz w:val="18"/>
                <w:szCs w:val="18"/>
              </w:rPr>
              <w:lastRenderedPageBreak/>
              <w:t>ные значения физических величин, характеризующих трехфазную электрическую сеть, включая измерения параметров тока, напряжения, частоты и мощности) на ВУ АСУТП и СОТИ АССО с поддержкой протокола обмена данными ГОСТ Р МЭК 60870-5-104-2004, IEC 61850-8-1, PRP посредством ТСПД АСУТП с резервируемыми каналами связи.</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Для интеграции ИИК (МИП) и ИВК используется дублированная технологическая сеть передачи данных ТСПД АСУТП «дублированная звезда».</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Сбор информации с МИП для передачи данных измерений АИИС КУЭ и АСУТП должен выполняться посредством непосредственного подключения МИП в дублированную сеть Ethernet ТСПД АСУТП.</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lang w:eastAsia="en-US"/>
              </w:rPr>
              <w:t>Предусмотрено подключение МИП к сети передачи данных ТСПД по схеме подключения МИП, имеющих два независимых сетевых интерфейса Ethernet, к сети передачи данных, состоящей из двух независимых подсетей ТСПД с применением двух коммутаторов доступа уровня L2.</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lang w:eastAsia="en-US"/>
              </w:rPr>
              <w:t xml:space="preserve">Для организации передачи данных от счетчиков во внешнюю сеть по протоколу </w:t>
            </w:r>
            <w:r w:rsidRPr="0063036D">
              <w:rPr>
                <w:rFonts w:ascii="Times New Roman" w:hAnsi="Times New Roman" w:cs="Times New Roman"/>
                <w:bCs/>
                <w:iCs/>
                <w:sz w:val="18"/>
                <w:szCs w:val="18"/>
                <w:lang w:val="en-US" w:eastAsia="en-US"/>
              </w:rPr>
              <w:t>PRP</w:t>
            </w:r>
            <w:r w:rsidRPr="0063036D">
              <w:rPr>
                <w:rFonts w:ascii="Times New Roman" w:hAnsi="Times New Roman" w:cs="Times New Roman"/>
                <w:bCs/>
                <w:iCs/>
                <w:sz w:val="18"/>
                <w:szCs w:val="18"/>
                <w:lang w:eastAsia="en-US"/>
              </w:rPr>
              <w:t xml:space="preserve"> для КРУ предусматриваются соответственно сетевой шкаф КРУ, в каждом из которых предусматривается установка двух промышленных коммутатора </w:t>
            </w:r>
            <w:r w:rsidRPr="0063036D">
              <w:rPr>
                <w:rFonts w:ascii="Times New Roman" w:hAnsi="Times New Roman" w:cs="Times New Roman"/>
                <w:bCs/>
                <w:iCs/>
                <w:sz w:val="18"/>
                <w:szCs w:val="18"/>
                <w:lang w:val="en-US" w:eastAsia="en-US"/>
              </w:rPr>
              <w:t>c</w:t>
            </w:r>
            <w:r w:rsidRPr="0063036D">
              <w:rPr>
                <w:rFonts w:ascii="Times New Roman" w:hAnsi="Times New Roman" w:cs="Times New Roman"/>
                <w:bCs/>
                <w:iCs/>
                <w:sz w:val="18"/>
                <w:szCs w:val="18"/>
                <w:lang w:eastAsia="en-US"/>
              </w:rPr>
              <w:t xml:space="preserve"> количеством портов в каждом коммутаторе, соответствующем количеству устанавливаемых в шкафу счетчиков, а также резерв 10%.</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lang w:eastAsia="en-US"/>
              </w:rPr>
              <w:t>Топологией сети ТСПД - «дублированная звезда». При построении сети в сетевых шкафах КРУ должны использоваться коммутаторы Industrial Ethernet в соответствии с требованиями стандарта ISO Ethernet IEЕЕ 802/3 с поддержкой QoS (802.1р), VLan (802.Iq), PRP</w:t>
            </w:r>
          </w:p>
          <w:p w:rsidR="00FB3FDC" w:rsidRPr="0063036D" w:rsidRDefault="00FB3FDC" w:rsidP="00FB3FDC">
            <w:pPr>
              <w:rPr>
                <w:rFonts w:ascii="Times New Roman" w:hAnsi="Times New Roman" w:cs="Times New Roman"/>
                <w:bCs/>
                <w:sz w:val="18"/>
                <w:szCs w:val="18"/>
                <w:lang w:eastAsia="en-US"/>
              </w:rPr>
            </w:pPr>
            <w:r w:rsidRPr="0063036D">
              <w:rPr>
                <w:rFonts w:ascii="Times New Roman" w:hAnsi="Times New Roman" w:cs="Times New Roman"/>
                <w:bCs/>
                <w:sz w:val="18"/>
                <w:szCs w:val="18"/>
                <w:lang w:eastAsia="en-US"/>
              </w:rPr>
              <w:t>Промышленный коммутатор доступа уровня L2 – 2 шт.</w:t>
            </w:r>
          </w:p>
          <w:p w:rsidR="00FB3FDC" w:rsidRPr="0063036D" w:rsidRDefault="00FB3FDC" w:rsidP="00FB3FDC">
            <w:pPr>
              <w:rPr>
                <w:rFonts w:ascii="Times New Roman" w:hAnsi="Times New Roman" w:cs="Times New Roman"/>
                <w:bCs/>
                <w:sz w:val="18"/>
                <w:szCs w:val="18"/>
                <w:lang w:val="en-US" w:eastAsia="en-US"/>
              </w:rPr>
            </w:pPr>
            <w:r w:rsidRPr="0063036D">
              <w:rPr>
                <w:rFonts w:ascii="Times New Roman" w:hAnsi="Times New Roman" w:cs="Times New Roman"/>
                <w:bCs/>
                <w:sz w:val="18"/>
                <w:szCs w:val="18"/>
                <w:lang w:val="en-US" w:eastAsia="en-US"/>
              </w:rPr>
              <w:t>PRP, 16 x 10/100BASE-</w:t>
            </w:r>
            <w:r w:rsidRPr="0063036D">
              <w:rPr>
                <w:rFonts w:ascii="Times New Roman" w:hAnsi="Times New Roman" w:cs="Times New Roman"/>
                <w:bCs/>
                <w:sz w:val="18"/>
                <w:szCs w:val="18"/>
                <w:lang w:eastAsia="en-US"/>
              </w:rPr>
              <w:t>Т</w:t>
            </w:r>
            <w:r w:rsidRPr="0063036D">
              <w:rPr>
                <w:rFonts w:ascii="Times New Roman" w:hAnsi="Times New Roman" w:cs="Times New Roman"/>
                <w:bCs/>
                <w:sz w:val="18"/>
                <w:szCs w:val="18"/>
                <w:lang w:val="en-US" w:eastAsia="en-US"/>
              </w:rPr>
              <w:t xml:space="preserve">X, RJ45; </w:t>
            </w:r>
          </w:p>
          <w:p w:rsidR="00FB3FDC" w:rsidRPr="0063036D" w:rsidRDefault="00FB3FDC" w:rsidP="00FB3FDC">
            <w:pPr>
              <w:rPr>
                <w:rFonts w:ascii="Times New Roman" w:hAnsi="Times New Roman" w:cs="Times New Roman"/>
                <w:bCs/>
                <w:sz w:val="18"/>
                <w:szCs w:val="18"/>
                <w:lang w:val="en-US" w:eastAsia="en-US"/>
              </w:rPr>
            </w:pPr>
            <w:r w:rsidRPr="0063036D">
              <w:rPr>
                <w:rFonts w:ascii="Times New Roman" w:hAnsi="Times New Roman" w:cs="Times New Roman"/>
                <w:bCs/>
                <w:sz w:val="18"/>
                <w:szCs w:val="18"/>
                <w:lang w:val="en-US" w:eastAsia="en-US"/>
              </w:rPr>
              <w:t xml:space="preserve">4 x 100BASE-FX, </w:t>
            </w:r>
          </w:p>
          <w:p w:rsidR="00FB3FDC" w:rsidRPr="0063036D" w:rsidRDefault="00FB3FDC" w:rsidP="00FB3FDC">
            <w:pPr>
              <w:rPr>
                <w:rFonts w:ascii="Times New Roman" w:hAnsi="Times New Roman" w:cs="Times New Roman"/>
                <w:bCs/>
                <w:sz w:val="18"/>
                <w:szCs w:val="18"/>
                <w:lang w:val="en-US" w:eastAsia="en-US"/>
              </w:rPr>
            </w:pPr>
            <w:r w:rsidRPr="0063036D">
              <w:rPr>
                <w:rFonts w:ascii="Times New Roman" w:hAnsi="Times New Roman" w:cs="Times New Roman"/>
                <w:bCs/>
                <w:sz w:val="18"/>
                <w:szCs w:val="18"/>
                <w:lang w:val="en-US" w:eastAsia="en-US"/>
              </w:rPr>
              <w:t>SM-SC (</w:t>
            </w:r>
            <w:r w:rsidRPr="0063036D">
              <w:rPr>
                <w:rFonts w:ascii="Times New Roman" w:hAnsi="Times New Roman" w:cs="Times New Roman"/>
                <w:bCs/>
                <w:sz w:val="18"/>
                <w:szCs w:val="18"/>
                <w:lang w:eastAsia="en-US"/>
              </w:rPr>
              <w:t>патч</w:t>
            </w:r>
            <w:r w:rsidRPr="0063036D">
              <w:rPr>
                <w:rFonts w:ascii="Times New Roman" w:hAnsi="Times New Roman" w:cs="Times New Roman"/>
                <w:bCs/>
                <w:sz w:val="18"/>
                <w:szCs w:val="18"/>
                <w:lang w:val="en-US" w:eastAsia="en-US"/>
              </w:rPr>
              <w:t>-</w:t>
            </w:r>
            <w:r w:rsidRPr="0063036D">
              <w:rPr>
                <w:rFonts w:ascii="Times New Roman" w:hAnsi="Times New Roman" w:cs="Times New Roman"/>
                <w:bCs/>
                <w:sz w:val="18"/>
                <w:szCs w:val="18"/>
                <w:lang w:eastAsia="en-US"/>
              </w:rPr>
              <w:t>корд</w:t>
            </w:r>
            <w:r w:rsidRPr="0063036D">
              <w:rPr>
                <w:rFonts w:ascii="Times New Roman" w:hAnsi="Times New Roman" w:cs="Times New Roman"/>
                <w:bCs/>
                <w:sz w:val="18"/>
                <w:szCs w:val="18"/>
                <w:lang w:val="en-US" w:eastAsia="en-US"/>
              </w:rPr>
              <w:t xml:space="preserve"> - 4); </w:t>
            </w:r>
          </w:p>
          <w:p w:rsidR="00FB3FDC" w:rsidRPr="0063036D" w:rsidRDefault="00FB3FDC" w:rsidP="00FB3FDC">
            <w:pPr>
              <w:rPr>
                <w:rFonts w:ascii="Times New Roman" w:hAnsi="Times New Roman" w:cs="Times New Roman"/>
                <w:bCs/>
                <w:sz w:val="18"/>
                <w:szCs w:val="18"/>
                <w:lang w:eastAsia="en-US"/>
              </w:rPr>
            </w:pPr>
            <w:r w:rsidRPr="0063036D">
              <w:rPr>
                <w:rFonts w:ascii="Times New Roman" w:hAnsi="Times New Roman" w:cs="Times New Roman"/>
                <w:bCs/>
                <w:sz w:val="18"/>
                <w:szCs w:val="18"/>
                <w:lang w:eastAsia="en-US"/>
              </w:rPr>
              <w:t>2 x 12...24 VDC,</w:t>
            </w:r>
          </w:p>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lang w:eastAsia="en-US"/>
              </w:rPr>
              <w:t>- оптический кросс.</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rPr>
              <w:t xml:space="preserve">Идентификация приборов учета в сети осуществляется по индивидуальным статическим IP-адресам. Каждому физическому порту МИП присвоено два разных IP–адреса, один </w:t>
            </w:r>
            <w:r w:rsidRPr="0063036D">
              <w:rPr>
                <w:rFonts w:ascii="Times New Roman" w:hAnsi="Times New Roman" w:cs="Times New Roman"/>
                <w:bCs/>
                <w:iCs/>
                <w:sz w:val="18"/>
                <w:szCs w:val="18"/>
              </w:rPr>
              <w:lastRenderedPageBreak/>
              <w:t>предназначен для обращения к МИП от АСУТП, другой от сервера АИИС КУЭ верхнего уровня.</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bCs/>
                <w:sz w:val="18"/>
                <w:szCs w:val="18"/>
                <w:lang w:eastAsia="en-US"/>
              </w:rPr>
            </w:pPr>
            <w:r w:rsidRPr="0063036D">
              <w:rPr>
                <w:rFonts w:ascii="Times New Roman" w:hAnsi="Times New Roman" w:cs="Times New Roman"/>
                <w:bCs/>
                <w:sz w:val="18"/>
                <w:szCs w:val="18"/>
                <w:lang w:eastAsia="en-US"/>
              </w:rPr>
              <w:t>Для передачи данных организуются основной и резервный каналы связи, разделенные на физическом и логическом уровнях:</w:t>
            </w:r>
          </w:p>
          <w:p w:rsidR="00FB3FDC" w:rsidRPr="0063036D" w:rsidRDefault="00FB3FDC" w:rsidP="00FB3FDC">
            <w:pPr>
              <w:rPr>
                <w:rFonts w:ascii="Times New Roman" w:hAnsi="Times New Roman" w:cs="Times New Roman"/>
                <w:bCs/>
                <w:sz w:val="18"/>
                <w:szCs w:val="18"/>
                <w:lang w:eastAsia="en-US"/>
              </w:rPr>
            </w:pPr>
            <w:r w:rsidRPr="0063036D">
              <w:rPr>
                <w:rFonts w:ascii="Times New Roman" w:hAnsi="Times New Roman" w:cs="Times New Roman"/>
                <w:bCs/>
                <w:sz w:val="18"/>
                <w:szCs w:val="18"/>
                <w:lang w:eastAsia="en-US"/>
              </w:rPr>
              <w:t>- Основной канал связи. Информация передается посредством цифровой сети передачи данных (ВОЛС);</w:t>
            </w:r>
          </w:p>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lang w:eastAsia="en-US"/>
              </w:rPr>
              <w:t>- Резервный канал связи. Информация передается посредством цифровой сети передачи данных (ВОЛС).</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Счётчики также должны поддерживать протокол СПОДЭС.</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Счётчики должны быть предназначены для учета активной и реактивной электрической энергии прямого и обратного направления, четырех квадрантной реактивной энергии (восемь каналов учета), а также измерения и регистрации электрических величин для трехфазной трехпроводных сети переменного тока с напряжением 3 х (57,7/100 В, частотой (50 ± 2,5) Гц, номинальным током 5 (1) А, с заземлением в фазе В.</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sz w:val="18"/>
                <w:szCs w:val="18"/>
              </w:rPr>
              <w:t xml:space="preserve">Счетчики электроэнергии, должны иметь функцию контроля качества электроэнергии (по согласованию с Заказчиком). Контроль качества электроэнергии должен осуществляться в соответствии с ГОСТ 32144-2013 «Нормы качества электрической энергии в системах электроснабжения общего назначения». Счетчики, выполняющие контроль качества электроэнергии, должны соответствовать ГОСТ 30804.4.7-2013, ГОСТ 30804.3.3-2013. </w:t>
            </w:r>
            <w:r w:rsidRPr="0063036D">
              <w:rPr>
                <w:rFonts w:ascii="Times New Roman" w:hAnsi="Times New Roman" w:cs="Times New Roman"/>
                <w:sz w:val="18"/>
                <w:szCs w:val="18"/>
              </w:rPr>
              <w:t>Счетчик используется как измеритель показателей качества электрической энергии согласно ГОСТ 32144-2013 по параметрам установившегося отклонения фазных напряжений и частоты сети. По другим параметрам счетчик может использоваться в режиме непрерывного мониторинга как индикатор качества сети с ненормированными метрологическими характеристиками, к которым относятся: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w:t>
            </w:r>
            <w:r w:rsidRPr="0063036D">
              <w:rPr>
                <w:rFonts w:ascii="Times New Roman" w:hAnsi="Times New Roman" w:cs="Times New Roman"/>
                <w:sz w:val="18"/>
                <w:szCs w:val="18"/>
              </w:rPr>
              <w:tab/>
              <w:t>коэффициент искажения синусоидальности кривой токов;</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w:t>
            </w:r>
            <w:r w:rsidRPr="0063036D">
              <w:rPr>
                <w:rFonts w:ascii="Times New Roman" w:hAnsi="Times New Roman" w:cs="Times New Roman"/>
                <w:sz w:val="18"/>
                <w:szCs w:val="18"/>
              </w:rPr>
              <w:tab/>
              <w:t>коэффициент нессимметрии тока по нулевой и обратной последовательностям;</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w:t>
            </w:r>
            <w:r w:rsidRPr="0063036D">
              <w:rPr>
                <w:rFonts w:ascii="Times New Roman" w:hAnsi="Times New Roman" w:cs="Times New Roman"/>
                <w:sz w:val="18"/>
                <w:szCs w:val="18"/>
              </w:rPr>
              <w:tab/>
              <w:t>коэффициент искажения синусоидальности кривой фазных и межфазных напряжений;</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w:t>
            </w:r>
            <w:r w:rsidRPr="0063036D">
              <w:rPr>
                <w:rFonts w:ascii="Times New Roman" w:hAnsi="Times New Roman" w:cs="Times New Roman"/>
                <w:sz w:val="18"/>
                <w:szCs w:val="18"/>
              </w:rPr>
              <w:tab/>
              <w:t>коэффициент нессимметрии напряжения по нулевой и обратной последовательностям.</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Счётчик должен вести два четырехканальных независимых массива профиля мощности с программируемым временем интегрирования от 1 до 60 минут для активной и реактивной мощности прямого и обратного направления, а также резервный канал.</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Синхронизация времени МИП (Многофункциональные многотарифные микропроцессорные измерительные приборы, установленные в точках измерений и учёта электроэнергии, совмещающие в одном устройстве функции коммерческого учёта и электрических измерений для нужд АСУТП СОТИ АССО) осуществляется непосредственно от сервера точного времени СОЕВ в составе АСУТП по протоколу SNTP V3, так как МИП используются как в системе АИИС КУЭ, так и в системах АСУТП и СОТИ АССО.</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Многофункциональные измерительные преобразователи (МИП) с привязкой к единому календарному времени должны производить:</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измерения мгновенных значений следующих физических величин: фазных или линейных напряжений, тока и частоты сети, производят вычисление активной реактивной, полной мощности, коэффициента мощности и других параметров электрической сети (телеизмерения);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вычисление накопленной активной и реактивной электрической энергии прямого и обратного направления (с фиксацией каждые 3 минуты) и средней мощности (на интервале 3 минуты) (далее - данные по учету электроэнергии);</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запись журнала событий прибора учета.</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быть внесены в Госреестр СИ (Федеральный информационный фонд по обеспечению единства измерений). Счетчики должны иметь действующие сертификат об утверждении типа и свидетельства о первичной поверке.</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xml:space="preserve">Счетчики должны поставляться с комплектом сопроводительных документов, содержащих паспорт, руководство по эксплуатации на русском языке, методику поверки и свидетельство о первичной поверке или отметку в паспорте о первичной поверке. </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Счетчики должны поставляться с соответствующим комплектом программного обеспечения.</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Подключение МИП к измерительным цепям ТТ и ТН должно соответствовать требованиям ПУЭ и руководствам по эксплуатации на конкретный рассматриваемый ИП.</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B41C6D">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Нормы основной относительной погрешности измерения активной электрической энергии по каждому ИИК должны соответствовать указанным ниже значениям:</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Для значений cos φ в промежутке &gt;0,8 и ≤1:</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области нагрузок до 2 % (относительная величина нагрузки трансформатора тока) - не регламентируется;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области малых нагрузок (2–20 % включительно) - не хуже 2,9 %;</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диапазона нагрузок 20–120 % - не хуже 1,7 %;</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Для значений cos φ в промежутке ≥0,5 и ≤0,8:</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области нагрузок до 2 % (относительная величина нагрузки трансформатора тока) -  не регламентируется;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области малых нагрузок (2–20 % включительно) - не хуже 5,5 %;</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 для диапазона нагрузок 20–120 % - не хуже 3,0 %.</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Требования по электропитанию</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Счётчик должен иметь два независимых ввода по электропитанию (помимо питания по измерительным цепям), один из которых должен быть рассчитан на питание переменным током 220 В, 50 Гц (основной), а второй - постоянным током 220 В (резервный), либо оба ввода рассчитаны на питание как переменным, так и постоянным током. При исчезновении питания на одном из вводов, переход на другой ввод должен производиться безударно и не должен сопровождаться потерей данных, зависанием, перезагрузкой устройства и т.п.</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Показатели надежности счетчиков должны быть не хуже:</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среднее время наработки на отказ счетчика должно составлять - не менее, час</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120000</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время восстановления - не более Тв,  суток</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3</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межповерочный интервал – не менее, лет</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12</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срок службы - не менее, лет</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30</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гарантийный срок эксплуатации, не менее, лет</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5</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Требованиям по безопасности для счётчиков электрической энергии</w:t>
            </w:r>
          </w:p>
        </w:tc>
        <w:tc>
          <w:tcPr>
            <w:tcW w:w="4961" w:type="dxa"/>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Соответствие счётчиков ГОСТ 22261-94, ГОСТ 12.1.038-82;</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Соответствие счётчиков по способу защиты человека от поражения электрическим током требованиям ГОСТ 12.2.007.0-75</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Все зажимы, находящиеся в клеммной колодке счётчика, должны закрываться крышкой, приспособленной для опломбирования</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Крышка должна закрывать нижние винты крепления счётчика к щиту, а также подводимые к счетчику провода не менее чем на 25 мм.</w:t>
            </w:r>
          </w:p>
        </w:tc>
        <w:tc>
          <w:tcPr>
            <w:tcW w:w="198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1"/>
                <w:numId w:val="32"/>
              </w:numPr>
              <w:spacing w:before="60" w:line="360" w:lineRule="auto"/>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Требования по патентной чистоте</w:t>
            </w:r>
          </w:p>
        </w:tc>
        <w:tc>
          <w:tcPr>
            <w:tcW w:w="4961"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Исполнитель оборудования АИИС КУЭ должен гарантировать патентную чистоту устройств системы т.е. при ее разработке не были незаконно использованы права других лиц, защищенные патентом.</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Оборудование АИИС КУЭ на момент поставки должно иметь сертификаты соответствия ГОСТ на поставляемое оборудование.</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1"/>
                <w:numId w:val="32"/>
              </w:numPr>
              <w:spacing w:before="60" w:line="360" w:lineRule="auto"/>
              <w:contextualSpacing/>
              <w:jc w:val="both"/>
              <w:rPr>
                <w:rFonts w:ascii="Times New Roman" w:hAnsi="Times New Roman" w:cs="Times New Roman"/>
                <w:sz w:val="18"/>
                <w:szCs w:val="18"/>
              </w:rPr>
            </w:pPr>
          </w:p>
        </w:tc>
        <w:tc>
          <w:tcPr>
            <w:tcW w:w="3265" w:type="dxa"/>
            <w:shd w:val="clear" w:color="auto" w:fill="auto"/>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Приемка и испытания оборудования АИИС КУЭ и комплектующего оборудования</w:t>
            </w:r>
          </w:p>
        </w:tc>
        <w:tc>
          <w:tcPr>
            <w:tcW w:w="4961" w:type="dxa"/>
            <w:shd w:val="clear" w:color="auto" w:fill="auto"/>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 xml:space="preserve">согласно </w:t>
            </w:r>
          </w:p>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 xml:space="preserve"> СТО 34.01-23.1-001-2017,</w:t>
            </w:r>
          </w:p>
          <w:p w:rsidR="00FB3FDC" w:rsidRPr="0063036D" w:rsidRDefault="00FB3FDC" w:rsidP="00FB3FDC">
            <w:pPr>
              <w:rPr>
                <w:rFonts w:ascii="Times New Roman" w:hAnsi="Times New Roman" w:cs="Times New Roman"/>
                <w:sz w:val="18"/>
                <w:szCs w:val="18"/>
              </w:rPr>
            </w:pP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highlight w:val="yellow"/>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1"/>
                <w:numId w:val="32"/>
              </w:numPr>
              <w:spacing w:before="60" w:line="360" w:lineRule="auto"/>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
                <w:bCs/>
                <w:iCs/>
                <w:sz w:val="18"/>
                <w:szCs w:val="18"/>
              </w:rPr>
              <w:t>Гарантийные обязательства</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Изготовитель гарантирует соответствие оборудования настоящим техническим требованиям.</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Гарантийный срок эксплуатации оборудования должен быть, не менее</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60 месяцев со дня ввода (приёмки) в промышленную эксплуатацию</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Срок службы оборудования АИИС КУЭ, не менее</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25 лет</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Наработка на отказ,</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 xml:space="preserve"> не менее, ч</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125000</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Периодичность выполнения и объем ремонтов</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Указать</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Периодичность выполнения и объем ТО</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Указать</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Коэффициент готовности</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Указать</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Срок поставки запасных частей для оборудования, с момента подписания договора на их покупку, не более</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6 месяцев</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Поставка любых запасных частей, ремонт и/или замена любого блока оборудования в течение 20 лет с даты окончания Гарантийного срока осуществляется по соответствующему отдельному договору</w:t>
            </w:r>
          </w:p>
        </w:tc>
        <w:tc>
          <w:tcPr>
            <w:tcW w:w="4961" w:type="dxa"/>
            <w:tcMar>
              <w:left w:w="108" w:type="dxa"/>
            </w:tcMa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6 месяцев</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Гарантии распространяются на все поставляемое оборудование АИИС КУЭ.</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В течение гарантийного срока должна быть обеспечена безвозмездная замена или ремонт вышедшего из строя оборудования, включая его доставку туда и обратно. Доставка неисправного оборудования в сервисный центр для проведения ремонта и возвращение исправного, после ремонта, оборудования Поставщик осуществляет за свой счет.</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1"/>
                <w:numId w:val="32"/>
              </w:numPr>
              <w:spacing w:before="60" w:line="360" w:lineRule="auto"/>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
                <w:bCs/>
                <w:iCs/>
                <w:sz w:val="18"/>
                <w:szCs w:val="18"/>
              </w:rPr>
              <w:t>Требования к комплектации оборудования и документам, поставляемым вместе с продукцией</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Объём и состав поставки оборудования АИИС КУЭ МИП), включая ЗИП и пр.</w:t>
            </w:r>
            <w:r w:rsidRPr="0063036D">
              <w:rPr>
                <w:rFonts w:ascii="Times New Roman" w:hAnsi="Times New Roman" w:cs="Times New Roman"/>
                <w:bCs/>
                <w:iCs/>
                <w:sz w:val="18"/>
                <w:szCs w:val="18"/>
              </w:rPr>
              <w:tab/>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Поставка МИП выполняется в составе оборудования шкафов КРУ 10,5 кВ соответствии с настоящими требованиями. При</w:t>
            </w:r>
            <w:r w:rsidRPr="0063036D">
              <w:rPr>
                <w:rFonts w:ascii="Times New Roman" w:hAnsi="Times New Roman" w:cs="Times New Roman"/>
                <w:bCs/>
                <w:iCs/>
                <w:sz w:val="18"/>
                <w:szCs w:val="18"/>
              </w:rPr>
              <w:lastRenderedPageBreak/>
              <w:t>ложении В. Требования к Многофункциональным измерительным преобразователям КРУ 10,5 кВ (Счётчики электрической энергии)</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lastRenderedPageBreak/>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Техническая и эксплуатационная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документация в составе:</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В соответствии с настоящими требованиями и п.</w:t>
            </w:r>
            <w:r w:rsidRPr="0063036D">
              <w:rPr>
                <w:rFonts w:ascii="Times New Roman" w:hAnsi="Times New Roman" w:cs="Times New Roman"/>
                <w:bCs/>
                <w:iCs/>
                <w:sz w:val="18"/>
                <w:szCs w:val="18"/>
                <w:lang w:eastAsia="en-US"/>
              </w:rPr>
              <w:t xml:space="preserve"> </w:t>
            </w:r>
            <w:r w:rsidRPr="0063036D">
              <w:rPr>
                <w:rFonts w:ascii="Times New Roman" w:hAnsi="Times New Roman" w:cs="Times New Roman"/>
                <w:bCs/>
                <w:iCs/>
                <w:sz w:val="18"/>
                <w:szCs w:val="18"/>
              </w:rPr>
              <w:t>В.5</w:t>
            </w:r>
            <w:r w:rsidRPr="0063036D">
              <w:rPr>
                <w:rFonts w:ascii="Times New Roman" w:hAnsi="Times New Roman" w:cs="Times New Roman"/>
                <w:bCs/>
                <w:iCs/>
                <w:sz w:val="18"/>
                <w:szCs w:val="18"/>
              </w:rPr>
              <w:tab/>
              <w:t>Требования к технической документации оборудования АИИС КУЭ</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Технические описания,  инструкции по</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эксплуатации, инструкции, методические указания и рекомендации по монтажу оборудования и кабельных связей;</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xml:space="preserve">- Инструкции, методические указания и рекомендации по наладке оборудования, </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схемы электрические</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принципиальные,</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клеммники внешних связей,</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спецификации оборудования и комплектующих</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 xml:space="preserve"> - технические паспорта Документация поставляется на русском языке </w:t>
            </w:r>
          </w:p>
        </w:tc>
        <w:tc>
          <w:tcPr>
            <w:tcW w:w="4961" w:type="dxa"/>
            <w:shd w:val="clear" w:color="auto" w:fill="auto"/>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Комплектно на</w:t>
            </w:r>
          </w:p>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каждую единицу в</w:t>
            </w:r>
          </w:p>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3-х экземплярах</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Перечень ЗИП (включающий комплект</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измерительных приборов), инструмента и принадлежностей на гарантийный</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период эксплуатации оборудования АИИ СКУ;</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Перечень ЗИП, инструмента и принадлежностей для периода 20 лет эксплуатации и технического обслуживания по истечении гарантийного срока эксплуатации;</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 Перечень ЗИП, рекомендованного специального инструмента, монтажных и расходных материалов, необходимых для монтажа и ввода в работу оборудования АИИС КУЭ.</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Документация и ПО:</w:t>
            </w:r>
          </w:p>
        </w:tc>
        <w:tc>
          <w:tcPr>
            <w:tcW w:w="4961" w:type="dxa"/>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В соответствии с п. В2 Требования к программному обеспечению</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Программное обеспечение</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(Русифицированный вариант) в соответствии с</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Требованиями п. В2</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Документация на русском языке, содержащая:</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описание принципов работы;</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технические характеристики, алгоритмы</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встроенных функций и функциональные</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схемы описание их функционирования,</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 инструкции по наладке и эксплуатации</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Комплект поверочных устройств, специальных инструментов и приборов,</w:t>
            </w:r>
            <w:r w:rsidRPr="0063036D">
              <w:rPr>
                <w:rFonts w:ascii="Times New Roman" w:hAnsi="Times New Roman" w:cs="Times New Roman"/>
                <w:sz w:val="18"/>
                <w:szCs w:val="18"/>
              </w:rPr>
              <w:t xml:space="preserve"> </w:t>
            </w:r>
            <w:r w:rsidRPr="0063036D">
              <w:rPr>
                <w:rFonts w:ascii="Times New Roman" w:hAnsi="Times New Roman" w:cs="Times New Roman"/>
                <w:bCs/>
                <w:iCs/>
                <w:sz w:val="18"/>
                <w:szCs w:val="18"/>
              </w:rPr>
              <w:t>монтажных и расходных материалов необходимых для монтажа и ввода в работу оборудования АИИС КУЭ. (Перечень инструмента и материалов необходимо приложить при подготовке технического предложения)</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4"/>
                <w:numId w:val="32"/>
              </w:numPr>
              <w:spacing w:before="60" w:line="360" w:lineRule="auto"/>
              <w:ind w:left="1305" w:hanging="1134"/>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Комплект запасных частей (ЗИП) на оборудование АИИС КУЭ</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Требования к ЗИП</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lang w:eastAsia="en-US"/>
              </w:rPr>
            </w:pPr>
            <w:r w:rsidRPr="0063036D">
              <w:rPr>
                <w:rFonts w:ascii="Times New Roman" w:hAnsi="Times New Roman" w:cs="Times New Roman"/>
                <w:bCs/>
                <w:iCs/>
                <w:sz w:val="18"/>
                <w:szCs w:val="18"/>
              </w:rPr>
              <w:t>Комплект ЗИП</w:t>
            </w:r>
            <w:r w:rsidRPr="0063036D">
              <w:rPr>
                <w:rFonts w:ascii="Times New Roman" w:hAnsi="Times New Roman" w:cs="Times New Roman"/>
                <w:bCs/>
                <w:iCs/>
                <w:sz w:val="18"/>
                <w:szCs w:val="18"/>
                <w:lang w:eastAsia="en-US"/>
              </w:rPr>
              <w:t xml:space="preserve"> (включающий комплект</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lang w:eastAsia="en-US"/>
              </w:rPr>
              <w:t>измерительных приборов), инструмента и принадлежностей, поверочных устройств оборудования АИИ СКУ</w:t>
            </w:r>
            <w:r w:rsidRPr="0063036D">
              <w:rPr>
                <w:rFonts w:ascii="Times New Roman" w:hAnsi="Times New Roman" w:cs="Times New Roman"/>
                <w:sz w:val="18"/>
                <w:szCs w:val="18"/>
              </w:rPr>
              <w:t xml:space="preserve"> </w:t>
            </w:r>
            <w:r w:rsidRPr="0063036D">
              <w:rPr>
                <w:rFonts w:ascii="Times New Roman" w:hAnsi="Times New Roman" w:cs="Times New Roman"/>
                <w:bCs/>
                <w:iCs/>
                <w:sz w:val="18"/>
                <w:szCs w:val="18"/>
                <w:lang w:eastAsia="en-US"/>
              </w:rPr>
              <w:t>для эксплуатации в течение гарантийного срока эксплуатации</w:t>
            </w:r>
          </w:p>
        </w:tc>
        <w:tc>
          <w:tcPr>
            <w:tcW w:w="4961" w:type="dxa"/>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Для каждого вида оборудования АИИС КУЭ</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 xml:space="preserve">Комплект ЗИП, рекомендованного специального инструмента, поверочных устройств, монтажных и расходных </w:t>
            </w:r>
            <w:r w:rsidRPr="0063036D">
              <w:rPr>
                <w:rFonts w:ascii="Times New Roman" w:hAnsi="Times New Roman" w:cs="Times New Roman"/>
                <w:bCs/>
                <w:iCs/>
                <w:sz w:val="18"/>
                <w:szCs w:val="18"/>
              </w:rPr>
              <w:lastRenderedPageBreak/>
              <w:t>материалов, необходимых для монтажа и ввода в работу оборудования АИИС КУЭ.</w:t>
            </w:r>
          </w:p>
        </w:tc>
        <w:tc>
          <w:tcPr>
            <w:tcW w:w="4961" w:type="dxa"/>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lastRenderedPageBreak/>
              <w:t>Для каждого вида оборудования АИИС КУЭ</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Комплект ЗИП-  запасные части, инструмент, принадлежности и материалы на 5-ти летний срок эксплуатации после гарантии</w:t>
            </w:r>
          </w:p>
        </w:tc>
        <w:tc>
          <w:tcPr>
            <w:tcW w:w="4961" w:type="dxa"/>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Для каждого вида оборудования АИИС КУЭ</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Перечень инструмента и материалов необходимо приложить при подготовке технического предложения.</w:t>
            </w:r>
          </w:p>
        </w:tc>
        <w:tc>
          <w:tcPr>
            <w:tcW w:w="4961" w:type="dxa"/>
            <w:tcMar>
              <w:left w:w="108" w:type="dxa"/>
            </w:tcMar>
            <w:vAlign w:val="center"/>
          </w:tcPr>
          <w:p w:rsidR="00FB3FDC" w:rsidRPr="0063036D" w:rsidRDefault="00FB3FDC" w:rsidP="00CD7D9A">
            <w:pPr>
              <w:jc w:val="center"/>
              <w:rPr>
                <w:rFonts w:ascii="Times New Roman" w:hAnsi="Times New Roman" w:cs="Times New Roman"/>
                <w:sz w:val="18"/>
                <w:szCs w:val="18"/>
              </w:rPr>
            </w:pPr>
            <w:r w:rsidRPr="0063036D">
              <w:rPr>
                <w:rFonts w:ascii="Times New Roman" w:hAnsi="Times New Roman" w:cs="Times New Roman"/>
                <w:bCs/>
                <w:iCs/>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3"/>
                <w:numId w:val="32"/>
              </w:numPr>
              <w:spacing w:before="60" w:line="360" w:lineRule="auto"/>
              <w:ind w:left="1163" w:hanging="992"/>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В Конкурсной документации должен быть приведен перечень рекомендуемых запасных частей с указанием цены каждого элемента.</w:t>
            </w:r>
          </w:p>
        </w:tc>
        <w:tc>
          <w:tcPr>
            <w:tcW w:w="4961" w:type="dxa"/>
            <w:tcMar>
              <w:left w:w="108" w:type="dxa"/>
            </w:tcMar>
            <w:vAlign w:val="center"/>
          </w:tcPr>
          <w:p w:rsidR="00FB3FDC" w:rsidRPr="0063036D" w:rsidRDefault="00FB3FDC" w:rsidP="00FB3FDC">
            <w:pPr>
              <w:jc w:val="center"/>
              <w:rPr>
                <w:rFonts w:ascii="Times New Roman" w:hAnsi="Times New Roman" w:cs="Times New Roman"/>
                <w:sz w:val="18"/>
                <w:szCs w:val="18"/>
              </w:rPr>
            </w:pPr>
            <w:r w:rsidRPr="0063036D">
              <w:rPr>
                <w:rFonts w:ascii="Times New Roman" w:hAnsi="Times New Roman" w:cs="Times New Roman"/>
                <w:bCs/>
                <w:iCs/>
                <w:sz w:val="18"/>
                <w:szCs w:val="18"/>
              </w:rPr>
              <w:t>Да</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FB3FDC">
        <w:trPr>
          <w:jc w:val="center"/>
        </w:trPr>
        <w:tc>
          <w:tcPr>
            <w:tcW w:w="1134" w:type="dxa"/>
            <w:shd w:val="clear" w:color="auto" w:fill="D9D9D9" w:themeFill="background1" w:themeFillShade="D9"/>
            <w:tcMar>
              <w:left w:w="108" w:type="dxa"/>
            </w:tcMar>
            <w:vAlign w:val="center"/>
          </w:tcPr>
          <w:p w:rsidR="00FB3FDC" w:rsidRPr="0063036D" w:rsidRDefault="00FB3FDC" w:rsidP="00FB3FDC">
            <w:pPr>
              <w:numPr>
                <w:ilvl w:val="1"/>
                <w:numId w:val="32"/>
              </w:numPr>
              <w:spacing w:before="60" w:line="360" w:lineRule="auto"/>
              <w:contextualSpacing/>
              <w:jc w:val="both"/>
              <w:rPr>
                <w:rFonts w:ascii="Times New Roman" w:hAnsi="Times New Roman" w:cs="Times New Roman"/>
                <w:b/>
                <w:sz w:val="18"/>
                <w:szCs w:val="18"/>
              </w:rPr>
            </w:pPr>
          </w:p>
        </w:tc>
        <w:tc>
          <w:tcPr>
            <w:tcW w:w="3265"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b/>
                <w:sz w:val="18"/>
                <w:szCs w:val="18"/>
              </w:rPr>
            </w:pPr>
            <w:r w:rsidRPr="0063036D">
              <w:rPr>
                <w:rFonts w:ascii="Times New Roman" w:hAnsi="Times New Roman" w:cs="Times New Roman"/>
                <w:b/>
                <w:bCs/>
                <w:iCs/>
                <w:sz w:val="18"/>
                <w:szCs w:val="18"/>
              </w:rPr>
              <w:t>Требования к прочим сопутствующим услугам и работам:</w:t>
            </w:r>
          </w:p>
        </w:tc>
        <w:tc>
          <w:tcPr>
            <w:tcW w:w="4961"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c>
          <w:tcPr>
            <w:tcW w:w="1985" w:type="dxa"/>
            <w:shd w:val="clear" w:color="auto" w:fill="D9D9D9" w:themeFill="background1" w:themeFillShade="D9"/>
            <w:tcMar>
              <w:left w:w="108" w:type="dxa"/>
            </w:tcMar>
            <w:vAlign w:val="center"/>
          </w:tcPr>
          <w:p w:rsidR="00FB3FDC" w:rsidRPr="0063036D" w:rsidRDefault="00FB3FDC" w:rsidP="00FB3FDC">
            <w:pPr>
              <w:rPr>
                <w:rFonts w:ascii="Times New Roman" w:hAnsi="Times New Roman" w:cs="Times New Roman"/>
                <w:sz w:val="18"/>
                <w:szCs w:val="18"/>
              </w:rPr>
            </w:pPr>
          </w:p>
        </w:tc>
        <w:tc>
          <w:tcPr>
            <w:tcW w:w="1984" w:type="dxa"/>
            <w:shd w:val="clear" w:color="auto" w:fill="D9D9D9" w:themeFill="background1" w:themeFillShade="D9"/>
            <w:tcMar>
              <w:left w:w="108" w:type="dxa"/>
            </w:tcMar>
            <w:vAlign w:val="center"/>
          </w:tcPr>
          <w:p w:rsidR="00FB3FDC" w:rsidRPr="0063036D" w:rsidRDefault="00FB3FDC" w:rsidP="00FB3FDC">
            <w:pPr>
              <w:jc w:val="center"/>
              <w:rPr>
                <w:rFonts w:ascii="Times New Roman" w:hAnsi="Times New Roman" w:cs="Times New Roman"/>
                <w:b/>
                <w:sz w:val="18"/>
                <w:szCs w:val="18"/>
              </w:rPr>
            </w:pPr>
          </w:p>
        </w:tc>
        <w:tc>
          <w:tcPr>
            <w:tcW w:w="1696" w:type="dxa"/>
            <w:shd w:val="clear" w:color="auto" w:fill="D9D9D9" w:themeFill="background1" w:themeFillShade="D9"/>
            <w:tcMar>
              <w:left w:w="108" w:type="dxa"/>
            </w:tcMar>
          </w:tcPr>
          <w:p w:rsidR="00FB3FDC" w:rsidRPr="0063036D" w:rsidRDefault="00FB3FDC" w:rsidP="00FB3FDC">
            <w:pPr>
              <w:rPr>
                <w:rFonts w:ascii="Times New Roman" w:hAnsi="Times New Roman" w:cs="Times New Roman"/>
                <w:sz w:val="18"/>
                <w:szCs w:val="18"/>
              </w:rPr>
            </w:pPr>
          </w:p>
        </w:tc>
      </w:tr>
      <w:tr w:rsidR="00FB3FDC" w:rsidRPr="0063036D" w:rsidTr="00340061">
        <w:trPr>
          <w:jc w:val="center"/>
        </w:trPr>
        <w:tc>
          <w:tcPr>
            <w:tcW w:w="1134" w:type="dxa"/>
            <w:shd w:val="clear" w:color="auto" w:fill="auto"/>
            <w:tcMar>
              <w:left w:w="108" w:type="dxa"/>
            </w:tcMar>
            <w:vAlign w:val="center"/>
          </w:tcPr>
          <w:p w:rsidR="00FB3FDC" w:rsidRPr="0063036D" w:rsidRDefault="00FB3FDC" w:rsidP="00FB3FDC">
            <w:pPr>
              <w:numPr>
                <w:ilvl w:val="2"/>
                <w:numId w:val="32"/>
              </w:numPr>
              <w:spacing w:before="60" w:line="360" w:lineRule="auto"/>
              <w:ind w:hanging="1053"/>
              <w:contextualSpacing/>
              <w:jc w:val="both"/>
              <w:rPr>
                <w:rFonts w:ascii="Times New Roman" w:hAnsi="Times New Roman" w:cs="Times New Roman"/>
                <w:sz w:val="18"/>
                <w:szCs w:val="18"/>
              </w:rPr>
            </w:pPr>
          </w:p>
        </w:tc>
        <w:tc>
          <w:tcPr>
            <w:tcW w:w="3265" w:type="dxa"/>
            <w:tcMar>
              <w:left w:w="108" w:type="dxa"/>
            </w:tcMar>
          </w:tcPr>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Поставщик оборудования должен иметь в</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России технический центр по оказанию</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необходимой помощи при проектировании,</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наладке и эксплуатации применяемого</w:t>
            </w:r>
          </w:p>
          <w:p w:rsidR="00FB3FDC" w:rsidRPr="0063036D" w:rsidRDefault="00FB3FDC" w:rsidP="00FB3FDC">
            <w:pPr>
              <w:rPr>
                <w:rFonts w:ascii="Times New Roman" w:hAnsi="Times New Roman" w:cs="Times New Roman"/>
                <w:bCs/>
                <w:iCs/>
                <w:sz w:val="18"/>
                <w:szCs w:val="18"/>
              </w:rPr>
            </w:pPr>
            <w:r w:rsidRPr="0063036D">
              <w:rPr>
                <w:rFonts w:ascii="Times New Roman" w:hAnsi="Times New Roman" w:cs="Times New Roman"/>
                <w:bCs/>
                <w:iCs/>
                <w:sz w:val="18"/>
                <w:szCs w:val="18"/>
              </w:rPr>
              <w:t xml:space="preserve">оборудования и ПО </w:t>
            </w:r>
          </w:p>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контактные данные)</w:t>
            </w:r>
          </w:p>
        </w:tc>
        <w:tc>
          <w:tcPr>
            <w:tcW w:w="4961" w:type="dxa"/>
            <w:tcMar>
              <w:left w:w="108" w:type="dxa"/>
            </w:tcMa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bCs/>
                <w:iCs/>
                <w:sz w:val="18"/>
                <w:szCs w:val="18"/>
              </w:rPr>
              <w:t>Наличие сервисного центра в РФ</w:t>
            </w:r>
          </w:p>
        </w:tc>
        <w:tc>
          <w:tcPr>
            <w:tcW w:w="1985" w:type="dxa"/>
            <w:shd w:val="clear" w:color="auto" w:fill="auto"/>
            <w:tcMar>
              <w:left w:w="108" w:type="dxa"/>
            </w:tcMar>
            <w:vAlign w:val="center"/>
          </w:tcPr>
          <w:p w:rsidR="00FB3FDC" w:rsidRPr="0063036D" w:rsidRDefault="00FB3FDC" w:rsidP="00FB3FDC">
            <w:pPr>
              <w:rPr>
                <w:rFonts w:ascii="Times New Roman" w:hAnsi="Times New Roman" w:cs="Times New Roman"/>
                <w:sz w:val="18"/>
                <w:szCs w:val="18"/>
              </w:rPr>
            </w:pPr>
            <w:r w:rsidRPr="0063036D">
              <w:rPr>
                <w:rFonts w:ascii="Times New Roman" w:hAnsi="Times New Roman" w:cs="Times New Roman"/>
                <w:sz w:val="18"/>
                <w:szCs w:val="18"/>
              </w:rPr>
              <w:t>Согласие с требованием</w:t>
            </w:r>
          </w:p>
        </w:tc>
        <w:tc>
          <w:tcPr>
            <w:tcW w:w="1984" w:type="dxa"/>
            <w:shd w:val="clear" w:color="auto" w:fill="auto"/>
            <w:tcMar>
              <w:left w:w="108" w:type="dxa"/>
            </w:tcMar>
            <w:vAlign w:val="center"/>
          </w:tcPr>
          <w:p w:rsidR="00FB3FDC" w:rsidRPr="0063036D" w:rsidRDefault="00FB3FDC" w:rsidP="00FB3FDC">
            <w:pPr>
              <w:jc w:val="center"/>
              <w:rPr>
                <w:rFonts w:ascii="Times New Roman" w:hAnsi="Times New Roman" w:cs="Times New Roman"/>
                <w:b/>
                <w:sz w:val="18"/>
                <w:szCs w:val="18"/>
              </w:rPr>
            </w:pPr>
            <w:r w:rsidRPr="0063036D">
              <w:rPr>
                <w:rFonts w:ascii="Times New Roman" w:hAnsi="Times New Roman" w:cs="Times New Roman"/>
                <w:b/>
                <w:sz w:val="18"/>
                <w:szCs w:val="18"/>
              </w:rPr>
              <w:t>-//-</w:t>
            </w:r>
          </w:p>
        </w:tc>
        <w:tc>
          <w:tcPr>
            <w:tcW w:w="1696" w:type="dxa"/>
            <w:shd w:val="clear" w:color="auto" w:fill="auto"/>
            <w:tcMar>
              <w:left w:w="108" w:type="dxa"/>
            </w:tcMar>
          </w:tcPr>
          <w:p w:rsidR="00FB3FDC" w:rsidRPr="0063036D" w:rsidRDefault="00FB3FDC" w:rsidP="00FB3FDC">
            <w:pPr>
              <w:rPr>
                <w:rFonts w:ascii="Times New Roman" w:hAnsi="Times New Roman" w:cs="Times New Roman"/>
                <w:sz w:val="18"/>
                <w:szCs w:val="18"/>
              </w:rPr>
            </w:pPr>
          </w:p>
        </w:tc>
      </w:tr>
    </w:tbl>
    <w:p w:rsidR="00340061" w:rsidRDefault="00340061">
      <w:pPr>
        <w:tabs>
          <w:tab w:val="left" w:pos="2113"/>
        </w:tabs>
        <w:rPr>
          <w:rFonts w:eastAsia="Calibri"/>
          <w:sz w:val="26"/>
          <w:szCs w:val="26"/>
          <w:lang w:val="x-none" w:eastAsia="x-none"/>
        </w:rPr>
      </w:pPr>
    </w:p>
    <w:sectPr w:rsidR="00340061">
      <w:headerReference w:type="default" r:id="rId14"/>
      <w:headerReference w:type="first" r:id="rId15"/>
      <w:pgSz w:w="16838" w:h="11906" w:orient="landscape"/>
      <w:pgMar w:top="1134" w:right="851" w:bottom="992" w:left="1134"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61" w:rsidRDefault="00340061">
      <w:r>
        <w:separator/>
      </w:r>
    </w:p>
  </w:endnote>
  <w:endnote w:type="continuationSeparator" w:id="0">
    <w:p w:rsidR="00340061" w:rsidRDefault="0034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OpenSymbol">
    <w:altName w:val="Arial Unicode MS"/>
    <w:charset w:val="01"/>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Liberation Sans">
    <w:altName w:val="Arial"/>
    <w:charset w:val="01"/>
    <w:family w:val="roman"/>
    <w:pitch w:val="variable"/>
  </w:font>
  <w:font w:name="Arial Unicode MS">
    <w:altName w:val="Arial"/>
    <w:panose1 w:val="020B0604020202020204"/>
    <w:charset w:val="01"/>
    <w:family w:val="roman"/>
    <w:pitch w:val="variable"/>
  </w:font>
  <w:font w:name="Calibri Light (Заголовки)">
    <w:altName w:val="Calibri Light"/>
    <w:charset w:val="00"/>
    <w:family w:val="roman"/>
    <w:pitch w:val="default"/>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ISOCPEUR">
    <w:charset w:val="CC"/>
    <w:family w:val="swiss"/>
    <w:pitch w:val="variable"/>
    <w:sig w:usb0="00000287" w:usb1="00000000" w:usb2="00000000" w:usb3="00000000" w:csb0="0000009F" w:csb1="00000000"/>
  </w:font>
  <w:font w:name="GOST type A">
    <w:panose1 w:val="020B0500000000000000"/>
    <w:charset w:val="CC"/>
    <w:family w:val="swiss"/>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GOST type B">
    <w:altName w:val="Segoe UI"/>
    <w:panose1 w:val="020B0500000000000000"/>
    <w:charset w:val="CC"/>
    <w:family w:val="swiss"/>
    <w:pitch w:val="variable"/>
    <w:sig w:usb0="00000203" w:usb1="00000000" w:usb2="00000000" w:usb3="00000000" w:csb0="00000005" w:csb1="00000000"/>
  </w:font>
  <w:font w:name="ГОСТ тип А">
    <w:charset w:val="00"/>
    <w:family w:val="swiss"/>
    <w:pitch w:val="variable"/>
  </w:font>
  <w:font w:name="Times New Roman+ 1">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lassic Russian">
    <w:altName w:val="Arial"/>
    <w:charset w:val="00"/>
    <w:family w:val="swiss"/>
    <w:pitch w:val="variable"/>
    <w:sig w:usb0="00000203" w:usb1="00000000" w:usb2="00000000" w:usb3="00000000" w:csb0="00000005" w:csb1="00000000"/>
  </w:font>
  <w:font w:name="Pragma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61" w:rsidRDefault="00340061">
      <w:r>
        <w:separator/>
      </w:r>
    </w:p>
  </w:footnote>
  <w:footnote w:type="continuationSeparator" w:id="0">
    <w:p w:rsidR="00340061" w:rsidRDefault="003400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pPr>
    <w:r>
      <w:rPr>
        <w:noProof/>
      </w:rPr>
      <mc:AlternateContent>
        <mc:Choice Requires="wps">
          <w:drawing>
            <wp:anchor distT="0" distB="0" distL="0" distR="0" simplePos="0" relativeHeight="2" behindDoc="0" locked="0" layoutInCell="0" allowOverlap="1" wp14:anchorId="54FE42BA" wp14:editId="3952CADD">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40061" w:rsidRDefault="00340061">
                          <w:pPr>
                            <w:pStyle w:val="afff4"/>
                            <w:rPr>
                              <w:rStyle w:val="af9"/>
                            </w:rPr>
                          </w:pPr>
                          <w:r>
                            <w:rPr>
                              <w:rStyle w:val="af9"/>
                              <w:color w:val="000000"/>
                            </w:rPr>
                            <w:fldChar w:fldCharType="begin"/>
                          </w:r>
                          <w:r>
                            <w:rPr>
                              <w:rStyle w:val="af9"/>
                              <w:color w:val="000000"/>
                            </w:rPr>
                            <w:instrText xml:space="preserve"> PAGE </w:instrText>
                          </w:r>
                          <w:r>
                            <w:rPr>
                              <w:rStyle w:val="af9"/>
                              <w:color w:val="000000"/>
                            </w:rPr>
                            <w:fldChar w:fldCharType="separate"/>
                          </w:r>
                          <w:r>
                            <w:rPr>
                              <w:rStyle w:val="af9"/>
                              <w:color w:val="000000"/>
                            </w:rPr>
                            <w:t>0</w:t>
                          </w:r>
                          <w:r>
                            <w:rPr>
                              <w:rStyle w:val="af9"/>
                              <w:color w:val="000000"/>
                            </w:rPr>
                            <w:fldChar w:fldCharType="end"/>
                          </w:r>
                        </w:p>
                      </w:txbxContent>
                    </wps:txbx>
                    <wps:bodyPr lIns="0" tIns="0" rIns="0" bIns="0" anchor="t">
                      <a:spAutoFit/>
                    </wps:bodyPr>
                  </wps:wsp>
                </a:graphicData>
              </a:graphic>
            </wp:anchor>
          </w:drawing>
        </mc:Choice>
        <mc:Fallback>
          <w:pict>
            <v:rect w14:anchorId="54FE42BA"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340061" w:rsidRDefault="00340061">
                    <w:pPr>
                      <w:pStyle w:val="afff4"/>
                      <w:rPr>
                        <w:rStyle w:val="af9"/>
                      </w:rPr>
                    </w:pPr>
                    <w:r>
                      <w:rPr>
                        <w:rStyle w:val="af9"/>
                        <w:color w:val="000000"/>
                      </w:rPr>
                      <w:fldChar w:fldCharType="begin"/>
                    </w:r>
                    <w:r>
                      <w:rPr>
                        <w:rStyle w:val="af9"/>
                        <w:color w:val="000000"/>
                      </w:rPr>
                      <w:instrText xml:space="preserve"> PAGE </w:instrText>
                    </w:r>
                    <w:r>
                      <w:rPr>
                        <w:rStyle w:val="af9"/>
                        <w:color w:val="000000"/>
                      </w:rPr>
                      <w:fldChar w:fldCharType="separate"/>
                    </w:r>
                    <w:r>
                      <w:rPr>
                        <w:rStyle w:val="af9"/>
                        <w:color w:val="000000"/>
                      </w:rPr>
                      <w:t>0</w:t>
                    </w:r>
                    <w:r>
                      <w:rPr>
                        <w:rStyle w:val="af9"/>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jc w:val="center"/>
    </w:pPr>
    <w:r>
      <w:fldChar w:fldCharType="begin"/>
    </w:r>
    <w:r>
      <w:instrText xml:space="preserve"> PAGE </w:instrText>
    </w:r>
    <w:r>
      <w:fldChar w:fldCharType="separate"/>
    </w:r>
    <w:r w:rsidR="00D931B1">
      <w:rPr>
        <w:noProof/>
      </w:rPr>
      <w:t>2</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jc w:val="center"/>
    </w:pPr>
    <w:r>
      <w:fldChar w:fldCharType="begin"/>
    </w:r>
    <w:r>
      <w:instrText xml:space="preserve"> PAGE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jc w:val="center"/>
    </w:pPr>
    <w:r>
      <w:fldChar w:fldCharType="begin"/>
    </w:r>
    <w:r>
      <w:instrText xml:space="preserve"> PAGE </w:instrText>
    </w:r>
    <w:r>
      <w:fldChar w:fldCharType="separate"/>
    </w:r>
    <w:r w:rsidR="00D931B1">
      <w:rPr>
        <w:noProof/>
      </w:rPr>
      <w:t>4</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pPr>
      <w:pStyle w:val="afff4"/>
      <w:jc w:val="center"/>
    </w:pPr>
    <w:r>
      <w:fldChar w:fldCharType="begin"/>
    </w:r>
    <w:r>
      <w:instrText xml:space="preserve"> PAGE </w:instrText>
    </w:r>
    <w:r>
      <w:fldChar w:fldCharType="separate"/>
    </w:r>
    <w:r w:rsidR="00D931B1">
      <w:rPr>
        <w:noProof/>
      </w:rPr>
      <w:t>43</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61" w:rsidRDefault="003400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0187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997FB9"/>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6C137DB"/>
    <w:multiLevelType w:val="hybridMultilevel"/>
    <w:tmpl w:val="A09885F0"/>
    <w:lvl w:ilvl="0" w:tplc="611E3FDE">
      <w:start w:val="1"/>
      <w:numFmt w:val="russianLower"/>
      <w:pStyle w:val="a1"/>
      <w:lvlText w:val="%1)"/>
      <w:lvlJc w:val="left"/>
      <w:pPr>
        <w:tabs>
          <w:tab w:val="num" w:pos="1418"/>
        </w:tabs>
        <w:ind w:left="1418" w:hanging="414"/>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B055C"/>
    <w:multiLevelType w:val="multilevel"/>
    <w:tmpl w:val="8CA62B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2"/>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5D3C5E"/>
    <w:multiLevelType w:val="multilevel"/>
    <w:tmpl w:val="0FF473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7AA0B33"/>
    <w:multiLevelType w:val="multilevel"/>
    <w:tmpl w:val="C6B8F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8F644BB"/>
    <w:multiLevelType w:val="multilevel"/>
    <w:tmpl w:val="03B449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9F86F35"/>
    <w:multiLevelType w:val="hybridMultilevel"/>
    <w:tmpl w:val="2CD09C56"/>
    <w:lvl w:ilvl="0" w:tplc="68FE4A6A">
      <w:start w:val="1"/>
      <w:numFmt w:val="bullet"/>
      <w:pStyle w:val="a3"/>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0B41E2"/>
    <w:multiLevelType w:val="hybridMultilevel"/>
    <w:tmpl w:val="BDE0B2D6"/>
    <w:lvl w:ilvl="0" w:tplc="EA902A50">
      <w:start w:val="1"/>
      <w:numFmt w:val="bullet"/>
      <w:pStyle w:val="a4"/>
      <w:lvlText w:val="-"/>
      <w:lvlJc w:val="left"/>
      <w:pPr>
        <w:tabs>
          <w:tab w:val="num" w:pos="284"/>
        </w:tabs>
        <w:ind w:left="284" w:hanging="284"/>
      </w:pPr>
      <w:rPr>
        <w:rFonts w:ascii="Courier New" w:hAnsi="Courier New" w:hint="default"/>
      </w:rPr>
    </w:lvl>
    <w:lvl w:ilvl="1" w:tplc="04190003" w:tentative="1">
      <w:start w:val="1"/>
      <w:numFmt w:val="bullet"/>
      <w:lvlText w:val="o"/>
      <w:lvlJc w:val="left"/>
      <w:pPr>
        <w:tabs>
          <w:tab w:val="num" w:pos="2444"/>
        </w:tabs>
        <w:ind w:left="2444" w:hanging="360"/>
      </w:pPr>
      <w:rPr>
        <w:rFonts w:ascii="Courier New" w:hAnsi="Courier New" w:cs="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20" w15:restartNumberingAfterBreak="0">
    <w:nsid w:val="1FE84A4E"/>
    <w:multiLevelType w:val="hybridMultilevel"/>
    <w:tmpl w:val="B8E4851A"/>
    <w:lvl w:ilvl="0" w:tplc="E58CCA26">
      <w:start w:val="1"/>
      <w:numFmt w:val="bullet"/>
      <w:pStyle w:val="a5"/>
      <w:lvlText w:val=""/>
      <w:lvlJc w:val="left"/>
      <w:pPr>
        <w:tabs>
          <w:tab w:val="num" w:pos="1418"/>
        </w:tabs>
        <w:ind w:left="1418" w:hanging="4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42DF0"/>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24255157"/>
    <w:multiLevelType w:val="hybridMultilevel"/>
    <w:tmpl w:val="C2D2AA6A"/>
    <w:lvl w:ilvl="0" w:tplc="42728B78">
      <w:start w:val="2"/>
      <w:numFmt w:val="bullet"/>
      <w:pStyle w:val="1"/>
      <w:lvlText w:val="-"/>
      <w:lvlJc w:val="left"/>
      <w:pPr>
        <w:tabs>
          <w:tab w:val="num" w:pos="720"/>
        </w:tabs>
        <w:ind w:left="720" w:hanging="360"/>
      </w:pPr>
      <w:rPr>
        <w:rFonts w:ascii="Times New Roman" w:eastAsia="Times New Roman" w:hAnsi="Times New Roman" w:cs="Times New Roman" w:hint="default"/>
        <w:lang w:val="ru-RU"/>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D52A92"/>
    <w:multiLevelType w:val="hybridMultilevel"/>
    <w:tmpl w:val="3DBA56CC"/>
    <w:lvl w:ilvl="0" w:tplc="E4A64B40">
      <w:start w:val="1"/>
      <w:numFmt w:val="decimal"/>
      <w:pStyle w:val="a6"/>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EB5D48"/>
    <w:multiLevelType w:val="hybridMultilevel"/>
    <w:tmpl w:val="D076F3FA"/>
    <w:lvl w:ilvl="0" w:tplc="FFFFFFFF">
      <w:start w:val="1"/>
      <w:numFmt w:val="bullet"/>
      <w:pStyle w:val="a7"/>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758D4"/>
    <w:multiLevelType w:val="multilevel"/>
    <w:tmpl w:val="EE3E4B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E054302"/>
    <w:multiLevelType w:val="hybridMultilevel"/>
    <w:tmpl w:val="9F2A8900"/>
    <w:lvl w:ilvl="0" w:tplc="FFFFFFFF">
      <w:start w:val="1"/>
      <w:numFmt w:val="bullet"/>
      <w:pStyle w:val="a8"/>
      <w:lvlText w:val="-"/>
      <w:lvlJc w:val="left"/>
      <w:pPr>
        <w:tabs>
          <w:tab w:val="num" w:pos="1418"/>
        </w:tabs>
        <w:ind w:left="1418" w:hanging="41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40016D"/>
    <w:multiLevelType w:val="multilevel"/>
    <w:tmpl w:val="225A58C6"/>
    <w:lvl w:ilvl="0">
      <w:start w:val="1"/>
      <w:numFmt w:val="russianLower"/>
      <w:pStyle w:val="ListAlpha"/>
      <w:lvlText w:val="%1)"/>
      <w:lvlJc w:val="left"/>
      <w:pPr>
        <w:tabs>
          <w:tab w:val="num" w:pos="340"/>
        </w:tabs>
        <w:ind w:left="680" w:hanging="34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FE35297"/>
    <w:multiLevelType w:val="multilevel"/>
    <w:tmpl w:val="5E7AD2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449155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34D75BA7"/>
    <w:multiLevelType w:val="multilevel"/>
    <w:tmpl w:val="BDE6A7DE"/>
    <w:lvl w:ilvl="0">
      <w:start w:val="2"/>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1" w15:restartNumberingAfterBreak="0">
    <w:nsid w:val="354B451C"/>
    <w:multiLevelType w:val="multilevel"/>
    <w:tmpl w:val="01A8D586"/>
    <w:lvl w:ilvl="0">
      <w:start w:val="1"/>
      <w:numFmt w:val="decimal"/>
      <w:pStyle w:val="10"/>
      <w:lvlText w:val="%1"/>
      <w:lvlJc w:val="left"/>
      <w:pPr>
        <w:tabs>
          <w:tab w:val="num" w:pos="802"/>
        </w:tabs>
        <w:ind w:left="-409" w:firstLine="851"/>
      </w:pPr>
      <w:rPr>
        <w:rFonts w:hint="default"/>
      </w:rPr>
    </w:lvl>
    <w:lvl w:ilvl="1">
      <w:start w:val="1"/>
      <w:numFmt w:val="decimal"/>
      <w:pStyle w:val="11"/>
      <w:lvlText w:val="%1.%2"/>
      <w:lvlJc w:val="left"/>
      <w:pPr>
        <w:tabs>
          <w:tab w:val="num" w:pos="1162"/>
        </w:tabs>
        <w:ind w:left="-409" w:firstLine="851"/>
      </w:pPr>
      <w:rPr>
        <w:rFonts w:hint="default"/>
      </w:rPr>
    </w:lvl>
    <w:lvl w:ilvl="2">
      <w:start w:val="1"/>
      <w:numFmt w:val="decimal"/>
      <w:pStyle w:val="111"/>
      <w:lvlText w:val="%1.%2.%3"/>
      <w:lvlJc w:val="left"/>
      <w:pPr>
        <w:tabs>
          <w:tab w:val="num" w:pos="1162"/>
        </w:tabs>
        <w:ind w:left="-409" w:firstLine="851"/>
      </w:pPr>
      <w:rPr>
        <w:rFonts w:hint="default"/>
      </w:rPr>
    </w:lvl>
    <w:lvl w:ilvl="3">
      <w:start w:val="1"/>
      <w:numFmt w:val="decimal"/>
      <w:pStyle w:val="1111"/>
      <w:lvlText w:val="%1.%2.%3.%4"/>
      <w:lvlJc w:val="left"/>
      <w:pPr>
        <w:tabs>
          <w:tab w:val="num" w:pos="1931"/>
        </w:tabs>
        <w:ind w:left="0" w:firstLine="851"/>
      </w:pPr>
      <w:rPr>
        <w:rFonts w:hint="default"/>
      </w:rPr>
    </w:lvl>
    <w:lvl w:ilvl="4">
      <w:start w:val="1"/>
      <w:numFmt w:val="decimal"/>
      <w:pStyle w:val="11110"/>
      <w:lvlText w:val="%1.%2.%3.%4.%5"/>
      <w:lvlJc w:val="left"/>
      <w:pPr>
        <w:tabs>
          <w:tab w:val="num" w:pos="1450"/>
        </w:tabs>
        <w:ind w:left="1450" w:hanging="1008"/>
      </w:pPr>
      <w:rPr>
        <w:rFonts w:hint="default"/>
      </w:rPr>
    </w:lvl>
    <w:lvl w:ilvl="5">
      <w:start w:val="1"/>
      <w:numFmt w:val="decimal"/>
      <w:lvlText w:val="%1.%2.%3.%4.%5.%6"/>
      <w:lvlJc w:val="left"/>
      <w:pPr>
        <w:tabs>
          <w:tab w:val="num" w:pos="1594"/>
        </w:tabs>
        <w:ind w:left="1594" w:hanging="1152"/>
      </w:pPr>
      <w:rPr>
        <w:rFonts w:hint="default"/>
      </w:rPr>
    </w:lvl>
    <w:lvl w:ilvl="6">
      <w:start w:val="1"/>
      <w:numFmt w:val="decimal"/>
      <w:lvlText w:val="%1.%2.%3.%4.%5.%6.%7"/>
      <w:lvlJc w:val="left"/>
      <w:pPr>
        <w:tabs>
          <w:tab w:val="num" w:pos="1738"/>
        </w:tabs>
        <w:ind w:left="1738" w:hanging="1296"/>
      </w:pPr>
      <w:rPr>
        <w:rFonts w:hint="default"/>
      </w:rPr>
    </w:lvl>
    <w:lvl w:ilvl="7">
      <w:start w:val="1"/>
      <w:numFmt w:val="decimal"/>
      <w:lvlText w:val="%1.%2.%3.%4.%5.%6.%7.%8"/>
      <w:lvlJc w:val="left"/>
      <w:pPr>
        <w:tabs>
          <w:tab w:val="num" w:pos="1882"/>
        </w:tabs>
        <w:ind w:left="1882" w:hanging="1440"/>
      </w:pPr>
      <w:rPr>
        <w:rFonts w:hint="default"/>
      </w:rPr>
    </w:lvl>
    <w:lvl w:ilvl="8">
      <w:start w:val="1"/>
      <w:numFmt w:val="decimal"/>
      <w:lvlText w:val="%1.%2.%3.%4.%5.%6.%7.%8.%9"/>
      <w:lvlJc w:val="left"/>
      <w:pPr>
        <w:tabs>
          <w:tab w:val="num" w:pos="2026"/>
        </w:tabs>
        <w:ind w:left="2026" w:hanging="1584"/>
      </w:pPr>
      <w:rPr>
        <w:rFonts w:hint="default"/>
      </w:rPr>
    </w:lvl>
  </w:abstractNum>
  <w:abstractNum w:abstractNumId="32" w15:restartNumberingAfterBreak="0">
    <w:nsid w:val="367E3720"/>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389B6264"/>
    <w:multiLevelType w:val="hybridMultilevel"/>
    <w:tmpl w:val="9FC0156A"/>
    <w:lvl w:ilvl="0" w:tplc="FFFFFFFF">
      <w:start w:val="1"/>
      <w:numFmt w:val="bullet"/>
      <w:pStyle w:val="a9"/>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626C33"/>
    <w:multiLevelType w:val="multilevel"/>
    <w:tmpl w:val="EB0E0074"/>
    <w:lvl w:ilvl="0">
      <w:start w:val="1"/>
      <w:numFmt w:val="decimal"/>
      <w:pStyle w:val="12"/>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C76E21"/>
    <w:multiLevelType w:val="multilevel"/>
    <w:tmpl w:val="1F881F54"/>
    <w:lvl w:ilvl="0">
      <w:start w:val="1"/>
      <w:numFmt w:val="bullet"/>
      <w:pStyle w:val="a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4C28A4"/>
    <w:multiLevelType w:val="multilevel"/>
    <w:tmpl w:val="9AC861DE"/>
    <w:lvl w:ilvl="0">
      <w:start w:val="1"/>
      <w:numFmt w:val="decimal"/>
      <w:pStyle w:val="ab"/>
      <w:lvlText w:val="%1."/>
      <w:lvlJc w:val="left"/>
      <w:pPr>
        <w:tabs>
          <w:tab w:val="num" w:pos="360"/>
        </w:tabs>
        <w:ind w:left="360" w:hanging="360"/>
      </w:pPr>
    </w:lvl>
    <w:lvl w:ilvl="1">
      <w:start w:val="1"/>
      <w:numFmt w:val="decimal"/>
      <w:pStyle w:val="ac"/>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7" w15:restartNumberingAfterBreak="0">
    <w:nsid w:val="456B6DE9"/>
    <w:multiLevelType w:val="multilevel"/>
    <w:tmpl w:val="BACE2348"/>
    <w:lvl w:ilvl="0">
      <w:start w:val="1"/>
      <w:numFmt w:val="decimal"/>
      <w:pStyle w:val="13"/>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pStyle w:val="31"/>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46B72B2E"/>
    <w:multiLevelType w:val="multilevel"/>
    <w:tmpl w:val="B95EF6F2"/>
    <w:styleLink w:val="21"/>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4BAD5E6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4C872A41"/>
    <w:multiLevelType w:val="multilevel"/>
    <w:tmpl w:val="06DA4976"/>
    <w:lvl w:ilvl="0">
      <w:start w:val="1"/>
      <w:numFmt w:val="none"/>
      <w:pStyle w:val="1110"/>
      <w:lvlText w:val=""/>
      <w:lvlJc w:val="left"/>
      <w:pPr>
        <w:tabs>
          <w:tab w:val="num" w:pos="-248"/>
        </w:tabs>
        <w:ind w:left="-248" w:hanging="432"/>
      </w:pPr>
      <w:rPr>
        <w:rFonts w:hint="default"/>
      </w:rPr>
    </w:lvl>
    <w:lvl w:ilvl="1">
      <w:start w:val="1"/>
      <w:numFmt w:val="decimal"/>
      <w:lvlRestart w:val="0"/>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0"/>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41" w15:restartNumberingAfterBreak="0">
    <w:nsid w:val="4E93361A"/>
    <w:multiLevelType w:val="multilevel"/>
    <w:tmpl w:val="93CEB59C"/>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509D5789"/>
    <w:multiLevelType w:val="hybridMultilevel"/>
    <w:tmpl w:val="F85C8586"/>
    <w:lvl w:ilvl="0" w:tplc="85CEA99E">
      <w:start w:val="1"/>
      <w:numFmt w:val="bullet"/>
      <w:pStyle w:val="14"/>
      <w:lvlText w:val="–"/>
      <w:lvlJc w:val="left"/>
      <w:pPr>
        <w:tabs>
          <w:tab w:val="num" w:pos="1004"/>
        </w:tabs>
        <w:ind w:left="100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50AA61F1"/>
    <w:multiLevelType w:val="multilevel"/>
    <w:tmpl w:val="4BAEADF6"/>
    <w:lvl w:ilvl="0">
      <w:start w:val="1"/>
      <w:numFmt w:val="decimal"/>
      <w:lvlText w:val="%1."/>
      <w:lvlJc w:val="left"/>
      <w:pPr>
        <w:tabs>
          <w:tab w:val="num" w:pos="0"/>
        </w:tabs>
        <w:ind w:left="360" w:hanging="360"/>
      </w:pPr>
    </w:lvl>
    <w:lvl w:ilvl="1">
      <w:start w:val="4"/>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541741EA"/>
    <w:multiLevelType w:val="hybridMultilevel"/>
    <w:tmpl w:val="94F29104"/>
    <w:lvl w:ilvl="0" w:tplc="7794FF52">
      <w:start w:val="1"/>
      <w:numFmt w:val="decimal"/>
      <w:pStyle w:val="ad"/>
      <w:lvlText w:val="%1)"/>
      <w:lvlJc w:val="left"/>
      <w:pPr>
        <w:tabs>
          <w:tab w:val="num" w:pos="1814"/>
        </w:tabs>
        <w:ind w:left="1814" w:hanging="396"/>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666FB0"/>
    <w:multiLevelType w:val="multilevel"/>
    <w:tmpl w:val="10B66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1AC5F47"/>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629B13FB"/>
    <w:multiLevelType w:val="multilevel"/>
    <w:tmpl w:val="3E5EF8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2C154D3"/>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6602295F"/>
    <w:multiLevelType w:val="multilevel"/>
    <w:tmpl w:val="C18C9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66300FD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668840D9"/>
    <w:multiLevelType w:val="multilevel"/>
    <w:tmpl w:val="5F629C48"/>
    <w:lvl w:ilvl="0">
      <w:start w:val="1"/>
      <w:numFmt w:val="none"/>
      <w:pStyle w:val="32"/>
      <w:lvlText w:val="%1"/>
      <w:lvlJc w:val="left"/>
      <w:pPr>
        <w:tabs>
          <w:tab w:val="num" w:pos="-22"/>
        </w:tabs>
        <w:ind w:left="-1043" w:firstLine="607"/>
      </w:pPr>
      <w:rPr>
        <w:rFonts w:hint="default"/>
      </w:rPr>
    </w:lvl>
    <w:lvl w:ilvl="1">
      <w:start w:val="1"/>
      <w:numFmt w:val="decimal"/>
      <w:pStyle w:val="ae"/>
      <w:lvlText w:val="%1%2"/>
      <w:lvlJc w:val="left"/>
      <w:pPr>
        <w:tabs>
          <w:tab w:val="num" w:pos="1418"/>
        </w:tabs>
        <w:ind w:left="397" w:firstLine="607"/>
      </w:pPr>
      <w:rPr>
        <w:rFonts w:hint="default"/>
      </w:rPr>
    </w:lvl>
    <w:lvl w:ilvl="2">
      <w:start w:val="1"/>
      <w:numFmt w:val="decimal"/>
      <w:pStyle w:val="22"/>
      <w:lvlText w:val="%1%2.%3"/>
      <w:lvlJc w:val="left"/>
      <w:pPr>
        <w:tabs>
          <w:tab w:val="num" w:pos="1701"/>
        </w:tabs>
        <w:ind w:left="397" w:firstLine="60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2"/>
      <w:lvlText w:val="%1%2.%3.%4"/>
      <w:lvlJc w:val="left"/>
      <w:pPr>
        <w:tabs>
          <w:tab w:val="num" w:pos="1702"/>
        </w:tabs>
        <w:ind w:left="284"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41"/>
      <w:lvlText w:val="%2.%3.%4.%5"/>
      <w:lvlJc w:val="left"/>
      <w:pPr>
        <w:tabs>
          <w:tab w:val="num" w:pos="1985"/>
        </w:tabs>
        <w:ind w:left="284" w:firstLine="720"/>
      </w:pPr>
      <w:rPr>
        <w:rFonts w:hint="default"/>
      </w:rPr>
    </w:lvl>
    <w:lvl w:ilvl="5">
      <w:start w:val="1"/>
      <w:numFmt w:val="decimal"/>
      <w:lvlText w:val="%1.%2.%3.%4.%5.%6"/>
      <w:lvlJc w:val="left"/>
      <w:pPr>
        <w:tabs>
          <w:tab w:val="num" w:pos="3637"/>
        </w:tabs>
        <w:ind w:left="3637" w:hanging="1080"/>
      </w:pPr>
      <w:rPr>
        <w:rFonts w:hint="default"/>
      </w:rPr>
    </w:lvl>
    <w:lvl w:ilvl="6">
      <w:start w:val="1"/>
      <w:numFmt w:val="decimal"/>
      <w:lvlText w:val="%1.%2.%3.%4.%5.%6.%7"/>
      <w:lvlJc w:val="left"/>
      <w:pPr>
        <w:tabs>
          <w:tab w:val="num" w:pos="4717"/>
        </w:tabs>
        <w:ind w:left="4717" w:hanging="1440"/>
      </w:pPr>
      <w:rPr>
        <w:rFonts w:hint="default"/>
      </w:rPr>
    </w:lvl>
    <w:lvl w:ilvl="7">
      <w:start w:val="1"/>
      <w:numFmt w:val="decimal"/>
      <w:lvlText w:val="%1.%2.%3.%4.%5.%6.%7.%8"/>
      <w:lvlJc w:val="left"/>
      <w:pPr>
        <w:tabs>
          <w:tab w:val="num" w:pos="5437"/>
        </w:tabs>
        <w:ind w:left="5437" w:hanging="1440"/>
      </w:pPr>
      <w:rPr>
        <w:rFonts w:hint="default"/>
      </w:rPr>
    </w:lvl>
    <w:lvl w:ilvl="8">
      <w:start w:val="1"/>
      <w:numFmt w:val="decimal"/>
      <w:lvlText w:val="%1.%2.%3.%4.%5.%6.%7.%8.%9"/>
      <w:lvlJc w:val="left"/>
      <w:pPr>
        <w:tabs>
          <w:tab w:val="num" w:pos="6517"/>
        </w:tabs>
        <w:ind w:left="6517" w:hanging="1800"/>
      </w:pPr>
      <w:rPr>
        <w:rFonts w:hint="default"/>
      </w:rPr>
    </w:lvl>
  </w:abstractNum>
  <w:abstractNum w:abstractNumId="53" w15:restartNumberingAfterBreak="0">
    <w:nsid w:val="67410514"/>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6A1F7362"/>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5" w15:restartNumberingAfterBreak="0">
    <w:nsid w:val="6B2827C6"/>
    <w:multiLevelType w:val="multilevel"/>
    <w:tmpl w:val="1F1AADD0"/>
    <w:lvl w:ilvl="0">
      <w:start w:val="1"/>
      <w:numFmt w:val="decimal"/>
      <w:pStyle w:val="410"/>
      <w:lvlText w:val=" %1 "/>
      <w:lvlJc w:val="left"/>
      <w:pPr>
        <w:tabs>
          <w:tab w:val="num" w:pos="0"/>
        </w:tabs>
        <w:ind w:left="-207" w:hanging="360"/>
      </w:pPr>
    </w:lvl>
    <w:lvl w:ilvl="1">
      <w:start w:val="1"/>
      <w:numFmt w:val="decimal"/>
      <w:pStyle w:val="23"/>
      <w:lvlText w:val=" %1.%2 "/>
      <w:lvlJc w:val="left"/>
      <w:pPr>
        <w:tabs>
          <w:tab w:val="num" w:pos="513"/>
        </w:tabs>
        <w:ind w:left="513" w:hanging="360"/>
      </w:pPr>
    </w:lvl>
    <w:lvl w:ilvl="2">
      <w:start w:val="1"/>
      <w:numFmt w:val="decimal"/>
      <w:pStyle w:val="33"/>
      <w:lvlText w:val=" %1.%2.%3 "/>
      <w:lvlJc w:val="left"/>
      <w:pPr>
        <w:tabs>
          <w:tab w:val="num" w:pos="1233"/>
        </w:tabs>
        <w:ind w:left="1233" w:hanging="360"/>
      </w:pPr>
    </w:lvl>
    <w:lvl w:ilvl="3">
      <w:start w:val="1"/>
      <w:numFmt w:val="decimal"/>
      <w:lvlText w:val=" %1.%2.%3.%4 "/>
      <w:lvlJc w:val="left"/>
      <w:pPr>
        <w:tabs>
          <w:tab w:val="num" w:pos="1953"/>
        </w:tabs>
        <w:ind w:left="1953" w:hanging="360"/>
      </w:pPr>
    </w:lvl>
    <w:lvl w:ilvl="4">
      <w:start w:val="1"/>
      <w:numFmt w:val="decimal"/>
      <w:lvlText w:val=" %1.%2.%3.%4.%5 "/>
      <w:lvlJc w:val="left"/>
      <w:pPr>
        <w:tabs>
          <w:tab w:val="num" w:pos="2673"/>
        </w:tabs>
        <w:ind w:left="2673" w:hanging="360"/>
      </w:pPr>
    </w:lvl>
    <w:lvl w:ilvl="5">
      <w:start w:val="1"/>
      <w:numFmt w:val="decimal"/>
      <w:lvlText w:val=" %1.%2.%3.%4.%5.%6 "/>
      <w:lvlJc w:val="left"/>
      <w:pPr>
        <w:tabs>
          <w:tab w:val="num" w:pos="3393"/>
        </w:tabs>
        <w:ind w:left="3393" w:hanging="360"/>
      </w:pPr>
    </w:lvl>
    <w:lvl w:ilvl="6">
      <w:start w:val="1"/>
      <w:numFmt w:val="decimal"/>
      <w:lvlText w:val=" %1.%2.%3.%4.%5.%6.%7 "/>
      <w:lvlJc w:val="left"/>
      <w:pPr>
        <w:tabs>
          <w:tab w:val="num" w:pos="4113"/>
        </w:tabs>
        <w:ind w:left="4113" w:hanging="360"/>
      </w:pPr>
    </w:lvl>
    <w:lvl w:ilvl="7">
      <w:start w:val="1"/>
      <w:numFmt w:val="decimal"/>
      <w:lvlText w:val=" %1.%2.%3.%4.%5.%6.%7.%8 "/>
      <w:lvlJc w:val="left"/>
      <w:pPr>
        <w:tabs>
          <w:tab w:val="num" w:pos="4833"/>
        </w:tabs>
        <w:ind w:left="4833" w:hanging="360"/>
      </w:pPr>
    </w:lvl>
    <w:lvl w:ilvl="8">
      <w:start w:val="1"/>
      <w:numFmt w:val="decimal"/>
      <w:lvlText w:val=" %1.%2.%3.%4.%5.%6.%7.%8.%9 "/>
      <w:lvlJc w:val="left"/>
      <w:pPr>
        <w:tabs>
          <w:tab w:val="num" w:pos="5553"/>
        </w:tabs>
        <w:ind w:left="5553" w:hanging="360"/>
      </w:pPr>
    </w:lvl>
  </w:abstractNum>
  <w:abstractNum w:abstractNumId="56" w15:restartNumberingAfterBreak="0">
    <w:nsid w:val="6F5C6CA6"/>
    <w:multiLevelType w:val="hybridMultilevel"/>
    <w:tmpl w:val="8118EC2E"/>
    <w:lvl w:ilvl="0" w:tplc="91D8B3EC">
      <w:start w:val="1"/>
      <w:numFmt w:val="bullet"/>
      <w:pStyle w:val="af"/>
      <w:lvlText w:val="–"/>
      <w:lvlJc w:val="left"/>
      <w:pPr>
        <w:tabs>
          <w:tab w:val="num" w:pos="900"/>
        </w:tabs>
        <w:ind w:left="900" w:hanging="360"/>
      </w:pPr>
      <w:rPr>
        <w:rFonts w:ascii="Times New Roman" w:hAnsi="Times New Roman" w:cs="Times New Roman" w:hint="default"/>
        <w:color w:val="auto"/>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E31728"/>
    <w:multiLevelType w:val="multilevel"/>
    <w:tmpl w:val="20A47586"/>
    <w:lvl w:ilvl="0">
      <w:start w:val="1"/>
      <w:numFmt w:val="bullet"/>
      <w:pStyle w:val="24"/>
      <w:lvlText w:val="━"/>
      <w:lvlJc w:val="left"/>
      <w:pPr>
        <w:tabs>
          <w:tab w:val="num" w:pos="0"/>
        </w:tabs>
        <w:ind w:left="1429" w:hanging="360"/>
      </w:pPr>
      <w:rPr>
        <w:rFonts w:ascii="OpenSymbol" w:hAnsi="OpenSymbol" w:cs="Open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8" w15:restartNumberingAfterBreak="0">
    <w:nsid w:val="70665BB3"/>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74F10476"/>
    <w:multiLevelType w:val="multilevel"/>
    <w:tmpl w:val="6B5281F6"/>
    <w:styleLink w:val="15"/>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7166682"/>
    <w:multiLevelType w:val="multilevel"/>
    <w:tmpl w:val="C89A62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9CE2432"/>
    <w:multiLevelType w:val="multilevel"/>
    <w:tmpl w:val="7A4E843A"/>
    <w:lvl w:ilvl="0">
      <w:start w:val="1"/>
      <w:numFmt w:val="bullet"/>
      <w:lvlText w:val=""/>
      <w:lvlJc w:val="left"/>
      <w:pPr>
        <w:tabs>
          <w:tab w:val="num" w:pos="0"/>
        </w:tabs>
        <w:ind w:left="787" w:hanging="360"/>
      </w:pPr>
      <w:rPr>
        <w:rFonts w:ascii="Symbol" w:hAnsi="Symbol" w:cs="Symbol" w:hint="default"/>
      </w:rPr>
    </w:lvl>
    <w:lvl w:ilvl="1">
      <w:start w:val="1"/>
      <w:numFmt w:val="bullet"/>
      <w:lvlText w:val="o"/>
      <w:lvlJc w:val="left"/>
      <w:pPr>
        <w:tabs>
          <w:tab w:val="num" w:pos="0"/>
        </w:tabs>
        <w:ind w:left="1507" w:hanging="360"/>
      </w:pPr>
      <w:rPr>
        <w:rFonts w:ascii="Courier New" w:hAnsi="Courier New" w:cs="Courier New" w:hint="default"/>
      </w:rPr>
    </w:lvl>
    <w:lvl w:ilvl="2">
      <w:start w:val="1"/>
      <w:numFmt w:val="bullet"/>
      <w:lvlText w:val=""/>
      <w:lvlJc w:val="left"/>
      <w:pPr>
        <w:tabs>
          <w:tab w:val="num" w:pos="0"/>
        </w:tabs>
        <w:ind w:left="2227" w:hanging="360"/>
      </w:pPr>
      <w:rPr>
        <w:rFonts w:ascii="Wingdings" w:hAnsi="Wingdings" w:cs="Wingdings" w:hint="default"/>
      </w:rPr>
    </w:lvl>
    <w:lvl w:ilvl="3">
      <w:start w:val="1"/>
      <w:numFmt w:val="bullet"/>
      <w:lvlText w:val=""/>
      <w:lvlJc w:val="left"/>
      <w:pPr>
        <w:tabs>
          <w:tab w:val="num" w:pos="0"/>
        </w:tabs>
        <w:ind w:left="2947" w:hanging="360"/>
      </w:pPr>
      <w:rPr>
        <w:rFonts w:ascii="Symbol" w:hAnsi="Symbol" w:cs="Symbol" w:hint="default"/>
      </w:rPr>
    </w:lvl>
    <w:lvl w:ilvl="4">
      <w:start w:val="1"/>
      <w:numFmt w:val="bullet"/>
      <w:lvlText w:val="o"/>
      <w:lvlJc w:val="left"/>
      <w:pPr>
        <w:tabs>
          <w:tab w:val="num" w:pos="0"/>
        </w:tabs>
        <w:ind w:left="3667" w:hanging="360"/>
      </w:pPr>
      <w:rPr>
        <w:rFonts w:ascii="Courier New" w:hAnsi="Courier New" w:cs="Courier New" w:hint="default"/>
      </w:rPr>
    </w:lvl>
    <w:lvl w:ilvl="5">
      <w:start w:val="1"/>
      <w:numFmt w:val="bullet"/>
      <w:lvlText w:val=""/>
      <w:lvlJc w:val="left"/>
      <w:pPr>
        <w:tabs>
          <w:tab w:val="num" w:pos="0"/>
        </w:tabs>
        <w:ind w:left="4387" w:hanging="360"/>
      </w:pPr>
      <w:rPr>
        <w:rFonts w:ascii="Wingdings" w:hAnsi="Wingdings" w:cs="Wingdings" w:hint="default"/>
      </w:rPr>
    </w:lvl>
    <w:lvl w:ilvl="6">
      <w:start w:val="1"/>
      <w:numFmt w:val="bullet"/>
      <w:lvlText w:val=""/>
      <w:lvlJc w:val="left"/>
      <w:pPr>
        <w:tabs>
          <w:tab w:val="num" w:pos="0"/>
        </w:tabs>
        <w:ind w:left="5107" w:hanging="360"/>
      </w:pPr>
      <w:rPr>
        <w:rFonts w:ascii="Symbol" w:hAnsi="Symbol" w:cs="Symbol" w:hint="default"/>
      </w:rPr>
    </w:lvl>
    <w:lvl w:ilvl="7">
      <w:start w:val="1"/>
      <w:numFmt w:val="bullet"/>
      <w:lvlText w:val="o"/>
      <w:lvlJc w:val="left"/>
      <w:pPr>
        <w:tabs>
          <w:tab w:val="num" w:pos="0"/>
        </w:tabs>
        <w:ind w:left="5827" w:hanging="360"/>
      </w:pPr>
      <w:rPr>
        <w:rFonts w:ascii="Courier New" w:hAnsi="Courier New" w:cs="Courier New" w:hint="default"/>
      </w:rPr>
    </w:lvl>
    <w:lvl w:ilvl="8">
      <w:start w:val="1"/>
      <w:numFmt w:val="bullet"/>
      <w:lvlText w:val=""/>
      <w:lvlJc w:val="left"/>
      <w:pPr>
        <w:tabs>
          <w:tab w:val="num" w:pos="0"/>
        </w:tabs>
        <w:ind w:left="6547" w:hanging="360"/>
      </w:pPr>
      <w:rPr>
        <w:rFonts w:ascii="Wingdings" w:hAnsi="Wingdings" w:cs="Wingdings" w:hint="default"/>
      </w:rPr>
    </w:lvl>
  </w:abstractNum>
  <w:abstractNum w:abstractNumId="62" w15:restartNumberingAfterBreak="0">
    <w:nsid w:val="7B2042B0"/>
    <w:multiLevelType w:val="multilevel"/>
    <w:tmpl w:val="4FCA58F2"/>
    <w:lvl w:ilvl="0">
      <w:start w:val="2"/>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3" w15:restartNumberingAfterBreak="0">
    <w:nsid w:val="7D394DA1"/>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7D893C49"/>
    <w:multiLevelType w:val="multilevel"/>
    <w:tmpl w:val="04190023"/>
    <w:styleLink w:val="af0"/>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7EA711BE"/>
    <w:multiLevelType w:val="multilevel"/>
    <w:tmpl w:val="D47895D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f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f2"/>
      <w:suff w:val="nothing"/>
      <w:lvlText w:val=""/>
      <w:lvlJc w:val="left"/>
      <w:pPr>
        <w:tabs>
          <w:tab w:val="num" w:pos="0"/>
        </w:tabs>
        <w:ind w:left="1134" w:firstLine="0"/>
      </w:pPr>
    </w:lvl>
    <w:lvl w:ilvl="6">
      <w:start w:val="1"/>
      <w:numFmt w:val="none"/>
      <w:pStyle w:val="25"/>
      <w:suff w:val="nothing"/>
      <w:lvlText w:val=""/>
      <w:lvlJc w:val="left"/>
      <w:pPr>
        <w:tabs>
          <w:tab w:val="num" w:pos="0"/>
        </w:tabs>
        <w:ind w:left="1701" w:firstLine="0"/>
      </w:pPr>
    </w:lvl>
    <w:lvl w:ilvl="7">
      <w:start w:val="1"/>
      <w:numFmt w:val="none"/>
      <w:pStyle w:val="34"/>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num w:numId="1">
    <w:abstractNumId w:val="36"/>
  </w:num>
  <w:num w:numId="2">
    <w:abstractNumId w:val="55"/>
  </w:num>
  <w:num w:numId="3">
    <w:abstractNumId w:val="37"/>
  </w:num>
  <w:num w:numId="4">
    <w:abstractNumId w:val="65"/>
  </w:num>
  <w:num w:numId="5">
    <w:abstractNumId w:val="57"/>
  </w:num>
  <w:num w:numId="6">
    <w:abstractNumId w:val="62"/>
  </w:num>
  <w:num w:numId="7">
    <w:abstractNumId w:val="39"/>
  </w:num>
  <w:num w:numId="8">
    <w:abstractNumId w:val="29"/>
  </w:num>
  <w:num w:numId="9">
    <w:abstractNumId w:val="43"/>
  </w:num>
  <w:num w:numId="10">
    <w:abstractNumId w:val="25"/>
  </w:num>
  <w:num w:numId="11">
    <w:abstractNumId w:val="17"/>
  </w:num>
  <w:num w:numId="12">
    <w:abstractNumId w:val="61"/>
  </w:num>
  <w:num w:numId="13">
    <w:abstractNumId w:val="16"/>
  </w:num>
  <w:num w:numId="14">
    <w:abstractNumId w:val="50"/>
  </w:num>
  <w:num w:numId="15">
    <w:abstractNumId w:val="45"/>
  </w:num>
  <w:num w:numId="16">
    <w:abstractNumId w:val="41"/>
  </w:num>
  <w:num w:numId="17">
    <w:abstractNumId w:val="49"/>
  </w:num>
  <w:num w:numId="18">
    <w:abstractNumId w:val="53"/>
  </w:num>
  <w:num w:numId="19">
    <w:abstractNumId w:val="58"/>
  </w:num>
  <w:num w:numId="20">
    <w:abstractNumId w:val="32"/>
  </w:num>
  <w:num w:numId="21">
    <w:abstractNumId w:val="10"/>
  </w:num>
  <w:num w:numId="22">
    <w:abstractNumId w:val="21"/>
  </w:num>
  <w:num w:numId="23">
    <w:abstractNumId w:val="63"/>
  </w:num>
  <w:num w:numId="24">
    <w:abstractNumId w:val="47"/>
  </w:num>
  <w:num w:numId="25">
    <w:abstractNumId w:val="54"/>
  </w:num>
  <w:num w:numId="26">
    <w:abstractNumId w:val="30"/>
  </w:num>
  <w:num w:numId="27">
    <w:abstractNumId w:val="28"/>
  </w:num>
  <w:num w:numId="28">
    <w:abstractNumId w:val="51"/>
  </w:num>
  <w:num w:numId="29">
    <w:abstractNumId w:val="60"/>
  </w:num>
  <w:num w:numId="30">
    <w:abstractNumId w:val="59"/>
  </w:num>
  <w:num w:numId="31">
    <w:abstractNumId w:val="38"/>
  </w:num>
  <w:num w:numId="32">
    <w:abstractNumId w:val="48"/>
  </w:num>
  <w:num w:numId="33">
    <w:abstractNumId w:val="4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46"/>
  </w:num>
  <w:num w:numId="45">
    <w:abstractNumId w:val="13"/>
  </w:num>
  <w:num w:numId="46">
    <w:abstractNumId w:val="64"/>
  </w:num>
  <w:num w:numId="47">
    <w:abstractNumId w:val="18"/>
  </w:num>
  <w:num w:numId="48">
    <w:abstractNumId w:val="23"/>
  </w:num>
  <w:num w:numId="49">
    <w:abstractNumId w:val="11"/>
  </w:num>
  <w:num w:numId="50">
    <w:abstractNumId w:val="52"/>
  </w:num>
  <w:num w:numId="51">
    <w:abstractNumId w:val="26"/>
  </w:num>
  <w:num w:numId="52">
    <w:abstractNumId w:val="44"/>
  </w:num>
  <w:num w:numId="53">
    <w:abstractNumId w:val="20"/>
  </w:num>
  <w:num w:numId="54">
    <w:abstractNumId w:val="19"/>
  </w:num>
  <w:num w:numId="55">
    <w:abstractNumId w:val="35"/>
  </w:num>
  <w:num w:numId="56">
    <w:abstractNumId w:val="27"/>
  </w:num>
  <w:num w:numId="57">
    <w:abstractNumId w:val="34"/>
  </w:num>
  <w:num w:numId="58">
    <w:abstractNumId w:val="56"/>
  </w:num>
  <w:num w:numId="59">
    <w:abstractNumId w:val="42"/>
  </w:num>
  <w:num w:numId="60">
    <w:abstractNumId w:val="14"/>
  </w:num>
  <w:num w:numId="61">
    <w:abstractNumId w:val="24"/>
  </w:num>
  <w:num w:numId="62">
    <w:abstractNumId w:val="33"/>
  </w:num>
  <w:num w:numId="63">
    <w:abstractNumId w:val="15"/>
  </w:num>
  <w:num w:numId="64">
    <w:abstractNumId w:val="22"/>
  </w:num>
  <w:num w:numId="65">
    <w:abstractNumId w:val="31"/>
  </w:num>
  <w:num w:numId="66">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16"/>
    <w:rsid w:val="00231716"/>
    <w:rsid w:val="00340061"/>
    <w:rsid w:val="0063036D"/>
    <w:rsid w:val="00737D71"/>
    <w:rsid w:val="00B2645A"/>
    <w:rsid w:val="00B41C6D"/>
    <w:rsid w:val="00C86725"/>
    <w:rsid w:val="00CD7D9A"/>
    <w:rsid w:val="00D931B1"/>
    <w:rsid w:val="00DB6292"/>
    <w:rsid w:val="00FB3F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76A7"/>
  <w15:docId w15:val="{3CA90F97-B664-406D-816B-03EFD57D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3">
    <w:name w:val="Normal"/>
    <w:qFormat/>
    <w:rsid w:val="0086471D"/>
    <w:rPr>
      <w:sz w:val="28"/>
      <w:szCs w:val="28"/>
    </w:rPr>
  </w:style>
  <w:style w:type="paragraph" w:styleId="13">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1"/>
    <w:next w:val="af3"/>
    <w:link w:val="16"/>
    <w:qFormat/>
    <w:rsid w:val="00353A27"/>
    <w:pPr>
      <w:numPr>
        <w:ilvl w:val="0"/>
      </w:numPr>
      <w:outlineLvl w:val="0"/>
    </w:pPr>
    <w:rPr>
      <w:sz w:val="28"/>
      <w:szCs w:val="28"/>
    </w:rPr>
  </w:style>
  <w:style w:type="paragraph" w:styleId="26">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42"/>
    <w:next w:val="af3"/>
    <w:link w:val="27"/>
    <w:uiPriority w:val="9"/>
    <w:qFormat/>
    <w:rsid w:val="00EA61A8"/>
    <w:pPr>
      <w:outlineLvl w:val="1"/>
    </w:pPr>
  </w:style>
  <w:style w:type="paragraph" w:styleId="31">
    <w:name w:val="heading 3"/>
    <w:aliases w:val="H3,Заголовок 2 (подпункт),Подраздел,Б3,RTC 3,iz3,римская нумерация"/>
    <w:basedOn w:val="af3"/>
    <w:next w:val="af3"/>
    <w:link w:val="35"/>
    <w:uiPriority w:val="9"/>
    <w:qFormat/>
    <w:rsid w:val="00035E96"/>
    <w:pPr>
      <w:keepNext/>
      <w:numPr>
        <w:ilvl w:val="2"/>
        <w:numId w:val="3"/>
      </w:numPr>
      <w:spacing w:before="120" w:after="60"/>
      <w:outlineLvl w:val="2"/>
    </w:pPr>
    <w:rPr>
      <w:rFonts w:eastAsia="Calibri"/>
      <w:b/>
      <w:sz w:val="24"/>
      <w:szCs w:val="24"/>
      <w:lang w:val="x-none" w:eastAsia="x-none"/>
    </w:rPr>
  </w:style>
  <w:style w:type="paragraph" w:styleId="42">
    <w:name w:val="heading 4"/>
    <w:aliases w:val="H4,H41,Пункт Знак,Заголовок_4,Б4,RTC 4"/>
    <w:basedOn w:val="31"/>
    <w:next w:val="af3"/>
    <w:link w:val="43"/>
    <w:uiPriority w:val="9"/>
    <w:qFormat/>
    <w:rsid w:val="006629C9"/>
    <w:pPr>
      <w:numPr>
        <w:ilvl w:val="0"/>
        <w:numId w:val="0"/>
      </w:numPr>
      <w:tabs>
        <w:tab w:val="left" w:pos="0"/>
      </w:tabs>
      <w:ind w:left="432" w:hanging="432"/>
      <w:outlineLvl w:val="3"/>
    </w:pPr>
    <w:rPr>
      <w:bCs/>
    </w:rPr>
  </w:style>
  <w:style w:type="paragraph" w:styleId="51">
    <w:name w:val="heading 5"/>
    <w:aliases w:val="h5,h51,H5,H51,h52,test,Block Label,Level 3 - i"/>
    <w:basedOn w:val="af3"/>
    <w:next w:val="af3"/>
    <w:link w:val="52"/>
    <w:uiPriority w:val="9"/>
    <w:qFormat/>
    <w:rsid w:val="0076353A"/>
    <w:pPr>
      <w:spacing w:before="240" w:after="60"/>
      <w:outlineLvl w:val="4"/>
    </w:pPr>
    <w:rPr>
      <w:b/>
      <w:bCs/>
      <w:i/>
      <w:iCs/>
      <w:sz w:val="26"/>
      <w:szCs w:val="26"/>
      <w:lang w:val="x-none" w:eastAsia="x-none"/>
    </w:rPr>
  </w:style>
  <w:style w:type="paragraph" w:styleId="6">
    <w:name w:val="heading 6"/>
    <w:basedOn w:val="af3"/>
    <w:next w:val="af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aliases w:val="Überschrift 10"/>
    <w:basedOn w:val="af3"/>
    <w:next w:val="af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f3"/>
    <w:next w:val="af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f3"/>
    <w:next w:val="af3"/>
    <w:link w:val="90"/>
    <w:uiPriority w:val="9"/>
    <w:qFormat/>
    <w:rsid w:val="0076353A"/>
    <w:pPr>
      <w:spacing w:before="240" w:after="60"/>
      <w:outlineLvl w:val="8"/>
    </w:pPr>
    <w:rPr>
      <w:rFonts w:ascii="Arial" w:hAnsi="Arial"/>
      <w:sz w:val="22"/>
      <w:szCs w:val="22"/>
      <w:lang w:val="x-none" w:eastAsia="x-none"/>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af7">
    <w:name w:val="Символ сноски"/>
    <w:qFormat/>
    <w:rsid w:val="00D561D9"/>
    <w:rPr>
      <w:vertAlign w:val="superscript"/>
    </w:rPr>
  </w:style>
  <w:style w:type="character" w:styleId="af8">
    <w:name w:val="footnote reference"/>
    <w:uiPriority w:val="99"/>
    <w:qFormat/>
    <w:rPr>
      <w:vertAlign w:val="superscript"/>
    </w:rPr>
  </w:style>
  <w:style w:type="character" w:styleId="af9">
    <w:name w:val="page number"/>
    <w:basedOn w:val="af4"/>
    <w:qFormat/>
    <w:rsid w:val="006C2F3F"/>
  </w:style>
  <w:style w:type="character" w:styleId="afa">
    <w:name w:val="Hyperlink"/>
    <w:uiPriority w:val="99"/>
    <w:rsid w:val="006C2F3F"/>
    <w:rPr>
      <w:color w:val="0000FF"/>
      <w:u w:val="single"/>
    </w:rPr>
  </w:style>
  <w:style w:type="character" w:styleId="afb">
    <w:name w:val="annotation reference"/>
    <w:qFormat/>
    <w:rsid w:val="00B714B0"/>
    <w:rPr>
      <w:sz w:val="16"/>
      <w:szCs w:val="16"/>
    </w:rPr>
  </w:style>
  <w:style w:type="character" w:customStyle="1" w:styleId="Strong1">
    <w:name w:val="Strong1"/>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aliases w:val="Überschrift 10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6">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3"/>
    <w:qFormat/>
    <w:rsid w:val="00353A27"/>
    <w:rPr>
      <w:rFonts w:eastAsia="Calibri"/>
      <w:b/>
      <w:sz w:val="28"/>
      <w:szCs w:val="28"/>
      <w:lang w:val="x-none" w:eastAsia="x-none"/>
    </w:rPr>
  </w:style>
  <w:style w:type="character" w:customStyle="1" w:styleId="27">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6"/>
    <w:uiPriority w:val="9"/>
    <w:qFormat/>
    <w:rsid w:val="00EA61A8"/>
    <w:rPr>
      <w:rFonts w:eastAsia="Calibri"/>
      <w:b/>
      <w:bCs/>
      <w:sz w:val="24"/>
      <w:szCs w:val="24"/>
      <w:lang w:val="x-none" w:eastAsia="x-none"/>
    </w:rPr>
  </w:style>
  <w:style w:type="character" w:customStyle="1" w:styleId="35">
    <w:name w:val="Заголовок 3 Знак"/>
    <w:aliases w:val="H3 Знак,Заголовок 2 (подпункт) Знак1,Подраздел Знак1,Б3 Знак1,RTC 3 Знак1,iz3 Знак1,римская нумерация Знак1"/>
    <w:link w:val="31"/>
    <w:uiPriority w:val="9"/>
    <w:qFormat/>
    <w:rsid w:val="00035E96"/>
    <w:rPr>
      <w:rFonts w:eastAsia="Calibri"/>
      <w:b/>
      <w:sz w:val="24"/>
      <w:szCs w:val="24"/>
      <w:lang w:val="x-none" w:eastAsia="x-none"/>
    </w:rPr>
  </w:style>
  <w:style w:type="character" w:customStyle="1" w:styleId="43">
    <w:name w:val="Заголовок 4 Знак"/>
    <w:aliases w:val="H4 Знак,H41 Знак,Пункт Знак Знак,Заголовок_4 Знак,Б4 Знак,RTC 4 Знак"/>
    <w:link w:val="42"/>
    <w:uiPriority w:val="9"/>
    <w:qFormat/>
    <w:rsid w:val="006629C9"/>
    <w:rPr>
      <w:rFonts w:eastAsia="Calibri"/>
      <w:b/>
      <w:bCs/>
      <w:sz w:val="24"/>
      <w:szCs w:val="24"/>
      <w:lang w:val="x-none" w:eastAsia="x-none"/>
    </w:rPr>
  </w:style>
  <w:style w:type="character" w:customStyle="1" w:styleId="52">
    <w:name w:val="Заголовок 5 Знак"/>
    <w:aliases w:val="h5 Знак,h51 Знак,H5 Знак,H51 Знак,h52 Знак,test Знак,Block Label Знак,Level 3 - i Знак"/>
    <w:link w:val="51"/>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fc">
    <w:name w:val="Название Знак"/>
    <w:link w:val="17"/>
    <w:uiPriority w:val="10"/>
    <w:qFormat/>
    <w:rsid w:val="00D22F6D"/>
    <w:rPr>
      <w:sz w:val="28"/>
    </w:rPr>
  </w:style>
  <w:style w:type="character" w:customStyle="1" w:styleId="afd">
    <w:name w:val="Подзаголовок Знак"/>
    <w:link w:val="afe"/>
    <w:uiPriority w:val="11"/>
    <w:qFormat/>
    <w:rsid w:val="00D22F6D"/>
    <w:rPr>
      <w:rFonts w:ascii="Cambria" w:hAnsi="Cambria"/>
      <w:i/>
      <w:iCs/>
      <w:color w:val="4F81BD"/>
      <w:spacing w:val="15"/>
      <w:sz w:val="24"/>
      <w:szCs w:val="24"/>
      <w:lang w:val="x-none" w:eastAsia="x-none"/>
    </w:rPr>
  </w:style>
  <w:style w:type="character" w:styleId="aff">
    <w:name w:val="Emphasis"/>
    <w:uiPriority w:val="20"/>
    <w:qFormat/>
    <w:rsid w:val="00D22F6D"/>
    <w:rPr>
      <w:i/>
      <w:iCs/>
    </w:rPr>
  </w:style>
  <w:style w:type="character" w:customStyle="1" w:styleId="28">
    <w:name w:val="Цитата 2 Знак"/>
    <w:link w:val="29"/>
    <w:uiPriority w:val="29"/>
    <w:qFormat/>
    <w:rsid w:val="00D22F6D"/>
    <w:rPr>
      <w:rFonts w:ascii="Calibri" w:eastAsia="Calibri" w:hAnsi="Calibri"/>
      <w:i/>
      <w:iCs/>
      <w:color w:val="000000"/>
      <w:lang w:val="x-none" w:eastAsia="x-none"/>
    </w:rPr>
  </w:style>
  <w:style w:type="character" w:customStyle="1" w:styleId="aff0">
    <w:name w:val="Выделенная цитата Знак"/>
    <w:link w:val="aff1"/>
    <w:uiPriority w:val="30"/>
    <w:qFormat/>
    <w:rsid w:val="00D22F6D"/>
    <w:rPr>
      <w:rFonts w:ascii="Calibri" w:eastAsia="Calibri" w:hAnsi="Calibri"/>
      <w:b/>
      <w:bCs/>
      <w:i/>
      <w:iCs/>
      <w:color w:val="4F81BD"/>
      <w:lang w:val="x-none" w:eastAsia="x-none"/>
    </w:rPr>
  </w:style>
  <w:style w:type="character" w:styleId="aff2">
    <w:name w:val="Subtle Emphasis"/>
    <w:uiPriority w:val="19"/>
    <w:qFormat/>
    <w:rsid w:val="00D22F6D"/>
    <w:rPr>
      <w:i/>
      <w:iCs/>
      <w:color w:val="808080"/>
    </w:rPr>
  </w:style>
  <w:style w:type="character" w:styleId="aff3">
    <w:name w:val="Intense Emphasis"/>
    <w:uiPriority w:val="21"/>
    <w:qFormat/>
    <w:rsid w:val="00D22F6D"/>
    <w:rPr>
      <w:b/>
      <w:bCs/>
      <w:i/>
      <w:iCs/>
      <w:color w:val="4F81BD"/>
    </w:rPr>
  </w:style>
  <w:style w:type="character" w:styleId="aff4">
    <w:name w:val="Subtle Reference"/>
    <w:uiPriority w:val="31"/>
    <w:qFormat/>
    <w:rsid w:val="00D22F6D"/>
    <w:rPr>
      <w:smallCaps/>
      <w:color w:val="C0504D"/>
      <w:u w:val="single"/>
    </w:rPr>
  </w:style>
  <w:style w:type="character" w:styleId="aff5">
    <w:name w:val="Intense Reference"/>
    <w:uiPriority w:val="32"/>
    <w:qFormat/>
    <w:rsid w:val="00D22F6D"/>
    <w:rPr>
      <w:b/>
      <w:bCs/>
      <w:smallCaps/>
      <w:color w:val="C0504D"/>
      <w:spacing w:val="5"/>
      <w:u w:val="single"/>
    </w:rPr>
  </w:style>
  <w:style w:type="character" w:styleId="aff6">
    <w:name w:val="Book Title"/>
    <w:uiPriority w:val="33"/>
    <w:qFormat/>
    <w:rsid w:val="00D22F6D"/>
    <w:rPr>
      <w:b/>
      <w:bCs/>
      <w:smallCaps/>
      <w:spacing w:val="5"/>
    </w:rPr>
  </w:style>
  <w:style w:type="character" w:customStyle="1" w:styleId="aff7">
    <w:name w:val="Электронная подпись Знак"/>
    <w:link w:val="aff8"/>
    <w:qFormat/>
    <w:rsid w:val="00D22F6D"/>
    <w:rPr>
      <w:rFonts w:eastAsia="Calibri"/>
      <w:sz w:val="24"/>
      <w:szCs w:val="24"/>
    </w:rPr>
  </w:style>
  <w:style w:type="character" w:customStyle="1" w:styleId="18">
    <w:name w:val="Подпункт Знак1"/>
    <w:link w:val="aff9"/>
    <w:qFormat/>
    <w:locked/>
    <w:rsid w:val="00D22F6D"/>
    <w:rPr>
      <w:sz w:val="28"/>
    </w:rPr>
  </w:style>
  <w:style w:type="character" w:customStyle="1" w:styleId="affa">
    <w:name w:val="Текст сноски Знак"/>
    <w:link w:val="affb"/>
    <w:uiPriority w:val="99"/>
    <w:qFormat/>
    <w:rsid w:val="00D22F6D"/>
  </w:style>
  <w:style w:type="character" w:customStyle="1" w:styleId="affc">
    <w:name w:val="Основной текст Знак"/>
    <w:aliases w:val="Основной текст Знак Знак Знак Знак Знак Знак Знак Знак Знак Знак Знак Знак Знак,Основной текст Знак2 Знак,Основной текст Знак1 Знак Знак,Основной текст Знак Знак Знак Знак,Основной текст Знак Знак1 Знак Знак Знак"/>
    <w:link w:val="affd"/>
    <w:qFormat/>
    <w:rsid w:val="004459A5"/>
    <w:rPr>
      <w:sz w:val="28"/>
      <w:szCs w:val="28"/>
    </w:rPr>
  </w:style>
  <w:style w:type="character" w:customStyle="1" w:styleId="blk">
    <w:name w:val="blk"/>
    <w:qFormat/>
    <w:rsid w:val="00431ACE"/>
  </w:style>
  <w:style w:type="character" w:customStyle="1" w:styleId="affe">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ff"/>
    <w:uiPriority w:val="34"/>
    <w:qFormat/>
    <w:locked/>
    <w:rsid w:val="00310EB4"/>
    <w:rPr>
      <w:rFonts w:eastAsia="Calibri"/>
      <w:sz w:val="24"/>
      <w:szCs w:val="24"/>
    </w:rPr>
  </w:style>
  <w:style w:type="character" w:customStyle="1" w:styleId="afff0">
    <w:name w:val="комментарий"/>
    <w:qFormat/>
    <w:rsid w:val="0025139E"/>
    <w:rPr>
      <w:b/>
      <w:i/>
      <w:shd w:val="clear" w:color="auto" w:fill="FFFF99"/>
    </w:rPr>
  </w:style>
  <w:style w:type="character" w:customStyle="1" w:styleId="afff1">
    <w:name w:val="Подподпункт Знак"/>
    <w:link w:val="afff2"/>
    <w:qFormat/>
    <w:locked/>
    <w:rsid w:val="0025139E"/>
    <w:rPr>
      <w:sz w:val="26"/>
      <w:szCs w:val="26"/>
    </w:rPr>
  </w:style>
  <w:style w:type="character" w:customStyle="1" w:styleId="36">
    <w:name w:val="УРОВЕНЬ_Абзац_тип3 Знак"/>
    <w:link w:val="34"/>
    <w:qFormat/>
    <w:rsid w:val="00B56F46"/>
    <w:rPr>
      <w:rFonts w:eastAsia="Calibri"/>
      <w:sz w:val="26"/>
      <w:szCs w:val="28"/>
      <w:lang w:eastAsia="en-US"/>
    </w:rPr>
  </w:style>
  <w:style w:type="character" w:customStyle="1" w:styleId="afff3">
    <w:name w:val="Верхний колонтитул Знак"/>
    <w:aliases w:val="??????? ?????????? Знак,Aa?oiee eieiioeooe Знак,ВерхКолонтитул Знак,header-first Знак,HeaderPort Знак,ЛЕН2_НИР_верхний колонтитул Знак,Текст в штампе Знак,weekly 머리글 Знак,Encabezado Linea 1 Знак,h Знак, Знак Знак"/>
    <w:link w:val="afff4"/>
    <w:qFormat/>
    <w:rsid w:val="002F31AF"/>
    <w:rPr>
      <w:sz w:val="24"/>
      <w:szCs w:val="24"/>
    </w:rPr>
  </w:style>
  <w:style w:type="character" w:customStyle="1" w:styleId="afff5">
    <w:name w:val="Текст примечания Знак"/>
    <w:link w:val="afff6"/>
    <w:qFormat/>
    <w:rsid w:val="00DC0F7D"/>
  </w:style>
  <w:style w:type="character" w:customStyle="1" w:styleId="afff7">
    <w:name w:val="Текст концевой сноски Знак"/>
    <w:basedOn w:val="af4"/>
    <w:link w:val="afff8"/>
    <w:qFormat/>
    <w:rsid w:val="003879D4"/>
  </w:style>
  <w:style w:type="character" w:customStyle="1" w:styleId="afff9">
    <w:name w:val="Символ концевой сноски"/>
    <w:qFormat/>
    <w:rsid w:val="003879D4"/>
    <w:rPr>
      <w:vertAlign w:val="superscript"/>
    </w:rPr>
  </w:style>
  <w:style w:type="character" w:styleId="afffa">
    <w:name w:val="endnote reference"/>
    <w:qFormat/>
    <w:rPr>
      <w:vertAlign w:val="superscript"/>
    </w:rPr>
  </w:style>
  <w:style w:type="character" w:customStyle="1" w:styleId="2a">
    <w:name w:val="Пункт2 Знак"/>
    <w:link w:val="2b"/>
    <w:qFormat/>
    <w:rsid w:val="00DE52BC"/>
    <w:rPr>
      <w:b/>
      <w:sz w:val="28"/>
    </w:rPr>
  </w:style>
  <w:style w:type="character" w:customStyle="1" w:styleId="19">
    <w:name w:val="УРОВЕНЬ_1. Знак"/>
    <w:link w:val="1a"/>
    <w:qFormat/>
    <w:rsid w:val="004A17AE"/>
    <w:rPr>
      <w:rFonts w:eastAsia="Calibri"/>
      <w:caps/>
      <w:sz w:val="28"/>
      <w:szCs w:val="28"/>
      <w:lang w:eastAsia="en-US"/>
    </w:rPr>
  </w:style>
  <w:style w:type="character" w:customStyle="1" w:styleId="1b">
    <w:name w:val="Неразрешенное упоминание1"/>
    <w:basedOn w:val="af4"/>
    <w:uiPriority w:val="99"/>
    <w:semiHidden/>
    <w:unhideWhenUsed/>
    <w:qFormat/>
    <w:rsid w:val="00C36F30"/>
    <w:rPr>
      <w:color w:val="605E5C"/>
      <w:shd w:val="clear" w:color="auto" w:fill="E1DFDD"/>
    </w:rPr>
  </w:style>
  <w:style w:type="character" w:customStyle="1" w:styleId="37">
    <w:name w:val="Основной текст с отступом 3 Знак"/>
    <w:link w:val="38"/>
    <w:qFormat/>
    <w:rsid w:val="00C36F30"/>
    <w:rPr>
      <w:sz w:val="16"/>
      <w:szCs w:val="16"/>
    </w:rPr>
  </w:style>
  <w:style w:type="character" w:customStyle="1" w:styleId="afffb">
    <w:name w:val="Ссылка указателя"/>
    <w:qFormat/>
  </w:style>
  <w:style w:type="character" w:customStyle="1" w:styleId="afffc">
    <w:name w:val="Маркеры"/>
    <w:qFormat/>
    <w:rPr>
      <w:rFonts w:ascii="OpenSymbol" w:eastAsia="OpenSymbol" w:hAnsi="OpenSymbol" w:cs="OpenSymbol"/>
    </w:rPr>
  </w:style>
  <w:style w:type="character" w:styleId="afffd">
    <w:name w:val="Strong"/>
    <w:uiPriority w:val="22"/>
    <w:qFormat/>
    <w:rPr>
      <w:b/>
      <w:bCs/>
    </w:rPr>
  </w:style>
  <w:style w:type="character" w:customStyle="1" w:styleId="afffe">
    <w:name w:val="Нижний колонтитул Знак"/>
    <w:aliases w:val="ЛЕН2_НИР Знак,основн. текст Знак,Знак Знак Знак Знак"/>
    <w:basedOn w:val="af4"/>
    <w:link w:val="affff"/>
    <w:uiPriority w:val="99"/>
    <w:qFormat/>
    <w:rsid w:val="008A4CBC"/>
    <w:rPr>
      <w:sz w:val="28"/>
      <w:szCs w:val="28"/>
    </w:rPr>
  </w:style>
  <w:style w:type="character" w:customStyle="1" w:styleId="match">
    <w:name w:val="match"/>
    <w:basedOn w:val="af4"/>
    <w:qFormat/>
    <w:rsid w:val="008A4CBC"/>
  </w:style>
  <w:style w:type="character" w:customStyle="1" w:styleId="affff0">
    <w:name w:val="Текст выноски Знак"/>
    <w:basedOn w:val="af4"/>
    <w:link w:val="affff1"/>
    <w:semiHidden/>
    <w:qFormat/>
    <w:rsid w:val="008A4CBC"/>
    <w:rPr>
      <w:rFonts w:ascii="Tahoma" w:hAnsi="Tahoma" w:cs="Tahoma"/>
      <w:sz w:val="16"/>
      <w:szCs w:val="16"/>
    </w:rPr>
  </w:style>
  <w:style w:type="character" w:styleId="affff2">
    <w:name w:val="line number"/>
    <w:qFormat/>
    <w:rsid w:val="008A4CBC"/>
  </w:style>
  <w:style w:type="character" w:customStyle="1" w:styleId="affff3">
    <w:name w:val="Символ нумерации"/>
    <w:qFormat/>
  </w:style>
  <w:style w:type="character" w:customStyle="1" w:styleId="affff4">
    <w:name w:val="Основной текст_"/>
    <w:link w:val="39"/>
    <w:qFormat/>
    <w:rsid w:val="00321438"/>
    <w:rPr>
      <w:sz w:val="27"/>
      <w:szCs w:val="27"/>
      <w:shd w:val="clear" w:color="auto" w:fill="FFFFFF"/>
    </w:rPr>
  </w:style>
  <w:style w:type="character" w:customStyle="1" w:styleId="affff5">
    <w:name w:val="ВНИИГ_таб Знак"/>
    <w:link w:val="affff6"/>
    <w:qFormat/>
    <w:rsid w:val="00321438"/>
    <w:rPr>
      <w:rFonts w:eastAsia="TimesNewRomanPSMT"/>
      <w:sz w:val="24"/>
      <w:szCs w:val="24"/>
    </w:rPr>
  </w:style>
  <w:style w:type="character" w:customStyle="1" w:styleId="affff7">
    <w:name w:val="Тема примечания Знак"/>
    <w:basedOn w:val="afff5"/>
    <w:link w:val="affff8"/>
    <w:qFormat/>
    <w:rsid w:val="00321438"/>
    <w:rPr>
      <w:b/>
      <w:bCs/>
    </w:rPr>
  </w:style>
  <w:style w:type="paragraph" w:styleId="affff9">
    <w:name w:val="Title"/>
    <w:basedOn w:val="af3"/>
    <w:next w:val="affd"/>
    <w:uiPriority w:val="10"/>
    <w:qFormat/>
    <w:pPr>
      <w:keepNext/>
      <w:spacing w:before="240" w:after="120"/>
    </w:pPr>
    <w:rPr>
      <w:rFonts w:ascii="Liberation Sans" w:eastAsia="Arial Unicode MS" w:hAnsi="Liberation Sans" w:cs="Arial Unicode MS"/>
    </w:rPr>
  </w:style>
  <w:style w:type="paragraph" w:styleId="affd">
    <w:name w:val="Body Text"/>
    <w:aliases w:val="Основной текст Знак Знак Знак Знак Знак Знак Знак Знак Знак Знак Знак Знак,Основной текст Знак2,Основной текст Знак1 Знак,Основной текст Знак Знак Знак,Основной текст Знак Знак1 Знак Знак"/>
    <w:basedOn w:val="af3"/>
    <w:link w:val="affc"/>
    <w:qFormat/>
    <w:rsid w:val="0076353A"/>
    <w:pPr>
      <w:spacing w:after="120"/>
    </w:pPr>
  </w:style>
  <w:style w:type="paragraph" w:styleId="affffa">
    <w:name w:val="List"/>
    <w:basedOn w:val="affd"/>
  </w:style>
  <w:style w:type="paragraph" w:styleId="affffb">
    <w:name w:val="caption"/>
    <w:aliases w:val="Название объекта_рисунок,Рис. №,Рис. №1,Рис. №2,Рис. №11,Рис. №3,Рис. №3 Знак,Вставить №,Табл. №"/>
    <w:basedOn w:val="af3"/>
    <w:link w:val="affffc"/>
    <w:uiPriority w:val="35"/>
    <w:qFormat/>
    <w:pPr>
      <w:suppressLineNumbers/>
      <w:spacing w:before="120" w:after="120"/>
    </w:pPr>
    <w:rPr>
      <w:i/>
      <w:iCs/>
      <w:sz w:val="24"/>
      <w:szCs w:val="24"/>
    </w:rPr>
  </w:style>
  <w:style w:type="paragraph" w:styleId="affffd">
    <w:name w:val="index heading"/>
    <w:basedOn w:val="affff9"/>
    <w:qFormat/>
  </w:style>
  <w:style w:type="paragraph" w:customStyle="1" w:styleId="caption1">
    <w:name w:val="caption1"/>
    <w:basedOn w:val="af3"/>
    <w:qFormat/>
    <w:pPr>
      <w:suppressLineNumbers/>
      <w:spacing w:before="120" w:after="120"/>
    </w:pPr>
    <w:rPr>
      <w:i/>
      <w:iCs/>
      <w:sz w:val="24"/>
      <w:szCs w:val="24"/>
    </w:rPr>
  </w:style>
  <w:style w:type="paragraph" w:customStyle="1" w:styleId="indexheading1">
    <w:name w:val="index heading1"/>
    <w:basedOn w:val="affff9"/>
    <w:qFormat/>
  </w:style>
  <w:style w:type="paragraph" w:customStyle="1" w:styleId="caption11">
    <w:name w:val="caption11"/>
    <w:basedOn w:val="af3"/>
    <w:qFormat/>
    <w:pPr>
      <w:suppressLineNumbers/>
      <w:spacing w:before="120" w:after="120"/>
    </w:pPr>
    <w:rPr>
      <w:i/>
      <w:iCs/>
      <w:sz w:val="24"/>
      <w:szCs w:val="24"/>
    </w:rPr>
  </w:style>
  <w:style w:type="paragraph" w:customStyle="1" w:styleId="indexheading11">
    <w:name w:val="index heading11"/>
    <w:basedOn w:val="affff9"/>
    <w:qFormat/>
  </w:style>
  <w:style w:type="paragraph" w:customStyle="1" w:styleId="caption111">
    <w:name w:val="caption111"/>
    <w:basedOn w:val="af3"/>
    <w:qFormat/>
    <w:pPr>
      <w:suppressLineNumbers/>
      <w:spacing w:before="120" w:after="120"/>
    </w:pPr>
    <w:rPr>
      <w:i/>
      <w:iCs/>
      <w:sz w:val="24"/>
      <w:szCs w:val="24"/>
    </w:rPr>
  </w:style>
  <w:style w:type="paragraph" w:customStyle="1" w:styleId="indexheading111">
    <w:name w:val="index heading111"/>
    <w:basedOn w:val="affff9"/>
    <w:qFormat/>
  </w:style>
  <w:style w:type="paragraph" w:customStyle="1" w:styleId="affffe">
    <w:name w:val="Название раздела инструкции"/>
    <w:basedOn w:val="af3"/>
    <w:autoRedefine/>
    <w:qFormat/>
    <w:rsid w:val="00275328"/>
    <w:pPr>
      <w:jc w:val="center"/>
    </w:pPr>
    <w:rPr>
      <w:b/>
    </w:rPr>
  </w:style>
  <w:style w:type="paragraph" w:customStyle="1" w:styleId="ab">
    <w:name w:val="Раздел положения"/>
    <w:basedOn w:val="af3"/>
    <w:autoRedefine/>
    <w:uiPriority w:val="99"/>
    <w:qFormat/>
    <w:rsid w:val="007475EE"/>
    <w:pPr>
      <w:numPr>
        <w:numId w:val="1"/>
      </w:numPr>
      <w:spacing w:before="80" w:after="80"/>
      <w:jc w:val="center"/>
    </w:pPr>
    <w:rPr>
      <w:b/>
      <w:sz w:val="32"/>
      <w:szCs w:val="32"/>
    </w:rPr>
  </w:style>
  <w:style w:type="paragraph" w:customStyle="1" w:styleId="ac">
    <w:name w:val="Подраздел раздела положения"/>
    <w:basedOn w:val="af3"/>
    <w:autoRedefine/>
    <w:uiPriority w:val="99"/>
    <w:qFormat/>
    <w:rsid w:val="007475EE"/>
    <w:pPr>
      <w:numPr>
        <w:ilvl w:val="1"/>
        <w:numId w:val="1"/>
      </w:numPr>
      <w:spacing w:before="80" w:after="80"/>
      <w:jc w:val="both"/>
    </w:pPr>
  </w:style>
  <w:style w:type="paragraph" w:styleId="affb">
    <w:name w:val="footnote text"/>
    <w:basedOn w:val="af3"/>
    <w:link w:val="affa"/>
    <w:uiPriority w:val="99"/>
    <w:qFormat/>
    <w:rsid w:val="00D561D9"/>
    <w:rPr>
      <w:sz w:val="20"/>
      <w:szCs w:val="20"/>
    </w:rPr>
  </w:style>
  <w:style w:type="paragraph" w:customStyle="1" w:styleId="1c">
    <w:name w:val="Шапка 1"/>
    <w:basedOn w:val="af3"/>
    <w:qFormat/>
    <w:rsid w:val="00D561D9"/>
    <w:pPr>
      <w:pBdr>
        <w:bottom w:val="thickThinSmallGap" w:sz="24" w:space="1" w:color="000000"/>
      </w:pBdr>
      <w:spacing w:after="240"/>
      <w:jc w:val="center"/>
    </w:pPr>
    <w:rPr>
      <w:sz w:val="22"/>
      <w:szCs w:val="22"/>
    </w:rPr>
  </w:style>
  <w:style w:type="paragraph" w:customStyle="1" w:styleId="2c">
    <w:name w:val="Шапка 2"/>
    <w:basedOn w:val="af3"/>
    <w:qFormat/>
    <w:rsid w:val="00D561D9"/>
    <w:pPr>
      <w:pBdr>
        <w:bottom w:val="thickThinSmallGap" w:sz="24" w:space="1" w:color="000000"/>
      </w:pBdr>
      <w:spacing w:after="120"/>
      <w:jc w:val="center"/>
    </w:pPr>
    <w:rPr>
      <w:b/>
      <w:sz w:val="22"/>
      <w:szCs w:val="22"/>
    </w:rPr>
  </w:style>
  <w:style w:type="paragraph" w:customStyle="1" w:styleId="3a">
    <w:name w:val="Шапка 3"/>
    <w:basedOn w:val="af3"/>
    <w:qFormat/>
    <w:rsid w:val="00D561D9"/>
    <w:pPr>
      <w:pBdr>
        <w:bottom w:val="thickThinSmallGap" w:sz="24" w:space="1" w:color="000000"/>
      </w:pBdr>
      <w:spacing w:before="240" w:after="360"/>
      <w:jc w:val="center"/>
    </w:pPr>
    <w:rPr>
      <w:b/>
      <w:sz w:val="24"/>
      <w:szCs w:val="24"/>
    </w:rPr>
  </w:style>
  <w:style w:type="paragraph" w:customStyle="1" w:styleId="17">
    <w:name w:val="Название1"/>
    <w:basedOn w:val="af3"/>
    <w:link w:val="afc"/>
    <w:uiPriority w:val="10"/>
    <w:qFormat/>
    <w:rsid w:val="00BD4014"/>
    <w:pPr>
      <w:jc w:val="center"/>
    </w:pPr>
    <w:rPr>
      <w:szCs w:val="20"/>
      <w:lang w:val="x-none" w:eastAsia="x-none"/>
    </w:rPr>
  </w:style>
  <w:style w:type="paragraph" w:customStyle="1" w:styleId="afffff">
    <w:name w:val="Колонтитул"/>
    <w:basedOn w:val="af3"/>
    <w:qFormat/>
  </w:style>
  <w:style w:type="paragraph" w:styleId="afff4">
    <w:name w:val="header"/>
    <w:aliases w:val="??????? ??????????,Aa?oiee eieiioeooe,ВерхКолонтитул,header-first,HeaderPort,ЛЕН2_НИР_верхний колонтитул,Текст в штампе,weekly 머리글,Encabezado Linea 1,h, Знак, Знак Знак Знак1,Aa?oiee eieiioeooe1,Aa?oiee eieiioeooe11"/>
    <w:basedOn w:val="af3"/>
    <w:link w:val="afff3"/>
    <w:rsid w:val="0076353A"/>
    <w:pPr>
      <w:tabs>
        <w:tab w:val="center" w:pos="4677"/>
        <w:tab w:val="right" w:pos="9355"/>
      </w:tabs>
    </w:pPr>
    <w:rPr>
      <w:sz w:val="24"/>
      <w:szCs w:val="24"/>
    </w:rPr>
  </w:style>
  <w:style w:type="paragraph" w:styleId="afffff0">
    <w:name w:val="Body Text Indent"/>
    <w:basedOn w:val="af3"/>
    <w:link w:val="2d"/>
    <w:rsid w:val="0076353A"/>
    <w:pPr>
      <w:ind w:left="360"/>
    </w:pPr>
    <w:rPr>
      <w:sz w:val="24"/>
      <w:szCs w:val="24"/>
    </w:rPr>
  </w:style>
  <w:style w:type="paragraph" w:styleId="affff">
    <w:name w:val="footer"/>
    <w:aliases w:val="ЛЕН2_НИР,основн. текст,Знак Знак Знак"/>
    <w:basedOn w:val="af3"/>
    <w:link w:val="afffe"/>
    <w:uiPriority w:val="99"/>
    <w:rsid w:val="0076353A"/>
    <w:pPr>
      <w:tabs>
        <w:tab w:val="center" w:pos="4677"/>
        <w:tab w:val="right" w:pos="9355"/>
      </w:tabs>
    </w:pPr>
  </w:style>
  <w:style w:type="paragraph" w:styleId="2e">
    <w:name w:val="Body Text Indent 2"/>
    <w:basedOn w:val="af3"/>
    <w:qFormat/>
    <w:rsid w:val="0076353A"/>
    <w:pPr>
      <w:spacing w:after="120" w:line="480" w:lineRule="auto"/>
      <w:ind w:left="283"/>
    </w:pPr>
  </w:style>
  <w:style w:type="paragraph" w:styleId="3b">
    <w:name w:val="Body Text 3"/>
    <w:aliases w:val=" Знак2, Знак19"/>
    <w:basedOn w:val="af3"/>
    <w:link w:val="320"/>
    <w:qFormat/>
    <w:rsid w:val="0076353A"/>
    <w:pPr>
      <w:spacing w:after="120"/>
    </w:pPr>
    <w:rPr>
      <w:sz w:val="16"/>
      <w:szCs w:val="16"/>
    </w:rPr>
  </w:style>
  <w:style w:type="paragraph" w:styleId="38">
    <w:name w:val="Body Text Indent 3"/>
    <w:basedOn w:val="af3"/>
    <w:link w:val="37"/>
    <w:qFormat/>
    <w:rsid w:val="0076353A"/>
    <w:pPr>
      <w:spacing w:after="120"/>
      <w:ind w:left="283"/>
    </w:pPr>
    <w:rPr>
      <w:sz w:val="16"/>
      <w:szCs w:val="16"/>
    </w:rPr>
  </w:style>
  <w:style w:type="paragraph" w:styleId="2f">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Основной текст 2 Знак1 Знак Знак Знак Знак Знак"/>
    <w:basedOn w:val="af3"/>
    <w:qFormat/>
    <w:rsid w:val="0076353A"/>
    <w:pPr>
      <w:spacing w:after="120" w:line="480" w:lineRule="auto"/>
    </w:pPr>
  </w:style>
  <w:style w:type="paragraph" w:styleId="afffff1">
    <w:name w:val="Block Text"/>
    <w:basedOn w:val="af3"/>
    <w:qFormat/>
    <w:rsid w:val="0076353A"/>
    <w:pPr>
      <w:ind w:left="-567" w:right="-766"/>
      <w:jc w:val="center"/>
    </w:pPr>
    <w:rPr>
      <w:b/>
      <w:bCs/>
      <w:sz w:val="24"/>
      <w:szCs w:val="20"/>
    </w:rPr>
  </w:style>
  <w:style w:type="paragraph" w:customStyle="1" w:styleId="aff9">
    <w:name w:val="Подпункт"/>
    <w:basedOn w:val="af3"/>
    <w:link w:val="18"/>
    <w:qFormat/>
    <w:rsid w:val="0076353A"/>
    <w:pPr>
      <w:tabs>
        <w:tab w:val="left" w:pos="1134"/>
      </w:tabs>
      <w:snapToGrid w:val="0"/>
      <w:spacing w:line="360" w:lineRule="auto"/>
      <w:ind w:left="1134" w:hanging="1134"/>
      <w:jc w:val="both"/>
    </w:pPr>
    <w:rPr>
      <w:szCs w:val="20"/>
      <w:lang w:val="x-none" w:eastAsia="x-none"/>
    </w:rPr>
  </w:style>
  <w:style w:type="paragraph" w:customStyle="1" w:styleId="2b">
    <w:name w:val="Пункт2"/>
    <w:basedOn w:val="af3"/>
    <w:link w:val="2a"/>
    <w:qFormat/>
    <w:rsid w:val="0076353A"/>
    <w:pPr>
      <w:keepNext/>
      <w:tabs>
        <w:tab w:val="left" w:pos="1134"/>
      </w:tabs>
      <w:snapToGrid w:val="0"/>
      <w:spacing w:before="240" w:after="120"/>
      <w:ind w:left="1134" w:hanging="1134"/>
      <w:outlineLvl w:val="2"/>
    </w:pPr>
    <w:rPr>
      <w:b/>
      <w:szCs w:val="20"/>
    </w:rPr>
  </w:style>
  <w:style w:type="paragraph" w:styleId="1d">
    <w:name w:val="toc 1"/>
    <w:aliases w:val="ЭСП"/>
    <w:basedOn w:val="af3"/>
    <w:next w:val="af3"/>
    <w:link w:val="1e"/>
    <w:autoRedefine/>
    <w:uiPriority w:val="39"/>
    <w:qFormat/>
    <w:rsid w:val="00421B6B"/>
    <w:pPr>
      <w:spacing w:before="120"/>
    </w:pPr>
    <w:rPr>
      <w:rFonts w:cs="Calibri Light (Заголовки)"/>
      <w:b/>
      <w:bCs/>
      <w:sz w:val="24"/>
      <w:szCs w:val="24"/>
    </w:rPr>
  </w:style>
  <w:style w:type="paragraph" w:styleId="3c">
    <w:name w:val="toc 3"/>
    <w:basedOn w:val="af3"/>
    <w:next w:val="af3"/>
    <w:link w:val="3d"/>
    <w:autoRedefine/>
    <w:uiPriority w:val="39"/>
    <w:qFormat/>
    <w:rsid w:val="00C01756"/>
    <w:pPr>
      <w:ind w:left="280"/>
    </w:pPr>
    <w:rPr>
      <w:rFonts w:cstheme="minorHAnsi"/>
      <w:sz w:val="20"/>
      <w:szCs w:val="20"/>
    </w:rPr>
  </w:style>
  <w:style w:type="paragraph" w:customStyle="1" w:styleId="afffff2">
    <w:name w:val="Раздел регламента"/>
    <w:basedOn w:val="af3"/>
    <w:qFormat/>
    <w:rsid w:val="00E228FA"/>
  </w:style>
  <w:style w:type="paragraph" w:customStyle="1" w:styleId="afffff3">
    <w:name w:val="Приложение к регламенту"/>
    <w:basedOn w:val="af3"/>
    <w:qFormat/>
    <w:rsid w:val="00E228FA"/>
    <w:pPr>
      <w:jc w:val="right"/>
    </w:pPr>
  </w:style>
  <w:style w:type="paragraph" w:styleId="2f0">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f3"/>
    <w:next w:val="af3"/>
    <w:autoRedefine/>
    <w:uiPriority w:val="39"/>
    <w:qFormat/>
    <w:rsid w:val="00C01756"/>
    <w:pPr>
      <w:spacing w:before="240"/>
    </w:pPr>
    <w:rPr>
      <w:rFonts w:cstheme="minorHAnsi"/>
      <w:b/>
      <w:bCs/>
      <w:sz w:val="20"/>
      <w:szCs w:val="20"/>
    </w:rPr>
  </w:style>
  <w:style w:type="paragraph" w:styleId="affff1">
    <w:name w:val="Balloon Text"/>
    <w:basedOn w:val="af3"/>
    <w:link w:val="affff0"/>
    <w:semiHidden/>
    <w:qFormat/>
    <w:rsid w:val="00197C91"/>
    <w:rPr>
      <w:rFonts w:ascii="Tahoma" w:hAnsi="Tahoma" w:cs="Tahoma"/>
      <w:sz w:val="16"/>
      <w:szCs w:val="16"/>
    </w:rPr>
  </w:style>
  <w:style w:type="paragraph" w:styleId="afff6">
    <w:name w:val="annotation text"/>
    <w:basedOn w:val="af3"/>
    <w:link w:val="afff5"/>
    <w:qFormat/>
    <w:rsid w:val="00B714B0"/>
    <w:rPr>
      <w:sz w:val="20"/>
      <w:szCs w:val="20"/>
    </w:rPr>
  </w:style>
  <w:style w:type="paragraph" w:styleId="affff8">
    <w:name w:val="annotation subject"/>
    <w:basedOn w:val="afff6"/>
    <w:next w:val="afff6"/>
    <w:link w:val="affff7"/>
    <w:qFormat/>
    <w:rsid w:val="00B714B0"/>
    <w:rPr>
      <w:b/>
      <w:bCs/>
    </w:rPr>
  </w:style>
  <w:style w:type="paragraph" w:customStyle="1" w:styleId="1f">
    <w:name w:val="Обычный (веб)1"/>
    <w:basedOn w:val="af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f3"/>
    <w:next w:val="af3"/>
    <w:autoRedefine/>
    <w:rsid w:val="00F57628"/>
    <w:pPr>
      <w:ind w:left="1960"/>
    </w:pPr>
    <w:rPr>
      <w:rFonts w:asciiTheme="minorHAnsi" w:hAnsiTheme="minorHAnsi" w:cstheme="minorHAnsi"/>
      <w:sz w:val="20"/>
      <w:szCs w:val="20"/>
    </w:rPr>
  </w:style>
  <w:style w:type="paragraph" w:styleId="53">
    <w:name w:val="toc 5"/>
    <w:basedOn w:val="af3"/>
    <w:next w:val="af3"/>
    <w:autoRedefine/>
    <w:rsid w:val="00F57628"/>
    <w:pPr>
      <w:ind w:left="840"/>
    </w:pPr>
    <w:rPr>
      <w:rFonts w:asciiTheme="minorHAnsi" w:hAnsiTheme="minorHAnsi" w:cstheme="minorHAnsi"/>
      <w:sz w:val="20"/>
      <w:szCs w:val="20"/>
    </w:rPr>
  </w:style>
  <w:style w:type="paragraph" w:styleId="44">
    <w:name w:val="toc 4"/>
    <w:basedOn w:val="af3"/>
    <w:next w:val="af3"/>
    <w:autoRedefine/>
    <w:uiPriority w:val="39"/>
    <w:rsid w:val="00C01756"/>
    <w:pPr>
      <w:ind w:left="560"/>
    </w:pPr>
    <w:rPr>
      <w:rFonts w:cstheme="minorHAnsi"/>
      <w:sz w:val="20"/>
      <w:szCs w:val="20"/>
    </w:rPr>
  </w:style>
  <w:style w:type="paragraph" w:customStyle="1" w:styleId="2f1">
    <w:name w:val="Раздел положения 2"/>
    <w:basedOn w:val="af3"/>
    <w:qFormat/>
    <w:rsid w:val="002C1E0E"/>
    <w:pPr>
      <w:pageBreakBefore/>
      <w:jc w:val="both"/>
      <w:outlineLvl w:val="0"/>
    </w:pPr>
    <w:rPr>
      <w:b/>
    </w:rPr>
  </w:style>
  <w:style w:type="paragraph" w:customStyle="1" w:styleId="afffff4">
    <w:name w:val="Знак Знак Знак Знак Знак Знак Знак Знак Знак"/>
    <w:basedOn w:val="af3"/>
    <w:qFormat/>
    <w:rsid w:val="00D22F6D"/>
    <w:pPr>
      <w:spacing w:after="160" w:line="240" w:lineRule="exact"/>
      <w:jc w:val="both"/>
    </w:pPr>
    <w:rPr>
      <w:rFonts w:ascii="Verdana" w:hAnsi="Verdana" w:cs="Verdana"/>
      <w:sz w:val="22"/>
      <w:szCs w:val="22"/>
      <w:lang w:val="en-US" w:eastAsia="en-US"/>
    </w:rPr>
  </w:style>
  <w:style w:type="paragraph" w:styleId="afffff5">
    <w:name w:val="No Spacing"/>
    <w:basedOn w:val="af3"/>
    <w:link w:val="afffff6"/>
    <w:uiPriority w:val="1"/>
    <w:qFormat/>
    <w:rsid w:val="00D22F6D"/>
    <w:pPr>
      <w:spacing w:line="360" w:lineRule="auto"/>
    </w:pPr>
    <w:rPr>
      <w:rFonts w:eastAsia="Calibri"/>
      <w:sz w:val="24"/>
      <w:szCs w:val="24"/>
    </w:rPr>
  </w:style>
  <w:style w:type="paragraph" w:customStyle="1" w:styleId="caption1111">
    <w:name w:val="caption1111"/>
    <w:basedOn w:val="af3"/>
    <w:next w:val="af3"/>
    <w:uiPriority w:val="35"/>
    <w:qFormat/>
    <w:rsid w:val="00D22F6D"/>
    <w:rPr>
      <w:rFonts w:eastAsia="Calibri"/>
      <w:b/>
      <w:bCs/>
      <w:color w:val="4F81BD"/>
      <w:sz w:val="18"/>
      <w:szCs w:val="18"/>
    </w:rPr>
  </w:style>
  <w:style w:type="paragraph" w:styleId="afe">
    <w:name w:val="Subtitle"/>
    <w:basedOn w:val="af3"/>
    <w:next w:val="af3"/>
    <w:link w:val="afd"/>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f">
    <w:name w:val="List Paragraph"/>
    <w:aliases w:val="Table-Normal,RSHB_Table-Normal,Заголовок_3,Подпись рисунка,Алроса_маркер (Уровень 4),Маркер,ПАРАГРАФ,Абзац списка2"/>
    <w:basedOn w:val="af3"/>
    <w:link w:val="affe"/>
    <w:uiPriority w:val="34"/>
    <w:qFormat/>
    <w:rsid w:val="00D22F6D"/>
    <w:pPr>
      <w:ind w:left="720"/>
      <w:contextualSpacing/>
    </w:pPr>
    <w:rPr>
      <w:rFonts w:eastAsia="Calibri"/>
      <w:sz w:val="24"/>
      <w:szCs w:val="24"/>
    </w:rPr>
  </w:style>
  <w:style w:type="paragraph" w:styleId="29">
    <w:name w:val="Quote"/>
    <w:basedOn w:val="af3"/>
    <w:next w:val="af3"/>
    <w:link w:val="28"/>
    <w:uiPriority w:val="29"/>
    <w:qFormat/>
    <w:rsid w:val="00D22F6D"/>
    <w:rPr>
      <w:rFonts w:ascii="Calibri" w:eastAsia="Calibri" w:hAnsi="Calibri"/>
      <w:i/>
      <w:iCs/>
      <w:color w:val="000000"/>
      <w:sz w:val="20"/>
      <w:szCs w:val="20"/>
      <w:lang w:val="x-none" w:eastAsia="x-none"/>
    </w:rPr>
  </w:style>
  <w:style w:type="paragraph" w:styleId="aff1">
    <w:name w:val="Intense Quote"/>
    <w:basedOn w:val="af3"/>
    <w:next w:val="af3"/>
    <w:link w:val="aff0"/>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f7">
    <w:name w:val="TOC Heading"/>
    <w:basedOn w:val="13"/>
    <w:next w:val="af3"/>
    <w:uiPriority w:val="39"/>
    <w:qFormat/>
    <w:rsid w:val="00D22F6D"/>
    <w:pPr>
      <w:keepLines/>
      <w:spacing w:before="480"/>
      <w:outlineLvl w:val="9"/>
    </w:pPr>
    <w:rPr>
      <w:rFonts w:ascii="Cambria" w:hAnsi="Cambria"/>
      <w:bCs/>
      <w:color w:val="365F91"/>
    </w:rPr>
  </w:style>
  <w:style w:type="paragraph" w:styleId="aff8">
    <w:name w:val="E-mail Signature"/>
    <w:basedOn w:val="af3"/>
    <w:link w:val="aff7"/>
    <w:unhideWhenUsed/>
    <w:qFormat/>
    <w:rsid w:val="00D22F6D"/>
    <w:rPr>
      <w:rFonts w:eastAsia="Calibri"/>
      <w:sz w:val="24"/>
      <w:szCs w:val="24"/>
      <w:lang w:val="x-none" w:eastAsia="x-none"/>
    </w:rPr>
  </w:style>
  <w:style w:type="paragraph" w:customStyle="1" w:styleId="afffff8">
    <w:name w:val="Знак"/>
    <w:basedOn w:val="af3"/>
    <w:qFormat/>
    <w:rsid w:val="00D22F6D"/>
    <w:pPr>
      <w:spacing w:after="160" w:line="240" w:lineRule="exact"/>
    </w:pPr>
    <w:rPr>
      <w:rFonts w:ascii="Verdana" w:hAnsi="Verdana" w:cs="Verdana"/>
      <w:sz w:val="20"/>
      <w:szCs w:val="20"/>
      <w:lang w:val="en-US" w:eastAsia="en-US"/>
    </w:rPr>
  </w:style>
  <w:style w:type="paragraph" w:customStyle="1" w:styleId="33">
    <w:name w:val="Нумерованный список ур3"/>
    <w:basedOn w:val="af3"/>
    <w:qFormat/>
    <w:rsid w:val="00D22F6D"/>
    <w:pPr>
      <w:numPr>
        <w:ilvl w:val="2"/>
        <w:numId w:val="2"/>
      </w:numPr>
      <w:jc w:val="both"/>
    </w:pPr>
    <w:rPr>
      <w:rFonts w:ascii="Garamond" w:hAnsi="Garamond"/>
      <w:sz w:val="24"/>
      <w:szCs w:val="20"/>
    </w:rPr>
  </w:style>
  <w:style w:type="paragraph" w:customStyle="1" w:styleId="410">
    <w:name w:val="Маркированный список 41"/>
    <w:basedOn w:val="af3"/>
    <w:qFormat/>
    <w:rsid w:val="00D22F6D"/>
    <w:pPr>
      <w:numPr>
        <w:numId w:val="2"/>
      </w:numPr>
      <w:spacing w:before="120"/>
      <w:jc w:val="both"/>
    </w:pPr>
    <w:rPr>
      <w:rFonts w:ascii="Garamond" w:hAnsi="Garamond"/>
      <w:sz w:val="24"/>
      <w:szCs w:val="20"/>
    </w:rPr>
  </w:style>
  <w:style w:type="paragraph" w:customStyle="1" w:styleId="23">
    <w:name w:val="Нумерованный список ур2"/>
    <w:basedOn w:val="af3"/>
    <w:link w:val="2f2"/>
    <w:qFormat/>
    <w:rsid w:val="00D22F6D"/>
    <w:pPr>
      <w:numPr>
        <w:ilvl w:val="1"/>
        <w:numId w:val="2"/>
      </w:numPr>
      <w:spacing w:before="120"/>
      <w:jc w:val="both"/>
    </w:pPr>
    <w:rPr>
      <w:rFonts w:ascii="Garamond" w:hAnsi="Garamond"/>
      <w:sz w:val="24"/>
      <w:szCs w:val="20"/>
    </w:rPr>
  </w:style>
  <w:style w:type="paragraph" w:styleId="afffff9">
    <w:name w:val="Revision"/>
    <w:uiPriority w:val="99"/>
    <w:semiHidden/>
    <w:qFormat/>
    <w:rsid w:val="00D22F6D"/>
    <w:rPr>
      <w:rFonts w:eastAsia="Calibri"/>
      <w:sz w:val="24"/>
      <w:szCs w:val="24"/>
    </w:rPr>
  </w:style>
  <w:style w:type="paragraph" w:customStyle="1" w:styleId="ConsPlusNormal">
    <w:name w:val="ConsPlusNormal"/>
    <w:link w:val="ConsPlusNormal0"/>
    <w:qFormat/>
    <w:rsid w:val="00D22F6D"/>
    <w:pPr>
      <w:widowControl w:val="0"/>
      <w:ind w:firstLine="720"/>
    </w:pPr>
    <w:rPr>
      <w:rFonts w:ascii="Arial" w:hAnsi="Arial" w:cs="Arial"/>
    </w:rPr>
  </w:style>
  <w:style w:type="paragraph" w:customStyle="1" w:styleId="3e">
    <w:name w:val="Знак Знак3 Знак Знак"/>
    <w:basedOn w:val="af3"/>
    <w:qFormat/>
    <w:rsid w:val="00D22F6D"/>
    <w:pPr>
      <w:spacing w:after="160" w:line="240" w:lineRule="exact"/>
      <w:jc w:val="both"/>
    </w:pPr>
    <w:rPr>
      <w:rFonts w:ascii="Verdana" w:hAnsi="Verdana" w:cs="Verdana"/>
      <w:sz w:val="22"/>
      <w:szCs w:val="22"/>
      <w:lang w:val="en-US" w:eastAsia="en-US"/>
    </w:rPr>
  </w:style>
  <w:style w:type="paragraph" w:customStyle="1" w:styleId="afffffa">
    <w:name w:val="Пункт"/>
    <w:basedOn w:val="af3"/>
    <w:link w:val="1f0"/>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f1">
    <w:name w:val="Абзац списка1"/>
    <w:basedOn w:val="af3"/>
    <w:qFormat/>
    <w:rsid w:val="00D22F6D"/>
    <w:pPr>
      <w:spacing w:after="200" w:line="276" w:lineRule="auto"/>
      <w:ind w:left="720"/>
      <w:contextualSpacing/>
    </w:pPr>
    <w:rPr>
      <w:rFonts w:ascii="Calibri" w:hAnsi="Calibri"/>
      <w:sz w:val="22"/>
      <w:szCs w:val="22"/>
      <w:lang w:eastAsia="en-US"/>
    </w:rPr>
  </w:style>
  <w:style w:type="paragraph" w:customStyle="1" w:styleId="afffffb">
    <w:name w:val="Таблица"/>
    <w:basedOn w:val="af3"/>
    <w:qFormat/>
    <w:rsid w:val="0041356C"/>
    <w:pPr>
      <w:keepNext/>
      <w:spacing w:before="60" w:after="60"/>
      <w:jc w:val="center"/>
    </w:pPr>
    <w:rPr>
      <w:rFonts w:eastAsia="Calibri"/>
      <w:b/>
      <w:sz w:val="24"/>
      <w:szCs w:val="24"/>
      <w:lang w:val="x-none" w:eastAsia="x-none"/>
    </w:rPr>
  </w:style>
  <w:style w:type="paragraph" w:customStyle="1" w:styleId="afffffc">
    <w:name w:val="Таблица шапка"/>
    <w:basedOn w:val="af3"/>
    <w:qFormat/>
    <w:rsid w:val="00F64089"/>
    <w:pPr>
      <w:keepNext/>
      <w:spacing w:before="40" w:after="40"/>
      <w:ind w:left="57" w:right="57"/>
    </w:pPr>
    <w:rPr>
      <w:sz w:val="22"/>
      <w:szCs w:val="26"/>
    </w:rPr>
  </w:style>
  <w:style w:type="paragraph" w:customStyle="1" w:styleId="afff2">
    <w:name w:val="Подподпункт"/>
    <w:basedOn w:val="aff9"/>
    <w:link w:val="afff1"/>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f1">
    <w:name w:val="УРОВЕНЬ_(а)"/>
    <w:basedOn w:val="afff"/>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f"/>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5">
    <w:name w:val="УРОВЕНЬ_Абзац_тип2"/>
    <w:basedOn w:val="afff"/>
    <w:qFormat/>
    <w:rsid w:val="00B56F46"/>
    <w:pPr>
      <w:numPr>
        <w:ilvl w:val="6"/>
        <w:numId w:val="4"/>
      </w:numPr>
      <w:spacing w:before="120" w:line="360" w:lineRule="exact"/>
      <w:contextualSpacing w:val="0"/>
      <w:jc w:val="both"/>
    </w:pPr>
    <w:rPr>
      <w:sz w:val="26"/>
      <w:szCs w:val="28"/>
      <w:lang w:eastAsia="en-US"/>
    </w:rPr>
  </w:style>
  <w:style w:type="paragraph" w:customStyle="1" w:styleId="34">
    <w:name w:val="УРОВЕНЬ_Абзац_тип3"/>
    <w:basedOn w:val="afff"/>
    <w:link w:val="36"/>
    <w:qFormat/>
    <w:rsid w:val="00B56F46"/>
    <w:pPr>
      <w:numPr>
        <w:ilvl w:val="7"/>
        <w:numId w:val="4"/>
      </w:numPr>
      <w:spacing w:before="120" w:line="360" w:lineRule="exact"/>
      <w:contextualSpacing w:val="0"/>
      <w:jc w:val="both"/>
    </w:pPr>
    <w:rPr>
      <w:sz w:val="26"/>
      <w:szCs w:val="28"/>
      <w:lang w:eastAsia="en-US"/>
    </w:rPr>
  </w:style>
  <w:style w:type="paragraph" w:customStyle="1" w:styleId="af2">
    <w:name w:val="УРОВЕНЬ_Подпись"/>
    <w:basedOn w:val="afff"/>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f2">
    <w:name w:val="Стиль Заголовок 1 + по ширине"/>
    <w:basedOn w:val="13"/>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f8">
    <w:name w:val="endnote text"/>
    <w:basedOn w:val="af3"/>
    <w:link w:val="afff7"/>
    <w:qFormat/>
    <w:rsid w:val="003879D4"/>
    <w:rPr>
      <w:sz w:val="20"/>
      <w:szCs w:val="20"/>
    </w:rPr>
  </w:style>
  <w:style w:type="paragraph" w:customStyle="1" w:styleId="24">
    <w:name w:val="Заголовок 2 КВВ"/>
    <w:basedOn w:val="af3"/>
    <w:qFormat/>
    <w:rsid w:val="00CB35E8"/>
    <w:pPr>
      <w:keepNext/>
      <w:numPr>
        <w:numId w:val="5"/>
      </w:numPr>
      <w:spacing w:before="120" w:after="120"/>
      <w:jc w:val="both"/>
      <w:outlineLvl w:val="0"/>
    </w:pPr>
    <w:rPr>
      <w:b/>
      <w:kern w:val="2"/>
      <w:sz w:val="24"/>
      <w:szCs w:val="20"/>
      <w:lang w:eastAsia="x-none"/>
    </w:rPr>
  </w:style>
  <w:style w:type="paragraph" w:customStyle="1" w:styleId="afffffd">
    <w:name w:val="Таблица текст"/>
    <w:basedOn w:val="af3"/>
    <w:qFormat/>
    <w:rsid w:val="00343E95"/>
    <w:pPr>
      <w:spacing w:before="40" w:after="40"/>
      <w:ind w:left="57" w:right="57"/>
    </w:pPr>
    <w:rPr>
      <w:sz w:val="24"/>
      <w:szCs w:val="26"/>
    </w:rPr>
  </w:style>
  <w:style w:type="paragraph" w:styleId="afffffe">
    <w:name w:val="Normal (Web)"/>
    <w:basedOn w:val="af3"/>
    <w:unhideWhenUsed/>
    <w:qFormat/>
    <w:rsid w:val="00265D9F"/>
    <w:pPr>
      <w:spacing w:beforeAutospacing="1" w:afterAutospacing="1"/>
    </w:pPr>
    <w:rPr>
      <w:sz w:val="24"/>
      <w:szCs w:val="24"/>
    </w:rPr>
  </w:style>
  <w:style w:type="paragraph" w:customStyle="1" w:styleId="1a">
    <w:name w:val="УРОВЕНЬ_1."/>
    <w:basedOn w:val="afff"/>
    <w:link w:val="19"/>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f3"/>
    <w:next w:val="af3"/>
    <w:autoRedefine/>
    <w:unhideWhenUsed/>
    <w:rsid w:val="00D849AA"/>
    <w:pPr>
      <w:ind w:left="1120"/>
    </w:pPr>
    <w:rPr>
      <w:rFonts w:asciiTheme="minorHAnsi" w:hAnsiTheme="minorHAnsi" w:cstheme="minorHAnsi"/>
      <w:sz w:val="20"/>
      <w:szCs w:val="20"/>
    </w:rPr>
  </w:style>
  <w:style w:type="paragraph" w:styleId="71">
    <w:name w:val="toc 7"/>
    <w:basedOn w:val="af3"/>
    <w:next w:val="af3"/>
    <w:autoRedefine/>
    <w:unhideWhenUsed/>
    <w:rsid w:val="00D849AA"/>
    <w:pPr>
      <w:ind w:left="1400"/>
    </w:pPr>
    <w:rPr>
      <w:rFonts w:asciiTheme="minorHAnsi" w:hAnsiTheme="minorHAnsi" w:cstheme="minorHAnsi"/>
      <w:sz w:val="20"/>
      <w:szCs w:val="20"/>
    </w:rPr>
  </w:style>
  <w:style w:type="paragraph" w:styleId="81">
    <w:name w:val="toc 8"/>
    <w:basedOn w:val="af3"/>
    <w:next w:val="af3"/>
    <w:autoRedefine/>
    <w:unhideWhenUsed/>
    <w:rsid w:val="00D849AA"/>
    <w:pPr>
      <w:ind w:left="1680"/>
    </w:pPr>
    <w:rPr>
      <w:rFonts w:asciiTheme="minorHAnsi" w:hAnsiTheme="minorHAnsi" w:cstheme="minorHAnsi"/>
      <w:sz w:val="20"/>
      <w:szCs w:val="20"/>
    </w:rPr>
  </w:style>
  <w:style w:type="paragraph" w:customStyle="1" w:styleId="affffff">
    <w:name w:val="Содержимое врезки"/>
    <w:basedOn w:val="af3"/>
    <w:qFormat/>
  </w:style>
  <w:style w:type="paragraph" w:customStyle="1" w:styleId="affffff0">
    <w:name w:val="Содержимое таблицы"/>
    <w:basedOn w:val="af3"/>
    <w:qFormat/>
    <w:pPr>
      <w:widowControl w:val="0"/>
      <w:suppressLineNumbers/>
    </w:pPr>
  </w:style>
  <w:style w:type="paragraph" w:customStyle="1" w:styleId="affffff1">
    <w:name w:val="Заголовок таблицы"/>
    <w:basedOn w:val="affffff0"/>
    <w:qFormat/>
    <w:pPr>
      <w:jc w:val="center"/>
    </w:pPr>
    <w:rPr>
      <w:b/>
      <w:bCs/>
    </w:rPr>
  </w:style>
  <w:style w:type="paragraph" w:customStyle="1" w:styleId="TableParagraph">
    <w:name w:val="Table Paragraph"/>
    <w:basedOn w:val="af3"/>
    <w:uiPriority w:val="1"/>
    <w:qFormat/>
    <w:pPr>
      <w:widowControl w:val="0"/>
    </w:pPr>
    <w:rPr>
      <w:rFonts w:eastAsiaTheme="minorEastAsia"/>
      <w:sz w:val="24"/>
      <w:szCs w:val="24"/>
    </w:rPr>
  </w:style>
  <w:style w:type="paragraph" w:customStyle="1" w:styleId="headertext">
    <w:name w:val="headertext"/>
    <w:basedOn w:val="af3"/>
    <w:qFormat/>
    <w:rsid w:val="008A4CBC"/>
    <w:pPr>
      <w:spacing w:beforeAutospacing="1" w:afterAutospacing="1"/>
    </w:pPr>
    <w:rPr>
      <w:sz w:val="24"/>
      <w:szCs w:val="24"/>
    </w:rPr>
  </w:style>
  <w:style w:type="paragraph" w:customStyle="1" w:styleId="formattext">
    <w:name w:val="formattext"/>
    <w:basedOn w:val="af3"/>
    <w:qFormat/>
    <w:rsid w:val="008A4CBC"/>
    <w:pPr>
      <w:spacing w:beforeAutospacing="1" w:afterAutospacing="1"/>
    </w:pPr>
    <w:rPr>
      <w:sz w:val="24"/>
      <w:szCs w:val="24"/>
    </w:rPr>
  </w:style>
  <w:style w:type="paragraph" w:customStyle="1" w:styleId="Standard">
    <w:name w:val="Standard"/>
    <w:qFormat/>
    <w:rsid w:val="00FA2FD4"/>
    <w:pPr>
      <w:textAlignment w:val="baseline"/>
    </w:pPr>
    <w:rPr>
      <w:rFonts w:ascii="Liberation Serif" w:eastAsia="Noto Serif CJK SC" w:hAnsi="Liberation Serif" w:cs="Arial Unicode MS"/>
      <w:kern w:val="2"/>
      <w:sz w:val="24"/>
      <w:szCs w:val="24"/>
      <w:lang w:eastAsia="zh-CN" w:bidi="hi-IN"/>
    </w:rPr>
  </w:style>
  <w:style w:type="paragraph" w:customStyle="1" w:styleId="Default">
    <w:name w:val="Default"/>
    <w:qFormat/>
    <w:rsid w:val="00321438"/>
    <w:pPr>
      <w:suppressAutoHyphens w:val="0"/>
    </w:pPr>
    <w:rPr>
      <w:color w:val="000000"/>
      <w:sz w:val="24"/>
      <w:szCs w:val="24"/>
    </w:rPr>
  </w:style>
  <w:style w:type="paragraph" w:customStyle="1" w:styleId="39">
    <w:name w:val="Основной текст3"/>
    <w:basedOn w:val="af3"/>
    <w:link w:val="affff4"/>
    <w:qFormat/>
    <w:rsid w:val="00321438"/>
    <w:pPr>
      <w:shd w:val="clear" w:color="auto" w:fill="FFFFFF"/>
      <w:suppressAutoHyphens w:val="0"/>
      <w:spacing w:line="322" w:lineRule="exact"/>
      <w:ind w:hanging="460"/>
      <w:jc w:val="both"/>
    </w:pPr>
    <w:rPr>
      <w:sz w:val="27"/>
      <w:szCs w:val="27"/>
    </w:rPr>
  </w:style>
  <w:style w:type="paragraph" w:customStyle="1" w:styleId="affff6">
    <w:name w:val="ВНИИГ_таб"/>
    <w:basedOn w:val="af3"/>
    <w:link w:val="affff5"/>
    <w:qFormat/>
    <w:rsid w:val="00321438"/>
    <w:pPr>
      <w:suppressAutoHyphens w:val="0"/>
      <w:ind w:firstLine="151"/>
      <w:jc w:val="both"/>
    </w:pPr>
    <w:rPr>
      <w:rFonts w:eastAsia="TimesNewRomanPSMT"/>
      <w:sz w:val="24"/>
      <w:szCs w:val="24"/>
    </w:rPr>
  </w:style>
  <w:style w:type="numbering" w:customStyle="1" w:styleId="15">
    <w:name w:val="Стиль1"/>
    <w:uiPriority w:val="99"/>
    <w:qFormat/>
    <w:rsid w:val="00F001E4"/>
    <w:pPr>
      <w:numPr>
        <w:numId w:val="30"/>
      </w:numPr>
    </w:pPr>
  </w:style>
  <w:style w:type="numbering" w:customStyle="1" w:styleId="21">
    <w:name w:val="Стиль2"/>
    <w:uiPriority w:val="99"/>
    <w:qFormat/>
    <w:rsid w:val="006629C9"/>
    <w:pPr>
      <w:numPr>
        <w:numId w:val="31"/>
      </w:numPr>
    </w:pPr>
  </w:style>
  <w:style w:type="numbering" w:customStyle="1" w:styleId="34954751991">
    <w:name w:val="34954751991"/>
    <w:qFormat/>
  </w:style>
  <w:style w:type="numbering" w:customStyle="1" w:styleId="42944386721">
    <w:name w:val="42944386721"/>
    <w:qFormat/>
  </w:style>
  <w:style w:type="table" w:styleId="affffff2">
    <w:name w:val="Table Grid"/>
    <w:aliases w:val="Таблица (ГОСТ),Сетка таблицы Атомэнергопроект"/>
    <w:basedOn w:val="af5"/>
    <w:uiPriority w:val="5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f5"/>
    <w:uiPriority w:val="5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Нумерованный список 1"/>
    <w:basedOn w:val="af3"/>
    <w:rsid w:val="00340061"/>
    <w:pPr>
      <w:tabs>
        <w:tab w:val="num" w:pos="-207"/>
      </w:tabs>
      <w:suppressAutoHyphens w:val="0"/>
      <w:spacing w:before="120"/>
      <w:ind w:left="-207" w:hanging="360"/>
      <w:jc w:val="both"/>
    </w:pPr>
    <w:rPr>
      <w:rFonts w:ascii="Garamond" w:hAnsi="Garamond"/>
      <w:sz w:val="24"/>
      <w:szCs w:val="20"/>
    </w:rPr>
  </w:style>
  <w:style w:type="paragraph" w:customStyle="1" w:styleId="ListNum">
    <w:name w:val="ListNum"/>
    <w:rsid w:val="00340061"/>
    <w:pPr>
      <w:widowControl w:val="0"/>
      <w:pBdr>
        <w:top w:val="nil"/>
        <w:left w:val="nil"/>
        <w:bottom w:val="nil"/>
        <w:right w:val="nil"/>
        <w:between w:val="nil"/>
        <w:bar w:val="nil"/>
      </w:pBdr>
      <w:tabs>
        <w:tab w:val="left" w:pos="284"/>
        <w:tab w:val="left" w:pos="1260"/>
      </w:tabs>
      <w:spacing w:before="60"/>
      <w:jc w:val="both"/>
    </w:pPr>
    <w:rPr>
      <w:color w:val="000000"/>
      <w:sz w:val="22"/>
      <w:szCs w:val="22"/>
      <w:u w:color="000000"/>
      <w:bdr w:val="nil"/>
    </w:rPr>
  </w:style>
  <w:style w:type="character" w:customStyle="1" w:styleId="ConsPlusNormal0">
    <w:name w:val="ConsPlusNormal Знак"/>
    <w:link w:val="ConsPlusNormal"/>
    <w:rsid w:val="00340061"/>
    <w:rPr>
      <w:rFonts w:ascii="Arial" w:hAnsi="Arial" w:cs="Arial"/>
    </w:rPr>
  </w:style>
  <w:style w:type="table" w:customStyle="1" w:styleId="1f5">
    <w:name w:val="Сетка таблицы Атомэнергопроект1"/>
    <w:basedOn w:val="af5"/>
    <w:next w:val="affffff2"/>
    <w:uiPriority w:val="39"/>
    <w:rsid w:val="00340061"/>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кст таблицы"/>
    <w:basedOn w:val="af3"/>
    <w:link w:val="affffff4"/>
    <w:qFormat/>
    <w:rsid w:val="00340061"/>
    <w:pPr>
      <w:suppressAutoHyphens w:val="0"/>
    </w:pPr>
    <w:rPr>
      <w:sz w:val="24"/>
      <w:szCs w:val="24"/>
    </w:rPr>
  </w:style>
  <w:style w:type="character" w:customStyle="1" w:styleId="affffff4">
    <w:name w:val="Текст таблицы Знак"/>
    <w:link w:val="affffff3"/>
    <w:rsid w:val="00340061"/>
    <w:rPr>
      <w:sz w:val="24"/>
      <w:szCs w:val="24"/>
    </w:rPr>
  </w:style>
  <w:style w:type="table" w:customStyle="1" w:styleId="1f6">
    <w:name w:val="Таблица (ГОСТ)1"/>
    <w:basedOn w:val="af5"/>
    <w:next w:val="affffff2"/>
    <w:uiPriority w:val="59"/>
    <w:rsid w:val="00340061"/>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rsid w:val="00340061"/>
    <w:pPr>
      <w:suppressAutoHyphens w:val="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0">
    <w:name w:val="Интернет-ссылка"/>
    <w:uiPriority w:val="99"/>
    <w:rsid w:val="00340061"/>
    <w:rPr>
      <w:color w:val="0000FF"/>
      <w:u w:val="single"/>
    </w:rPr>
  </w:style>
  <w:style w:type="character" w:customStyle="1" w:styleId="affffff5">
    <w:name w:val="Основной текст с отступом Знак"/>
    <w:basedOn w:val="af4"/>
    <w:qFormat/>
    <w:rsid w:val="00340061"/>
    <w:rPr>
      <w:rFonts w:ascii="Times New Roman" w:eastAsia="Times New Roman" w:hAnsi="Times New Roman" w:cs="Times New Roman"/>
      <w:sz w:val="24"/>
      <w:szCs w:val="24"/>
      <w:lang w:eastAsia="ru-RU"/>
    </w:rPr>
  </w:style>
  <w:style w:type="character" w:customStyle="1" w:styleId="2f2">
    <w:name w:val="Основной текст с отступом 2 Знак"/>
    <w:basedOn w:val="af4"/>
    <w:link w:val="23"/>
    <w:qFormat/>
    <w:rsid w:val="00340061"/>
    <w:rPr>
      <w:rFonts w:ascii="Garamond" w:hAnsi="Garamond"/>
      <w:sz w:val="24"/>
    </w:rPr>
  </w:style>
  <w:style w:type="character" w:customStyle="1" w:styleId="3d">
    <w:name w:val="Оглавление 3 Знак"/>
    <w:basedOn w:val="af4"/>
    <w:link w:val="3c"/>
    <w:uiPriority w:val="39"/>
    <w:qFormat/>
    <w:rsid w:val="00340061"/>
    <w:rPr>
      <w:rFonts w:cstheme="minorHAnsi"/>
    </w:rPr>
  </w:style>
  <w:style w:type="character" w:customStyle="1" w:styleId="2f3">
    <w:name w:val="Основной текст 2 Знак"/>
    <w:basedOn w:val="af4"/>
    <w:qFormat/>
    <w:rsid w:val="00340061"/>
    <w:rPr>
      <w:rFonts w:ascii="Times New Roman" w:eastAsia="Times New Roman" w:hAnsi="Times New Roman" w:cs="Times New Roman"/>
      <w:sz w:val="28"/>
      <w:szCs w:val="28"/>
      <w:lang w:eastAsia="ru-RU"/>
    </w:rPr>
  </w:style>
  <w:style w:type="character" w:customStyle="1" w:styleId="1e">
    <w:name w:val="Оглавление 1 Знак"/>
    <w:aliases w:val="ЭСП Знак"/>
    <w:link w:val="1d"/>
    <w:uiPriority w:val="39"/>
    <w:qFormat/>
    <w:rsid w:val="00340061"/>
    <w:rPr>
      <w:rFonts w:cs="Calibri Light (Заголовки)"/>
      <w:b/>
      <w:bCs/>
      <w:sz w:val="24"/>
      <w:szCs w:val="24"/>
    </w:rPr>
  </w:style>
  <w:style w:type="character" w:customStyle="1" w:styleId="112">
    <w:name w:val="Заголовок 1 Знак1"/>
    <w:qFormat/>
    <w:locked/>
    <w:rsid w:val="00340061"/>
    <w:rPr>
      <w:rFonts w:ascii="Times New Roman" w:eastAsia="Calibri" w:hAnsi="Times New Roman" w:cs="Times New Roman"/>
      <w:b/>
      <w:sz w:val="28"/>
      <w:szCs w:val="28"/>
      <w:lang w:val="x-none" w:eastAsia="x-none"/>
    </w:rPr>
  </w:style>
  <w:style w:type="character" w:customStyle="1" w:styleId="ListLabel1">
    <w:name w:val="ListLabel 1"/>
    <w:qFormat/>
    <w:rsid w:val="00340061"/>
    <w:rPr>
      <w:rFonts w:cs="Times New Roman"/>
      <w:b/>
      <w:bCs w:val="0"/>
      <w:i w:val="0"/>
      <w:iCs w:val="0"/>
      <w:caps w:val="0"/>
      <w:smallCaps w:val="0"/>
      <w:strike w:val="0"/>
      <w:dstrike w:val="0"/>
      <w:vanish w:val="0"/>
      <w:color w:val="000000"/>
      <w:spacing w:val="0"/>
      <w:position w:val="0"/>
      <w:sz w:val="28"/>
      <w:szCs w:val="28"/>
      <w:u w:val="none"/>
      <w:effect w:val="none"/>
      <w:vertAlign w:val="baseline"/>
      <w:em w:val="none"/>
    </w:rPr>
  </w:style>
  <w:style w:type="character" w:customStyle="1" w:styleId="ListLabel2">
    <w:name w:val="ListLabel 2"/>
    <w:qFormat/>
    <w:rsid w:val="00340061"/>
    <w:rPr>
      <w:b/>
      <w:bCs/>
      <w:i w:val="0"/>
      <w:iCs/>
      <w:sz w:val="24"/>
      <w:szCs w:val="24"/>
    </w:rPr>
  </w:style>
  <w:style w:type="character" w:customStyle="1" w:styleId="ListLabel3">
    <w:name w:val="ListLabel 3"/>
    <w:qFormat/>
    <w:rsid w:val="00340061"/>
    <w:rPr>
      <w:rFonts w:eastAsia="Times New Roman" w:cs="Times New Roman"/>
    </w:rPr>
  </w:style>
  <w:style w:type="character" w:customStyle="1" w:styleId="ListLabel4">
    <w:name w:val="ListLabel 4"/>
    <w:qFormat/>
    <w:rsid w:val="00340061"/>
    <w:rPr>
      <w:sz w:val="28"/>
    </w:rPr>
  </w:style>
  <w:style w:type="character" w:customStyle="1" w:styleId="ListLabel5">
    <w:name w:val="ListLabel 5"/>
    <w:qFormat/>
    <w:rsid w:val="00340061"/>
    <w:rPr>
      <w:rFonts w:cs="Times New Roman"/>
    </w:rPr>
  </w:style>
  <w:style w:type="character" w:customStyle="1" w:styleId="ListLabel6">
    <w:name w:val="ListLabel 6"/>
    <w:qFormat/>
    <w:rsid w:val="00340061"/>
    <w:rPr>
      <w:b/>
      <w:bCs w:val="0"/>
      <w:sz w:val="24"/>
      <w:szCs w:val="24"/>
    </w:rPr>
  </w:style>
  <w:style w:type="character" w:customStyle="1" w:styleId="ListLabel7">
    <w:name w:val="ListLabel 7"/>
    <w:qFormat/>
    <w:rsid w:val="00340061"/>
    <w:rPr>
      <w:b w:val="0"/>
      <w:bCs/>
      <w:sz w:val="24"/>
      <w:szCs w:val="24"/>
    </w:rPr>
  </w:style>
  <w:style w:type="character" w:customStyle="1" w:styleId="ListLabel8">
    <w:name w:val="ListLabel 8"/>
    <w:qFormat/>
    <w:rsid w:val="00340061"/>
    <w:rPr>
      <w:sz w:val="24"/>
      <w:szCs w:val="24"/>
    </w:rPr>
  </w:style>
  <w:style w:type="character" w:customStyle="1" w:styleId="ListLabel9">
    <w:name w:val="ListLabel 9"/>
    <w:qFormat/>
    <w:rsid w:val="00340061"/>
    <w:rPr>
      <w:b w:val="0"/>
      <w:i w:val="0"/>
      <w:sz w:val="24"/>
    </w:rPr>
  </w:style>
  <w:style w:type="character" w:customStyle="1" w:styleId="ListLabel10">
    <w:name w:val="ListLabel 10"/>
    <w:qFormat/>
    <w:rsid w:val="00340061"/>
    <w:rPr>
      <w:b w:val="0"/>
      <w:i w:val="0"/>
      <w:sz w:val="24"/>
    </w:rPr>
  </w:style>
  <w:style w:type="character" w:customStyle="1" w:styleId="1f7">
    <w:name w:val="Название Знак1"/>
    <w:basedOn w:val="af4"/>
    <w:rsid w:val="00340061"/>
    <w:rPr>
      <w:rFonts w:asciiTheme="majorHAnsi" w:eastAsiaTheme="majorEastAsia" w:hAnsiTheme="majorHAnsi" w:cstheme="majorBidi"/>
      <w:spacing w:val="-10"/>
      <w:kern w:val="28"/>
      <w:sz w:val="56"/>
      <w:szCs w:val="56"/>
    </w:rPr>
  </w:style>
  <w:style w:type="character" w:customStyle="1" w:styleId="1f8">
    <w:name w:val="Основной текст Знак1"/>
    <w:basedOn w:val="af4"/>
    <w:rsid w:val="00340061"/>
    <w:rPr>
      <w:rFonts w:ascii="Times New Roman" w:eastAsia="Times New Roman" w:hAnsi="Times New Roman" w:cs="Times New Roman"/>
      <w:sz w:val="28"/>
      <w:szCs w:val="28"/>
      <w:lang w:eastAsia="ru-RU"/>
    </w:rPr>
  </w:style>
  <w:style w:type="paragraph" w:styleId="1f9">
    <w:name w:val="index 1"/>
    <w:basedOn w:val="af3"/>
    <w:next w:val="af3"/>
    <w:autoRedefine/>
    <w:unhideWhenUsed/>
    <w:rsid w:val="00340061"/>
    <w:pPr>
      <w:suppressAutoHyphens w:val="0"/>
      <w:ind w:left="280" w:hanging="280"/>
    </w:pPr>
  </w:style>
  <w:style w:type="character" w:customStyle="1" w:styleId="1fa">
    <w:name w:val="Верхний колонтитул Знак1"/>
    <w:basedOn w:val="af4"/>
    <w:rsid w:val="00340061"/>
    <w:rPr>
      <w:rFonts w:ascii="Times New Roman" w:eastAsia="Times New Roman" w:hAnsi="Times New Roman" w:cs="Times New Roman"/>
      <w:sz w:val="24"/>
      <w:szCs w:val="24"/>
      <w:lang w:eastAsia="ru-RU"/>
    </w:rPr>
  </w:style>
  <w:style w:type="paragraph" w:customStyle="1" w:styleId="3f">
    <w:name w:val="Основной текст 3 Знак"/>
    <w:basedOn w:val="af3"/>
    <w:qFormat/>
    <w:rsid w:val="00340061"/>
    <w:pPr>
      <w:suppressAutoHyphens w:val="0"/>
      <w:jc w:val="both"/>
    </w:pPr>
    <w:rPr>
      <w:rFonts w:ascii="Garamond" w:hAnsi="Garamond"/>
      <w:sz w:val="24"/>
      <w:szCs w:val="20"/>
    </w:rPr>
  </w:style>
  <w:style w:type="paragraph" w:customStyle="1" w:styleId="310">
    <w:name w:val="Список 31"/>
    <w:basedOn w:val="af3"/>
    <w:rsid w:val="00340061"/>
    <w:pPr>
      <w:suppressAutoHyphens w:val="0"/>
      <w:spacing w:before="120"/>
      <w:jc w:val="both"/>
    </w:pPr>
    <w:rPr>
      <w:rFonts w:ascii="Garamond" w:hAnsi="Garamond"/>
      <w:sz w:val="24"/>
      <w:szCs w:val="20"/>
    </w:rPr>
  </w:style>
  <w:style w:type="character" w:customStyle="1" w:styleId="1fb">
    <w:name w:val="Нижний колонтитул Знак1"/>
    <w:aliases w:val="ЛЕН2_НИР Знак1,основн. текст Знак1,Знак Знак Знак Знак1"/>
    <w:basedOn w:val="af4"/>
    <w:rsid w:val="00340061"/>
    <w:rPr>
      <w:sz w:val="28"/>
      <w:szCs w:val="28"/>
    </w:rPr>
  </w:style>
  <w:style w:type="character" w:customStyle="1" w:styleId="1fc">
    <w:name w:val="Текст сноски Знак1"/>
    <w:basedOn w:val="af4"/>
    <w:uiPriority w:val="99"/>
    <w:rsid w:val="00340061"/>
    <w:rPr>
      <w:rFonts w:ascii="Times New Roman" w:eastAsia="Times New Roman" w:hAnsi="Times New Roman" w:cs="Times New Roman"/>
      <w:szCs w:val="20"/>
      <w:lang w:eastAsia="ru-RU"/>
    </w:rPr>
  </w:style>
  <w:style w:type="paragraph" w:customStyle="1" w:styleId="210">
    <w:name w:val="Основной текст с отступом 2 Знак1"/>
    <w:basedOn w:val="af3"/>
    <w:qFormat/>
    <w:rsid w:val="00340061"/>
    <w:pPr>
      <w:pBdr>
        <w:bottom w:val="thickThinSmallGap" w:sz="24" w:space="1" w:color="00000A"/>
      </w:pBdr>
      <w:suppressAutoHyphens w:val="0"/>
      <w:spacing w:after="120"/>
      <w:jc w:val="center"/>
    </w:pPr>
    <w:rPr>
      <w:b/>
      <w:sz w:val="22"/>
      <w:szCs w:val="22"/>
    </w:rPr>
  </w:style>
  <w:style w:type="character" w:customStyle="1" w:styleId="1fd">
    <w:name w:val="Основной текст с отступом Знак1"/>
    <w:basedOn w:val="af4"/>
    <w:rsid w:val="00340061"/>
    <w:rPr>
      <w:sz w:val="24"/>
      <w:szCs w:val="24"/>
    </w:rPr>
  </w:style>
  <w:style w:type="character" w:customStyle="1" w:styleId="220">
    <w:name w:val="Основной текст с отступом 2 Знак2"/>
    <w:basedOn w:val="af4"/>
    <w:uiPriority w:val="99"/>
    <w:semiHidden/>
    <w:rsid w:val="00340061"/>
    <w:rPr>
      <w:rFonts w:ascii="Times New Roman" w:eastAsia="Times New Roman" w:hAnsi="Times New Roman" w:cs="Times New Roman"/>
      <w:sz w:val="28"/>
      <w:szCs w:val="28"/>
      <w:lang w:eastAsia="ru-RU"/>
    </w:rPr>
  </w:style>
  <w:style w:type="character" w:customStyle="1" w:styleId="311">
    <w:name w:val="Основной текст 3 Знак1"/>
    <w:basedOn w:val="af4"/>
    <w:uiPriority w:val="99"/>
    <w:semiHidden/>
    <w:rsid w:val="00340061"/>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f4"/>
    <w:rsid w:val="00340061"/>
    <w:rPr>
      <w:rFonts w:ascii="Times New Roman" w:eastAsia="Times New Roman" w:hAnsi="Times New Roman" w:cs="Times New Roman"/>
      <w:sz w:val="16"/>
      <w:szCs w:val="16"/>
      <w:lang w:eastAsia="ru-RU"/>
    </w:rPr>
  </w:style>
  <w:style w:type="character" w:customStyle="1" w:styleId="211">
    <w:name w:val="Основной текст 2 Знак1"/>
    <w:basedOn w:val="af4"/>
    <w:uiPriority w:val="99"/>
    <w:semiHidden/>
    <w:rsid w:val="00340061"/>
    <w:rPr>
      <w:rFonts w:ascii="Times New Roman" w:eastAsia="Times New Roman" w:hAnsi="Times New Roman" w:cs="Times New Roman"/>
      <w:sz w:val="28"/>
      <w:szCs w:val="28"/>
      <w:lang w:eastAsia="ru-RU"/>
    </w:rPr>
  </w:style>
  <w:style w:type="character" w:customStyle="1" w:styleId="1fe">
    <w:name w:val="Текст выноски Знак1"/>
    <w:basedOn w:val="af4"/>
    <w:semiHidden/>
    <w:rsid w:val="00340061"/>
    <w:rPr>
      <w:rFonts w:ascii="Tahoma" w:hAnsi="Tahoma" w:cs="Tahoma"/>
      <w:sz w:val="16"/>
      <w:szCs w:val="16"/>
    </w:rPr>
  </w:style>
  <w:style w:type="character" w:customStyle="1" w:styleId="1ff">
    <w:name w:val="Текст примечания Знак1"/>
    <w:basedOn w:val="af4"/>
    <w:semiHidden/>
    <w:rsid w:val="00340061"/>
    <w:rPr>
      <w:rFonts w:ascii="Times New Roman" w:eastAsia="Times New Roman" w:hAnsi="Times New Roman" w:cs="Times New Roman"/>
      <w:szCs w:val="20"/>
      <w:lang w:eastAsia="ru-RU"/>
    </w:rPr>
  </w:style>
  <w:style w:type="character" w:customStyle="1" w:styleId="1ff0">
    <w:name w:val="Тема примечания Знак1"/>
    <w:basedOn w:val="1ff"/>
    <w:semiHidden/>
    <w:rsid w:val="00340061"/>
    <w:rPr>
      <w:rFonts w:ascii="Times New Roman" w:eastAsia="Times New Roman" w:hAnsi="Times New Roman" w:cs="Times New Roman"/>
      <w:b/>
      <w:bCs/>
      <w:szCs w:val="20"/>
      <w:lang w:eastAsia="ru-RU"/>
    </w:rPr>
  </w:style>
  <w:style w:type="character" w:customStyle="1" w:styleId="1ff1">
    <w:name w:val="Подзаголовок Знак1"/>
    <w:basedOn w:val="af4"/>
    <w:uiPriority w:val="11"/>
    <w:rsid w:val="00340061"/>
    <w:rPr>
      <w:rFonts w:ascii="Cambria" w:eastAsia="Times New Roman" w:hAnsi="Cambria" w:cs="Times New Roman"/>
      <w:i/>
      <w:iCs/>
      <w:color w:val="4F81BD"/>
      <w:spacing w:val="15"/>
      <w:sz w:val="24"/>
      <w:szCs w:val="24"/>
      <w:lang w:val="x-none" w:eastAsia="x-none"/>
    </w:rPr>
  </w:style>
  <w:style w:type="character" w:customStyle="1" w:styleId="1ff2">
    <w:name w:val="Выделенная цитата Знак1"/>
    <w:basedOn w:val="af4"/>
    <w:uiPriority w:val="30"/>
    <w:rsid w:val="00340061"/>
    <w:rPr>
      <w:rFonts w:ascii="Calibri" w:eastAsia="Calibri" w:hAnsi="Calibri" w:cs="Times New Roman"/>
      <w:b/>
      <w:bCs/>
      <w:i/>
      <w:iCs/>
      <w:color w:val="4F81BD"/>
      <w:szCs w:val="20"/>
      <w:lang w:val="x-none" w:eastAsia="x-none"/>
    </w:rPr>
  </w:style>
  <w:style w:type="character" w:customStyle="1" w:styleId="1ff3">
    <w:name w:val="Электронная подпись Знак1"/>
    <w:basedOn w:val="af4"/>
    <w:uiPriority w:val="99"/>
    <w:rsid w:val="00340061"/>
    <w:rPr>
      <w:rFonts w:ascii="Times New Roman" w:eastAsia="Calibri" w:hAnsi="Times New Roman" w:cs="Times New Roman"/>
      <w:sz w:val="24"/>
      <w:szCs w:val="24"/>
      <w:lang w:val="x-none" w:eastAsia="x-none"/>
    </w:rPr>
  </w:style>
  <w:style w:type="character" w:customStyle="1" w:styleId="1ff4">
    <w:name w:val="Текст концевой сноски Знак1"/>
    <w:basedOn w:val="af4"/>
    <w:rsid w:val="00340061"/>
    <w:rPr>
      <w:rFonts w:ascii="Times New Roman" w:eastAsia="Times New Roman" w:hAnsi="Times New Roman" w:cs="Times New Roman"/>
      <w:szCs w:val="20"/>
      <w:lang w:eastAsia="ru-RU"/>
    </w:rPr>
  </w:style>
  <w:style w:type="table" w:customStyle="1" w:styleId="2f4">
    <w:name w:val="Таблица (ГОСТ)2"/>
    <w:basedOn w:val="af5"/>
    <w:next w:val="affffff2"/>
    <w:uiPriority w:val="59"/>
    <w:rsid w:val="00340061"/>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Таблица (ГОСТ)3"/>
    <w:basedOn w:val="af5"/>
    <w:next w:val="affffff2"/>
    <w:uiPriority w:val="59"/>
    <w:rsid w:val="00340061"/>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Таблица (ГОСТ)21"/>
    <w:basedOn w:val="af5"/>
    <w:next w:val="affffff2"/>
    <w:uiPriority w:val="59"/>
    <w:rsid w:val="00340061"/>
    <w:pPr>
      <w:suppressAutoHyphens w:val="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Основной текст 3 Знак2"/>
    <w:aliases w:val=" Знак2 Знак, Знак19 Знак"/>
    <w:link w:val="3b"/>
    <w:rsid w:val="00340061"/>
    <w:rPr>
      <w:sz w:val="16"/>
      <w:szCs w:val="16"/>
    </w:rPr>
  </w:style>
  <w:style w:type="paragraph" w:customStyle="1" w:styleId="-3">
    <w:name w:val="Подзаголовок-3"/>
    <w:basedOn w:val="af3"/>
    <w:next w:val="-4"/>
    <w:rsid w:val="00340061"/>
    <w:pPr>
      <w:keepNext/>
      <w:tabs>
        <w:tab w:val="num" w:pos="1134"/>
      </w:tabs>
      <w:spacing w:before="240" w:after="120" w:line="288" w:lineRule="auto"/>
      <w:outlineLvl w:val="2"/>
    </w:pPr>
    <w:rPr>
      <w:b/>
      <w:snapToGrid w:val="0"/>
      <w:szCs w:val="20"/>
    </w:rPr>
  </w:style>
  <w:style w:type="paragraph" w:customStyle="1" w:styleId="-4">
    <w:name w:val="Пункт-4"/>
    <w:basedOn w:val="af3"/>
    <w:link w:val="-41"/>
    <w:rsid w:val="00340061"/>
    <w:pPr>
      <w:tabs>
        <w:tab w:val="num" w:pos="1134"/>
      </w:tabs>
      <w:suppressAutoHyphens w:val="0"/>
      <w:spacing w:line="288" w:lineRule="auto"/>
      <w:jc w:val="both"/>
    </w:pPr>
    <w:rPr>
      <w:snapToGrid w:val="0"/>
      <w:szCs w:val="20"/>
      <w:lang w:val="x-none" w:eastAsia="x-none"/>
    </w:rPr>
  </w:style>
  <w:style w:type="paragraph" w:customStyle="1" w:styleId="-6">
    <w:name w:val="Пункт-6"/>
    <w:basedOn w:val="af3"/>
    <w:rsid w:val="00340061"/>
    <w:pPr>
      <w:tabs>
        <w:tab w:val="num" w:pos="1701"/>
      </w:tabs>
      <w:suppressAutoHyphens w:val="0"/>
      <w:spacing w:line="288" w:lineRule="auto"/>
      <w:ind w:left="1701" w:hanging="567"/>
      <w:jc w:val="both"/>
    </w:pPr>
    <w:rPr>
      <w:snapToGrid w:val="0"/>
      <w:szCs w:val="20"/>
    </w:rPr>
  </w:style>
  <w:style w:type="character" w:customStyle="1" w:styleId="-41">
    <w:name w:val="Пункт-4 Знак1"/>
    <w:link w:val="-4"/>
    <w:rsid w:val="00340061"/>
    <w:rPr>
      <w:snapToGrid w:val="0"/>
      <w:sz w:val="28"/>
      <w:lang w:val="x-none" w:eastAsia="x-none"/>
    </w:rPr>
  </w:style>
  <w:style w:type="paragraph" w:customStyle="1" w:styleId="-5">
    <w:name w:val="Пункт-5"/>
    <w:basedOn w:val="af3"/>
    <w:rsid w:val="00340061"/>
    <w:pPr>
      <w:tabs>
        <w:tab w:val="num" w:pos="1134"/>
      </w:tabs>
      <w:suppressAutoHyphens w:val="0"/>
      <w:spacing w:line="288" w:lineRule="auto"/>
      <w:ind w:left="1134" w:hanging="1134"/>
      <w:jc w:val="both"/>
    </w:pPr>
    <w:rPr>
      <w:snapToGrid w:val="0"/>
      <w:szCs w:val="20"/>
    </w:rPr>
  </w:style>
  <w:style w:type="paragraph" w:customStyle="1" w:styleId="-7">
    <w:name w:val="Пункт-7"/>
    <w:basedOn w:val="af3"/>
    <w:rsid w:val="00340061"/>
    <w:pPr>
      <w:tabs>
        <w:tab w:val="num" w:pos="2268"/>
      </w:tabs>
      <w:suppressAutoHyphens w:val="0"/>
      <w:ind w:left="2268" w:hanging="567"/>
      <w:jc w:val="both"/>
    </w:pPr>
    <w:rPr>
      <w:snapToGrid w:val="0"/>
      <w:szCs w:val="20"/>
    </w:rPr>
  </w:style>
  <w:style w:type="paragraph" w:customStyle="1" w:styleId="0">
    <w:name w:val="0"/>
    <w:basedOn w:val="af3"/>
    <w:qFormat/>
    <w:rsid w:val="00340061"/>
    <w:pPr>
      <w:suppressAutoHyphens w:val="0"/>
      <w:spacing w:line="360" w:lineRule="auto"/>
      <w:ind w:left="284" w:right="284" w:firstLine="567"/>
      <w:jc w:val="both"/>
    </w:pPr>
    <w:rPr>
      <w:sz w:val="24"/>
      <w:szCs w:val="24"/>
    </w:rPr>
  </w:style>
  <w:style w:type="paragraph" w:customStyle="1" w:styleId="MTDisplayEquation">
    <w:name w:val="MTDisplayEquation"/>
    <w:basedOn w:val="af3"/>
    <w:semiHidden/>
    <w:rsid w:val="00340061"/>
    <w:pPr>
      <w:tabs>
        <w:tab w:val="center" w:pos="4680"/>
        <w:tab w:val="right" w:pos="9360"/>
      </w:tabs>
      <w:suppressAutoHyphens w:val="0"/>
      <w:spacing w:line="360" w:lineRule="auto"/>
      <w:jc w:val="both"/>
    </w:pPr>
    <w:rPr>
      <w:szCs w:val="24"/>
    </w:rPr>
  </w:style>
  <w:style w:type="paragraph" w:customStyle="1" w:styleId="affffff6">
    <w:name w:val="Имя_том"/>
    <w:basedOn w:val="af3"/>
    <w:next w:val="af3"/>
    <w:semiHidden/>
    <w:rsid w:val="00340061"/>
    <w:pPr>
      <w:tabs>
        <w:tab w:val="left" w:pos="8789"/>
      </w:tabs>
      <w:suppressAutoHyphens w:val="0"/>
      <w:spacing w:before="400" w:after="360"/>
      <w:ind w:left="1560" w:right="1841"/>
      <w:jc w:val="center"/>
    </w:pPr>
    <w:rPr>
      <w:sz w:val="26"/>
      <w:szCs w:val="20"/>
    </w:rPr>
  </w:style>
  <w:style w:type="paragraph" w:customStyle="1" w:styleId="affffff7">
    <w:name w:val="Шифр_том"/>
    <w:basedOn w:val="af3"/>
    <w:next w:val="af3"/>
    <w:semiHidden/>
    <w:rsid w:val="00340061"/>
    <w:pPr>
      <w:suppressAutoHyphens w:val="0"/>
      <w:spacing w:before="480" w:after="360"/>
      <w:ind w:left="567" w:right="510"/>
      <w:jc w:val="center"/>
    </w:pPr>
    <w:rPr>
      <w:bCs/>
      <w:sz w:val="24"/>
      <w:szCs w:val="20"/>
    </w:rPr>
  </w:style>
  <w:style w:type="paragraph" w:customStyle="1" w:styleId="affffff8">
    <w:name w:val="Должность(титульник)"/>
    <w:basedOn w:val="af3"/>
    <w:next w:val="af3"/>
    <w:semiHidden/>
    <w:rsid w:val="00340061"/>
    <w:pPr>
      <w:suppressAutoHyphens w:val="0"/>
      <w:spacing w:before="120" w:after="120"/>
    </w:pPr>
    <w:rPr>
      <w:sz w:val="24"/>
      <w:szCs w:val="20"/>
    </w:rPr>
  </w:style>
  <w:style w:type="paragraph" w:styleId="affffff9">
    <w:name w:val="Document Map"/>
    <w:basedOn w:val="af3"/>
    <w:link w:val="affffffa"/>
    <w:rsid w:val="00340061"/>
    <w:pPr>
      <w:shd w:val="clear" w:color="auto" w:fill="000080"/>
      <w:suppressAutoHyphens w:val="0"/>
      <w:spacing w:line="360" w:lineRule="auto"/>
    </w:pPr>
    <w:rPr>
      <w:rFonts w:ascii="Tahoma" w:hAnsi="Tahoma"/>
      <w:sz w:val="20"/>
      <w:szCs w:val="20"/>
      <w:lang w:val="x-none" w:eastAsia="x-none"/>
    </w:rPr>
  </w:style>
  <w:style w:type="character" w:customStyle="1" w:styleId="affffffa">
    <w:name w:val="Схема документа Знак"/>
    <w:basedOn w:val="af4"/>
    <w:link w:val="affffff9"/>
    <w:rsid w:val="00340061"/>
    <w:rPr>
      <w:rFonts w:ascii="Tahoma" w:hAnsi="Tahoma"/>
      <w:shd w:val="clear" w:color="auto" w:fill="000080"/>
      <w:lang w:val="x-none" w:eastAsia="x-none"/>
    </w:rPr>
  </w:style>
  <w:style w:type="paragraph" w:customStyle="1" w:styleId="affffffb">
    <w:name w:val="Имя тома"/>
    <w:basedOn w:val="affffff6"/>
    <w:semiHidden/>
    <w:rsid w:val="00340061"/>
    <w:pPr>
      <w:spacing w:before="4800"/>
      <w:ind w:left="0" w:right="-20"/>
    </w:pPr>
    <w:rPr>
      <w:b/>
      <w:bCs/>
      <w:caps/>
      <w:smallCaps/>
      <w:sz w:val="28"/>
    </w:rPr>
  </w:style>
  <w:style w:type="paragraph" w:customStyle="1" w:styleId="affffffc">
    <w:name w:val="Название в колонтитуле"/>
    <w:semiHidden/>
    <w:rsid w:val="00340061"/>
    <w:pPr>
      <w:suppressAutoHyphens w:val="0"/>
      <w:spacing w:before="240" w:after="240"/>
      <w:ind w:left="2693"/>
    </w:pPr>
    <w:rPr>
      <w:rFonts w:ascii="Arial" w:hAnsi="Arial"/>
      <w:b/>
      <w:i/>
      <w:sz w:val="36"/>
    </w:rPr>
  </w:style>
  <w:style w:type="paragraph" w:customStyle="1" w:styleId="1ff5">
    <w:name w:val="Колонтитул 1"/>
    <w:semiHidden/>
    <w:rsid w:val="00340061"/>
    <w:pPr>
      <w:suppressAutoHyphens w:val="0"/>
      <w:spacing w:line="280" w:lineRule="exact"/>
      <w:ind w:left="2268"/>
    </w:pPr>
    <w:rPr>
      <w:rFonts w:ascii="Arial" w:hAnsi="Arial"/>
      <w:b/>
      <w:i/>
      <w:sz w:val="24"/>
    </w:rPr>
  </w:style>
  <w:style w:type="paragraph" w:customStyle="1" w:styleId="affffffd">
    <w:name w:val="Шифр тома"/>
    <w:basedOn w:val="affffff7"/>
    <w:semiHidden/>
    <w:rsid w:val="00340061"/>
    <w:pPr>
      <w:ind w:left="0" w:right="-20"/>
    </w:pPr>
    <w:rPr>
      <w:bCs w:val="0"/>
    </w:rPr>
  </w:style>
  <w:style w:type="paragraph" w:customStyle="1" w:styleId="affffffe">
    <w:name w:val="НОмер тома"/>
    <w:basedOn w:val="af3"/>
    <w:semiHidden/>
    <w:rsid w:val="00340061"/>
    <w:pPr>
      <w:suppressAutoHyphens w:val="0"/>
      <w:spacing w:line="360" w:lineRule="auto"/>
      <w:ind w:right="-20"/>
      <w:jc w:val="center"/>
    </w:pPr>
    <w:rPr>
      <w:szCs w:val="20"/>
    </w:rPr>
  </w:style>
  <w:style w:type="paragraph" w:customStyle="1" w:styleId="afffffff">
    <w:name w:val="П.З."/>
    <w:basedOn w:val="af3"/>
    <w:link w:val="afffffff0"/>
    <w:rsid w:val="00340061"/>
    <w:pPr>
      <w:suppressAutoHyphens w:val="0"/>
      <w:spacing w:line="360" w:lineRule="auto"/>
      <w:ind w:firstLine="851"/>
      <w:jc w:val="both"/>
    </w:pPr>
    <w:rPr>
      <w:lang w:val="x-none" w:eastAsia="x-none"/>
    </w:rPr>
  </w:style>
  <w:style w:type="paragraph" w:customStyle="1" w:styleId="afffffff1">
    <w:name w:val="Колонтитул(бок.)"/>
    <w:basedOn w:val="af3"/>
    <w:link w:val="afffffff2"/>
    <w:semiHidden/>
    <w:rsid w:val="00340061"/>
    <w:pPr>
      <w:suppressAutoHyphens w:val="0"/>
      <w:spacing w:line="360" w:lineRule="auto"/>
      <w:jc w:val="center"/>
    </w:pPr>
    <w:rPr>
      <w:rFonts w:ascii="ISOCPEUR" w:hAnsi="ISOCPEUR"/>
      <w:i/>
      <w:spacing w:val="-20"/>
      <w:lang w:val="x-none" w:eastAsia="x-none"/>
    </w:rPr>
  </w:style>
  <w:style w:type="character" w:customStyle="1" w:styleId="afffffff2">
    <w:name w:val="Колонтитул(бок.) Знак"/>
    <w:link w:val="afffffff1"/>
    <w:semiHidden/>
    <w:rsid w:val="00340061"/>
    <w:rPr>
      <w:rFonts w:ascii="ISOCPEUR" w:hAnsi="ISOCPEUR"/>
      <w:i/>
      <w:spacing w:val="-20"/>
      <w:sz w:val="28"/>
      <w:szCs w:val="28"/>
      <w:lang w:val="x-none" w:eastAsia="x-none"/>
    </w:rPr>
  </w:style>
  <w:style w:type="paragraph" w:customStyle="1" w:styleId="afffffff3">
    <w:name w:val="Колонтитул(номер)"/>
    <w:basedOn w:val="af3"/>
    <w:rsid w:val="00340061"/>
    <w:pPr>
      <w:suppressAutoHyphens w:val="0"/>
      <w:spacing w:line="360" w:lineRule="auto"/>
      <w:jc w:val="center"/>
    </w:pPr>
    <w:rPr>
      <w:rFonts w:ascii="ISOCPEUR" w:hAnsi="ISOCPEUR"/>
      <w:i/>
      <w:sz w:val="24"/>
      <w:szCs w:val="18"/>
    </w:rPr>
  </w:style>
  <w:style w:type="paragraph" w:customStyle="1" w:styleId="-1">
    <w:name w:val="Колонтитул(наз.орган-и)"/>
    <w:basedOn w:val="af3"/>
    <w:rsid w:val="00340061"/>
    <w:pPr>
      <w:suppressAutoHyphens w:val="0"/>
      <w:spacing w:before="120" w:line="360" w:lineRule="auto"/>
      <w:jc w:val="center"/>
    </w:pPr>
    <w:rPr>
      <w:rFonts w:ascii="ISOCPEUR" w:hAnsi="ISOCPEUR"/>
      <w:i/>
      <w:sz w:val="20"/>
      <w:szCs w:val="24"/>
    </w:rPr>
  </w:style>
  <w:style w:type="paragraph" w:customStyle="1" w:styleId="afffffff4">
    <w:name w:val="Колонтитул(надпись)"/>
    <w:basedOn w:val="af3"/>
    <w:rsid w:val="00340061"/>
    <w:pPr>
      <w:suppressAutoHyphens w:val="0"/>
      <w:spacing w:line="360" w:lineRule="auto"/>
    </w:pPr>
    <w:rPr>
      <w:rFonts w:ascii="ISOCPEUR" w:hAnsi="ISOCPEUR"/>
      <w:i/>
      <w:sz w:val="18"/>
      <w:szCs w:val="20"/>
    </w:rPr>
  </w:style>
  <w:style w:type="paragraph" w:customStyle="1" w:styleId="afffffff5">
    <w:name w:val="Колонтитул(номер_низ)"/>
    <w:basedOn w:val="af3"/>
    <w:semiHidden/>
    <w:rsid w:val="00340061"/>
    <w:pPr>
      <w:suppressAutoHyphens w:val="0"/>
      <w:spacing w:before="120" w:line="360" w:lineRule="auto"/>
      <w:jc w:val="center"/>
    </w:pPr>
    <w:rPr>
      <w:rFonts w:ascii="ISOCPEUR" w:hAnsi="ISOCPEUR"/>
      <w:i/>
      <w:sz w:val="24"/>
      <w:szCs w:val="24"/>
    </w:rPr>
  </w:style>
  <w:style w:type="paragraph" w:customStyle="1" w:styleId="afffffff6">
    <w:name w:val="Колонтитул(надпись_бок)"/>
    <w:basedOn w:val="afffffff4"/>
    <w:semiHidden/>
    <w:rsid w:val="00340061"/>
    <w:pPr>
      <w:framePr w:hSpace="181" w:wrap="around" w:vAnchor="text" w:hAnchor="page" w:x="398" w:y="341"/>
      <w:spacing w:before="240" w:after="240"/>
      <w:ind w:left="2693"/>
    </w:pPr>
    <w:rPr>
      <w:b/>
    </w:rPr>
  </w:style>
  <w:style w:type="paragraph" w:customStyle="1" w:styleId="afffffff7">
    <w:name w:val="Колонтитул(объект.номер)"/>
    <w:basedOn w:val="-1"/>
    <w:semiHidden/>
    <w:rsid w:val="00340061"/>
    <w:rPr>
      <w:sz w:val="28"/>
    </w:rPr>
  </w:style>
  <w:style w:type="paragraph" w:customStyle="1" w:styleId="afffffff8">
    <w:name w:val="Таблица(номерация)"/>
    <w:basedOn w:val="af3"/>
    <w:rsid w:val="00340061"/>
    <w:pPr>
      <w:suppressAutoHyphens w:val="0"/>
      <w:spacing w:before="60" w:line="360" w:lineRule="auto"/>
      <w:jc w:val="center"/>
    </w:pPr>
    <w:rPr>
      <w:szCs w:val="20"/>
    </w:rPr>
  </w:style>
  <w:style w:type="paragraph" w:customStyle="1" w:styleId="afffffff9">
    <w:name w:val="Таблица(шапка)"/>
    <w:basedOn w:val="af3"/>
    <w:semiHidden/>
    <w:rsid w:val="00340061"/>
    <w:pPr>
      <w:suppressAutoHyphens w:val="0"/>
      <w:spacing w:line="360" w:lineRule="auto"/>
      <w:jc w:val="center"/>
    </w:pPr>
    <w:rPr>
      <w:sz w:val="16"/>
      <w:szCs w:val="20"/>
    </w:rPr>
  </w:style>
  <w:style w:type="paragraph" w:customStyle="1" w:styleId="120">
    <w:name w:val="Таблица 12"/>
    <w:basedOn w:val="afffffff"/>
    <w:link w:val="121"/>
    <w:rsid w:val="00340061"/>
    <w:pPr>
      <w:spacing w:line="240" w:lineRule="auto"/>
      <w:ind w:firstLine="0"/>
      <w:jc w:val="left"/>
    </w:pPr>
    <w:rPr>
      <w:sz w:val="24"/>
    </w:rPr>
  </w:style>
  <w:style w:type="numbering" w:styleId="111111">
    <w:name w:val="Outline List 2"/>
    <w:basedOn w:val="af6"/>
    <w:rsid w:val="00340061"/>
    <w:pPr>
      <w:numPr>
        <w:numId w:val="44"/>
      </w:numPr>
    </w:pPr>
  </w:style>
  <w:style w:type="numbering" w:styleId="1ai">
    <w:name w:val="Outline List 1"/>
    <w:basedOn w:val="af6"/>
    <w:rsid w:val="00340061"/>
    <w:pPr>
      <w:numPr>
        <w:numId w:val="45"/>
      </w:numPr>
    </w:pPr>
  </w:style>
  <w:style w:type="paragraph" w:styleId="HTML">
    <w:name w:val="HTML Address"/>
    <w:basedOn w:val="af3"/>
    <w:link w:val="HTML0"/>
    <w:rsid w:val="00340061"/>
    <w:pPr>
      <w:suppressAutoHyphens w:val="0"/>
      <w:spacing w:line="360" w:lineRule="auto"/>
    </w:pPr>
    <w:rPr>
      <w:i/>
      <w:iCs/>
      <w:szCs w:val="24"/>
      <w:lang w:val="x-none" w:eastAsia="x-none"/>
    </w:rPr>
  </w:style>
  <w:style w:type="character" w:customStyle="1" w:styleId="HTML0">
    <w:name w:val="Адрес HTML Знак"/>
    <w:basedOn w:val="af4"/>
    <w:link w:val="HTML"/>
    <w:rsid w:val="00340061"/>
    <w:rPr>
      <w:i/>
      <w:iCs/>
      <w:sz w:val="28"/>
      <w:szCs w:val="24"/>
      <w:lang w:val="x-none" w:eastAsia="x-none"/>
    </w:rPr>
  </w:style>
  <w:style w:type="paragraph" w:styleId="afffffffa">
    <w:name w:val="envelope address"/>
    <w:basedOn w:val="af3"/>
    <w:rsid w:val="00340061"/>
    <w:pPr>
      <w:framePr w:w="7920" w:h="1980" w:hRule="exact" w:hSpace="180" w:wrap="auto" w:hAnchor="page" w:xAlign="center" w:yAlign="bottom"/>
      <w:suppressAutoHyphens w:val="0"/>
      <w:spacing w:line="360" w:lineRule="auto"/>
      <w:ind w:left="2880"/>
    </w:pPr>
    <w:rPr>
      <w:rFonts w:ascii="Arial" w:hAnsi="Arial" w:cs="Arial"/>
      <w:sz w:val="24"/>
      <w:szCs w:val="24"/>
    </w:rPr>
  </w:style>
  <w:style w:type="character" w:styleId="HTML1">
    <w:name w:val="HTML Acronym"/>
    <w:rsid w:val="00340061"/>
  </w:style>
  <w:style w:type="table" w:styleId="-10">
    <w:name w:val="Table Web 1"/>
    <w:basedOn w:val="af5"/>
    <w:rsid w:val="00340061"/>
    <w:pPr>
      <w:suppressAutoHyphens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340061"/>
    <w:pPr>
      <w:suppressAutoHyphens w:val="0"/>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5"/>
    <w:rsid w:val="00340061"/>
    <w:pPr>
      <w:suppressAutoHyphens w:val="0"/>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b">
    <w:name w:val="Date"/>
    <w:basedOn w:val="af3"/>
    <w:next w:val="af3"/>
    <w:link w:val="afffffffc"/>
    <w:rsid w:val="00340061"/>
    <w:pPr>
      <w:suppressAutoHyphens w:val="0"/>
      <w:spacing w:line="360" w:lineRule="auto"/>
    </w:pPr>
    <w:rPr>
      <w:szCs w:val="24"/>
      <w:lang w:val="x-none" w:eastAsia="x-none"/>
    </w:rPr>
  </w:style>
  <w:style w:type="character" w:customStyle="1" w:styleId="afffffffc">
    <w:name w:val="Дата Знак"/>
    <w:basedOn w:val="af4"/>
    <w:link w:val="afffffffb"/>
    <w:rsid w:val="00340061"/>
    <w:rPr>
      <w:sz w:val="28"/>
      <w:szCs w:val="24"/>
      <w:lang w:val="x-none" w:eastAsia="x-none"/>
    </w:rPr>
  </w:style>
  <w:style w:type="paragraph" w:styleId="afffffffd">
    <w:name w:val="Note Heading"/>
    <w:basedOn w:val="af3"/>
    <w:next w:val="af3"/>
    <w:link w:val="afffffffe"/>
    <w:rsid w:val="00340061"/>
    <w:pPr>
      <w:suppressAutoHyphens w:val="0"/>
      <w:spacing w:line="360" w:lineRule="auto"/>
    </w:pPr>
    <w:rPr>
      <w:szCs w:val="24"/>
      <w:lang w:val="x-none" w:eastAsia="x-none"/>
    </w:rPr>
  </w:style>
  <w:style w:type="character" w:customStyle="1" w:styleId="afffffffe">
    <w:name w:val="Заголовок записки Знак"/>
    <w:basedOn w:val="af4"/>
    <w:link w:val="afffffffd"/>
    <w:rsid w:val="00340061"/>
    <w:rPr>
      <w:sz w:val="28"/>
      <w:szCs w:val="24"/>
      <w:lang w:val="x-none" w:eastAsia="x-none"/>
    </w:rPr>
  </w:style>
  <w:style w:type="table" w:styleId="affffffff">
    <w:name w:val="Table Elegant"/>
    <w:basedOn w:val="af5"/>
    <w:rsid w:val="00340061"/>
    <w:pPr>
      <w:suppressAutoHyphens w:val="0"/>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6">
    <w:name w:val="Table Subtle 1"/>
    <w:basedOn w:val="af5"/>
    <w:rsid w:val="00340061"/>
    <w:pPr>
      <w:suppressAutoHyphens w:val="0"/>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f5"/>
    <w:rsid w:val="00340061"/>
    <w:pPr>
      <w:suppressAutoHyphens w:val="0"/>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40061"/>
    <w:rPr>
      <w:rFonts w:ascii="Courier New" w:hAnsi="Courier New" w:cs="Courier New"/>
      <w:sz w:val="20"/>
      <w:szCs w:val="20"/>
    </w:rPr>
  </w:style>
  <w:style w:type="table" w:styleId="1ff7">
    <w:name w:val="Table Classic 1"/>
    <w:basedOn w:val="af5"/>
    <w:rsid w:val="00340061"/>
    <w:pPr>
      <w:suppressAutoHyphens w:val="0"/>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f5"/>
    <w:rsid w:val="00340061"/>
    <w:pPr>
      <w:suppressAutoHyphens w:val="0"/>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f5"/>
    <w:rsid w:val="00340061"/>
    <w:pPr>
      <w:suppressAutoHyphens w:val="0"/>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f5"/>
    <w:rsid w:val="00340061"/>
    <w:pPr>
      <w:suppressAutoHyphens w:val="0"/>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40061"/>
    <w:rPr>
      <w:rFonts w:ascii="Courier New" w:hAnsi="Courier New" w:cs="Courier New"/>
      <w:sz w:val="20"/>
      <w:szCs w:val="20"/>
    </w:rPr>
  </w:style>
  <w:style w:type="paragraph" w:styleId="affffffff0">
    <w:name w:val="Body Text First Indent"/>
    <w:basedOn w:val="affd"/>
    <w:link w:val="affffffff1"/>
    <w:rsid w:val="00340061"/>
    <w:pPr>
      <w:suppressAutoHyphens w:val="0"/>
      <w:spacing w:line="360" w:lineRule="auto"/>
      <w:ind w:firstLine="210"/>
    </w:pPr>
    <w:rPr>
      <w:szCs w:val="24"/>
      <w:lang w:val="x-none" w:eastAsia="x-none"/>
    </w:rPr>
  </w:style>
  <w:style w:type="character" w:customStyle="1" w:styleId="affffffff1">
    <w:name w:val="Красная строка Знак"/>
    <w:basedOn w:val="affc"/>
    <w:link w:val="affffffff0"/>
    <w:rsid w:val="00340061"/>
    <w:rPr>
      <w:sz w:val="28"/>
      <w:szCs w:val="24"/>
      <w:lang w:val="x-none" w:eastAsia="x-none"/>
    </w:rPr>
  </w:style>
  <w:style w:type="paragraph" w:styleId="2f7">
    <w:name w:val="Body Text First Indent 2"/>
    <w:basedOn w:val="afffff0"/>
    <w:link w:val="2f8"/>
    <w:rsid w:val="00340061"/>
    <w:pPr>
      <w:suppressAutoHyphens w:val="0"/>
      <w:spacing w:after="120" w:line="360" w:lineRule="auto"/>
      <w:ind w:left="283" w:firstLine="210"/>
    </w:pPr>
    <w:rPr>
      <w:sz w:val="28"/>
      <w:lang w:val="x-none" w:eastAsia="x-none"/>
    </w:rPr>
  </w:style>
  <w:style w:type="character" w:customStyle="1" w:styleId="2d">
    <w:name w:val="Основной текст с отступом Знак2"/>
    <w:basedOn w:val="af4"/>
    <w:link w:val="afffff0"/>
    <w:rsid w:val="00340061"/>
    <w:rPr>
      <w:sz w:val="24"/>
      <w:szCs w:val="24"/>
    </w:rPr>
  </w:style>
  <w:style w:type="character" w:customStyle="1" w:styleId="2f8">
    <w:name w:val="Красная строка 2 Знак"/>
    <w:basedOn w:val="2d"/>
    <w:link w:val="2f7"/>
    <w:rsid w:val="00340061"/>
    <w:rPr>
      <w:sz w:val="28"/>
      <w:szCs w:val="24"/>
      <w:lang w:val="x-none" w:eastAsia="x-none"/>
    </w:rPr>
  </w:style>
  <w:style w:type="paragraph" w:styleId="a0">
    <w:name w:val="List Bullet"/>
    <w:basedOn w:val="af3"/>
    <w:rsid w:val="00340061"/>
    <w:pPr>
      <w:numPr>
        <w:numId w:val="34"/>
      </w:numPr>
      <w:suppressAutoHyphens w:val="0"/>
      <w:spacing w:line="360" w:lineRule="auto"/>
    </w:pPr>
    <w:rPr>
      <w:szCs w:val="24"/>
    </w:rPr>
  </w:style>
  <w:style w:type="paragraph" w:styleId="20">
    <w:name w:val="List Bullet 2"/>
    <w:basedOn w:val="af3"/>
    <w:rsid w:val="00340061"/>
    <w:pPr>
      <w:numPr>
        <w:numId w:val="35"/>
      </w:numPr>
      <w:suppressAutoHyphens w:val="0"/>
      <w:spacing w:line="360" w:lineRule="auto"/>
    </w:pPr>
    <w:rPr>
      <w:szCs w:val="24"/>
    </w:rPr>
  </w:style>
  <w:style w:type="paragraph" w:styleId="30">
    <w:name w:val="List Bullet 3"/>
    <w:basedOn w:val="af3"/>
    <w:rsid w:val="00340061"/>
    <w:pPr>
      <w:numPr>
        <w:numId w:val="36"/>
      </w:numPr>
      <w:suppressAutoHyphens w:val="0"/>
      <w:spacing w:line="360" w:lineRule="auto"/>
    </w:pPr>
    <w:rPr>
      <w:szCs w:val="24"/>
    </w:rPr>
  </w:style>
  <w:style w:type="paragraph" w:styleId="40">
    <w:name w:val="List Bullet 4"/>
    <w:basedOn w:val="af3"/>
    <w:rsid w:val="00340061"/>
    <w:pPr>
      <w:numPr>
        <w:numId w:val="37"/>
      </w:numPr>
      <w:suppressAutoHyphens w:val="0"/>
      <w:spacing w:line="360" w:lineRule="auto"/>
    </w:pPr>
    <w:rPr>
      <w:szCs w:val="24"/>
    </w:rPr>
  </w:style>
  <w:style w:type="paragraph" w:styleId="50">
    <w:name w:val="List Bullet 5"/>
    <w:basedOn w:val="af3"/>
    <w:rsid w:val="00340061"/>
    <w:pPr>
      <w:numPr>
        <w:numId w:val="38"/>
      </w:numPr>
      <w:suppressAutoHyphens w:val="0"/>
      <w:spacing w:line="360" w:lineRule="auto"/>
    </w:pPr>
    <w:rPr>
      <w:szCs w:val="24"/>
    </w:rPr>
  </w:style>
  <w:style w:type="paragraph" w:styleId="a">
    <w:name w:val="List Number"/>
    <w:basedOn w:val="af3"/>
    <w:rsid w:val="00340061"/>
    <w:pPr>
      <w:numPr>
        <w:numId w:val="39"/>
      </w:numPr>
      <w:suppressAutoHyphens w:val="0"/>
      <w:spacing w:line="360" w:lineRule="auto"/>
    </w:pPr>
    <w:rPr>
      <w:szCs w:val="24"/>
    </w:rPr>
  </w:style>
  <w:style w:type="paragraph" w:styleId="2">
    <w:name w:val="List Number 2"/>
    <w:basedOn w:val="af3"/>
    <w:rsid w:val="00340061"/>
    <w:pPr>
      <w:numPr>
        <w:numId w:val="40"/>
      </w:numPr>
      <w:suppressAutoHyphens w:val="0"/>
      <w:spacing w:line="360" w:lineRule="auto"/>
    </w:pPr>
    <w:rPr>
      <w:szCs w:val="24"/>
    </w:rPr>
  </w:style>
  <w:style w:type="paragraph" w:styleId="3">
    <w:name w:val="List Number 3"/>
    <w:basedOn w:val="af3"/>
    <w:rsid w:val="00340061"/>
    <w:pPr>
      <w:numPr>
        <w:numId w:val="41"/>
      </w:numPr>
      <w:suppressAutoHyphens w:val="0"/>
      <w:spacing w:line="360" w:lineRule="auto"/>
    </w:pPr>
    <w:rPr>
      <w:szCs w:val="24"/>
    </w:rPr>
  </w:style>
  <w:style w:type="paragraph" w:styleId="4">
    <w:name w:val="List Number 4"/>
    <w:basedOn w:val="af3"/>
    <w:rsid w:val="00340061"/>
    <w:pPr>
      <w:numPr>
        <w:numId w:val="42"/>
      </w:numPr>
      <w:suppressAutoHyphens w:val="0"/>
      <w:spacing w:line="360" w:lineRule="auto"/>
    </w:pPr>
    <w:rPr>
      <w:szCs w:val="24"/>
    </w:rPr>
  </w:style>
  <w:style w:type="paragraph" w:styleId="5">
    <w:name w:val="List Number 5"/>
    <w:basedOn w:val="af3"/>
    <w:rsid w:val="00340061"/>
    <w:pPr>
      <w:numPr>
        <w:numId w:val="43"/>
      </w:numPr>
      <w:tabs>
        <w:tab w:val="clear" w:pos="1492"/>
        <w:tab w:val="num" w:pos="1209"/>
      </w:tabs>
      <w:suppressAutoHyphens w:val="0"/>
      <w:spacing w:line="360" w:lineRule="auto"/>
      <w:ind w:left="1209"/>
    </w:pPr>
    <w:rPr>
      <w:szCs w:val="24"/>
    </w:rPr>
  </w:style>
  <w:style w:type="character" w:styleId="HTML4">
    <w:name w:val="HTML Sample"/>
    <w:rsid w:val="00340061"/>
    <w:rPr>
      <w:rFonts w:ascii="Courier New" w:hAnsi="Courier New" w:cs="Courier New"/>
    </w:rPr>
  </w:style>
  <w:style w:type="paragraph" w:styleId="2f9">
    <w:name w:val="envelope return"/>
    <w:basedOn w:val="af3"/>
    <w:rsid w:val="00340061"/>
    <w:pPr>
      <w:suppressAutoHyphens w:val="0"/>
      <w:spacing w:line="360" w:lineRule="auto"/>
    </w:pPr>
    <w:rPr>
      <w:rFonts w:ascii="Arial" w:hAnsi="Arial" w:cs="Arial"/>
      <w:sz w:val="20"/>
      <w:szCs w:val="20"/>
    </w:rPr>
  </w:style>
  <w:style w:type="table" w:styleId="1ff8">
    <w:name w:val="Table 3D effects 1"/>
    <w:basedOn w:val="af5"/>
    <w:rsid w:val="00340061"/>
    <w:pPr>
      <w:suppressAutoHyphens w:val="0"/>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f5"/>
    <w:rsid w:val="00340061"/>
    <w:pPr>
      <w:suppressAutoHyphens w:val="0"/>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f5"/>
    <w:rsid w:val="00340061"/>
    <w:pPr>
      <w:suppressAutoHyphens w:val="0"/>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2">
    <w:name w:val="Normal Indent"/>
    <w:basedOn w:val="af3"/>
    <w:rsid w:val="00340061"/>
    <w:pPr>
      <w:suppressAutoHyphens w:val="0"/>
      <w:spacing w:line="360" w:lineRule="auto"/>
      <w:ind w:left="708"/>
    </w:pPr>
    <w:rPr>
      <w:szCs w:val="24"/>
    </w:rPr>
  </w:style>
  <w:style w:type="character" w:styleId="HTML5">
    <w:name w:val="HTML Definition"/>
    <w:rsid w:val="00340061"/>
    <w:rPr>
      <w:i/>
      <w:iCs/>
    </w:rPr>
  </w:style>
  <w:style w:type="character" w:styleId="HTML6">
    <w:name w:val="HTML Variable"/>
    <w:rsid w:val="00340061"/>
    <w:rPr>
      <w:i/>
      <w:iCs/>
    </w:rPr>
  </w:style>
  <w:style w:type="character" w:styleId="HTML7">
    <w:name w:val="HTML Typewriter"/>
    <w:rsid w:val="00340061"/>
    <w:rPr>
      <w:rFonts w:ascii="Courier New" w:hAnsi="Courier New" w:cs="Courier New"/>
      <w:sz w:val="20"/>
      <w:szCs w:val="20"/>
    </w:rPr>
  </w:style>
  <w:style w:type="paragraph" w:styleId="affffffff3">
    <w:name w:val="Signature"/>
    <w:basedOn w:val="af3"/>
    <w:link w:val="affffffff4"/>
    <w:rsid w:val="00340061"/>
    <w:pPr>
      <w:suppressAutoHyphens w:val="0"/>
      <w:spacing w:line="360" w:lineRule="auto"/>
      <w:ind w:left="4252"/>
    </w:pPr>
    <w:rPr>
      <w:szCs w:val="24"/>
      <w:lang w:val="x-none" w:eastAsia="x-none"/>
    </w:rPr>
  </w:style>
  <w:style w:type="character" w:customStyle="1" w:styleId="affffffff4">
    <w:name w:val="Подпись Знак"/>
    <w:basedOn w:val="af4"/>
    <w:link w:val="affffffff3"/>
    <w:rsid w:val="00340061"/>
    <w:rPr>
      <w:sz w:val="28"/>
      <w:szCs w:val="24"/>
      <w:lang w:val="x-none" w:eastAsia="x-none"/>
    </w:rPr>
  </w:style>
  <w:style w:type="paragraph" w:styleId="affffffff5">
    <w:name w:val="Salutation"/>
    <w:basedOn w:val="af3"/>
    <w:next w:val="af3"/>
    <w:link w:val="affffffff6"/>
    <w:rsid w:val="00340061"/>
    <w:pPr>
      <w:suppressAutoHyphens w:val="0"/>
      <w:spacing w:line="360" w:lineRule="auto"/>
    </w:pPr>
    <w:rPr>
      <w:szCs w:val="24"/>
      <w:lang w:val="x-none" w:eastAsia="x-none"/>
    </w:rPr>
  </w:style>
  <w:style w:type="character" w:customStyle="1" w:styleId="affffffff6">
    <w:name w:val="Приветствие Знак"/>
    <w:basedOn w:val="af4"/>
    <w:link w:val="affffffff5"/>
    <w:rsid w:val="00340061"/>
    <w:rPr>
      <w:sz w:val="28"/>
      <w:szCs w:val="24"/>
      <w:lang w:val="x-none" w:eastAsia="x-none"/>
    </w:rPr>
  </w:style>
  <w:style w:type="paragraph" w:styleId="affffffff7">
    <w:name w:val="List Continue"/>
    <w:basedOn w:val="af3"/>
    <w:rsid w:val="00340061"/>
    <w:pPr>
      <w:suppressAutoHyphens w:val="0"/>
      <w:spacing w:after="120" w:line="360" w:lineRule="auto"/>
      <w:ind w:left="283"/>
    </w:pPr>
    <w:rPr>
      <w:szCs w:val="24"/>
    </w:rPr>
  </w:style>
  <w:style w:type="paragraph" w:styleId="2fb">
    <w:name w:val="List Continue 2"/>
    <w:basedOn w:val="af3"/>
    <w:rsid w:val="00340061"/>
    <w:pPr>
      <w:suppressAutoHyphens w:val="0"/>
      <w:spacing w:after="120" w:line="360" w:lineRule="auto"/>
      <w:ind w:left="566"/>
    </w:pPr>
    <w:rPr>
      <w:szCs w:val="24"/>
    </w:rPr>
  </w:style>
  <w:style w:type="paragraph" w:styleId="3f3">
    <w:name w:val="List Continue 3"/>
    <w:basedOn w:val="af3"/>
    <w:rsid w:val="00340061"/>
    <w:pPr>
      <w:suppressAutoHyphens w:val="0"/>
      <w:spacing w:after="120" w:line="360" w:lineRule="auto"/>
      <w:ind w:left="849"/>
    </w:pPr>
    <w:rPr>
      <w:szCs w:val="24"/>
    </w:rPr>
  </w:style>
  <w:style w:type="paragraph" w:styleId="46">
    <w:name w:val="List Continue 4"/>
    <w:basedOn w:val="af3"/>
    <w:rsid w:val="00340061"/>
    <w:pPr>
      <w:suppressAutoHyphens w:val="0"/>
      <w:spacing w:after="120" w:line="360" w:lineRule="auto"/>
      <w:ind w:left="1132"/>
    </w:pPr>
    <w:rPr>
      <w:szCs w:val="24"/>
    </w:rPr>
  </w:style>
  <w:style w:type="paragraph" w:styleId="54">
    <w:name w:val="List Continue 5"/>
    <w:basedOn w:val="af3"/>
    <w:rsid w:val="00340061"/>
    <w:pPr>
      <w:suppressAutoHyphens w:val="0"/>
      <w:spacing w:after="120" w:line="360" w:lineRule="auto"/>
      <w:ind w:left="1415"/>
    </w:pPr>
    <w:rPr>
      <w:szCs w:val="24"/>
    </w:rPr>
  </w:style>
  <w:style w:type="character" w:styleId="affffffff8">
    <w:name w:val="FollowedHyperlink"/>
    <w:rsid w:val="00340061"/>
    <w:rPr>
      <w:color w:val="800080"/>
      <w:u w:val="single"/>
    </w:rPr>
  </w:style>
  <w:style w:type="table" w:styleId="1ff9">
    <w:name w:val="Table Simple 1"/>
    <w:basedOn w:val="af5"/>
    <w:rsid w:val="00340061"/>
    <w:pPr>
      <w:suppressAutoHyphens w:val="0"/>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5"/>
    <w:rsid w:val="00340061"/>
    <w:pPr>
      <w:suppressAutoHyphens w:val="0"/>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f5"/>
    <w:rsid w:val="00340061"/>
    <w:pPr>
      <w:suppressAutoHyphens w:val="0"/>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9">
    <w:name w:val="Closing"/>
    <w:basedOn w:val="af3"/>
    <w:link w:val="affffffffa"/>
    <w:rsid w:val="00340061"/>
    <w:pPr>
      <w:suppressAutoHyphens w:val="0"/>
      <w:spacing w:line="360" w:lineRule="auto"/>
      <w:ind w:left="4252"/>
    </w:pPr>
    <w:rPr>
      <w:szCs w:val="24"/>
      <w:lang w:val="x-none" w:eastAsia="x-none"/>
    </w:rPr>
  </w:style>
  <w:style w:type="character" w:customStyle="1" w:styleId="affffffffa">
    <w:name w:val="Прощание Знак"/>
    <w:basedOn w:val="af4"/>
    <w:link w:val="affffffff9"/>
    <w:rsid w:val="00340061"/>
    <w:rPr>
      <w:sz w:val="28"/>
      <w:szCs w:val="24"/>
      <w:lang w:val="x-none" w:eastAsia="x-none"/>
    </w:rPr>
  </w:style>
  <w:style w:type="table" w:styleId="1ffa">
    <w:name w:val="Table Grid 1"/>
    <w:basedOn w:val="af5"/>
    <w:rsid w:val="00340061"/>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5"/>
    <w:rsid w:val="00340061"/>
    <w:pPr>
      <w:suppressAutoHyphens w:val="0"/>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f5"/>
    <w:rsid w:val="00340061"/>
    <w:pPr>
      <w:suppressAutoHyphens w:val="0"/>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f5"/>
    <w:rsid w:val="00340061"/>
    <w:pPr>
      <w:suppressAutoHyphens w:val="0"/>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f5"/>
    <w:rsid w:val="00340061"/>
    <w:pPr>
      <w:suppressAutoHyphens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f5"/>
    <w:rsid w:val="00340061"/>
    <w:pPr>
      <w:suppressAutoHyphens w:val="0"/>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rsid w:val="00340061"/>
    <w:pPr>
      <w:suppressAutoHyphens w:val="0"/>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5"/>
    <w:rsid w:val="00340061"/>
    <w:pPr>
      <w:suppressAutoHyphens w:val="0"/>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b">
    <w:name w:val="Table Contemporary"/>
    <w:basedOn w:val="af5"/>
    <w:rsid w:val="00340061"/>
    <w:pPr>
      <w:suppressAutoHyphens w:val="0"/>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e">
    <w:name w:val="List 2"/>
    <w:basedOn w:val="af3"/>
    <w:rsid w:val="00340061"/>
    <w:pPr>
      <w:suppressAutoHyphens w:val="0"/>
      <w:spacing w:line="360" w:lineRule="auto"/>
      <w:ind w:left="566" w:hanging="283"/>
    </w:pPr>
    <w:rPr>
      <w:szCs w:val="24"/>
    </w:rPr>
  </w:style>
  <w:style w:type="paragraph" w:styleId="3f6">
    <w:name w:val="List 3"/>
    <w:basedOn w:val="af3"/>
    <w:rsid w:val="00340061"/>
    <w:pPr>
      <w:suppressAutoHyphens w:val="0"/>
      <w:spacing w:line="360" w:lineRule="auto"/>
      <w:ind w:left="849" w:hanging="283"/>
    </w:pPr>
    <w:rPr>
      <w:szCs w:val="24"/>
    </w:rPr>
  </w:style>
  <w:style w:type="paragraph" w:styleId="48">
    <w:name w:val="List 4"/>
    <w:basedOn w:val="af3"/>
    <w:rsid w:val="00340061"/>
    <w:pPr>
      <w:suppressAutoHyphens w:val="0"/>
      <w:spacing w:line="360" w:lineRule="auto"/>
      <w:ind w:left="1132" w:hanging="283"/>
    </w:pPr>
    <w:rPr>
      <w:szCs w:val="24"/>
    </w:rPr>
  </w:style>
  <w:style w:type="paragraph" w:styleId="56">
    <w:name w:val="List 5"/>
    <w:basedOn w:val="af3"/>
    <w:rsid w:val="00340061"/>
    <w:pPr>
      <w:suppressAutoHyphens w:val="0"/>
      <w:spacing w:line="360" w:lineRule="auto"/>
      <w:ind w:left="1415" w:hanging="283"/>
    </w:pPr>
    <w:rPr>
      <w:szCs w:val="24"/>
    </w:rPr>
  </w:style>
  <w:style w:type="table" w:styleId="affffffffc">
    <w:name w:val="Table Professional"/>
    <w:basedOn w:val="af5"/>
    <w:rsid w:val="00340061"/>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rsid w:val="00340061"/>
    <w:pPr>
      <w:suppressAutoHyphens w:val="0"/>
      <w:spacing w:line="360" w:lineRule="auto"/>
    </w:pPr>
    <w:rPr>
      <w:rFonts w:ascii="Courier New" w:hAnsi="Courier New"/>
      <w:sz w:val="20"/>
      <w:szCs w:val="20"/>
      <w:lang w:val="x-none" w:eastAsia="x-none"/>
    </w:rPr>
  </w:style>
  <w:style w:type="character" w:customStyle="1" w:styleId="HTML9">
    <w:name w:val="Стандартный HTML Знак"/>
    <w:basedOn w:val="af4"/>
    <w:link w:val="HTML8"/>
    <w:rsid w:val="00340061"/>
    <w:rPr>
      <w:rFonts w:ascii="Courier New" w:hAnsi="Courier New"/>
      <w:lang w:val="x-none" w:eastAsia="x-none"/>
    </w:rPr>
  </w:style>
  <w:style w:type="numbering" w:styleId="af0">
    <w:name w:val="Outline List 3"/>
    <w:basedOn w:val="af6"/>
    <w:rsid w:val="00340061"/>
    <w:pPr>
      <w:numPr>
        <w:numId w:val="46"/>
      </w:numPr>
    </w:pPr>
  </w:style>
  <w:style w:type="table" w:styleId="1ffb">
    <w:name w:val="Table Columns 1"/>
    <w:basedOn w:val="af5"/>
    <w:rsid w:val="00340061"/>
    <w:pPr>
      <w:suppressAutoHyphens w:val="0"/>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5"/>
    <w:rsid w:val="00340061"/>
    <w:pPr>
      <w:suppressAutoHyphens w:val="0"/>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f5"/>
    <w:rsid w:val="00340061"/>
    <w:pPr>
      <w:suppressAutoHyphens w:val="0"/>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f5"/>
    <w:rsid w:val="00340061"/>
    <w:pPr>
      <w:suppressAutoHyphens w:val="0"/>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rsid w:val="00340061"/>
    <w:pPr>
      <w:suppressAutoHyphens w:val="0"/>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5"/>
    <w:rsid w:val="00340061"/>
    <w:pPr>
      <w:suppressAutoHyphens w:val="0"/>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5"/>
    <w:rsid w:val="00340061"/>
    <w:pPr>
      <w:suppressAutoHyphens w:val="0"/>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5"/>
    <w:rsid w:val="00340061"/>
    <w:pPr>
      <w:suppressAutoHyphens w:val="0"/>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340061"/>
    <w:pPr>
      <w:suppressAutoHyphens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rsid w:val="00340061"/>
    <w:pPr>
      <w:suppressAutoHyphens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rsid w:val="00340061"/>
    <w:pPr>
      <w:suppressAutoHyphens w:val="0"/>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5"/>
    <w:rsid w:val="00340061"/>
    <w:pPr>
      <w:suppressAutoHyphens w:val="0"/>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340061"/>
    <w:pPr>
      <w:suppressAutoHyphens w:val="0"/>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d">
    <w:name w:val="Plain Text"/>
    <w:basedOn w:val="af3"/>
    <w:link w:val="affffffffe"/>
    <w:rsid w:val="00340061"/>
    <w:pPr>
      <w:suppressAutoHyphens w:val="0"/>
      <w:spacing w:line="360" w:lineRule="auto"/>
    </w:pPr>
    <w:rPr>
      <w:rFonts w:ascii="Courier New" w:hAnsi="Courier New"/>
      <w:sz w:val="20"/>
      <w:szCs w:val="20"/>
      <w:lang w:val="x-none" w:eastAsia="x-none"/>
    </w:rPr>
  </w:style>
  <w:style w:type="character" w:customStyle="1" w:styleId="affffffffe">
    <w:name w:val="Текст Знак"/>
    <w:basedOn w:val="af4"/>
    <w:link w:val="affffffffd"/>
    <w:rsid w:val="00340061"/>
    <w:rPr>
      <w:rFonts w:ascii="Courier New" w:hAnsi="Courier New"/>
      <w:lang w:val="x-none" w:eastAsia="x-none"/>
    </w:rPr>
  </w:style>
  <w:style w:type="table" w:styleId="afffffffff">
    <w:name w:val="Table Theme"/>
    <w:basedOn w:val="af5"/>
    <w:rsid w:val="00340061"/>
    <w:pPr>
      <w:suppressAutoHyphens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c">
    <w:name w:val="Table Colorful 1"/>
    <w:basedOn w:val="af5"/>
    <w:rsid w:val="00340061"/>
    <w:pPr>
      <w:suppressAutoHyphens w:val="0"/>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rsid w:val="00340061"/>
    <w:pPr>
      <w:suppressAutoHyphens w:val="0"/>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rsid w:val="00340061"/>
    <w:pPr>
      <w:suppressAutoHyphens w:val="0"/>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40061"/>
    <w:rPr>
      <w:i/>
      <w:iCs/>
    </w:rPr>
  </w:style>
  <w:style w:type="paragraph" w:styleId="afffffffff0">
    <w:name w:val="Message Header"/>
    <w:basedOn w:val="af3"/>
    <w:link w:val="afffffffff1"/>
    <w:rsid w:val="00340061"/>
    <w:pPr>
      <w:pBdr>
        <w:top w:val="single" w:sz="6" w:space="1" w:color="auto"/>
        <w:left w:val="single" w:sz="6" w:space="1" w:color="auto"/>
        <w:bottom w:val="single" w:sz="6" w:space="1" w:color="auto"/>
        <w:right w:val="single" w:sz="6" w:space="1" w:color="auto"/>
      </w:pBdr>
      <w:shd w:val="pct20" w:color="auto" w:fill="auto"/>
      <w:suppressAutoHyphens w:val="0"/>
      <w:spacing w:line="360" w:lineRule="auto"/>
      <w:ind w:left="1134" w:hanging="1134"/>
    </w:pPr>
    <w:rPr>
      <w:rFonts w:ascii="Arial" w:hAnsi="Arial"/>
      <w:sz w:val="24"/>
      <w:szCs w:val="24"/>
      <w:lang w:val="x-none" w:eastAsia="x-none"/>
    </w:rPr>
  </w:style>
  <w:style w:type="character" w:customStyle="1" w:styleId="afffffffff1">
    <w:name w:val="Шапка Знак"/>
    <w:basedOn w:val="af4"/>
    <w:link w:val="afffffffff0"/>
    <w:rsid w:val="00340061"/>
    <w:rPr>
      <w:rFonts w:ascii="Arial" w:hAnsi="Arial"/>
      <w:sz w:val="24"/>
      <w:szCs w:val="24"/>
      <w:shd w:val="pct20" w:color="auto" w:fill="auto"/>
      <w:lang w:val="x-none" w:eastAsia="x-none"/>
    </w:rPr>
  </w:style>
  <w:style w:type="paragraph" w:customStyle="1" w:styleId="afffffffff2">
    <w:name w:val="Чертежный"/>
    <w:rsid w:val="00340061"/>
    <w:pPr>
      <w:suppressAutoHyphens w:val="0"/>
      <w:jc w:val="both"/>
    </w:pPr>
    <w:rPr>
      <w:rFonts w:ascii="ISOCPEUR" w:hAnsi="ISOCPEUR"/>
      <w:i/>
      <w:sz w:val="28"/>
      <w:lang w:val="uk-UA"/>
    </w:rPr>
  </w:style>
  <w:style w:type="paragraph" w:customStyle="1" w:styleId="140">
    <w:name w:val="Таблица 14"/>
    <w:basedOn w:val="afffffff"/>
    <w:rsid w:val="00340061"/>
    <w:pPr>
      <w:spacing w:line="240" w:lineRule="auto"/>
      <w:ind w:firstLine="0"/>
    </w:pPr>
  </w:style>
  <w:style w:type="paragraph" w:customStyle="1" w:styleId="100">
    <w:name w:val="Таблица 10"/>
    <w:basedOn w:val="afffffff"/>
    <w:rsid w:val="00340061"/>
    <w:pPr>
      <w:spacing w:line="240" w:lineRule="auto"/>
      <w:ind w:firstLine="0"/>
    </w:pPr>
    <w:rPr>
      <w:sz w:val="20"/>
      <w:szCs w:val="20"/>
    </w:rPr>
  </w:style>
  <w:style w:type="paragraph" w:customStyle="1" w:styleId="a3">
    <w:name w:val="список"/>
    <w:basedOn w:val="afffffff"/>
    <w:rsid w:val="00340061"/>
    <w:pPr>
      <w:numPr>
        <w:numId w:val="47"/>
      </w:numPr>
      <w:tabs>
        <w:tab w:val="clear" w:pos="1134"/>
        <w:tab w:val="num" w:pos="360"/>
        <w:tab w:val="num" w:pos="630"/>
      </w:tabs>
      <w:ind w:left="630" w:hanging="630"/>
    </w:pPr>
  </w:style>
  <w:style w:type="paragraph" w:customStyle="1" w:styleId="a6">
    <w:name w:val="список нумерован."/>
    <w:basedOn w:val="afffffff"/>
    <w:rsid w:val="00340061"/>
    <w:pPr>
      <w:numPr>
        <w:numId w:val="48"/>
      </w:numPr>
      <w:tabs>
        <w:tab w:val="clear" w:pos="1134"/>
        <w:tab w:val="num" w:pos="360"/>
        <w:tab w:val="num" w:pos="630"/>
      </w:tabs>
      <w:ind w:left="630" w:hanging="630"/>
    </w:pPr>
  </w:style>
  <w:style w:type="paragraph" w:customStyle="1" w:styleId="1ffd">
    <w:name w:val="Таб_ном_1"/>
    <w:basedOn w:val="26"/>
    <w:rsid w:val="00340061"/>
    <w:pPr>
      <w:keepNext w:val="0"/>
      <w:tabs>
        <w:tab w:val="clear" w:pos="0"/>
        <w:tab w:val="num" w:pos="-248"/>
      </w:tabs>
      <w:suppressAutoHyphens w:val="0"/>
      <w:spacing w:before="0" w:after="0"/>
      <w:ind w:left="-248"/>
    </w:pPr>
    <w:rPr>
      <w:rFonts w:eastAsia="Times New Roman"/>
      <w:bCs w:val="0"/>
      <w:sz w:val="22"/>
      <w:lang w:val="ru-RU" w:eastAsia="ru-RU"/>
    </w:rPr>
  </w:style>
  <w:style w:type="paragraph" w:customStyle="1" w:styleId="110">
    <w:name w:val="Таб_ном_1.1"/>
    <w:basedOn w:val="31"/>
    <w:link w:val="113"/>
    <w:rsid w:val="00340061"/>
    <w:pPr>
      <w:keepNext w:val="0"/>
      <w:numPr>
        <w:numId w:val="33"/>
      </w:numPr>
      <w:suppressAutoHyphens w:val="0"/>
      <w:spacing w:before="0" w:after="0"/>
    </w:pPr>
    <w:rPr>
      <w:rFonts w:eastAsia="Times New Roman"/>
      <w:b w:val="0"/>
      <w:sz w:val="22"/>
    </w:rPr>
  </w:style>
  <w:style w:type="paragraph" w:customStyle="1" w:styleId="1110">
    <w:name w:val="Таб_ном_1.1.1"/>
    <w:basedOn w:val="44"/>
    <w:rsid w:val="00340061"/>
    <w:pPr>
      <w:numPr>
        <w:ilvl w:val="3"/>
        <w:numId w:val="33"/>
      </w:numPr>
      <w:suppressAutoHyphens w:val="0"/>
    </w:pPr>
    <w:rPr>
      <w:rFonts w:cs="Times New Roman"/>
      <w:sz w:val="22"/>
      <w:szCs w:val="18"/>
    </w:rPr>
  </w:style>
  <w:style w:type="paragraph" w:customStyle="1" w:styleId="DefaultParagraphFontParaCharChar">
    <w:name w:val="Default Paragraph Font Para Char Char Знак"/>
    <w:basedOn w:val="af3"/>
    <w:rsid w:val="00340061"/>
    <w:pPr>
      <w:suppressAutoHyphens w:val="0"/>
      <w:spacing w:after="160" w:line="240" w:lineRule="exact"/>
    </w:pPr>
    <w:rPr>
      <w:rFonts w:ascii="Verdana" w:hAnsi="Verdana" w:cs="Verdana"/>
      <w:sz w:val="20"/>
      <w:szCs w:val="20"/>
      <w:lang w:val="en-US" w:eastAsia="en-US"/>
    </w:rPr>
  </w:style>
  <w:style w:type="character" w:customStyle="1" w:styleId="FontStyle238">
    <w:name w:val="Font Style238"/>
    <w:uiPriority w:val="99"/>
    <w:rsid w:val="00340061"/>
    <w:rPr>
      <w:rFonts w:ascii="Times New Roman" w:hAnsi="Times New Roman" w:cs="Times New Roman"/>
      <w:b/>
      <w:bCs/>
      <w:sz w:val="22"/>
      <w:szCs w:val="22"/>
    </w:rPr>
  </w:style>
  <w:style w:type="character" w:styleId="afffffffff3">
    <w:name w:val="Placeholder Text"/>
    <w:uiPriority w:val="99"/>
    <w:semiHidden/>
    <w:rsid w:val="00340061"/>
    <w:rPr>
      <w:color w:val="808080"/>
    </w:rPr>
  </w:style>
  <w:style w:type="paragraph" w:customStyle="1" w:styleId="-9">
    <w:name w:val="Титул - заголовок"/>
    <w:basedOn w:val="affffffb"/>
    <w:rsid w:val="00340061"/>
    <w:pPr>
      <w:tabs>
        <w:tab w:val="clear" w:pos="8789"/>
        <w:tab w:val="center" w:pos="5954"/>
      </w:tabs>
      <w:spacing w:before="3480"/>
      <w:ind w:left="340" w:right="266"/>
    </w:pPr>
    <w:rPr>
      <w:rFonts w:ascii="GOST type A" w:hAnsi="GOST type A"/>
      <w:i/>
      <w:caps w:val="0"/>
      <w:smallCaps w:val="0"/>
      <w:sz w:val="40"/>
      <w:szCs w:val="40"/>
    </w:rPr>
  </w:style>
  <w:style w:type="paragraph" w:customStyle="1" w:styleId="afffffffff4">
    <w:name w:val="Титул"/>
    <w:basedOn w:val="affffff6"/>
    <w:rsid w:val="00340061"/>
    <w:pPr>
      <w:spacing w:before="480" w:after="480"/>
      <w:ind w:left="0" w:right="0"/>
    </w:pPr>
    <w:rPr>
      <w:rFonts w:ascii="GOST type A" w:hAnsi="GOST type A"/>
      <w:b/>
      <w:bCs/>
      <w:i/>
      <w:sz w:val="28"/>
    </w:rPr>
  </w:style>
  <w:style w:type="paragraph" w:customStyle="1" w:styleId="2ff1">
    <w:name w:val="Титул 2"/>
    <w:basedOn w:val="afffffffff4"/>
    <w:rsid w:val="00340061"/>
    <w:pPr>
      <w:spacing w:before="120" w:after="120"/>
    </w:pPr>
  </w:style>
  <w:style w:type="paragraph" w:customStyle="1" w:styleId="1ffe">
    <w:name w:val="Знак Знак Знак1"/>
    <w:basedOn w:val="af3"/>
    <w:rsid w:val="00340061"/>
    <w:pPr>
      <w:tabs>
        <w:tab w:val="num" w:pos="360"/>
      </w:tabs>
      <w:suppressAutoHyphens w:val="0"/>
      <w:spacing w:after="160" w:line="240" w:lineRule="exact"/>
    </w:pPr>
    <w:rPr>
      <w:rFonts w:ascii="Verdana" w:hAnsi="Verdana" w:cs="Verdana"/>
      <w:sz w:val="20"/>
      <w:szCs w:val="20"/>
      <w:lang w:val="en-US" w:eastAsia="en-US"/>
    </w:rPr>
  </w:style>
  <w:style w:type="character" w:customStyle="1" w:styleId="afffffff0">
    <w:name w:val="П.З. Знак"/>
    <w:link w:val="afffffff"/>
    <w:rsid w:val="00340061"/>
    <w:rPr>
      <w:sz w:val="28"/>
      <w:szCs w:val="28"/>
      <w:lang w:val="x-none" w:eastAsia="x-none"/>
    </w:rPr>
  </w:style>
  <w:style w:type="character" w:customStyle="1" w:styleId="121">
    <w:name w:val="Таблица 12 Знак"/>
    <w:link w:val="120"/>
    <w:rsid w:val="00340061"/>
    <w:rPr>
      <w:sz w:val="24"/>
      <w:szCs w:val="28"/>
      <w:lang w:val="x-none" w:eastAsia="x-none"/>
    </w:rPr>
  </w:style>
  <w:style w:type="paragraph" w:customStyle="1" w:styleId="2ff2">
    <w:name w:val="Знак2"/>
    <w:basedOn w:val="af3"/>
    <w:rsid w:val="00340061"/>
    <w:pPr>
      <w:suppressAutoHyphens w:val="0"/>
      <w:spacing w:after="160" w:line="240" w:lineRule="exact"/>
    </w:pPr>
    <w:rPr>
      <w:rFonts w:ascii="Verdana" w:hAnsi="Verdana" w:cs="Verdana"/>
      <w:sz w:val="20"/>
      <w:szCs w:val="20"/>
      <w:lang w:val="en-US" w:eastAsia="en-US"/>
    </w:rPr>
  </w:style>
  <w:style w:type="paragraph" w:customStyle="1" w:styleId="221">
    <w:name w:val="Знак22"/>
    <w:basedOn w:val="af3"/>
    <w:rsid w:val="00340061"/>
    <w:pPr>
      <w:suppressAutoHyphens w:val="0"/>
      <w:spacing w:after="160" w:line="240" w:lineRule="exact"/>
    </w:pPr>
    <w:rPr>
      <w:rFonts w:ascii="Verdana" w:hAnsi="Verdana" w:cs="Verdana"/>
      <w:sz w:val="20"/>
      <w:szCs w:val="20"/>
      <w:lang w:val="en-US" w:eastAsia="en-US"/>
    </w:rPr>
  </w:style>
  <w:style w:type="paragraph" w:customStyle="1" w:styleId="213">
    <w:name w:val="Знак21"/>
    <w:basedOn w:val="af3"/>
    <w:rsid w:val="00340061"/>
    <w:pPr>
      <w:suppressAutoHyphens w:val="0"/>
      <w:spacing w:after="160" w:line="240" w:lineRule="exact"/>
    </w:pPr>
    <w:rPr>
      <w:rFonts w:ascii="Verdana" w:hAnsi="Verdana" w:cs="Verdana"/>
      <w:sz w:val="20"/>
      <w:szCs w:val="20"/>
      <w:lang w:val="en-US" w:eastAsia="en-US"/>
    </w:rPr>
  </w:style>
  <w:style w:type="paragraph" w:customStyle="1" w:styleId="FORMATTEXT0">
    <w:name w:val=".FORMATTEXT"/>
    <w:uiPriority w:val="99"/>
    <w:rsid w:val="00340061"/>
    <w:pPr>
      <w:widowControl w:val="0"/>
      <w:suppressAutoHyphens w:val="0"/>
      <w:autoSpaceDE w:val="0"/>
      <w:autoSpaceDN w:val="0"/>
      <w:adjustRightInd w:val="0"/>
    </w:pPr>
    <w:rPr>
      <w:sz w:val="24"/>
      <w:szCs w:val="24"/>
    </w:rPr>
  </w:style>
  <w:style w:type="paragraph" w:customStyle="1" w:styleId="afffffffff5">
    <w:name w:val="Основной"/>
    <w:basedOn w:val="af3"/>
    <w:rsid w:val="00340061"/>
    <w:pPr>
      <w:suppressAutoHyphens w:val="0"/>
      <w:overflowPunct w:val="0"/>
      <w:autoSpaceDE w:val="0"/>
      <w:autoSpaceDN w:val="0"/>
      <w:adjustRightInd w:val="0"/>
      <w:ind w:firstLine="709"/>
      <w:jc w:val="both"/>
      <w:textAlignment w:val="baseline"/>
    </w:pPr>
    <w:rPr>
      <w:sz w:val="24"/>
      <w:szCs w:val="20"/>
    </w:rPr>
  </w:style>
  <w:style w:type="paragraph" w:customStyle="1" w:styleId="1210">
    <w:name w:val="Табличный 12Ц1"/>
    <w:basedOn w:val="af3"/>
    <w:rsid w:val="00340061"/>
    <w:pPr>
      <w:suppressAutoHyphens w:val="0"/>
      <w:jc w:val="center"/>
    </w:pPr>
    <w:rPr>
      <w:sz w:val="24"/>
      <w:szCs w:val="20"/>
    </w:rPr>
  </w:style>
  <w:style w:type="paragraph" w:customStyle="1" w:styleId="Aieoiaio">
    <w:name w:val="Aieoiaio"/>
    <w:basedOn w:val="af3"/>
    <w:rsid w:val="00340061"/>
    <w:pPr>
      <w:suppressAutoHyphens w:val="0"/>
      <w:overflowPunct w:val="0"/>
      <w:autoSpaceDE w:val="0"/>
      <w:autoSpaceDN w:val="0"/>
      <w:adjustRightInd w:val="0"/>
      <w:ind w:firstLine="720"/>
      <w:jc w:val="both"/>
      <w:textAlignment w:val="baseline"/>
    </w:pPr>
    <w:rPr>
      <w:rFonts w:ascii="Arial" w:hAnsi="Arial"/>
      <w:b/>
      <w:sz w:val="24"/>
      <w:szCs w:val="20"/>
    </w:rPr>
  </w:style>
  <w:style w:type="paragraph" w:customStyle="1" w:styleId="ConsNormal">
    <w:name w:val="ConsNormal"/>
    <w:rsid w:val="00340061"/>
    <w:pPr>
      <w:widowControl w:val="0"/>
      <w:suppressAutoHyphens w:val="0"/>
      <w:ind w:firstLine="720"/>
    </w:pPr>
    <w:rPr>
      <w:rFonts w:ascii="Arial" w:hAnsi="Arial"/>
      <w:snapToGrid w:val="0"/>
    </w:rPr>
  </w:style>
  <w:style w:type="paragraph" w:customStyle="1" w:styleId="afffffffff6">
    <w:name w:val="Дашков"/>
    <w:basedOn w:val="af3"/>
    <w:rsid w:val="00340061"/>
    <w:pPr>
      <w:keepNext/>
      <w:keepLines/>
      <w:tabs>
        <w:tab w:val="left" w:pos="-720"/>
      </w:tabs>
      <w:ind w:firstLine="720"/>
      <w:jc w:val="both"/>
    </w:pPr>
    <w:rPr>
      <w:sz w:val="24"/>
      <w:szCs w:val="20"/>
      <w:lang w:val="en-US" w:eastAsia="en-US"/>
    </w:rPr>
  </w:style>
  <w:style w:type="paragraph" w:customStyle="1" w:styleId="1fff">
    <w:name w:val="Обычный1"/>
    <w:rsid w:val="00340061"/>
    <w:pPr>
      <w:widowControl w:val="0"/>
      <w:suppressAutoHyphens w:val="0"/>
      <w:spacing w:before="120" w:after="120"/>
      <w:ind w:firstLine="567"/>
      <w:jc w:val="both"/>
    </w:pPr>
    <w:rPr>
      <w:sz w:val="24"/>
    </w:rPr>
  </w:style>
  <w:style w:type="paragraph" w:customStyle="1" w:styleId="214">
    <w:name w:val="Основной текст 21"/>
    <w:basedOn w:val="af3"/>
    <w:rsid w:val="00340061"/>
    <w:pPr>
      <w:suppressAutoHyphens w:val="0"/>
      <w:jc w:val="both"/>
    </w:pPr>
    <w:rPr>
      <w:rFonts w:ascii="Arial" w:hAnsi="Arial"/>
      <w:sz w:val="24"/>
      <w:szCs w:val="20"/>
    </w:rPr>
  </w:style>
  <w:style w:type="paragraph" w:customStyle="1" w:styleId="Subsection">
    <w:name w:val="Subsection"/>
    <w:basedOn w:val="af3"/>
    <w:rsid w:val="00340061"/>
    <w:pPr>
      <w:widowControl w:val="0"/>
      <w:suppressAutoHyphens w:val="0"/>
      <w:spacing w:before="240" w:after="120"/>
    </w:pPr>
    <w:rPr>
      <w:b/>
      <w:caps/>
      <w:sz w:val="24"/>
      <w:szCs w:val="20"/>
      <w:lang w:val="en-GB"/>
    </w:rPr>
  </w:style>
  <w:style w:type="paragraph" w:customStyle="1" w:styleId="114">
    <w:name w:val="заголовок 11"/>
    <w:basedOn w:val="af3"/>
    <w:next w:val="af3"/>
    <w:rsid w:val="00340061"/>
    <w:pPr>
      <w:keepNext/>
      <w:suppressAutoHyphens w:val="0"/>
      <w:jc w:val="center"/>
    </w:pPr>
    <w:rPr>
      <w:sz w:val="24"/>
      <w:szCs w:val="20"/>
    </w:rPr>
  </w:style>
  <w:style w:type="paragraph" w:customStyle="1" w:styleId="afffffffff7">
    <w:name w:val="текст сноски"/>
    <w:basedOn w:val="af3"/>
    <w:rsid w:val="00340061"/>
    <w:pPr>
      <w:widowControl w:val="0"/>
      <w:suppressAutoHyphens w:val="0"/>
    </w:pPr>
    <w:rPr>
      <w:rFonts w:ascii="Gelvetsky 12pt" w:hAnsi="Gelvetsky 12pt"/>
      <w:sz w:val="24"/>
      <w:szCs w:val="20"/>
      <w:lang w:val="en-US"/>
    </w:rPr>
  </w:style>
  <w:style w:type="paragraph" w:customStyle="1" w:styleId="ConsTitle">
    <w:name w:val="ConsTitle"/>
    <w:rsid w:val="00340061"/>
    <w:pPr>
      <w:widowControl w:val="0"/>
      <w:suppressAutoHyphens w:val="0"/>
    </w:pPr>
    <w:rPr>
      <w:rFonts w:ascii="Arial" w:hAnsi="Arial"/>
      <w:b/>
      <w:snapToGrid w:val="0"/>
      <w:sz w:val="16"/>
    </w:rPr>
  </w:style>
  <w:style w:type="paragraph" w:customStyle="1" w:styleId="Times12">
    <w:name w:val="Times 12"/>
    <w:basedOn w:val="af3"/>
    <w:rsid w:val="00340061"/>
    <w:pPr>
      <w:suppressAutoHyphens w:val="0"/>
      <w:overflowPunct w:val="0"/>
      <w:autoSpaceDE w:val="0"/>
      <w:autoSpaceDN w:val="0"/>
      <w:adjustRightInd w:val="0"/>
      <w:ind w:firstLine="567"/>
      <w:jc w:val="both"/>
    </w:pPr>
    <w:rPr>
      <w:sz w:val="24"/>
      <w:szCs w:val="20"/>
    </w:rPr>
  </w:style>
  <w:style w:type="character" w:customStyle="1" w:styleId="1f0">
    <w:name w:val="Пункт Знак1"/>
    <w:link w:val="afffffa"/>
    <w:locked/>
    <w:rsid w:val="00340061"/>
    <w:rPr>
      <w:rFonts w:ascii="Arial" w:hAnsi="Arial"/>
      <w:b/>
      <w:i/>
      <w:sz w:val="28"/>
    </w:rPr>
  </w:style>
  <w:style w:type="paragraph" w:customStyle="1" w:styleId="afffffffff8">
    <w:name w:val="Знак Знак Знак Знак Знак Знак Знак Знак Знак Знак Знак Знак Знак Знак Знак Знак Знак Знак Знак"/>
    <w:basedOn w:val="af3"/>
    <w:rsid w:val="00340061"/>
    <w:pPr>
      <w:suppressAutoHyphens w:val="0"/>
      <w:spacing w:after="160" w:line="240" w:lineRule="exact"/>
    </w:pPr>
    <w:rPr>
      <w:rFonts w:ascii="Verdana" w:hAnsi="Verdana" w:cs="Verdana"/>
      <w:sz w:val="20"/>
      <w:szCs w:val="20"/>
      <w:lang w:val="en-US" w:eastAsia="en-US"/>
    </w:rPr>
  </w:style>
  <w:style w:type="paragraph" w:customStyle="1" w:styleId="1TimesNewRoman12">
    <w:name w:val="Стиль Заголовок 1 + Times New Roman 12 пт По ширине"/>
    <w:basedOn w:val="13"/>
    <w:rsid w:val="00340061"/>
    <w:pPr>
      <w:numPr>
        <w:numId w:val="0"/>
      </w:numPr>
      <w:suppressAutoHyphens w:val="0"/>
      <w:spacing w:before="0" w:after="0"/>
    </w:pPr>
    <w:rPr>
      <w:rFonts w:eastAsia="Times New Roman"/>
      <w:bCs/>
      <w:szCs w:val="20"/>
      <w:lang w:val="ru-RU" w:eastAsia="ru-RU"/>
    </w:rPr>
  </w:style>
  <w:style w:type="paragraph" w:customStyle="1" w:styleId="1fff0">
    <w:name w:val="1"/>
    <w:basedOn w:val="af3"/>
    <w:qFormat/>
    <w:rsid w:val="00340061"/>
    <w:pPr>
      <w:shd w:val="clear" w:color="auto" w:fill="FFFFFF"/>
      <w:suppressAutoHyphens w:val="0"/>
      <w:spacing w:before="300" w:after="300"/>
      <w:ind w:hanging="340"/>
    </w:pPr>
    <w:rPr>
      <w:rFonts w:eastAsia="Calibri"/>
      <w:sz w:val="23"/>
      <w:szCs w:val="23"/>
    </w:rPr>
  </w:style>
  <w:style w:type="paragraph" w:customStyle="1" w:styleId="3f9">
    <w:name w:val="Обычный3"/>
    <w:rsid w:val="00340061"/>
    <w:pPr>
      <w:widowControl w:val="0"/>
      <w:suppressAutoHyphens w:val="0"/>
    </w:pPr>
    <w:rPr>
      <w:rFonts w:ascii="Arial" w:hAnsi="Arial" w:cs="Arial"/>
      <w:sz w:val="24"/>
      <w:szCs w:val="24"/>
    </w:rPr>
  </w:style>
  <w:style w:type="character" w:customStyle="1" w:styleId="113">
    <w:name w:val="Таб_ном_1.1 Знак"/>
    <w:link w:val="110"/>
    <w:rsid w:val="00340061"/>
    <w:rPr>
      <w:sz w:val="22"/>
      <w:szCs w:val="24"/>
      <w:lang w:val="x-none" w:eastAsia="x-none"/>
    </w:rPr>
  </w:style>
  <w:style w:type="paragraph" w:customStyle="1" w:styleId="3fa">
    <w:name w:val="Стиль3"/>
    <w:basedOn w:val="af3"/>
    <w:rsid w:val="00340061"/>
    <w:pPr>
      <w:keepLines/>
      <w:suppressAutoHyphens w:val="0"/>
      <w:spacing w:line="360" w:lineRule="auto"/>
      <w:ind w:firstLine="567"/>
      <w:jc w:val="both"/>
    </w:pPr>
    <w:rPr>
      <w:rFonts w:ascii="Arial" w:hAnsi="Arial" w:cs="Arial"/>
      <w:sz w:val="22"/>
      <w:szCs w:val="22"/>
    </w:rPr>
  </w:style>
  <w:style w:type="paragraph" w:customStyle="1" w:styleId="1fff1">
    <w:name w:val="СтильТ1"/>
    <w:basedOn w:val="af3"/>
    <w:rsid w:val="00340061"/>
    <w:pPr>
      <w:widowControl w:val="0"/>
      <w:suppressAutoHyphens w:val="0"/>
      <w:spacing w:before="360" w:after="240" w:line="360" w:lineRule="auto"/>
      <w:jc w:val="center"/>
    </w:pPr>
    <w:rPr>
      <w:b/>
      <w:szCs w:val="24"/>
    </w:rPr>
  </w:style>
  <w:style w:type="table" w:customStyle="1" w:styleId="2ff3">
    <w:name w:val="Сетка таблицы2"/>
    <w:basedOn w:val="af5"/>
    <w:next w:val="affffff2"/>
    <w:uiPriority w:val="59"/>
    <w:rsid w:val="00340061"/>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П.З. Текст"/>
    <w:basedOn w:val="af3"/>
    <w:link w:val="afffffffffa"/>
    <w:rsid w:val="00340061"/>
    <w:pPr>
      <w:suppressAutoHyphens w:val="0"/>
      <w:ind w:left="284" w:right="284" w:firstLine="720"/>
      <w:jc w:val="both"/>
    </w:pPr>
    <w:rPr>
      <w:sz w:val="24"/>
      <w:szCs w:val="20"/>
      <w:lang w:val="x-none" w:eastAsia="x-none"/>
    </w:rPr>
  </w:style>
  <w:style w:type="paragraph" w:customStyle="1" w:styleId="afffffffffb">
    <w:name w:val="Наименование ЗАО"/>
    <w:basedOn w:val="af3"/>
    <w:semiHidden/>
    <w:rsid w:val="00340061"/>
    <w:pPr>
      <w:suppressAutoHyphens w:val="0"/>
      <w:jc w:val="center"/>
    </w:pPr>
    <w:rPr>
      <w:rFonts w:ascii="Arial" w:hAnsi="Arial"/>
    </w:rPr>
  </w:style>
  <w:style w:type="paragraph" w:customStyle="1" w:styleId="1fff2">
    <w:name w:val="Заголовок 1 уровня Титул."/>
    <w:basedOn w:val="af3"/>
    <w:semiHidden/>
    <w:rsid w:val="00340061"/>
    <w:pPr>
      <w:spacing w:before="240" w:after="240"/>
      <w:jc w:val="center"/>
    </w:pPr>
    <w:rPr>
      <w:b/>
    </w:rPr>
  </w:style>
  <w:style w:type="paragraph" w:customStyle="1" w:styleId="2ff4">
    <w:name w:val="П.З. Заголовок 2 уровня"/>
    <w:basedOn w:val="af3"/>
    <w:next w:val="afffffffff9"/>
    <w:rsid w:val="00340061"/>
    <w:pPr>
      <w:keepNext/>
      <w:spacing w:before="240" w:after="240"/>
      <w:ind w:left="284" w:right="284" w:firstLine="720"/>
      <w:outlineLvl w:val="1"/>
    </w:pPr>
    <w:rPr>
      <w:b/>
      <w:sz w:val="24"/>
      <w:szCs w:val="24"/>
    </w:rPr>
  </w:style>
  <w:style w:type="paragraph" w:customStyle="1" w:styleId="84">
    <w:name w:val="Таблица  8"/>
    <w:basedOn w:val="af3"/>
    <w:rsid w:val="00340061"/>
    <w:pPr>
      <w:suppressAutoHyphens w:val="0"/>
    </w:pPr>
    <w:rPr>
      <w:sz w:val="16"/>
      <w:szCs w:val="16"/>
    </w:rPr>
  </w:style>
  <w:style w:type="character" w:customStyle="1" w:styleId="afffffffffa">
    <w:name w:val="П.З. Текст Знак"/>
    <w:link w:val="afffffffff9"/>
    <w:rsid w:val="00340061"/>
    <w:rPr>
      <w:sz w:val="24"/>
      <w:lang w:val="x-none" w:eastAsia="x-none"/>
    </w:rPr>
  </w:style>
  <w:style w:type="paragraph" w:customStyle="1" w:styleId="a1">
    <w:name w:val="Список (а"/>
    <w:aliases w:val="б,в)"/>
    <w:basedOn w:val="afffffffff9"/>
    <w:rsid w:val="00340061"/>
    <w:pPr>
      <w:numPr>
        <w:numId w:val="49"/>
      </w:numPr>
      <w:tabs>
        <w:tab w:val="clear" w:pos="1418"/>
        <w:tab w:val="num" w:pos="360"/>
        <w:tab w:val="num" w:pos="1800"/>
      </w:tabs>
      <w:ind w:left="284" w:firstLine="720"/>
    </w:pPr>
  </w:style>
  <w:style w:type="character" w:customStyle="1" w:styleId="313">
    <w:name w:val="Заголовок 3 Знак1"/>
    <w:aliases w:val="Заголовок 2 (подпункт) Знак,Подраздел Знак,Б3 Знак,RTC 3 Знак,iz3 Знак,римская нумерация Знак"/>
    <w:rsid w:val="00340061"/>
    <w:rPr>
      <w:rFonts w:ascii="Arial" w:hAnsi="Arial" w:cs="Arial"/>
      <w:b/>
      <w:bCs/>
      <w:sz w:val="26"/>
      <w:szCs w:val="26"/>
    </w:rPr>
  </w:style>
  <w:style w:type="paragraph" w:customStyle="1" w:styleId="afffffffffc">
    <w:name w:val="ГПП Таблица Обычн. Влево"/>
    <w:basedOn w:val="af3"/>
    <w:link w:val="afffffffffd"/>
    <w:rsid w:val="00340061"/>
    <w:pPr>
      <w:suppressAutoHyphens w:val="0"/>
      <w:spacing w:before="20" w:after="20" w:line="228" w:lineRule="auto"/>
      <w:ind w:left="170" w:right="170"/>
      <w:jc w:val="both"/>
    </w:pPr>
    <w:rPr>
      <w:rFonts w:ascii="Calibri" w:eastAsia="Calibri" w:hAnsi="Calibri"/>
      <w:sz w:val="22"/>
      <w:szCs w:val="22"/>
      <w:lang w:val="x-none" w:eastAsia="en-US"/>
    </w:rPr>
  </w:style>
  <w:style w:type="character" w:customStyle="1" w:styleId="afffffffffd">
    <w:name w:val="ГПП Таблица Обычн. Влево Знак Знак"/>
    <w:link w:val="afffffffffc"/>
    <w:rsid w:val="00340061"/>
    <w:rPr>
      <w:rFonts w:ascii="Calibri" w:eastAsia="Calibri" w:hAnsi="Calibri"/>
      <w:sz w:val="22"/>
      <w:szCs w:val="22"/>
      <w:lang w:val="x-none" w:eastAsia="en-US"/>
    </w:rPr>
  </w:style>
  <w:style w:type="paragraph" w:customStyle="1" w:styleId="afffffffffe">
    <w:name w:val="П.З. Текст Выделение"/>
    <w:basedOn w:val="afffffffff9"/>
    <w:next w:val="afffffffff9"/>
    <w:link w:val="affffffffff"/>
    <w:rsid w:val="00340061"/>
  </w:style>
  <w:style w:type="paragraph" w:customStyle="1" w:styleId="1fff3">
    <w:name w:val="П.З. Заголовок 1 уровня"/>
    <w:basedOn w:val="af3"/>
    <w:next w:val="2ff4"/>
    <w:rsid w:val="00340061"/>
    <w:pPr>
      <w:keepNext/>
      <w:pageBreakBefore/>
      <w:suppressAutoHyphens w:val="0"/>
      <w:spacing w:before="240"/>
      <w:jc w:val="center"/>
      <w:outlineLvl w:val="0"/>
    </w:pPr>
    <w:rPr>
      <w:b/>
      <w:szCs w:val="20"/>
    </w:rPr>
  </w:style>
  <w:style w:type="paragraph" w:customStyle="1" w:styleId="ae">
    <w:name w:val="П.З. Раздел"/>
    <w:basedOn w:val="af3"/>
    <w:next w:val="afffffffff9"/>
    <w:rsid w:val="00340061"/>
    <w:pPr>
      <w:keepNext/>
      <w:numPr>
        <w:ilvl w:val="1"/>
        <w:numId w:val="50"/>
      </w:numPr>
      <w:suppressAutoHyphens w:val="0"/>
      <w:spacing w:before="240" w:after="240"/>
      <w:ind w:right="284"/>
      <w:jc w:val="both"/>
      <w:outlineLvl w:val="1"/>
    </w:pPr>
    <w:rPr>
      <w:b/>
      <w:sz w:val="24"/>
      <w:szCs w:val="20"/>
    </w:rPr>
  </w:style>
  <w:style w:type="paragraph" w:customStyle="1" w:styleId="22">
    <w:name w:val="П.З. Раздел 2"/>
    <w:basedOn w:val="af3"/>
    <w:next w:val="afffffffff9"/>
    <w:rsid w:val="00340061"/>
    <w:pPr>
      <w:numPr>
        <w:ilvl w:val="2"/>
        <w:numId w:val="50"/>
      </w:numPr>
      <w:suppressAutoHyphens w:val="0"/>
      <w:ind w:right="284"/>
      <w:jc w:val="both"/>
      <w:outlineLvl w:val="2"/>
    </w:pPr>
    <w:rPr>
      <w:b/>
      <w:sz w:val="24"/>
      <w:szCs w:val="20"/>
    </w:rPr>
  </w:style>
  <w:style w:type="paragraph" w:customStyle="1" w:styleId="32">
    <w:name w:val="П.З. Раздел 3"/>
    <w:basedOn w:val="afffffffff9"/>
    <w:rsid w:val="00340061"/>
    <w:pPr>
      <w:numPr>
        <w:ilvl w:val="3"/>
        <w:numId w:val="50"/>
      </w:numPr>
      <w:tabs>
        <w:tab w:val="clear" w:pos="1702"/>
        <w:tab w:val="num" w:pos="360"/>
        <w:tab w:val="num" w:pos="643"/>
        <w:tab w:val="num" w:pos="1134"/>
      </w:tabs>
      <w:ind w:left="643" w:hanging="360"/>
    </w:pPr>
  </w:style>
  <w:style w:type="paragraph" w:customStyle="1" w:styleId="41">
    <w:name w:val="П.З. Раздел 4"/>
    <w:basedOn w:val="afffffffff9"/>
    <w:rsid w:val="00340061"/>
    <w:pPr>
      <w:numPr>
        <w:ilvl w:val="4"/>
        <w:numId w:val="50"/>
      </w:numPr>
      <w:tabs>
        <w:tab w:val="clear" w:pos="1985"/>
        <w:tab w:val="num" w:pos="360"/>
        <w:tab w:val="num" w:pos="643"/>
        <w:tab w:val="num" w:pos="1134"/>
      </w:tabs>
      <w:ind w:left="643" w:hanging="360"/>
    </w:pPr>
  </w:style>
  <w:style w:type="paragraph" w:customStyle="1" w:styleId="a8">
    <w:name w:val="Список (дефис)"/>
    <w:basedOn w:val="afffffffff9"/>
    <w:rsid w:val="00340061"/>
    <w:pPr>
      <w:numPr>
        <w:numId w:val="51"/>
      </w:numPr>
      <w:tabs>
        <w:tab w:val="clear" w:pos="1418"/>
        <w:tab w:val="num" w:pos="360"/>
        <w:tab w:val="num" w:pos="926"/>
      </w:tabs>
      <w:ind w:left="284" w:firstLine="720"/>
    </w:pPr>
  </w:style>
  <w:style w:type="paragraph" w:customStyle="1" w:styleId="ad">
    <w:name w:val="Список (нумерация)"/>
    <w:basedOn w:val="afffffffff9"/>
    <w:rsid w:val="00340061"/>
    <w:pPr>
      <w:numPr>
        <w:numId w:val="52"/>
      </w:numPr>
      <w:tabs>
        <w:tab w:val="clear" w:pos="1814"/>
        <w:tab w:val="num" w:pos="360"/>
        <w:tab w:val="num" w:pos="1209"/>
      </w:tabs>
      <w:ind w:left="284" w:firstLine="720"/>
    </w:pPr>
  </w:style>
  <w:style w:type="character" w:customStyle="1" w:styleId="affffffffff">
    <w:name w:val="П.З. Текст Выделение Знак"/>
    <w:link w:val="afffffffffe"/>
    <w:rsid w:val="00340061"/>
    <w:rPr>
      <w:sz w:val="24"/>
      <w:lang w:val="x-none" w:eastAsia="x-none"/>
    </w:rPr>
  </w:style>
  <w:style w:type="paragraph" w:customStyle="1" w:styleId="a5">
    <w:name w:val="Список (точка)"/>
    <w:basedOn w:val="afffffffff9"/>
    <w:rsid w:val="00340061"/>
    <w:pPr>
      <w:numPr>
        <w:numId w:val="53"/>
      </w:numPr>
      <w:tabs>
        <w:tab w:val="clear" w:pos="1418"/>
        <w:tab w:val="num" w:pos="360"/>
      </w:tabs>
      <w:ind w:left="1080" w:hanging="360"/>
    </w:pPr>
  </w:style>
  <w:style w:type="paragraph" w:customStyle="1" w:styleId="a4">
    <w:name w:val="Список в таблице"/>
    <w:basedOn w:val="afffffffff9"/>
    <w:rsid w:val="00340061"/>
    <w:pPr>
      <w:numPr>
        <w:numId w:val="54"/>
      </w:numPr>
      <w:tabs>
        <w:tab w:val="clear" w:pos="284"/>
        <w:tab w:val="num" w:pos="360"/>
      </w:tabs>
      <w:ind w:left="1080" w:hanging="360"/>
    </w:pPr>
  </w:style>
  <w:style w:type="character" w:customStyle="1" w:styleId="150">
    <w:name w:val="Знак Знак15"/>
    <w:rsid w:val="00340061"/>
  </w:style>
  <w:style w:type="character" w:customStyle="1" w:styleId="141">
    <w:name w:val="Знак Знак14"/>
    <w:semiHidden/>
    <w:rsid w:val="00340061"/>
    <w:rPr>
      <w:rFonts w:ascii="Tahoma" w:hAnsi="Tahoma" w:cs="Tahoma"/>
      <w:sz w:val="16"/>
      <w:szCs w:val="16"/>
    </w:rPr>
  </w:style>
  <w:style w:type="paragraph" w:customStyle="1" w:styleId="1fff4">
    <w:name w:val="заголовок 1"/>
    <w:basedOn w:val="af3"/>
    <w:next w:val="af3"/>
    <w:rsid w:val="00340061"/>
    <w:pPr>
      <w:keepNext/>
      <w:suppressAutoHyphens w:val="0"/>
      <w:spacing w:line="360" w:lineRule="auto"/>
    </w:pPr>
    <w:rPr>
      <w:b/>
      <w:snapToGrid w:val="0"/>
      <w:sz w:val="24"/>
      <w:szCs w:val="20"/>
    </w:rPr>
  </w:style>
  <w:style w:type="paragraph" w:customStyle="1" w:styleId="2ff5">
    <w:name w:val="заголовок 2"/>
    <w:basedOn w:val="af3"/>
    <w:next w:val="af3"/>
    <w:rsid w:val="00340061"/>
    <w:pPr>
      <w:keepNext/>
      <w:suppressAutoHyphens w:val="0"/>
      <w:spacing w:line="360" w:lineRule="auto"/>
      <w:ind w:left="1843" w:hanging="1843"/>
      <w:jc w:val="both"/>
    </w:pPr>
    <w:rPr>
      <w:snapToGrid w:val="0"/>
      <w:sz w:val="24"/>
      <w:szCs w:val="20"/>
    </w:rPr>
  </w:style>
  <w:style w:type="character" w:customStyle="1" w:styleId="affffffffff0">
    <w:name w:val="номер страницы"/>
    <w:rsid w:val="00340061"/>
  </w:style>
  <w:style w:type="paragraph" w:customStyle="1" w:styleId="aa">
    <w:name w:val="Перечисляемый список"/>
    <w:basedOn w:val="af3"/>
    <w:rsid w:val="00340061"/>
    <w:pPr>
      <w:numPr>
        <w:numId w:val="55"/>
      </w:numPr>
      <w:suppressAutoHyphens w:val="0"/>
      <w:spacing w:after="120"/>
    </w:pPr>
    <w:rPr>
      <w:sz w:val="24"/>
      <w:szCs w:val="20"/>
      <w:lang w:val="en-US"/>
    </w:rPr>
  </w:style>
  <w:style w:type="paragraph" w:customStyle="1" w:styleId="tab">
    <w:name w:val="tab"/>
    <w:basedOn w:val="af3"/>
    <w:rsid w:val="00340061"/>
    <w:pPr>
      <w:suppressAutoHyphens w:val="0"/>
      <w:spacing w:before="100" w:beforeAutospacing="1" w:after="100" w:afterAutospacing="1"/>
      <w:jc w:val="center"/>
    </w:pPr>
    <w:rPr>
      <w:rFonts w:ascii="Verdana" w:hAnsi="Verdana"/>
      <w:sz w:val="17"/>
      <w:szCs w:val="17"/>
    </w:rPr>
  </w:style>
  <w:style w:type="paragraph" w:customStyle="1" w:styleId="2ff6">
    <w:name w:val="Обычный2"/>
    <w:rsid w:val="00340061"/>
    <w:pPr>
      <w:suppressAutoHyphens w:val="0"/>
      <w:spacing w:before="100" w:after="100"/>
    </w:pPr>
    <w:rPr>
      <w:snapToGrid w:val="0"/>
      <w:sz w:val="24"/>
    </w:rPr>
  </w:style>
  <w:style w:type="paragraph" w:customStyle="1" w:styleId="affffffffff1">
    <w:name w:val="Обычный без отступа по ширине"/>
    <w:basedOn w:val="af3"/>
    <w:rsid w:val="00340061"/>
    <w:pPr>
      <w:suppressAutoHyphens w:val="0"/>
      <w:spacing w:line="360" w:lineRule="auto"/>
      <w:jc w:val="both"/>
    </w:pPr>
    <w:rPr>
      <w:rFonts w:ascii="Arial" w:hAnsi="Arial"/>
      <w:sz w:val="24"/>
      <w:szCs w:val="24"/>
    </w:rPr>
  </w:style>
  <w:style w:type="paragraph" w:customStyle="1" w:styleId="ListAlpha">
    <w:name w:val="List Alpha"/>
    <w:basedOn w:val="affffa"/>
    <w:rsid w:val="00340061"/>
    <w:pPr>
      <w:widowControl w:val="0"/>
      <w:numPr>
        <w:numId w:val="56"/>
      </w:numPr>
      <w:suppressAutoHyphens w:val="0"/>
      <w:spacing w:before="100" w:beforeAutospacing="1" w:after="100" w:afterAutospacing="1"/>
      <w:jc w:val="both"/>
    </w:pPr>
    <w:rPr>
      <w:rFonts w:ascii="Arial" w:hAnsi="Arial"/>
      <w:sz w:val="22"/>
      <w:szCs w:val="20"/>
      <w:lang w:val="en-US" w:eastAsia="en-US"/>
    </w:rPr>
  </w:style>
  <w:style w:type="paragraph" w:customStyle="1" w:styleId="AllowPageBreak">
    <w:name w:val="AllowPageBreak"/>
    <w:rsid w:val="00340061"/>
    <w:pPr>
      <w:widowControl w:val="0"/>
      <w:suppressAutoHyphens w:val="0"/>
    </w:pPr>
    <w:rPr>
      <w:sz w:val="2"/>
      <w:lang w:val="en-US" w:eastAsia="en-US"/>
    </w:rPr>
  </w:style>
  <w:style w:type="paragraph" w:customStyle="1" w:styleId="affffffffff2">
    <w:name w:val="Нормальный"/>
    <w:basedOn w:val="af3"/>
    <w:rsid w:val="00340061"/>
    <w:pPr>
      <w:widowControl w:val="0"/>
      <w:tabs>
        <w:tab w:val="left" w:pos="540"/>
      </w:tabs>
      <w:suppressAutoHyphens w:val="0"/>
      <w:spacing w:line="312" w:lineRule="auto"/>
      <w:ind w:firstLine="284"/>
      <w:jc w:val="both"/>
    </w:pPr>
    <w:rPr>
      <w:rFonts w:ascii="Arial" w:hAnsi="Arial"/>
      <w:snapToGrid w:val="0"/>
      <w:color w:val="000000"/>
      <w:sz w:val="22"/>
      <w:szCs w:val="22"/>
    </w:rPr>
  </w:style>
  <w:style w:type="paragraph" w:customStyle="1" w:styleId="affffffffff3">
    <w:name w:val="Отчет"/>
    <w:basedOn w:val="af3"/>
    <w:semiHidden/>
    <w:rsid w:val="00340061"/>
    <w:pPr>
      <w:tabs>
        <w:tab w:val="num" w:pos="1008"/>
        <w:tab w:val="num" w:pos="1701"/>
      </w:tabs>
      <w:suppressAutoHyphens w:val="0"/>
      <w:ind w:left="1701" w:hanging="567"/>
      <w:jc w:val="both"/>
    </w:pPr>
    <w:rPr>
      <w:rFonts w:ascii="Arial" w:hAnsi="Arial" w:cs="Arial"/>
      <w:sz w:val="24"/>
      <w:szCs w:val="24"/>
    </w:rPr>
  </w:style>
  <w:style w:type="paragraph" w:customStyle="1" w:styleId="affffffffff4">
    <w:name w:val="Юристы"/>
    <w:basedOn w:val="38"/>
    <w:rsid w:val="00340061"/>
    <w:pPr>
      <w:suppressAutoHyphens w:val="0"/>
      <w:spacing w:before="120" w:after="0"/>
      <w:ind w:left="0"/>
      <w:jc w:val="both"/>
    </w:pPr>
    <w:rPr>
      <w:sz w:val="22"/>
      <w:szCs w:val="24"/>
      <w:lang w:val="x-none" w:eastAsia="x-none"/>
    </w:rPr>
  </w:style>
  <w:style w:type="paragraph" w:customStyle="1" w:styleId="affffffffff5">
    <w:name w:val="Пояснит"/>
    <w:basedOn w:val="af3"/>
    <w:rsid w:val="00340061"/>
    <w:pPr>
      <w:suppressAutoHyphens w:val="0"/>
      <w:ind w:left="170" w:right="170" w:firstLine="851"/>
      <w:jc w:val="both"/>
    </w:pPr>
    <w:rPr>
      <w:sz w:val="24"/>
      <w:szCs w:val="24"/>
      <w:lang w:val="en-US"/>
    </w:rPr>
  </w:style>
  <w:style w:type="paragraph" w:customStyle="1" w:styleId="affffffffff6">
    <w:name w:val="Ввод осн.текста"/>
    <w:basedOn w:val="af3"/>
    <w:link w:val="affffffffff7"/>
    <w:rsid w:val="00340061"/>
    <w:pPr>
      <w:suppressAutoHyphens w:val="0"/>
      <w:spacing w:after="120"/>
      <w:ind w:firstLine="709"/>
      <w:jc w:val="both"/>
    </w:pPr>
    <w:rPr>
      <w:rFonts w:ascii="Times New Roman CYR" w:hAnsi="Times New Roman CYR"/>
      <w:szCs w:val="20"/>
      <w:lang w:val="x-none" w:eastAsia="x-none"/>
    </w:rPr>
  </w:style>
  <w:style w:type="character" w:customStyle="1" w:styleId="affffffffff7">
    <w:name w:val="Ввод осн.текста Знак"/>
    <w:link w:val="affffffffff6"/>
    <w:rsid w:val="00340061"/>
    <w:rPr>
      <w:rFonts w:ascii="Times New Roman CYR" w:hAnsi="Times New Roman CYR"/>
      <w:sz w:val="28"/>
      <w:lang w:val="x-none" w:eastAsia="x-none"/>
    </w:rPr>
  </w:style>
  <w:style w:type="table" w:customStyle="1" w:styleId="1fff5">
    <w:name w:val="Стиль таблицы1"/>
    <w:basedOn w:val="af5"/>
    <w:rsid w:val="00340061"/>
    <w:pPr>
      <w:suppressAutoHyphens w:val="0"/>
    </w:pPr>
    <w:tblPr/>
  </w:style>
  <w:style w:type="paragraph" w:customStyle="1" w:styleId="affffffffff8">
    <w:name w:val="Мой обычный"/>
    <w:basedOn w:val="af3"/>
    <w:rsid w:val="00340061"/>
    <w:pPr>
      <w:suppressAutoHyphens w:val="0"/>
      <w:ind w:firstLine="709"/>
      <w:jc w:val="both"/>
    </w:pPr>
    <w:rPr>
      <w:sz w:val="24"/>
      <w:szCs w:val="24"/>
    </w:rPr>
  </w:style>
  <w:style w:type="paragraph" w:customStyle="1" w:styleId="Normal1">
    <w:name w:val="Normal1"/>
    <w:rsid w:val="00340061"/>
    <w:pPr>
      <w:suppressAutoHyphens w:val="0"/>
    </w:pPr>
    <w:rPr>
      <w:snapToGrid w:val="0"/>
      <w:sz w:val="24"/>
      <w:lang w:eastAsia="en-US"/>
    </w:rPr>
  </w:style>
  <w:style w:type="paragraph" w:customStyle="1" w:styleId="affffffffff9">
    <w:name w:val="Обычный с большим отступом по ширине"/>
    <w:basedOn w:val="af3"/>
    <w:rsid w:val="00340061"/>
    <w:pPr>
      <w:suppressAutoHyphens w:val="0"/>
      <w:spacing w:line="360" w:lineRule="auto"/>
      <w:ind w:left="851" w:firstLine="709"/>
      <w:jc w:val="both"/>
    </w:pPr>
    <w:rPr>
      <w:rFonts w:ascii="Arial" w:hAnsi="Arial"/>
      <w:sz w:val="24"/>
      <w:szCs w:val="24"/>
    </w:rPr>
  </w:style>
  <w:style w:type="paragraph" w:customStyle="1" w:styleId="xl44">
    <w:name w:val="xl44"/>
    <w:basedOn w:val="af3"/>
    <w:rsid w:val="00340061"/>
    <w:pPr>
      <w:pBdr>
        <w:top w:val="single" w:sz="8" w:space="0" w:color="auto"/>
        <w:left w:val="single" w:sz="8" w:space="0" w:color="auto"/>
        <w:right w:val="single" w:sz="4" w:space="0" w:color="auto"/>
      </w:pBdr>
      <w:suppressAutoHyphens w:val="0"/>
      <w:spacing w:before="100" w:beforeAutospacing="1" w:after="100" w:afterAutospacing="1"/>
      <w:jc w:val="center"/>
      <w:textAlignment w:val="top"/>
    </w:pPr>
    <w:rPr>
      <w:rFonts w:ascii="Arial Unicode MS" w:eastAsia="Arial Unicode MS" w:hAnsi="Arial Unicode MS" w:cs="Arial Unicode MS"/>
      <w:sz w:val="24"/>
      <w:szCs w:val="24"/>
      <w:lang w:val="en-US" w:eastAsia="en-US"/>
    </w:rPr>
  </w:style>
  <w:style w:type="paragraph" w:customStyle="1" w:styleId="af">
    <w:name w:val="Список атрибутов"/>
    <w:basedOn w:val="3fb"/>
    <w:rsid w:val="00340061"/>
    <w:pPr>
      <w:numPr>
        <w:numId w:val="58"/>
      </w:numPr>
    </w:pPr>
  </w:style>
  <w:style w:type="paragraph" w:customStyle="1" w:styleId="3fb">
    <w:name w:val="Обычный 3"/>
    <w:basedOn w:val="af3"/>
    <w:rsid w:val="00340061"/>
    <w:pPr>
      <w:suppressAutoHyphens w:val="0"/>
      <w:ind w:left="851"/>
    </w:pPr>
    <w:rPr>
      <w:sz w:val="24"/>
      <w:szCs w:val="24"/>
    </w:rPr>
  </w:style>
  <w:style w:type="paragraph" w:customStyle="1" w:styleId="40px">
    <w:name w:val="Обычный: + отступ 40 px"/>
    <w:basedOn w:val="af3"/>
    <w:rsid w:val="00340061"/>
    <w:pPr>
      <w:suppressAutoHyphens w:val="0"/>
      <w:ind w:firstLine="601"/>
    </w:pPr>
    <w:rPr>
      <w:sz w:val="24"/>
      <w:szCs w:val="20"/>
    </w:rPr>
  </w:style>
  <w:style w:type="paragraph" w:customStyle="1" w:styleId="3fc">
    <w:name w:val="Обычный 3к"/>
    <w:basedOn w:val="3fb"/>
    <w:rsid w:val="00340061"/>
    <w:rPr>
      <w:i/>
    </w:rPr>
  </w:style>
  <w:style w:type="paragraph" w:customStyle="1" w:styleId="RightJustBody">
    <w:name w:val="Right Just Body"/>
    <w:basedOn w:val="af3"/>
    <w:rsid w:val="00340061"/>
    <w:pPr>
      <w:suppressAutoHyphens w:val="0"/>
      <w:jc w:val="right"/>
    </w:pPr>
    <w:rPr>
      <w:sz w:val="20"/>
      <w:szCs w:val="20"/>
      <w:lang w:val="en-US" w:eastAsia="en-US"/>
    </w:rPr>
  </w:style>
  <w:style w:type="paragraph" w:customStyle="1" w:styleId="Normal">
    <w:name w:val="~Normal"/>
    <w:basedOn w:val="af3"/>
    <w:rsid w:val="00340061"/>
    <w:pPr>
      <w:suppressAutoHyphens w:val="0"/>
      <w:spacing w:before="120" w:line="264" w:lineRule="auto"/>
    </w:pPr>
    <w:rPr>
      <w:rFonts w:ascii="Verdana" w:hAnsi="Verdana"/>
      <w:sz w:val="20"/>
      <w:szCs w:val="24"/>
      <w:lang w:eastAsia="en-US"/>
    </w:rPr>
  </w:style>
  <w:style w:type="paragraph" w:customStyle="1" w:styleId="FirstLine">
    <w:name w:val="~FirstLine"/>
    <w:basedOn w:val="Normal"/>
    <w:next w:val="Normal"/>
    <w:rsid w:val="00340061"/>
    <w:pPr>
      <w:spacing w:before="0"/>
    </w:pPr>
    <w:rPr>
      <w:sz w:val="2"/>
    </w:rPr>
  </w:style>
  <w:style w:type="paragraph" w:customStyle="1" w:styleId="affffffffffa">
    <w:name w:val="Подзаголовок требования"/>
    <w:basedOn w:val="af3"/>
    <w:rsid w:val="00340061"/>
    <w:pPr>
      <w:suppressAutoHyphens w:val="0"/>
      <w:spacing w:before="120" w:after="120"/>
      <w:ind w:left="720"/>
    </w:pPr>
    <w:rPr>
      <w:b/>
      <w:color w:val="000080"/>
      <w:sz w:val="24"/>
      <w:szCs w:val="24"/>
    </w:rPr>
  </w:style>
  <w:style w:type="paragraph" w:customStyle="1" w:styleId="5-">
    <w:name w:val="Стиль Заголовок 5 + Темно-синий Знак Знак Знак"/>
    <w:basedOn w:val="51"/>
    <w:rsid w:val="00340061"/>
    <w:pPr>
      <w:tabs>
        <w:tab w:val="num" w:pos="1077"/>
        <w:tab w:val="left" w:pos="1576"/>
      </w:tabs>
      <w:suppressAutoHyphens w:val="0"/>
      <w:spacing w:line="360" w:lineRule="auto"/>
      <w:ind w:left="1077" w:hanging="1077"/>
    </w:pPr>
    <w:rPr>
      <w:b w:val="0"/>
      <w:bCs w:val="0"/>
      <w:i w:val="0"/>
      <w:iCs w:val="0"/>
      <w:color w:val="000080"/>
      <w:sz w:val="24"/>
      <w:szCs w:val="20"/>
      <w:u w:val="single"/>
      <w:lang w:eastAsia="en-US"/>
    </w:rPr>
  </w:style>
  <w:style w:type="character" w:customStyle="1" w:styleId="5-0">
    <w:name w:val="Стиль Заголовок 5 + Темно-синий Знак Знак Знак Знак"/>
    <w:rsid w:val="00340061"/>
    <w:rPr>
      <w:rFonts w:ascii="Times New Roman" w:eastAsia="Times New Roman" w:hAnsi="Times New Roman"/>
      <w:i/>
      <w:snapToGrid w:val="0"/>
      <w:color w:val="000080"/>
      <w:sz w:val="24"/>
      <w:lang w:val="ru-RU" w:bidi="ar-SA"/>
    </w:rPr>
  </w:style>
  <w:style w:type="paragraph" w:customStyle="1" w:styleId="1fff6">
    <w:name w:val="Обычный 1"/>
    <w:basedOn w:val="af3"/>
    <w:rsid w:val="00340061"/>
    <w:pPr>
      <w:suppressAutoHyphens w:val="0"/>
    </w:pPr>
    <w:rPr>
      <w:sz w:val="24"/>
      <w:szCs w:val="24"/>
    </w:rPr>
  </w:style>
  <w:style w:type="paragraph" w:customStyle="1" w:styleId="1fff7">
    <w:name w:val="Обычный 1ж"/>
    <w:basedOn w:val="af3"/>
    <w:rsid w:val="00340061"/>
    <w:pPr>
      <w:suppressAutoHyphens w:val="0"/>
      <w:spacing w:before="60"/>
    </w:pPr>
    <w:rPr>
      <w:sz w:val="24"/>
      <w:szCs w:val="24"/>
      <w:u w:val="single"/>
    </w:rPr>
  </w:style>
  <w:style w:type="paragraph" w:customStyle="1" w:styleId="2ff7">
    <w:name w:val="Обычный 2"/>
    <w:basedOn w:val="af3"/>
    <w:rsid w:val="00340061"/>
    <w:pPr>
      <w:suppressAutoHyphens w:val="0"/>
      <w:ind w:left="567"/>
    </w:pPr>
    <w:rPr>
      <w:sz w:val="24"/>
      <w:szCs w:val="24"/>
    </w:rPr>
  </w:style>
  <w:style w:type="paragraph" w:customStyle="1" w:styleId="4a">
    <w:name w:val="Обычный 4"/>
    <w:basedOn w:val="af3"/>
    <w:rsid w:val="00340061"/>
    <w:pPr>
      <w:suppressAutoHyphens w:val="0"/>
      <w:ind w:left="1134"/>
    </w:pPr>
    <w:rPr>
      <w:sz w:val="24"/>
      <w:szCs w:val="24"/>
    </w:rPr>
  </w:style>
  <w:style w:type="paragraph" w:customStyle="1" w:styleId="58">
    <w:name w:val="Обычный 5"/>
    <w:basedOn w:val="af3"/>
    <w:rsid w:val="00340061"/>
    <w:pPr>
      <w:suppressAutoHyphens w:val="0"/>
      <w:ind w:left="1418"/>
    </w:pPr>
    <w:rPr>
      <w:sz w:val="24"/>
      <w:szCs w:val="24"/>
    </w:rPr>
  </w:style>
  <w:style w:type="paragraph" w:customStyle="1" w:styleId="63">
    <w:name w:val="Обычный 6"/>
    <w:basedOn w:val="af3"/>
    <w:rsid w:val="00340061"/>
    <w:pPr>
      <w:suppressAutoHyphens w:val="0"/>
      <w:ind w:left="1701"/>
    </w:pPr>
    <w:rPr>
      <w:sz w:val="24"/>
      <w:szCs w:val="24"/>
    </w:rPr>
  </w:style>
  <w:style w:type="paragraph" w:customStyle="1" w:styleId="73">
    <w:name w:val="Обычный 7"/>
    <w:basedOn w:val="af3"/>
    <w:rsid w:val="00340061"/>
    <w:pPr>
      <w:suppressAutoHyphens w:val="0"/>
      <w:ind w:left="1985"/>
    </w:pPr>
    <w:rPr>
      <w:sz w:val="24"/>
      <w:szCs w:val="24"/>
    </w:rPr>
  </w:style>
  <w:style w:type="paragraph" w:customStyle="1" w:styleId="59">
    <w:name w:val="Обычный уровень 5"/>
    <w:basedOn w:val="af3"/>
    <w:rsid w:val="00340061"/>
    <w:pPr>
      <w:suppressAutoHyphens w:val="0"/>
      <w:ind w:left="284"/>
    </w:pPr>
    <w:rPr>
      <w:sz w:val="24"/>
      <w:szCs w:val="24"/>
    </w:rPr>
  </w:style>
  <w:style w:type="paragraph" w:customStyle="1" w:styleId="affffffffffb">
    <w:name w:val="Оглавление"/>
    <w:basedOn w:val="af3"/>
    <w:next w:val="af3"/>
    <w:rsid w:val="00340061"/>
    <w:pPr>
      <w:pageBreakBefore/>
      <w:suppressAutoHyphens w:val="0"/>
    </w:pPr>
    <w:rPr>
      <w:b/>
      <w:sz w:val="36"/>
      <w:szCs w:val="24"/>
    </w:rPr>
  </w:style>
  <w:style w:type="paragraph" w:customStyle="1" w:styleId="12">
    <w:name w:val="Титул 1Глава"/>
    <w:basedOn w:val="13"/>
    <w:rsid w:val="00340061"/>
    <w:pPr>
      <w:pageBreakBefore/>
      <w:numPr>
        <w:numId w:val="57"/>
      </w:numPr>
      <w:tabs>
        <w:tab w:val="clear" w:pos="432"/>
        <w:tab w:val="num" w:pos="360"/>
        <w:tab w:val="num" w:pos="1793"/>
      </w:tabs>
      <w:suppressAutoHyphens w:val="0"/>
      <w:spacing w:before="240"/>
      <w:ind w:left="0" w:firstLine="0"/>
    </w:pPr>
    <w:rPr>
      <w:rFonts w:eastAsia="Times New Roman" w:cs="Arial"/>
      <w:bCs/>
      <w:kern w:val="32"/>
      <w:sz w:val="36"/>
      <w:szCs w:val="32"/>
    </w:rPr>
  </w:style>
  <w:style w:type="paragraph" w:customStyle="1" w:styleId="1fff8">
    <w:name w:val="Титул 1жц"/>
    <w:basedOn w:val="af3"/>
    <w:rsid w:val="00340061"/>
    <w:pPr>
      <w:suppressAutoHyphens w:val="0"/>
      <w:spacing w:after="240"/>
      <w:jc w:val="center"/>
    </w:pPr>
    <w:rPr>
      <w:b/>
      <w:sz w:val="36"/>
      <w:szCs w:val="24"/>
    </w:rPr>
  </w:style>
  <w:style w:type="paragraph" w:customStyle="1" w:styleId="1fff9">
    <w:name w:val="Титул 1ц"/>
    <w:basedOn w:val="af3"/>
    <w:rsid w:val="00340061"/>
    <w:pPr>
      <w:suppressAutoHyphens w:val="0"/>
      <w:jc w:val="center"/>
    </w:pPr>
    <w:rPr>
      <w:sz w:val="36"/>
      <w:szCs w:val="24"/>
    </w:rPr>
  </w:style>
  <w:style w:type="paragraph" w:customStyle="1" w:styleId="a9">
    <w:name w:val="Список условий"/>
    <w:basedOn w:val="af3"/>
    <w:rsid w:val="00340061"/>
    <w:pPr>
      <w:numPr>
        <w:numId w:val="62"/>
      </w:numPr>
      <w:suppressAutoHyphens w:val="0"/>
    </w:pPr>
    <w:rPr>
      <w:sz w:val="24"/>
      <w:szCs w:val="24"/>
    </w:rPr>
  </w:style>
  <w:style w:type="paragraph" w:customStyle="1" w:styleId="14">
    <w:name w:val="Список 1"/>
    <w:basedOn w:val="af3"/>
    <w:rsid w:val="00340061"/>
    <w:pPr>
      <w:numPr>
        <w:numId w:val="59"/>
      </w:numPr>
      <w:suppressAutoHyphens w:val="0"/>
    </w:pPr>
    <w:rPr>
      <w:sz w:val="24"/>
      <w:szCs w:val="24"/>
    </w:rPr>
  </w:style>
  <w:style w:type="paragraph" w:customStyle="1" w:styleId="affffffffffc">
    <w:name w:val="Обычный текст"/>
    <w:basedOn w:val="af3"/>
    <w:rsid w:val="00340061"/>
    <w:pPr>
      <w:suppressAutoHyphens w:val="0"/>
      <w:ind w:firstLine="425"/>
    </w:pPr>
    <w:rPr>
      <w:rFonts w:eastAsia="Arial Unicode MS"/>
      <w:sz w:val="24"/>
      <w:szCs w:val="24"/>
    </w:rPr>
  </w:style>
  <w:style w:type="paragraph" w:customStyle="1" w:styleId="affffffffffd">
    <w:name w:val="Обычный к"/>
    <w:basedOn w:val="af3"/>
    <w:rsid w:val="00340061"/>
    <w:pPr>
      <w:suppressAutoHyphens w:val="0"/>
    </w:pPr>
    <w:rPr>
      <w:i/>
      <w:sz w:val="24"/>
      <w:szCs w:val="24"/>
    </w:rPr>
  </w:style>
  <w:style w:type="paragraph" w:customStyle="1" w:styleId="a2">
    <w:name w:val="Сущность"/>
    <w:basedOn w:val="42"/>
    <w:rsid w:val="00340061"/>
    <w:pPr>
      <w:keepNext w:val="0"/>
      <w:numPr>
        <w:ilvl w:val="3"/>
        <w:numId w:val="60"/>
      </w:numPr>
      <w:tabs>
        <w:tab w:val="clear" w:pos="0"/>
        <w:tab w:val="clear" w:pos="360"/>
        <w:tab w:val="left" w:pos="1145"/>
        <w:tab w:val="num" w:pos="2880"/>
      </w:tabs>
      <w:suppressAutoHyphens w:val="0"/>
      <w:spacing w:before="240"/>
      <w:ind w:left="2880"/>
    </w:pPr>
    <w:rPr>
      <w:rFonts w:ascii="GOST type B" w:eastAsia="Times New Roman" w:hAnsi="GOST type B"/>
      <w:i/>
      <w:lang w:eastAsia="en-US"/>
    </w:rPr>
  </w:style>
  <w:style w:type="paragraph" w:customStyle="1" w:styleId="5a">
    <w:name w:val="Сущность 5"/>
    <w:basedOn w:val="a2"/>
    <w:rsid w:val="00340061"/>
  </w:style>
  <w:style w:type="paragraph" w:customStyle="1" w:styleId="a7">
    <w:name w:val="Список сущностей"/>
    <w:basedOn w:val="af3"/>
    <w:next w:val="af3"/>
    <w:rsid w:val="00340061"/>
    <w:pPr>
      <w:numPr>
        <w:numId w:val="61"/>
      </w:numPr>
      <w:suppressAutoHyphens w:val="0"/>
    </w:pPr>
    <w:rPr>
      <w:sz w:val="24"/>
      <w:szCs w:val="24"/>
    </w:rPr>
  </w:style>
  <w:style w:type="paragraph" w:customStyle="1" w:styleId="affffffffffe">
    <w:name w:val="Таблица заголовок"/>
    <w:basedOn w:val="af3"/>
    <w:rsid w:val="00340061"/>
    <w:pPr>
      <w:suppressAutoHyphens w:val="0"/>
      <w:jc w:val="center"/>
    </w:pPr>
    <w:rPr>
      <w:sz w:val="24"/>
      <w:szCs w:val="24"/>
    </w:rPr>
  </w:style>
  <w:style w:type="paragraph" w:customStyle="1" w:styleId="afffffffffff">
    <w:name w:val="Таблица ячейка"/>
    <w:basedOn w:val="af3"/>
    <w:rsid w:val="00340061"/>
    <w:pPr>
      <w:suppressAutoHyphens w:val="0"/>
    </w:pPr>
    <w:rPr>
      <w:sz w:val="24"/>
      <w:szCs w:val="24"/>
    </w:rPr>
  </w:style>
  <w:style w:type="paragraph" w:customStyle="1" w:styleId="afffffffffff0">
    <w:name w:val="Обычный ж"/>
    <w:basedOn w:val="af3"/>
    <w:rsid w:val="00340061"/>
    <w:pPr>
      <w:suppressAutoHyphens w:val="0"/>
    </w:pPr>
    <w:rPr>
      <w:b/>
      <w:sz w:val="24"/>
      <w:szCs w:val="24"/>
    </w:rPr>
  </w:style>
  <w:style w:type="paragraph" w:customStyle="1" w:styleId="afffffffffff1">
    <w:name w:val="Обычный жц"/>
    <w:basedOn w:val="af3"/>
    <w:rsid w:val="00340061"/>
    <w:pPr>
      <w:suppressAutoHyphens w:val="0"/>
      <w:jc w:val="center"/>
    </w:pPr>
    <w:rPr>
      <w:b/>
      <w:sz w:val="24"/>
      <w:szCs w:val="24"/>
    </w:rPr>
  </w:style>
  <w:style w:type="paragraph" w:customStyle="1" w:styleId="TableHeading">
    <w:name w:val="Table Heading"/>
    <w:basedOn w:val="af3"/>
    <w:rsid w:val="00340061"/>
    <w:pPr>
      <w:keepNext/>
      <w:keepLines/>
      <w:suppressAutoHyphens w:val="0"/>
      <w:spacing w:before="240" w:beforeAutospacing="1" w:after="100" w:afterAutospacing="1"/>
      <w:jc w:val="center"/>
    </w:pPr>
    <w:rPr>
      <w:rFonts w:ascii="Arial" w:hAnsi="Arial"/>
      <w:sz w:val="16"/>
      <w:szCs w:val="24"/>
      <w:lang w:eastAsia="en-US"/>
    </w:rPr>
  </w:style>
  <w:style w:type="character" w:customStyle="1" w:styleId="afffffffffff2">
    <w:name w:val="Обычный текст Знак"/>
    <w:rsid w:val="00340061"/>
    <w:rPr>
      <w:rFonts w:eastAsia="Arial Unicode MS"/>
      <w:sz w:val="24"/>
      <w:szCs w:val="24"/>
      <w:lang w:val="ru-RU" w:eastAsia="ru-RU" w:bidi="ar-SA"/>
    </w:rPr>
  </w:style>
  <w:style w:type="paragraph" w:customStyle="1" w:styleId="92">
    <w:name w:val="заголовок 9"/>
    <w:basedOn w:val="af3"/>
    <w:next w:val="af3"/>
    <w:rsid w:val="00340061"/>
    <w:pPr>
      <w:keepNext/>
      <w:suppressAutoHyphens w:val="0"/>
      <w:jc w:val="center"/>
    </w:pPr>
    <w:rPr>
      <w:b/>
      <w:szCs w:val="20"/>
    </w:rPr>
  </w:style>
  <w:style w:type="paragraph" w:customStyle="1" w:styleId="afffffffffff3">
    <w:name w:val="Штамп"/>
    <w:basedOn w:val="af3"/>
    <w:rsid w:val="00340061"/>
    <w:pPr>
      <w:suppressAutoHyphens w:val="0"/>
      <w:jc w:val="center"/>
    </w:pPr>
    <w:rPr>
      <w:rFonts w:ascii="ГОСТ тип А" w:hAnsi="ГОСТ тип А"/>
      <w:i/>
      <w:noProof/>
      <w:sz w:val="18"/>
      <w:szCs w:val="20"/>
    </w:rPr>
  </w:style>
  <w:style w:type="paragraph" w:customStyle="1" w:styleId="rvps31454">
    <w:name w:val="rvps31454"/>
    <w:basedOn w:val="af3"/>
    <w:rsid w:val="00340061"/>
    <w:pPr>
      <w:suppressAutoHyphens w:val="0"/>
    </w:pPr>
    <w:rPr>
      <w:rFonts w:ascii="Verdana" w:hAnsi="Verdana"/>
      <w:color w:val="000000"/>
      <w:sz w:val="17"/>
      <w:szCs w:val="17"/>
    </w:rPr>
  </w:style>
  <w:style w:type="paragraph" w:customStyle="1" w:styleId="afffffffffff4">
    <w:name w:val="Подподподпункт"/>
    <w:basedOn w:val="af3"/>
    <w:rsid w:val="00340061"/>
    <w:pPr>
      <w:tabs>
        <w:tab w:val="num" w:pos="2268"/>
      </w:tabs>
      <w:suppressAutoHyphens w:val="0"/>
      <w:ind w:left="2268" w:hanging="567"/>
      <w:jc w:val="both"/>
    </w:pPr>
    <w:rPr>
      <w:rFonts w:ascii="Arial" w:hAnsi="Arial" w:cs="Arial"/>
      <w:sz w:val="22"/>
      <w:szCs w:val="22"/>
    </w:rPr>
  </w:style>
  <w:style w:type="character" w:customStyle="1" w:styleId="LucidaConsole">
    <w:name w:val="Стиль Основной текст с отступом + Lucida Console Знак"/>
    <w:rsid w:val="00340061"/>
    <w:rPr>
      <w:rFonts w:ascii="Times New Roman" w:hAnsi="Times New Roman"/>
      <w:sz w:val="24"/>
      <w:szCs w:val="24"/>
      <w:lang w:val="ru-RU" w:eastAsia="ru-RU" w:bidi="ar-SA"/>
    </w:rPr>
  </w:style>
  <w:style w:type="paragraph" w:customStyle="1" w:styleId="Caaieiaie3">
    <w:name w:val="Caaieiaie 3"/>
    <w:basedOn w:val="af3"/>
    <w:next w:val="af3"/>
    <w:rsid w:val="00340061"/>
    <w:pPr>
      <w:suppressAutoHyphens w:val="0"/>
      <w:autoSpaceDE w:val="0"/>
      <w:autoSpaceDN w:val="0"/>
      <w:adjustRightInd w:val="0"/>
      <w:spacing w:before="80"/>
    </w:pPr>
    <w:rPr>
      <w:rFonts w:ascii="Times New Roman+ 1" w:eastAsia="SimSun" w:hAnsi="Times New Roman+ 1"/>
      <w:sz w:val="24"/>
      <w:szCs w:val="24"/>
      <w:lang w:eastAsia="zh-CN"/>
    </w:rPr>
  </w:style>
  <w:style w:type="paragraph" w:customStyle="1" w:styleId="BodyText21">
    <w:name w:val="Body Text 21"/>
    <w:basedOn w:val="af3"/>
    <w:rsid w:val="00340061"/>
    <w:pPr>
      <w:suppressAutoHyphens w:val="0"/>
    </w:pPr>
    <w:rPr>
      <w:rFonts w:ascii="Courier New" w:hAnsi="Courier New"/>
      <w:szCs w:val="20"/>
    </w:rPr>
  </w:style>
  <w:style w:type="character" w:customStyle="1" w:styleId="themebody1">
    <w:name w:val="themebody1"/>
    <w:rsid w:val="00340061"/>
    <w:rPr>
      <w:color w:val="FFFFFF"/>
    </w:rPr>
  </w:style>
  <w:style w:type="character" w:customStyle="1" w:styleId="spelle">
    <w:name w:val="spelle"/>
    <w:rsid w:val="00340061"/>
  </w:style>
  <w:style w:type="character" w:customStyle="1" w:styleId="grame">
    <w:name w:val="grame"/>
    <w:rsid w:val="00340061"/>
  </w:style>
  <w:style w:type="paragraph" w:customStyle="1" w:styleId="afffffffffff5">
    <w:name w:val="Табличный"/>
    <w:basedOn w:val="af3"/>
    <w:rsid w:val="00340061"/>
    <w:pPr>
      <w:keepLines/>
      <w:suppressAutoHyphens w:val="0"/>
      <w:jc w:val="both"/>
    </w:pPr>
    <w:rPr>
      <w:rFonts w:ascii="Arial" w:hAnsi="Arial"/>
      <w:sz w:val="22"/>
      <w:szCs w:val="20"/>
      <w:lang w:val="en-US"/>
    </w:rPr>
  </w:style>
  <w:style w:type="paragraph" w:customStyle="1" w:styleId="00">
    <w:name w:val="Уровень0"/>
    <w:basedOn w:val="af3"/>
    <w:rsid w:val="00340061"/>
    <w:pPr>
      <w:suppressAutoHyphens w:val="0"/>
      <w:spacing w:before="100" w:beforeAutospacing="1" w:after="100" w:afterAutospacing="1"/>
      <w:jc w:val="both"/>
    </w:pPr>
    <w:rPr>
      <w:rFonts w:ascii="Arial" w:hAnsi="Arial" w:cs="Arial"/>
      <w:color w:val="000000"/>
      <w:sz w:val="24"/>
      <w:szCs w:val="24"/>
      <w:u w:color="000000"/>
    </w:rPr>
  </w:style>
  <w:style w:type="paragraph" w:customStyle="1" w:styleId="4b">
    <w:name w:val="Уровень4"/>
    <w:basedOn w:val="42"/>
    <w:rsid w:val="00340061"/>
    <w:pPr>
      <w:tabs>
        <w:tab w:val="clear" w:pos="0"/>
        <w:tab w:val="left" w:pos="10080"/>
      </w:tabs>
      <w:suppressAutoHyphens w:val="0"/>
      <w:spacing w:before="100" w:beforeAutospacing="1" w:after="100" w:afterAutospacing="1"/>
      <w:ind w:left="907" w:right="74" w:hanging="907"/>
      <w:jc w:val="both"/>
    </w:pPr>
    <w:rPr>
      <w:rFonts w:ascii="Arial" w:eastAsia="Times New Roman" w:hAnsi="Arial" w:cs="Arial"/>
      <w:i/>
      <w:szCs w:val="28"/>
    </w:rPr>
  </w:style>
  <w:style w:type="paragraph" w:customStyle="1" w:styleId="afffffffffff6">
    <w:name w:val="Мой формат"/>
    <w:basedOn w:val="af3"/>
    <w:rsid w:val="00340061"/>
    <w:pPr>
      <w:suppressAutoHyphens w:val="0"/>
    </w:pPr>
    <w:rPr>
      <w:rFonts w:ascii="Arial" w:hAnsi="Arial"/>
      <w:sz w:val="24"/>
      <w:szCs w:val="20"/>
    </w:rPr>
  </w:style>
  <w:style w:type="paragraph" w:customStyle="1" w:styleId="1fffa">
    <w:name w:val="Цитата1"/>
    <w:basedOn w:val="af3"/>
    <w:rsid w:val="00340061"/>
    <w:pPr>
      <w:tabs>
        <w:tab w:val="left" w:pos="3420"/>
      </w:tabs>
      <w:suppressAutoHyphens w:val="0"/>
      <w:spacing w:line="360" w:lineRule="auto"/>
      <w:ind w:left="900" w:right="-206" w:firstLine="720"/>
      <w:jc w:val="both"/>
    </w:pPr>
    <w:rPr>
      <w:rFonts w:ascii="Arial" w:hAnsi="Arial"/>
      <w:sz w:val="24"/>
      <w:szCs w:val="20"/>
    </w:rPr>
  </w:style>
  <w:style w:type="paragraph" w:customStyle="1" w:styleId="afffffffffff7">
    <w:name w:val="Обычный без отступа по центру"/>
    <w:basedOn w:val="af3"/>
    <w:rsid w:val="00340061"/>
    <w:pPr>
      <w:suppressAutoHyphens w:val="0"/>
      <w:spacing w:line="360" w:lineRule="auto"/>
      <w:jc w:val="center"/>
    </w:pPr>
    <w:rPr>
      <w:rFonts w:ascii="Arial" w:hAnsi="Arial"/>
      <w:bCs/>
      <w:sz w:val="24"/>
      <w:szCs w:val="36"/>
    </w:rPr>
  </w:style>
  <w:style w:type="paragraph" w:customStyle="1" w:styleId="215">
    <w:name w:val="Основной текст с отступом 21"/>
    <w:basedOn w:val="af3"/>
    <w:rsid w:val="00340061"/>
    <w:pPr>
      <w:widowControl w:val="0"/>
      <w:suppressAutoHyphens w:val="0"/>
      <w:spacing w:line="360" w:lineRule="auto"/>
      <w:ind w:left="709" w:firstLine="709"/>
      <w:jc w:val="both"/>
    </w:pPr>
    <w:rPr>
      <w:rFonts w:ascii="Arial" w:hAnsi="Arial"/>
      <w:sz w:val="22"/>
      <w:szCs w:val="20"/>
    </w:rPr>
  </w:style>
  <w:style w:type="paragraph" w:customStyle="1" w:styleId="afffffffffff8">
    <w:name w:val="Обычный с отступом по ширине"/>
    <w:basedOn w:val="af3"/>
    <w:rsid w:val="00340061"/>
    <w:pPr>
      <w:suppressAutoHyphens w:val="0"/>
      <w:spacing w:line="360" w:lineRule="auto"/>
      <w:ind w:firstLine="709"/>
      <w:jc w:val="both"/>
    </w:pPr>
    <w:rPr>
      <w:rFonts w:ascii="Arial" w:hAnsi="Arial"/>
      <w:sz w:val="24"/>
      <w:szCs w:val="24"/>
    </w:rPr>
  </w:style>
  <w:style w:type="paragraph" w:customStyle="1" w:styleId="314">
    <w:name w:val="Заголовок 31"/>
    <w:rsid w:val="00340061"/>
    <w:pPr>
      <w:suppressAutoHyphens w:val="0"/>
      <w:autoSpaceDE w:val="0"/>
      <w:autoSpaceDN w:val="0"/>
      <w:adjustRightInd w:val="0"/>
    </w:pPr>
    <w:rPr>
      <w:rFonts w:ascii="Arial" w:hAnsi="Arial" w:cs="Arial"/>
      <w:sz w:val="24"/>
      <w:szCs w:val="24"/>
    </w:rPr>
  </w:style>
  <w:style w:type="character" w:customStyle="1" w:styleId="rvts314518">
    <w:name w:val="rvts314518"/>
    <w:rsid w:val="0034006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h11">
    <w:name w:val="h11"/>
    <w:rsid w:val="00340061"/>
    <w:rPr>
      <w:rFonts w:ascii="Arial" w:hAnsi="Arial" w:cs="Arial" w:hint="default"/>
      <w:b/>
      <w:bCs/>
      <w:color w:val="330099"/>
      <w:sz w:val="20"/>
      <w:szCs w:val="20"/>
    </w:rPr>
  </w:style>
  <w:style w:type="paragraph" w:customStyle="1" w:styleId="xl35">
    <w:name w:val="xl35"/>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24">
    <w:name w:val="xl24"/>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25">
    <w:name w:val="xl25"/>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rPr>
  </w:style>
  <w:style w:type="paragraph" w:customStyle="1" w:styleId="xl26">
    <w:name w:val="xl26"/>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27">
    <w:name w:val="xl27"/>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rPr>
  </w:style>
  <w:style w:type="paragraph" w:customStyle="1" w:styleId="xl28">
    <w:name w:val="xl28"/>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rPr>
  </w:style>
  <w:style w:type="paragraph" w:customStyle="1" w:styleId="xl29">
    <w:name w:val="xl29"/>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30">
    <w:name w:val="xl30"/>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1">
    <w:name w:val="xl31"/>
    <w:basedOn w:val="af3"/>
    <w:rsid w:val="00340061"/>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32">
    <w:name w:val="xl32"/>
    <w:basedOn w:val="af3"/>
    <w:rsid w:val="00340061"/>
    <w:pPr>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3">
    <w:name w:val="xl33"/>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4">
    <w:name w:val="xl34"/>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36">
    <w:name w:val="xl36"/>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rPr>
  </w:style>
  <w:style w:type="paragraph" w:customStyle="1" w:styleId="xl37">
    <w:name w:val="xl37"/>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rPr>
  </w:style>
  <w:style w:type="paragraph" w:customStyle="1" w:styleId="xl38">
    <w:name w:val="xl38"/>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font5">
    <w:name w:val="font5"/>
    <w:basedOn w:val="af3"/>
    <w:rsid w:val="00340061"/>
    <w:pPr>
      <w:suppressAutoHyphens w:val="0"/>
      <w:spacing w:before="100" w:beforeAutospacing="1" w:after="100" w:afterAutospacing="1"/>
    </w:pPr>
    <w:rPr>
      <w:b/>
      <w:bCs/>
      <w:sz w:val="18"/>
      <w:szCs w:val="18"/>
    </w:rPr>
  </w:style>
  <w:style w:type="paragraph" w:customStyle="1" w:styleId="font6">
    <w:name w:val="font6"/>
    <w:basedOn w:val="af3"/>
    <w:rsid w:val="00340061"/>
    <w:pPr>
      <w:suppressAutoHyphens w:val="0"/>
      <w:spacing w:before="100" w:beforeAutospacing="1" w:after="100" w:afterAutospacing="1"/>
    </w:pPr>
    <w:rPr>
      <w:b/>
      <w:bCs/>
      <w:sz w:val="18"/>
      <w:szCs w:val="18"/>
    </w:rPr>
  </w:style>
  <w:style w:type="paragraph" w:customStyle="1" w:styleId="xl39">
    <w:name w:val="xl39"/>
    <w:basedOn w:val="af3"/>
    <w:rsid w:val="0034006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40">
    <w:name w:val="xl40"/>
    <w:basedOn w:val="af3"/>
    <w:rsid w:val="0034006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1">
    <w:name w:val="xl41"/>
    <w:basedOn w:val="af3"/>
    <w:rsid w:val="00340061"/>
    <w:pPr>
      <w:pBdr>
        <w:top w:val="single" w:sz="4" w:space="0" w:color="auto"/>
        <w:bottom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2">
    <w:name w:val="xl42"/>
    <w:basedOn w:val="af3"/>
    <w:rsid w:val="0034006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sz w:val="18"/>
      <w:szCs w:val="18"/>
    </w:rPr>
  </w:style>
  <w:style w:type="paragraph" w:customStyle="1" w:styleId="xl43">
    <w:name w:val="xl43"/>
    <w:basedOn w:val="af3"/>
    <w:rsid w:val="00340061"/>
    <w:pPr>
      <w:pBdr>
        <w:left w:val="single" w:sz="4" w:space="0" w:color="auto"/>
        <w:right w:val="single" w:sz="4" w:space="0" w:color="auto"/>
      </w:pBdr>
      <w:suppressAutoHyphens w:val="0"/>
      <w:spacing w:before="100" w:beforeAutospacing="1" w:after="100" w:afterAutospacing="1"/>
      <w:jc w:val="center"/>
      <w:textAlignment w:val="center"/>
    </w:pPr>
    <w:rPr>
      <w:rFonts w:eastAsia="Arial Unicode MS"/>
      <w:sz w:val="16"/>
      <w:szCs w:val="16"/>
    </w:rPr>
  </w:style>
  <w:style w:type="paragraph" w:customStyle="1" w:styleId="xl45">
    <w:name w:val="xl45"/>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18"/>
      <w:szCs w:val="18"/>
    </w:rPr>
  </w:style>
  <w:style w:type="paragraph" w:customStyle="1" w:styleId="xl46">
    <w:name w:val="xl46"/>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18"/>
      <w:szCs w:val="18"/>
    </w:rPr>
  </w:style>
  <w:style w:type="character" w:customStyle="1" w:styleId="01">
    <w:name w:val="Уровень0 Знак1"/>
    <w:rsid w:val="00340061"/>
    <w:rPr>
      <w:rFonts w:ascii="Arial" w:hAnsi="Arial" w:cs="Arial"/>
      <w:color w:val="000000"/>
      <w:sz w:val="24"/>
      <w:szCs w:val="24"/>
      <w:u w:color="000000"/>
      <w:lang w:val="ru-RU" w:eastAsia="ru-RU" w:bidi="ar-SA"/>
    </w:rPr>
  </w:style>
  <w:style w:type="character" w:customStyle="1" w:styleId="id">
    <w:name w:val="id"/>
    <w:rsid w:val="00340061"/>
  </w:style>
  <w:style w:type="paragraph" w:customStyle="1" w:styleId="115">
    <w:name w:val="Заголовок 1;Знак1"/>
    <w:basedOn w:val="af3"/>
    <w:rsid w:val="00340061"/>
    <w:pPr>
      <w:suppressAutoHyphens w:val="0"/>
    </w:pPr>
    <w:rPr>
      <w:sz w:val="24"/>
      <w:szCs w:val="24"/>
    </w:rPr>
  </w:style>
  <w:style w:type="character" w:customStyle="1" w:styleId="xl22">
    <w:name w:val="xl22 Знак"/>
    <w:rsid w:val="00340061"/>
    <w:rPr>
      <w:rFonts w:ascii="Arial" w:hAnsi="Arial" w:cs="Arial"/>
      <w:sz w:val="24"/>
      <w:szCs w:val="24"/>
      <w:lang w:val="ru-RU" w:eastAsia="ru-RU" w:bidi="ar-SA"/>
    </w:rPr>
  </w:style>
  <w:style w:type="character" w:customStyle="1" w:styleId="afffffffffff9">
    <w:name w:val="Обычный с большим отступом по ширине Знак"/>
    <w:rsid w:val="00340061"/>
    <w:rPr>
      <w:rFonts w:ascii="Arial" w:hAnsi="Arial"/>
      <w:sz w:val="24"/>
      <w:szCs w:val="24"/>
      <w:lang w:val="ru-RU" w:eastAsia="ru-RU" w:bidi="ar-SA"/>
    </w:rPr>
  </w:style>
  <w:style w:type="character" w:customStyle="1" w:styleId="afffffffffffa">
    <w:name w:val="Ввод осн.текста Знак Знак"/>
    <w:rsid w:val="00340061"/>
    <w:rPr>
      <w:rFonts w:ascii="Times New Roman CYR" w:hAnsi="Times New Roman CYR"/>
      <w:sz w:val="28"/>
      <w:lang w:val="ru-RU" w:eastAsia="ru-RU" w:bidi="ar-SA"/>
    </w:rPr>
  </w:style>
  <w:style w:type="paragraph" w:customStyle="1" w:styleId="xl220">
    <w:name w:val="xl22"/>
    <w:basedOn w:val="af3"/>
    <w:rsid w:val="00340061"/>
    <w:pPr>
      <w:suppressAutoHyphens w:val="0"/>
      <w:spacing w:before="100" w:beforeAutospacing="1" w:after="100" w:afterAutospacing="1"/>
    </w:pPr>
    <w:rPr>
      <w:rFonts w:ascii="Arial" w:hAnsi="Arial" w:cs="Arial"/>
      <w:sz w:val="24"/>
      <w:szCs w:val="24"/>
    </w:rPr>
  </w:style>
  <w:style w:type="character" w:customStyle="1" w:styleId="11111">
    <w:name w:val="Заголовок 1;Знак1;Знак1 Знак;Знак1 Знак Знак"/>
    <w:rsid w:val="00340061"/>
    <w:rPr>
      <w:rFonts w:ascii="Arial" w:hAnsi="Arial" w:cs="Arial"/>
      <w:b/>
      <w:bCs/>
      <w:sz w:val="28"/>
      <w:szCs w:val="28"/>
      <w:lang w:val="ru-RU" w:eastAsia="ru-RU" w:bidi="ar-SA"/>
    </w:rPr>
  </w:style>
  <w:style w:type="paragraph" w:customStyle="1" w:styleId="3fd">
    <w:name w:val="сновной текст 3"/>
    <w:basedOn w:val="af3"/>
    <w:rsid w:val="00340061"/>
    <w:pPr>
      <w:widowControl w:val="0"/>
      <w:suppressAutoHyphens w:val="0"/>
      <w:spacing w:line="360" w:lineRule="auto"/>
      <w:ind w:firstLine="567"/>
      <w:jc w:val="both"/>
    </w:pPr>
    <w:rPr>
      <w:szCs w:val="20"/>
    </w:rPr>
  </w:style>
  <w:style w:type="paragraph" w:customStyle="1" w:styleId="1fffb">
    <w:name w:val="Маркированный 1"/>
    <w:basedOn w:val="af3"/>
    <w:rsid w:val="00340061"/>
    <w:pPr>
      <w:tabs>
        <w:tab w:val="num" w:pos="927"/>
      </w:tabs>
      <w:suppressAutoHyphens w:val="0"/>
      <w:spacing w:before="120"/>
      <w:ind w:firstLine="567"/>
      <w:jc w:val="both"/>
    </w:pPr>
    <w:rPr>
      <w:rFonts w:ascii="Arial" w:hAnsi="Arial"/>
      <w:color w:val="000000"/>
      <w:sz w:val="22"/>
      <w:szCs w:val="20"/>
    </w:rPr>
  </w:style>
  <w:style w:type="paragraph" w:customStyle="1" w:styleId="-2">
    <w:name w:val="Маркированный -2"/>
    <w:basedOn w:val="af3"/>
    <w:next w:val="af3"/>
    <w:autoRedefine/>
    <w:rsid w:val="00340061"/>
    <w:pPr>
      <w:numPr>
        <w:numId w:val="63"/>
      </w:numPr>
      <w:suppressAutoHyphens w:val="0"/>
      <w:spacing w:before="60"/>
    </w:pPr>
    <w:rPr>
      <w:rFonts w:ascii="Arial" w:hAnsi="Arial" w:cs="Arial"/>
      <w:i/>
      <w:iCs/>
      <w:color w:val="000000"/>
      <w:sz w:val="22"/>
      <w:szCs w:val="20"/>
    </w:rPr>
  </w:style>
  <w:style w:type="paragraph" w:customStyle="1" w:styleId="5b">
    <w:name w:val="заголовок 5"/>
    <w:basedOn w:val="af3"/>
    <w:next w:val="af3"/>
    <w:rsid w:val="00340061"/>
    <w:pPr>
      <w:keepNext/>
      <w:suppressAutoHyphens w:val="0"/>
      <w:jc w:val="center"/>
    </w:pPr>
    <w:rPr>
      <w:rFonts w:ascii="Classic Russian" w:hAnsi="Classic Russian"/>
      <w:b/>
      <w:szCs w:val="20"/>
    </w:rPr>
  </w:style>
  <w:style w:type="paragraph" w:customStyle="1" w:styleId="3fe">
    <w:name w:val="заголовок 3"/>
    <w:basedOn w:val="af3"/>
    <w:next w:val="af3"/>
    <w:rsid w:val="00340061"/>
    <w:pPr>
      <w:keepNext/>
      <w:suppressAutoHyphens w:val="0"/>
    </w:pPr>
    <w:rPr>
      <w:rFonts w:ascii="Classic Russian" w:hAnsi="Classic Russian"/>
      <w:szCs w:val="20"/>
    </w:rPr>
  </w:style>
  <w:style w:type="character" w:customStyle="1" w:styleId="FontStyle12">
    <w:name w:val="Font Style12"/>
    <w:rsid w:val="00340061"/>
    <w:rPr>
      <w:rFonts w:ascii="Times New Roman" w:hAnsi="Times New Roman" w:cs="Times New Roman"/>
      <w:sz w:val="22"/>
      <w:szCs w:val="22"/>
    </w:rPr>
  </w:style>
  <w:style w:type="paragraph" w:customStyle="1" w:styleId="afffffffffffb">
    <w:name w:val="Пояснительная записка(ТЕКСТ)"/>
    <w:basedOn w:val="af3"/>
    <w:link w:val="1fffc"/>
    <w:rsid w:val="00340061"/>
    <w:pPr>
      <w:suppressAutoHyphens w:val="0"/>
      <w:spacing w:line="360" w:lineRule="auto"/>
      <w:ind w:left="57" w:right="113" w:firstLine="851"/>
      <w:jc w:val="both"/>
    </w:pPr>
    <w:rPr>
      <w:lang w:val="x-none" w:eastAsia="x-none"/>
    </w:rPr>
  </w:style>
  <w:style w:type="character" w:customStyle="1" w:styleId="1fffc">
    <w:name w:val="Пояснительная записка(ТЕКСТ) Знак1"/>
    <w:link w:val="afffffffffffb"/>
    <w:rsid w:val="00340061"/>
    <w:rPr>
      <w:sz w:val="28"/>
      <w:szCs w:val="28"/>
      <w:lang w:val="x-none" w:eastAsia="x-none"/>
    </w:rPr>
  </w:style>
  <w:style w:type="character" w:customStyle="1" w:styleId="FontStyle78">
    <w:name w:val="Font Style78"/>
    <w:rsid w:val="00340061"/>
    <w:rPr>
      <w:rFonts w:ascii="Times New Roman" w:hAnsi="Times New Roman" w:cs="Times New Roman"/>
      <w:sz w:val="16"/>
      <w:szCs w:val="16"/>
    </w:rPr>
  </w:style>
  <w:style w:type="paragraph" w:customStyle="1" w:styleId="Body">
    <w:name w:val="Body"/>
    <w:basedOn w:val="af3"/>
    <w:link w:val="Body0"/>
    <w:rsid w:val="00340061"/>
    <w:pPr>
      <w:suppressAutoHyphens w:val="0"/>
      <w:spacing w:line="360" w:lineRule="atLeast"/>
      <w:ind w:left="284" w:firstLine="851"/>
      <w:jc w:val="both"/>
    </w:pPr>
    <w:rPr>
      <w:rFonts w:ascii="Pragmatica" w:hAnsi="Pragmatica"/>
      <w:sz w:val="24"/>
      <w:szCs w:val="24"/>
      <w:lang w:val="x-none" w:eastAsia="x-none"/>
    </w:rPr>
  </w:style>
  <w:style w:type="character" w:customStyle="1" w:styleId="Body0">
    <w:name w:val="Body Знак"/>
    <w:link w:val="Body"/>
    <w:locked/>
    <w:rsid w:val="00340061"/>
    <w:rPr>
      <w:rFonts w:ascii="Pragmatica" w:hAnsi="Pragmatica"/>
      <w:sz w:val="24"/>
      <w:szCs w:val="24"/>
      <w:lang w:val="x-none" w:eastAsia="x-none"/>
    </w:rPr>
  </w:style>
  <w:style w:type="character" w:customStyle="1" w:styleId="270">
    <w:name w:val="Знак Знак27"/>
    <w:semiHidden/>
    <w:rsid w:val="00340061"/>
    <w:rPr>
      <w:rFonts w:ascii="Tahoma" w:hAnsi="Tahoma" w:cs="Tahoma"/>
      <w:sz w:val="16"/>
      <w:szCs w:val="16"/>
      <w:lang w:val="ru-RU" w:eastAsia="ru-RU" w:bidi="ar-SA"/>
    </w:rPr>
  </w:style>
  <w:style w:type="paragraph" w:customStyle="1" w:styleId="afffffffffffc">
    <w:name w:val="ГПП Таблица Обычн. Влево Знак"/>
    <w:basedOn w:val="af3"/>
    <w:rsid w:val="00340061"/>
    <w:pPr>
      <w:suppressAutoHyphens w:val="0"/>
      <w:spacing w:before="20" w:after="20"/>
    </w:pPr>
    <w:rPr>
      <w:sz w:val="22"/>
      <w:szCs w:val="22"/>
    </w:rPr>
  </w:style>
  <w:style w:type="paragraph" w:customStyle="1" w:styleId="afffffffffffd">
    <w:name w:val="Тип_том"/>
    <w:basedOn w:val="af3"/>
    <w:next w:val="af3"/>
    <w:rsid w:val="00340061"/>
    <w:pPr>
      <w:suppressAutoHyphens w:val="0"/>
      <w:spacing w:after="600"/>
      <w:ind w:left="567" w:right="509"/>
      <w:jc w:val="center"/>
    </w:pPr>
    <w:rPr>
      <w:sz w:val="24"/>
      <w:szCs w:val="20"/>
    </w:rPr>
  </w:style>
  <w:style w:type="paragraph" w:customStyle="1" w:styleId="afffffffffffe">
    <w:name w:val="Марк список"/>
    <w:basedOn w:val="af3"/>
    <w:rsid w:val="00340061"/>
    <w:pPr>
      <w:tabs>
        <w:tab w:val="num" w:pos="2628"/>
      </w:tabs>
      <w:suppressAutoHyphens w:val="0"/>
      <w:spacing w:after="140"/>
      <w:ind w:left="360" w:firstLine="1908"/>
      <w:jc w:val="both"/>
    </w:pPr>
    <w:rPr>
      <w:sz w:val="22"/>
      <w:szCs w:val="20"/>
    </w:rPr>
  </w:style>
  <w:style w:type="paragraph" w:customStyle="1" w:styleId="affffffffffff">
    <w:name w:val="Знак Знак Знак Знак Знак Знак Знак"/>
    <w:basedOn w:val="af3"/>
    <w:rsid w:val="00340061"/>
    <w:pPr>
      <w:suppressAutoHyphens w:val="0"/>
      <w:spacing w:after="160" w:line="240" w:lineRule="exact"/>
    </w:pPr>
    <w:rPr>
      <w:rFonts w:ascii="Verdana" w:hAnsi="Verdana"/>
      <w:sz w:val="20"/>
      <w:szCs w:val="20"/>
      <w:lang w:val="en-US" w:eastAsia="en-US"/>
    </w:rPr>
  </w:style>
  <w:style w:type="paragraph" w:customStyle="1" w:styleId="315">
    <w:name w:val="Основной текст 31"/>
    <w:basedOn w:val="af3"/>
    <w:rsid w:val="00340061"/>
    <w:pPr>
      <w:suppressAutoHyphens w:val="0"/>
      <w:overflowPunct w:val="0"/>
      <w:autoSpaceDE w:val="0"/>
      <w:autoSpaceDN w:val="0"/>
      <w:adjustRightInd w:val="0"/>
      <w:jc w:val="both"/>
    </w:pPr>
    <w:rPr>
      <w:rFonts w:ascii="Arial" w:hAnsi="Arial"/>
      <w:sz w:val="22"/>
      <w:szCs w:val="20"/>
    </w:rPr>
  </w:style>
  <w:style w:type="paragraph" w:customStyle="1" w:styleId="5c">
    <w:name w:val="Стиль5"/>
    <w:basedOn w:val="af3"/>
    <w:rsid w:val="00340061"/>
    <w:pPr>
      <w:suppressAutoHyphens w:val="0"/>
    </w:pPr>
    <w:rPr>
      <w:b/>
      <w:sz w:val="32"/>
      <w:szCs w:val="26"/>
    </w:rPr>
  </w:style>
  <w:style w:type="paragraph" w:customStyle="1" w:styleId="1">
    <w:name w:val="Немарк список 1 уровня"/>
    <w:basedOn w:val="affd"/>
    <w:link w:val="1fffd"/>
    <w:qFormat/>
    <w:rsid w:val="00340061"/>
    <w:pPr>
      <w:numPr>
        <w:numId w:val="64"/>
      </w:numPr>
      <w:suppressAutoHyphens w:val="0"/>
      <w:spacing w:after="0"/>
      <w:jc w:val="both"/>
    </w:pPr>
    <w:rPr>
      <w:sz w:val="24"/>
      <w:szCs w:val="24"/>
      <w:lang w:val="x-none" w:eastAsia="x-none"/>
    </w:rPr>
  </w:style>
  <w:style w:type="character" w:customStyle="1" w:styleId="1fffd">
    <w:name w:val="Немарк список 1 уровня Знак"/>
    <w:link w:val="1"/>
    <w:rsid w:val="00340061"/>
    <w:rPr>
      <w:sz w:val="24"/>
      <w:szCs w:val="24"/>
      <w:lang w:val="x-none" w:eastAsia="x-none"/>
    </w:rPr>
  </w:style>
  <w:style w:type="paragraph" w:customStyle="1" w:styleId="1fffe">
    <w:name w:val="Нижний колонтитул1"/>
    <w:basedOn w:val="af3"/>
    <w:rsid w:val="00340061"/>
    <w:pPr>
      <w:tabs>
        <w:tab w:val="center" w:pos="4677"/>
        <w:tab w:val="right" w:pos="9355"/>
      </w:tabs>
      <w:suppressAutoHyphens w:val="0"/>
    </w:pPr>
    <w:rPr>
      <w:sz w:val="20"/>
      <w:szCs w:val="20"/>
    </w:rPr>
  </w:style>
  <w:style w:type="paragraph" w:customStyle="1" w:styleId="number">
    <w:name w:val="number"/>
    <w:rsid w:val="00340061"/>
    <w:pPr>
      <w:suppressAutoHyphens w:val="0"/>
      <w:jc w:val="center"/>
    </w:pPr>
    <w:rPr>
      <w:rFonts w:ascii="Arial" w:hAnsi="Arial"/>
      <w:noProof/>
      <w:sz w:val="24"/>
      <w:lang w:val="en-US" w:eastAsia="en-US"/>
    </w:rPr>
  </w:style>
  <w:style w:type="paragraph" w:customStyle="1" w:styleId="affffffffffff0">
    <w:name w:val="ВНИИГ"/>
    <w:basedOn w:val="af3"/>
    <w:link w:val="affffffffffff1"/>
    <w:qFormat/>
    <w:rsid w:val="00340061"/>
    <w:pPr>
      <w:suppressAutoHyphens w:val="0"/>
      <w:spacing w:after="200" w:line="360" w:lineRule="auto"/>
      <w:ind w:firstLine="284"/>
      <w:jc w:val="both"/>
    </w:pPr>
    <w:rPr>
      <w:rFonts w:eastAsia="Calibri"/>
    </w:rPr>
  </w:style>
  <w:style w:type="character" w:customStyle="1" w:styleId="affffffffffff1">
    <w:name w:val="ВНИИГ Знак"/>
    <w:link w:val="affffffffffff0"/>
    <w:rsid w:val="00340061"/>
    <w:rPr>
      <w:rFonts w:eastAsia="Calibri"/>
      <w:sz w:val="28"/>
      <w:szCs w:val="28"/>
    </w:rPr>
  </w:style>
  <w:style w:type="character" w:customStyle="1" w:styleId="affffc">
    <w:name w:val="Название объекта Знак"/>
    <w:aliases w:val="Название объекта_рисунок Знак,Рис. № Знак,Рис. №1 Знак,Рис. №2 Знак,Рис. №11 Знак,Рис. №3 Знак1,Рис. №3 Знак Знак,Вставить № Знак,Табл. № Знак"/>
    <w:link w:val="affffb"/>
    <w:uiPriority w:val="35"/>
    <w:rsid w:val="00340061"/>
    <w:rPr>
      <w:i/>
      <w:iCs/>
      <w:sz w:val="24"/>
      <w:szCs w:val="24"/>
    </w:rPr>
  </w:style>
  <w:style w:type="paragraph" w:customStyle="1" w:styleId="xl74">
    <w:name w:val="xl74"/>
    <w:basedOn w:val="af3"/>
    <w:rsid w:val="0034006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rPr>
  </w:style>
  <w:style w:type="paragraph" w:customStyle="1" w:styleId="116">
    <w:name w:val="Цитата11"/>
    <w:basedOn w:val="af3"/>
    <w:rsid w:val="00340061"/>
    <w:pPr>
      <w:spacing w:after="120" w:line="276" w:lineRule="auto"/>
      <w:ind w:left="1440" w:right="1440"/>
    </w:pPr>
    <w:rPr>
      <w:rFonts w:ascii="Calibri" w:hAnsi="Calibri"/>
      <w:sz w:val="22"/>
      <w:szCs w:val="20"/>
      <w:lang w:eastAsia="ar-SA"/>
    </w:rPr>
  </w:style>
  <w:style w:type="paragraph" w:customStyle="1" w:styleId="3ff">
    <w:name w:val="Знак3"/>
    <w:basedOn w:val="af3"/>
    <w:rsid w:val="00340061"/>
    <w:pPr>
      <w:suppressAutoHyphens w:val="0"/>
      <w:spacing w:after="160" w:line="240" w:lineRule="exact"/>
    </w:pPr>
    <w:rPr>
      <w:rFonts w:ascii="Verdana" w:hAnsi="Verdana" w:cs="Verdana"/>
      <w:sz w:val="20"/>
      <w:szCs w:val="20"/>
      <w:lang w:val="en-US" w:eastAsia="en-US"/>
    </w:rPr>
  </w:style>
  <w:style w:type="character" w:customStyle="1" w:styleId="afffff6">
    <w:name w:val="Без интервала Знак"/>
    <w:link w:val="afffff5"/>
    <w:uiPriority w:val="1"/>
    <w:rsid w:val="00340061"/>
    <w:rPr>
      <w:rFonts w:eastAsia="Calibri"/>
      <w:sz w:val="24"/>
      <w:szCs w:val="24"/>
    </w:rPr>
  </w:style>
  <w:style w:type="paragraph" w:customStyle="1" w:styleId="10">
    <w:name w:val="ГОСТ Заголовок 1"/>
    <w:next w:val="11"/>
    <w:rsid w:val="00340061"/>
    <w:pPr>
      <w:numPr>
        <w:numId w:val="65"/>
      </w:numPr>
      <w:tabs>
        <w:tab w:val="left" w:pos="1106"/>
      </w:tabs>
      <w:suppressAutoHyphens w:val="0"/>
      <w:spacing w:after="400" w:line="360" w:lineRule="auto"/>
      <w:jc w:val="both"/>
      <w:outlineLvl w:val="0"/>
    </w:pPr>
    <w:rPr>
      <w:rFonts w:ascii="ISOCPEUR" w:hAnsi="ISOCPEUR"/>
      <w:b/>
      <w:i/>
      <w:iCs/>
      <w:sz w:val="28"/>
      <w:szCs w:val="24"/>
    </w:rPr>
  </w:style>
  <w:style w:type="paragraph" w:customStyle="1" w:styleId="11">
    <w:name w:val="ГОСТ Заголовок 1.1"/>
    <w:next w:val="af3"/>
    <w:rsid w:val="00340061"/>
    <w:pPr>
      <w:numPr>
        <w:ilvl w:val="1"/>
        <w:numId w:val="65"/>
      </w:numPr>
      <w:tabs>
        <w:tab w:val="left" w:pos="1332"/>
      </w:tabs>
      <w:suppressAutoHyphens w:val="0"/>
      <w:spacing w:before="200" w:after="400" w:line="360" w:lineRule="auto"/>
      <w:jc w:val="both"/>
      <w:outlineLvl w:val="1"/>
    </w:pPr>
    <w:rPr>
      <w:rFonts w:ascii="Arial" w:hAnsi="Arial"/>
      <w:b/>
      <w:i/>
      <w:sz w:val="28"/>
      <w:szCs w:val="24"/>
      <w:lang w:val="en-US"/>
    </w:rPr>
  </w:style>
  <w:style w:type="paragraph" w:customStyle="1" w:styleId="111">
    <w:name w:val="ГОСТ Заголовок 1.1.1"/>
    <w:next w:val="af3"/>
    <w:rsid w:val="00340061"/>
    <w:pPr>
      <w:numPr>
        <w:ilvl w:val="2"/>
        <w:numId w:val="65"/>
      </w:numPr>
      <w:tabs>
        <w:tab w:val="left" w:pos="1616"/>
      </w:tabs>
      <w:suppressAutoHyphens w:val="0"/>
      <w:spacing w:before="200" w:after="240" w:line="360" w:lineRule="auto"/>
      <w:jc w:val="both"/>
      <w:outlineLvl w:val="2"/>
    </w:pPr>
    <w:rPr>
      <w:rFonts w:ascii="Arial" w:hAnsi="Arial"/>
      <w:spacing w:val="20"/>
      <w:sz w:val="24"/>
      <w:szCs w:val="24"/>
    </w:rPr>
  </w:style>
  <w:style w:type="paragraph" w:customStyle="1" w:styleId="11110">
    <w:name w:val="ГОСТ Заголовок 1.1.1.1"/>
    <w:next w:val="af3"/>
    <w:rsid w:val="00340061"/>
    <w:pPr>
      <w:numPr>
        <w:ilvl w:val="4"/>
        <w:numId w:val="65"/>
      </w:numPr>
      <w:tabs>
        <w:tab w:val="left" w:pos="1644"/>
      </w:tabs>
      <w:suppressAutoHyphens w:val="0"/>
      <w:spacing w:before="120" w:after="60" w:line="360" w:lineRule="auto"/>
      <w:jc w:val="both"/>
      <w:outlineLvl w:val="3"/>
    </w:pPr>
    <w:rPr>
      <w:rFonts w:ascii="Arial" w:hAnsi="Arial"/>
      <w:sz w:val="24"/>
      <w:szCs w:val="24"/>
    </w:rPr>
  </w:style>
  <w:style w:type="paragraph" w:customStyle="1" w:styleId="1111">
    <w:name w:val="Гост заголовок 1.1.1.1"/>
    <w:basedOn w:val="11110"/>
    <w:next w:val="af3"/>
    <w:rsid w:val="00340061"/>
    <w:pPr>
      <w:numPr>
        <w:ilvl w:val="3"/>
      </w:numPr>
    </w:pPr>
  </w:style>
  <w:style w:type="paragraph" w:customStyle="1" w:styleId="affffffffffff2">
    <w:name w:val="ВНИИГ_сод"/>
    <w:basedOn w:val="2f0"/>
    <w:link w:val="affffffffffff3"/>
    <w:qFormat/>
    <w:rsid w:val="00340061"/>
    <w:pPr>
      <w:tabs>
        <w:tab w:val="left" w:pos="960"/>
        <w:tab w:val="right" w:leader="dot" w:pos="9639"/>
      </w:tabs>
      <w:suppressAutoHyphens w:val="0"/>
      <w:spacing w:before="0" w:line="360" w:lineRule="auto"/>
      <w:ind w:left="340" w:right="284"/>
    </w:pPr>
    <w:rPr>
      <w:rFonts w:cs="Times New Roman"/>
      <w:bCs w:val="0"/>
      <w:sz w:val="24"/>
      <w:szCs w:val="24"/>
    </w:rPr>
  </w:style>
  <w:style w:type="character" w:customStyle="1" w:styleId="affffffffffff3">
    <w:name w:val="ВНИИГ_сод Знак"/>
    <w:link w:val="affffffffffff2"/>
    <w:rsid w:val="00340061"/>
    <w:rPr>
      <w:b/>
      <w:sz w:val="24"/>
      <w:szCs w:val="24"/>
    </w:rPr>
  </w:style>
  <w:style w:type="character" w:customStyle="1" w:styleId="button2text">
    <w:name w:val="button2__text"/>
    <w:rsid w:val="00340061"/>
  </w:style>
  <w:style w:type="paragraph" w:customStyle="1" w:styleId="142">
    <w:name w:val="Титул 14"/>
    <w:basedOn w:val="af3"/>
    <w:link w:val="143"/>
    <w:qFormat/>
    <w:rsid w:val="00340061"/>
    <w:pPr>
      <w:suppressAutoHyphens w:val="0"/>
      <w:ind w:firstLine="709"/>
      <w:jc w:val="center"/>
    </w:pPr>
    <w:rPr>
      <w:szCs w:val="36"/>
    </w:rPr>
  </w:style>
  <w:style w:type="character" w:customStyle="1" w:styleId="143">
    <w:name w:val="Титул 14 Знак"/>
    <w:link w:val="142"/>
    <w:rsid w:val="00340061"/>
    <w:rPr>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E2CF-D1D5-400A-9F93-EF8B4B47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11610</Words>
  <Characters>66178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77633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Абдурахманов Магомед Султанович</cp:lastModifiedBy>
  <cp:revision>16</cp:revision>
  <cp:lastPrinted>2006-07-26T14:04:00Z</cp:lastPrinted>
  <dcterms:created xsi:type="dcterms:W3CDTF">2026-06-10T06:56:00Z</dcterms:created>
  <dcterms:modified xsi:type="dcterms:W3CDTF">2026-06-18T08:53:00Z</dcterms:modified>
  <dc:language>ru-RU</dc:language>
</cp:coreProperties>
</file>