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rPr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600200"/>
                <wp:effectExtent l="0" t="0" r="0" b="0"/>
                <wp:wrapNone/>
                <wp:docPr id="1" name="_x0000_s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6031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false;mso-position-horizontal-relative:page;mso-position-horizontal:left;mso-position-vertical-relative:page;mso-position-vertical:top;width:595.30pt;height:126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  <w:t xml:space="preserve">19.06.2026</w:t>
      </w:r>
      <w:r>
        <w:rPr>
          <w:i/>
          <w:i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600200"/>
                <wp:effectExtent l="0" t="0" r="0" b="0"/>
                <wp:wrapNone/>
                <wp:docPr id="2" name="_x0000_s1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054965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7560308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524288;o:allowoverlap:true;o:allowincell:true;mso-position-horizontal-relative:page;margin-left:0.00pt;mso-position-horizontal:absolute;mso-position-vertical-relative:page;margin-top:0.00pt;mso-position-vertical:absolute;width:595.30pt;height:126.00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i/>
          <w:iCs/>
        </w:rPr>
        <w:t xml:space="preserve">                                 № </w:t>
      </w:r>
      <w:r>
        <w:rPr>
          <w:sz w:val="28"/>
          <w:szCs w:val="28"/>
        </w:rPr>
        <w:t xml:space="preserve">8286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57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 ответ на запрос от 17.06.2026</w:t>
      </w:r>
      <w:r>
        <w:rPr>
          <w:sz w:val="28"/>
          <w:szCs w:val="28"/>
          <w:highlight w:val="none"/>
        </w:rPr>
        <w:t xml:space="preserve">, по закупочной процедуре: Сравнение цен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электронной форме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8"/>
          <w:szCs w:val="28"/>
          <w:highlight w:val="none"/>
        </w:rPr>
        <w:t xml:space="preserve">на п</w:t>
      </w:r>
      <w:r>
        <w:rPr>
          <w:sz w:val="28"/>
          <w:szCs w:val="28"/>
          <w:highlight w:val="none"/>
        </w:rPr>
        <w:t xml:space="preserve">раво заключения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догово</w:t>
      </w:r>
      <w:r>
        <w:rPr>
          <w:sz w:val="28"/>
          <w:szCs w:val="28"/>
          <w:highlight w:val="none"/>
        </w:rPr>
        <w:t xml:space="preserve">ра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поставку </w:t>
      </w:r>
      <w:r>
        <w:rPr>
          <w:sz w:val="28"/>
          <w:szCs w:val="28"/>
          <w:highlight w:val="none"/>
        </w:rPr>
        <w:t xml:space="preserve">флагов для нужд ПО «ЦЭС» филиала "Челябэнерг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извещение №</w:t>
      </w:r>
      <w:r>
        <w:rPr>
          <w:sz w:val="28"/>
          <w:szCs w:val="28"/>
          <w:highlight w:val="none"/>
        </w:rPr>
        <w:t xml:space="preserve">RAD260028814</w:t>
      </w:r>
      <w:r>
        <w:rPr>
          <w:sz w:val="28"/>
          <w:szCs w:val="28"/>
          <w:highlight w:val="none"/>
        </w:rPr>
        <w:t xml:space="preserve">), </w:t>
      </w:r>
      <w:r>
        <w:rPr>
          <w:sz w:val="28"/>
          <w:szCs w:val="28"/>
          <w:highlight w:val="none"/>
        </w:rPr>
        <w:t xml:space="preserve">сообщаю: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запроса: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0"/>
          <w:highlight w:val="white"/>
        </w:rPr>
        <w:t xml:space="preserve">Согласно Приглашению : 9. Объем, описание, технические требования к поставляемым товарам/выполняемым работам/оказываемым услугам: в соответствии с ТЗ (приложение № 2 Приглашения).</w:t>
        <w:br/>
        <w:br/>
        <w:t xml:space="preserve">в выложенном приглашении отсутствует Приложение №2 ТЗ.</w:t>
        <w:br/>
        <w:t xml:space="preserve">Просьба прикрепить Т</w:t>
      </w:r>
      <w:r>
        <w:rPr>
          <w:rFonts w:ascii="Arial" w:hAnsi="Arial" w:eastAsia="Arial" w:cs="Arial"/>
          <w:color w:val="000000"/>
          <w:sz w:val="20"/>
          <w:highlight w:val="white"/>
        </w:rPr>
        <w:t xml:space="preserve">З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Текст разъяснения: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5745" w:leader="none"/>
        </w:tabs>
        <w:rPr>
          <w:i w:val="0"/>
          <w:iCs w:val="0"/>
          <w:sz w:val="28"/>
          <w:szCs w:val="28"/>
          <w:highlight w:val="none"/>
          <w14:ligatures w14:val="none"/>
        </w:rPr>
      </w:pPr>
      <w:r>
        <w:rPr>
          <w:i w:val="0"/>
          <w:iCs w:val="0"/>
          <w:sz w:val="28"/>
          <w:szCs w:val="28"/>
          <w:highlight w:val="none"/>
        </w:rPr>
        <w:t xml:space="preserve">Добрый день. Приглашение дополнено Приложением </w:t>
      </w:r>
      <w:r>
        <w:rPr>
          <w:i w:val="0"/>
          <w:iCs w:val="0"/>
          <w:sz w:val="28"/>
          <w:szCs w:val="28"/>
          <w:highlight w:val="none"/>
        </w:rPr>
        <w:t xml:space="preserve">№2</w:t>
      </w:r>
      <w:r>
        <w:rPr>
          <w:i w:val="0"/>
          <w:iCs w:val="0"/>
          <w:sz w:val="28"/>
          <w:szCs w:val="28"/>
          <w:highlight w:val="none"/>
        </w:rPr>
        <w:t xml:space="preserve"> </w:t>
      </w:r>
      <w:r>
        <w:rPr>
          <w:i w:val="0"/>
          <w:iCs w:val="0"/>
          <w:sz w:val="28"/>
          <w:szCs w:val="28"/>
          <w:highlight w:val="none"/>
        </w:rPr>
        <w:t xml:space="preserve"> «Техническое задание»</w:t>
      </w:r>
      <w:r>
        <w:rPr>
          <w:i w:val="0"/>
          <w:iCs w:val="0"/>
          <w:sz w:val="28"/>
          <w:szCs w:val="28"/>
          <w:highlight w:val="none"/>
        </w:rPr>
        <w:t xml:space="preserve">.</w:t>
      </w:r>
      <w:r>
        <w:rPr>
          <w:i w:val="0"/>
          <w:iCs w:val="0"/>
          <w:sz w:val="28"/>
          <w:szCs w:val="28"/>
          <w:highlight w:val="none"/>
        </w:rPr>
        <w:t xml:space="preserve"> Прошу читать документацию в действующей редакции</w:t>
      </w:r>
      <w:r>
        <w:rPr>
          <w:i w:val="0"/>
          <w:iCs w:val="0"/>
          <w:sz w:val="28"/>
          <w:szCs w:val="28"/>
          <w:highlight w:val="none"/>
          <w14:ligatures w14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9" w:bottom="1134" w:left="1701" w:header="709" w:footer="39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a">
    <w:panose1 w:val="02000603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-709"/>
    </w:pPr>
    <w:r>
      <w:rPr>
        <w:sz w:val="20"/>
        <w:lang w:val="ru-RU"/>
      </w:rPr>
      <w:t xml:space="preserve"> </w:t>
    </w:r>
    <w:r/>
  </w:p>
  <w:p>
    <w:pPr>
      <w:pStyle w:val="883"/>
      <w:ind w:left="-1701"/>
      <w:spacing w:before="0"/>
      <w:rPr>
        <w:rFonts w:ascii="Micra" w:hAnsi="Micra"/>
        <w:b/>
        <w:bCs/>
        <w:color w:val="244061"/>
        <w:sz w:val="12"/>
        <w:szCs w:val="12"/>
      </w:rPr>
    </w:pPr>
    <w:r>
      <w:rPr>
        <w:rFonts w:ascii="Micra" w:hAnsi="Micra"/>
        <w:b/>
        <w:bCs/>
        <w:color w:val="244061"/>
        <w:sz w:val="12"/>
        <w:szCs w:val="12"/>
      </w:rPr>
    </w:r>
    <w:r>
      <w:rPr>
        <w:rFonts w:ascii="Micra" w:hAnsi="Micra"/>
        <w:b/>
        <w:bCs/>
        <w:color w:val="244061"/>
        <w:sz w:val="12"/>
        <w:szCs w:val="12"/>
      </w:rPr>
    </w:r>
    <w:r>
      <w:rPr>
        <w:rFonts w:ascii="Micra" w:hAnsi="Micra"/>
        <w:b/>
        <w:bCs/>
        <w:color w:val="244061"/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3"/>
    <w:next w:val="87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3"/>
    <w:next w:val="873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3"/>
    <w:next w:val="873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3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next w:val="873"/>
    <w:link w:val="87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4">
    <w:name w:val="Основной шрифт абзаца"/>
    <w:next w:val="874"/>
    <w:link w:val="873"/>
    <w:uiPriority w:val="1"/>
    <w:semiHidden/>
    <w:unhideWhenUsed/>
  </w:style>
  <w:style w:type="table" w:styleId="875">
    <w:name w:val="Обычная таблица"/>
    <w:next w:val="875"/>
    <w:link w:val="873"/>
    <w:uiPriority w:val="99"/>
    <w:semiHidden/>
    <w:unhideWhenUsed/>
    <w:qFormat/>
    <w:tblPr/>
  </w:style>
  <w:style w:type="numbering" w:styleId="876">
    <w:name w:val="Нет списка"/>
    <w:next w:val="876"/>
    <w:link w:val="873"/>
    <w:uiPriority w:val="99"/>
    <w:semiHidden/>
    <w:unhideWhenUsed/>
  </w:style>
  <w:style w:type="paragraph" w:styleId="877">
    <w:name w:val="Текст выноски"/>
    <w:basedOn w:val="873"/>
    <w:next w:val="877"/>
    <w:link w:val="87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8">
    <w:name w:val="Текст выноски Знак"/>
    <w:next w:val="878"/>
    <w:link w:val="87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9">
    <w:name w:val="Верхний колонтитул"/>
    <w:basedOn w:val="873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0">
    <w:name w:val="Верхний колонтитул Знак"/>
    <w:next w:val="880"/>
    <w:link w:val="8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>
    <w:name w:val="Нижний колонтитул"/>
    <w:basedOn w:val="873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>
    <w:name w:val="ОбычныйТекст"/>
    <w:basedOn w:val="873"/>
    <w:next w:val="883"/>
    <w:link w:val="873"/>
    <w:pPr>
      <w:spacing w:before="240"/>
    </w:pPr>
    <w:rPr>
      <w:rFonts w:ascii="Tahoma" w:hAnsi="Tahoma"/>
      <w:sz w:val="20"/>
      <w:szCs w:val="20"/>
    </w:rPr>
  </w:style>
  <w:style w:type="table" w:styleId="884">
    <w:name w:val="Сетка таблицы"/>
    <w:basedOn w:val="875"/>
    <w:next w:val="884"/>
    <w:link w:val="873"/>
    <w:rPr>
      <w:rFonts w:ascii="Times New Roman" w:hAnsi="Times New Roman" w:eastAsia="Times New Roman"/>
    </w:rPr>
    <w:tblPr/>
  </w:style>
  <w:style w:type="character" w:styleId="885">
    <w:name w:val="defaultlabelstyle1"/>
    <w:next w:val="885"/>
    <w:link w:val="873"/>
    <w:rPr>
      <w:rFonts w:ascii="Verdana" w:hAnsi="Verdana"/>
      <w:color w:val="333333"/>
    </w:rPr>
  </w:style>
  <w:style w:type="paragraph" w:styleId="886">
    <w:name w:val="Основной текст с отступом"/>
    <w:basedOn w:val="873"/>
    <w:next w:val="886"/>
    <w:link w:val="887"/>
    <w:uiPriority w:val="99"/>
    <w:unhideWhenUsed/>
    <w:pPr>
      <w:ind w:left="283"/>
      <w:spacing w:after="120"/>
    </w:pPr>
    <w:rPr>
      <w:sz w:val="20"/>
      <w:szCs w:val="20"/>
      <w:lang w:val="en-US"/>
    </w:rPr>
  </w:style>
  <w:style w:type="character" w:styleId="887">
    <w:name w:val="Основной текст с отступом Знак"/>
    <w:next w:val="887"/>
    <w:link w:val="886"/>
    <w:uiPriority w:val="99"/>
    <w:rPr>
      <w:rFonts w:ascii="Times New Roman" w:hAnsi="Times New Roman" w:eastAsia="Times New Roman"/>
      <w:lang w:val="en-US"/>
    </w:rPr>
  </w:style>
  <w:style w:type="character" w:styleId="888">
    <w:name w:val="Гиперссылка"/>
    <w:next w:val="888"/>
    <w:link w:val="873"/>
    <w:uiPriority w:val="99"/>
    <w:unhideWhenUsed/>
    <w:rPr>
      <w:color w:val="0000ff"/>
      <w:u w:val="single"/>
    </w:rPr>
  </w:style>
  <w:style w:type="paragraph" w:styleId="889">
    <w:name w:val="Без интервала"/>
    <w:next w:val="889"/>
    <w:link w:val="873"/>
    <w:uiPriority w:val="1"/>
    <w:qFormat/>
    <w:rPr>
      <w:sz w:val="22"/>
      <w:szCs w:val="22"/>
      <w:lang w:val="ru-RU" w:eastAsia="en-US" w:bidi="ar-SA"/>
    </w:rPr>
  </w:style>
  <w:style w:type="character" w:styleId="890">
    <w:name w:val="Знак примечания"/>
    <w:next w:val="890"/>
    <w:link w:val="873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3"/>
    <w:next w:val="891"/>
    <w:link w:val="892"/>
    <w:uiPriority w:val="99"/>
    <w:semiHidden/>
    <w:unhideWhenUsed/>
    <w:rPr>
      <w:sz w:val="20"/>
      <w:szCs w:val="20"/>
    </w:rPr>
  </w:style>
  <w:style w:type="character" w:styleId="892">
    <w:name w:val="Текст примечания Знак"/>
    <w:next w:val="892"/>
    <w:link w:val="891"/>
    <w:uiPriority w:val="99"/>
    <w:semiHidden/>
    <w:rPr>
      <w:rFonts w:ascii="Times New Roman" w:hAnsi="Times New Roman" w:eastAsia="Times New Roman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</w:rPr>
  </w:style>
  <w:style w:type="character" w:styleId="894">
    <w:name w:val="Тема примечания Знак"/>
    <w:next w:val="894"/>
    <w:link w:val="893"/>
    <w:uiPriority w:val="99"/>
    <w:semiHidden/>
    <w:rPr>
      <w:rFonts w:ascii="Times New Roman" w:hAnsi="Times New Roman" w:eastAsia="Times New Roman"/>
      <w:b/>
      <w:bCs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EKohanova</dc:creator>
  <cp:lastModifiedBy>Lebedkina-AN</cp:lastModifiedBy>
  <cp:revision>42</cp:revision>
  <dcterms:created xsi:type="dcterms:W3CDTF">2023-11-10T10:52:00Z</dcterms:created>
  <dcterms:modified xsi:type="dcterms:W3CDTF">2026-06-19T04:45:58Z</dcterms:modified>
  <cp:version>1048576</cp:version>
</cp:coreProperties>
</file>