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B99" w:rsidRPr="004641C7" w:rsidRDefault="002A09D5">
      <w:pPr>
        <w:pStyle w:val="a5"/>
        <w:spacing w:after="120"/>
        <w:outlineLvl w:val="0"/>
        <w:rPr>
          <w:sz w:val="24"/>
        </w:rPr>
      </w:pPr>
      <w:r>
        <w:rPr>
          <w:sz w:val="24"/>
        </w:rPr>
        <w:t xml:space="preserve"> Договор поставки №____-Вот</w:t>
      </w:r>
      <w:r w:rsidR="00F77788" w:rsidRPr="00630D46">
        <w:rPr>
          <w:sz w:val="24"/>
        </w:rPr>
        <w:t>/</w:t>
      </w:r>
      <w:r>
        <w:rPr>
          <w:sz w:val="24"/>
        </w:rPr>
        <w:t>пос-2</w:t>
      </w:r>
      <w:r w:rsidR="004641C7" w:rsidRPr="004641C7">
        <w:rPr>
          <w:sz w:val="24"/>
        </w:rPr>
        <w:t>6</w:t>
      </w:r>
    </w:p>
    <w:p w:rsidR="006D0B99" w:rsidRDefault="002A09D5">
      <w:pPr>
        <w:shd w:val="clear" w:color="auto" w:fill="FFFFFF"/>
        <w:spacing w:after="120"/>
        <w:jc w:val="both"/>
        <w:rPr>
          <w:sz w:val="24"/>
          <w:szCs w:val="24"/>
          <w:highlight w:val="yellow"/>
        </w:rPr>
      </w:pPr>
      <w:r>
        <w:rPr>
          <w:sz w:val="24"/>
          <w:szCs w:val="24"/>
        </w:rPr>
        <w:t>г. Чайковский</w:t>
      </w:r>
      <w:r>
        <w:rPr>
          <w:sz w:val="24"/>
          <w:szCs w:val="24"/>
        </w:rPr>
        <w:tab/>
      </w:r>
      <w:r>
        <w:rPr>
          <w:sz w:val="24"/>
          <w:szCs w:val="24"/>
        </w:rPr>
        <w:tab/>
      </w:r>
      <w:r>
        <w:rPr>
          <w:sz w:val="24"/>
          <w:szCs w:val="24"/>
        </w:rPr>
        <w:tab/>
      </w:r>
      <w:r>
        <w:rPr>
          <w:sz w:val="24"/>
          <w:szCs w:val="24"/>
        </w:rPr>
        <w:tab/>
        <w:t xml:space="preserve">     </w:t>
      </w:r>
      <w:r>
        <w:rPr>
          <w:sz w:val="24"/>
          <w:szCs w:val="24"/>
        </w:rPr>
        <w:tab/>
        <w:t xml:space="preserve"> </w:t>
      </w:r>
      <w:r>
        <w:rPr>
          <w:sz w:val="24"/>
          <w:szCs w:val="24"/>
        </w:rPr>
        <w:tab/>
        <w:t xml:space="preserve">                                 </w:t>
      </w:r>
      <w:r>
        <w:rPr>
          <w:sz w:val="24"/>
          <w:szCs w:val="24"/>
          <w:u w:val="single"/>
        </w:rPr>
        <w:t>« ___» ____ 202</w:t>
      </w:r>
      <w:r w:rsidR="004641C7" w:rsidRPr="004641C7">
        <w:rPr>
          <w:sz w:val="24"/>
          <w:szCs w:val="24"/>
          <w:u w:val="single"/>
        </w:rPr>
        <w:t>6</w:t>
      </w:r>
      <w:r>
        <w:rPr>
          <w:sz w:val="24"/>
          <w:szCs w:val="24"/>
          <w:u w:val="single"/>
        </w:rPr>
        <w:t xml:space="preserve"> г.</w:t>
      </w:r>
    </w:p>
    <w:p w:rsidR="006D0B99" w:rsidRDefault="006D0B99">
      <w:pPr>
        <w:shd w:val="clear" w:color="auto" w:fill="FFFFFF"/>
        <w:spacing w:after="120"/>
        <w:ind w:firstLine="567"/>
        <w:jc w:val="both"/>
        <w:rPr>
          <w:sz w:val="24"/>
          <w:szCs w:val="24"/>
        </w:rPr>
      </w:pPr>
    </w:p>
    <w:p w:rsidR="006D0B99" w:rsidRDefault="002A09D5">
      <w:pPr>
        <w:spacing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sidR="00630D46">
        <w:rPr>
          <w:sz w:val="24"/>
          <w:szCs w:val="24"/>
        </w:rPr>
        <w:t>»</w:t>
      </w:r>
      <w:r>
        <w:rPr>
          <w:sz w:val="24"/>
          <w:szCs w:val="24"/>
        </w:rPr>
        <w:t>, в лице Директора Воткинского филиала АО «Гидроремонт-ВКК» в г. Чайковский Глазырина Николая Васильевича, действующего на основании Доверенности №</w:t>
      </w:r>
      <w:r w:rsidR="004641C7" w:rsidRPr="004641C7">
        <w:rPr>
          <w:sz w:val="24"/>
          <w:szCs w:val="24"/>
        </w:rPr>
        <w:t>129</w:t>
      </w:r>
      <w:r>
        <w:rPr>
          <w:sz w:val="24"/>
          <w:szCs w:val="24"/>
        </w:rPr>
        <w:t xml:space="preserve"> от </w:t>
      </w:r>
      <w:r w:rsidR="004641C7" w:rsidRPr="004641C7">
        <w:rPr>
          <w:sz w:val="24"/>
          <w:szCs w:val="24"/>
        </w:rPr>
        <w:t>01.01.2026</w:t>
      </w:r>
      <w:r>
        <w:rPr>
          <w:sz w:val="24"/>
          <w:szCs w:val="24"/>
        </w:rPr>
        <w:t xml:space="preserve"> года, с одной стороны, и</w:t>
      </w:r>
    </w:p>
    <w:p w:rsidR="006D0B99" w:rsidRDefault="002A09D5">
      <w:pPr>
        <w:spacing w:after="120"/>
        <w:ind w:firstLine="567"/>
        <w:jc w:val="both"/>
        <w:rPr>
          <w:b/>
          <w:sz w:val="24"/>
          <w:szCs w:val="24"/>
        </w:rPr>
      </w:pPr>
      <w:r>
        <w:rPr>
          <w:b/>
          <w:sz w:val="24"/>
          <w:szCs w:val="24"/>
        </w:rPr>
        <w:t xml:space="preserve">«______», </w:t>
      </w:r>
      <w:r>
        <w:rPr>
          <w:sz w:val="24"/>
          <w:szCs w:val="24"/>
        </w:rPr>
        <w:t>именуемое в дальнейшем</w:t>
      </w:r>
      <w:r>
        <w:rPr>
          <w:b/>
          <w:sz w:val="24"/>
          <w:szCs w:val="24"/>
        </w:rPr>
        <w:t xml:space="preserve"> «Поставщик», </w:t>
      </w:r>
      <w:r>
        <w:rPr>
          <w:sz w:val="24"/>
          <w:szCs w:val="24"/>
        </w:rPr>
        <w:t xml:space="preserve">в лице Директора __________, действующего на основании Устава, с другой стороны, совместно в дальнейшем именуемые «Стороны», а по отдельности – «Сторона», </w:t>
      </w:r>
    </w:p>
    <w:p w:rsidR="006D0B99" w:rsidRDefault="002A09D5">
      <w:pPr>
        <w:spacing w:after="120"/>
        <w:ind w:firstLine="567"/>
        <w:jc w:val="both"/>
        <w:rPr>
          <w:sz w:val="24"/>
          <w:szCs w:val="24"/>
        </w:rPr>
      </w:pPr>
      <w:r>
        <w:rPr>
          <w:sz w:val="24"/>
          <w:szCs w:val="24"/>
        </w:rPr>
        <w:t xml:space="preserve">по результатам проведенной нерегламентированной закупки ЛОТ </w:t>
      </w:r>
      <w:r w:rsidR="00E55DEF" w:rsidRPr="00E55DEF">
        <w:rPr>
          <w:sz w:val="24"/>
          <w:szCs w:val="24"/>
        </w:rPr>
        <w:t>№</w:t>
      </w:r>
      <w:r w:rsidR="004814DB" w:rsidRPr="004814DB">
        <w:rPr>
          <w:sz w:val="24"/>
          <w:szCs w:val="24"/>
        </w:rPr>
        <w:t>_________</w:t>
      </w:r>
      <w:r>
        <w:rPr>
          <w:sz w:val="24"/>
          <w:szCs w:val="24"/>
        </w:rPr>
        <w:t xml:space="preserve">, что подтверждается Аналитической запиской о результатах анализа предложений от _____ года,        </w:t>
      </w:r>
    </w:p>
    <w:p w:rsidR="006D0B99" w:rsidRDefault="002A09D5">
      <w:pPr>
        <w:spacing w:after="120"/>
        <w:ind w:firstLine="567"/>
        <w:jc w:val="both"/>
        <w:rPr>
          <w:sz w:val="24"/>
          <w:szCs w:val="24"/>
        </w:rPr>
      </w:pPr>
      <w:r>
        <w:rPr>
          <w:sz w:val="24"/>
          <w:szCs w:val="24"/>
        </w:rPr>
        <w:t xml:space="preserve"> заключили настоящий Договор (далее – «Договор») о нижеследующем:</w:t>
      </w:r>
    </w:p>
    <w:p w:rsidR="006D0B99" w:rsidRDefault="002A09D5">
      <w:pPr>
        <w:widowControl w:val="0"/>
        <w:numPr>
          <w:ilvl w:val="0"/>
          <w:numId w:val="6"/>
        </w:numPr>
        <w:shd w:val="clear" w:color="auto" w:fill="FFFFFF"/>
        <w:tabs>
          <w:tab w:val="left" w:pos="426"/>
        </w:tabs>
        <w:spacing w:after="120"/>
        <w:ind w:left="0" w:firstLine="0"/>
        <w:jc w:val="center"/>
        <w:rPr>
          <w:b/>
          <w:bCs/>
          <w:sz w:val="24"/>
          <w:szCs w:val="24"/>
        </w:rPr>
      </w:pPr>
      <w:r>
        <w:rPr>
          <w:b/>
          <w:bCs/>
          <w:sz w:val="24"/>
          <w:szCs w:val="24"/>
        </w:rPr>
        <w:t>Предмет Договора</w:t>
      </w:r>
    </w:p>
    <w:p w:rsidR="006D0B99" w:rsidRDefault="002A09D5" w:rsidP="008F6386">
      <w:pPr>
        <w:pStyle w:val="a5"/>
        <w:numPr>
          <w:ilvl w:val="1"/>
          <w:numId w:val="6"/>
        </w:numPr>
        <w:shd w:val="clear" w:color="auto" w:fill="FFFFFF"/>
        <w:tabs>
          <w:tab w:val="clear" w:pos="432"/>
          <w:tab w:val="left" w:pos="0"/>
        </w:tabs>
        <w:spacing w:before="120" w:after="120"/>
        <w:ind w:left="0" w:firstLine="0"/>
        <w:jc w:val="both"/>
        <w:rPr>
          <w:b w:val="0"/>
          <w:sz w:val="24"/>
        </w:rPr>
      </w:pPr>
      <w:r>
        <w:rPr>
          <w:b w:val="0"/>
          <w:sz w:val="24"/>
        </w:rPr>
        <w:t xml:space="preserve">Поставщик обязуется передать Покупателю </w:t>
      </w:r>
      <w:r w:rsidR="004814DB" w:rsidRPr="004814DB">
        <w:rPr>
          <w:b w:val="0"/>
          <w:sz w:val="24"/>
        </w:rPr>
        <w:t>___________</w:t>
      </w:r>
      <w:r>
        <w:rPr>
          <w:b w:val="0"/>
          <w:sz w:val="24"/>
        </w:rPr>
        <w:t>(далее – «Продукция») на условиях, согласованных Сторонами в Договоре, в соответствии со Спецификацией (Приложение № 1) и техническими требованиями (Приложение № 2), а Покупатель обязуется принять и оплатить Продукцию в установленном Договором порядке.</w:t>
      </w:r>
    </w:p>
    <w:p w:rsidR="006D0B99" w:rsidRDefault="002A09D5" w:rsidP="008F6386">
      <w:pPr>
        <w:pStyle w:val="a5"/>
        <w:numPr>
          <w:ilvl w:val="1"/>
          <w:numId w:val="6"/>
        </w:numPr>
        <w:shd w:val="clear" w:color="auto" w:fill="FFFFFF"/>
        <w:tabs>
          <w:tab w:val="left" w:pos="142"/>
          <w:tab w:val="left" w:pos="540"/>
          <w:tab w:val="left" w:pos="574"/>
        </w:tabs>
        <w:spacing w:after="120"/>
        <w:ind w:left="0" w:firstLine="0"/>
        <w:jc w:val="both"/>
        <w:rPr>
          <w:b w:val="0"/>
          <w:sz w:val="24"/>
        </w:rPr>
      </w:pPr>
      <w:r>
        <w:rPr>
          <w:b w:val="0"/>
          <w:sz w:val="24"/>
        </w:rPr>
        <w:t>Поставка осуществляется одной партией.</w:t>
      </w:r>
    </w:p>
    <w:p w:rsidR="006D0B99" w:rsidRDefault="002A09D5" w:rsidP="008F6386">
      <w:pPr>
        <w:pStyle w:val="afc"/>
        <w:numPr>
          <w:ilvl w:val="1"/>
          <w:numId w:val="6"/>
        </w:numPr>
        <w:shd w:val="clear" w:color="auto" w:fill="FFFFFF"/>
        <w:tabs>
          <w:tab w:val="left" w:pos="142"/>
          <w:tab w:val="left" w:pos="540"/>
          <w:tab w:val="left" w:pos="574"/>
        </w:tabs>
        <w:spacing w:after="120"/>
        <w:ind w:left="0" w:firstLine="0"/>
        <w:contextualSpacing w:val="0"/>
        <w:jc w:val="both"/>
        <w:rPr>
          <w:sz w:val="24"/>
          <w:szCs w:val="24"/>
        </w:rPr>
      </w:pPr>
      <w:r>
        <w:rPr>
          <w:sz w:val="24"/>
          <w:szCs w:val="24"/>
        </w:rPr>
        <w:t>Поставка по Договору выполняется для нужд Воткинского филиала АО «Гидроремонт-ВКК» г. Чайковский.</w:t>
      </w:r>
    </w:p>
    <w:p w:rsidR="006D0B99" w:rsidRDefault="002A09D5" w:rsidP="008F6386">
      <w:pPr>
        <w:pStyle w:val="afc"/>
        <w:numPr>
          <w:ilvl w:val="1"/>
          <w:numId w:val="6"/>
        </w:numPr>
        <w:shd w:val="clear" w:color="auto" w:fill="FFFFFF"/>
        <w:tabs>
          <w:tab w:val="left" w:pos="-142"/>
        </w:tabs>
        <w:spacing w:line="288" w:lineRule="auto"/>
        <w:contextualSpacing w:val="0"/>
        <w:jc w:val="both"/>
        <w:rPr>
          <w:sz w:val="24"/>
          <w:szCs w:val="24"/>
        </w:rPr>
      </w:pPr>
      <w:r>
        <w:rPr>
          <w:sz w:val="24"/>
          <w:szCs w:val="24"/>
        </w:rPr>
        <w:t>Место поставки</w:t>
      </w:r>
      <w:r w:rsidRPr="004814DB">
        <w:rPr>
          <w:sz w:val="24"/>
          <w:szCs w:val="24"/>
          <w:highlight w:val="yellow"/>
        </w:rPr>
        <w:t xml:space="preserve">: </w:t>
      </w:r>
      <w:proofErr w:type="spellStart"/>
      <w:r w:rsidR="008F6386" w:rsidRPr="004814DB">
        <w:rPr>
          <w:sz w:val="24"/>
          <w:szCs w:val="24"/>
          <w:highlight w:val="yellow"/>
        </w:rPr>
        <w:t>Воткинский</w:t>
      </w:r>
      <w:proofErr w:type="spellEnd"/>
      <w:r w:rsidR="008F6386" w:rsidRPr="004814DB">
        <w:rPr>
          <w:sz w:val="24"/>
          <w:szCs w:val="24"/>
          <w:highlight w:val="yellow"/>
        </w:rPr>
        <w:t xml:space="preserve"> филиал АО «</w:t>
      </w:r>
      <w:proofErr w:type="spellStart"/>
      <w:r w:rsidR="008F6386" w:rsidRPr="004814DB">
        <w:rPr>
          <w:sz w:val="24"/>
          <w:szCs w:val="24"/>
          <w:highlight w:val="yellow"/>
        </w:rPr>
        <w:t>Гидроремонт</w:t>
      </w:r>
      <w:proofErr w:type="spellEnd"/>
      <w:r w:rsidR="008F6386" w:rsidRPr="004814DB">
        <w:rPr>
          <w:sz w:val="24"/>
          <w:szCs w:val="24"/>
          <w:highlight w:val="yellow"/>
        </w:rPr>
        <w:t>-ВКК» в г. Чайковский, 617761, Пермский край, г. Чайковский, территория ПАО «</w:t>
      </w:r>
      <w:proofErr w:type="spellStart"/>
      <w:r w:rsidR="008F6386" w:rsidRPr="004814DB">
        <w:rPr>
          <w:sz w:val="24"/>
          <w:szCs w:val="24"/>
          <w:highlight w:val="yellow"/>
        </w:rPr>
        <w:t>РусГидро</w:t>
      </w:r>
      <w:proofErr w:type="spellEnd"/>
      <w:r w:rsidR="008F6386" w:rsidRPr="004814DB">
        <w:rPr>
          <w:sz w:val="24"/>
          <w:szCs w:val="24"/>
          <w:highlight w:val="yellow"/>
        </w:rPr>
        <w:t>» - «</w:t>
      </w:r>
      <w:proofErr w:type="spellStart"/>
      <w:r w:rsidR="008F6386" w:rsidRPr="004814DB">
        <w:rPr>
          <w:sz w:val="24"/>
          <w:szCs w:val="24"/>
          <w:highlight w:val="yellow"/>
        </w:rPr>
        <w:t>Воткинская</w:t>
      </w:r>
      <w:proofErr w:type="spellEnd"/>
      <w:r w:rsidR="008F6386" w:rsidRPr="004814DB">
        <w:rPr>
          <w:sz w:val="24"/>
          <w:szCs w:val="24"/>
          <w:highlight w:val="yellow"/>
        </w:rPr>
        <w:t xml:space="preserve"> ГЭС».</w:t>
      </w:r>
      <w:r w:rsidRPr="004814DB">
        <w:rPr>
          <w:sz w:val="24"/>
          <w:szCs w:val="24"/>
          <w:highlight w:val="yellow"/>
        </w:rPr>
        <w:t>(далее – «Место поставки»)</w:t>
      </w:r>
      <w:r>
        <w:rPr>
          <w:sz w:val="24"/>
          <w:szCs w:val="24"/>
        </w:rPr>
        <w:t>.</w:t>
      </w:r>
    </w:p>
    <w:p w:rsidR="006D0B99" w:rsidRDefault="002A09D5" w:rsidP="008F6386">
      <w:pPr>
        <w:pStyle w:val="afc"/>
        <w:numPr>
          <w:ilvl w:val="1"/>
          <w:numId w:val="6"/>
        </w:numPr>
        <w:shd w:val="clear" w:color="auto" w:fill="FFFFFF"/>
        <w:tabs>
          <w:tab w:val="left" w:pos="-142"/>
        </w:tabs>
        <w:spacing w:line="288" w:lineRule="auto"/>
        <w:contextualSpacing w:val="0"/>
        <w:jc w:val="both"/>
        <w:rPr>
          <w:sz w:val="24"/>
          <w:szCs w:val="24"/>
        </w:rPr>
      </w:pPr>
      <w:r>
        <w:rPr>
          <w:sz w:val="24"/>
          <w:szCs w:val="24"/>
        </w:rPr>
        <w:t>Срок поставки Продукции по договору:</w:t>
      </w:r>
      <w:r w:rsidR="006E5DED">
        <w:rPr>
          <w:sz w:val="24"/>
          <w:szCs w:val="24"/>
        </w:rPr>
        <w:t xml:space="preserve"> </w:t>
      </w:r>
      <w:r w:rsidR="008F6386" w:rsidRPr="004814DB">
        <w:rPr>
          <w:sz w:val="24"/>
          <w:szCs w:val="24"/>
          <w:highlight w:val="yellow"/>
        </w:rPr>
        <w:t xml:space="preserve">Не позднее </w:t>
      </w:r>
      <w:r w:rsidR="005C4E14" w:rsidRPr="005C4E14">
        <w:rPr>
          <w:sz w:val="24"/>
          <w:szCs w:val="24"/>
          <w:highlight w:val="yellow"/>
        </w:rPr>
        <w:t>___</w:t>
      </w:r>
      <w:r w:rsidR="008F6386" w:rsidRPr="004814DB">
        <w:rPr>
          <w:sz w:val="24"/>
          <w:szCs w:val="24"/>
          <w:highlight w:val="yellow"/>
        </w:rPr>
        <w:t xml:space="preserve"> календарных дней</w:t>
      </w:r>
      <w:r w:rsidR="008F6386" w:rsidRPr="008F6386">
        <w:rPr>
          <w:sz w:val="24"/>
          <w:szCs w:val="24"/>
        </w:rPr>
        <w:t xml:space="preserve"> с даты подписания договора</w:t>
      </w:r>
      <w:r>
        <w:rPr>
          <w:sz w:val="24"/>
          <w:szCs w:val="24"/>
        </w:rPr>
        <w:t>.</w:t>
      </w:r>
    </w:p>
    <w:p w:rsidR="00BA4BEB" w:rsidRDefault="00BA4BEB" w:rsidP="00BA4BEB">
      <w:pPr>
        <w:pStyle w:val="afc"/>
        <w:shd w:val="clear" w:color="auto" w:fill="FFFFFF"/>
        <w:tabs>
          <w:tab w:val="left" w:pos="-142"/>
        </w:tabs>
        <w:spacing w:line="288" w:lineRule="auto"/>
        <w:ind w:left="432"/>
        <w:contextualSpacing w:val="0"/>
        <w:jc w:val="both"/>
        <w:rPr>
          <w:sz w:val="24"/>
          <w:szCs w:val="24"/>
        </w:rPr>
      </w:pP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Цена Договора и порядок оплаты</w:t>
      </w:r>
    </w:p>
    <w:p w:rsidR="006D0B99" w:rsidRDefault="00171A12">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sidRPr="00A027F3">
        <w:rPr>
          <w:sz w:val="24"/>
          <w:szCs w:val="24"/>
        </w:rPr>
        <w:t xml:space="preserve">Общая стоимость Продукции (далее – «Цена Договора») по Договору составляет </w:t>
      </w:r>
      <w:r w:rsidRPr="00A027F3">
        <w:rPr>
          <w:sz w:val="24"/>
          <w:szCs w:val="24"/>
          <w:u w:val="single"/>
        </w:rPr>
        <w:t xml:space="preserve">__________(__________________) рублей _____ копеек, </w:t>
      </w:r>
      <w:r w:rsidRPr="006D1B2D">
        <w:rPr>
          <w:bCs/>
          <w:sz w:val="24"/>
          <w:szCs w:val="24"/>
        </w:rPr>
        <w:t>без учета НДС, при этом</w:t>
      </w:r>
      <w:r w:rsidRPr="00AB51FB">
        <w:rPr>
          <w:bCs/>
          <w:sz w:val="24"/>
          <w:szCs w:val="24"/>
        </w:rPr>
        <w:t xml:space="preserve"> НДС исчисляется дополнительно по ставке, установленной статьей 164 Налогового кодекса Российской Федерации</w:t>
      </w:r>
      <w:r w:rsidRPr="00171A12">
        <w:rPr>
          <w:bCs/>
          <w:sz w:val="24"/>
          <w:szCs w:val="24"/>
        </w:rPr>
        <w:t>.</w:t>
      </w:r>
    </w:p>
    <w:p w:rsidR="006D0B99" w:rsidRDefault="002A09D5">
      <w:pPr>
        <w:pStyle w:val="afc"/>
        <w:numPr>
          <w:ilvl w:val="1"/>
          <w:numId w:val="6"/>
        </w:numPr>
        <w:shd w:val="clear" w:color="auto" w:fill="FFFFFF"/>
        <w:tabs>
          <w:tab w:val="left" w:pos="142"/>
          <w:tab w:val="left" w:pos="540"/>
        </w:tabs>
        <w:spacing w:line="288" w:lineRule="auto"/>
        <w:ind w:left="0" w:firstLine="567"/>
        <w:contextualSpacing w:val="0"/>
        <w:jc w:val="both"/>
        <w:rPr>
          <w:sz w:val="24"/>
          <w:szCs w:val="24"/>
        </w:rPr>
      </w:pPr>
      <w:r>
        <w:rPr>
          <w:sz w:val="24"/>
          <w:szCs w:val="24"/>
        </w:rPr>
        <w:t xml:space="preserve">Цена Договора включает в себя: </w:t>
      </w:r>
    </w:p>
    <w:p w:rsidR="006D0B99" w:rsidRDefault="002A09D5">
      <w:pPr>
        <w:pStyle w:val="afc"/>
        <w:numPr>
          <w:ilvl w:val="2"/>
          <w:numId w:val="6"/>
        </w:numPr>
        <w:shd w:val="clear" w:color="auto" w:fill="FFFFFF"/>
        <w:tabs>
          <w:tab w:val="left" w:pos="540"/>
        </w:tabs>
        <w:spacing w:line="288" w:lineRule="auto"/>
        <w:contextualSpacing w:val="0"/>
        <w:jc w:val="both"/>
        <w:rPr>
          <w:sz w:val="24"/>
          <w:szCs w:val="24"/>
        </w:rPr>
      </w:pPr>
      <w:r>
        <w:rPr>
          <w:sz w:val="24"/>
          <w:szCs w:val="24"/>
        </w:rPr>
        <w:t>Стоимость Продукции;</w:t>
      </w:r>
    </w:p>
    <w:p w:rsidR="006D0B99" w:rsidRDefault="002A09D5">
      <w:pPr>
        <w:pStyle w:val="afc"/>
        <w:numPr>
          <w:ilvl w:val="2"/>
          <w:numId w:val="6"/>
        </w:numPr>
        <w:shd w:val="clear" w:color="auto" w:fill="FFFFFF"/>
        <w:tabs>
          <w:tab w:val="left" w:pos="540"/>
        </w:tabs>
        <w:spacing w:line="288" w:lineRule="auto"/>
        <w:contextualSpacing w:val="0"/>
        <w:jc w:val="both"/>
        <w:rPr>
          <w:sz w:val="24"/>
          <w:szCs w:val="24"/>
        </w:rPr>
      </w:pPr>
      <w:r>
        <w:rPr>
          <w:sz w:val="24"/>
          <w:szCs w:val="24"/>
        </w:rPr>
        <w:t>Транспортные расходы по доставке Продукции в Место поставки.</w:t>
      </w:r>
    </w:p>
    <w:p w:rsidR="006D0B99" w:rsidRDefault="002A09D5">
      <w:pPr>
        <w:tabs>
          <w:tab w:val="left" w:pos="0"/>
          <w:tab w:val="left" w:pos="851"/>
        </w:tabs>
        <w:spacing w:after="120"/>
        <w:ind w:firstLine="567"/>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w:t>
      </w:r>
      <w:proofErr w:type="spellStart"/>
      <w:r>
        <w:rPr>
          <w:sz w:val="24"/>
          <w:szCs w:val="24"/>
        </w:rPr>
        <w:t>т.ч</w:t>
      </w:r>
      <w:proofErr w:type="spellEnd"/>
      <w:r>
        <w:rPr>
          <w:sz w:val="24"/>
          <w:szCs w:val="24"/>
        </w:rPr>
        <w:t xml:space="preserve">.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rsidR="006D0B99" w:rsidRDefault="002A09D5">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t>Стоимость Продукции является фиксированной и не подлежит изменению.</w:t>
      </w:r>
    </w:p>
    <w:p w:rsidR="006D0B99" w:rsidRDefault="002A09D5">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lastRenderedPageBreak/>
        <w:t xml:space="preserve">Стоимость единицы Продукции определяется Спецификацией (Приложение № 1). </w:t>
      </w:r>
    </w:p>
    <w:p w:rsidR="006D0B99" w:rsidRDefault="002A09D5">
      <w:pPr>
        <w:pStyle w:val="afc"/>
        <w:numPr>
          <w:ilvl w:val="1"/>
          <w:numId w:val="6"/>
        </w:numPr>
        <w:shd w:val="clear" w:color="auto" w:fill="FFFFFF"/>
        <w:tabs>
          <w:tab w:val="left" w:pos="0"/>
          <w:tab w:val="left" w:pos="851"/>
          <w:tab w:val="left" w:pos="1425"/>
        </w:tabs>
        <w:spacing w:after="120"/>
        <w:ind w:left="0" w:firstLine="567"/>
        <w:contextualSpacing w:val="0"/>
        <w:jc w:val="both"/>
        <w:rPr>
          <w:sz w:val="24"/>
          <w:szCs w:val="24"/>
        </w:rPr>
      </w:pPr>
      <w:r>
        <w:rPr>
          <w:sz w:val="24"/>
          <w:szCs w:val="24"/>
        </w:rPr>
        <w:t>Оплата в соответствии с Договором осуществляется следующим образом:</w:t>
      </w:r>
    </w:p>
    <w:p w:rsidR="006D0B99" w:rsidRDefault="002A09D5">
      <w:pPr>
        <w:shd w:val="clear" w:color="auto" w:fill="FFFFFF"/>
        <w:tabs>
          <w:tab w:val="left" w:pos="567"/>
          <w:tab w:val="left" w:pos="1440"/>
        </w:tabs>
        <w:spacing w:after="120"/>
        <w:jc w:val="both"/>
        <w:rPr>
          <w:sz w:val="24"/>
          <w:szCs w:val="24"/>
        </w:rPr>
      </w:pPr>
      <w:r>
        <w:rPr>
          <w:sz w:val="24"/>
          <w:szCs w:val="24"/>
        </w:rPr>
        <w:tab/>
        <w:t>2.5.1. Платеж в размере 100 (Сто) % от стоимости поставленной Продукции, согласно Спецификации, производится Покупателем в срок, не превышающий 7 (Семь) рабочих дней с даты подписания Товарной накладной по форме ТОРГ-12 или Универсального передаточного документа (УПД) на поставленную Продукцию, при условии получения счета, выставленного Поставщиком с учетом п. 2.6 Договора.</w:t>
      </w:r>
    </w:p>
    <w:p w:rsidR="006D0B99" w:rsidRDefault="002A09D5">
      <w:pPr>
        <w:shd w:val="clear" w:color="auto" w:fill="FFFFFF"/>
        <w:tabs>
          <w:tab w:val="left" w:pos="567"/>
          <w:tab w:val="left" w:pos="1440"/>
        </w:tabs>
        <w:spacing w:after="120"/>
        <w:jc w:val="both"/>
        <w:rPr>
          <w:sz w:val="24"/>
          <w:szCs w:val="24"/>
        </w:rPr>
      </w:pPr>
      <w:r>
        <w:rPr>
          <w:sz w:val="24"/>
          <w:szCs w:val="24"/>
        </w:rPr>
        <w:tab/>
        <w:t>2.6.</w:t>
      </w:r>
      <w:r>
        <w:rPr>
          <w:sz w:val="24"/>
          <w:szCs w:val="24"/>
        </w:rPr>
        <w:tab/>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rsidR="006D0B99" w:rsidRDefault="002A09D5">
      <w:pPr>
        <w:shd w:val="clear" w:color="auto" w:fill="FFFFFF"/>
        <w:tabs>
          <w:tab w:val="left" w:pos="567"/>
          <w:tab w:val="left" w:pos="1440"/>
        </w:tabs>
        <w:spacing w:after="120"/>
        <w:jc w:val="both"/>
        <w:rPr>
          <w:sz w:val="24"/>
          <w:szCs w:val="24"/>
        </w:rPr>
      </w:pPr>
      <w:r>
        <w:rPr>
          <w:sz w:val="24"/>
          <w:szCs w:val="24"/>
        </w:rPr>
        <w:tab/>
        <w:t>2.7.</w:t>
      </w:r>
      <w:r>
        <w:rPr>
          <w:sz w:val="24"/>
          <w:szCs w:val="24"/>
        </w:rPr>
        <w:tab/>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6D0B99" w:rsidRDefault="002A09D5">
      <w:pPr>
        <w:shd w:val="clear" w:color="auto" w:fill="FFFFFF"/>
        <w:tabs>
          <w:tab w:val="left" w:pos="567"/>
          <w:tab w:val="left" w:pos="1440"/>
        </w:tabs>
        <w:spacing w:after="120"/>
        <w:jc w:val="both"/>
        <w:rPr>
          <w:sz w:val="24"/>
          <w:szCs w:val="24"/>
        </w:rPr>
      </w:pPr>
      <w:r>
        <w:rPr>
          <w:sz w:val="24"/>
          <w:szCs w:val="24"/>
        </w:rPr>
        <w:tab/>
        <w:t>2.8.</w:t>
      </w:r>
      <w:r>
        <w:rPr>
          <w:sz w:val="24"/>
          <w:szCs w:val="24"/>
        </w:rPr>
        <w:tab/>
        <w:t>По соглашению сторон возможны иные формы расчетов, не противоречащие законодательству Российской Федерации.</w:t>
      </w:r>
    </w:p>
    <w:p w:rsidR="006D0B99" w:rsidRDefault="002A09D5">
      <w:pPr>
        <w:shd w:val="clear" w:color="auto" w:fill="FFFFFF"/>
        <w:tabs>
          <w:tab w:val="left" w:pos="567"/>
          <w:tab w:val="left" w:pos="1440"/>
        </w:tabs>
        <w:spacing w:after="120"/>
        <w:jc w:val="both"/>
        <w:rPr>
          <w:sz w:val="24"/>
          <w:szCs w:val="24"/>
        </w:rPr>
      </w:pPr>
      <w:r>
        <w:rPr>
          <w:sz w:val="24"/>
          <w:szCs w:val="24"/>
        </w:rPr>
        <w:tab/>
        <w:t>2.9.</w:t>
      </w:r>
      <w:r>
        <w:rPr>
          <w:sz w:val="24"/>
          <w:szCs w:val="24"/>
        </w:rPr>
        <w:tab/>
      </w:r>
      <w:r w:rsidR="00E55DEF" w:rsidRPr="00E55DEF">
        <w:rPr>
          <w:sz w:val="24"/>
          <w:szCs w:val="24"/>
        </w:rPr>
        <w:t>Поставщик обязан представить Покупателю счета-фактуры (УПД),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(УПД), он обязан произвести замену счета-фактуры (УПД)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r>
        <w:rPr>
          <w:sz w:val="24"/>
          <w:szCs w:val="24"/>
        </w:rPr>
        <w:t>.</w:t>
      </w:r>
    </w:p>
    <w:p w:rsidR="006D0B99" w:rsidRDefault="002A09D5">
      <w:pPr>
        <w:shd w:val="clear" w:color="auto" w:fill="FFFFFF"/>
        <w:tabs>
          <w:tab w:val="left" w:pos="567"/>
          <w:tab w:val="left" w:pos="1440"/>
        </w:tabs>
        <w:spacing w:after="120"/>
        <w:jc w:val="both"/>
        <w:rPr>
          <w:sz w:val="24"/>
          <w:szCs w:val="24"/>
        </w:rPr>
      </w:pPr>
      <w:r>
        <w:rPr>
          <w:sz w:val="24"/>
          <w:szCs w:val="24"/>
        </w:rPr>
        <w:tab/>
        <w:t>2.10.</w:t>
      </w:r>
      <w:r>
        <w:rPr>
          <w:sz w:val="24"/>
          <w:szCs w:val="24"/>
        </w:rPr>
        <w:tab/>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rsidR="006D0B99" w:rsidRDefault="002A09D5">
      <w:pPr>
        <w:shd w:val="clear" w:color="auto" w:fill="FFFFFF"/>
        <w:tabs>
          <w:tab w:val="left" w:pos="567"/>
          <w:tab w:val="left" w:pos="1440"/>
        </w:tabs>
        <w:spacing w:after="120"/>
        <w:jc w:val="both"/>
        <w:rPr>
          <w:sz w:val="24"/>
          <w:szCs w:val="24"/>
        </w:rPr>
      </w:pPr>
      <w:r>
        <w:rPr>
          <w:sz w:val="24"/>
          <w:szCs w:val="24"/>
        </w:rPr>
        <w:tab/>
        <w:t>2.11.</w:t>
      </w:r>
      <w:r>
        <w:rPr>
          <w:sz w:val="24"/>
          <w:szCs w:val="24"/>
        </w:rPr>
        <w:tab/>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rsidR="006D0B99" w:rsidRDefault="002A09D5">
      <w:pPr>
        <w:shd w:val="clear" w:color="auto" w:fill="FFFFFF"/>
        <w:tabs>
          <w:tab w:val="left" w:pos="567"/>
          <w:tab w:val="left" w:pos="1440"/>
        </w:tabs>
        <w:spacing w:after="120"/>
        <w:jc w:val="both"/>
        <w:rPr>
          <w:sz w:val="24"/>
          <w:szCs w:val="24"/>
        </w:rPr>
      </w:pPr>
      <w:r>
        <w:rPr>
          <w:sz w:val="24"/>
          <w:szCs w:val="24"/>
        </w:rPr>
        <w:tab/>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6D0B99" w:rsidRDefault="002A09D5">
      <w:pPr>
        <w:shd w:val="clear" w:color="auto" w:fill="FFFFFF"/>
        <w:tabs>
          <w:tab w:val="left" w:pos="567"/>
          <w:tab w:val="left" w:pos="1440"/>
        </w:tabs>
        <w:spacing w:after="120"/>
        <w:jc w:val="both"/>
        <w:rPr>
          <w:sz w:val="24"/>
          <w:szCs w:val="24"/>
        </w:rPr>
      </w:pPr>
      <w:r>
        <w:rPr>
          <w:sz w:val="24"/>
          <w:szCs w:val="24"/>
        </w:rPr>
        <w:lastRenderedPageBreak/>
        <w:tab/>
        <w:t>•</w:t>
      </w:r>
      <w:r>
        <w:rPr>
          <w:sz w:val="24"/>
          <w:szCs w:val="24"/>
        </w:rPr>
        <w:tab/>
        <w:t>срок задержки составляет единовременно 31 (Тридцать один) день или в совокупности 91 (Девяносто один) день и более;</w:t>
      </w:r>
    </w:p>
    <w:p w:rsidR="006D0B99" w:rsidRDefault="002A09D5">
      <w:pPr>
        <w:shd w:val="clear" w:color="auto" w:fill="FFFFFF"/>
        <w:tabs>
          <w:tab w:val="left" w:pos="567"/>
          <w:tab w:val="left" w:pos="1440"/>
        </w:tabs>
        <w:spacing w:after="120"/>
        <w:jc w:val="both"/>
        <w:rPr>
          <w:sz w:val="24"/>
          <w:szCs w:val="24"/>
        </w:rPr>
      </w:pPr>
      <w:r>
        <w:rPr>
          <w:sz w:val="24"/>
          <w:szCs w:val="24"/>
        </w:rPr>
        <w:tab/>
        <w:t>•</w:t>
      </w:r>
      <w:r>
        <w:rPr>
          <w:sz w:val="24"/>
          <w:szCs w:val="24"/>
        </w:rPr>
        <w:tab/>
        <w:t>такие задержки происходят по вине Покупателя;</w:t>
      </w:r>
    </w:p>
    <w:p w:rsidR="006D0B99" w:rsidRDefault="002A09D5">
      <w:pPr>
        <w:shd w:val="clear" w:color="auto" w:fill="FFFFFF"/>
        <w:tabs>
          <w:tab w:val="left" w:pos="567"/>
          <w:tab w:val="left" w:pos="1440"/>
        </w:tabs>
        <w:spacing w:after="120"/>
        <w:jc w:val="both"/>
        <w:rPr>
          <w:sz w:val="24"/>
          <w:szCs w:val="24"/>
        </w:rPr>
      </w:pPr>
      <w:r>
        <w:rPr>
          <w:sz w:val="24"/>
          <w:szCs w:val="24"/>
        </w:rPr>
        <w:tab/>
        <w:t>•</w:t>
      </w:r>
      <w:r>
        <w:rPr>
          <w:sz w:val="24"/>
          <w:szCs w:val="24"/>
        </w:rPr>
        <w:tab/>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6D0B99" w:rsidRDefault="002A09D5">
      <w:pPr>
        <w:shd w:val="clear" w:color="auto" w:fill="FFFFFF"/>
        <w:tabs>
          <w:tab w:val="left" w:pos="567"/>
          <w:tab w:val="left" w:pos="1440"/>
        </w:tabs>
        <w:spacing w:after="120"/>
        <w:jc w:val="both"/>
        <w:rPr>
          <w:sz w:val="24"/>
          <w:szCs w:val="24"/>
        </w:rPr>
      </w:pPr>
      <w:r>
        <w:rPr>
          <w:sz w:val="24"/>
          <w:szCs w:val="24"/>
        </w:rPr>
        <w:tab/>
        <w:t>•</w:t>
      </w:r>
      <w:r>
        <w:rPr>
          <w:sz w:val="24"/>
          <w:szCs w:val="24"/>
        </w:rPr>
        <w:tab/>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6D0B99" w:rsidRDefault="002A09D5">
      <w:pPr>
        <w:shd w:val="clear" w:color="auto" w:fill="FFFFFF"/>
        <w:tabs>
          <w:tab w:val="left" w:pos="567"/>
          <w:tab w:val="left" w:pos="1440"/>
        </w:tabs>
        <w:spacing w:after="120"/>
        <w:jc w:val="both"/>
        <w:rPr>
          <w:sz w:val="24"/>
          <w:szCs w:val="24"/>
        </w:rPr>
      </w:pPr>
      <w:r>
        <w:rPr>
          <w:sz w:val="24"/>
          <w:szCs w:val="24"/>
        </w:rPr>
        <w:tab/>
        <w:t>•</w:t>
      </w:r>
      <w:r>
        <w:rPr>
          <w:sz w:val="24"/>
          <w:szCs w:val="24"/>
        </w:rPr>
        <w:tab/>
        <w:t>обязательство Покупателя, по которому произошла задержка, не является денежным.</w:t>
      </w:r>
    </w:p>
    <w:p w:rsidR="006D0B99" w:rsidRDefault="002A09D5">
      <w:pPr>
        <w:shd w:val="clear" w:color="auto" w:fill="FFFFFF"/>
        <w:tabs>
          <w:tab w:val="left" w:pos="567"/>
          <w:tab w:val="left" w:pos="1440"/>
        </w:tabs>
        <w:spacing w:after="120"/>
        <w:jc w:val="both"/>
        <w:rPr>
          <w:sz w:val="24"/>
          <w:szCs w:val="24"/>
        </w:rPr>
      </w:pPr>
      <w:r>
        <w:rPr>
          <w:sz w:val="24"/>
          <w:szCs w:val="24"/>
        </w:rPr>
        <w:tab/>
        <w:t>2.12.</w:t>
      </w:r>
      <w:r>
        <w:rPr>
          <w:sz w:val="24"/>
          <w:szCs w:val="24"/>
        </w:rPr>
        <w:tab/>
        <w:t>Индексация Цены Договора не допускается.</w:t>
      </w:r>
    </w:p>
    <w:p w:rsidR="006D0B99" w:rsidRDefault="002A09D5">
      <w:pPr>
        <w:shd w:val="clear" w:color="auto" w:fill="FFFFFF"/>
        <w:tabs>
          <w:tab w:val="left" w:pos="567"/>
          <w:tab w:val="left" w:pos="1440"/>
        </w:tabs>
        <w:spacing w:after="120"/>
        <w:jc w:val="both"/>
        <w:rPr>
          <w:sz w:val="24"/>
          <w:szCs w:val="24"/>
        </w:rPr>
      </w:pPr>
      <w:r>
        <w:rPr>
          <w:sz w:val="24"/>
          <w:szCs w:val="24"/>
        </w:rPr>
        <w:tab/>
        <w:t>2.13.</w:t>
      </w:r>
      <w:r>
        <w:rPr>
          <w:sz w:val="24"/>
          <w:szCs w:val="24"/>
        </w:rPr>
        <w:tab/>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rsidR="00082FA2" w:rsidRPr="00082FA2" w:rsidRDefault="00082FA2" w:rsidP="00082FA2">
      <w:pPr>
        <w:shd w:val="clear" w:color="auto" w:fill="FFFFFF"/>
        <w:suppressAutoHyphens w:val="0"/>
        <w:autoSpaceDE w:val="0"/>
        <w:autoSpaceDN w:val="0"/>
        <w:jc w:val="both"/>
        <w:rPr>
          <w:sz w:val="24"/>
          <w:szCs w:val="24"/>
        </w:rPr>
      </w:pPr>
      <w:r w:rsidRPr="00082FA2">
        <w:rPr>
          <w:sz w:val="24"/>
          <w:szCs w:val="24"/>
        </w:rPr>
        <w:t xml:space="preserve">          2.14       </w:t>
      </w:r>
      <w:r w:rsidRPr="00082FA2">
        <w:rPr>
          <w:sz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rsidR="00082FA2" w:rsidRPr="00082FA2" w:rsidRDefault="00082FA2" w:rsidP="00082FA2">
      <w:pPr>
        <w:shd w:val="clear" w:color="auto" w:fill="FFFFFF"/>
        <w:tabs>
          <w:tab w:val="left" w:pos="567"/>
          <w:tab w:val="left" w:pos="1440"/>
        </w:tabs>
        <w:spacing w:after="120"/>
        <w:jc w:val="both"/>
        <w:rPr>
          <w:sz w:val="24"/>
          <w:szCs w:val="24"/>
        </w:rPr>
      </w:pPr>
      <w:r w:rsidRPr="00082FA2">
        <w:rPr>
          <w:sz w:val="24"/>
          <w:szCs w:val="24"/>
        </w:rPr>
        <w:t xml:space="preserve">           </w:t>
      </w:r>
      <w:r>
        <w:rPr>
          <w:sz w:val="24"/>
          <w:szCs w:val="24"/>
        </w:rPr>
        <w:t>Покупатель</w:t>
      </w:r>
      <w:r w:rsidRPr="00F7406C">
        <w:rPr>
          <w:sz w:val="24"/>
          <w:szCs w:val="24"/>
        </w:rPr>
        <w:t xml:space="preserve"> направляет </w:t>
      </w:r>
      <w:r>
        <w:rPr>
          <w:sz w:val="24"/>
          <w:szCs w:val="24"/>
        </w:rPr>
        <w:t>Поставщику</w:t>
      </w:r>
      <w:r w:rsidRPr="00F7406C">
        <w:rPr>
          <w:sz w:val="24"/>
          <w:szCs w:val="24"/>
        </w:rPr>
        <w:t xml:space="preserve"> уведомление о проведении сальдо взаимных обязательств Сторон по Договору.</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Качество, количество и комплектность</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6D0B99" w:rsidRDefault="002A09D5">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Сертификат качества в 1 экз.;</w:t>
      </w:r>
    </w:p>
    <w:p w:rsidR="006D0B99" w:rsidRDefault="002A09D5">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Технический паспорт на русском языке в 1 экз.;</w:t>
      </w:r>
    </w:p>
    <w:p w:rsidR="006D0B99" w:rsidRDefault="002A09D5">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Инструкция по эксплуатации на русском языке в 1 экз.;</w:t>
      </w:r>
    </w:p>
    <w:p w:rsidR="006D0B99" w:rsidRDefault="002A09D5">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Упаковочный лист на Продукцию 1 экз.;</w:t>
      </w:r>
    </w:p>
    <w:p w:rsidR="006D0B99" w:rsidRDefault="002A09D5">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Сертификат о происхождении товара и т.п.) в зависимости от номенклатуры поставляемой Продукции;</w:t>
      </w:r>
    </w:p>
    <w:p w:rsidR="006D0B99" w:rsidRDefault="002A09D5">
      <w:pPr>
        <w:widowControl w:val="0"/>
        <w:numPr>
          <w:ilvl w:val="0"/>
          <w:numId w:val="3"/>
        </w:numPr>
        <w:shd w:val="clear" w:color="auto" w:fill="FFFFFF"/>
        <w:tabs>
          <w:tab w:val="clear" w:pos="1287"/>
          <w:tab w:val="left" w:pos="851"/>
          <w:tab w:val="left" w:pos="900"/>
          <w:tab w:val="left" w:pos="1134"/>
          <w:tab w:val="left" w:pos="1276"/>
        </w:tabs>
        <w:spacing w:after="120"/>
        <w:ind w:left="0" w:firstLine="567"/>
        <w:jc w:val="both"/>
        <w:rPr>
          <w:sz w:val="24"/>
          <w:szCs w:val="24"/>
        </w:rPr>
      </w:pPr>
      <w:r>
        <w:rPr>
          <w:sz w:val="24"/>
          <w:szCs w:val="24"/>
        </w:rPr>
        <w:t>Обязательные первичные документы:</w:t>
      </w:r>
    </w:p>
    <w:p w:rsidR="006D0B99" w:rsidRDefault="002A09D5">
      <w:pPr>
        <w:shd w:val="clear" w:color="auto" w:fill="FFFFFF"/>
        <w:spacing w:after="120"/>
        <w:ind w:firstLine="567"/>
        <w:jc w:val="both"/>
        <w:rPr>
          <w:sz w:val="24"/>
          <w:szCs w:val="24"/>
        </w:rPr>
      </w:pPr>
      <w:r>
        <w:rPr>
          <w:rFonts w:ascii="Symbol" w:hAnsi="Symbol"/>
          <w:sz w:val="24"/>
          <w:szCs w:val="24"/>
        </w:rPr>
        <w:lastRenderedPageBreak/>
        <w:t></w:t>
      </w:r>
      <w:r>
        <w:rPr>
          <w:sz w:val="14"/>
          <w:szCs w:val="14"/>
        </w:rPr>
        <w:t xml:space="preserve"> </w:t>
      </w: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 или Транспортную накладную (для учета товарно-материальных ценностей и расчетов за их перевозки).</w:t>
      </w:r>
    </w:p>
    <w:p w:rsidR="006D0B99" w:rsidRDefault="002A09D5">
      <w:pPr>
        <w:widowControl w:val="0"/>
        <w:numPr>
          <w:ilvl w:val="0"/>
          <w:numId w:val="5"/>
        </w:numPr>
        <w:shd w:val="clear" w:color="auto" w:fill="FFFFFF"/>
        <w:tabs>
          <w:tab w:val="left" w:pos="720"/>
          <w:tab w:val="left" w:pos="1134"/>
          <w:tab w:val="left" w:pos="1276"/>
        </w:tabs>
        <w:spacing w:after="120"/>
        <w:ind w:left="0" w:firstLine="567"/>
        <w:jc w:val="both"/>
        <w:rPr>
          <w:sz w:val="24"/>
          <w:szCs w:val="24"/>
        </w:rPr>
      </w:pPr>
      <w:r>
        <w:rPr>
          <w:sz w:val="14"/>
          <w:szCs w:val="14"/>
        </w:rPr>
        <w:t xml:space="preserve"> </w:t>
      </w:r>
      <w:r>
        <w:rPr>
          <w:sz w:val="24"/>
          <w:szCs w:val="24"/>
        </w:rPr>
        <w:t>Товарную накладную по форме ТОРГ-12 или Универсальный передаточный документ (УПД).</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8D6C1A" w:rsidRPr="008D6C1A" w:rsidRDefault="002A09D5" w:rsidP="008D6C1A">
      <w:pPr>
        <w:widowControl w:val="0"/>
        <w:numPr>
          <w:ilvl w:val="1"/>
          <w:numId w:val="4"/>
        </w:numPr>
        <w:shd w:val="clear" w:color="auto" w:fill="FFFFFF"/>
        <w:tabs>
          <w:tab w:val="clear" w:pos="1636"/>
          <w:tab w:val="left" w:pos="1134"/>
          <w:tab w:val="left" w:pos="1276"/>
        </w:tabs>
        <w:ind w:left="0" w:firstLine="567"/>
        <w:jc w:val="both"/>
        <w:rPr>
          <w:sz w:val="24"/>
          <w:szCs w:val="24"/>
        </w:rPr>
      </w:pPr>
      <w:r>
        <w:rPr>
          <w:sz w:val="24"/>
          <w:szCs w:val="24"/>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 xml:space="preserve">товарно-транспортную накладную формы </w:t>
      </w:r>
    </w:p>
    <w:p w:rsidR="006D0B99" w:rsidRDefault="002A09D5" w:rsidP="008D6C1A">
      <w:pPr>
        <w:widowControl w:val="0"/>
        <w:shd w:val="clear" w:color="auto" w:fill="FFFFFF"/>
        <w:tabs>
          <w:tab w:val="left" w:pos="1134"/>
          <w:tab w:val="left" w:pos="1276"/>
        </w:tabs>
        <w:jc w:val="both"/>
        <w:rPr>
          <w:sz w:val="24"/>
          <w:szCs w:val="24"/>
        </w:rPr>
      </w:pPr>
      <w:r>
        <w:rPr>
          <w:color w:val="000000"/>
          <w:sz w:val="24"/>
          <w:szCs w:val="24"/>
        </w:rPr>
        <w:t>№1-Т</w:t>
      </w:r>
      <w:r w:rsidR="008D6C1A" w:rsidRPr="008D6C1A">
        <w:t xml:space="preserve"> </w:t>
      </w:r>
      <w:r w:rsidR="008D6C1A" w:rsidRPr="008D6C1A">
        <w:rPr>
          <w:color w:val="000000"/>
          <w:sz w:val="24"/>
          <w:szCs w:val="24"/>
        </w:rPr>
        <w:t>или Железнодорожную накладную (форма № ГУ-27)</w:t>
      </w:r>
      <w:r w:rsidR="008D6C1A">
        <w:rPr>
          <w:color w:val="000000"/>
          <w:sz w:val="24"/>
          <w:szCs w:val="24"/>
        </w:rPr>
        <w:t>.</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w:t>
      </w:r>
      <w:r w:rsidR="008D6C1A">
        <w:rPr>
          <w:sz w:val="24"/>
          <w:szCs w:val="24"/>
        </w:rPr>
        <w:t xml:space="preserve"> </w:t>
      </w:r>
      <w:r w:rsidR="008D6C1A">
        <w:rPr>
          <w:color w:val="000000"/>
          <w:sz w:val="24"/>
          <w:szCs w:val="24"/>
        </w:rPr>
        <w:t>или Ж</w:t>
      </w:r>
      <w:r w:rsidR="008D6C1A" w:rsidRPr="008D6C1A">
        <w:rPr>
          <w:color w:val="000000"/>
          <w:sz w:val="24"/>
          <w:szCs w:val="24"/>
        </w:rPr>
        <w:t>елезнодорожную накладную (форма № ГУ-27)</w:t>
      </w:r>
      <w:r>
        <w:rPr>
          <w:sz w:val="24"/>
          <w:szCs w:val="24"/>
        </w:rPr>
        <w:t>. В случае отсутствия замечаний Покупатель подписывает товарную накладную унифицированной формы ТОРГ-12/УПД.</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lastRenderedPageBreak/>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rsidR="006D0B99" w:rsidRDefault="00EF7D79">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На Продукцию устанавливается гарантийный срок, не менее 12 (двенадцати) месяцев, исчисляемый с даты подписания Сторонами соответствующей товарной накладной по форме ТОРГ-12 или Универсального передаточного документа (УПД), </w:t>
      </w:r>
      <w:r>
        <w:rPr>
          <w:sz w:val="24"/>
          <w:szCs w:val="28"/>
        </w:rPr>
        <w:t>но не менее гарантийного срока изготовителя (производителя) продукции</w:t>
      </w:r>
      <w:r w:rsidR="002A09D5">
        <w:rPr>
          <w:sz w:val="24"/>
          <w:szCs w:val="24"/>
        </w:rPr>
        <w:t>.</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0" w:name="OLE_LINK6"/>
      <w:bookmarkStart w:id="1" w:name="OLE_LINK5"/>
      <w:r>
        <w:rPr>
          <w:sz w:val="24"/>
          <w:szCs w:val="24"/>
        </w:rPr>
        <w:t>Покупателем в соответствии с п. 3.14. Договора</w:t>
      </w:r>
      <w:bookmarkEnd w:id="0"/>
      <w:bookmarkEnd w:id="1"/>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Тара, упаковка, маркировка</w:t>
      </w:r>
    </w:p>
    <w:p w:rsidR="006D0B99" w:rsidRDefault="002A09D5">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6D0B99" w:rsidRDefault="002A09D5">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 xml:space="preserve">При необходимости дополнительных требований к способам затаривания, </w:t>
      </w:r>
      <w:r>
        <w:rPr>
          <w:sz w:val="24"/>
          <w:szCs w:val="24"/>
        </w:rPr>
        <w:lastRenderedPageBreak/>
        <w:t>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6D0B99" w:rsidRDefault="002A09D5">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наименование и адрес грузоотправителя и грузополучателя;</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номер Товарной накладной и/или Товарно-транспортной накладной;</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вес, брутто/нетто каждого места;</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наименование Продукции;</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номера мест и их общее количество;</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весогабаритные характеристики мест;</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центр тяжести;</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условия хранения;</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обозначения типа «не бросать» и другие обычно используемые обозначения.</w:t>
      </w:r>
    </w:p>
    <w:p w:rsidR="006D0B99" w:rsidRDefault="002A09D5">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Сроки, порядок и условия поставки, переход права собственности</w:t>
      </w:r>
    </w:p>
    <w:p w:rsidR="006D0B99" w:rsidRDefault="002A09D5">
      <w:pPr>
        <w:pStyle w:val="afc"/>
        <w:numPr>
          <w:ilvl w:val="1"/>
          <w:numId w:val="6"/>
        </w:numPr>
        <w:tabs>
          <w:tab w:val="left" w:pos="0"/>
          <w:tab w:val="left" w:pos="1276"/>
        </w:tabs>
        <w:spacing w:after="120"/>
        <w:ind w:left="0" w:firstLine="567"/>
        <w:contextualSpacing w:val="0"/>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Ответственность по Договору</w:t>
      </w:r>
    </w:p>
    <w:p w:rsidR="006D0B99" w:rsidRDefault="002A09D5">
      <w:pPr>
        <w:widowControl w:val="0"/>
        <w:numPr>
          <w:ilvl w:val="1"/>
          <w:numId w:val="6"/>
        </w:numPr>
        <w:shd w:val="clear" w:color="auto" w:fill="FFFFFF"/>
        <w:tabs>
          <w:tab w:val="left" w:pos="1142"/>
          <w:tab w:val="left" w:pos="1276"/>
        </w:tabs>
        <w:spacing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Неустойка и/или иные штрафные санкции за ненадлежащее исполнение (неисполнение) Покупателем обязательств по внесению предварительной оплаты (аванса) </w:t>
      </w:r>
      <w:r>
        <w:rPr>
          <w:sz w:val="24"/>
          <w:szCs w:val="24"/>
        </w:rPr>
        <w:lastRenderedPageBreak/>
        <w:t>не устанавливается, если иное не предусмотрено законодательством Российской Федерации.</w:t>
      </w:r>
    </w:p>
    <w:p w:rsidR="006D0B99" w:rsidRDefault="00E55DEF" w:rsidP="00E55DEF">
      <w:pPr>
        <w:widowControl w:val="0"/>
        <w:numPr>
          <w:ilvl w:val="1"/>
          <w:numId w:val="6"/>
        </w:numPr>
        <w:shd w:val="clear" w:color="auto" w:fill="FFFFFF"/>
        <w:tabs>
          <w:tab w:val="clear" w:pos="432"/>
          <w:tab w:val="left" w:pos="1276"/>
        </w:tabs>
        <w:spacing w:after="120"/>
        <w:ind w:left="-142" w:firstLine="709"/>
        <w:jc w:val="both"/>
        <w:rPr>
          <w:sz w:val="24"/>
          <w:szCs w:val="24"/>
        </w:rPr>
      </w:pPr>
      <w:r w:rsidRPr="00E55DEF">
        <w:rPr>
          <w:sz w:val="24"/>
          <w:szCs w:val="24"/>
        </w:rPr>
        <w:tab/>
        <w:t>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w:t>
      </w:r>
      <w:r w:rsidR="00EF7D79">
        <w:rPr>
          <w:sz w:val="24"/>
          <w:szCs w:val="24"/>
        </w:rPr>
        <w:t xml:space="preserve">. </w:t>
      </w:r>
      <w:r w:rsidRPr="00E55DEF">
        <w:rPr>
          <w:sz w:val="24"/>
          <w:szCs w:val="24"/>
        </w:rPr>
        <w:t>При этом такая неустойка является единственным возмещением объективно оцененных Сторонами возможных убытков Поставщика (исключительная неустойка)</w:t>
      </w:r>
      <w:r w:rsidR="0069655E">
        <w:rPr>
          <w:sz w:val="24"/>
          <w:szCs w:val="24"/>
        </w:rPr>
        <w:t>.</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r w:rsidR="00B96ECC" w:rsidRPr="00B96ECC">
        <w:rPr>
          <w:sz w:val="24"/>
          <w:szCs w:val="24"/>
        </w:rPr>
        <w:t>.</w:t>
      </w:r>
    </w:p>
    <w:p w:rsidR="006D0B99" w:rsidRDefault="002A09D5">
      <w:pPr>
        <w:widowControl w:val="0"/>
        <w:shd w:val="clear" w:color="auto" w:fill="FFFFFF"/>
        <w:tabs>
          <w:tab w:val="left" w:pos="1276"/>
        </w:tabs>
        <w:spacing w:after="120"/>
        <w:ind w:firstLine="1134"/>
        <w:jc w:val="both"/>
        <w:rPr>
          <w:sz w:val="24"/>
          <w:szCs w:val="24"/>
        </w:rPr>
      </w:pPr>
      <w:r>
        <w:rPr>
          <w:sz w:val="24"/>
          <w:szCs w:val="24"/>
        </w:rPr>
        <w:t xml:space="preserve"> В случае несвоевременного устранения Поставщиком выявленных недостатков Продукции, Покупатель вправе потребовать уплаты Поставщиком:</w:t>
      </w:r>
    </w:p>
    <w:p w:rsidR="006D0B99" w:rsidRDefault="002A09D5">
      <w:pPr>
        <w:widowControl w:val="0"/>
        <w:shd w:val="clear" w:color="auto" w:fill="FFFFFF"/>
        <w:tabs>
          <w:tab w:val="left" w:pos="1276"/>
        </w:tabs>
        <w:spacing w:after="120"/>
        <w:ind w:firstLine="567"/>
        <w:jc w:val="both"/>
        <w:rPr>
          <w:sz w:val="24"/>
          <w:szCs w:val="24"/>
        </w:rPr>
      </w:pPr>
      <w:r>
        <w:rPr>
          <w:sz w:val="24"/>
          <w:szCs w:val="24"/>
        </w:rPr>
        <w:t>-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Продукции, влияющих на возможность эксплуатации (использования) Продукции в целом;</w:t>
      </w:r>
    </w:p>
    <w:p w:rsidR="0069655E" w:rsidRDefault="002A09D5">
      <w:pPr>
        <w:widowControl w:val="0"/>
        <w:shd w:val="clear" w:color="auto" w:fill="FFFFFF"/>
        <w:tabs>
          <w:tab w:val="left" w:pos="1276"/>
        </w:tabs>
        <w:spacing w:after="120"/>
        <w:ind w:firstLine="567"/>
        <w:jc w:val="both"/>
        <w:rPr>
          <w:sz w:val="24"/>
          <w:szCs w:val="24"/>
        </w:rPr>
      </w:pPr>
      <w:r>
        <w:rPr>
          <w:sz w:val="24"/>
          <w:szCs w:val="24"/>
        </w:rPr>
        <w:t>-     неустойки в размере 0,1 (ноль целых и одна десятая) проц</w:t>
      </w:r>
      <w:r w:rsidR="00B96ECC">
        <w:rPr>
          <w:sz w:val="24"/>
          <w:szCs w:val="24"/>
        </w:rPr>
        <w:t>ента от стоимости некачественной</w:t>
      </w:r>
      <w:r w:rsidR="00B96ECC" w:rsidRPr="00B96ECC">
        <w:rPr>
          <w:sz w:val="24"/>
          <w:szCs w:val="24"/>
        </w:rPr>
        <w:t xml:space="preserve"> продукции</w:t>
      </w:r>
      <w:r>
        <w:rPr>
          <w:sz w:val="24"/>
          <w:szCs w:val="24"/>
        </w:rPr>
        <w:t xml:space="preserve"> за каждый день просрочки – в случае несвоевременного устранения выявленных недостатков Продукции, не влияющих на возможность эксплуатации (использования) Продукции в целом.</w:t>
      </w:r>
    </w:p>
    <w:p w:rsidR="006D0B99" w:rsidRDefault="0069655E">
      <w:pPr>
        <w:widowControl w:val="0"/>
        <w:shd w:val="clear" w:color="auto" w:fill="FFFFFF"/>
        <w:tabs>
          <w:tab w:val="left" w:pos="1276"/>
        </w:tabs>
        <w:spacing w:after="120"/>
        <w:ind w:firstLine="567"/>
        <w:jc w:val="both"/>
        <w:rPr>
          <w:sz w:val="24"/>
          <w:szCs w:val="24"/>
        </w:rPr>
      </w:pPr>
      <w:r>
        <w:rPr>
          <w:sz w:val="24"/>
          <w:szCs w:val="24"/>
        </w:rPr>
        <w:t>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w:t>
      </w:r>
      <w:r w:rsidR="002A09D5">
        <w:rPr>
          <w:sz w:val="24"/>
          <w:szCs w:val="24"/>
        </w:rPr>
        <w:tab/>
        <w:t xml:space="preserve">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rsidR="006D0B99" w:rsidRDefault="00E55DEF">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если в результате составления и выставления Поставщиком счетов-фактур</w:t>
      </w:r>
      <w:r w:rsidRPr="00903864">
        <w:rPr>
          <w:sz w:val="24"/>
          <w:szCs w:val="24"/>
        </w:rPr>
        <w:t xml:space="preserve"> </w:t>
      </w:r>
      <w:r w:rsidRPr="000543E7">
        <w:rPr>
          <w:sz w:val="24"/>
          <w:szCs w:val="24"/>
        </w:rPr>
        <w:t xml:space="preserve">(УПД)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(УПД), </w:t>
      </w:r>
      <w:r>
        <w:rPr>
          <w:sz w:val="24"/>
          <w:szCs w:val="24"/>
        </w:rPr>
        <w:t>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Помимо иных предусмотренных Договором и законодательством Российской </w:t>
      </w:r>
      <w:r>
        <w:rPr>
          <w:sz w:val="24"/>
          <w:szCs w:val="24"/>
        </w:rPr>
        <w:lastRenderedPageBreak/>
        <w:t xml:space="preserve">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rsidR="006D0B99" w:rsidRDefault="002A09D5">
      <w:pPr>
        <w:numPr>
          <w:ilvl w:val="0"/>
          <w:numId w:val="9"/>
        </w:numPr>
        <w:tabs>
          <w:tab w:val="left" w:pos="0"/>
        </w:tabs>
        <w:spacing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7.10 Договора, а также:</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акционерных обществ:</w:t>
      </w:r>
    </w:p>
    <w:p w:rsidR="006D0B99" w:rsidRDefault="002A09D5">
      <w:pPr>
        <w:numPr>
          <w:ilvl w:val="0"/>
          <w:numId w:val="9"/>
        </w:numPr>
        <w:tabs>
          <w:tab w:val="left" w:pos="567"/>
        </w:tabs>
        <w:spacing w:after="120"/>
        <w:ind w:left="0" w:firstLine="567"/>
        <w:outlineLvl w:val="0"/>
        <w:rPr>
          <w:sz w:val="24"/>
          <w:szCs w:val="24"/>
        </w:rPr>
      </w:pPr>
      <w:r>
        <w:rPr>
          <w:sz w:val="24"/>
          <w:szCs w:val="24"/>
        </w:rPr>
        <w:t>список владельцев ценных бумаг;</w:t>
      </w:r>
    </w:p>
    <w:p w:rsidR="006D0B99" w:rsidRDefault="002A09D5">
      <w:pPr>
        <w:numPr>
          <w:ilvl w:val="0"/>
          <w:numId w:val="9"/>
        </w:numPr>
        <w:tabs>
          <w:tab w:val="left" w:pos="567"/>
        </w:tabs>
        <w:spacing w:after="120"/>
        <w:ind w:left="0" w:firstLine="567"/>
        <w:outlineLvl w:val="0"/>
        <w:rPr>
          <w:sz w:val="24"/>
          <w:szCs w:val="24"/>
        </w:rPr>
      </w:pPr>
      <w:r>
        <w:rPr>
          <w:sz w:val="24"/>
          <w:szCs w:val="24"/>
        </w:rPr>
        <w:t>список аффилированных лиц на последнюю отчетную дату;</w:t>
      </w:r>
    </w:p>
    <w:p w:rsidR="006D0B99" w:rsidRDefault="002A09D5">
      <w:pPr>
        <w:numPr>
          <w:ilvl w:val="0"/>
          <w:numId w:val="9"/>
        </w:numPr>
        <w:tabs>
          <w:tab w:val="left" w:pos="567"/>
        </w:tabs>
        <w:spacing w:after="120"/>
        <w:ind w:left="0" w:firstLine="567"/>
        <w:outlineLvl w:val="0"/>
        <w:rPr>
          <w:sz w:val="24"/>
          <w:szCs w:val="24"/>
        </w:rPr>
      </w:pPr>
      <w:r>
        <w:rPr>
          <w:sz w:val="24"/>
          <w:szCs w:val="24"/>
        </w:rPr>
        <w:t>ежеквартальный отчет на последнюю отчетную дату.</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rsidR="006D0B99" w:rsidRDefault="002A09D5">
      <w:pPr>
        <w:numPr>
          <w:ilvl w:val="0"/>
          <w:numId w:val="9"/>
        </w:numPr>
        <w:tabs>
          <w:tab w:val="left" w:pos="567"/>
        </w:tabs>
        <w:spacing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rsidR="006D0B99" w:rsidRDefault="002A09D5">
      <w:pPr>
        <w:numPr>
          <w:ilvl w:val="0"/>
          <w:numId w:val="9"/>
        </w:numPr>
        <w:tabs>
          <w:tab w:val="left" w:pos="567"/>
        </w:tabs>
        <w:spacing w:after="120"/>
        <w:ind w:left="0" w:firstLine="567"/>
        <w:jc w:val="both"/>
        <w:outlineLvl w:val="0"/>
        <w:rPr>
          <w:sz w:val="24"/>
          <w:szCs w:val="24"/>
        </w:rPr>
      </w:pPr>
      <w:r>
        <w:rPr>
          <w:sz w:val="24"/>
          <w:szCs w:val="24"/>
        </w:rPr>
        <w:t>решение (протокол) о приеме новых участников;</w:t>
      </w:r>
    </w:p>
    <w:p w:rsidR="006D0B99" w:rsidRDefault="002A09D5">
      <w:pPr>
        <w:numPr>
          <w:ilvl w:val="0"/>
          <w:numId w:val="9"/>
        </w:numPr>
        <w:tabs>
          <w:tab w:val="left" w:pos="567"/>
        </w:tabs>
        <w:spacing w:after="120"/>
        <w:ind w:left="0" w:firstLine="567"/>
        <w:jc w:val="both"/>
        <w:outlineLvl w:val="0"/>
        <w:rPr>
          <w:sz w:val="24"/>
          <w:szCs w:val="24"/>
        </w:rPr>
      </w:pPr>
      <w:r>
        <w:rPr>
          <w:sz w:val="24"/>
          <w:szCs w:val="24"/>
        </w:rPr>
        <w:t>устав.</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rsidR="006D0B99" w:rsidRDefault="002A09D5">
      <w:pPr>
        <w:numPr>
          <w:ilvl w:val="0"/>
          <w:numId w:val="9"/>
        </w:numPr>
        <w:tabs>
          <w:tab w:val="left" w:pos="567"/>
        </w:tabs>
        <w:spacing w:after="120"/>
        <w:ind w:left="0" w:firstLine="567"/>
        <w:jc w:val="both"/>
        <w:outlineLvl w:val="0"/>
        <w:rPr>
          <w:sz w:val="24"/>
          <w:szCs w:val="24"/>
        </w:rPr>
      </w:pPr>
      <w:r>
        <w:rPr>
          <w:sz w:val="24"/>
          <w:szCs w:val="24"/>
        </w:rPr>
        <w:t>учредительный договор или положение;</w:t>
      </w:r>
    </w:p>
    <w:p w:rsidR="006D0B99" w:rsidRDefault="002A09D5">
      <w:pPr>
        <w:numPr>
          <w:ilvl w:val="0"/>
          <w:numId w:val="9"/>
        </w:numPr>
        <w:tabs>
          <w:tab w:val="left" w:pos="567"/>
        </w:tabs>
        <w:spacing w:after="120"/>
        <w:ind w:left="0" w:firstLine="567"/>
        <w:jc w:val="both"/>
        <w:outlineLvl w:val="0"/>
        <w:rPr>
          <w:sz w:val="24"/>
          <w:szCs w:val="24"/>
        </w:rPr>
      </w:pPr>
      <w:r>
        <w:rPr>
          <w:sz w:val="24"/>
          <w:szCs w:val="24"/>
        </w:rPr>
        <w:t>решение о создании.</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юридических лиц, зарегистрированных в форме фонда: </w:t>
      </w:r>
    </w:p>
    <w:p w:rsidR="006D0B99" w:rsidRDefault="002A09D5">
      <w:pPr>
        <w:numPr>
          <w:ilvl w:val="0"/>
          <w:numId w:val="9"/>
        </w:numPr>
        <w:tabs>
          <w:tab w:val="left" w:pos="567"/>
        </w:tabs>
        <w:spacing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rsidR="006D0B99" w:rsidRDefault="002A09D5">
      <w:pPr>
        <w:numPr>
          <w:ilvl w:val="0"/>
          <w:numId w:val="9"/>
        </w:numPr>
        <w:tabs>
          <w:tab w:val="left" w:pos="567"/>
        </w:tabs>
        <w:spacing w:after="120"/>
        <w:ind w:left="0" w:firstLine="567"/>
        <w:jc w:val="both"/>
        <w:outlineLvl w:val="0"/>
        <w:rPr>
          <w:sz w:val="24"/>
          <w:szCs w:val="24"/>
        </w:rPr>
      </w:pPr>
      <w:r>
        <w:rPr>
          <w:sz w:val="24"/>
          <w:szCs w:val="24"/>
        </w:rPr>
        <w:t>решение о создании.</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некоммерческого партнерства:</w:t>
      </w:r>
    </w:p>
    <w:p w:rsidR="006D0B99" w:rsidRDefault="002A09D5">
      <w:pPr>
        <w:numPr>
          <w:ilvl w:val="0"/>
          <w:numId w:val="9"/>
        </w:numPr>
        <w:tabs>
          <w:tab w:val="left" w:pos="567"/>
        </w:tabs>
        <w:spacing w:after="120"/>
        <w:ind w:left="0" w:firstLine="567"/>
        <w:outlineLvl w:val="0"/>
        <w:rPr>
          <w:sz w:val="24"/>
          <w:szCs w:val="24"/>
        </w:rPr>
      </w:pPr>
      <w:r>
        <w:rPr>
          <w:sz w:val="24"/>
          <w:szCs w:val="24"/>
        </w:rPr>
        <w:lastRenderedPageBreak/>
        <w:t xml:space="preserve">решение и договор о создании. </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rsidR="006D0B99" w:rsidRDefault="002A09D5">
      <w:pPr>
        <w:numPr>
          <w:ilvl w:val="0"/>
          <w:numId w:val="9"/>
        </w:numPr>
        <w:spacing w:after="120"/>
        <w:ind w:left="709" w:hanging="283"/>
        <w:outlineLvl w:val="0"/>
        <w:rPr>
          <w:sz w:val="24"/>
          <w:szCs w:val="24"/>
        </w:rPr>
      </w:pPr>
      <w:r>
        <w:rPr>
          <w:sz w:val="24"/>
          <w:szCs w:val="24"/>
        </w:rPr>
        <w:t>выписка из торгового реестра страны инкорпорации;</w:t>
      </w:r>
    </w:p>
    <w:p w:rsidR="006D0B99" w:rsidRDefault="002A09D5">
      <w:pPr>
        <w:numPr>
          <w:ilvl w:val="0"/>
          <w:numId w:val="9"/>
        </w:numPr>
        <w:spacing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rsidR="006D0B99" w:rsidRDefault="002A09D5">
      <w:pPr>
        <w:shd w:val="clear" w:color="auto" w:fill="FFFFFF"/>
        <w:jc w:val="both"/>
        <w:rPr>
          <w:bCs/>
          <w:color w:val="000000"/>
          <w:sz w:val="24"/>
          <w:szCs w:val="24"/>
        </w:rPr>
      </w:pPr>
      <w:r>
        <w:rPr>
          <w:sz w:val="24"/>
          <w:szCs w:val="24"/>
        </w:rPr>
        <w:t xml:space="preserve">           6.12  </w:t>
      </w: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6D0B99" w:rsidRDefault="002A09D5">
      <w:pPr>
        <w:shd w:val="clear" w:color="auto" w:fill="FFFFFF"/>
        <w:jc w:val="both"/>
        <w:rPr>
          <w:bCs/>
          <w:color w:val="000000"/>
          <w:sz w:val="24"/>
          <w:szCs w:val="24"/>
        </w:rPr>
      </w:pPr>
      <w:r>
        <w:rPr>
          <w:bCs/>
          <w:color w:val="000000"/>
          <w:sz w:val="24"/>
          <w:szCs w:val="24"/>
        </w:rPr>
        <w:tab/>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6D0B99" w:rsidRDefault="002A09D5">
      <w:pPr>
        <w:shd w:val="clear" w:color="auto" w:fill="FFFFFF"/>
        <w:jc w:val="both"/>
        <w:rPr>
          <w:bCs/>
          <w:color w:val="000000"/>
          <w:sz w:val="24"/>
          <w:szCs w:val="24"/>
        </w:rPr>
      </w:pPr>
      <w:r>
        <w:rPr>
          <w:bCs/>
          <w:color w:val="000000"/>
          <w:sz w:val="24"/>
          <w:szCs w:val="24"/>
        </w:rPr>
        <w:tab/>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6D0B99" w:rsidRDefault="002A09D5">
      <w:pPr>
        <w:shd w:val="clear" w:color="auto" w:fill="FFFFFF"/>
        <w:jc w:val="both"/>
        <w:rPr>
          <w:bCs/>
          <w:color w:val="000000"/>
          <w:sz w:val="24"/>
          <w:szCs w:val="24"/>
        </w:rPr>
      </w:pPr>
      <w:r>
        <w:rPr>
          <w:bCs/>
          <w:color w:val="000000"/>
          <w:sz w:val="24"/>
          <w:szCs w:val="24"/>
        </w:rPr>
        <w:tab/>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6D0B99" w:rsidRDefault="002A09D5">
      <w:pPr>
        <w:shd w:val="clear" w:color="auto" w:fill="FFFFFF"/>
        <w:jc w:val="both"/>
        <w:rPr>
          <w:bCs/>
          <w:color w:val="000000"/>
          <w:sz w:val="24"/>
          <w:szCs w:val="24"/>
        </w:rPr>
      </w:pPr>
      <w:r>
        <w:rPr>
          <w:bCs/>
          <w:color w:val="000000"/>
          <w:sz w:val="24"/>
          <w:szCs w:val="24"/>
        </w:rPr>
        <w:tab/>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rPr>
          <w:bCs/>
          <w:color w:val="000000"/>
          <w:sz w:val="24"/>
          <w:szCs w:val="24"/>
        </w:rPr>
        <w:lastRenderedPageBreak/>
        <w:t xml:space="preserve">уведомившей Стороны в целом, так и для конкретных работников уведомившей Стороны, сообщивших о факте нарушений. </w:t>
      </w:r>
    </w:p>
    <w:p w:rsidR="006D0B99" w:rsidRDefault="002A09D5">
      <w:pPr>
        <w:shd w:val="clear" w:color="auto" w:fill="FFFFFF"/>
        <w:jc w:val="both"/>
        <w:rPr>
          <w:bCs/>
          <w:color w:val="000000"/>
          <w:sz w:val="24"/>
          <w:szCs w:val="24"/>
        </w:rPr>
      </w:pPr>
      <w:r>
        <w:rPr>
          <w:bCs/>
          <w:color w:val="000000"/>
          <w:sz w:val="24"/>
          <w:szCs w:val="24"/>
        </w:rPr>
        <w:tab/>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6D0B99" w:rsidRDefault="002A09D5">
      <w:pPr>
        <w:shd w:val="clear" w:color="auto" w:fill="FFFFFF"/>
        <w:tabs>
          <w:tab w:val="left" w:pos="567"/>
        </w:tabs>
        <w:jc w:val="both"/>
        <w:rPr>
          <w:color w:val="000000"/>
          <w:sz w:val="24"/>
          <w:szCs w:val="24"/>
        </w:rPr>
      </w:pPr>
      <w:r>
        <w:rPr>
          <w:color w:val="000000"/>
          <w:sz w:val="24"/>
          <w:szCs w:val="24"/>
        </w:rPr>
        <w:tab/>
        <w:t xml:space="preserve">Каналы связи Линия доверия Группы РусГидро: </w:t>
      </w:r>
    </w:p>
    <w:p w:rsidR="006D0B99" w:rsidRDefault="002A09D5">
      <w:pPr>
        <w:shd w:val="clear" w:color="auto" w:fill="FFFFFF"/>
        <w:tabs>
          <w:tab w:val="left" w:pos="567"/>
        </w:tabs>
        <w:jc w:val="both"/>
        <w:rPr>
          <w:sz w:val="24"/>
          <w:szCs w:val="24"/>
        </w:rPr>
      </w:pPr>
      <w:r>
        <w:rPr>
          <w:sz w:val="24"/>
          <w:szCs w:val="24"/>
        </w:rPr>
        <w:tab/>
        <w:t>Электронная почта: ld@rushydro.ru.</w:t>
      </w:r>
    </w:p>
    <w:p w:rsidR="006D0B99" w:rsidRDefault="002A09D5">
      <w:pPr>
        <w:shd w:val="clear" w:color="auto" w:fill="FFFFFF"/>
        <w:tabs>
          <w:tab w:val="left" w:pos="567"/>
        </w:tabs>
        <w:jc w:val="both"/>
        <w:rPr>
          <w:sz w:val="24"/>
          <w:szCs w:val="24"/>
        </w:rPr>
      </w:pPr>
      <w:r>
        <w:rPr>
          <w:sz w:val="24"/>
          <w:szCs w:val="24"/>
        </w:rPr>
        <w:tab/>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6D0B99" w:rsidRDefault="002A09D5">
      <w:pPr>
        <w:spacing w:after="160" w:line="259" w:lineRule="auto"/>
        <w:ind w:firstLine="720"/>
        <w:jc w:val="both"/>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6D0B99" w:rsidRDefault="002A09D5">
      <w:pPr>
        <w:widowControl w:val="0"/>
        <w:numPr>
          <w:ilvl w:val="0"/>
          <w:numId w:val="6"/>
        </w:numPr>
        <w:shd w:val="clear" w:color="auto" w:fill="FFFFFF"/>
        <w:tabs>
          <w:tab w:val="left" w:pos="426"/>
          <w:tab w:val="left" w:pos="1276"/>
        </w:tabs>
        <w:spacing w:after="120"/>
        <w:ind w:left="0" w:firstLine="0"/>
        <w:jc w:val="center"/>
        <w:rPr>
          <w:b/>
          <w:bCs/>
          <w:sz w:val="24"/>
          <w:szCs w:val="24"/>
        </w:rPr>
      </w:pPr>
      <w:r>
        <w:rPr>
          <w:b/>
          <w:bCs/>
          <w:sz w:val="24"/>
          <w:szCs w:val="24"/>
        </w:rPr>
        <w:t>Особые положения</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r>
          <w:rPr>
            <w:sz w:val="24"/>
            <w:szCs w:val="24"/>
          </w:rPr>
          <w:t>№ 18162/09</w:t>
        </w:r>
      </w:hyperlink>
      <w:r>
        <w:rPr>
          <w:sz w:val="24"/>
          <w:szCs w:val="24"/>
        </w:rPr>
        <w:t xml:space="preserve"> и от 25.05.2010 </w:t>
      </w:r>
      <w:hyperlink r:id="rId9">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В случае нарушения Поставщиком обязательств, установленных в п. 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r>
      <w:r>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 п. 7.1, 7.2 Договора, сверх суммы штрафа.</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Покупатель вправе приостановить осуществление платежей, причитающихся </w:t>
      </w:r>
      <w:r>
        <w:rPr>
          <w:sz w:val="24"/>
          <w:szCs w:val="24"/>
        </w:rPr>
        <w:lastRenderedPageBreak/>
        <w:t>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rsidR="006D0B99" w:rsidRDefault="002A09D5">
      <w:pPr>
        <w:widowControl w:val="0"/>
        <w:shd w:val="clear" w:color="auto" w:fill="FFFFFF"/>
        <w:tabs>
          <w:tab w:val="left" w:pos="1276"/>
        </w:tabs>
        <w:spacing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rsidR="006D0B99" w:rsidRDefault="002A09D5">
      <w:pPr>
        <w:widowControl w:val="0"/>
        <w:numPr>
          <w:ilvl w:val="0"/>
          <w:numId w:val="6"/>
        </w:numPr>
        <w:shd w:val="clear" w:color="auto" w:fill="FFFFFF"/>
        <w:tabs>
          <w:tab w:val="left" w:pos="426"/>
        </w:tabs>
        <w:spacing w:after="120"/>
        <w:ind w:left="0" w:firstLine="0"/>
        <w:jc w:val="center"/>
        <w:rPr>
          <w:b/>
          <w:bCs/>
          <w:sz w:val="24"/>
          <w:szCs w:val="24"/>
        </w:rPr>
      </w:pPr>
      <w:r>
        <w:rPr>
          <w:b/>
          <w:sz w:val="24"/>
          <w:szCs w:val="24"/>
        </w:rPr>
        <w:t>Форс</w:t>
      </w:r>
      <w:r>
        <w:rPr>
          <w:b/>
          <w:bCs/>
          <w:sz w:val="24"/>
          <w:szCs w:val="24"/>
        </w:rPr>
        <w:t>-мажор</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6D0B99" w:rsidRDefault="002A09D5">
      <w:pPr>
        <w:widowControl w:val="0"/>
        <w:numPr>
          <w:ilvl w:val="0"/>
          <w:numId w:val="6"/>
        </w:numPr>
        <w:shd w:val="clear" w:color="auto" w:fill="FFFFFF"/>
        <w:tabs>
          <w:tab w:val="left" w:pos="426"/>
        </w:tabs>
        <w:spacing w:after="120"/>
        <w:ind w:left="0" w:firstLine="0"/>
        <w:jc w:val="center"/>
        <w:rPr>
          <w:b/>
          <w:bCs/>
          <w:sz w:val="24"/>
          <w:szCs w:val="24"/>
        </w:rPr>
      </w:pPr>
      <w:r>
        <w:rPr>
          <w:b/>
          <w:sz w:val="24"/>
          <w:szCs w:val="24"/>
        </w:rPr>
        <w:t>Конфиденциальность</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6D0B99" w:rsidRDefault="002A09D5">
      <w:pPr>
        <w:numPr>
          <w:ilvl w:val="0"/>
          <w:numId w:val="8"/>
        </w:numPr>
        <w:tabs>
          <w:tab w:val="left" w:pos="851"/>
        </w:tabs>
        <w:spacing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6D0B99" w:rsidRDefault="002A09D5">
      <w:pPr>
        <w:numPr>
          <w:ilvl w:val="0"/>
          <w:numId w:val="8"/>
        </w:numPr>
        <w:tabs>
          <w:tab w:val="left" w:pos="851"/>
        </w:tabs>
        <w:spacing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w:t>
      </w:r>
      <w:r>
        <w:rPr>
          <w:sz w:val="24"/>
          <w:szCs w:val="24"/>
        </w:rPr>
        <w:lastRenderedPageBreak/>
        <w:t xml:space="preserve">заключения Договора в рамках, проводимых Покупателем, закупочных процедур. </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rsidR="006D0B99" w:rsidRDefault="002A09D5">
      <w:pPr>
        <w:numPr>
          <w:ilvl w:val="0"/>
          <w:numId w:val="8"/>
        </w:numPr>
        <w:tabs>
          <w:tab w:val="left" w:pos="0"/>
        </w:tabs>
        <w:spacing w:after="120"/>
        <w:ind w:left="851" w:hanging="284"/>
        <w:jc w:val="both"/>
        <w:rPr>
          <w:bCs/>
          <w:sz w:val="24"/>
          <w:szCs w:val="24"/>
        </w:rPr>
      </w:pPr>
      <w:r>
        <w:rPr>
          <w:bCs/>
          <w:sz w:val="24"/>
          <w:szCs w:val="24"/>
        </w:rPr>
        <w:t>финансовую отчетность;</w:t>
      </w:r>
    </w:p>
    <w:p w:rsidR="006D0B99" w:rsidRDefault="002A09D5">
      <w:pPr>
        <w:numPr>
          <w:ilvl w:val="0"/>
          <w:numId w:val="8"/>
        </w:numPr>
        <w:tabs>
          <w:tab w:val="left" w:pos="0"/>
        </w:tabs>
        <w:spacing w:after="120"/>
        <w:ind w:left="851" w:hanging="284"/>
        <w:jc w:val="both"/>
        <w:rPr>
          <w:bCs/>
          <w:sz w:val="24"/>
          <w:szCs w:val="24"/>
        </w:rPr>
      </w:pPr>
      <w:r>
        <w:rPr>
          <w:bCs/>
          <w:sz w:val="24"/>
          <w:szCs w:val="24"/>
        </w:rPr>
        <w:t>учетные регистры бухгалтерского учета;</w:t>
      </w:r>
    </w:p>
    <w:p w:rsidR="006D0B99" w:rsidRDefault="002A09D5">
      <w:pPr>
        <w:numPr>
          <w:ilvl w:val="0"/>
          <w:numId w:val="8"/>
        </w:numPr>
        <w:tabs>
          <w:tab w:val="left" w:pos="0"/>
        </w:tabs>
        <w:spacing w:after="120"/>
        <w:ind w:left="851" w:hanging="284"/>
        <w:jc w:val="both"/>
        <w:rPr>
          <w:bCs/>
          <w:sz w:val="24"/>
          <w:szCs w:val="24"/>
        </w:rPr>
      </w:pPr>
      <w:r>
        <w:rPr>
          <w:bCs/>
          <w:sz w:val="24"/>
          <w:szCs w:val="24"/>
        </w:rPr>
        <w:t>бизнес-планы;</w:t>
      </w:r>
    </w:p>
    <w:p w:rsidR="006D0B99" w:rsidRDefault="002A09D5">
      <w:pPr>
        <w:numPr>
          <w:ilvl w:val="0"/>
          <w:numId w:val="8"/>
        </w:numPr>
        <w:tabs>
          <w:tab w:val="left" w:pos="0"/>
        </w:tabs>
        <w:spacing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6D0B99" w:rsidRDefault="002A09D5">
      <w:pPr>
        <w:numPr>
          <w:ilvl w:val="0"/>
          <w:numId w:val="8"/>
        </w:numPr>
        <w:tabs>
          <w:tab w:val="left" w:pos="0"/>
        </w:tabs>
        <w:spacing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6D0B99" w:rsidRDefault="002A09D5">
      <w:pPr>
        <w:numPr>
          <w:ilvl w:val="0"/>
          <w:numId w:val="8"/>
        </w:numPr>
        <w:tabs>
          <w:tab w:val="left" w:pos="0"/>
        </w:tabs>
        <w:spacing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6D0B99" w:rsidRDefault="002A09D5">
      <w:pPr>
        <w:numPr>
          <w:ilvl w:val="0"/>
          <w:numId w:val="8"/>
        </w:numPr>
        <w:tabs>
          <w:tab w:val="left" w:pos="0"/>
        </w:tabs>
        <w:spacing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6D0B99" w:rsidRDefault="002A09D5">
      <w:pPr>
        <w:numPr>
          <w:ilvl w:val="0"/>
          <w:numId w:val="8"/>
        </w:numPr>
        <w:tabs>
          <w:tab w:val="left" w:pos="0"/>
        </w:tabs>
        <w:spacing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rsidR="006D0B99" w:rsidRDefault="002A09D5">
      <w:pPr>
        <w:numPr>
          <w:ilvl w:val="0"/>
          <w:numId w:val="8"/>
        </w:numPr>
        <w:tabs>
          <w:tab w:val="left" w:pos="0"/>
        </w:tabs>
        <w:spacing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w:t>
      </w:r>
      <w:r>
        <w:rPr>
          <w:sz w:val="24"/>
          <w:szCs w:val="24"/>
        </w:rPr>
        <w:lastRenderedPageBreak/>
        <w:t>Покупатель для предотвращения несанкционированного раскрытия;</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t>не разглашать третьим лицам факта передачи или получения Информации.</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Инсайдерская оговорка</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Поставщик также обязуется:</w:t>
      </w:r>
    </w:p>
    <w:p w:rsidR="006D0B99" w:rsidRDefault="002A09D5">
      <w:pPr>
        <w:pStyle w:val="afc"/>
        <w:numPr>
          <w:ilvl w:val="2"/>
          <w:numId w:val="6"/>
        </w:numPr>
        <w:shd w:val="clear" w:color="auto" w:fill="FFFFFF"/>
        <w:tabs>
          <w:tab w:val="left" w:pos="1283"/>
        </w:tabs>
        <w:spacing w:after="120"/>
        <w:ind w:left="0" w:firstLine="567"/>
        <w:contextualSpacing w:val="0"/>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rsidR="006D0B99" w:rsidRDefault="002A09D5">
      <w:pPr>
        <w:pStyle w:val="afc"/>
        <w:numPr>
          <w:ilvl w:val="2"/>
          <w:numId w:val="6"/>
        </w:numPr>
        <w:shd w:val="clear" w:color="auto" w:fill="FFFFFF"/>
        <w:tabs>
          <w:tab w:val="left" w:pos="1283"/>
        </w:tabs>
        <w:spacing w:after="120"/>
        <w:ind w:left="0" w:firstLine="567"/>
        <w:contextualSpacing w:val="0"/>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6D0B99" w:rsidRDefault="006D0B99">
      <w:pPr>
        <w:pStyle w:val="afc"/>
        <w:shd w:val="clear" w:color="auto" w:fill="FFFFFF"/>
        <w:tabs>
          <w:tab w:val="left" w:pos="5321"/>
        </w:tabs>
        <w:spacing w:after="120"/>
        <w:ind w:left="567"/>
        <w:contextualSpacing w:val="0"/>
        <w:jc w:val="both"/>
        <w:rPr>
          <w:sz w:val="24"/>
          <w:szCs w:val="24"/>
        </w:rPr>
      </w:pP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Разрешение споров</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 случае </w:t>
      </w:r>
      <w:proofErr w:type="spellStart"/>
      <w:r>
        <w:rPr>
          <w:sz w:val="24"/>
          <w:szCs w:val="24"/>
        </w:rPr>
        <w:t>недостижения</w:t>
      </w:r>
      <w:proofErr w:type="spellEnd"/>
      <w:r>
        <w:rPr>
          <w:sz w:val="24"/>
          <w:szCs w:val="24"/>
        </w:rPr>
        <w:t xml:space="preserve">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w:t>
      </w:r>
      <w:r>
        <w:rPr>
          <w:sz w:val="24"/>
          <w:szCs w:val="24"/>
        </w:rPr>
        <w:lastRenderedPageBreak/>
        <w:t>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2" w:name="Par2"/>
      <w:bookmarkEnd w:id="2"/>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 В случае </w:t>
      </w:r>
      <w:proofErr w:type="spellStart"/>
      <w:r>
        <w:rPr>
          <w:sz w:val="24"/>
          <w:szCs w:val="24"/>
        </w:rPr>
        <w:t>неурегулирования</w:t>
      </w:r>
      <w:proofErr w:type="spellEnd"/>
      <w:r>
        <w:rPr>
          <w:sz w:val="24"/>
          <w:szCs w:val="24"/>
        </w:rPr>
        <w:t xml:space="preserve">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rsidR="006D0B99" w:rsidRDefault="002A09D5">
      <w:pPr>
        <w:widowControl w:val="0"/>
        <w:numPr>
          <w:ilvl w:val="0"/>
          <w:numId w:val="6"/>
        </w:numPr>
        <w:shd w:val="clear" w:color="auto" w:fill="FFFFFF"/>
        <w:tabs>
          <w:tab w:val="left" w:pos="426"/>
        </w:tabs>
        <w:spacing w:after="120"/>
        <w:ind w:left="0" w:firstLine="0"/>
        <w:jc w:val="center"/>
        <w:rPr>
          <w:b/>
          <w:bCs/>
          <w:sz w:val="24"/>
          <w:szCs w:val="24"/>
        </w:rPr>
      </w:pPr>
      <w:r>
        <w:rPr>
          <w:b/>
          <w:bCs/>
          <w:sz w:val="24"/>
          <w:szCs w:val="24"/>
        </w:rPr>
        <w:t>Прекращение (расторжение) Договора</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t>.</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6D0B99" w:rsidRDefault="002A09D5">
      <w:pPr>
        <w:widowControl w:val="0"/>
        <w:shd w:val="clear" w:color="auto" w:fill="FFFFFF"/>
        <w:spacing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t>:</w:t>
      </w:r>
    </w:p>
    <w:p w:rsidR="006D0B99" w:rsidRDefault="002A09D5">
      <w:pPr>
        <w:widowControl w:val="0"/>
        <w:numPr>
          <w:ilvl w:val="2"/>
          <w:numId w:val="6"/>
        </w:numPr>
        <w:shd w:val="clear" w:color="auto" w:fill="FFFFFF"/>
        <w:spacing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rsidR="006D0B99" w:rsidRDefault="002A09D5">
      <w:pPr>
        <w:widowControl w:val="0"/>
        <w:numPr>
          <w:ilvl w:val="2"/>
          <w:numId w:val="6"/>
        </w:numPr>
        <w:shd w:val="clear" w:color="auto" w:fill="FFFFFF"/>
        <w:spacing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rsidR="006D0B99" w:rsidRDefault="002A09D5">
      <w:pPr>
        <w:widowControl w:val="0"/>
        <w:numPr>
          <w:ilvl w:val="2"/>
          <w:numId w:val="6"/>
        </w:numPr>
        <w:shd w:val="clear" w:color="auto" w:fill="FFFFFF"/>
        <w:spacing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rsidR="006D0B99" w:rsidRDefault="002A09D5">
      <w:pPr>
        <w:widowControl w:val="0"/>
        <w:numPr>
          <w:ilvl w:val="2"/>
          <w:numId w:val="6"/>
        </w:numPr>
        <w:shd w:val="clear" w:color="auto" w:fill="FFFFFF"/>
        <w:spacing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6D0B99" w:rsidRDefault="002A09D5">
      <w:pPr>
        <w:widowControl w:val="0"/>
        <w:numPr>
          <w:ilvl w:val="2"/>
          <w:numId w:val="6"/>
        </w:numPr>
        <w:shd w:val="clear" w:color="auto" w:fill="FFFFFF"/>
        <w:spacing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6D0B99" w:rsidRDefault="002A09D5">
      <w:pPr>
        <w:widowControl w:val="0"/>
        <w:numPr>
          <w:ilvl w:val="2"/>
          <w:numId w:val="6"/>
        </w:numPr>
        <w:shd w:val="clear" w:color="auto" w:fill="FFFFFF"/>
        <w:spacing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rsidR="006D0B99" w:rsidRDefault="002A09D5">
      <w:pPr>
        <w:widowControl w:val="0"/>
        <w:numPr>
          <w:ilvl w:val="2"/>
          <w:numId w:val="6"/>
        </w:numPr>
        <w:shd w:val="clear" w:color="auto" w:fill="FFFFFF"/>
        <w:spacing w:after="120"/>
        <w:ind w:left="0" w:firstLine="567"/>
        <w:jc w:val="both"/>
        <w:rPr>
          <w:sz w:val="24"/>
          <w:szCs w:val="24"/>
        </w:rPr>
      </w:pPr>
      <w:r>
        <w:rPr>
          <w:sz w:val="24"/>
          <w:szCs w:val="24"/>
        </w:rPr>
        <w:lastRenderedPageBreak/>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rsidR="006D0B99" w:rsidRDefault="002A09D5">
      <w:pPr>
        <w:pStyle w:val="afc"/>
        <w:numPr>
          <w:ilvl w:val="1"/>
          <w:numId w:val="6"/>
        </w:numPr>
        <w:shd w:val="clear" w:color="auto" w:fill="FFFFFF"/>
        <w:tabs>
          <w:tab w:val="left" w:pos="1418"/>
        </w:tabs>
        <w:spacing w:after="120"/>
        <w:ind w:left="0" w:firstLine="567"/>
        <w:contextualSpacing w:val="0"/>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bCs/>
          <w:sz w:val="24"/>
          <w:szCs w:val="24"/>
        </w:rPr>
        <w:t>Заверения</w:t>
      </w:r>
      <w:r>
        <w:rPr>
          <w:b/>
          <w:sz w:val="24"/>
          <w:szCs w:val="24"/>
        </w:rPr>
        <w:t xml:space="preserve"> Сторон</w:t>
      </w:r>
    </w:p>
    <w:p w:rsidR="006D0B99" w:rsidRDefault="002A09D5">
      <w:pPr>
        <w:pStyle w:val="afc"/>
        <w:numPr>
          <w:ilvl w:val="1"/>
          <w:numId w:val="6"/>
        </w:numPr>
        <w:shd w:val="clear" w:color="auto" w:fill="FFFFFF"/>
        <w:spacing w:after="120"/>
        <w:ind w:left="0" w:firstLine="567"/>
        <w:contextualSpacing w:val="0"/>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6D0B99" w:rsidRDefault="002A09D5">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6D0B99" w:rsidRDefault="002A09D5">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6D0B99" w:rsidRDefault="002A09D5">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6D0B99" w:rsidRDefault="002A09D5">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rsidR="006D0B99" w:rsidRDefault="002A09D5">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6D0B99" w:rsidRDefault="002A09D5">
      <w:pPr>
        <w:pStyle w:val="afc"/>
        <w:numPr>
          <w:ilvl w:val="1"/>
          <w:numId w:val="6"/>
        </w:numPr>
        <w:shd w:val="clear" w:color="auto" w:fill="FFFFFF"/>
        <w:spacing w:after="120"/>
        <w:ind w:left="0" w:firstLine="567"/>
        <w:contextualSpacing w:val="0"/>
        <w:jc w:val="both"/>
        <w:rPr>
          <w:sz w:val="24"/>
          <w:szCs w:val="24"/>
        </w:rPr>
      </w:pPr>
      <w:r>
        <w:rPr>
          <w:sz w:val="24"/>
          <w:szCs w:val="24"/>
        </w:rPr>
        <w:t>Поставщик заявляет и заверяет Покупателя в том, что на момент заключения настоящего Договора:</w:t>
      </w:r>
    </w:p>
    <w:p w:rsidR="006D0B99" w:rsidRDefault="002A09D5">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6D0B99" w:rsidRDefault="002A09D5">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6D0B99" w:rsidRDefault="002A09D5">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rsidR="006D0B99" w:rsidRDefault="002A09D5">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rsidR="006D0B99" w:rsidRDefault="002A09D5">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rsidR="006D0B99" w:rsidRDefault="002A09D5">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rsidR="006D0B99" w:rsidRDefault="002A09D5">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rsidR="006D0B99" w:rsidRDefault="002A09D5">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lastRenderedPageBreak/>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6D0B99" w:rsidRDefault="002A09D5">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rsidR="006D0B99" w:rsidRDefault="002A09D5">
      <w:pPr>
        <w:pStyle w:val="afc"/>
        <w:numPr>
          <w:ilvl w:val="1"/>
          <w:numId w:val="6"/>
        </w:numPr>
        <w:shd w:val="clear" w:color="auto" w:fill="FFFFFF"/>
        <w:spacing w:after="120"/>
        <w:ind w:left="0" w:firstLine="567"/>
        <w:contextualSpacing w:val="0"/>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6D0B99" w:rsidRDefault="002A09D5">
      <w:pPr>
        <w:pStyle w:val="afc"/>
        <w:numPr>
          <w:ilvl w:val="1"/>
          <w:numId w:val="6"/>
        </w:numPr>
        <w:shd w:val="clear" w:color="auto" w:fill="FFFFFF"/>
        <w:spacing w:after="120"/>
        <w:ind w:left="0" w:firstLine="567"/>
        <w:contextualSpacing w:val="0"/>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rsidR="006D0B99" w:rsidRDefault="002A09D5">
      <w:pPr>
        <w:shd w:val="clear" w:color="auto" w:fill="FFFFFF"/>
        <w:spacing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Заключительные положения</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rsidR="006D0B99" w:rsidRDefault="002A09D5">
      <w:pPr>
        <w:widowControl w:val="0"/>
        <w:numPr>
          <w:ilvl w:val="1"/>
          <w:numId w:val="6"/>
        </w:numPr>
        <w:shd w:val="clear" w:color="auto" w:fill="FFFFFF"/>
        <w:tabs>
          <w:tab w:val="left" w:pos="720"/>
        </w:tabs>
        <w:spacing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rsidR="006D0B99" w:rsidRDefault="002A09D5">
      <w:pPr>
        <w:pStyle w:val="afc"/>
        <w:widowControl/>
        <w:numPr>
          <w:ilvl w:val="2"/>
          <w:numId w:val="6"/>
        </w:numPr>
        <w:shd w:val="clear" w:color="auto" w:fill="FFFFFF"/>
        <w:spacing w:after="120"/>
        <w:ind w:left="0" w:firstLine="567"/>
        <w:contextualSpacing w:val="0"/>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rsidR="006D0B99" w:rsidRDefault="002A09D5">
      <w:pPr>
        <w:pStyle w:val="afc"/>
        <w:widowControl/>
        <w:numPr>
          <w:ilvl w:val="2"/>
          <w:numId w:val="6"/>
        </w:numPr>
        <w:shd w:val="clear" w:color="auto" w:fill="FFFFFF"/>
        <w:spacing w:after="120"/>
        <w:ind w:left="0" w:firstLine="567"/>
        <w:contextualSpacing w:val="0"/>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w:t>
      </w:r>
      <w:r>
        <w:rPr>
          <w:bCs/>
          <w:sz w:val="24"/>
          <w:szCs w:val="24"/>
        </w:rPr>
        <w:lastRenderedPageBreak/>
        <w:t xml:space="preserve">позднее того же дня направляться с использованием видов связи, указанных в п. 14.7.1 Договора. </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6D0B99" w:rsidRDefault="002A09D5">
      <w:pPr>
        <w:widowControl w:val="0"/>
        <w:numPr>
          <w:ilvl w:val="1"/>
          <w:numId w:val="6"/>
        </w:numPr>
        <w:shd w:val="clear" w:color="auto" w:fill="FFFFFF"/>
        <w:tabs>
          <w:tab w:val="left" w:pos="720"/>
        </w:tabs>
        <w:spacing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Приложения к Договору</w:t>
      </w:r>
    </w:p>
    <w:p w:rsidR="006D0B99" w:rsidRDefault="002A09D5">
      <w:pPr>
        <w:pStyle w:val="30"/>
        <w:keepNext w:val="0"/>
        <w:tabs>
          <w:tab w:val="clear" w:pos="0"/>
        </w:tabs>
        <w:spacing w:after="120"/>
        <w:ind w:left="567"/>
        <w:jc w:val="both"/>
        <w:textAlignment w:val="baseline"/>
        <w:rPr>
          <w:b w:val="0"/>
          <w:sz w:val="24"/>
          <w:szCs w:val="24"/>
        </w:rPr>
      </w:pPr>
      <w:r>
        <w:rPr>
          <w:b w:val="0"/>
          <w:sz w:val="24"/>
          <w:szCs w:val="24"/>
        </w:rPr>
        <w:t>- Приложение № 1 – Спецификация.</w:t>
      </w:r>
    </w:p>
    <w:p w:rsidR="006D0B99" w:rsidRDefault="002A09D5">
      <w:pPr>
        <w:spacing w:after="120"/>
        <w:ind w:left="567" w:hanging="567"/>
        <w:rPr>
          <w:sz w:val="24"/>
          <w:szCs w:val="24"/>
        </w:rPr>
      </w:pPr>
      <w:bookmarkStart w:id="3" w:name="sub_1"/>
      <w:r>
        <w:rPr>
          <w:sz w:val="24"/>
          <w:szCs w:val="24"/>
        </w:rPr>
        <w:tab/>
        <w:t>- Приложение № 2 – Технические требования на поставку продукции.</w:t>
      </w:r>
      <w:bookmarkEnd w:id="3"/>
    </w:p>
    <w:p w:rsidR="003B2E79" w:rsidRDefault="003B2E79">
      <w:pPr>
        <w:spacing w:after="120"/>
        <w:ind w:left="567" w:hanging="567"/>
        <w:rPr>
          <w:sz w:val="24"/>
          <w:szCs w:val="24"/>
        </w:rPr>
      </w:pP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 xml:space="preserve">Адреса, реквизиты и подписи Сторон </w:t>
      </w:r>
    </w:p>
    <w:tbl>
      <w:tblPr>
        <w:tblW w:w="9464" w:type="dxa"/>
        <w:tblLayout w:type="fixed"/>
        <w:tblLook w:val="01E0" w:firstRow="1" w:lastRow="1" w:firstColumn="1" w:lastColumn="1" w:noHBand="0" w:noVBand="0"/>
      </w:tblPr>
      <w:tblGrid>
        <w:gridCol w:w="4786"/>
        <w:gridCol w:w="4678"/>
      </w:tblGrid>
      <w:tr w:rsidR="006D0B99">
        <w:tc>
          <w:tcPr>
            <w:tcW w:w="4785" w:type="dxa"/>
          </w:tcPr>
          <w:p w:rsidR="006D0B99" w:rsidRDefault="002A09D5">
            <w:pPr>
              <w:widowControl w:val="0"/>
              <w:rPr>
                <w:b/>
                <w:sz w:val="24"/>
                <w:szCs w:val="24"/>
                <w:u w:val="single"/>
              </w:rPr>
            </w:pPr>
            <w:r>
              <w:rPr>
                <w:b/>
                <w:sz w:val="24"/>
                <w:szCs w:val="24"/>
                <w:u w:val="single"/>
              </w:rPr>
              <w:t>Покупатель:</w:t>
            </w:r>
          </w:p>
        </w:tc>
        <w:tc>
          <w:tcPr>
            <w:tcW w:w="4678" w:type="dxa"/>
          </w:tcPr>
          <w:p w:rsidR="006D0B99" w:rsidRDefault="002A09D5">
            <w:pPr>
              <w:widowControl w:val="0"/>
              <w:rPr>
                <w:b/>
                <w:sz w:val="24"/>
                <w:szCs w:val="24"/>
                <w:u w:val="single"/>
              </w:rPr>
            </w:pPr>
            <w:r>
              <w:rPr>
                <w:b/>
                <w:sz w:val="24"/>
                <w:szCs w:val="24"/>
                <w:u w:val="single"/>
              </w:rPr>
              <w:t>Поставщик:</w:t>
            </w:r>
          </w:p>
        </w:tc>
      </w:tr>
      <w:tr w:rsidR="006D0B99">
        <w:tc>
          <w:tcPr>
            <w:tcW w:w="4785" w:type="dxa"/>
          </w:tcPr>
          <w:p w:rsidR="006D0B99" w:rsidRDefault="002A09D5">
            <w:pPr>
              <w:widowControl w:val="0"/>
              <w:spacing w:line="276" w:lineRule="auto"/>
              <w:rPr>
                <w:b/>
                <w:sz w:val="24"/>
                <w:szCs w:val="24"/>
              </w:rPr>
            </w:pPr>
            <w:r>
              <w:rPr>
                <w:b/>
                <w:sz w:val="24"/>
                <w:szCs w:val="24"/>
              </w:rPr>
              <w:t>Акционерное общество</w:t>
            </w:r>
          </w:p>
          <w:p w:rsidR="006D0B99" w:rsidRDefault="002A09D5">
            <w:pPr>
              <w:widowControl w:val="0"/>
              <w:pBdr>
                <w:bottom w:val="single" w:sz="12" w:space="1" w:color="000000"/>
              </w:pBdr>
              <w:spacing w:line="276" w:lineRule="auto"/>
              <w:rPr>
                <w:b/>
                <w:sz w:val="24"/>
                <w:szCs w:val="24"/>
              </w:rPr>
            </w:pPr>
            <w:r>
              <w:rPr>
                <w:b/>
                <w:sz w:val="24"/>
                <w:szCs w:val="24"/>
              </w:rPr>
              <w:t>«Гидроремонт-ВКК» (АО «Гидроремонт-ВКК»)</w:t>
            </w:r>
          </w:p>
          <w:p w:rsidR="006D0B99" w:rsidRDefault="002A09D5">
            <w:pPr>
              <w:widowControl w:val="0"/>
              <w:pBdr>
                <w:bottom w:val="single" w:sz="12" w:space="1" w:color="000000"/>
              </w:pBdr>
              <w:spacing w:line="276" w:lineRule="auto"/>
              <w:rPr>
                <w:sz w:val="24"/>
                <w:szCs w:val="24"/>
              </w:rPr>
            </w:pPr>
            <w:r>
              <w:rPr>
                <w:sz w:val="24"/>
                <w:szCs w:val="24"/>
              </w:rPr>
              <w:t xml:space="preserve">Юридический адрес: 603140, Нижегородская обл., г. Нижний Новгород, пер. Мотальный, д.8 </w:t>
            </w:r>
            <w:proofErr w:type="spellStart"/>
            <w:r>
              <w:rPr>
                <w:sz w:val="24"/>
                <w:szCs w:val="24"/>
              </w:rPr>
              <w:t>помещ</w:t>
            </w:r>
            <w:proofErr w:type="spellEnd"/>
            <w:r>
              <w:rPr>
                <w:sz w:val="24"/>
                <w:szCs w:val="24"/>
              </w:rPr>
              <w:t>. ВП31, офис С1А</w:t>
            </w:r>
          </w:p>
          <w:p w:rsidR="006D0B99" w:rsidRDefault="002A09D5">
            <w:pPr>
              <w:widowControl w:val="0"/>
              <w:pBdr>
                <w:bottom w:val="single" w:sz="12" w:space="1" w:color="000000"/>
              </w:pBdr>
              <w:spacing w:line="276" w:lineRule="auto"/>
              <w:rPr>
                <w:sz w:val="24"/>
                <w:szCs w:val="24"/>
              </w:rPr>
            </w:pPr>
            <w:r>
              <w:rPr>
                <w:sz w:val="24"/>
                <w:szCs w:val="24"/>
              </w:rPr>
              <w:t>Грузополучатель: Воткинский филиал АО «Гидроремонт-ВКК» в г. Чайковский</w:t>
            </w:r>
          </w:p>
          <w:p w:rsidR="006D0B99" w:rsidRDefault="002A09D5">
            <w:pPr>
              <w:widowControl w:val="0"/>
              <w:pBdr>
                <w:bottom w:val="single" w:sz="12" w:space="1" w:color="000000"/>
              </w:pBdr>
              <w:spacing w:line="276" w:lineRule="auto"/>
              <w:rPr>
                <w:sz w:val="24"/>
                <w:szCs w:val="24"/>
              </w:rPr>
            </w:pPr>
            <w:r>
              <w:rPr>
                <w:sz w:val="24"/>
                <w:szCs w:val="24"/>
              </w:rPr>
              <w:t>Почтовый адрес: 617761, Российская Федерация, Пермский край, г. Чайковский, Воткинская ГЭС.</w:t>
            </w:r>
          </w:p>
          <w:p w:rsidR="006D0B99" w:rsidRDefault="002A09D5">
            <w:pPr>
              <w:widowControl w:val="0"/>
              <w:pBdr>
                <w:bottom w:val="single" w:sz="12" w:space="1" w:color="000000"/>
              </w:pBdr>
              <w:spacing w:line="276" w:lineRule="auto"/>
              <w:rPr>
                <w:sz w:val="24"/>
                <w:szCs w:val="24"/>
              </w:rPr>
            </w:pPr>
            <w:r>
              <w:rPr>
                <w:sz w:val="24"/>
                <w:szCs w:val="24"/>
              </w:rPr>
              <w:t>ИНН 6345012488 КПП 592043001</w:t>
            </w:r>
          </w:p>
          <w:p w:rsidR="006D0B99" w:rsidRDefault="002A09D5">
            <w:pPr>
              <w:widowControl w:val="0"/>
              <w:pBdr>
                <w:bottom w:val="single" w:sz="12" w:space="1" w:color="000000"/>
              </w:pBdr>
              <w:spacing w:line="276" w:lineRule="auto"/>
              <w:rPr>
                <w:sz w:val="24"/>
                <w:szCs w:val="24"/>
              </w:rPr>
            </w:pPr>
            <w:r>
              <w:rPr>
                <w:sz w:val="24"/>
                <w:szCs w:val="24"/>
              </w:rPr>
              <w:t>ОГРН: 1036301733005</w:t>
            </w:r>
          </w:p>
          <w:p w:rsidR="006D0B99" w:rsidRDefault="002A09D5">
            <w:pPr>
              <w:widowControl w:val="0"/>
              <w:pBdr>
                <w:bottom w:val="single" w:sz="12" w:space="1" w:color="000000"/>
              </w:pBdr>
              <w:spacing w:line="276" w:lineRule="auto"/>
              <w:rPr>
                <w:sz w:val="24"/>
                <w:szCs w:val="24"/>
              </w:rPr>
            </w:pPr>
            <w:r>
              <w:rPr>
                <w:sz w:val="24"/>
                <w:szCs w:val="24"/>
              </w:rPr>
              <w:t>Расчетный счет: 40702810800000060241</w:t>
            </w:r>
          </w:p>
          <w:p w:rsidR="006D0B99" w:rsidRDefault="002A09D5">
            <w:pPr>
              <w:widowControl w:val="0"/>
              <w:pBdr>
                <w:bottom w:val="single" w:sz="12" w:space="1" w:color="000000"/>
              </w:pBdr>
              <w:spacing w:line="276" w:lineRule="auto"/>
              <w:rPr>
                <w:sz w:val="24"/>
                <w:szCs w:val="24"/>
              </w:rPr>
            </w:pPr>
            <w:r>
              <w:rPr>
                <w:sz w:val="24"/>
                <w:szCs w:val="24"/>
              </w:rPr>
              <w:t xml:space="preserve">Наименование банка: Банк ГПБ (АО), </w:t>
            </w:r>
            <w:proofErr w:type="spellStart"/>
            <w:r>
              <w:rPr>
                <w:sz w:val="24"/>
                <w:szCs w:val="24"/>
              </w:rPr>
              <w:t>г.Москва</w:t>
            </w:r>
            <w:proofErr w:type="spellEnd"/>
          </w:p>
          <w:p w:rsidR="006D0B99" w:rsidRDefault="002A09D5">
            <w:pPr>
              <w:widowControl w:val="0"/>
              <w:pBdr>
                <w:bottom w:val="single" w:sz="12" w:space="1" w:color="000000"/>
              </w:pBdr>
              <w:spacing w:line="276" w:lineRule="auto"/>
              <w:rPr>
                <w:sz w:val="24"/>
                <w:szCs w:val="24"/>
              </w:rPr>
            </w:pPr>
            <w:r>
              <w:rPr>
                <w:sz w:val="24"/>
                <w:szCs w:val="24"/>
              </w:rPr>
              <w:t>Кор. Счет: 30101810200000000823 в ГУ Банка России по ЦФО</w:t>
            </w:r>
          </w:p>
          <w:p w:rsidR="006D0B99" w:rsidRDefault="002A09D5">
            <w:pPr>
              <w:widowControl w:val="0"/>
              <w:pBdr>
                <w:bottom w:val="single" w:sz="12" w:space="1" w:color="000000"/>
              </w:pBdr>
              <w:spacing w:line="276" w:lineRule="auto"/>
              <w:rPr>
                <w:sz w:val="24"/>
                <w:szCs w:val="24"/>
              </w:rPr>
            </w:pPr>
            <w:r>
              <w:rPr>
                <w:sz w:val="24"/>
                <w:szCs w:val="24"/>
              </w:rPr>
              <w:t>БИК: 044525823</w:t>
            </w:r>
          </w:p>
          <w:p w:rsidR="006D0B99" w:rsidRDefault="006D0B99">
            <w:pPr>
              <w:widowControl w:val="0"/>
              <w:pBdr>
                <w:bottom w:val="single" w:sz="12" w:space="1" w:color="000000"/>
              </w:pBdr>
              <w:spacing w:line="276" w:lineRule="auto"/>
              <w:rPr>
                <w:sz w:val="24"/>
                <w:szCs w:val="24"/>
              </w:rPr>
            </w:pPr>
          </w:p>
          <w:p w:rsidR="006D0B99" w:rsidRDefault="002A09D5">
            <w:pPr>
              <w:widowControl w:val="0"/>
              <w:spacing w:line="276" w:lineRule="auto"/>
              <w:rPr>
                <w:sz w:val="24"/>
                <w:szCs w:val="24"/>
              </w:rPr>
            </w:pPr>
            <w:r>
              <w:rPr>
                <w:sz w:val="24"/>
                <w:szCs w:val="24"/>
              </w:rPr>
              <w:t>SamohvalovaNV@rushydro.ru</w:t>
            </w:r>
          </w:p>
        </w:tc>
        <w:tc>
          <w:tcPr>
            <w:tcW w:w="4678" w:type="dxa"/>
          </w:tcPr>
          <w:p w:rsidR="006D0B99" w:rsidRDefault="0012428E">
            <w:pPr>
              <w:widowControl w:val="0"/>
              <w:pBdr>
                <w:bottom w:val="single" w:sz="12" w:space="1" w:color="000000"/>
              </w:pBdr>
              <w:spacing w:line="276" w:lineRule="auto"/>
              <w:rPr>
                <w:b/>
                <w:sz w:val="24"/>
                <w:szCs w:val="24"/>
              </w:rPr>
            </w:pPr>
            <w:r w:rsidRPr="006E5DED">
              <w:rPr>
                <w:b/>
                <w:sz w:val="24"/>
                <w:szCs w:val="24"/>
              </w:rPr>
              <w:t>_________</w:t>
            </w:r>
            <w:r w:rsidR="002A09D5">
              <w:rPr>
                <w:b/>
                <w:sz w:val="24"/>
                <w:szCs w:val="24"/>
              </w:rPr>
              <w:t xml:space="preserve"> «</w:t>
            </w:r>
            <w:r w:rsidRPr="006E5DED">
              <w:rPr>
                <w:b/>
                <w:sz w:val="24"/>
                <w:szCs w:val="24"/>
              </w:rPr>
              <w:t>_____</w:t>
            </w:r>
            <w:r w:rsidR="002A09D5">
              <w:rPr>
                <w:b/>
                <w:sz w:val="24"/>
                <w:szCs w:val="24"/>
              </w:rPr>
              <w:t>» (</w:t>
            </w:r>
            <w:r w:rsidRPr="006E5DED">
              <w:rPr>
                <w:b/>
                <w:sz w:val="24"/>
                <w:szCs w:val="24"/>
              </w:rPr>
              <w:t>_____</w:t>
            </w:r>
            <w:r w:rsidR="002A09D5">
              <w:rPr>
                <w:b/>
                <w:sz w:val="24"/>
                <w:szCs w:val="24"/>
              </w:rPr>
              <w:t xml:space="preserve"> «»)</w:t>
            </w:r>
          </w:p>
          <w:p w:rsidR="006D0B99" w:rsidRDefault="002A09D5">
            <w:pPr>
              <w:widowControl w:val="0"/>
              <w:pBdr>
                <w:bottom w:val="single" w:sz="12" w:space="1" w:color="000000"/>
              </w:pBdr>
              <w:spacing w:line="276" w:lineRule="auto"/>
              <w:rPr>
                <w:sz w:val="24"/>
                <w:szCs w:val="24"/>
              </w:rPr>
            </w:pPr>
            <w:r>
              <w:rPr>
                <w:sz w:val="24"/>
                <w:szCs w:val="24"/>
              </w:rPr>
              <w:t xml:space="preserve">Юридический адрес: </w:t>
            </w:r>
          </w:p>
          <w:p w:rsidR="006D0B99" w:rsidRDefault="002A09D5">
            <w:pPr>
              <w:widowControl w:val="0"/>
              <w:pBdr>
                <w:bottom w:val="single" w:sz="12" w:space="1" w:color="000000"/>
              </w:pBdr>
              <w:spacing w:line="276" w:lineRule="auto"/>
              <w:rPr>
                <w:sz w:val="24"/>
                <w:szCs w:val="24"/>
              </w:rPr>
            </w:pPr>
            <w:r>
              <w:rPr>
                <w:sz w:val="24"/>
                <w:szCs w:val="24"/>
              </w:rPr>
              <w:t xml:space="preserve">Почтовый адрес: </w:t>
            </w:r>
          </w:p>
          <w:p w:rsidR="006D0B99" w:rsidRDefault="006D0B99">
            <w:pPr>
              <w:widowControl w:val="0"/>
              <w:pBdr>
                <w:bottom w:val="single" w:sz="12" w:space="1" w:color="000000"/>
              </w:pBdr>
              <w:spacing w:line="276" w:lineRule="auto"/>
              <w:rPr>
                <w:sz w:val="24"/>
                <w:szCs w:val="24"/>
              </w:rPr>
            </w:pPr>
          </w:p>
          <w:p w:rsidR="006D0B99" w:rsidRDefault="002A09D5">
            <w:pPr>
              <w:widowControl w:val="0"/>
              <w:pBdr>
                <w:bottom w:val="single" w:sz="12" w:space="1" w:color="000000"/>
              </w:pBdr>
              <w:spacing w:line="276" w:lineRule="auto"/>
              <w:rPr>
                <w:sz w:val="24"/>
                <w:szCs w:val="24"/>
              </w:rPr>
            </w:pPr>
            <w:r>
              <w:rPr>
                <w:sz w:val="24"/>
                <w:szCs w:val="24"/>
              </w:rPr>
              <w:t xml:space="preserve">ИНН/КПП: </w:t>
            </w:r>
          </w:p>
          <w:p w:rsidR="006D0B99" w:rsidRDefault="002A09D5">
            <w:pPr>
              <w:widowControl w:val="0"/>
              <w:pBdr>
                <w:bottom w:val="single" w:sz="12" w:space="1" w:color="000000"/>
              </w:pBdr>
              <w:spacing w:line="276" w:lineRule="auto"/>
              <w:rPr>
                <w:sz w:val="24"/>
                <w:szCs w:val="24"/>
              </w:rPr>
            </w:pPr>
            <w:r>
              <w:rPr>
                <w:sz w:val="24"/>
                <w:szCs w:val="24"/>
              </w:rPr>
              <w:t xml:space="preserve">ОГРН: </w:t>
            </w:r>
          </w:p>
          <w:p w:rsidR="006D0B99" w:rsidRDefault="002A09D5">
            <w:pPr>
              <w:widowControl w:val="0"/>
              <w:pBdr>
                <w:bottom w:val="single" w:sz="12" w:space="1" w:color="000000"/>
              </w:pBdr>
              <w:spacing w:line="276" w:lineRule="auto"/>
              <w:rPr>
                <w:sz w:val="24"/>
                <w:szCs w:val="24"/>
              </w:rPr>
            </w:pPr>
            <w:r>
              <w:rPr>
                <w:sz w:val="24"/>
                <w:szCs w:val="24"/>
              </w:rPr>
              <w:t xml:space="preserve">Расчетный счет: </w:t>
            </w:r>
          </w:p>
          <w:p w:rsidR="006D0B99" w:rsidRDefault="002A09D5">
            <w:pPr>
              <w:widowControl w:val="0"/>
              <w:pBdr>
                <w:bottom w:val="single" w:sz="12" w:space="1" w:color="000000"/>
              </w:pBdr>
              <w:spacing w:line="276" w:lineRule="auto"/>
              <w:rPr>
                <w:sz w:val="24"/>
                <w:szCs w:val="24"/>
              </w:rPr>
            </w:pPr>
            <w:r>
              <w:rPr>
                <w:sz w:val="24"/>
                <w:szCs w:val="24"/>
              </w:rPr>
              <w:t xml:space="preserve">Наименование банка: </w:t>
            </w:r>
          </w:p>
          <w:p w:rsidR="006D0B99" w:rsidRDefault="002A09D5">
            <w:pPr>
              <w:widowControl w:val="0"/>
              <w:pBdr>
                <w:bottom w:val="single" w:sz="12" w:space="1" w:color="000000"/>
              </w:pBdr>
              <w:spacing w:line="276" w:lineRule="auto"/>
              <w:rPr>
                <w:sz w:val="24"/>
                <w:szCs w:val="24"/>
              </w:rPr>
            </w:pPr>
            <w:r>
              <w:rPr>
                <w:sz w:val="24"/>
                <w:szCs w:val="24"/>
              </w:rPr>
              <w:t xml:space="preserve">Кор. Счет: </w:t>
            </w:r>
          </w:p>
          <w:p w:rsidR="006D0B99" w:rsidRDefault="002A09D5">
            <w:pPr>
              <w:widowControl w:val="0"/>
              <w:pBdr>
                <w:bottom w:val="single" w:sz="12" w:space="1" w:color="000000"/>
              </w:pBdr>
              <w:spacing w:line="276" w:lineRule="auto"/>
              <w:rPr>
                <w:sz w:val="24"/>
                <w:szCs w:val="24"/>
              </w:rPr>
            </w:pPr>
            <w:r>
              <w:rPr>
                <w:sz w:val="24"/>
                <w:szCs w:val="24"/>
              </w:rPr>
              <w:t xml:space="preserve">БИК: </w:t>
            </w:r>
          </w:p>
          <w:p w:rsidR="006D0B99" w:rsidRDefault="006D0B99">
            <w:pPr>
              <w:widowControl w:val="0"/>
              <w:pBdr>
                <w:bottom w:val="single" w:sz="12" w:space="1" w:color="000000"/>
              </w:pBdr>
              <w:spacing w:line="276" w:lineRule="auto"/>
              <w:rPr>
                <w:sz w:val="24"/>
                <w:szCs w:val="24"/>
              </w:rPr>
            </w:pPr>
          </w:p>
          <w:p w:rsidR="006D0B99" w:rsidRDefault="006D0B99">
            <w:pPr>
              <w:widowControl w:val="0"/>
              <w:rPr>
                <w:sz w:val="24"/>
                <w:szCs w:val="24"/>
              </w:rPr>
            </w:pPr>
          </w:p>
        </w:tc>
      </w:tr>
      <w:tr w:rsidR="006D0B99">
        <w:trPr>
          <w:trHeight w:val="80"/>
        </w:trPr>
        <w:tc>
          <w:tcPr>
            <w:tcW w:w="4785" w:type="dxa"/>
          </w:tcPr>
          <w:p w:rsidR="006D0B99" w:rsidRDefault="006D0B99">
            <w:pPr>
              <w:widowControl w:val="0"/>
              <w:spacing w:line="276" w:lineRule="auto"/>
              <w:rPr>
                <w:sz w:val="24"/>
                <w:szCs w:val="24"/>
              </w:rPr>
            </w:pPr>
          </w:p>
          <w:p w:rsidR="006D0B99" w:rsidRDefault="006D0B99">
            <w:pPr>
              <w:widowControl w:val="0"/>
              <w:spacing w:line="276" w:lineRule="auto"/>
              <w:rPr>
                <w:sz w:val="24"/>
                <w:szCs w:val="24"/>
              </w:rPr>
            </w:pPr>
          </w:p>
          <w:p w:rsidR="006D0B99" w:rsidRDefault="002A09D5">
            <w:pPr>
              <w:widowControl w:val="0"/>
              <w:spacing w:line="276" w:lineRule="auto"/>
              <w:rPr>
                <w:sz w:val="24"/>
                <w:szCs w:val="24"/>
              </w:rPr>
            </w:pPr>
            <w:r>
              <w:rPr>
                <w:sz w:val="24"/>
                <w:szCs w:val="24"/>
              </w:rPr>
              <w:t>_______________ /Н.В. Глазырин /</w:t>
            </w:r>
          </w:p>
          <w:p w:rsidR="006D0B99" w:rsidRDefault="002A09D5">
            <w:pPr>
              <w:widowControl w:val="0"/>
              <w:spacing w:line="276" w:lineRule="auto"/>
              <w:rPr>
                <w:sz w:val="24"/>
                <w:szCs w:val="24"/>
              </w:rPr>
            </w:pPr>
            <w:proofErr w:type="spellStart"/>
            <w:r>
              <w:rPr>
                <w:sz w:val="24"/>
                <w:szCs w:val="24"/>
              </w:rPr>
              <w:t>м.п</w:t>
            </w:r>
            <w:proofErr w:type="spellEnd"/>
            <w:r>
              <w:rPr>
                <w:sz w:val="24"/>
                <w:szCs w:val="24"/>
              </w:rPr>
              <w:t>.</w:t>
            </w:r>
          </w:p>
        </w:tc>
        <w:tc>
          <w:tcPr>
            <w:tcW w:w="4678" w:type="dxa"/>
          </w:tcPr>
          <w:p w:rsidR="006D0B99" w:rsidRDefault="006D0B99">
            <w:pPr>
              <w:widowControl w:val="0"/>
              <w:spacing w:line="276" w:lineRule="auto"/>
              <w:rPr>
                <w:sz w:val="24"/>
                <w:szCs w:val="24"/>
              </w:rPr>
            </w:pPr>
          </w:p>
          <w:p w:rsidR="006D0B99" w:rsidRDefault="006D0B99">
            <w:pPr>
              <w:widowControl w:val="0"/>
              <w:spacing w:line="276" w:lineRule="auto"/>
              <w:rPr>
                <w:sz w:val="24"/>
                <w:szCs w:val="24"/>
              </w:rPr>
            </w:pPr>
          </w:p>
          <w:p w:rsidR="006D0B99" w:rsidRDefault="002A09D5">
            <w:pPr>
              <w:widowControl w:val="0"/>
              <w:spacing w:line="276" w:lineRule="auto"/>
              <w:rPr>
                <w:sz w:val="24"/>
                <w:szCs w:val="24"/>
              </w:rPr>
            </w:pPr>
            <w:r>
              <w:rPr>
                <w:sz w:val="24"/>
                <w:szCs w:val="24"/>
              </w:rPr>
              <w:t>________________ /</w:t>
            </w:r>
            <w:r>
              <w:t xml:space="preserve"> </w:t>
            </w:r>
            <w:r>
              <w:rPr>
                <w:sz w:val="24"/>
                <w:szCs w:val="24"/>
              </w:rPr>
              <w:t>________ /</w:t>
            </w:r>
          </w:p>
          <w:p w:rsidR="006D0B99" w:rsidRDefault="002A09D5">
            <w:pPr>
              <w:widowControl w:val="0"/>
              <w:spacing w:line="276" w:lineRule="auto"/>
              <w:rPr>
                <w:sz w:val="24"/>
                <w:szCs w:val="24"/>
              </w:rPr>
            </w:pPr>
            <w:r>
              <w:rPr>
                <w:sz w:val="24"/>
                <w:szCs w:val="24"/>
              </w:rPr>
              <w:t>м. п.</w:t>
            </w:r>
          </w:p>
        </w:tc>
      </w:tr>
    </w:tbl>
    <w:p w:rsidR="006D0B99" w:rsidRDefault="006D0B99">
      <w:pPr>
        <w:sectPr w:rsidR="006D0B99">
          <w:footerReference w:type="even" r:id="rId11"/>
          <w:footerReference w:type="default" r:id="rId12"/>
          <w:footerReference w:type="first" r:id="rId13"/>
          <w:pgSz w:w="11906" w:h="16838"/>
          <w:pgMar w:top="993" w:right="851" w:bottom="993" w:left="1701" w:header="0" w:footer="720" w:gutter="0"/>
          <w:cols w:space="720"/>
          <w:formProt w:val="0"/>
          <w:docGrid w:linePitch="272" w:charSpace="8192"/>
        </w:sectPr>
      </w:pPr>
    </w:p>
    <w:p w:rsidR="006D0B99" w:rsidRDefault="002A09D5">
      <w:pPr>
        <w:pStyle w:val="a9"/>
        <w:jc w:val="right"/>
        <w:outlineLvl w:val="0"/>
        <w:rPr>
          <w:b/>
          <w:bCs/>
          <w:sz w:val="24"/>
          <w:szCs w:val="24"/>
        </w:rPr>
      </w:pPr>
      <w:r>
        <w:rPr>
          <w:b/>
          <w:bCs/>
          <w:sz w:val="24"/>
          <w:szCs w:val="24"/>
        </w:rPr>
        <w:lastRenderedPageBreak/>
        <w:t>Приложение № 1</w:t>
      </w:r>
    </w:p>
    <w:p w:rsidR="006D0B99" w:rsidRPr="007E57CB" w:rsidRDefault="002A09D5">
      <w:pPr>
        <w:pStyle w:val="a9"/>
        <w:ind w:firstLine="567"/>
        <w:jc w:val="right"/>
        <w:rPr>
          <w:bCs/>
          <w:sz w:val="24"/>
          <w:szCs w:val="24"/>
        </w:rPr>
      </w:pPr>
      <w:r>
        <w:rPr>
          <w:bCs/>
          <w:sz w:val="24"/>
          <w:szCs w:val="24"/>
        </w:rPr>
        <w:t>к договору поставки №__-Вот/</w:t>
      </w:r>
      <w:r w:rsidR="00095AC6" w:rsidRPr="00095AC6">
        <w:rPr>
          <w:bCs/>
          <w:sz w:val="24"/>
          <w:szCs w:val="24"/>
        </w:rPr>
        <w:t>инвест/</w:t>
      </w:r>
      <w:r>
        <w:rPr>
          <w:bCs/>
          <w:sz w:val="24"/>
          <w:szCs w:val="24"/>
        </w:rPr>
        <w:t>пос-2</w:t>
      </w:r>
      <w:r w:rsidR="007E57CB" w:rsidRPr="007E57CB">
        <w:rPr>
          <w:bCs/>
          <w:sz w:val="24"/>
          <w:szCs w:val="24"/>
        </w:rPr>
        <w:t>6</w:t>
      </w:r>
    </w:p>
    <w:p w:rsidR="006D0B99" w:rsidRDefault="002A09D5">
      <w:pPr>
        <w:pStyle w:val="a9"/>
        <w:ind w:firstLine="567"/>
        <w:jc w:val="right"/>
        <w:rPr>
          <w:bCs/>
          <w:sz w:val="24"/>
          <w:szCs w:val="24"/>
        </w:rPr>
      </w:pPr>
      <w:r>
        <w:rPr>
          <w:bCs/>
          <w:sz w:val="24"/>
          <w:szCs w:val="24"/>
        </w:rPr>
        <w:t xml:space="preserve">от </w:t>
      </w:r>
      <w:r>
        <w:rPr>
          <w:bCs/>
          <w:sz w:val="24"/>
          <w:szCs w:val="24"/>
          <w:u w:val="single"/>
        </w:rPr>
        <w:t>« __ » ______ 202</w:t>
      </w:r>
      <w:r w:rsidR="007E57CB">
        <w:rPr>
          <w:bCs/>
          <w:sz w:val="24"/>
          <w:szCs w:val="24"/>
          <w:u w:val="single"/>
          <w:lang w:val="en-US"/>
        </w:rPr>
        <w:t>6</w:t>
      </w:r>
      <w:r>
        <w:rPr>
          <w:bCs/>
          <w:sz w:val="24"/>
          <w:szCs w:val="24"/>
          <w:u w:val="single"/>
        </w:rPr>
        <w:t xml:space="preserve"> г</w:t>
      </w:r>
      <w:r>
        <w:rPr>
          <w:bCs/>
          <w:sz w:val="24"/>
          <w:szCs w:val="24"/>
        </w:rPr>
        <w:t>.</w:t>
      </w:r>
    </w:p>
    <w:p w:rsidR="006D0B99" w:rsidRDefault="006D0B99">
      <w:pPr>
        <w:pStyle w:val="a9"/>
        <w:ind w:firstLine="567"/>
        <w:jc w:val="right"/>
        <w:rPr>
          <w:bCs/>
          <w:sz w:val="24"/>
          <w:szCs w:val="24"/>
        </w:rPr>
      </w:pPr>
    </w:p>
    <w:p w:rsidR="006D0B99" w:rsidRDefault="002A09D5">
      <w:pPr>
        <w:ind w:firstLine="567"/>
        <w:jc w:val="center"/>
        <w:outlineLvl w:val="0"/>
        <w:rPr>
          <w:b/>
          <w:sz w:val="24"/>
          <w:szCs w:val="24"/>
        </w:rPr>
      </w:pPr>
      <w:r>
        <w:rPr>
          <w:b/>
          <w:sz w:val="24"/>
          <w:szCs w:val="24"/>
        </w:rPr>
        <w:t>Спецификация №1</w:t>
      </w:r>
    </w:p>
    <w:tbl>
      <w:tblPr>
        <w:tblW w:w="5000" w:type="pct"/>
        <w:tblLook w:val="04A0" w:firstRow="1" w:lastRow="0" w:firstColumn="1" w:lastColumn="0" w:noHBand="0" w:noVBand="1"/>
      </w:tblPr>
      <w:tblGrid>
        <w:gridCol w:w="627"/>
        <w:gridCol w:w="2238"/>
        <w:gridCol w:w="1689"/>
        <w:gridCol w:w="586"/>
        <w:gridCol w:w="657"/>
        <w:gridCol w:w="1317"/>
        <w:gridCol w:w="1327"/>
        <w:gridCol w:w="1188"/>
      </w:tblGrid>
      <w:tr w:rsidR="006D0B99" w:rsidTr="0048272E">
        <w:trPr>
          <w:trHeight w:val="510"/>
        </w:trPr>
        <w:tc>
          <w:tcPr>
            <w:tcW w:w="326" w:type="pct"/>
            <w:tcBorders>
              <w:top w:val="single" w:sz="4" w:space="0" w:color="000000"/>
              <w:left w:val="single" w:sz="4" w:space="0" w:color="000000"/>
              <w:bottom w:val="single" w:sz="4" w:space="0" w:color="000000"/>
              <w:right w:val="single" w:sz="4" w:space="0" w:color="000000"/>
            </w:tcBorders>
            <w:vAlign w:val="center"/>
          </w:tcPr>
          <w:p w:rsidR="006D0B99" w:rsidRDefault="002A09D5">
            <w:pPr>
              <w:widowControl w:val="0"/>
              <w:spacing w:after="120"/>
              <w:jc w:val="center"/>
              <w:rPr>
                <w:bCs/>
                <w:sz w:val="22"/>
                <w:szCs w:val="24"/>
              </w:rPr>
            </w:pPr>
            <w:r>
              <w:rPr>
                <w:bCs/>
                <w:sz w:val="22"/>
                <w:szCs w:val="24"/>
              </w:rPr>
              <w:t>Поз. №</w:t>
            </w:r>
          </w:p>
        </w:tc>
        <w:tc>
          <w:tcPr>
            <w:tcW w:w="1162" w:type="pct"/>
            <w:tcBorders>
              <w:top w:val="single" w:sz="4" w:space="0" w:color="000000"/>
              <w:left w:val="single" w:sz="4" w:space="0" w:color="000000"/>
              <w:bottom w:val="single" w:sz="4" w:space="0" w:color="000000"/>
              <w:right w:val="single" w:sz="4" w:space="0" w:color="000000"/>
            </w:tcBorders>
            <w:vAlign w:val="center"/>
          </w:tcPr>
          <w:p w:rsidR="006D0B99" w:rsidRDefault="002A09D5">
            <w:pPr>
              <w:widowControl w:val="0"/>
              <w:spacing w:after="120"/>
              <w:jc w:val="center"/>
              <w:rPr>
                <w:bCs/>
                <w:sz w:val="22"/>
                <w:szCs w:val="24"/>
              </w:rPr>
            </w:pPr>
            <w:r>
              <w:rPr>
                <w:bCs/>
                <w:sz w:val="22"/>
                <w:szCs w:val="24"/>
              </w:rPr>
              <w:t>Наименование</w:t>
            </w:r>
          </w:p>
        </w:tc>
        <w:tc>
          <w:tcPr>
            <w:tcW w:w="877" w:type="pct"/>
            <w:tcBorders>
              <w:top w:val="single" w:sz="4" w:space="0" w:color="000000"/>
              <w:left w:val="single" w:sz="4" w:space="0" w:color="000000"/>
              <w:bottom w:val="single" w:sz="4" w:space="0" w:color="000000"/>
              <w:right w:val="single" w:sz="4" w:space="0" w:color="000000"/>
            </w:tcBorders>
            <w:vAlign w:val="center"/>
          </w:tcPr>
          <w:p w:rsidR="006D0B99" w:rsidRDefault="002A09D5">
            <w:pPr>
              <w:widowControl w:val="0"/>
              <w:spacing w:after="120"/>
              <w:jc w:val="center"/>
              <w:rPr>
                <w:bCs/>
                <w:sz w:val="22"/>
                <w:szCs w:val="24"/>
              </w:rPr>
            </w:pPr>
            <w:r>
              <w:rPr>
                <w:bCs/>
                <w:sz w:val="22"/>
                <w:szCs w:val="24"/>
              </w:rPr>
              <w:t>Страна происхождения товара (цифровой код)</w:t>
            </w:r>
          </w:p>
        </w:tc>
        <w:tc>
          <w:tcPr>
            <w:tcW w:w="304" w:type="pct"/>
            <w:tcBorders>
              <w:top w:val="single" w:sz="4" w:space="0" w:color="000000"/>
              <w:left w:val="single" w:sz="4" w:space="0" w:color="000000"/>
              <w:bottom w:val="single" w:sz="4" w:space="0" w:color="000000"/>
              <w:right w:val="single" w:sz="4" w:space="0" w:color="000000"/>
            </w:tcBorders>
            <w:vAlign w:val="center"/>
          </w:tcPr>
          <w:p w:rsidR="006D0B99" w:rsidRDefault="002A09D5">
            <w:pPr>
              <w:widowControl w:val="0"/>
              <w:spacing w:after="120"/>
              <w:jc w:val="center"/>
              <w:rPr>
                <w:bCs/>
                <w:sz w:val="22"/>
                <w:szCs w:val="24"/>
              </w:rPr>
            </w:pPr>
            <w:r>
              <w:rPr>
                <w:bCs/>
                <w:sz w:val="22"/>
                <w:szCs w:val="24"/>
              </w:rPr>
              <w:t>Тип</w:t>
            </w:r>
          </w:p>
        </w:tc>
        <w:tc>
          <w:tcPr>
            <w:tcW w:w="341" w:type="pct"/>
            <w:tcBorders>
              <w:top w:val="single" w:sz="4" w:space="0" w:color="000000"/>
              <w:left w:val="single" w:sz="4" w:space="0" w:color="000000"/>
              <w:bottom w:val="single" w:sz="4" w:space="0" w:color="000000"/>
              <w:right w:val="single" w:sz="4" w:space="0" w:color="000000"/>
            </w:tcBorders>
            <w:vAlign w:val="center"/>
          </w:tcPr>
          <w:p w:rsidR="006D0B99" w:rsidRDefault="002A09D5">
            <w:pPr>
              <w:widowControl w:val="0"/>
              <w:spacing w:after="120"/>
              <w:jc w:val="center"/>
              <w:rPr>
                <w:bCs/>
                <w:sz w:val="22"/>
                <w:szCs w:val="24"/>
              </w:rPr>
            </w:pPr>
            <w:r>
              <w:rPr>
                <w:bCs/>
                <w:sz w:val="22"/>
                <w:szCs w:val="24"/>
              </w:rPr>
              <w:t>Ед. изм.</w:t>
            </w:r>
          </w:p>
        </w:tc>
        <w:tc>
          <w:tcPr>
            <w:tcW w:w="684" w:type="pct"/>
            <w:tcBorders>
              <w:top w:val="single" w:sz="4" w:space="0" w:color="000000"/>
              <w:left w:val="single" w:sz="4" w:space="0" w:color="000000"/>
              <w:bottom w:val="single" w:sz="4" w:space="0" w:color="000000"/>
              <w:right w:val="single" w:sz="4" w:space="0" w:color="000000"/>
            </w:tcBorders>
            <w:vAlign w:val="center"/>
          </w:tcPr>
          <w:p w:rsidR="006D0B99" w:rsidRDefault="002A09D5">
            <w:pPr>
              <w:widowControl w:val="0"/>
              <w:spacing w:after="120"/>
              <w:jc w:val="center"/>
              <w:rPr>
                <w:bCs/>
                <w:sz w:val="22"/>
                <w:szCs w:val="24"/>
              </w:rPr>
            </w:pPr>
            <w:r>
              <w:rPr>
                <w:bCs/>
                <w:sz w:val="22"/>
                <w:szCs w:val="24"/>
              </w:rPr>
              <w:t>Количество</w:t>
            </w:r>
          </w:p>
        </w:tc>
        <w:tc>
          <w:tcPr>
            <w:tcW w:w="6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jc w:val="center"/>
              <w:rPr>
                <w:bCs/>
                <w:sz w:val="22"/>
                <w:szCs w:val="24"/>
              </w:rPr>
            </w:pPr>
            <w:r w:rsidRPr="0048272E">
              <w:rPr>
                <w:bCs/>
                <w:sz w:val="22"/>
                <w:szCs w:val="24"/>
              </w:rPr>
              <w:t>Цена  за единицу (руб., с НДС __%/ без НДС)</w:t>
            </w:r>
          </w:p>
        </w:tc>
        <w:tc>
          <w:tcPr>
            <w:tcW w:w="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jc w:val="center"/>
              <w:rPr>
                <w:bCs/>
                <w:sz w:val="22"/>
                <w:szCs w:val="24"/>
              </w:rPr>
            </w:pPr>
            <w:r w:rsidRPr="0048272E">
              <w:rPr>
                <w:bCs/>
                <w:sz w:val="22"/>
                <w:szCs w:val="24"/>
              </w:rPr>
              <w:t>Сумма (руб., с НДС __%/ без НДС)</w:t>
            </w:r>
          </w:p>
        </w:tc>
      </w:tr>
      <w:tr w:rsidR="006D0B99" w:rsidTr="0048272E">
        <w:trPr>
          <w:trHeight w:val="523"/>
        </w:trPr>
        <w:tc>
          <w:tcPr>
            <w:tcW w:w="32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Default="002A09D5">
            <w:pPr>
              <w:widowControl w:val="0"/>
              <w:spacing w:after="120"/>
              <w:jc w:val="center"/>
              <w:rPr>
                <w:sz w:val="22"/>
              </w:rPr>
            </w:pPr>
            <w:r>
              <w:rPr>
                <w:sz w:val="22"/>
              </w:rPr>
              <w:t>1.</w:t>
            </w:r>
          </w:p>
        </w:tc>
        <w:tc>
          <w:tcPr>
            <w:tcW w:w="116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szCs w:val="24"/>
              </w:rPr>
              <w:t>___________</w:t>
            </w:r>
          </w:p>
        </w:tc>
        <w:tc>
          <w:tcPr>
            <w:tcW w:w="87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szCs w:val="24"/>
              </w:rPr>
              <w:t>___________</w:t>
            </w:r>
          </w:p>
        </w:tc>
        <w:tc>
          <w:tcPr>
            <w:tcW w:w="30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szCs w:val="24"/>
              </w:rPr>
              <w:t>___</w:t>
            </w:r>
          </w:p>
        </w:tc>
        <w:tc>
          <w:tcPr>
            <w:tcW w:w="34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szCs w:val="24"/>
              </w:rPr>
              <w:t>____</w:t>
            </w:r>
          </w:p>
        </w:tc>
        <w:tc>
          <w:tcPr>
            <w:tcW w:w="68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szCs w:val="24"/>
              </w:rPr>
              <w:t>______</w:t>
            </w:r>
          </w:p>
        </w:tc>
        <w:tc>
          <w:tcPr>
            <w:tcW w:w="6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jc w:val="center"/>
              <w:rPr>
                <w:sz w:val="22"/>
              </w:rPr>
            </w:pPr>
            <w:r w:rsidRPr="0048272E">
              <w:rPr>
                <w:sz w:val="22"/>
                <w:szCs w:val="24"/>
              </w:rPr>
              <w:t>__________</w:t>
            </w:r>
          </w:p>
        </w:tc>
        <w:tc>
          <w:tcPr>
            <w:tcW w:w="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jc w:val="center"/>
              <w:rPr>
                <w:sz w:val="22"/>
              </w:rPr>
            </w:pPr>
            <w:r w:rsidRPr="0048272E">
              <w:rPr>
                <w:sz w:val="22"/>
                <w:szCs w:val="24"/>
              </w:rPr>
              <w:t>________</w:t>
            </w:r>
          </w:p>
        </w:tc>
      </w:tr>
      <w:tr w:rsidR="006D0B99" w:rsidTr="0048272E">
        <w:trPr>
          <w:trHeight w:val="523"/>
        </w:trPr>
        <w:tc>
          <w:tcPr>
            <w:tcW w:w="32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Default="002A09D5">
            <w:pPr>
              <w:widowControl w:val="0"/>
              <w:spacing w:after="120"/>
              <w:jc w:val="center"/>
              <w:rPr>
                <w:sz w:val="22"/>
              </w:rPr>
            </w:pPr>
            <w:r>
              <w:rPr>
                <w:sz w:val="22"/>
              </w:rPr>
              <w:t>2.</w:t>
            </w:r>
          </w:p>
        </w:tc>
        <w:tc>
          <w:tcPr>
            <w:tcW w:w="116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rPr>
              <w:t>___________</w:t>
            </w:r>
          </w:p>
        </w:tc>
        <w:tc>
          <w:tcPr>
            <w:tcW w:w="87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rPr>
              <w:t>___________</w:t>
            </w:r>
          </w:p>
        </w:tc>
        <w:tc>
          <w:tcPr>
            <w:tcW w:w="30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rPr>
              <w:t>___</w:t>
            </w:r>
          </w:p>
        </w:tc>
        <w:tc>
          <w:tcPr>
            <w:tcW w:w="34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rPr>
              <w:t>____</w:t>
            </w:r>
          </w:p>
        </w:tc>
        <w:tc>
          <w:tcPr>
            <w:tcW w:w="68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rPr>
              <w:t>______</w:t>
            </w:r>
          </w:p>
        </w:tc>
        <w:tc>
          <w:tcPr>
            <w:tcW w:w="6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jc w:val="center"/>
              <w:rPr>
                <w:sz w:val="22"/>
              </w:rPr>
            </w:pPr>
            <w:r w:rsidRPr="0048272E">
              <w:rPr>
                <w:sz w:val="22"/>
              </w:rPr>
              <w:t>__________</w:t>
            </w:r>
          </w:p>
        </w:tc>
        <w:tc>
          <w:tcPr>
            <w:tcW w:w="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jc w:val="center"/>
              <w:rPr>
                <w:sz w:val="22"/>
              </w:rPr>
            </w:pPr>
            <w:r w:rsidRPr="0048272E">
              <w:rPr>
                <w:sz w:val="22"/>
              </w:rPr>
              <w:t>________</w:t>
            </w:r>
          </w:p>
        </w:tc>
      </w:tr>
      <w:tr w:rsidR="006D0B99" w:rsidTr="0048272E">
        <w:trPr>
          <w:trHeight w:val="255"/>
        </w:trPr>
        <w:tc>
          <w:tcPr>
            <w:tcW w:w="4382"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ind w:firstLine="567"/>
              <w:jc w:val="right"/>
              <w:rPr>
                <w:sz w:val="22"/>
                <w:szCs w:val="24"/>
              </w:rPr>
            </w:pPr>
            <w:r w:rsidRPr="0048272E">
              <w:rPr>
                <w:b/>
                <w:sz w:val="22"/>
                <w:szCs w:val="24"/>
              </w:rPr>
              <w:t>ИТОГО*</w:t>
            </w:r>
          </w:p>
        </w:tc>
        <w:tc>
          <w:tcPr>
            <w:tcW w:w="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6D0B99">
            <w:pPr>
              <w:widowControl w:val="0"/>
              <w:spacing w:after="120"/>
              <w:ind w:firstLine="567"/>
              <w:jc w:val="center"/>
              <w:rPr>
                <w:b/>
                <w:sz w:val="22"/>
                <w:szCs w:val="24"/>
              </w:rPr>
            </w:pPr>
          </w:p>
        </w:tc>
      </w:tr>
      <w:tr w:rsidR="006D0B99" w:rsidTr="0048272E">
        <w:trPr>
          <w:trHeight w:val="255"/>
        </w:trPr>
        <w:tc>
          <w:tcPr>
            <w:tcW w:w="4382"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ind w:firstLine="567"/>
              <w:jc w:val="right"/>
              <w:rPr>
                <w:sz w:val="22"/>
                <w:szCs w:val="24"/>
              </w:rPr>
            </w:pPr>
            <w:r w:rsidRPr="0048272E">
              <w:rPr>
                <w:sz w:val="22"/>
                <w:szCs w:val="24"/>
              </w:rPr>
              <w:t>Итого с учетом НДС (</w:t>
            </w:r>
            <w:r w:rsidRPr="0048272E">
              <w:rPr>
                <w:i/>
                <w:sz w:val="22"/>
                <w:szCs w:val="24"/>
              </w:rPr>
              <w:t>указывается при необходимости</w:t>
            </w:r>
            <w:r w:rsidRPr="0048272E">
              <w:rPr>
                <w:sz w:val="22"/>
                <w:szCs w:val="24"/>
              </w:rPr>
              <w:t>)</w:t>
            </w:r>
          </w:p>
        </w:tc>
        <w:tc>
          <w:tcPr>
            <w:tcW w:w="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6D0B99">
            <w:pPr>
              <w:widowControl w:val="0"/>
              <w:spacing w:after="120"/>
              <w:ind w:firstLine="567"/>
              <w:jc w:val="center"/>
              <w:rPr>
                <w:b/>
                <w:sz w:val="22"/>
                <w:szCs w:val="24"/>
              </w:rPr>
            </w:pPr>
          </w:p>
        </w:tc>
      </w:tr>
    </w:tbl>
    <w:p w:rsidR="006D0B99" w:rsidRDefault="002A09D5">
      <w:pPr>
        <w:pStyle w:val="a9"/>
        <w:ind w:firstLine="284"/>
        <w:rPr>
          <w:b/>
          <w:bCs/>
          <w:sz w:val="24"/>
          <w:szCs w:val="24"/>
        </w:rPr>
      </w:pPr>
      <w:r>
        <w:rPr>
          <w:b/>
          <w:bCs/>
          <w:sz w:val="24"/>
          <w:szCs w:val="24"/>
        </w:rPr>
        <w:t>Условия поставки:</w:t>
      </w:r>
    </w:p>
    <w:p w:rsidR="0048272E" w:rsidRDefault="0048272E" w:rsidP="0048272E">
      <w:pPr>
        <w:widowControl w:val="0"/>
        <w:numPr>
          <w:ilvl w:val="0"/>
          <w:numId w:val="15"/>
        </w:numPr>
        <w:tabs>
          <w:tab w:val="left" w:pos="720"/>
        </w:tabs>
        <w:ind w:left="0" w:firstLine="284"/>
        <w:jc w:val="both"/>
        <w:rPr>
          <w:sz w:val="24"/>
          <w:szCs w:val="24"/>
        </w:rPr>
      </w:pPr>
      <w:r w:rsidRPr="0048272E">
        <w:rPr>
          <w:sz w:val="24"/>
          <w:szCs w:val="24"/>
        </w:rPr>
        <w:t xml:space="preserve">Общая стоимость Продукции (далее – «Цена Договора») по Договору составляет </w:t>
      </w:r>
      <w:r w:rsidRPr="0048272E">
        <w:rPr>
          <w:sz w:val="24"/>
          <w:szCs w:val="24"/>
          <w:u w:val="single"/>
        </w:rPr>
        <w:t xml:space="preserve">__________(__________________) рублей _____ копеек, </w:t>
      </w:r>
      <w:r w:rsidRPr="0048272E">
        <w:rPr>
          <w:bCs/>
          <w:sz w:val="24"/>
          <w:szCs w:val="24"/>
        </w:rPr>
        <w:t>без учета НДС, при этом НДС исчисляется дополнительно по ставке, установленной статьей 164 Налогового кодекса Российской Федерации</w:t>
      </w:r>
      <w:r w:rsidR="002A09D5">
        <w:rPr>
          <w:sz w:val="24"/>
          <w:szCs w:val="24"/>
        </w:rPr>
        <w:t xml:space="preserve">. </w:t>
      </w:r>
    </w:p>
    <w:p w:rsidR="006D0B99" w:rsidRPr="0048272E" w:rsidRDefault="002A09D5" w:rsidP="0048272E">
      <w:pPr>
        <w:widowControl w:val="0"/>
        <w:numPr>
          <w:ilvl w:val="0"/>
          <w:numId w:val="15"/>
        </w:numPr>
        <w:tabs>
          <w:tab w:val="left" w:pos="720"/>
        </w:tabs>
        <w:ind w:left="0" w:firstLine="284"/>
        <w:jc w:val="both"/>
        <w:rPr>
          <w:sz w:val="24"/>
          <w:szCs w:val="24"/>
        </w:rPr>
      </w:pPr>
      <w:r w:rsidRPr="0048272E">
        <w:rPr>
          <w:sz w:val="24"/>
          <w:szCs w:val="24"/>
        </w:rPr>
        <w:t xml:space="preserve">Срок поставки Продукции: </w:t>
      </w:r>
      <w:r w:rsidR="00472DB2" w:rsidRPr="004814DB">
        <w:rPr>
          <w:rStyle w:val="15"/>
          <w:b w:val="0"/>
          <w:sz w:val="24"/>
          <w:szCs w:val="24"/>
          <w:highlight w:val="yellow"/>
        </w:rPr>
        <w:t xml:space="preserve">Не позднее </w:t>
      </w:r>
      <w:r w:rsidR="005C4E14" w:rsidRPr="005C4E14">
        <w:rPr>
          <w:rStyle w:val="15"/>
          <w:b w:val="0"/>
          <w:sz w:val="24"/>
          <w:szCs w:val="24"/>
          <w:highlight w:val="yellow"/>
        </w:rPr>
        <w:t>___</w:t>
      </w:r>
      <w:r w:rsidR="00472DB2" w:rsidRPr="004814DB">
        <w:rPr>
          <w:rStyle w:val="15"/>
          <w:b w:val="0"/>
          <w:sz w:val="24"/>
          <w:szCs w:val="24"/>
          <w:highlight w:val="yellow"/>
        </w:rPr>
        <w:t xml:space="preserve"> календарных дней с даты</w:t>
      </w:r>
      <w:r w:rsidR="00472DB2" w:rsidRPr="007D5B0C">
        <w:rPr>
          <w:rStyle w:val="15"/>
          <w:b w:val="0"/>
          <w:sz w:val="24"/>
          <w:szCs w:val="24"/>
        </w:rPr>
        <w:t xml:space="preserve"> подписания договора</w:t>
      </w:r>
      <w:r w:rsidR="00010FE1" w:rsidRPr="0048272E">
        <w:rPr>
          <w:sz w:val="24"/>
          <w:szCs w:val="24"/>
        </w:rPr>
        <w:t>.</w:t>
      </w:r>
    </w:p>
    <w:p w:rsidR="006D0B99" w:rsidRDefault="002A09D5">
      <w:pPr>
        <w:widowControl w:val="0"/>
        <w:numPr>
          <w:ilvl w:val="0"/>
          <w:numId w:val="7"/>
        </w:numPr>
        <w:tabs>
          <w:tab w:val="left" w:pos="720"/>
        </w:tabs>
        <w:ind w:left="0" w:firstLine="284"/>
        <w:jc w:val="both"/>
        <w:rPr>
          <w:sz w:val="24"/>
          <w:szCs w:val="24"/>
        </w:rPr>
      </w:pPr>
      <w:r>
        <w:rPr>
          <w:sz w:val="24"/>
          <w:szCs w:val="24"/>
        </w:rPr>
        <w:t>Иные условия, предусмотренные техническими требованиями.</w:t>
      </w:r>
    </w:p>
    <w:p w:rsidR="006D0B99" w:rsidRDefault="002A09D5">
      <w:pPr>
        <w:widowControl w:val="0"/>
        <w:numPr>
          <w:ilvl w:val="0"/>
          <w:numId w:val="7"/>
        </w:numPr>
        <w:tabs>
          <w:tab w:val="left" w:pos="720"/>
        </w:tabs>
        <w:ind w:left="0" w:firstLine="284"/>
        <w:jc w:val="both"/>
        <w:rPr>
          <w:sz w:val="24"/>
          <w:szCs w:val="24"/>
        </w:rPr>
      </w:pPr>
      <w:r>
        <w:rPr>
          <w:sz w:val="24"/>
          <w:szCs w:val="24"/>
        </w:rPr>
        <w:t>При оформлении счета-фактуры, товарной накладной Поставщик указывает следующие реквизиты:</w:t>
      </w:r>
      <w:bookmarkStart w:id="4" w:name="_GoBack"/>
      <w:bookmarkEnd w:id="4"/>
    </w:p>
    <w:p w:rsidR="006D0B99" w:rsidRDefault="002A09D5">
      <w:pPr>
        <w:widowControl w:val="0"/>
        <w:ind w:firstLine="284"/>
        <w:jc w:val="both"/>
        <w:rPr>
          <w:b/>
          <w:sz w:val="24"/>
          <w:szCs w:val="24"/>
        </w:rPr>
      </w:pPr>
      <w:r>
        <w:rPr>
          <w:b/>
          <w:sz w:val="24"/>
          <w:szCs w:val="24"/>
        </w:rPr>
        <w:t>Покупатель:</w:t>
      </w:r>
    </w:p>
    <w:p w:rsidR="006D0B99" w:rsidRDefault="002A09D5">
      <w:pPr>
        <w:widowControl w:val="0"/>
        <w:ind w:firstLine="284"/>
        <w:jc w:val="both"/>
        <w:rPr>
          <w:sz w:val="24"/>
          <w:szCs w:val="24"/>
        </w:rPr>
      </w:pPr>
      <w:r>
        <w:rPr>
          <w:sz w:val="24"/>
          <w:szCs w:val="24"/>
        </w:rPr>
        <w:t xml:space="preserve">АО «Гидроремонт-ВКК», адрес покупателя: 603140, Нижегородская обл., г. Нижний Новгород, пер. Мотальный, д.8 </w:t>
      </w:r>
      <w:proofErr w:type="spellStart"/>
      <w:r>
        <w:rPr>
          <w:sz w:val="24"/>
          <w:szCs w:val="24"/>
        </w:rPr>
        <w:t>помещ</w:t>
      </w:r>
      <w:proofErr w:type="spellEnd"/>
      <w:r>
        <w:rPr>
          <w:sz w:val="24"/>
          <w:szCs w:val="24"/>
        </w:rPr>
        <w:t>. ВП31, офис С1А, ИНН 6345012488, КПП 592043001.</w:t>
      </w:r>
    </w:p>
    <w:p w:rsidR="006D0B99" w:rsidRDefault="002A09D5">
      <w:pPr>
        <w:widowControl w:val="0"/>
        <w:ind w:firstLine="284"/>
        <w:jc w:val="both"/>
        <w:rPr>
          <w:b/>
          <w:sz w:val="24"/>
          <w:szCs w:val="24"/>
        </w:rPr>
      </w:pPr>
      <w:r>
        <w:rPr>
          <w:b/>
          <w:sz w:val="24"/>
          <w:szCs w:val="24"/>
        </w:rPr>
        <w:t>Грузополучатель:</w:t>
      </w:r>
    </w:p>
    <w:p w:rsidR="006D0B99" w:rsidRDefault="002A09D5">
      <w:pPr>
        <w:widowControl w:val="0"/>
        <w:ind w:firstLine="284"/>
        <w:jc w:val="both"/>
        <w:rPr>
          <w:sz w:val="24"/>
          <w:szCs w:val="24"/>
        </w:rPr>
      </w:pPr>
      <w:r>
        <w:rPr>
          <w:sz w:val="24"/>
          <w:szCs w:val="24"/>
        </w:rPr>
        <w:t>Воткинский филиал АО «Гидроремонт-ВКК» в г. Чайковский, 617761, Российская Федерация, Пермский край, г. Чайковский, Воткинская ГЭС.</w:t>
      </w:r>
    </w:p>
    <w:p w:rsidR="006D0B99" w:rsidRDefault="002A09D5">
      <w:pPr>
        <w:widowControl w:val="0"/>
        <w:ind w:firstLine="284"/>
        <w:jc w:val="both"/>
        <w:rPr>
          <w:b/>
          <w:sz w:val="24"/>
          <w:szCs w:val="24"/>
        </w:rPr>
      </w:pPr>
      <w:r>
        <w:rPr>
          <w:b/>
          <w:sz w:val="24"/>
          <w:szCs w:val="24"/>
        </w:rPr>
        <w:t>Плательщик:</w:t>
      </w:r>
    </w:p>
    <w:p w:rsidR="006D0B99" w:rsidRDefault="002A09D5">
      <w:pPr>
        <w:widowControl w:val="0"/>
        <w:ind w:left="284"/>
        <w:jc w:val="both"/>
        <w:rPr>
          <w:sz w:val="24"/>
          <w:szCs w:val="24"/>
        </w:rPr>
      </w:pPr>
      <w:r>
        <w:rPr>
          <w:sz w:val="24"/>
          <w:szCs w:val="24"/>
        </w:rPr>
        <w:t xml:space="preserve">АО "Гидроремонт-ВКК", ИНН 6345012488, Россия, 603140, Нижегородская обл., г. Нижний Новгород, пер. Мотальный, д.8 </w:t>
      </w:r>
      <w:proofErr w:type="spellStart"/>
      <w:r>
        <w:rPr>
          <w:sz w:val="24"/>
          <w:szCs w:val="24"/>
        </w:rPr>
        <w:t>помещ</w:t>
      </w:r>
      <w:proofErr w:type="spellEnd"/>
      <w:r>
        <w:rPr>
          <w:sz w:val="24"/>
          <w:szCs w:val="24"/>
        </w:rPr>
        <w:t>. ВП31, офис С1А, тел./факс: +7(342)274-13-15, р/с 40702810800000060241, в Банк ГПБ (АО), г. Москва, БИК 044525823, к/с 30101810200000000823.</w:t>
      </w:r>
    </w:p>
    <w:p w:rsidR="006D0B99" w:rsidRDefault="002A09D5">
      <w:pPr>
        <w:widowControl w:val="0"/>
        <w:ind w:left="284"/>
        <w:jc w:val="both"/>
        <w:rPr>
          <w:b/>
          <w:sz w:val="24"/>
          <w:szCs w:val="24"/>
        </w:rPr>
      </w:pPr>
      <w:r>
        <w:rPr>
          <w:b/>
          <w:sz w:val="24"/>
          <w:szCs w:val="24"/>
        </w:rPr>
        <w:t>Грузополучатель:</w:t>
      </w:r>
    </w:p>
    <w:tbl>
      <w:tblPr>
        <w:tblpPr w:leftFromText="180" w:rightFromText="180" w:vertAnchor="text" w:horzAnchor="margin" w:tblpXSpec="center" w:tblpY="1196"/>
        <w:tblW w:w="10153" w:type="dxa"/>
        <w:tblLayout w:type="fixed"/>
        <w:tblLook w:val="01E0" w:firstRow="1" w:lastRow="1" w:firstColumn="1" w:lastColumn="1" w:noHBand="0" w:noVBand="0"/>
      </w:tblPr>
      <w:tblGrid>
        <w:gridCol w:w="5379"/>
        <w:gridCol w:w="4774"/>
      </w:tblGrid>
      <w:tr w:rsidR="007E57CB" w:rsidTr="007E57CB">
        <w:trPr>
          <w:trHeight w:val="1574"/>
        </w:trPr>
        <w:tc>
          <w:tcPr>
            <w:tcW w:w="5379" w:type="dxa"/>
            <w:shd w:val="clear" w:color="auto" w:fill="FFFFFF" w:themeFill="background1"/>
          </w:tcPr>
          <w:p w:rsidR="007E57CB" w:rsidRDefault="007E57CB" w:rsidP="007E57CB">
            <w:pPr>
              <w:pStyle w:val="aff5"/>
              <w:widowControl w:val="0"/>
              <w:spacing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Покупатель:</w:t>
            </w:r>
          </w:p>
          <w:p w:rsidR="007E57CB" w:rsidRDefault="007E57CB" w:rsidP="007E57CB">
            <w:pPr>
              <w:pStyle w:val="aff5"/>
              <w:widowControl w:val="0"/>
              <w:spacing w:after="120" w:line="240" w:lineRule="auto"/>
              <w:ind w:left="567"/>
              <w:jc w:val="left"/>
              <w:rPr>
                <w:rFonts w:ascii="Times New Roman" w:hAnsi="Times New Roman"/>
                <w:sz w:val="24"/>
                <w:lang w:val="ru-RU"/>
              </w:rPr>
            </w:pPr>
            <w:r>
              <w:rPr>
                <w:rFonts w:ascii="Times New Roman" w:hAnsi="Times New Roman"/>
                <w:sz w:val="24"/>
                <w:lang w:val="ru-RU"/>
              </w:rPr>
              <w:t>Директор Воткинского филиала АО «Гидроремонт-ВКК» в г. Чайковский</w:t>
            </w:r>
          </w:p>
        </w:tc>
        <w:tc>
          <w:tcPr>
            <w:tcW w:w="4774" w:type="dxa"/>
            <w:shd w:val="clear" w:color="auto" w:fill="FFFFFF" w:themeFill="background1"/>
          </w:tcPr>
          <w:p w:rsidR="007E57CB" w:rsidRDefault="007E57CB" w:rsidP="007E57CB">
            <w:pPr>
              <w:pStyle w:val="aff5"/>
              <w:widowControl w:val="0"/>
              <w:spacing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Поставщик:</w:t>
            </w:r>
          </w:p>
          <w:p w:rsidR="007E57CB" w:rsidRDefault="007E57CB" w:rsidP="007E57CB">
            <w:pPr>
              <w:pStyle w:val="aff5"/>
              <w:widowControl w:val="0"/>
              <w:spacing w:after="120" w:line="240" w:lineRule="auto"/>
              <w:ind w:left="567"/>
              <w:jc w:val="left"/>
              <w:rPr>
                <w:rFonts w:ascii="Times New Roman" w:hAnsi="Times New Roman"/>
                <w:sz w:val="24"/>
                <w:lang w:val="ru-RU"/>
              </w:rPr>
            </w:pPr>
            <w:r>
              <w:rPr>
                <w:rFonts w:ascii="Times New Roman" w:hAnsi="Times New Roman"/>
                <w:sz w:val="24"/>
                <w:szCs w:val="24"/>
                <w:lang w:val="ru-RU"/>
              </w:rPr>
              <w:t xml:space="preserve">Директор </w:t>
            </w:r>
            <w:r>
              <w:rPr>
                <w:rFonts w:ascii="Times New Roman" w:hAnsi="Times New Roman"/>
                <w:sz w:val="24"/>
                <w:szCs w:val="24"/>
              </w:rPr>
              <w:t xml:space="preserve">                                          </w:t>
            </w:r>
            <w:r>
              <w:t xml:space="preserve"> </w:t>
            </w:r>
            <w:r>
              <w:rPr>
                <w:rFonts w:ascii="Times New Roman" w:hAnsi="Times New Roman"/>
                <w:sz w:val="24"/>
                <w:szCs w:val="24"/>
                <w:lang w:val="ru-RU"/>
              </w:rPr>
              <w:t>ООО «»</w:t>
            </w:r>
          </w:p>
        </w:tc>
      </w:tr>
      <w:tr w:rsidR="007E57CB" w:rsidTr="007E57CB">
        <w:trPr>
          <w:trHeight w:val="640"/>
        </w:trPr>
        <w:tc>
          <w:tcPr>
            <w:tcW w:w="5379" w:type="dxa"/>
            <w:shd w:val="clear" w:color="auto" w:fill="FFFFFF" w:themeFill="background1"/>
          </w:tcPr>
          <w:p w:rsidR="007E57CB" w:rsidRDefault="007E57CB" w:rsidP="007E57CB">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_______________ /Н. В. Глазырин /</w:t>
            </w:r>
          </w:p>
          <w:p w:rsidR="007E57CB" w:rsidRDefault="007E57CB" w:rsidP="007E57CB">
            <w:pPr>
              <w:pStyle w:val="aff5"/>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c>
          <w:tcPr>
            <w:tcW w:w="4774" w:type="dxa"/>
            <w:shd w:val="clear" w:color="auto" w:fill="FFFFFF" w:themeFill="background1"/>
          </w:tcPr>
          <w:p w:rsidR="007E57CB" w:rsidRDefault="007E57CB" w:rsidP="007E57CB">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 / /</w:t>
            </w:r>
          </w:p>
          <w:p w:rsidR="007E57CB" w:rsidRDefault="007E57CB" w:rsidP="007E57CB">
            <w:pPr>
              <w:pStyle w:val="aff5"/>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r>
    </w:tbl>
    <w:p w:rsidR="007E57CB" w:rsidRPr="007E57CB" w:rsidRDefault="007E57CB" w:rsidP="007E57CB">
      <w:pPr>
        <w:widowControl w:val="0"/>
        <w:ind w:left="284"/>
        <w:jc w:val="both"/>
        <w:rPr>
          <w:b/>
          <w:sz w:val="24"/>
          <w:szCs w:val="24"/>
        </w:rPr>
      </w:pPr>
      <w:r>
        <w:rPr>
          <w:sz w:val="24"/>
          <w:szCs w:val="24"/>
        </w:rPr>
        <w:t xml:space="preserve"> </w:t>
      </w:r>
      <w:proofErr w:type="spellStart"/>
      <w:r w:rsidR="002A09D5">
        <w:rPr>
          <w:sz w:val="24"/>
          <w:szCs w:val="24"/>
        </w:rPr>
        <w:t>Воткинский</w:t>
      </w:r>
      <w:proofErr w:type="spellEnd"/>
      <w:r w:rsidR="002A09D5">
        <w:rPr>
          <w:sz w:val="24"/>
          <w:szCs w:val="24"/>
        </w:rPr>
        <w:t xml:space="preserve"> филиал АО "</w:t>
      </w:r>
      <w:proofErr w:type="spellStart"/>
      <w:r w:rsidR="002A09D5">
        <w:rPr>
          <w:sz w:val="24"/>
          <w:szCs w:val="24"/>
        </w:rPr>
        <w:t>Гидроремонт</w:t>
      </w:r>
      <w:proofErr w:type="spellEnd"/>
      <w:r w:rsidR="002A09D5">
        <w:rPr>
          <w:sz w:val="24"/>
          <w:szCs w:val="24"/>
        </w:rPr>
        <w:t>-ВКК" в г.Чайковский, ИНН 6345012488, КПП 592043001, 617761, Пермский край, Чайковский г, Воткинская ГЭС, тел./факс: +7(34241)46341.</w:t>
      </w:r>
      <w:r w:rsidR="002A09D5">
        <w:br w:type="page"/>
      </w:r>
    </w:p>
    <w:p w:rsidR="006D0B99" w:rsidRDefault="002A09D5">
      <w:pPr>
        <w:spacing w:after="120"/>
        <w:jc w:val="right"/>
        <w:rPr>
          <w:b/>
          <w:bCs/>
          <w:sz w:val="24"/>
          <w:szCs w:val="24"/>
        </w:rPr>
      </w:pPr>
      <w:r>
        <w:rPr>
          <w:b/>
          <w:bCs/>
          <w:sz w:val="24"/>
          <w:szCs w:val="24"/>
        </w:rPr>
        <w:lastRenderedPageBreak/>
        <w:t>Приложение № 2</w:t>
      </w:r>
    </w:p>
    <w:p w:rsidR="006D0B99" w:rsidRDefault="002A09D5">
      <w:pPr>
        <w:pStyle w:val="a9"/>
        <w:ind w:firstLine="567"/>
        <w:jc w:val="right"/>
        <w:rPr>
          <w:bCs/>
          <w:sz w:val="24"/>
          <w:szCs w:val="24"/>
        </w:rPr>
      </w:pPr>
      <w:r>
        <w:rPr>
          <w:bCs/>
          <w:sz w:val="24"/>
          <w:szCs w:val="24"/>
        </w:rPr>
        <w:t>к договору поставки №___-Вот/</w:t>
      </w:r>
      <w:r w:rsidR="00095AC6" w:rsidRPr="0048272E">
        <w:rPr>
          <w:bCs/>
          <w:sz w:val="24"/>
          <w:szCs w:val="24"/>
        </w:rPr>
        <w:t>инвест/</w:t>
      </w:r>
      <w:r>
        <w:rPr>
          <w:bCs/>
          <w:sz w:val="24"/>
          <w:szCs w:val="24"/>
        </w:rPr>
        <w:t>пос-2</w:t>
      </w:r>
      <w:r w:rsidR="007E57CB" w:rsidRPr="007E57CB">
        <w:rPr>
          <w:bCs/>
          <w:sz w:val="24"/>
          <w:szCs w:val="24"/>
        </w:rPr>
        <w:t>6</w:t>
      </w:r>
      <w:r>
        <w:rPr>
          <w:bCs/>
          <w:sz w:val="24"/>
          <w:szCs w:val="24"/>
        </w:rPr>
        <w:t xml:space="preserve"> </w:t>
      </w:r>
    </w:p>
    <w:p w:rsidR="006D0B99" w:rsidRDefault="002A09D5">
      <w:pPr>
        <w:pStyle w:val="a9"/>
        <w:ind w:firstLine="567"/>
        <w:jc w:val="right"/>
        <w:rPr>
          <w:bCs/>
          <w:sz w:val="24"/>
          <w:szCs w:val="24"/>
        </w:rPr>
      </w:pPr>
      <w:r>
        <w:rPr>
          <w:bCs/>
          <w:sz w:val="24"/>
          <w:szCs w:val="24"/>
        </w:rPr>
        <w:t xml:space="preserve">от </w:t>
      </w:r>
      <w:r>
        <w:rPr>
          <w:bCs/>
          <w:sz w:val="24"/>
          <w:szCs w:val="24"/>
          <w:u w:val="single"/>
        </w:rPr>
        <w:t>« __ » ______ 202</w:t>
      </w:r>
      <w:r w:rsidR="007E57CB" w:rsidRPr="00095AC6">
        <w:rPr>
          <w:bCs/>
          <w:sz w:val="24"/>
          <w:szCs w:val="24"/>
          <w:u w:val="single"/>
        </w:rPr>
        <w:t>6</w:t>
      </w:r>
      <w:r>
        <w:rPr>
          <w:bCs/>
          <w:sz w:val="24"/>
          <w:szCs w:val="24"/>
          <w:u w:val="single"/>
        </w:rPr>
        <w:t xml:space="preserve"> г.</w:t>
      </w:r>
    </w:p>
    <w:p w:rsidR="006D0B99" w:rsidRDefault="006D0B99">
      <w:pPr>
        <w:jc w:val="center"/>
        <w:rPr>
          <w:b/>
        </w:rPr>
      </w:pPr>
    </w:p>
    <w:p w:rsidR="007E57CB" w:rsidRDefault="002A09D5">
      <w:pPr>
        <w:spacing w:after="120"/>
        <w:jc w:val="center"/>
        <w:rPr>
          <w:sz w:val="24"/>
          <w:szCs w:val="24"/>
        </w:rPr>
      </w:pPr>
      <w:r>
        <w:rPr>
          <w:sz w:val="24"/>
          <w:szCs w:val="24"/>
        </w:rPr>
        <w:t xml:space="preserve">      </w:t>
      </w: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6D0B99" w:rsidRDefault="002A09D5">
      <w:pPr>
        <w:spacing w:after="120"/>
        <w:jc w:val="center"/>
        <w:rPr>
          <w:sz w:val="24"/>
          <w:szCs w:val="24"/>
        </w:rPr>
      </w:pPr>
      <w:r>
        <w:rPr>
          <w:sz w:val="24"/>
          <w:szCs w:val="24"/>
        </w:rPr>
        <w:t xml:space="preserve">     ТЕХНИЧЕСКИЕ ТРЕБОВАНИЯ</w:t>
      </w:r>
    </w:p>
    <w:p w:rsidR="00472DB2" w:rsidRPr="004814DB" w:rsidRDefault="00472DB2" w:rsidP="00472DB2">
      <w:pPr>
        <w:jc w:val="center"/>
        <w:rPr>
          <w:b/>
          <w:sz w:val="24"/>
          <w:szCs w:val="24"/>
          <w:highlight w:val="yellow"/>
        </w:rPr>
      </w:pPr>
      <w:r w:rsidRPr="007D5B0C">
        <w:rPr>
          <w:b/>
          <w:sz w:val="24"/>
          <w:szCs w:val="24"/>
        </w:rPr>
        <w:t xml:space="preserve">ОКПД 2: </w:t>
      </w:r>
      <w:r w:rsidRPr="004814DB">
        <w:rPr>
          <w:b/>
          <w:sz w:val="24"/>
          <w:szCs w:val="24"/>
          <w:highlight w:val="yellow"/>
        </w:rPr>
        <w:t>24.10.8 Поставка металлопроката</w:t>
      </w:r>
    </w:p>
    <w:p w:rsidR="00472DB2" w:rsidRPr="004814DB" w:rsidRDefault="00472DB2" w:rsidP="00472DB2">
      <w:pPr>
        <w:jc w:val="center"/>
        <w:rPr>
          <w:b/>
          <w:sz w:val="24"/>
          <w:szCs w:val="24"/>
          <w:highlight w:val="yellow"/>
        </w:rPr>
      </w:pPr>
      <w:r w:rsidRPr="004814DB">
        <w:rPr>
          <w:b/>
          <w:sz w:val="24"/>
          <w:szCs w:val="24"/>
          <w:highlight w:val="yellow"/>
        </w:rPr>
        <w:t xml:space="preserve">для нужд </w:t>
      </w:r>
      <w:proofErr w:type="spellStart"/>
      <w:r w:rsidRPr="004814DB">
        <w:rPr>
          <w:b/>
          <w:sz w:val="24"/>
          <w:szCs w:val="24"/>
          <w:highlight w:val="yellow"/>
        </w:rPr>
        <w:t>Воткинского</w:t>
      </w:r>
      <w:proofErr w:type="spellEnd"/>
      <w:r w:rsidRPr="004814DB">
        <w:rPr>
          <w:b/>
          <w:sz w:val="24"/>
          <w:szCs w:val="24"/>
          <w:highlight w:val="yellow"/>
        </w:rPr>
        <w:t xml:space="preserve"> филиала</w:t>
      </w:r>
    </w:p>
    <w:p w:rsidR="00472DB2" w:rsidRPr="007D5B0C" w:rsidRDefault="00472DB2" w:rsidP="00472DB2">
      <w:pPr>
        <w:jc w:val="center"/>
        <w:rPr>
          <w:b/>
          <w:sz w:val="24"/>
          <w:szCs w:val="24"/>
        </w:rPr>
      </w:pPr>
      <w:r w:rsidRPr="004814DB">
        <w:rPr>
          <w:b/>
          <w:sz w:val="24"/>
          <w:szCs w:val="24"/>
          <w:highlight w:val="yellow"/>
        </w:rPr>
        <w:t>ЛОТ №0010-ЭКСП ДОХ-2026-ГРВКК-ВотФ</w:t>
      </w:r>
    </w:p>
    <w:p w:rsidR="006D0B99" w:rsidRDefault="006D0B99">
      <w:pPr>
        <w:tabs>
          <w:tab w:val="left" w:pos="1134"/>
        </w:tabs>
        <w:ind w:firstLine="709"/>
        <w:jc w:val="center"/>
        <w:rPr>
          <w:b/>
          <w:sz w:val="24"/>
          <w:szCs w:val="24"/>
        </w:rPr>
      </w:pPr>
    </w:p>
    <w:p w:rsidR="006D0B99" w:rsidRDefault="006D0B99">
      <w:pPr>
        <w:tabs>
          <w:tab w:val="left" w:pos="1134"/>
        </w:tabs>
        <w:ind w:firstLine="709"/>
        <w:jc w:val="center"/>
        <w:rPr>
          <w:b/>
          <w:sz w:val="24"/>
          <w:szCs w:val="24"/>
        </w:rPr>
      </w:pPr>
    </w:p>
    <w:p w:rsidR="006D0B99" w:rsidRDefault="006D0B99">
      <w:pPr>
        <w:tabs>
          <w:tab w:val="left" w:pos="1340"/>
        </w:tabs>
        <w:jc w:val="center"/>
        <w:rPr>
          <w:rFonts w:eastAsia="Calibri"/>
          <w:b/>
          <w:sz w:val="24"/>
          <w:szCs w:val="24"/>
        </w:rPr>
      </w:pPr>
    </w:p>
    <w:p w:rsidR="006D0B99" w:rsidRDefault="002A09D5">
      <w:pPr>
        <w:tabs>
          <w:tab w:val="left" w:pos="1340"/>
        </w:tabs>
        <w:jc w:val="center"/>
        <w:rPr>
          <w:rFonts w:eastAsia="Calibri"/>
          <w:b/>
          <w:sz w:val="24"/>
          <w:szCs w:val="24"/>
        </w:rPr>
      </w:pPr>
      <w:r>
        <w:rPr>
          <w:rFonts w:eastAsia="Calibri"/>
          <w:b/>
          <w:sz w:val="24"/>
          <w:szCs w:val="24"/>
        </w:rPr>
        <w:t>Подписи сторон:</w:t>
      </w:r>
    </w:p>
    <w:tbl>
      <w:tblPr>
        <w:tblpPr w:leftFromText="180" w:rightFromText="180" w:vertAnchor="text" w:horzAnchor="margin" w:tblpXSpec="center" w:tblpY="186"/>
        <w:tblW w:w="10456" w:type="dxa"/>
        <w:jc w:val="center"/>
        <w:tblLayout w:type="fixed"/>
        <w:tblLook w:val="01E0" w:firstRow="1" w:lastRow="1" w:firstColumn="1" w:lastColumn="1" w:noHBand="0" w:noVBand="0"/>
      </w:tblPr>
      <w:tblGrid>
        <w:gridCol w:w="5495"/>
        <w:gridCol w:w="4961"/>
      </w:tblGrid>
      <w:tr w:rsidR="006D0B99">
        <w:trPr>
          <w:jc w:val="center"/>
        </w:trPr>
        <w:tc>
          <w:tcPr>
            <w:tcW w:w="5494" w:type="dxa"/>
            <w:shd w:val="clear" w:color="auto" w:fill="FFFFFF" w:themeFill="background1"/>
          </w:tcPr>
          <w:p w:rsidR="006D0B99" w:rsidRDefault="002A09D5">
            <w:pPr>
              <w:pStyle w:val="aff5"/>
              <w:widowControl w:val="0"/>
              <w:spacing w:before="120"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Покупатель:</w:t>
            </w:r>
          </w:p>
          <w:p w:rsidR="006D0B99" w:rsidRDefault="002A09D5">
            <w:pPr>
              <w:pStyle w:val="aff5"/>
              <w:widowControl w:val="0"/>
              <w:spacing w:before="120" w:after="120" w:line="240" w:lineRule="auto"/>
              <w:ind w:left="567"/>
              <w:jc w:val="left"/>
              <w:rPr>
                <w:rFonts w:ascii="Times New Roman" w:hAnsi="Times New Roman"/>
                <w:sz w:val="24"/>
                <w:szCs w:val="24"/>
                <w:lang w:val="ru-RU"/>
              </w:rPr>
            </w:pPr>
            <w:r>
              <w:rPr>
                <w:rFonts w:ascii="Times New Roman" w:hAnsi="Times New Roman"/>
                <w:sz w:val="24"/>
                <w:szCs w:val="24"/>
                <w:lang w:val="ru-RU"/>
              </w:rPr>
              <w:t>Директор Воткинского филиала АО «Гидроремонт-ВКК» в г. Чайковский</w:t>
            </w:r>
          </w:p>
          <w:p w:rsidR="006D0B99" w:rsidRDefault="006D0B99">
            <w:pPr>
              <w:pStyle w:val="aff5"/>
              <w:widowControl w:val="0"/>
              <w:spacing w:before="120" w:after="120" w:line="240" w:lineRule="auto"/>
              <w:ind w:left="567"/>
              <w:jc w:val="left"/>
              <w:rPr>
                <w:rFonts w:ascii="Times New Roman" w:hAnsi="Times New Roman"/>
                <w:sz w:val="24"/>
                <w:lang w:val="ru-RU"/>
              </w:rPr>
            </w:pPr>
          </w:p>
        </w:tc>
        <w:tc>
          <w:tcPr>
            <w:tcW w:w="4961" w:type="dxa"/>
            <w:shd w:val="clear" w:color="auto" w:fill="FFFFFF" w:themeFill="background1"/>
          </w:tcPr>
          <w:p w:rsidR="006D0B99" w:rsidRDefault="002A09D5">
            <w:pPr>
              <w:pStyle w:val="aff5"/>
              <w:widowControl w:val="0"/>
              <w:spacing w:before="120"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Поставщик:</w:t>
            </w:r>
          </w:p>
          <w:p w:rsidR="006D0B99" w:rsidRDefault="002A09D5">
            <w:pPr>
              <w:pStyle w:val="aff5"/>
              <w:widowControl w:val="0"/>
              <w:spacing w:before="120" w:after="120" w:line="240" w:lineRule="auto"/>
              <w:ind w:left="567"/>
              <w:jc w:val="left"/>
              <w:rPr>
                <w:rFonts w:ascii="Times New Roman" w:hAnsi="Times New Roman"/>
                <w:sz w:val="24"/>
                <w:szCs w:val="24"/>
                <w:lang w:val="ru-RU"/>
              </w:rPr>
            </w:pPr>
            <w:r>
              <w:rPr>
                <w:rFonts w:ascii="Times New Roman" w:hAnsi="Times New Roman"/>
                <w:sz w:val="24"/>
                <w:szCs w:val="24"/>
                <w:lang w:val="ru-RU"/>
              </w:rPr>
              <w:t xml:space="preserve">Директор </w:t>
            </w:r>
          </w:p>
          <w:p w:rsidR="006D0B99" w:rsidRDefault="002A09D5">
            <w:pPr>
              <w:pStyle w:val="aff5"/>
              <w:widowControl w:val="0"/>
              <w:spacing w:before="120" w:after="120" w:line="240" w:lineRule="auto"/>
              <w:ind w:left="567"/>
              <w:jc w:val="left"/>
              <w:rPr>
                <w:rFonts w:ascii="Times New Roman" w:hAnsi="Times New Roman"/>
                <w:sz w:val="24"/>
              </w:rPr>
            </w:pPr>
            <w:r>
              <w:rPr>
                <w:rFonts w:ascii="Times New Roman" w:hAnsi="Times New Roman"/>
                <w:sz w:val="24"/>
                <w:szCs w:val="24"/>
                <w:lang w:val="ru-RU"/>
              </w:rPr>
              <w:t xml:space="preserve">ООО </w:t>
            </w:r>
          </w:p>
          <w:p w:rsidR="006D0B99" w:rsidRDefault="006D0B99">
            <w:pPr>
              <w:pStyle w:val="aff5"/>
              <w:widowControl w:val="0"/>
              <w:spacing w:before="120" w:after="120" w:line="240" w:lineRule="auto"/>
              <w:ind w:left="567"/>
              <w:jc w:val="left"/>
              <w:rPr>
                <w:rFonts w:ascii="Times New Roman" w:hAnsi="Times New Roman"/>
                <w:sz w:val="24"/>
                <w:lang w:val="ru-RU"/>
              </w:rPr>
            </w:pPr>
          </w:p>
        </w:tc>
      </w:tr>
      <w:tr w:rsidR="006D0B99">
        <w:trPr>
          <w:jc w:val="center"/>
        </w:trPr>
        <w:tc>
          <w:tcPr>
            <w:tcW w:w="5494" w:type="dxa"/>
            <w:shd w:val="clear" w:color="auto" w:fill="FFFFFF" w:themeFill="background1"/>
          </w:tcPr>
          <w:p w:rsidR="006D0B99" w:rsidRDefault="002A09D5">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_______________ /Н.</w:t>
            </w:r>
            <w:r w:rsidR="00CF00B6" w:rsidRPr="00F77788">
              <w:rPr>
                <w:rFonts w:ascii="Times New Roman" w:hAnsi="Times New Roman"/>
                <w:sz w:val="24"/>
                <w:szCs w:val="24"/>
                <w:lang w:val="ru-RU"/>
              </w:rPr>
              <w:t xml:space="preserve"> </w:t>
            </w:r>
            <w:r>
              <w:rPr>
                <w:rFonts w:ascii="Times New Roman" w:hAnsi="Times New Roman"/>
                <w:sz w:val="24"/>
                <w:szCs w:val="24"/>
                <w:lang w:val="ru-RU"/>
              </w:rPr>
              <w:t>В.</w:t>
            </w:r>
            <w:r w:rsidR="00CF00B6" w:rsidRPr="00F77788">
              <w:rPr>
                <w:rFonts w:ascii="Times New Roman" w:hAnsi="Times New Roman"/>
                <w:sz w:val="24"/>
                <w:szCs w:val="24"/>
                <w:lang w:val="ru-RU"/>
              </w:rPr>
              <w:t xml:space="preserve"> </w:t>
            </w:r>
            <w:r>
              <w:rPr>
                <w:rFonts w:ascii="Times New Roman" w:hAnsi="Times New Roman"/>
                <w:sz w:val="24"/>
                <w:szCs w:val="24"/>
                <w:lang w:val="ru-RU"/>
              </w:rPr>
              <w:t>Глазырин /</w:t>
            </w:r>
          </w:p>
          <w:p w:rsidR="006D0B99" w:rsidRDefault="002A09D5">
            <w:pPr>
              <w:pStyle w:val="aff5"/>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c>
          <w:tcPr>
            <w:tcW w:w="4961" w:type="dxa"/>
            <w:shd w:val="clear" w:color="auto" w:fill="FFFFFF" w:themeFill="background1"/>
          </w:tcPr>
          <w:p w:rsidR="006D0B99" w:rsidRDefault="002A09D5">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 /</w:t>
            </w:r>
            <w:r>
              <w:rPr>
                <w:lang w:val="ru-RU"/>
              </w:rPr>
              <w:t xml:space="preserve"> </w:t>
            </w:r>
            <w:r>
              <w:rPr>
                <w:rFonts w:ascii="Times New Roman" w:hAnsi="Times New Roman"/>
                <w:sz w:val="24"/>
                <w:szCs w:val="24"/>
                <w:lang w:val="ru-RU"/>
              </w:rPr>
              <w:t>____ /</w:t>
            </w:r>
          </w:p>
          <w:p w:rsidR="006D0B99" w:rsidRDefault="002A09D5">
            <w:pPr>
              <w:pStyle w:val="aff5"/>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r>
    </w:tbl>
    <w:p w:rsidR="006D0B99" w:rsidRDefault="006D0B99">
      <w:pPr>
        <w:tabs>
          <w:tab w:val="left" w:pos="1340"/>
        </w:tabs>
        <w:rPr>
          <w:rFonts w:eastAsia="Calibri"/>
          <w:sz w:val="24"/>
          <w:szCs w:val="24"/>
        </w:rPr>
      </w:pPr>
    </w:p>
    <w:p w:rsidR="006D0B99" w:rsidRDefault="006D0B99">
      <w:pPr>
        <w:tabs>
          <w:tab w:val="left" w:pos="1340"/>
        </w:tabs>
        <w:rPr>
          <w:rFonts w:eastAsia="Calibri"/>
          <w:sz w:val="24"/>
          <w:szCs w:val="24"/>
        </w:rPr>
      </w:pPr>
    </w:p>
    <w:sectPr w:rsidR="006D0B99" w:rsidSect="00D55746">
      <w:headerReference w:type="default" r:id="rId14"/>
      <w:footerReference w:type="even" r:id="rId15"/>
      <w:footerReference w:type="default" r:id="rId16"/>
      <w:footerReference w:type="first" r:id="rId17"/>
      <w:pgSz w:w="11906" w:h="16838"/>
      <w:pgMar w:top="1134" w:right="849" w:bottom="851" w:left="1418" w:header="284" w:footer="454"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742" w:rsidRDefault="00CE4742">
      <w:r>
        <w:separator/>
      </w:r>
    </w:p>
  </w:endnote>
  <w:endnote w:type="continuationSeparator" w:id="0">
    <w:p w:rsidR="00CE4742" w:rsidRDefault="00CE4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99" w:rsidRDefault="002A09D5">
    <w:pPr>
      <w:pStyle w:val="aff3"/>
      <w:ind w:right="360"/>
    </w:pPr>
    <w:r>
      <w:rPr>
        <w:noProof/>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26"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99" w:rsidRDefault="002A09D5">
    <w:pPr>
      <w:pStyle w:val="aff3"/>
      <w:ind w:right="360"/>
    </w:pPr>
    <w:r>
      <w:rPr>
        <w:noProof/>
      </w:rPr>
      <mc:AlternateContent>
        <mc:Choice Requires="wps">
          <w:drawing>
            <wp:anchor distT="0" distB="0" distL="0" distR="0" simplePos="0" relativeHeight="251655168" behindDoc="0" locked="0" layoutInCell="0" allowOverlap="1">
              <wp:simplePos x="0" y="0"/>
              <wp:positionH relativeFrom="margin">
                <wp:align>right</wp:align>
              </wp:positionH>
              <wp:positionV relativeFrom="paragraph">
                <wp:posOffset>635</wp:posOffset>
              </wp:positionV>
              <wp:extent cx="127635" cy="146685"/>
              <wp:effectExtent l="0" t="0" r="0" b="0"/>
              <wp:wrapSquare wrapText="bothSides"/>
              <wp:docPr id="2" name="Врезка2"/>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sidR="005C4E14">
                            <w:rPr>
                              <w:rStyle w:val="a3"/>
                              <w:noProof/>
                            </w:rPr>
                            <w:t>17</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2" o:spid="_x0000_s1027" type="#_x0000_t202" style="position:absolute;margin-left:-41.15pt;margin-top:.05pt;width:10.05pt;height:11.55pt;z-index:25165516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" o:allowincell="f" stroked="f">
              <v:fill opacity="0"/>
              <v:textbox style="mso-fit-shape-to-text:t" inset="0,0,0,0">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sidR="005C4E14">
                      <w:rPr>
                        <w:rStyle w:val="a3"/>
                        <w:noProof/>
                      </w:rPr>
                      <w:t>17</w:t>
                    </w:r>
                    <w:r>
                      <w:rPr>
                        <w:rStyle w:val="a3"/>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99" w:rsidRDefault="002A09D5">
    <w:pPr>
      <w:pStyle w:val="aff3"/>
      <w:ind w:right="360"/>
    </w:pPr>
    <w:r>
      <w:rPr>
        <w:noProof/>
      </w:rPr>
      <mc:AlternateContent>
        <mc:Choice Requires="wps">
          <w:drawing>
            <wp:anchor distT="0" distB="0" distL="0" distR="0" simplePos="0" relativeHeight="251656192" behindDoc="0" locked="0" layoutInCell="0" allowOverlap="1">
              <wp:simplePos x="0" y="0"/>
              <wp:positionH relativeFrom="margin">
                <wp:align>right</wp:align>
              </wp:positionH>
              <wp:positionV relativeFrom="paragraph">
                <wp:posOffset>635</wp:posOffset>
              </wp:positionV>
              <wp:extent cx="127635" cy="146685"/>
              <wp:effectExtent l="0" t="0" r="0" b="0"/>
              <wp:wrapSquare wrapText="bothSides"/>
              <wp:docPr id="3" name="Врезка2"/>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17</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41.15pt;margin-top:.05pt;width:10.05pt;height:11.55pt;z-index:25165619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" o:allowincell="f" stroked="f">
              <v:fill opacity="0"/>
              <v:textbox style="mso-fit-shape-to-text:t" inset="0,0,0,0">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17</w:t>
                    </w:r>
                    <w:r>
                      <w:rPr>
                        <w:rStyle w:val="a3"/>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99" w:rsidRDefault="002A09D5">
    <w:pPr>
      <w:pStyle w:val="aff3"/>
      <w:ind w:right="360"/>
    </w:pPr>
    <w:r>
      <w:rPr>
        <w:noProof/>
      </w:rPr>
      <mc:AlternateContent>
        <mc:Choice Requires="wps">
          <w:drawing>
            <wp:anchor distT="0" distB="0" distL="0" distR="0" simplePos="0" relativeHeight="251660288"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4" name="Врезка3"/>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3" o:spid="_x0000_s1029" type="#_x0000_t202" style="position:absolute;margin-left:-50.05pt;margin-top:.05pt;width:1.15pt;height:1.15pt;z-index:25166028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" stroked="f">
              <v:fill opacity="0"/>
              <v:textbox style="mso-fit-shape-to-text:t" inset="0,0,0,0">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99" w:rsidRDefault="002A09D5">
    <w:pPr>
      <w:pStyle w:val="aff3"/>
      <w:ind w:right="575"/>
    </w:pPr>
    <w:r>
      <w:rPr>
        <w:noProof/>
      </w:rPr>
      <mc:AlternateContent>
        <mc:Choice Requires="wps">
          <w:drawing>
            <wp:anchor distT="0" distB="0" distL="0" distR="0" simplePos="0" relativeHeight="251657216" behindDoc="0" locked="0" layoutInCell="0" allowOverlap="1">
              <wp:simplePos x="0" y="0"/>
              <wp:positionH relativeFrom="page">
                <wp:posOffset>9852025</wp:posOffset>
              </wp:positionH>
              <wp:positionV relativeFrom="paragraph">
                <wp:posOffset>172720</wp:posOffset>
              </wp:positionV>
              <wp:extent cx="127635" cy="146685"/>
              <wp:effectExtent l="0" t="0" r="0" b="0"/>
              <wp:wrapSquare wrapText="bothSides"/>
              <wp:docPr id="5" name="Врезка4"/>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sidR="005C4E14">
                            <w:rPr>
                              <w:rStyle w:val="a3"/>
                              <w:noProof/>
                            </w:rPr>
                            <w:t>19</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4" o:spid="_x0000_s1030" type="#_x0000_t202" style="position:absolute;margin-left:775.75pt;margin-top:13.6pt;width:10.05pt;height:11.5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" o:allowincell="f" stroked="f">
              <v:fill opacity="0"/>
              <v:textbox style="mso-fit-shape-to-text:t" inset="0,0,0,0">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sidR="005C4E14">
                      <w:rPr>
                        <w:rStyle w:val="a3"/>
                        <w:noProof/>
                      </w:rPr>
                      <w:t>19</w:t>
                    </w:r>
                    <w:r>
                      <w:rPr>
                        <w:rStyle w:val="a3"/>
                      </w:rPr>
                      <w:fldChar w:fldCharType="end"/>
                    </w:r>
                  </w:p>
                </w:txbxContent>
              </v:textbox>
              <w10:wrap type="square" anchorx="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99" w:rsidRDefault="002A09D5">
    <w:pPr>
      <w:pStyle w:val="aff3"/>
      <w:ind w:right="575"/>
    </w:pPr>
    <w:r>
      <w:rPr>
        <w:noProof/>
      </w:rPr>
      <mc:AlternateContent>
        <mc:Choice Requires="wps">
          <w:drawing>
            <wp:anchor distT="0" distB="0" distL="0" distR="0" simplePos="0" relativeHeight="251658240" behindDoc="0" locked="0" layoutInCell="0" allowOverlap="1">
              <wp:simplePos x="0" y="0"/>
              <wp:positionH relativeFrom="page">
                <wp:posOffset>9852025</wp:posOffset>
              </wp:positionH>
              <wp:positionV relativeFrom="paragraph">
                <wp:posOffset>172720</wp:posOffset>
              </wp:positionV>
              <wp:extent cx="127635" cy="146685"/>
              <wp:effectExtent l="0" t="0" r="0" b="0"/>
              <wp:wrapSquare wrapText="bothSides"/>
              <wp:docPr id="6" name="Врезка4"/>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19</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775.75pt;margin-top:13.6pt;width:10.05pt;height:11.5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" o:allowincell="f" stroked="f">
              <v:fill opacity="0"/>
              <v:textbox style="mso-fit-shape-to-text:t" inset="0,0,0,0">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19</w:t>
                    </w:r>
                    <w:r>
                      <w:rPr>
                        <w:rStyle w:val="a3"/>
                      </w:rPr>
                      <w:fldChar w:fldCharType="end"/>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742" w:rsidRDefault="00CE4742">
      <w:r>
        <w:separator/>
      </w:r>
    </w:p>
  </w:footnote>
  <w:footnote w:type="continuationSeparator" w:id="0">
    <w:p w:rsidR="00CE4742" w:rsidRDefault="00CE47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99" w:rsidRDefault="006D0B99">
    <w:pPr>
      <w:pStyle w:val="af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2C33"/>
    <w:multiLevelType w:val="multilevel"/>
    <w:tmpl w:val="C24C93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DD6778E"/>
    <w:multiLevelType w:val="multilevel"/>
    <w:tmpl w:val="94B679C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 w15:restartNumberingAfterBreak="0">
    <w:nsid w:val="0FB37F3D"/>
    <w:multiLevelType w:val="multilevel"/>
    <w:tmpl w:val="5AFA93F2"/>
    <w:lvl w:ilvl="0">
      <w:start w:val="1"/>
      <w:numFmt w:val="decimal"/>
      <w:lvlText w:val="%1."/>
      <w:lvlJc w:val="left"/>
      <w:pPr>
        <w:tabs>
          <w:tab w:val="num" w:pos="1920"/>
        </w:tabs>
        <w:ind w:left="192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306C583F"/>
    <w:multiLevelType w:val="multilevel"/>
    <w:tmpl w:val="6F92D53C"/>
    <w:lvl w:ilvl="0">
      <w:start w:val="1"/>
      <w:numFmt w:val="decimal"/>
      <w:pStyle w:val="1"/>
      <w:lvlText w:val="Статья %1."/>
      <w:lvlJc w:val="left"/>
      <w:pPr>
        <w:tabs>
          <w:tab w:val="num" w:pos="720"/>
        </w:tabs>
        <w:ind w:left="720" w:hanging="360"/>
      </w:pPr>
    </w:lvl>
    <w:lvl w:ilvl="1">
      <w:start w:val="1"/>
      <w:numFmt w:val="decimal"/>
      <w:pStyle w:val="2"/>
      <w:lvlText w:val="%1.%2."/>
      <w:lvlJc w:val="left"/>
      <w:pPr>
        <w:tabs>
          <w:tab w:val="num" w:pos="1725"/>
        </w:tabs>
        <w:ind w:left="1725" w:hanging="1185"/>
      </w:pPr>
      <w:rPr>
        <w:b w:val="0"/>
        <w:sz w:val="24"/>
        <w:szCs w:val="24"/>
      </w:rPr>
    </w:lvl>
    <w:lvl w:ilvl="2">
      <w:start w:val="1"/>
      <w:numFmt w:val="decimal"/>
      <w:pStyle w:val="3"/>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4" w15:restartNumberingAfterBreak="0">
    <w:nsid w:val="34817A76"/>
    <w:multiLevelType w:val="multilevel"/>
    <w:tmpl w:val="B290DC60"/>
    <w:lvl w:ilvl="0">
      <w:start w:val="1"/>
      <w:numFmt w:val="bullet"/>
      <w:lvlText w:val=""/>
      <w:lvlJc w:val="left"/>
      <w:pPr>
        <w:tabs>
          <w:tab w:val="num" w:pos="927"/>
        </w:tabs>
        <w:ind w:left="927" w:hanging="360"/>
      </w:pPr>
      <w:rPr>
        <w:rFonts w:ascii="Symbol" w:hAnsi="Symbol" w:cs="Symbol" w:hint="default"/>
      </w:rPr>
    </w:lvl>
    <w:lvl w:ilvl="1">
      <w:start w:val="1"/>
      <w:numFmt w:val="bullet"/>
      <w:lvlText w:val="o"/>
      <w:lvlJc w:val="left"/>
      <w:pPr>
        <w:tabs>
          <w:tab w:val="num" w:pos="1014"/>
        </w:tabs>
        <w:ind w:left="1014" w:hanging="360"/>
      </w:pPr>
      <w:rPr>
        <w:rFonts w:ascii="Courier New" w:hAnsi="Courier New" w:cs="Courier New" w:hint="default"/>
      </w:rPr>
    </w:lvl>
    <w:lvl w:ilvl="2">
      <w:start w:val="1"/>
      <w:numFmt w:val="bullet"/>
      <w:lvlText w:val=""/>
      <w:lvlJc w:val="left"/>
      <w:pPr>
        <w:tabs>
          <w:tab w:val="num" w:pos="1734"/>
        </w:tabs>
        <w:ind w:left="1734" w:hanging="360"/>
      </w:pPr>
      <w:rPr>
        <w:rFonts w:ascii="Wingdings" w:hAnsi="Wingdings" w:cs="Wingdings" w:hint="default"/>
      </w:rPr>
    </w:lvl>
    <w:lvl w:ilvl="3">
      <w:start w:val="1"/>
      <w:numFmt w:val="bullet"/>
      <w:lvlText w:val=""/>
      <w:lvlJc w:val="left"/>
      <w:pPr>
        <w:tabs>
          <w:tab w:val="num" w:pos="2454"/>
        </w:tabs>
        <w:ind w:left="2454" w:hanging="360"/>
      </w:pPr>
      <w:rPr>
        <w:rFonts w:ascii="Symbol" w:hAnsi="Symbol" w:cs="Symbol" w:hint="default"/>
      </w:rPr>
    </w:lvl>
    <w:lvl w:ilvl="4">
      <w:start w:val="1"/>
      <w:numFmt w:val="bullet"/>
      <w:lvlText w:val="o"/>
      <w:lvlJc w:val="left"/>
      <w:pPr>
        <w:tabs>
          <w:tab w:val="num" w:pos="3174"/>
        </w:tabs>
        <w:ind w:left="3174" w:hanging="360"/>
      </w:pPr>
      <w:rPr>
        <w:rFonts w:ascii="Courier New" w:hAnsi="Courier New" w:cs="Courier New" w:hint="default"/>
      </w:rPr>
    </w:lvl>
    <w:lvl w:ilvl="5">
      <w:start w:val="1"/>
      <w:numFmt w:val="bullet"/>
      <w:lvlText w:val=""/>
      <w:lvlJc w:val="left"/>
      <w:pPr>
        <w:tabs>
          <w:tab w:val="num" w:pos="3894"/>
        </w:tabs>
        <w:ind w:left="3894" w:hanging="360"/>
      </w:pPr>
      <w:rPr>
        <w:rFonts w:ascii="Wingdings" w:hAnsi="Wingdings" w:cs="Wingdings" w:hint="default"/>
      </w:rPr>
    </w:lvl>
    <w:lvl w:ilvl="6">
      <w:start w:val="1"/>
      <w:numFmt w:val="bullet"/>
      <w:lvlText w:val=""/>
      <w:lvlJc w:val="left"/>
      <w:pPr>
        <w:tabs>
          <w:tab w:val="num" w:pos="4614"/>
        </w:tabs>
        <w:ind w:left="4614" w:hanging="360"/>
      </w:pPr>
      <w:rPr>
        <w:rFonts w:ascii="Symbol" w:hAnsi="Symbol" w:cs="Symbol" w:hint="default"/>
      </w:rPr>
    </w:lvl>
    <w:lvl w:ilvl="7">
      <w:start w:val="1"/>
      <w:numFmt w:val="bullet"/>
      <w:lvlText w:val="o"/>
      <w:lvlJc w:val="left"/>
      <w:pPr>
        <w:tabs>
          <w:tab w:val="num" w:pos="5334"/>
        </w:tabs>
        <w:ind w:left="5334" w:hanging="360"/>
      </w:pPr>
      <w:rPr>
        <w:rFonts w:ascii="Courier New" w:hAnsi="Courier New" w:cs="Courier New" w:hint="default"/>
      </w:rPr>
    </w:lvl>
    <w:lvl w:ilvl="8">
      <w:start w:val="1"/>
      <w:numFmt w:val="bullet"/>
      <w:lvlText w:val=""/>
      <w:lvlJc w:val="left"/>
      <w:pPr>
        <w:tabs>
          <w:tab w:val="num" w:pos="6054"/>
        </w:tabs>
        <w:ind w:left="6054" w:hanging="360"/>
      </w:pPr>
      <w:rPr>
        <w:rFonts w:ascii="Wingdings" w:hAnsi="Wingdings" w:cs="Wingdings" w:hint="default"/>
      </w:rPr>
    </w:lvl>
  </w:abstractNum>
  <w:abstractNum w:abstractNumId="5" w15:restartNumberingAfterBreak="0">
    <w:nsid w:val="3EF90542"/>
    <w:multiLevelType w:val="multilevel"/>
    <w:tmpl w:val="C0867444"/>
    <w:lvl w:ilvl="0">
      <w:start w:val="2"/>
      <w:numFmt w:val="decimal"/>
      <w:pStyle w:val="5"/>
      <w:lvlText w:val="%1"/>
      <w:lvlJc w:val="left"/>
      <w:pPr>
        <w:tabs>
          <w:tab w:val="num" w:pos="720"/>
        </w:tabs>
        <w:ind w:left="284" w:firstLine="76"/>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43C04A8"/>
    <w:multiLevelType w:val="multilevel"/>
    <w:tmpl w:val="ACB2A2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5808615A"/>
    <w:multiLevelType w:val="multilevel"/>
    <w:tmpl w:val="2ACE810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83"/>
        </w:tabs>
        <w:ind w:left="1283"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6B777D99"/>
    <w:multiLevelType w:val="multilevel"/>
    <w:tmpl w:val="5D6420FA"/>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15:restartNumberingAfterBreak="0">
    <w:nsid w:val="73764FB1"/>
    <w:multiLevelType w:val="multilevel"/>
    <w:tmpl w:val="0A302A2C"/>
    <w:lvl w:ilvl="0">
      <w:start w:val="3"/>
      <w:numFmt w:val="decimal"/>
      <w:lvlText w:val="%1."/>
      <w:lvlJc w:val="left"/>
      <w:pPr>
        <w:tabs>
          <w:tab w:val="num" w:pos="360"/>
        </w:tabs>
        <w:ind w:left="360" w:hanging="360"/>
      </w:pPr>
    </w:lvl>
    <w:lvl w:ilvl="1">
      <w:start w:val="1"/>
      <w:numFmt w:val="decimal"/>
      <w:lvlText w:val="%1.%2."/>
      <w:lvlJc w:val="left"/>
      <w:pPr>
        <w:tabs>
          <w:tab w:val="num" w:pos="1636"/>
        </w:tabs>
        <w:ind w:left="1636"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1" w15:restartNumberingAfterBreak="0">
    <w:nsid w:val="757A0848"/>
    <w:multiLevelType w:val="multilevel"/>
    <w:tmpl w:val="A7ACE9F4"/>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2" w15:restartNumberingAfterBreak="0">
    <w:nsid w:val="76CE18B0"/>
    <w:multiLevelType w:val="multilevel"/>
    <w:tmpl w:val="7E4ED50E"/>
    <w:lvl w:ilvl="0">
      <w:start w:val="1"/>
      <w:numFmt w:val="decimal"/>
      <w:lvlText w:val="%1."/>
      <w:lvlJc w:val="left"/>
      <w:pPr>
        <w:tabs>
          <w:tab w:val="num" w:pos="5321"/>
        </w:tabs>
        <w:ind w:left="5321" w:hanging="360"/>
      </w:pPr>
    </w:lvl>
    <w:lvl w:ilvl="1">
      <w:start w:val="1"/>
      <w:numFmt w:val="decimal"/>
      <w:lvlText w:val="%1.%2."/>
      <w:lvlJc w:val="left"/>
      <w:pPr>
        <w:tabs>
          <w:tab w:val="num" w:pos="432"/>
        </w:tabs>
        <w:ind w:left="432"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77B23A34"/>
    <w:multiLevelType w:val="multilevel"/>
    <w:tmpl w:val="3AFE77D4"/>
    <w:lvl w:ilvl="0">
      <w:start w:val="2"/>
      <w:numFmt w:val="decimal"/>
      <w:pStyle w:val="4"/>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15:restartNumberingAfterBreak="0">
    <w:nsid w:val="78331EF3"/>
    <w:multiLevelType w:val="multilevel"/>
    <w:tmpl w:val="F6D850D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13"/>
  </w:num>
  <w:num w:numId="2">
    <w:abstractNumId w:val="5"/>
  </w:num>
  <w:num w:numId="3">
    <w:abstractNumId w:val="11"/>
  </w:num>
  <w:num w:numId="4">
    <w:abstractNumId w:val="10"/>
  </w:num>
  <w:num w:numId="5">
    <w:abstractNumId w:val="4"/>
  </w:num>
  <w:num w:numId="6">
    <w:abstractNumId w:val="12"/>
  </w:num>
  <w:num w:numId="7">
    <w:abstractNumId w:val="2"/>
  </w:num>
  <w:num w:numId="8">
    <w:abstractNumId w:val="1"/>
  </w:num>
  <w:num w:numId="9">
    <w:abstractNumId w:val="9"/>
  </w:num>
  <w:num w:numId="10">
    <w:abstractNumId w:val="3"/>
  </w:num>
  <w:num w:numId="11">
    <w:abstractNumId w:val="14"/>
  </w:num>
  <w:num w:numId="12">
    <w:abstractNumId w:val="0"/>
  </w:num>
  <w:num w:numId="13">
    <w:abstractNumId w:val="7"/>
  </w:num>
  <w:num w:numId="14">
    <w:abstractNumId w:val="6"/>
  </w:num>
  <w:num w:numId="15">
    <w:abstractNumId w:val="2"/>
    <w:lvlOverride w:ilvl="0">
      <w:startOverride w:val="1"/>
    </w:lvlOverride>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B99"/>
    <w:rsid w:val="00010FE1"/>
    <w:rsid w:val="0007575B"/>
    <w:rsid w:val="00082FA2"/>
    <w:rsid w:val="00095AC6"/>
    <w:rsid w:val="000F160D"/>
    <w:rsid w:val="00115EE7"/>
    <w:rsid w:val="0012428E"/>
    <w:rsid w:val="00171A12"/>
    <w:rsid w:val="001F14C9"/>
    <w:rsid w:val="00245035"/>
    <w:rsid w:val="00262945"/>
    <w:rsid w:val="002A09D5"/>
    <w:rsid w:val="003B2E79"/>
    <w:rsid w:val="004173D7"/>
    <w:rsid w:val="004641C7"/>
    <w:rsid w:val="00472DB2"/>
    <w:rsid w:val="004814DB"/>
    <w:rsid w:val="0048272E"/>
    <w:rsid w:val="00503FD5"/>
    <w:rsid w:val="0058199B"/>
    <w:rsid w:val="005C4E14"/>
    <w:rsid w:val="00617616"/>
    <w:rsid w:val="00630D46"/>
    <w:rsid w:val="00681D68"/>
    <w:rsid w:val="0069655E"/>
    <w:rsid w:val="006D0B99"/>
    <w:rsid w:val="006E5DED"/>
    <w:rsid w:val="007E57CB"/>
    <w:rsid w:val="007F6A0B"/>
    <w:rsid w:val="0082605A"/>
    <w:rsid w:val="008D6C1A"/>
    <w:rsid w:val="008E175E"/>
    <w:rsid w:val="008E529D"/>
    <w:rsid w:val="008F6386"/>
    <w:rsid w:val="0096195E"/>
    <w:rsid w:val="00AB28A7"/>
    <w:rsid w:val="00B21596"/>
    <w:rsid w:val="00B3209C"/>
    <w:rsid w:val="00B96ECC"/>
    <w:rsid w:val="00BA4BEB"/>
    <w:rsid w:val="00C406B6"/>
    <w:rsid w:val="00CD3446"/>
    <w:rsid w:val="00CE4742"/>
    <w:rsid w:val="00CF00B6"/>
    <w:rsid w:val="00D470FF"/>
    <w:rsid w:val="00D55746"/>
    <w:rsid w:val="00D856E3"/>
    <w:rsid w:val="00D975DE"/>
    <w:rsid w:val="00DC6FDD"/>
    <w:rsid w:val="00DE7C38"/>
    <w:rsid w:val="00E513E5"/>
    <w:rsid w:val="00E5441F"/>
    <w:rsid w:val="00E55DEF"/>
    <w:rsid w:val="00E823FF"/>
    <w:rsid w:val="00EF7D79"/>
    <w:rsid w:val="00F673B1"/>
    <w:rsid w:val="00F77788"/>
    <w:rsid w:val="00FE33E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67592"/>
  <w15:docId w15:val="{65909ADF-5BD7-4EC6-9B6A-BED89BFD3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EDE"/>
  </w:style>
  <w:style w:type="paragraph" w:styleId="10">
    <w:name w:val="heading 1"/>
    <w:basedOn w:val="a"/>
    <w:next w:val="a"/>
    <w:qFormat/>
    <w:rsid w:val="00E42745"/>
    <w:pPr>
      <w:keepNext/>
      <w:outlineLvl w:val="0"/>
    </w:pPr>
    <w:rPr>
      <w:b/>
    </w:rPr>
  </w:style>
  <w:style w:type="paragraph" w:styleId="20">
    <w:name w:val="heading 2"/>
    <w:basedOn w:val="a"/>
    <w:next w:val="a"/>
    <w:qFormat/>
    <w:rsid w:val="00E42745"/>
    <w:pPr>
      <w:keepNext/>
      <w:jc w:val="both"/>
      <w:outlineLvl w:val="1"/>
    </w:pPr>
    <w:rPr>
      <w:b/>
    </w:rPr>
  </w:style>
  <w:style w:type="paragraph" w:styleId="30">
    <w:name w:val="heading 3"/>
    <w:basedOn w:val="a"/>
    <w:next w:val="a"/>
    <w:link w:val="31"/>
    <w:qFormat/>
    <w:rsid w:val="00E42745"/>
    <w:pPr>
      <w:keepNext/>
      <w:tabs>
        <w:tab w:val="left"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E42745"/>
  </w:style>
  <w:style w:type="character" w:customStyle="1" w:styleId="a4">
    <w:name w:val="Заголовок Знак"/>
    <w:link w:val="a5"/>
    <w:qFormat/>
    <w:rsid w:val="00BA4A00"/>
    <w:rPr>
      <w:b/>
      <w:bCs/>
      <w:sz w:val="28"/>
      <w:szCs w:val="24"/>
    </w:rPr>
  </w:style>
  <w:style w:type="character" w:customStyle="1" w:styleId="21">
    <w:name w:val="Основной текст с отступом 2 Знак"/>
    <w:link w:val="22"/>
    <w:qFormat/>
    <w:rsid w:val="0066561F"/>
    <w:rPr>
      <w:sz w:val="24"/>
    </w:rPr>
  </w:style>
  <w:style w:type="character" w:customStyle="1" w:styleId="a6">
    <w:name w:val="Текст выноски Знак"/>
    <w:link w:val="a7"/>
    <w:qFormat/>
    <w:rsid w:val="0066561F"/>
    <w:rPr>
      <w:rFonts w:ascii="Tahoma" w:hAnsi="Tahoma" w:cs="Tahoma"/>
      <w:sz w:val="16"/>
      <w:szCs w:val="16"/>
    </w:rPr>
  </w:style>
  <w:style w:type="character" w:customStyle="1" w:styleId="a8">
    <w:name w:val="Основной текст Знак"/>
    <w:link w:val="a9"/>
    <w:qFormat/>
    <w:rsid w:val="0066561F"/>
    <w:rPr>
      <w:sz w:val="22"/>
    </w:rPr>
  </w:style>
  <w:style w:type="character" w:customStyle="1" w:styleId="32">
    <w:name w:val="Основной текст 3 Знак"/>
    <w:link w:val="33"/>
    <w:qFormat/>
    <w:rsid w:val="0066561F"/>
    <w:rPr>
      <w:sz w:val="28"/>
    </w:rPr>
  </w:style>
  <w:style w:type="character" w:styleId="aa">
    <w:name w:val="annotation reference"/>
    <w:qFormat/>
    <w:rsid w:val="0066561F"/>
    <w:rPr>
      <w:sz w:val="16"/>
      <w:szCs w:val="16"/>
    </w:rPr>
  </w:style>
  <w:style w:type="character" w:customStyle="1" w:styleId="ab">
    <w:name w:val="Текст примечания Знак"/>
    <w:basedOn w:val="a0"/>
    <w:link w:val="ac"/>
    <w:qFormat/>
    <w:rsid w:val="0066561F"/>
  </w:style>
  <w:style w:type="character" w:customStyle="1" w:styleId="ad">
    <w:name w:val="Тема примечания Знак"/>
    <w:link w:val="ae"/>
    <w:qFormat/>
    <w:rsid w:val="0066561F"/>
    <w:rPr>
      <w:b/>
      <w:bCs/>
    </w:rPr>
  </w:style>
  <w:style w:type="character" w:customStyle="1" w:styleId="31">
    <w:name w:val="Заголовок 3 Знак"/>
    <w:link w:val="30"/>
    <w:qFormat/>
    <w:rsid w:val="0066561F"/>
    <w:rPr>
      <w:b/>
    </w:rPr>
  </w:style>
  <w:style w:type="character" w:customStyle="1" w:styleId="af">
    <w:name w:val="Основной текст с отступом Знак"/>
    <w:link w:val="af0"/>
    <w:qFormat/>
    <w:rsid w:val="0066561F"/>
    <w:rPr>
      <w:sz w:val="22"/>
      <w:shd w:val="clear" w:color="auto" w:fill="FFFFFF"/>
    </w:rPr>
  </w:style>
  <w:style w:type="character" w:customStyle="1" w:styleId="af1">
    <w:name w:val="комментарий"/>
    <w:uiPriority w:val="99"/>
    <w:qFormat/>
    <w:rsid w:val="0066561F"/>
    <w:rPr>
      <w:rFonts w:cs="Times New Roman"/>
      <w:b/>
      <w:bCs/>
      <w:i/>
      <w:iCs/>
      <w:shd w:val="clear" w:color="auto" w:fill="FFFF99"/>
    </w:rPr>
  </w:style>
  <w:style w:type="character" w:customStyle="1" w:styleId="af2">
    <w:name w:val="Текст сноски Знак"/>
    <w:basedOn w:val="a0"/>
    <w:link w:val="af3"/>
    <w:uiPriority w:val="99"/>
    <w:qFormat/>
    <w:rsid w:val="0066561F"/>
  </w:style>
  <w:style w:type="character" w:customStyle="1" w:styleId="af4">
    <w:name w:val="Символ сноски"/>
    <w:uiPriority w:val="99"/>
    <w:qFormat/>
    <w:rsid w:val="0066561F"/>
    <w:rPr>
      <w:vertAlign w:val="superscript"/>
    </w:rPr>
  </w:style>
  <w:style w:type="character" w:styleId="af5">
    <w:name w:val="footnote reference"/>
    <w:rPr>
      <w:vertAlign w:val="superscript"/>
    </w:rPr>
  </w:style>
  <w:style w:type="character" w:customStyle="1" w:styleId="af6">
    <w:name w:val="Схема документа Знак"/>
    <w:link w:val="af7"/>
    <w:qFormat/>
    <w:rsid w:val="0066561F"/>
    <w:rPr>
      <w:rFonts w:ascii="Tahoma" w:hAnsi="Tahoma" w:cs="Tahoma"/>
      <w:shd w:val="clear" w:color="auto" w:fill="000080"/>
    </w:rPr>
  </w:style>
  <w:style w:type="character" w:customStyle="1" w:styleId="af8">
    <w:name w:val="Верхний колонтитул Знак"/>
    <w:basedOn w:val="a0"/>
    <w:link w:val="af9"/>
    <w:qFormat/>
    <w:rsid w:val="0066561F"/>
  </w:style>
  <w:style w:type="character" w:styleId="afa">
    <w:name w:val="Hyperlink"/>
    <w:basedOn w:val="a0"/>
    <w:uiPriority w:val="99"/>
    <w:unhideWhenUsed/>
    <w:rsid w:val="0066722E"/>
    <w:rPr>
      <w:color w:val="0000FF" w:themeColor="hyperlink"/>
      <w:u w:val="single"/>
    </w:rPr>
  </w:style>
  <w:style w:type="character" w:customStyle="1" w:styleId="afb">
    <w:name w:val="Абзац списка Знак"/>
    <w:aliases w:val="Table-Normal Знак,RSHB_Table-Normal Знак,Заголовок_3 Знак,Подпись рисунка Знак"/>
    <w:link w:val="afc"/>
    <w:uiPriority w:val="34"/>
    <w:qFormat/>
    <w:locked/>
    <w:rsid w:val="00B11D27"/>
  </w:style>
  <w:style w:type="character" w:customStyle="1" w:styleId="11">
    <w:name w:val="1. Статья Знак"/>
    <w:link w:val="1"/>
    <w:qFormat/>
    <w:rsid w:val="00B11D27"/>
    <w:rPr>
      <w:sz w:val="24"/>
      <w:szCs w:val="24"/>
      <w:lang w:val="x-none" w:eastAsia="x-none"/>
    </w:rPr>
  </w:style>
  <w:style w:type="character" w:styleId="afd">
    <w:name w:val="Strong"/>
    <w:uiPriority w:val="22"/>
    <w:qFormat/>
    <w:rsid w:val="001F3939"/>
    <w:rPr>
      <w:b/>
      <w:bCs/>
    </w:rPr>
  </w:style>
  <w:style w:type="paragraph" w:styleId="a5">
    <w:name w:val="Title"/>
    <w:basedOn w:val="a"/>
    <w:next w:val="a9"/>
    <w:link w:val="a4"/>
    <w:qFormat/>
    <w:rsid w:val="00E42745"/>
    <w:pPr>
      <w:jc w:val="center"/>
    </w:pPr>
    <w:rPr>
      <w:b/>
      <w:bCs/>
      <w:sz w:val="28"/>
      <w:szCs w:val="24"/>
    </w:rPr>
  </w:style>
  <w:style w:type="paragraph" w:styleId="a9">
    <w:name w:val="Body Text"/>
    <w:basedOn w:val="a"/>
    <w:link w:val="a8"/>
    <w:rsid w:val="00E42745"/>
    <w:pPr>
      <w:jc w:val="both"/>
    </w:pPr>
    <w:rPr>
      <w:sz w:val="22"/>
    </w:rPr>
  </w:style>
  <w:style w:type="paragraph" w:styleId="afe">
    <w:name w:val="List"/>
    <w:basedOn w:val="a9"/>
  </w:style>
  <w:style w:type="paragraph" w:styleId="aff">
    <w:name w:val="caption"/>
    <w:basedOn w:val="a"/>
    <w:qFormat/>
    <w:pPr>
      <w:suppressLineNumbers/>
      <w:spacing w:before="120" w:after="120"/>
    </w:pPr>
    <w:rPr>
      <w:i/>
      <w:iCs/>
      <w:sz w:val="24"/>
      <w:szCs w:val="24"/>
    </w:rPr>
  </w:style>
  <w:style w:type="paragraph" w:styleId="aff0">
    <w:name w:val="index heading"/>
    <w:basedOn w:val="a"/>
    <w:qFormat/>
    <w:pPr>
      <w:suppressLineNumbers/>
    </w:pPr>
  </w:style>
  <w:style w:type="paragraph" w:styleId="aff1">
    <w:name w:val="Normal (Web)"/>
    <w:basedOn w:val="a"/>
    <w:uiPriority w:val="99"/>
    <w:qFormat/>
    <w:rsid w:val="00E42745"/>
    <w:pPr>
      <w:spacing w:beforeAutospacing="1" w:afterAutospacing="1"/>
      <w:ind w:right="150"/>
    </w:pPr>
    <w:rPr>
      <w:rFonts w:ascii="Tahoma" w:hAnsi="Tahoma" w:cs="Tahoma"/>
      <w:color w:val="000000"/>
    </w:rPr>
  </w:style>
  <w:style w:type="paragraph" w:styleId="23">
    <w:name w:val="Body Text 2"/>
    <w:basedOn w:val="a"/>
    <w:qFormat/>
    <w:rsid w:val="00E42745"/>
    <w:pPr>
      <w:jc w:val="both"/>
    </w:pPr>
  </w:style>
  <w:style w:type="paragraph" w:customStyle="1" w:styleId="aff2">
    <w:name w:val="Колонтитул"/>
    <w:basedOn w:val="a"/>
    <w:qFormat/>
  </w:style>
  <w:style w:type="paragraph" w:styleId="aff3">
    <w:name w:val="footer"/>
    <w:basedOn w:val="a"/>
    <w:rsid w:val="00E42745"/>
    <w:pPr>
      <w:tabs>
        <w:tab w:val="center" w:pos="4677"/>
        <w:tab w:val="right" w:pos="9355"/>
      </w:tabs>
    </w:pPr>
  </w:style>
  <w:style w:type="paragraph" w:customStyle="1" w:styleId="12">
    <w:name w:val="Текст1"/>
    <w:basedOn w:val="a"/>
    <w:qFormat/>
    <w:rsid w:val="00E42745"/>
    <w:pPr>
      <w:spacing w:after="120"/>
      <w:jc w:val="both"/>
    </w:pPr>
    <w:rPr>
      <w:rFonts w:ascii="Courier New" w:hAnsi="Courier New"/>
      <w:sz w:val="22"/>
      <w:lang w:eastAsia="en-US"/>
    </w:rPr>
  </w:style>
  <w:style w:type="paragraph" w:styleId="33">
    <w:name w:val="Body Text 3"/>
    <w:basedOn w:val="a"/>
    <w:link w:val="32"/>
    <w:qFormat/>
    <w:rsid w:val="00E42745"/>
    <w:pPr>
      <w:jc w:val="both"/>
    </w:pPr>
    <w:rPr>
      <w:sz w:val="28"/>
    </w:rPr>
  </w:style>
  <w:style w:type="paragraph" w:styleId="af0">
    <w:name w:val="Body Text Indent"/>
    <w:basedOn w:val="a"/>
    <w:link w:val="af"/>
    <w:rsid w:val="00E42745"/>
    <w:pPr>
      <w:widowControl w:val="0"/>
      <w:shd w:val="clear" w:color="auto" w:fill="FFFFFF"/>
      <w:ind w:firstLine="567"/>
      <w:jc w:val="both"/>
    </w:pPr>
    <w:rPr>
      <w:sz w:val="22"/>
    </w:rPr>
  </w:style>
  <w:style w:type="paragraph" w:styleId="34">
    <w:name w:val="Body Text Indent 3"/>
    <w:basedOn w:val="a"/>
    <w:qFormat/>
    <w:rsid w:val="00E42745"/>
    <w:pPr>
      <w:shd w:val="clear" w:color="auto" w:fill="FFFFFF"/>
      <w:ind w:firstLine="567"/>
      <w:jc w:val="both"/>
    </w:pPr>
    <w:rPr>
      <w:sz w:val="28"/>
      <w:szCs w:val="24"/>
    </w:rPr>
  </w:style>
  <w:style w:type="paragraph" w:customStyle="1" w:styleId="aff4">
    <w:name w:val="Таблицы (моноширинный)"/>
    <w:basedOn w:val="a"/>
    <w:next w:val="a"/>
    <w:qFormat/>
    <w:rsid w:val="0066561F"/>
    <w:pPr>
      <w:widowControl w:val="0"/>
      <w:jc w:val="both"/>
    </w:pPr>
    <w:rPr>
      <w:rFonts w:ascii="Courier New" w:hAnsi="Courier New" w:cs="Courier New"/>
    </w:rPr>
  </w:style>
  <w:style w:type="paragraph" w:styleId="22">
    <w:name w:val="Body Text Indent 2"/>
    <w:basedOn w:val="a"/>
    <w:link w:val="21"/>
    <w:qFormat/>
    <w:rsid w:val="0066561F"/>
    <w:pPr>
      <w:widowControl w:val="0"/>
      <w:ind w:left="1843"/>
      <w:jc w:val="both"/>
    </w:pPr>
    <w:rPr>
      <w:sz w:val="24"/>
    </w:rPr>
  </w:style>
  <w:style w:type="paragraph" w:styleId="a7">
    <w:name w:val="Balloon Text"/>
    <w:basedOn w:val="a"/>
    <w:link w:val="a6"/>
    <w:qFormat/>
    <w:rsid w:val="0066561F"/>
    <w:pPr>
      <w:widowControl w:val="0"/>
    </w:pPr>
    <w:rPr>
      <w:rFonts w:ascii="Tahoma" w:hAnsi="Tahoma" w:cs="Tahoma"/>
      <w:sz w:val="16"/>
      <w:szCs w:val="16"/>
    </w:rPr>
  </w:style>
  <w:style w:type="paragraph" w:styleId="ac">
    <w:name w:val="annotation text"/>
    <w:basedOn w:val="a"/>
    <w:link w:val="ab"/>
    <w:qFormat/>
    <w:rsid w:val="0066561F"/>
    <w:pPr>
      <w:widowControl w:val="0"/>
    </w:pPr>
  </w:style>
  <w:style w:type="paragraph" w:styleId="ae">
    <w:name w:val="annotation subject"/>
    <w:basedOn w:val="ac"/>
    <w:next w:val="ac"/>
    <w:link w:val="ad"/>
    <w:qFormat/>
    <w:rsid w:val="0066561F"/>
    <w:rPr>
      <w:b/>
      <w:bCs/>
    </w:rPr>
  </w:style>
  <w:style w:type="paragraph" w:styleId="afc">
    <w:name w:val="List Paragraph"/>
    <w:aliases w:val="Table-Normal,RSHB_Table-Normal,Заголовок_3,Подпись рисунка"/>
    <w:basedOn w:val="a"/>
    <w:link w:val="afb"/>
    <w:uiPriority w:val="34"/>
    <w:qFormat/>
    <w:rsid w:val="0066561F"/>
    <w:pPr>
      <w:widowControl w:val="0"/>
      <w:ind w:left="720"/>
      <w:contextualSpacing/>
    </w:pPr>
  </w:style>
  <w:style w:type="paragraph" w:customStyle="1" w:styleId="aff5">
    <w:name w:val="Знак Знак Знак Знак Знак Знак Знак Знак Знак"/>
    <w:basedOn w:val="a"/>
    <w:uiPriority w:val="99"/>
    <w:qFormat/>
    <w:rsid w:val="0066561F"/>
    <w:pPr>
      <w:spacing w:after="160" w:line="240" w:lineRule="exact"/>
      <w:jc w:val="both"/>
    </w:pPr>
    <w:rPr>
      <w:rFonts w:ascii="Verdana" w:hAnsi="Verdana"/>
      <w:sz w:val="22"/>
      <w:lang w:val="en-US" w:eastAsia="en-US"/>
    </w:rPr>
  </w:style>
  <w:style w:type="paragraph" w:customStyle="1" w:styleId="aff6">
    <w:name w:val="Подпункт договора"/>
    <w:basedOn w:val="a"/>
    <w:qFormat/>
    <w:rsid w:val="0066561F"/>
    <w:pPr>
      <w:tabs>
        <w:tab w:val="left" w:pos="360"/>
      </w:tabs>
      <w:jc w:val="both"/>
    </w:pPr>
    <w:rPr>
      <w:rFonts w:ascii="Arial" w:hAnsi="Arial"/>
    </w:rPr>
  </w:style>
  <w:style w:type="paragraph" w:customStyle="1" w:styleId="ConsNormal">
    <w:name w:val="ConsNormal"/>
    <w:qFormat/>
    <w:rsid w:val="0066561F"/>
    <w:pPr>
      <w:ind w:right="19772" w:firstLine="720"/>
    </w:pPr>
    <w:rPr>
      <w:rFonts w:ascii="Arial" w:hAnsi="Arial"/>
      <w:sz w:val="32"/>
      <w:lang w:eastAsia="en-US"/>
    </w:rPr>
  </w:style>
  <w:style w:type="paragraph" w:customStyle="1" w:styleId="aff7">
    <w:name w:val="Знак"/>
    <w:basedOn w:val="a"/>
    <w:qFormat/>
    <w:rsid w:val="0066561F"/>
    <w:pPr>
      <w:spacing w:after="160" w:line="240" w:lineRule="exact"/>
    </w:pPr>
    <w:rPr>
      <w:rFonts w:ascii="Verdana" w:hAnsi="Verdana" w:cs="Verdana"/>
      <w:lang w:val="en-US" w:eastAsia="en-US"/>
    </w:rPr>
  </w:style>
  <w:style w:type="paragraph" w:styleId="af3">
    <w:name w:val="footnote text"/>
    <w:basedOn w:val="a"/>
    <w:link w:val="af2"/>
    <w:uiPriority w:val="99"/>
    <w:rsid w:val="0066561F"/>
    <w:pPr>
      <w:widowControl w:val="0"/>
    </w:pPr>
  </w:style>
  <w:style w:type="paragraph" w:styleId="35">
    <w:name w:val="List Bullet 3"/>
    <w:basedOn w:val="a"/>
    <w:uiPriority w:val="99"/>
    <w:unhideWhenUsed/>
    <w:qFormat/>
    <w:rsid w:val="0066561F"/>
    <w:pPr>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66561F"/>
    <w:pPr>
      <w:tabs>
        <w:tab w:val="left" w:pos="851"/>
      </w:tabs>
      <w:spacing w:line="360" w:lineRule="auto"/>
      <w:ind w:left="851" w:hanging="851"/>
      <w:jc w:val="both"/>
    </w:pPr>
    <w:rPr>
      <w:rFonts w:eastAsia="Calibri"/>
      <w:sz w:val="28"/>
      <w:szCs w:val="28"/>
    </w:rPr>
  </w:style>
  <w:style w:type="paragraph" w:styleId="af7">
    <w:name w:val="Document Map"/>
    <w:basedOn w:val="a"/>
    <w:link w:val="af6"/>
    <w:qFormat/>
    <w:rsid w:val="0066561F"/>
    <w:pPr>
      <w:widowControl w:val="0"/>
      <w:shd w:val="clear" w:color="auto" w:fill="000080"/>
    </w:pPr>
    <w:rPr>
      <w:rFonts w:ascii="Tahoma" w:hAnsi="Tahoma" w:cs="Tahoma"/>
    </w:rPr>
  </w:style>
  <w:style w:type="paragraph" w:styleId="aff8">
    <w:name w:val="Revision"/>
    <w:uiPriority w:val="99"/>
    <w:semiHidden/>
    <w:qFormat/>
    <w:rsid w:val="0066561F"/>
  </w:style>
  <w:style w:type="paragraph" w:styleId="af9">
    <w:name w:val="header"/>
    <w:basedOn w:val="a"/>
    <w:link w:val="af8"/>
    <w:rsid w:val="0066561F"/>
    <w:pPr>
      <w:widowControl w:val="0"/>
      <w:tabs>
        <w:tab w:val="center" w:pos="4677"/>
        <w:tab w:val="right" w:pos="9355"/>
      </w:tabs>
    </w:pPr>
  </w:style>
  <w:style w:type="paragraph" w:customStyle="1" w:styleId="1">
    <w:name w:val="1. Статья"/>
    <w:basedOn w:val="30"/>
    <w:link w:val="11"/>
    <w:qFormat/>
    <w:rsid w:val="00B11D27"/>
    <w:pPr>
      <w:keepNext w:val="0"/>
      <w:widowControl w:val="0"/>
      <w:numPr>
        <w:numId w:val="10"/>
      </w:numPr>
      <w:tabs>
        <w:tab w:val="left" w:pos="2340"/>
      </w:tabs>
      <w:ind w:right="1462" w:firstLine="0"/>
      <w:textAlignment w:val="baseline"/>
    </w:pPr>
    <w:rPr>
      <w:b w:val="0"/>
      <w:sz w:val="24"/>
      <w:szCs w:val="24"/>
      <w:lang w:val="x-none" w:eastAsia="x-none"/>
    </w:rPr>
  </w:style>
  <w:style w:type="paragraph" w:customStyle="1" w:styleId="2">
    <w:name w:val="2. Пункт"/>
    <w:basedOn w:val="30"/>
    <w:qFormat/>
    <w:rsid w:val="00B11D27"/>
    <w:pPr>
      <w:keepNext w:val="0"/>
      <w:widowControl w:val="0"/>
      <w:numPr>
        <w:ilvl w:val="1"/>
        <w:numId w:val="10"/>
      </w:numPr>
      <w:jc w:val="both"/>
      <w:textAlignment w:val="baseline"/>
    </w:pPr>
    <w:rPr>
      <w:b w:val="0"/>
      <w:sz w:val="24"/>
      <w:szCs w:val="24"/>
      <w:lang w:val="x-none" w:eastAsia="x-none"/>
    </w:rPr>
  </w:style>
  <w:style w:type="paragraph" w:customStyle="1" w:styleId="3">
    <w:name w:val="3. Подпункт"/>
    <w:basedOn w:val="30"/>
    <w:qFormat/>
    <w:rsid w:val="00B11D27"/>
    <w:pPr>
      <w:keepNext w:val="0"/>
      <w:widowControl w:val="0"/>
      <w:numPr>
        <w:ilvl w:val="2"/>
        <w:numId w:val="10"/>
      </w:numPr>
      <w:tabs>
        <w:tab w:val="left" w:pos="1620"/>
      </w:tabs>
      <w:jc w:val="both"/>
      <w:textAlignment w:val="baseline"/>
    </w:pPr>
    <w:rPr>
      <w:bCs/>
      <w:sz w:val="24"/>
      <w:szCs w:val="24"/>
      <w:lang w:val="x-none" w:eastAsia="x-none"/>
    </w:rPr>
  </w:style>
  <w:style w:type="paragraph" w:customStyle="1" w:styleId="Default">
    <w:name w:val="Default"/>
    <w:qFormat/>
    <w:rsid w:val="000466F3"/>
    <w:rPr>
      <w:rFonts w:ascii="Tahoma" w:hAnsi="Tahoma" w:cs="Tahoma"/>
      <w:color w:val="000000"/>
      <w:sz w:val="24"/>
      <w:szCs w:val="24"/>
    </w:rPr>
  </w:style>
  <w:style w:type="paragraph" w:customStyle="1" w:styleId="13">
    <w:name w:val="Абзац списка1"/>
    <w:basedOn w:val="a"/>
    <w:qFormat/>
    <w:rsid w:val="00394CCA"/>
    <w:pPr>
      <w:spacing w:after="200" w:line="276" w:lineRule="auto"/>
      <w:ind w:left="720"/>
      <w:contextualSpacing/>
    </w:pPr>
    <w:rPr>
      <w:rFonts w:ascii="Calibri" w:hAnsi="Calibri"/>
      <w:sz w:val="22"/>
      <w:szCs w:val="22"/>
      <w:lang w:eastAsia="en-US"/>
    </w:rPr>
  </w:style>
  <w:style w:type="paragraph" w:customStyle="1" w:styleId="TableParagraph">
    <w:name w:val="Table Paragraph"/>
    <w:basedOn w:val="a"/>
    <w:uiPriority w:val="1"/>
    <w:qFormat/>
    <w:rsid w:val="00D22F47"/>
    <w:pPr>
      <w:widowControl w:val="0"/>
    </w:pPr>
    <w:rPr>
      <w:rFonts w:ascii="Microsoft Sans Serif" w:eastAsia="Microsoft Sans Serif" w:hAnsi="Microsoft Sans Serif" w:cs="Microsoft Sans Serif"/>
      <w:sz w:val="22"/>
      <w:szCs w:val="22"/>
      <w:lang w:eastAsia="en-US"/>
    </w:rPr>
  </w:style>
  <w:style w:type="paragraph" w:customStyle="1" w:styleId="aff9">
    <w:name w:val="Содержимое врезки"/>
    <w:basedOn w:val="a"/>
    <w:qFormat/>
  </w:style>
  <w:style w:type="table" w:styleId="affa">
    <w:name w:val="Table Grid"/>
    <w:basedOn w:val="a1"/>
    <w:uiPriority w:val="39"/>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39"/>
    <w:rsid w:val="00B37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Знак примечания1"/>
    <w:rsid w:val="00472DB2"/>
    <w:rPr>
      <w:b/>
      <w:bCs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consultantplus://offline/ref=79440D5123ABA6A25F43346AB59DBAAC7032C8E1556DA64FAED62E167F76889C2B7C475C32EFC59BJ8rD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C9A39-3D20-4043-8D43-9A048AD1B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19</Pages>
  <Words>8068</Words>
  <Characters>45991</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53952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Света &amp; Алла (Twix)</dc:creator>
  <dc:description/>
  <cp:lastModifiedBy>Самохвалова Надежда Викторовна</cp:lastModifiedBy>
  <cp:revision>9</cp:revision>
  <cp:lastPrinted>2022-01-20T08:04:00Z</cp:lastPrinted>
  <dcterms:created xsi:type="dcterms:W3CDTF">2026-06-02T04:02:00Z</dcterms:created>
  <dcterms:modified xsi:type="dcterms:W3CDTF">2026-06-23T09:55:00Z</dcterms:modified>
  <dc:language>ru-RU</dc:language>
</cp:coreProperties>
</file>