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26.51.53.19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0 Сенсора для газоанализатора</w:t>
      </w:r>
      <w:r>
        <w:rPr>
          <w:rFonts w:eastAsia="Calibri"/>
          <w:b/>
        </w:rPr>
        <w:t xml:space="preserve">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сенсора для газоанализатора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с даты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03</w:t>
      </w:r>
      <w:r>
        <w:rPr>
          <w:sz w:val="24"/>
          <w:szCs w:val="24"/>
        </w:rPr>
        <w:t>.0</w:t>
      </w:r>
      <w:r>
        <w:rPr>
          <w:sz w:val="24"/>
          <w:szCs w:val="24"/>
        </w:rPr>
        <w:t>8</w:t>
      </w:r>
      <w:r>
        <w:rPr>
          <w:sz w:val="24"/>
          <w:szCs w:val="24"/>
        </w:rPr>
        <w:t>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4989" w:type="dxa"/>
            <w:gridSpan w:val="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color w:val="FF0000"/>
                <w:u w:val="single"/>
              </w:rPr>
            </w:pPr>
            <w:r>
              <w:rPr>
                <w:rFonts w:cs="" w:cstheme="majorBidi"/>
                <w:b/>
                <w:bCs/>
                <w:color w:val="FF0000"/>
                <w:sz w:val="24"/>
                <w:szCs w:val="24"/>
                <w:u w:val="single"/>
              </w:rPr>
              <w:t xml:space="preserve">Применение законодательства о национальном режиме (ПП от 23.12.2024 No 1875 ): </w:t>
            </w:r>
            <w:r>
              <w:rPr>
                <w:rFonts w:eastAsia="Times New Roman" w:cs="" w:cstheme="majorBidi"/>
                <w:b/>
                <w:bCs/>
                <w:color w:val="FF0000"/>
                <w:kern w:val="0"/>
                <w:sz w:val="24"/>
                <w:szCs w:val="24"/>
                <w:u w:val="single"/>
                <w:lang w:val="ru-RU" w:eastAsia="ru-RU" w:bidi="ar-SA"/>
              </w:rPr>
              <w:t>Установлен режим ограничения закупки иностранной продукции (когда национальный режим не предоставляется).</w:t>
            </w:r>
          </w:p>
        </w:tc>
        <w:tc>
          <w:tcPr>
            <w:tcW w:w="2276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" w:asciiTheme="majorBidi" w:cstheme="majorBidi" w:hAnsiTheme="majorBidi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922362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5</Pages>
  <Words>540</Words>
  <Characters>3634</Characters>
  <CharactersWithSpaces>4086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2026-06-22T15:51:20Z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