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/>
          <w:b/>
        </w:rPr>
        <w:t>26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.2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40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.1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0 </w:t>
      </w:r>
      <w:r>
        <w:rPr>
          <w:rFonts w:eastAsia="Calibri"/>
          <w:b/>
        </w:rPr>
        <w:t>Поставка материалов для пропусков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материалов для пропусков.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25.05.2027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5"/>
        <w:gridCol w:w="1665"/>
        <w:gridCol w:w="3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требованием43.29.11.110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97664433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5</Pages>
  <Words>514</Words>
  <Characters>3458</Characters>
  <CharactersWithSpaces>3886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2026-06-24T11:51:01Z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