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3685"/>
        <w:gridCol w:w="5567"/>
      </w:tblGrid>
      <w:tr>
        <w:trPr/>
        <w:tc>
          <w:tcPr>
            <w:tcW w:w="70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56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5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 xml:space="preserve">ОКПД2 28.11.32.000 Поставка крышки турбины и регулирующего кольца направляющего аппарата гидротурбины ст. № 11 Камской ГЭС и оказание шеф-монтажных услуг при монтаже в рамках выполнения инвестиционного проекта  Q_0110-43 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5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ascii="Times New Roman" w:hAnsi="Times New Roman"/>
                <w:i/>
                <w:kern w:val="0"/>
                <w:lang w:val="en-US" w:eastAsia="en-US" w:bidi="ar-SA"/>
              </w:rPr>
              <w:t>22027</w:t>
            </w:r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>-ТПИР ОТМ-202</w:t>
            </w:r>
            <w:r>
              <w:rPr>
                <w:rFonts w:ascii="Times New Roman" w:hAnsi="Times New Roman"/>
                <w:i/>
                <w:kern w:val="0"/>
                <w:lang w:val="en-US" w:eastAsia="en-US" w:bidi="ar-SA"/>
              </w:rPr>
              <w:t>6</w:t>
            </w:r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>-КамГЭС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5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 xml:space="preserve">НМЦ составляет </w:t>
            </w:r>
            <w:bookmarkStart w:id="0" w:name="_Hlk114065709"/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 xml:space="preserve">95 482 220,00 </w:t>
            </w:r>
            <w:bookmarkEnd w:id="0"/>
            <w:r>
              <w:rPr>
                <w:rFonts w:ascii="Times New Roman" w:hAnsi="Times New Roman"/>
                <w:i/>
                <w:kern w:val="0"/>
                <w:lang w:val="ru-RU" w:eastAsia="en-US" w:bidi="ar-SA"/>
              </w:rPr>
              <w:t>руб., без учета НДС.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Метод анализа технико-коммерческих предложений</w:t>
      </w:r>
    </w:p>
    <w:p>
      <w:pPr>
        <w:pStyle w:val="Normal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Обоснование расчета НМЦ:</w:t>
      </w:r>
    </w:p>
    <w:tbl>
      <w:tblPr>
        <w:tblW w:w="1039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0"/>
        <w:gridCol w:w="1559"/>
        <w:gridCol w:w="1891"/>
        <w:gridCol w:w="1986"/>
        <w:gridCol w:w="1842"/>
      </w:tblGrid>
      <w:tr>
        <w:trPr>
          <w:trHeight w:val="7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>
        <w:trPr>
          <w:trHeight w:val="70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ОКПД2 28.11.32.000 Поставка крышки турбины и регулирующего кольца направляющего аппарата гидротурбины ст. № 11 Камской ГЭС и оказание шеф-монтажных услуг при монтаже в рамках выполнения инвестиционного проекта  Q_0110-43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ТКП №1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  <w:lang w:val="en-US"/>
              </w:rPr>
              <w:t>80 578 160,00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значение полученных ТКП:</w:t>
            </w:r>
            <w:r>
              <w:rPr>
                <w:rFonts w:ascii="Times New Roman" w:hAnsi="Times New Roman"/>
                <w:i/>
                <w:sz w:val="22"/>
              </w:rPr>
              <w:t xml:space="preserve"> 95 482 220,00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</w:tr>
      <w:tr>
        <w:trPr>
          <w:trHeight w:val="1259" w:hRule="atLeast"/>
        </w:trPr>
        <w:tc>
          <w:tcPr>
            <w:tcW w:w="3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ТКП №2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97 551 500,00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</w:tr>
      <w:tr>
        <w:trPr>
          <w:trHeight w:val="1259" w:hRule="atLeast"/>
        </w:trPr>
        <w:tc>
          <w:tcPr>
            <w:tcW w:w="3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ТКП №3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108 317 000,00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0"/>
                <w:shd w:fill="FFFF99" w:val="clear"/>
                <w:lang w:eastAsia="ru-RU"/>
              </w:rPr>
            </w:r>
          </w:p>
        </w:tc>
      </w:tr>
    </w:tbl>
    <w:p>
      <w:pPr>
        <w:pStyle w:val="Normal"/>
        <w:spacing w:before="240" w:after="120"/>
        <w:jc w:val="both"/>
        <w:rPr>
          <w:rFonts w:ascii="Times New Roman" w:hAnsi="Times New Roman" w:eastAsia="Calibri"/>
          <w:sz w:val="26"/>
          <w:szCs w:val="26"/>
        </w:rPr>
      </w:pPr>
      <w:r>
        <w:rPr/>
      </w:r>
    </w:p>
    <w:sectPr>
      <w:type w:val="nextPage"/>
      <w:pgSz w:w="11906" w:h="16838"/>
      <w:pgMar w:left="1418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42b3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8942b3"/>
    <w:rPr>
      <w:rFonts w:ascii="Geneva CY" w:hAnsi="Geneva CY" w:eastAsia="Geneva" w:cs="Times New Roman"/>
      <w:sz w:val="20"/>
      <w:szCs w:val="20"/>
    </w:rPr>
  </w:style>
  <w:style w:type="character" w:styleId="Style10" w:customStyle="1">
    <w:name w:val="Символ сноски"/>
    <w:uiPriority w:val="99"/>
    <w:unhideWhenUsed/>
    <w:qFormat/>
    <w:rsid w:val="008942b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15760"/>
    <w:rPr>
      <w:rFonts w:ascii="Segoe UI" w:hAnsi="Segoe UI" w:eastAsia="Genev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1b98"/>
    <w:rPr>
      <w:color w:val="0563C1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FootnoteText">
    <w:name w:val="Footnote Text"/>
    <w:basedOn w:val="Normal"/>
    <w:link w:val="Style9"/>
    <w:uiPriority w:val="99"/>
    <w:unhideWhenUsed/>
    <w:qFormat/>
    <w:rsid w:val="008942b3"/>
    <w:pPr/>
    <w:rPr>
      <w:sz w:val="20"/>
    </w:rPr>
  </w:style>
  <w:style w:type="paragraph" w:styleId="NoSpacing">
    <w:name w:val="No Spacing"/>
    <w:uiPriority w:val="1"/>
    <w:qFormat/>
    <w:rsid w:val="008942b3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Style1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1576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942b3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2">
    <w:name w:val="Table Grid"/>
    <w:basedOn w:val="a1"/>
    <w:uiPriority w:val="39"/>
    <w:rsid w:val="008942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AlterOffice/3.4.0.9$Linux_X86_64 LibreOffice_project/b8daf9e823b1a5463a2f48435ddc2e8696e7d4fc</Application>
  <AppVersion>15.0000</AppVersion>
  <Pages>1</Pages>
  <Words>164</Words>
  <Characters>1006</Characters>
  <CharactersWithSpaces>1142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2026-04-06T03:49:00Z</dcterms:created>
  <dc:creator>Чернова Елена Владимировна</dc:creator>
  <dc:description/>
  <dc:language>ru-RU</dc:language>
  <cp:lastModifiedBy>chernovaev@corp.gidroogk.com</cp:lastModifiedBy>
  <cp:lastPrinted>2026-04-14T07:43:00Z</cp:lastPrinted>
  <dcterms:modified xsi:type="dcterms:W3CDTF">2026-06-15T10:38:57Z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