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07" w:rsidRDefault="002B1699">
      <w:pPr>
        <w:pStyle w:val="a5"/>
        <w:spacing w:after="120"/>
        <w:outlineLvl w:val="0"/>
        <w:rPr>
          <w:sz w:val="24"/>
        </w:rPr>
      </w:pPr>
      <w:r>
        <w:rPr>
          <w:sz w:val="24"/>
        </w:rPr>
        <w:t xml:space="preserve"> Договор поставки №____-Вот/</w:t>
      </w:r>
      <w:r w:rsidR="007036B1" w:rsidRPr="0069253E">
        <w:rPr>
          <w:sz w:val="24"/>
        </w:rPr>
        <w:t>инвест/</w:t>
      </w:r>
      <w:r>
        <w:rPr>
          <w:sz w:val="24"/>
        </w:rPr>
        <w:t>пос</w:t>
      </w:r>
    </w:p>
    <w:p w:rsidR="00071707" w:rsidRDefault="002B1699">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071707" w:rsidRDefault="00071707">
      <w:pPr>
        <w:shd w:val="clear" w:color="auto" w:fill="FFFFFF"/>
        <w:spacing w:after="120"/>
        <w:ind w:firstLine="567"/>
        <w:jc w:val="both"/>
        <w:rPr>
          <w:sz w:val="24"/>
          <w:szCs w:val="24"/>
        </w:rPr>
      </w:pPr>
    </w:p>
    <w:p w:rsidR="00071707" w:rsidRDefault="002B1699">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071707" w:rsidRDefault="002B1699">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071707" w:rsidRDefault="002B1699">
      <w:pPr>
        <w:spacing w:after="120"/>
        <w:ind w:firstLine="567"/>
        <w:jc w:val="both"/>
        <w:rPr>
          <w:sz w:val="24"/>
          <w:szCs w:val="24"/>
        </w:rPr>
      </w:pPr>
      <w:r>
        <w:rPr>
          <w:sz w:val="24"/>
          <w:szCs w:val="24"/>
        </w:rPr>
        <w:t>по результатам проведенного запроса котировок в электронной форме, лот №</w:t>
      </w:r>
      <w:r w:rsidR="0069253E" w:rsidRPr="0069253E">
        <w:t xml:space="preserve"> </w:t>
      </w:r>
      <w:r w:rsidR="00C04C31" w:rsidRPr="00C04C31">
        <w:rPr>
          <w:sz w:val="24"/>
          <w:szCs w:val="24"/>
        </w:rPr>
        <w:t>0032-ТПИР ОНМ-2026-ГРВКК-ВотФ</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rsidR="00071707" w:rsidRDefault="002B1699">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071707" w:rsidRDefault="002B1699" w:rsidP="00C04C31">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C04C31">
        <w:rPr>
          <w:sz w:val="24"/>
        </w:rPr>
        <w:t>водолазное снаряжение</w:t>
      </w:r>
      <w:r w:rsidRPr="007036B1">
        <w:rPr>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071707" w:rsidRDefault="002B1699">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071707" w:rsidRDefault="002B1699">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071707" w:rsidRDefault="002B1699">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Место поставки: Воткинский филиал АО «Гидроремонт-ВКК» ПУ в г. Пермь 614030, Пермский край, г. Пермь, территория филиала ПАО «РусГидро» - «Камская ГЭС».</w:t>
      </w:r>
    </w:p>
    <w:p w:rsidR="00071707" w:rsidRDefault="002B1699">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 xml:space="preserve">Срок поставки Продукции по договору: </w:t>
      </w:r>
      <w:r w:rsidR="007036B1">
        <w:rPr>
          <w:sz w:val="24"/>
          <w:szCs w:val="24"/>
        </w:rPr>
        <w:t xml:space="preserve">в течении </w:t>
      </w:r>
      <w:r w:rsidR="00C04C31" w:rsidRPr="00C04C31">
        <w:rPr>
          <w:sz w:val="24"/>
          <w:szCs w:val="24"/>
        </w:rPr>
        <w:t>180</w:t>
      </w:r>
      <w:r w:rsidR="007036B1" w:rsidRPr="00294F0B">
        <w:rPr>
          <w:sz w:val="24"/>
          <w:szCs w:val="24"/>
        </w:rPr>
        <w:t xml:space="preserve"> </w:t>
      </w:r>
      <w:r w:rsidR="007036B1">
        <w:rPr>
          <w:sz w:val="24"/>
          <w:szCs w:val="24"/>
        </w:rPr>
        <w:t>(</w:t>
      </w:r>
      <w:r w:rsidR="00C04C31" w:rsidRPr="00C04C31">
        <w:rPr>
          <w:sz w:val="24"/>
          <w:szCs w:val="24"/>
        </w:rPr>
        <w:t>ста восьмидесяти</w:t>
      </w:r>
      <w:r w:rsidR="007036B1">
        <w:rPr>
          <w:sz w:val="24"/>
          <w:szCs w:val="24"/>
        </w:rPr>
        <w:t xml:space="preserve">) календарных дней с </w:t>
      </w:r>
      <w:r w:rsidR="007036B1" w:rsidRPr="00CD3446">
        <w:rPr>
          <w:sz w:val="24"/>
          <w:szCs w:val="24"/>
        </w:rPr>
        <w:t>даты</w:t>
      </w:r>
      <w:r w:rsidR="007036B1">
        <w:rPr>
          <w:sz w:val="24"/>
          <w:szCs w:val="24"/>
        </w:rPr>
        <w:t xml:space="preserve"> заключения договора</w:t>
      </w:r>
      <w:r>
        <w:rPr>
          <w:sz w:val="24"/>
          <w:szCs w:val="24"/>
        </w:rPr>
        <w:t>.</w:t>
      </w:r>
      <w:bookmarkStart w:id="0" w:name="_GoBack"/>
      <w:bookmarkEnd w:id="0"/>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071707" w:rsidRDefault="002B1699">
      <w:pPr>
        <w:pStyle w:val="afc"/>
        <w:widowControl/>
        <w:numPr>
          <w:ilvl w:val="1"/>
          <w:numId w:val="14"/>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bCs/>
          <w:szCs w:val="28"/>
          <w:vertAlign w:val="superscript"/>
        </w:rPr>
        <w:t xml:space="preserve"> </w:t>
      </w:r>
      <w:r>
        <w:rPr>
          <w:rStyle w:val="af5"/>
          <w:bCs/>
          <w:szCs w:val="28"/>
        </w:rPr>
        <w:footnoteReference w:id="1"/>
      </w:r>
    </w:p>
    <w:p w:rsidR="00071707" w:rsidRDefault="002B1699">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071707" w:rsidRDefault="002B1699">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071707" w:rsidRDefault="002B1699">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071707" w:rsidRDefault="002B1699">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071707" w:rsidRDefault="002B1699">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Стоимость Продукции является фиксированной и не подлежит изменению.</w:t>
      </w:r>
    </w:p>
    <w:p w:rsidR="00071707" w:rsidRDefault="002B1699">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071707" w:rsidRDefault="002B1699">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Стоимость единицы Продукции, а также общая стоимость продукции определяется Спецификацией (Приложение № 1)</w:t>
      </w:r>
    </w:p>
    <w:p w:rsidR="00071707" w:rsidRDefault="002B1699">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071707" w:rsidRDefault="002B1699">
      <w:pPr>
        <w:shd w:val="clear" w:color="auto" w:fill="FFFFFF"/>
        <w:tabs>
          <w:tab w:val="left" w:pos="567"/>
          <w:tab w:val="left" w:pos="1440"/>
        </w:tabs>
        <w:spacing w:after="120"/>
        <w:jc w:val="both"/>
        <w:rPr>
          <w:sz w:val="24"/>
          <w:szCs w:val="24"/>
        </w:rPr>
      </w:pPr>
      <w:r>
        <w:rPr>
          <w:sz w:val="24"/>
          <w:szCs w:val="24"/>
        </w:rPr>
        <w:tab/>
        <w:t xml:space="preserve">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 </w:t>
      </w:r>
    </w:p>
    <w:p w:rsidR="00071707" w:rsidRDefault="002B1699">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071707" w:rsidRDefault="002B1699">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071707" w:rsidRDefault="002B1699">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071707" w:rsidRDefault="002B1699">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866F9B">
        <w:rPr>
          <w:sz w:val="24"/>
          <w:szCs w:val="24"/>
        </w:rPr>
        <w:t xml:space="preserve">Поставщик </w:t>
      </w:r>
      <w:r w:rsidR="00866F9B" w:rsidRPr="007139B7">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00866F9B">
        <w:rPr>
          <w:sz w:val="24"/>
          <w:szCs w:val="24"/>
        </w:rPr>
        <w:t xml:space="preserve">. </w:t>
      </w:r>
      <w:r w:rsidR="00866F9B" w:rsidRPr="007139B7">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00866F9B">
        <w:rPr>
          <w:sz w:val="24"/>
          <w:szCs w:val="24"/>
        </w:rPr>
        <w:t xml:space="preserve">. </w:t>
      </w:r>
      <w:r w:rsidR="00866F9B" w:rsidRPr="007139B7">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w:t>
      </w:r>
      <w:r w:rsidR="00866F9B">
        <w:rPr>
          <w:sz w:val="24"/>
          <w:szCs w:val="24"/>
        </w:rPr>
        <w:t xml:space="preserve">ически перечисленной Обществом, </w:t>
      </w:r>
      <w:r w:rsidR="00866F9B" w:rsidRPr="007139B7">
        <w:rPr>
          <w:sz w:val="24"/>
          <w:szCs w:val="24"/>
        </w:rPr>
        <w:t>и суммой соответствующего авансового платежа, взятого без учета НДС</w:t>
      </w:r>
      <w:r>
        <w:rPr>
          <w:sz w:val="24"/>
          <w:szCs w:val="24"/>
        </w:rPr>
        <w:t>.</w:t>
      </w:r>
    </w:p>
    <w:p w:rsidR="00071707" w:rsidRDefault="002B1699">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071707" w:rsidRDefault="002B1699">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071707" w:rsidRDefault="002B1699">
      <w:pPr>
        <w:shd w:val="clear" w:color="auto" w:fill="FFFFFF"/>
        <w:tabs>
          <w:tab w:val="left" w:pos="567"/>
          <w:tab w:val="left" w:pos="1440"/>
        </w:tabs>
        <w:spacing w:after="120"/>
        <w:jc w:val="both"/>
        <w:rPr>
          <w:sz w:val="24"/>
          <w:szCs w:val="24"/>
        </w:rPr>
      </w:pPr>
      <w:r>
        <w:rPr>
          <w:sz w:val="24"/>
          <w:szCs w:val="24"/>
        </w:rPr>
        <w:tab/>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w:t>
      </w:r>
      <w:r>
        <w:rPr>
          <w:sz w:val="24"/>
          <w:szCs w:val="24"/>
        </w:rPr>
        <w:lastRenderedPageBreak/>
        <w:t>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071707" w:rsidRDefault="002B1699">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071707" w:rsidRDefault="002B1699">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071707" w:rsidRDefault="002B1699">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071707" w:rsidRDefault="002B1699">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071707" w:rsidRDefault="002B1699">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w:t>
      </w:r>
      <w:r>
        <w:rPr>
          <w:sz w:val="24"/>
          <w:szCs w:val="24"/>
        </w:rPr>
        <w:lastRenderedPageBreak/>
        <w:t xml:space="preserve">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lastRenderedPageBreak/>
        <w:t>вес, брутто/нетто каждого места;</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071707" w:rsidRDefault="002B1699">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071707" w:rsidRDefault="002B1699">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071707" w:rsidRDefault="00866F9B">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2B1699">
        <w:rPr>
          <w:sz w:val="24"/>
          <w:szCs w:val="24"/>
        </w:rPr>
        <w:t xml:space="preserve">.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071707" w:rsidRDefault="002B1699">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071707" w:rsidRDefault="002B1699">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071707" w:rsidRDefault="002B1699">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071707" w:rsidRDefault="002B1699">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071707" w:rsidRDefault="00866F9B">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7139B7">
        <w:rPr>
          <w:sz w:val="24"/>
          <w:szCs w:val="24"/>
        </w:rPr>
        <w:t xml:space="preserve">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Pr="00DA6195">
        <w:rPr>
          <w:sz w:val="24"/>
          <w:szCs w:val="24"/>
        </w:rPr>
        <w:t>НДС</w:t>
      </w:r>
      <w:r>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sidR="002B1699">
        <w:rPr>
          <w:sz w:val="24"/>
          <w:szCs w:val="24"/>
        </w:rPr>
        <w:t>.</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w:t>
      </w:r>
      <w:r>
        <w:rPr>
          <w:sz w:val="24"/>
          <w:szCs w:val="24"/>
        </w:rPr>
        <w:lastRenderedPageBreak/>
        <w:t xml:space="preserve">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071707" w:rsidRDefault="002B1699">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071707" w:rsidRDefault="002B1699">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071707" w:rsidRDefault="002B1699">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071707" w:rsidRDefault="002B1699">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устав.</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071707" w:rsidRDefault="002B1699">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организаций, созданных и действующих в соответствии с </w:t>
      </w:r>
      <w:r>
        <w:rPr>
          <w:sz w:val="24"/>
          <w:szCs w:val="24"/>
        </w:rPr>
        <w:lastRenderedPageBreak/>
        <w:t>законодательством иностранных государств:</w:t>
      </w:r>
    </w:p>
    <w:p w:rsidR="00071707" w:rsidRDefault="002B1699">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071707" w:rsidRDefault="002B1699">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071707" w:rsidRDefault="002B1699">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71707" w:rsidRDefault="002B1699">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71707" w:rsidRDefault="002B1699">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71707" w:rsidRDefault="002B1699">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71707" w:rsidRDefault="002B1699">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1707" w:rsidRDefault="002B1699">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071707" w:rsidRDefault="002B1699">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071707" w:rsidRDefault="002B1699">
      <w:pPr>
        <w:shd w:val="clear" w:color="auto" w:fill="FFFFFF"/>
        <w:tabs>
          <w:tab w:val="left" w:pos="567"/>
        </w:tabs>
        <w:jc w:val="both"/>
        <w:rPr>
          <w:sz w:val="24"/>
          <w:szCs w:val="24"/>
        </w:rPr>
      </w:pPr>
      <w:r>
        <w:rPr>
          <w:sz w:val="24"/>
          <w:szCs w:val="24"/>
        </w:rPr>
        <w:lastRenderedPageBreak/>
        <w:tab/>
        <w:t>Электронная почта: ld@rushydro.ru.</w:t>
      </w:r>
    </w:p>
    <w:p w:rsidR="00071707" w:rsidRDefault="002B1699">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71707" w:rsidRDefault="002B1699">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71707" w:rsidRDefault="002B1699">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071707" w:rsidRDefault="002B1699">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71707" w:rsidRDefault="002B1699">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71707" w:rsidRDefault="002B1699">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Информация, подлежащая сохранению в тайне и неразглашению, может </w:t>
      </w:r>
      <w:r>
        <w:rPr>
          <w:sz w:val="24"/>
          <w:szCs w:val="24"/>
        </w:rPr>
        <w:lastRenderedPageBreak/>
        <w:t>включать в себя, без ограничения приведенным перечнем:</w:t>
      </w:r>
    </w:p>
    <w:p w:rsidR="00071707" w:rsidRDefault="002B1699">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071707" w:rsidRDefault="002B1699">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071707" w:rsidRDefault="002B1699">
      <w:pPr>
        <w:numPr>
          <w:ilvl w:val="0"/>
          <w:numId w:val="8"/>
        </w:numPr>
        <w:tabs>
          <w:tab w:val="left" w:pos="0"/>
        </w:tabs>
        <w:spacing w:after="120"/>
        <w:ind w:left="851" w:hanging="284"/>
        <w:jc w:val="both"/>
        <w:rPr>
          <w:bCs/>
          <w:sz w:val="24"/>
          <w:szCs w:val="24"/>
        </w:rPr>
      </w:pPr>
      <w:r>
        <w:rPr>
          <w:bCs/>
          <w:sz w:val="24"/>
          <w:szCs w:val="24"/>
        </w:rPr>
        <w:t>бизнес-планы;</w:t>
      </w:r>
    </w:p>
    <w:p w:rsidR="00071707" w:rsidRDefault="002B1699">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071707" w:rsidRDefault="002B1699">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071707" w:rsidRDefault="002B1699">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071707" w:rsidRDefault="002B1699">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071707" w:rsidRDefault="00071707">
      <w:pPr>
        <w:pStyle w:val="afc"/>
        <w:shd w:val="clear" w:color="auto" w:fill="FFFFFF"/>
        <w:tabs>
          <w:tab w:val="left" w:pos="5321"/>
        </w:tabs>
        <w:spacing w:after="120"/>
        <w:ind w:left="567"/>
        <w:contextualSpacing w:val="0"/>
        <w:jc w:val="both"/>
        <w:rPr>
          <w:sz w:val="24"/>
          <w:szCs w:val="24"/>
        </w:rPr>
      </w:pP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w:t>
      </w:r>
      <w:r>
        <w:rPr>
          <w:sz w:val="24"/>
          <w:szCs w:val="24"/>
        </w:rPr>
        <w:lastRenderedPageBreak/>
        <w:t>спор передается в арбитражный суд в соответствии с действующим законодательством РФ по месту нахождения ответчика.</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071707" w:rsidRDefault="002B1699">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Договор считается расторгнутым по основаниям, предусмотренным пунктом 12.1, с даты, указанной в уведомлении о расторжении Договора.</w:t>
      </w:r>
    </w:p>
    <w:p w:rsidR="00071707" w:rsidRDefault="002B1699">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071707" w:rsidRDefault="002B1699">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071707" w:rsidRDefault="002B1699">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071707" w:rsidRDefault="002B1699">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w:t>
      </w:r>
      <w:r>
        <w:rPr>
          <w:sz w:val="24"/>
          <w:szCs w:val="24"/>
        </w:rPr>
        <w:lastRenderedPageBreak/>
        <w:t xml:space="preserve">в настоящем разделе Договора. </w:t>
      </w:r>
    </w:p>
    <w:p w:rsidR="00071707" w:rsidRDefault="002B1699">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071707" w:rsidRDefault="002B1699">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071707" w:rsidRDefault="002B1699">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071707" w:rsidRDefault="002B1699">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071707" w:rsidRDefault="002B1699">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071707" w:rsidRDefault="002B1699">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w:t>
      </w:r>
      <w:r>
        <w:rPr>
          <w:bCs/>
          <w:sz w:val="24"/>
          <w:szCs w:val="24"/>
        </w:rPr>
        <w:lastRenderedPageBreak/>
        <w:t>из Сторон.</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071707" w:rsidRDefault="002B1699">
      <w:pPr>
        <w:pStyle w:val="30"/>
        <w:keepNext w:val="0"/>
        <w:tabs>
          <w:tab w:val="clear" w:pos="0"/>
        </w:tabs>
        <w:overflowPunct w:val="0"/>
        <w:spacing w:after="120"/>
        <w:ind w:left="567"/>
        <w:jc w:val="both"/>
        <w:textAlignment w:val="baseline"/>
        <w:rPr>
          <w:b w:val="0"/>
          <w:sz w:val="24"/>
          <w:szCs w:val="24"/>
        </w:rPr>
      </w:pPr>
      <w:r>
        <w:rPr>
          <w:b w:val="0"/>
          <w:sz w:val="24"/>
          <w:szCs w:val="24"/>
        </w:rPr>
        <w:t>- Приложение № 1 – Спецификация.</w:t>
      </w:r>
    </w:p>
    <w:p w:rsidR="00071707" w:rsidRDefault="002B1699">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071707">
        <w:tc>
          <w:tcPr>
            <w:tcW w:w="4785" w:type="dxa"/>
          </w:tcPr>
          <w:p w:rsidR="00071707" w:rsidRDefault="002B1699">
            <w:pPr>
              <w:widowControl w:val="0"/>
              <w:rPr>
                <w:b/>
                <w:sz w:val="24"/>
                <w:szCs w:val="24"/>
                <w:u w:val="single"/>
              </w:rPr>
            </w:pPr>
            <w:r>
              <w:rPr>
                <w:b/>
                <w:sz w:val="24"/>
                <w:szCs w:val="24"/>
                <w:u w:val="single"/>
              </w:rPr>
              <w:t>Покупатель:</w:t>
            </w:r>
          </w:p>
        </w:tc>
        <w:tc>
          <w:tcPr>
            <w:tcW w:w="4678" w:type="dxa"/>
          </w:tcPr>
          <w:p w:rsidR="00071707" w:rsidRDefault="002B1699">
            <w:pPr>
              <w:widowControl w:val="0"/>
              <w:rPr>
                <w:b/>
                <w:sz w:val="24"/>
                <w:szCs w:val="24"/>
                <w:u w:val="single"/>
              </w:rPr>
            </w:pPr>
            <w:r>
              <w:rPr>
                <w:b/>
                <w:sz w:val="24"/>
                <w:szCs w:val="24"/>
                <w:u w:val="single"/>
              </w:rPr>
              <w:t>Поставщик:</w:t>
            </w:r>
          </w:p>
        </w:tc>
      </w:tr>
      <w:tr w:rsidR="00071707">
        <w:tc>
          <w:tcPr>
            <w:tcW w:w="4785" w:type="dxa"/>
          </w:tcPr>
          <w:p w:rsidR="00071707" w:rsidRDefault="002B1699">
            <w:pPr>
              <w:widowControl w:val="0"/>
              <w:spacing w:line="276" w:lineRule="auto"/>
              <w:rPr>
                <w:b/>
                <w:sz w:val="24"/>
                <w:szCs w:val="24"/>
              </w:rPr>
            </w:pPr>
            <w:r>
              <w:rPr>
                <w:b/>
                <w:sz w:val="24"/>
                <w:szCs w:val="24"/>
              </w:rPr>
              <w:t>Акционерное общество</w:t>
            </w:r>
          </w:p>
          <w:p w:rsidR="00071707" w:rsidRDefault="002B1699">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071707" w:rsidRDefault="002B1699">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город Нижний</w:t>
            </w:r>
          </w:p>
          <w:p w:rsidR="00071707" w:rsidRDefault="002B1699">
            <w:pPr>
              <w:widowControl w:val="0"/>
              <w:pBdr>
                <w:bottom w:val="single" w:sz="12" w:space="1" w:color="000000"/>
              </w:pBdr>
              <w:spacing w:line="288" w:lineRule="auto"/>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Воткинский филиал АО «Гидроремонт-ВКК» в г. Чайковский</w:t>
            </w:r>
          </w:p>
          <w:p w:rsidR="00071707" w:rsidRDefault="002B1699">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071707" w:rsidRDefault="002B1699">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5067</w:t>
            </w:r>
          </w:p>
          <w:p w:rsidR="00071707" w:rsidRDefault="002B1699">
            <w:pPr>
              <w:widowControl w:val="0"/>
              <w:pBdr>
                <w:bottom w:val="single" w:sz="12" w:space="1" w:color="000000"/>
              </w:pBdr>
              <w:spacing w:line="288" w:lineRule="auto"/>
              <w:rPr>
                <w:sz w:val="24"/>
                <w:szCs w:val="24"/>
              </w:rPr>
            </w:pPr>
            <w:r>
              <w:rPr>
                <w:sz w:val="24"/>
                <w:szCs w:val="24"/>
              </w:rPr>
              <w:t>ИНН/КПП: 6345012488/590745002</w:t>
            </w:r>
          </w:p>
          <w:p w:rsidR="00071707" w:rsidRDefault="002B1699">
            <w:pPr>
              <w:widowControl w:val="0"/>
              <w:pBdr>
                <w:bottom w:val="single" w:sz="12" w:space="1" w:color="000000"/>
              </w:pBdr>
              <w:spacing w:line="288" w:lineRule="auto"/>
              <w:rPr>
                <w:sz w:val="24"/>
                <w:szCs w:val="24"/>
              </w:rPr>
            </w:pPr>
            <w:r>
              <w:rPr>
                <w:sz w:val="24"/>
                <w:szCs w:val="24"/>
              </w:rPr>
              <w:t>ОГРН: 1036301733005</w:t>
            </w:r>
          </w:p>
          <w:p w:rsidR="00071707" w:rsidRDefault="002B1699">
            <w:pPr>
              <w:widowControl w:val="0"/>
              <w:pBdr>
                <w:bottom w:val="single" w:sz="12" w:space="1" w:color="000000"/>
              </w:pBdr>
              <w:spacing w:line="288" w:lineRule="auto"/>
              <w:rPr>
                <w:sz w:val="24"/>
                <w:szCs w:val="24"/>
              </w:rPr>
            </w:pPr>
            <w:r>
              <w:rPr>
                <w:sz w:val="24"/>
                <w:szCs w:val="24"/>
              </w:rPr>
              <w:t>Расчетный счет: 40702810800000060241</w:t>
            </w:r>
          </w:p>
          <w:p w:rsidR="00071707" w:rsidRDefault="002B1699">
            <w:pPr>
              <w:widowControl w:val="0"/>
              <w:pBdr>
                <w:bottom w:val="single" w:sz="12" w:space="1" w:color="000000"/>
              </w:pBdr>
              <w:spacing w:line="288" w:lineRule="auto"/>
              <w:rPr>
                <w:sz w:val="24"/>
                <w:szCs w:val="24"/>
              </w:rPr>
            </w:pPr>
            <w:r>
              <w:rPr>
                <w:sz w:val="24"/>
                <w:szCs w:val="24"/>
              </w:rPr>
              <w:t>Наименование банка: Банк ГПБ (АО), г. Москва</w:t>
            </w:r>
          </w:p>
          <w:p w:rsidR="00071707" w:rsidRDefault="002B1699">
            <w:pPr>
              <w:widowControl w:val="0"/>
              <w:pBdr>
                <w:bottom w:val="single" w:sz="12" w:space="1" w:color="000000"/>
              </w:pBdr>
              <w:spacing w:line="288" w:lineRule="auto"/>
              <w:rPr>
                <w:sz w:val="24"/>
                <w:szCs w:val="24"/>
              </w:rPr>
            </w:pPr>
            <w:r>
              <w:rPr>
                <w:sz w:val="24"/>
                <w:szCs w:val="24"/>
              </w:rPr>
              <w:t>Кор. Счет: 30101810200000000823 в ГУ Банка России по ЦФО</w:t>
            </w:r>
          </w:p>
          <w:p w:rsidR="00071707" w:rsidRDefault="002B1699">
            <w:pPr>
              <w:widowControl w:val="0"/>
              <w:pBdr>
                <w:bottom w:val="single" w:sz="12" w:space="1" w:color="000000"/>
              </w:pBdr>
              <w:spacing w:line="276" w:lineRule="auto"/>
              <w:rPr>
                <w:sz w:val="24"/>
                <w:szCs w:val="24"/>
              </w:rPr>
            </w:pPr>
            <w:r>
              <w:rPr>
                <w:sz w:val="24"/>
                <w:szCs w:val="24"/>
              </w:rPr>
              <w:t>БИК: 044525823</w:t>
            </w:r>
          </w:p>
          <w:p w:rsidR="00071707" w:rsidRDefault="002B1699">
            <w:pPr>
              <w:widowControl w:val="0"/>
              <w:spacing w:line="276" w:lineRule="auto"/>
              <w:rPr>
                <w:sz w:val="24"/>
                <w:szCs w:val="24"/>
              </w:rPr>
            </w:pPr>
            <w:r>
              <w:rPr>
                <w:sz w:val="24"/>
                <w:szCs w:val="24"/>
              </w:rPr>
              <w:t>SlivnitsinaTM@rushydro.ru</w:t>
            </w:r>
          </w:p>
        </w:tc>
        <w:tc>
          <w:tcPr>
            <w:tcW w:w="4678" w:type="dxa"/>
          </w:tcPr>
          <w:p w:rsidR="00071707" w:rsidRDefault="002B1699">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071707" w:rsidRDefault="002B1699">
            <w:pPr>
              <w:widowControl w:val="0"/>
              <w:pBdr>
                <w:bottom w:val="single" w:sz="12" w:space="1" w:color="000000"/>
              </w:pBdr>
              <w:spacing w:line="276" w:lineRule="auto"/>
              <w:rPr>
                <w:sz w:val="24"/>
                <w:szCs w:val="24"/>
              </w:rPr>
            </w:pPr>
            <w:r>
              <w:rPr>
                <w:sz w:val="24"/>
                <w:szCs w:val="24"/>
              </w:rPr>
              <w:t xml:space="preserve">Юридический адрес: </w:t>
            </w:r>
          </w:p>
          <w:p w:rsidR="00071707" w:rsidRDefault="002B1699">
            <w:pPr>
              <w:widowControl w:val="0"/>
              <w:pBdr>
                <w:bottom w:val="single" w:sz="12" w:space="1" w:color="000000"/>
              </w:pBdr>
              <w:spacing w:line="276" w:lineRule="auto"/>
              <w:rPr>
                <w:sz w:val="24"/>
                <w:szCs w:val="24"/>
              </w:rPr>
            </w:pPr>
            <w:r>
              <w:rPr>
                <w:sz w:val="24"/>
                <w:szCs w:val="24"/>
              </w:rPr>
              <w:t xml:space="preserve">Почтовый адрес: </w:t>
            </w:r>
          </w:p>
          <w:p w:rsidR="00071707" w:rsidRDefault="00071707">
            <w:pPr>
              <w:widowControl w:val="0"/>
              <w:pBdr>
                <w:bottom w:val="single" w:sz="12" w:space="1" w:color="000000"/>
              </w:pBdr>
              <w:spacing w:line="276" w:lineRule="auto"/>
              <w:rPr>
                <w:sz w:val="24"/>
                <w:szCs w:val="24"/>
              </w:rPr>
            </w:pPr>
          </w:p>
          <w:p w:rsidR="00071707" w:rsidRDefault="002B1699">
            <w:pPr>
              <w:widowControl w:val="0"/>
              <w:pBdr>
                <w:bottom w:val="single" w:sz="12" w:space="1" w:color="000000"/>
              </w:pBdr>
              <w:spacing w:line="276" w:lineRule="auto"/>
              <w:rPr>
                <w:sz w:val="24"/>
                <w:szCs w:val="24"/>
              </w:rPr>
            </w:pPr>
            <w:r>
              <w:rPr>
                <w:sz w:val="24"/>
                <w:szCs w:val="24"/>
              </w:rPr>
              <w:t xml:space="preserve">ИНН/КПП: </w:t>
            </w:r>
          </w:p>
          <w:p w:rsidR="00071707" w:rsidRDefault="002B1699">
            <w:pPr>
              <w:widowControl w:val="0"/>
              <w:pBdr>
                <w:bottom w:val="single" w:sz="12" w:space="1" w:color="000000"/>
              </w:pBdr>
              <w:spacing w:line="276" w:lineRule="auto"/>
              <w:rPr>
                <w:sz w:val="24"/>
                <w:szCs w:val="24"/>
              </w:rPr>
            </w:pPr>
            <w:r>
              <w:rPr>
                <w:sz w:val="24"/>
                <w:szCs w:val="24"/>
              </w:rPr>
              <w:t xml:space="preserve">ОГРН: </w:t>
            </w:r>
          </w:p>
          <w:p w:rsidR="00071707" w:rsidRDefault="002B1699">
            <w:pPr>
              <w:widowControl w:val="0"/>
              <w:pBdr>
                <w:bottom w:val="single" w:sz="12" w:space="1" w:color="000000"/>
              </w:pBdr>
              <w:spacing w:line="276" w:lineRule="auto"/>
              <w:rPr>
                <w:sz w:val="24"/>
                <w:szCs w:val="24"/>
              </w:rPr>
            </w:pPr>
            <w:r>
              <w:rPr>
                <w:sz w:val="24"/>
                <w:szCs w:val="24"/>
              </w:rPr>
              <w:t xml:space="preserve">Расчетный счет: </w:t>
            </w:r>
          </w:p>
          <w:p w:rsidR="00071707" w:rsidRDefault="002B1699">
            <w:pPr>
              <w:widowControl w:val="0"/>
              <w:pBdr>
                <w:bottom w:val="single" w:sz="12" w:space="1" w:color="000000"/>
              </w:pBdr>
              <w:spacing w:line="276" w:lineRule="auto"/>
              <w:rPr>
                <w:sz w:val="24"/>
                <w:szCs w:val="24"/>
              </w:rPr>
            </w:pPr>
            <w:r>
              <w:rPr>
                <w:sz w:val="24"/>
                <w:szCs w:val="24"/>
              </w:rPr>
              <w:t xml:space="preserve">Наименование банка: </w:t>
            </w:r>
          </w:p>
          <w:p w:rsidR="00071707" w:rsidRDefault="002B1699">
            <w:pPr>
              <w:widowControl w:val="0"/>
              <w:pBdr>
                <w:bottom w:val="single" w:sz="12" w:space="1" w:color="000000"/>
              </w:pBdr>
              <w:spacing w:line="276" w:lineRule="auto"/>
              <w:rPr>
                <w:sz w:val="24"/>
                <w:szCs w:val="24"/>
              </w:rPr>
            </w:pPr>
            <w:r>
              <w:rPr>
                <w:sz w:val="24"/>
                <w:szCs w:val="24"/>
              </w:rPr>
              <w:t xml:space="preserve">Кор. Счет: </w:t>
            </w:r>
          </w:p>
          <w:p w:rsidR="00071707" w:rsidRDefault="002B1699">
            <w:pPr>
              <w:widowControl w:val="0"/>
              <w:pBdr>
                <w:bottom w:val="single" w:sz="12" w:space="1" w:color="000000"/>
              </w:pBdr>
              <w:spacing w:line="276" w:lineRule="auto"/>
              <w:rPr>
                <w:sz w:val="24"/>
                <w:szCs w:val="24"/>
              </w:rPr>
            </w:pPr>
            <w:r>
              <w:rPr>
                <w:sz w:val="24"/>
                <w:szCs w:val="24"/>
              </w:rPr>
              <w:t xml:space="preserve">БИК: </w:t>
            </w:r>
          </w:p>
          <w:p w:rsidR="00071707" w:rsidRDefault="00071707">
            <w:pPr>
              <w:widowControl w:val="0"/>
              <w:pBdr>
                <w:bottom w:val="single" w:sz="12" w:space="1" w:color="000000"/>
              </w:pBdr>
              <w:spacing w:line="276" w:lineRule="auto"/>
              <w:rPr>
                <w:sz w:val="24"/>
                <w:szCs w:val="24"/>
              </w:rPr>
            </w:pPr>
          </w:p>
          <w:p w:rsidR="00071707" w:rsidRDefault="00071707">
            <w:pPr>
              <w:widowControl w:val="0"/>
              <w:rPr>
                <w:sz w:val="24"/>
                <w:szCs w:val="24"/>
              </w:rPr>
            </w:pPr>
          </w:p>
        </w:tc>
      </w:tr>
      <w:tr w:rsidR="00071707">
        <w:trPr>
          <w:trHeight w:val="80"/>
        </w:trPr>
        <w:tc>
          <w:tcPr>
            <w:tcW w:w="4785" w:type="dxa"/>
          </w:tcPr>
          <w:p w:rsidR="00071707" w:rsidRDefault="00071707">
            <w:pPr>
              <w:widowControl w:val="0"/>
              <w:spacing w:line="276" w:lineRule="auto"/>
              <w:rPr>
                <w:sz w:val="24"/>
                <w:szCs w:val="24"/>
              </w:rPr>
            </w:pPr>
          </w:p>
          <w:p w:rsidR="00071707" w:rsidRDefault="00071707">
            <w:pPr>
              <w:widowControl w:val="0"/>
              <w:spacing w:line="276" w:lineRule="auto"/>
              <w:rPr>
                <w:sz w:val="24"/>
                <w:szCs w:val="24"/>
              </w:rPr>
            </w:pPr>
          </w:p>
          <w:p w:rsidR="00071707" w:rsidRDefault="002B1699">
            <w:pPr>
              <w:widowControl w:val="0"/>
              <w:spacing w:line="276" w:lineRule="auto"/>
              <w:rPr>
                <w:sz w:val="24"/>
                <w:szCs w:val="24"/>
              </w:rPr>
            </w:pPr>
            <w:r>
              <w:rPr>
                <w:sz w:val="24"/>
                <w:szCs w:val="24"/>
              </w:rPr>
              <w:t>_______________ /Н.В. Глазырин /</w:t>
            </w:r>
          </w:p>
          <w:p w:rsidR="00071707" w:rsidRDefault="002B1699">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071707" w:rsidRDefault="00071707">
            <w:pPr>
              <w:widowControl w:val="0"/>
              <w:spacing w:line="276" w:lineRule="auto"/>
              <w:rPr>
                <w:sz w:val="24"/>
                <w:szCs w:val="24"/>
              </w:rPr>
            </w:pPr>
          </w:p>
          <w:p w:rsidR="00071707" w:rsidRDefault="00071707">
            <w:pPr>
              <w:widowControl w:val="0"/>
              <w:spacing w:line="276" w:lineRule="auto"/>
              <w:rPr>
                <w:sz w:val="24"/>
                <w:szCs w:val="24"/>
              </w:rPr>
            </w:pPr>
          </w:p>
          <w:p w:rsidR="00071707" w:rsidRDefault="002B1699">
            <w:pPr>
              <w:widowControl w:val="0"/>
              <w:spacing w:line="276" w:lineRule="auto"/>
              <w:rPr>
                <w:sz w:val="24"/>
                <w:szCs w:val="24"/>
              </w:rPr>
            </w:pPr>
            <w:r>
              <w:rPr>
                <w:sz w:val="24"/>
                <w:szCs w:val="24"/>
              </w:rPr>
              <w:t>________________ /</w:t>
            </w:r>
            <w:r>
              <w:t xml:space="preserve"> </w:t>
            </w:r>
            <w:r>
              <w:rPr>
                <w:sz w:val="24"/>
                <w:szCs w:val="24"/>
              </w:rPr>
              <w:t>________ /</w:t>
            </w:r>
          </w:p>
          <w:p w:rsidR="00071707" w:rsidRDefault="002B1699">
            <w:pPr>
              <w:widowControl w:val="0"/>
              <w:spacing w:line="276" w:lineRule="auto"/>
              <w:rPr>
                <w:sz w:val="24"/>
                <w:szCs w:val="24"/>
              </w:rPr>
            </w:pPr>
            <w:r>
              <w:rPr>
                <w:sz w:val="24"/>
                <w:szCs w:val="24"/>
              </w:rPr>
              <w:t>м. п.</w:t>
            </w:r>
          </w:p>
        </w:tc>
      </w:tr>
    </w:tbl>
    <w:p w:rsidR="00071707" w:rsidRDefault="00071707">
      <w:pPr>
        <w:sectPr w:rsidR="00071707">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071707" w:rsidRDefault="002B1699">
      <w:pPr>
        <w:pStyle w:val="a9"/>
        <w:jc w:val="right"/>
        <w:outlineLvl w:val="0"/>
        <w:rPr>
          <w:b/>
          <w:bCs/>
          <w:sz w:val="24"/>
          <w:szCs w:val="24"/>
        </w:rPr>
      </w:pPr>
      <w:r>
        <w:rPr>
          <w:b/>
          <w:bCs/>
          <w:sz w:val="24"/>
          <w:szCs w:val="24"/>
        </w:rPr>
        <w:lastRenderedPageBreak/>
        <w:t>Приложение № 1</w:t>
      </w:r>
    </w:p>
    <w:p w:rsidR="00071707" w:rsidRDefault="002B1699">
      <w:pPr>
        <w:pStyle w:val="a9"/>
        <w:ind w:firstLine="567"/>
        <w:jc w:val="right"/>
        <w:rPr>
          <w:bCs/>
          <w:sz w:val="24"/>
          <w:szCs w:val="24"/>
        </w:rPr>
      </w:pPr>
      <w:r>
        <w:rPr>
          <w:bCs/>
          <w:sz w:val="24"/>
          <w:szCs w:val="24"/>
        </w:rPr>
        <w:t>к договору поставки №__-Вот/</w:t>
      </w:r>
      <w:r w:rsidR="007036B1" w:rsidRPr="007036B1">
        <w:rPr>
          <w:bCs/>
          <w:sz w:val="24"/>
          <w:szCs w:val="24"/>
        </w:rPr>
        <w:t>инвест/</w:t>
      </w:r>
      <w:r>
        <w:rPr>
          <w:bCs/>
          <w:sz w:val="24"/>
          <w:szCs w:val="24"/>
        </w:rPr>
        <w:t>пос</w:t>
      </w:r>
    </w:p>
    <w:p w:rsidR="00071707" w:rsidRDefault="002B1699">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u w:val="single"/>
          <w:lang w:val="en-US"/>
        </w:rPr>
        <w:t xml:space="preserve">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071707" w:rsidRDefault="00071707">
      <w:pPr>
        <w:pStyle w:val="a9"/>
        <w:ind w:firstLine="567"/>
        <w:jc w:val="right"/>
        <w:rPr>
          <w:bCs/>
          <w:sz w:val="24"/>
          <w:szCs w:val="24"/>
        </w:rPr>
      </w:pPr>
    </w:p>
    <w:p w:rsidR="00071707" w:rsidRDefault="002B1699">
      <w:pPr>
        <w:ind w:firstLine="567"/>
        <w:jc w:val="center"/>
        <w:outlineLvl w:val="0"/>
        <w:rPr>
          <w:b/>
          <w:sz w:val="24"/>
          <w:szCs w:val="24"/>
        </w:rPr>
      </w:pPr>
      <w:r>
        <w:rPr>
          <w:b/>
          <w:sz w:val="24"/>
          <w:szCs w:val="24"/>
        </w:rPr>
        <w:t>Спецификация №1</w:t>
      </w:r>
    </w:p>
    <w:p w:rsidR="00071707" w:rsidRDefault="00071707">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21"/>
        <w:gridCol w:w="653"/>
        <w:gridCol w:w="1418"/>
        <w:gridCol w:w="1138"/>
        <w:gridCol w:w="1382"/>
      </w:tblGrid>
      <w:tr w:rsidR="00071707">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Наименование</w:t>
            </w:r>
          </w:p>
        </w:tc>
        <w:tc>
          <w:tcPr>
            <w:tcW w:w="1823" w:type="dxa"/>
            <w:tcBorders>
              <w:top w:val="single" w:sz="4" w:space="0" w:color="000000"/>
              <w:left w:val="single" w:sz="4" w:space="0" w:color="000000"/>
              <w:bottom w:val="single" w:sz="4" w:space="0" w:color="000000"/>
              <w:right w:val="single" w:sz="4" w:space="0" w:color="000000"/>
            </w:tcBorders>
          </w:tcPr>
          <w:p w:rsidR="00071707" w:rsidRDefault="002B1699">
            <w:pPr>
              <w:widowControl w:val="0"/>
              <w:jc w:val="center"/>
              <w:rPr>
                <w:bCs/>
                <w:sz w:val="24"/>
                <w:szCs w:val="24"/>
              </w:rPr>
            </w:pPr>
            <w:r>
              <w:rPr>
                <w:bCs/>
                <w:sz w:val="24"/>
                <w:szCs w:val="24"/>
              </w:rPr>
              <w:t>Страна происхождения товара</w:t>
            </w:r>
          </w:p>
        </w:tc>
        <w:tc>
          <w:tcPr>
            <w:tcW w:w="653"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071707">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rPr>
              <w:t>Россия</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center"/>
              <w:rPr>
                <w:sz w:val="24"/>
                <w:szCs w:val="24"/>
              </w:rPr>
            </w:pPr>
          </w:p>
        </w:tc>
      </w:tr>
      <w:tr w:rsidR="00071707">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rPr>
              <w:t>Россия</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center"/>
              <w:rPr>
                <w:sz w:val="24"/>
                <w:szCs w:val="24"/>
              </w:rPr>
            </w:pPr>
          </w:p>
        </w:tc>
      </w:tr>
      <w:tr w:rsidR="00071707">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right"/>
              <w:rPr>
                <w:b/>
                <w:sz w:val="24"/>
                <w:szCs w:val="24"/>
              </w:rPr>
            </w:pPr>
            <w:r>
              <w:rPr>
                <w:b/>
                <w:sz w:val="24"/>
                <w:szCs w:val="24"/>
              </w:rPr>
              <w:t>Итого,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right"/>
              <w:rPr>
                <w:b/>
                <w:sz w:val="24"/>
                <w:szCs w:val="24"/>
                <w:lang w:val="en-US"/>
              </w:rPr>
            </w:pPr>
          </w:p>
        </w:tc>
      </w:tr>
      <w:tr w:rsidR="00071707">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right"/>
              <w:rPr>
                <w:b/>
                <w:sz w:val="24"/>
                <w:szCs w:val="24"/>
                <w:lang w:val="en-US"/>
              </w:rPr>
            </w:pPr>
            <w:r>
              <w:rPr>
                <w:b/>
                <w:sz w:val="24"/>
                <w:szCs w:val="24"/>
                <w:lang w:val="en-US"/>
              </w:rPr>
              <w:t xml:space="preserve">НДС </w:t>
            </w:r>
            <w:r>
              <w:rPr>
                <w:b/>
                <w:sz w:val="24"/>
                <w:szCs w:val="24"/>
              </w:rPr>
              <w:t>2</w:t>
            </w:r>
            <w:r w:rsidR="0069253E">
              <w:rPr>
                <w:b/>
                <w:sz w:val="24"/>
                <w:szCs w:val="24"/>
              </w:rPr>
              <w:t>2</w:t>
            </w:r>
            <w:r>
              <w:rPr>
                <w:b/>
                <w:sz w:val="24"/>
                <w:szCs w:val="24"/>
                <w:lang w:val="en-US"/>
              </w:rPr>
              <w:t xml:space="preserve">%, </w:t>
            </w:r>
            <w:proofErr w:type="spellStart"/>
            <w:r>
              <w:rPr>
                <w:b/>
                <w:sz w:val="24"/>
                <w:szCs w:val="24"/>
                <w:lang w:val="en-US"/>
              </w:rPr>
              <w:t>руб</w:t>
            </w:r>
            <w:proofErr w:type="spellEnd"/>
            <w:r>
              <w:rPr>
                <w:b/>
                <w:sz w:val="24"/>
                <w:szCs w:val="24"/>
                <w:lang w:val="en-US"/>
              </w:rPr>
              <w:t>.</w:t>
            </w: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right"/>
              <w:rPr>
                <w:b/>
                <w:sz w:val="24"/>
                <w:szCs w:val="24"/>
                <w:lang w:val="en-US"/>
              </w:rPr>
            </w:pPr>
          </w:p>
        </w:tc>
      </w:tr>
      <w:tr w:rsidR="00071707">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right"/>
              <w:rPr>
                <w:b/>
                <w:sz w:val="24"/>
                <w:szCs w:val="24"/>
              </w:rPr>
            </w:pPr>
            <w:proofErr w:type="spellStart"/>
            <w:r>
              <w:rPr>
                <w:b/>
                <w:sz w:val="24"/>
                <w:szCs w:val="24"/>
                <w:lang w:val="en-US"/>
              </w:rPr>
              <w:t>Итого</w:t>
            </w:r>
            <w:proofErr w:type="spellEnd"/>
            <w:r>
              <w:rPr>
                <w:b/>
                <w:sz w:val="24"/>
                <w:szCs w:val="24"/>
                <w:lang w:val="en-US"/>
              </w:rPr>
              <w:t xml:space="preserve"> с </w:t>
            </w:r>
            <w:r w:rsidR="0069253E">
              <w:rPr>
                <w:b/>
                <w:sz w:val="24"/>
                <w:szCs w:val="24"/>
              </w:rPr>
              <w:t xml:space="preserve"> НДС 22</w:t>
            </w:r>
            <w:r>
              <w:rPr>
                <w:b/>
                <w:sz w:val="24"/>
                <w:szCs w:val="24"/>
              </w:rPr>
              <w:t>%</w:t>
            </w: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right"/>
              <w:rPr>
                <w:b/>
                <w:sz w:val="24"/>
                <w:szCs w:val="24"/>
                <w:lang w:val="en-US"/>
              </w:rPr>
            </w:pPr>
          </w:p>
        </w:tc>
      </w:tr>
    </w:tbl>
    <w:p w:rsidR="002B1699" w:rsidRDefault="002B1699" w:rsidP="002B1699">
      <w:pPr>
        <w:pStyle w:val="a9"/>
        <w:ind w:firstLine="284"/>
        <w:rPr>
          <w:b/>
          <w:bCs/>
          <w:sz w:val="24"/>
          <w:szCs w:val="24"/>
        </w:rPr>
      </w:pPr>
      <w:r>
        <w:rPr>
          <w:b/>
          <w:bCs/>
          <w:sz w:val="24"/>
          <w:szCs w:val="24"/>
        </w:rPr>
        <w:t>Условия поставки:</w:t>
      </w:r>
    </w:p>
    <w:p w:rsidR="002B1699" w:rsidRDefault="002B1699" w:rsidP="002B1699">
      <w:pPr>
        <w:pStyle w:val="a9"/>
        <w:ind w:firstLine="284"/>
        <w:rPr>
          <w:b/>
          <w:bCs/>
          <w:sz w:val="24"/>
          <w:szCs w:val="24"/>
        </w:rPr>
      </w:pPr>
    </w:p>
    <w:p w:rsidR="002B1699" w:rsidRDefault="002B1699" w:rsidP="002B1699">
      <w:pPr>
        <w:widowControl w:val="0"/>
        <w:numPr>
          <w:ilvl w:val="0"/>
          <w:numId w:val="25"/>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 xml:space="preserve">Срок поставки Продукции: </w:t>
      </w:r>
      <w:r w:rsidR="007036B1">
        <w:rPr>
          <w:sz w:val="24"/>
          <w:szCs w:val="24"/>
        </w:rPr>
        <w:t xml:space="preserve">в течении </w:t>
      </w:r>
      <w:r w:rsidR="007036B1" w:rsidRPr="00294F0B">
        <w:rPr>
          <w:sz w:val="24"/>
          <w:szCs w:val="24"/>
        </w:rPr>
        <w:t xml:space="preserve">45 </w:t>
      </w:r>
      <w:r w:rsidR="007036B1">
        <w:rPr>
          <w:sz w:val="24"/>
          <w:szCs w:val="24"/>
        </w:rPr>
        <w:t>(</w:t>
      </w:r>
      <w:r w:rsidR="007036B1" w:rsidRPr="00294F0B">
        <w:rPr>
          <w:sz w:val="24"/>
          <w:szCs w:val="24"/>
        </w:rPr>
        <w:t>сорока пяти</w:t>
      </w:r>
      <w:r w:rsidR="007036B1">
        <w:rPr>
          <w:sz w:val="24"/>
          <w:szCs w:val="24"/>
        </w:rPr>
        <w:t xml:space="preserve">) календарных дней с </w:t>
      </w:r>
      <w:r w:rsidR="007036B1" w:rsidRPr="00CD3446">
        <w:rPr>
          <w:sz w:val="24"/>
          <w:szCs w:val="24"/>
        </w:rPr>
        <w:t>даты</w:t>
      </w:r>
      <w:r w:rsidR="007036B1">
        <w:rPr>
          <w:sz w:val="24"/>
          <w:szCs w:val="24"/>
        </w:rPr>
        <w:t xml:space="preserve"> заключения договора</w:t>
      </w:r>
      <w:r>
        <w:rPr>
          <w:sz w:val="24"/>
          <w:szCs w:val="24"/>
        </w:rPr>
        <w:t>.</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2B1699" w:rsidRDefault="002B1699" w:rsidP="002B1699">
      <w:pPr>
        <w:widowControl w:val="0"/>
        <w:ind w:firstLine="284"/>
        <w:jc w:val="both"/>
        <w:rPr>
          <w:b/>
          <w:sz w:val="24"/>
          <w:szCs w:val="24"/>
        </w:rPr>
      </w:pPr>
      <w:r>
        <w:rPr>
          <w:b/>
          <w:sz w:val="24"/>
          <w:szCs w:val="24"/>
        </w:rPr>
        <w:t>Покупатель:</w:t>
      </w:r>
    </w:p>
    <w:p w:rsidR="002B1699" w:rsidRDefault="002B1699" w:rsidP="002B1699">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2B1699" w:rsidRDefault="002B1699" w:rsidP="002B1699">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2B1699" w:rsidRDefault="002B1699" w:rsidP="002B1699">
      <w:pPr>
        <w:widowControl w:val="0"/>
        <w:ind w:firstLine="284"/>
        <w:jc w:val="both"/>
        <w:rPr>
          <w:sz w:val="24"/>
          <w:szCs w:val="24"/>
        </w:rPr>
      </w:pPr>
      <w:r>
        <w:rPr>
          <w:sz w:val="24"/>
          <w:szCs w:val="24"/>
        </w:rPr>
        <w:t>КПП 590745002., ИНН 6345012488.</w:t>
      </w:r>
    </w:p>
    <w:p w:rsidR="002B1699" w:rsidRDefault="002B1699" w:rsidP="002B1699">
      <w:pPr>
        <w:widowControl w:val="0"/>
        <w:ind w:firstLine="284"/>
        <w:jc w:val="both"/>
        <w:rPr>
          <w:b/>
          <w:sz w:val="24"/>
          <w:szCs w:val="24"/>
        </w:rPr>
      </w:pPr>
      <w:r>
        <w:rPr>
          <w:b/>
          <w:sz w:val="24"/>
          <w:szCs w:val="24"/>
        </w:rPr>
        <w:t>Грузополучатель:</w:t>
      </w:r>
    </w:p>
    <w:p w:rsidR="002B1699" w:rsidRDefault="002B1699" w:rsidP="002B1699">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2B1699" w:rsidRDefault="002B1699" w:rsidP="002B1699">
      <w:pPr>
        <w:widowControl w:val="0"/>
        <w:ind w:firstLine="284"/>
        <w:jc w:val="both"/>
        <w:rPr>
          <w:b/>
          <w:sz w:val="24"/>
          <w:szCs w:val="24"/>
        </w:rPr>
      </w:pPr>
      <w:r>
        <w:rPr>
          <w:b/>
          <w:sz w:val="24"/>
          <w:szCs w:val="24"/>
        </w:rPr>
        <w:t>Плательщик:</w:t>
      </w:r>
    </w:p>
    <w:p w:rsidR="002B1699" w:rsidRDefault="002B1699" w:rsidP="002B1699">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2B1699" w:rsidRDefault="002B1699" w:rsidP="002B1699">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2B1699" w:rsidRDefault="002B1699" w:rsidP="002B1699">
      <w:pPr>
        <w:widowControl w:val="0"/>
        <w:ind w:left="284"/>
        <w:jc w:val="both"/>
        <w:rPr>
          <w:sz w:val="24"/>
          <w:szCs w:val="24"/>
        </w:rPr>
      </w:pPr>
      <w:r>
        <w:rPr>
          <w:sz w:val="24"/>
          <w:szCs w:val="24"/>
        </w:rPr>
        <w:t>тел./факс: +7(34241)46341, р/с 40702810800000060241, в банке Банк ГПБ (АО), г. Москва, БИК</w:t>
      </w:r>
    </w:p>
    <w:p w:rsidR="002B1699" w:rsidRDefault="002B1699" w:rsidP="002B1699">
      <w:pPr>
        <w:widowControl w:val="0"/>
        <w:ind w:left="284"/>
        <w:jc w:val="both"/>
        <w:rPr>
          <w:sz w:val="24"/>
          <w:szCs w:val="24"/>
        </w:rPr>
      </w:pPr>
      <w:r>
        <w:rPr>
          <w:sz w:val="24"/>
          <w:szCs w:val="24"/>
        </w:rPr>
        <w:t>044525823, к/с 30101810200000000823.</w:t>
      </w:r>
    </w:p>
    <w:p w:rsidR="002B1699" w:rsidRDefault="002B1699" w:rsidP="002B1699">
      <w:pPr>
        <w:widowControl w:val="0"/>
        <w:ind w:left="284"/>
        <w:jc w:val="both"/>
        <w:rPr>
          <w:b/>
          <w:sz w:val="24"/>
          <w:szCs w:val="24"/>
        </w:rPr>
      </w:pPr>
      <w:r>
        <w:rPr>
          <w:b/>
          <w:sz w:val="24"/>
          <w:szCs w:val="24"/>
        </w:rPr>
        <w:t>Грузополучатель:</w:t>
      </w:r>
    </w:p>
    <w:p w:rsidR="002B1699" w:rsidRDefault="002B1699" w:rsidP="002B1699">
      <w:pPr>
        <w:widowControl w:val="0"/>
        <w:ind w:left="284"/>
        <w:jc w:val="both"/>
        <w:rPr>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2B1699" w:rsidTr="00957105">
        <w:trPr>
          <w:trHeight w:val="1574"/>
          <w:jc w:val="center"/>
        </w:trPr>
        <w:tc>
          <w:tcPr>
            <w:tcW w:w="5380" w:type="dxa"/>
            <w:shd w:val="clear" w:color="auto" w:fill="FFFFFF" w:themeFill="background1"/>
          </w:tcPr>
          <w:p w:rsidR="002B1699" w:rsidRDefault="002B1699" w:rsidP="00957105">
            <w:pPr>
              <w:pStyle w:val="aff7"/>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2B1699" w:rsidRDefault="002B1699" w:rsidP="00957105">
            <w:pPr>
              <w:pStyle w:val="aff7"/>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2B1699" w:rsidRDefault="002B1699" w:rsidP="00957105">
            <w:pPr>
              <w:pStyle w:val="aff7"/>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2B1699" w:rsidRDefault="002B1699" w:rsidP="00957105">
            <w:pPr>
              <w:pStyle w:val="aff7"/>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2B1699" w:rsidTr="00957105">
        <w:trPr>
          <w:trHeight w:val="640"/>
          <w:jc w:val="center"/>
        </w:trPr>
        <w:tc>
          <w:tcPr>
            <w:tcW w:w="5380" w:type="dxa"/>
            <w:shd w:val="clear" w:color="auto" w:fill="FFFFFF" w:themeFill="background1"/>
          </w:tcPr>
          <w:p w:rsidR="002B1699" w:rsidRDefault="002B1699" w:rsidP="00957105">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2B1699" w:rsidRDefault="002B1699" w:rsidP="00957105">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2B1699" w:rsidRDefault="002B1699" w:rsidP="00957105">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2B1699" w:rsidRDefault="002B1699" w:rsidP="00957105">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2B1699" w:rsidRDefault="002B1699" w:rsidP="002B1699">
      <w:pPr>
        <w:widowControl w:val="0"/>
        <w:ind w:left="284"/>
        <w:jc w:val="both"/>
        <w:rPr>
          <w:b/>
          <w:sz w:val="24"/>
          <w:szCs w:val="24"/>
        </w:rPr>
      </w:pPr>
    </w:p>
    <w:p w:rsidR="00071707" w:rsidRDefault="00071707">
      <w:pPr>
        <w:widowControl w:val="0"/>
        <w:ind w:left="284"/>
        <w:jc w:val="both"/>
        <w:rPr>
          <w:b/>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2B1699" w:rsidRDefault="002B1699">
      <w:pPr>
        <w:spacing w:after="120"/>
        <w:jc w:val="right"/>
        <w:rPr>
          <w:b/>
          <w:bCs/>
          <w:sz w:val="24"/>
          <w:szCs w:val="24"/>
        </w:rPr>
      </w:pPr>
    </w:p>
    <w:p w:rsidR="00071707" w:rsidRDefault="002B1699">
      <w:pPr>
        <w:spacing w:after="120"/>
        <w:jc w:val="right"/>
        <w:rPr>
          <w:b/>
          <w:bCs/>
          <w:sz w:val="24"/>
          <w:szCs w:val="24"/>
        </w:rPr>
      </w:pPr>
      <w:r>
        <w:rPr>
          <w:b/>
          <w:bCs/>
          <w:sz w:val="24"/>
          <w:szCs w:val="24"/>
        </w:rPr>
        <w:lastRenderedPageBreak/>
        <w:t>Приложение № 2</w:t>
      </w:r>
    </w:p>
    <w:p w:rsidR="00071707" w:rsidRDefault="002B1699">
      <w:pPr>
        <w:pStyle w:val="a9"/>
        <w:ind w:firstLine="567"/>
        <w:jc w:val="right"/>
        <w:rPr>
          <w:bCs/>
          <w:sz w:val="24"/>
          <w:szCs w:val="24"/>
        </w:rPr>
      </w:pPr>
      <w:r>
        <w:rPr>
          <w:bCs/>
          <w:sz w:val="24"/>
          <w:szCs w:val="24"/>
        </w:rPr>
        <w:t>к договору поставки №___-Вот/</w:t>
      </w:r>
      <w:r w:rsidR="007036B1" w:rsidRPr="007036B1">
        <w:rPr>
          <w:bCs/>
          <w:sz w:val="24"/>
          <w:szCs w:val="24"/>
        </w:rPr>
        <w:t>инвест/</w:t>
      </w:r>
      <w:r>
        <w:rPr>
          <w:bCs/>
          <w:sz w:val="24"/>
          <w:szCs w:val="24"/>
        </w:rPr>
        <w:t xml:space="preserve">пос </w:t>
      </w:r>
    </w:p>
    <w:p w:rsidR="00071707" w:rsidRDefault="002B1699">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071707" w:rsidRDefault="00071707">
      <w:pPr>
        <w:jc w:val="center"/>
        <w:rPr>
          <w:b/>
        </w:rPr>
      </w:pPr>
    </w:p>
    <w:p w:rsidR="00071707" w:rsidRDefault="002B1699">
      <w:pPr>
        <w:spacing w:after="120"/>
        <w:jc w:val="center"/>
        <w:rPr>
          <w:sz w:val="24"/>
          <w:szCs w:val="24"/>
        </w:rPr>
      </w:pPr>
      <w:r>
        <w:rPr>
          <w:sz w:val="24"/>
          <w:szCs w:val="24"/>
        </w:rPr>
        <w:t xml:space="preserve">           ТЕХНИЧЕСКИЕ ТРЕБОВАНИЯ</w:t>
      </w:r>
    </w:p>
    <w:p w:rsidR="00071707" w:rsidRDefault="002B1699">
      <w:pPr>
        <w:tabs>
          <w:tab w:val="left" w:pos="1134"/>
        </w:tabs>
        <w:ind w:firstLine="709"/>
        <w:jc w:val="center"/>
        <w:rPr>
          <w:b/>
          <w:sz w:val="24"/>
          <w:szCs w:val="24"/>
        </w:rPr>
      </w:pPr>
      <w:r>
        <w:rPr>
          <w:b/>
          <w:sz w:val="24"/>
          <w:szCs w:val="24"/>
        </w:rPr>
        <w:t xml:space="preserve">ОКПД 2: </w:t>
      </w:r>
    </w:p>
    <w:p w:rsidR="00071707" w:rsidRDefault="002B1699">
      <w:pPr>
        <w:tabs>
          <w:tab w:val="left" w:pos="1134"/>
        </w:tabs>
        <w:ind w:firstLine="709"/>
        <w:jc w:val="center"/>
        <w:rPr>
          <w:b/>
          <w:sz w:val="24"/>
          <w:szCs w:val="24"/>
        </w:rPr>
      </w:pPr>
      <w:r>
        <w:rPr>
          <w:b/>
          <w:sz w:val="24"/>
          <w:szCs w:val="24"/>
        </w:rPr>
        <w:t>ЛОТ ГР-ВКК-</w:t>
      </w:r>
    </w:p>
    <w:p w:rsidR="00071707" w:rsidRDefault="00071707">
      <w:pPr>
        <w:tabs>
          <w:tab w:val="left" w:pos="1134"/>
        </w:tabs>
        <w:ind w:firstLine="709"/>
        <w:jc w:val="center"/>
        <w:rPr>
          <w:b/>
          <w:sz w:val="24"/>
          <w:szCs w:val="24"/>
        </w:rPr>
      </w:pPr>
    </w:p>
    <w:p w:rsidR="00071707" w:rsidRDefault="00071707">
      <w:pPr>
        <w:tabs>
          <w:tab w:val="left" w:pos="1340"/>
        </w:tabs>
        <w:jc w:val="center"/>
        <w:rPr>
          <w:rFonts w:eastAsia="Calibri"/>
          <w:b/>
          <w:sz w:val="24"/>
          <w:szCs w:val="24"/>
        </w:rPr>
      </w:pPr>
    </w:p>
    <w:p w:rsidR="00071707" w:rsidRDefault="002B1699">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071707">
        <w:trPr>
          <w:jc w:val="center"/>
        </w:trPr>
        <w:tc>
          <w:tcPr>
            <w:tcW w:w="5494" w:type="dxa"/>
            <w:shd w:val="clear" w:color="auto" w:fill="FFFFFF" w:themeFill="background1"/>
          </w:tcPr>
          <w:p w:rsidR="00071707" w:rsidRDefault="002B1699">
            <w:pPr>
              <w:pStyle w:val="aff7"/>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071707" w:rsidRDefault="002B1699">
            <w:pPr>
              <w:pStyle w:val="aff7"/>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071707" w:rsidRDefault="00071707">
            <w:pPr>
              <w:pStyle w:val="aff7"/>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071707" w:rsidRDefault="002B1699">
            <w:pPr>
              <w:pStyle w:val="aff7"/>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071707" w:rsidRDefault="00071707">
            <w:pPr>
              <w:pStyle w:val="aff7"/>
              <w:widowControl w:val="0"/>
              <w:spacing w:before="120" w:after="120" w:line="240" w:lineRule="auto"/>
              <w:ind w:left="567"/>
              <w:jc w:val="left"/>
              <w:rPr>
                <w:rFonts w:ascii="Times New Roman" w:hAnsi="Times New Roman"/>
                <w:sz w:val="24"/>
                <w:lang w:val="ru-RU"/>
              </w:rPr>
            </w:pPr>
          </w:p>
        </w:tc>
      </w:tr>
      <w:tr w:rsidR="00071707">
        <w:trPr>
          <w:jc w:val="center"/>
        </w:trPr>
        <w:tc>
          <w:tcPr>
            <w:tcW w:w="5494" w:type="dxa"/>
            <w:shd w:val="clear" w:color="auto" w:fill="FFFFFF" w:themeFill="background1"/>
          </w:tcPr>
          <w:p w:rsidR="00071707" w:rsidRDefault="002B1699">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w:t>
            </w:r>
            <w:proofErr w:type="spellStart"/>
            <w:r>
              <w:rPr>
                <w:rFonts w:ascii="Times New Roman" w:hAnsi="Times New Roman"/>
                <w:sz w:val="24"/>
                <w:szCs w:val="24"/>
                <w:lang w:val="ru-RU"/>
              </w:rPr>
              <w:t>Н.В.Глазырин</w:t>
            </w:r>
            <w:proofErr w:type="spellEnd"/>
            <w:r>
              <w:rPr>
                <w:rFonts w:ascii="Times New Roman" w:hAnsi="Times New Roman"/>
                <w:sz w:val="24"/>
                <w:szCs w:val="24"/>
                <w:lang w:val="ru-RU"/>
              </w:rPr>
              <w:t xml:space="preserve"> /</w:t>
            </w:r>
          </w:p>
          <w:p w:rsidR="00071707" w:rsidRDefault="002B1699">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071707" w:rsidRDefault="002B1699">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071707" w:rsidRDefault="002B1699">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071707" w:rsidRDefault="00071707">
      <w:pPr>
        <w:tabs>
          <w:tab w:val="left" w:pos="1340"/>
        </w:tabs>
        <w:rPr>
          <w:rFonts w:eastAsia="Calibri"/>
          <w:sz w:val="24"/>
          <w:szCs w:val="24"/>
        </w:rPr>
      </w:pPr>
    </w:p>
    <w:p w:rsidR="00071707" w:rsidRDefault="00071707">
      <w:pPr>
        <w:tabs>
          <w:tab w:val="left" w:pos="1340"/>
        </w:tabs>
        <w:rPr>
          <w:rFonts w:eastAsia="Calibri"/>
          <w:sz w:val="24"/>
          <w:szCs w:val="24"/>
        </w:rPr>
      </w:pPr>
    </w:p>
    <w:sectPr w:rsidR="00071707">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C0" w:rsidRDefault="002A66C0">
      <w:r>
        <w:separator/>
      </w:r>
    </w:p>
  </w:endnote>
  <w:endnote w:type="continuationSeparator" w:id="0">
    <w:p w:rsidR="002A66C0" w:rsidRDefault="002A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C04C31">
                            <w:rPr>
                              <w:rStyle w:val="a3"/>
                              <w:noProof/>
                            </w:rPr>
                            <w:t>3</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C04C31">
                      <w:rPr>
                        <w:rStyle w:val="a3"/>
                        <w:noProof/>
                      </w:rPr>
                      <w:t>3</w:t>
                    </w:r>
                    <w:r>
                      <w:rPr>
                        <w:rStyle w:val="a3"/>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575"/>
    </w:pPr>
    <w:r>
      <w:rPr>
        <w:noProof/>
      </w:rPr>
      <mc:AlternateContent>
        <mc:Choice Requires="wps">
          <w:drawing>
            <wp:anchor distT="0" distB="0" distL="0" distR="0" simplePos="0" relativeHeight="251657216" behindDoc="1"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C04C31">
                            <w:rPr>
                              <w:rStyle w:val="a3"/>
                              <w:noProof/>
                            </w:rPr>
                            <w:t>18</w:t>
                          </w:r>
                          <w:r>
                            <w:rPr>
                              <w:rStyle w:val="a3"/>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C04C31">
                      <w:rPr>
                        <w:rStyle w:val="a3"/>
                        <w:noProof/>
                      </w:rPr>
                      <w:t>18</w:t>
                    </w:r>
                    <w:r>
                      <w:rPr>
                        <w:rStyle w:val="a3"/>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575"/>
    </w:pPr>
    <w:r>
      <w:rPr>
        <w:noProof/>
      </w:rPr>
      <mc:AlternateContent>
        <mc:Choice Requires="wps">
          <w:drawing>
            <wp:anchor distT="0" distB="0" distL="0" distR="0" simplePos="0" relativeHeight="251658240" behindDoc="1"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C0" w:rsidRDefault="002A66C0">
      <w:pPr>
        <w:rPr>
          <w:sz w:val="12"/>
        </w:rPr>
      </w:pPr>
      <w:r>
        <w:separator/>
      </w:r>
    </w:p>
  </w:footnote>
  <w:footnote w:type="continuationSeparator" w:id="0">
    <w:p w:rsidR="002A66C0" w:rsidRDefault="002A66C0">
      <w:pPr>
        <w:rPr>
          <w:sz w:val="12"/>
        </w:rPr>
      </w:pPr>
      <w:r>
        <w:continuationSeparator/>
      </w:r>
    </w:p>
  </w:footnote>
  <w:footnote w:id="1">
    <w:p w:rsidR="00071707" w:rsidRDefault="002B1699">
      <w:pPr>
        <w:pStyle w:val="af3"/>
        <w:jc w:val="both"/>
      </w:pPr>
      <w:r>
        <w:rPr>
          <w:rStyle w:val="af4"/>
        </w:rPr>
        <w:footnoteRef/>
      </w:r>
      <w:r>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071707">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A5B"/>
    <w:multiLevelType w:val="multilevel"/>
    <w:tmpl w:val="834C5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521A51"/>
    <w:multiLevelType w:val="multilevel"/>
    <w:tmpl w:val="7F4A9EC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313064E"/>
    <w:multiLevelType w:val="multilevel"/>
    <w:tmpl w:val="409AD7F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3" w15:restartNumberingAfterBreak="0">
    <w:nsid w:val="14CD1E2C"/>
    <w:multiLevelType w:val="multilevel"/>
    <w:tmpl w:val="6D2A7B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77B10FE"/>
    <w:multiLevelType w:val="multilevel"/>
    <w:tmpl w:val="27203F8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6E566E6"/>
    <w:multiLevelType w:val="multilevel"/>
    <w:tmpl w:val="9768DE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387E7BBA"/>
    <w:multiLevelType w:val="multilevel"/>
    <w:tmpl w:val="D33C2B2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3A9C3CF4"/>
    <w:multiLevelType w:val="multilevel"/>
    <w:tmpl w:val="1958CA6E"/>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BF4517D"/>
    <w:multiLevelType w:val="multilevel"/>
    <w:tmpl w:val="EC5AC0C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C484AD7"/>
    <w:multiLevelType w:val="multilevel"/>
    <w:tmpl w:val="ADAE6E5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3ED81B29"/>
    <w:multiLevelType w:val="multilevel"/>
    <w:tmpl w:val="69AA35E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3ED0F53"/>
    <w:multiLevelType w:val="multilevel"/>
    <w:tmpl w:val="2736C4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46C52AF2"/>
    <w:multiLevelType w:val="multilevel"/>
    <w:tmpl w:val="953CB0A2"/>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4C3313B5"/>
    <w:multiLevelType w:val="multilevel"/>
    <w:tmpl w:val="95766B3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4F220A09"/>
    <w:multiLevelType w:val="multilevel"/>
    <w:tmpl w:val="41CC93D2"/>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30E7B1D"/>
    <w:multiLevelType w:val="multilevel"/>
    <w:tmpl w:val="D79C0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3AC26BC"/>
    <w:multiLevelType w:val="multilevel"/>
    <w:tmpl w:val="4A8A1AC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5ABF12F2"/>
    <w:multiLevelType w:val="multilevel"/>
    <w:tmpl w:val="08D89A8A"/>
    <w:lvl w:ilvl="0">
      <w:start w:val="1"/>
      <w:numFmt w:val="decimal"/>
      <w:lvlText w:val="%1."/>
      <w:lvlJc w:val="left"/>
      <w:pPr>
        <w:tabs>
          <w:tab w:val="num" w:pos="1440"/>
        </w:tabs>
        <w:ind w:left="1440" w:hanging="360"/>
      </w:pPr>
      <w:rPr>
        <w:rFonts w:cs="GOST Type BU"/>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rPr>
        <w:rFonts w:cs="Courier New"/>
      </w:rPr>
    </w:lvl>
    <w:lvl w:ilvl="2">
      <w:start w:val="1"/>
      <w:numFmt w:val="lowerRoman"/>
      <w:lvlText w:val="%3."/>
      <w:lvlJc w:val="right"/>
      <w:pPr>
        <w:tabs>
          <w:tab w:val="num" w:pos="2880"/>
        </w:tabs>
        <w:ind w:left="2880" w:hanging="180"/>
      </w:pPr>
      <w:rPr>
        <w:rFonts w:cs="Wingdings"/>
      </w:rPr>
    </w:lvl>
    <w:lvl w:ilvl="3">
      <w:start w:val="1"/>
      <w:numFmt w:val="decimal"/>
      <w:lvlText w:val="%4."/>
      <w:lvlJc w:val="left"/>
      <w:pPr>
        <w:tabs>
          <w:tab w:val="num" w:pos="3600"/>
        </w:tabs>
        <w:ind w:left="3600" w:hanging="360"/>
      </w:pPr>
      <w:rPr>
        <w:rFonts w:cs="Symbol"/>
      </w:rPr>
    </w:lvl>
    <w:lvl w:ilvl="4">
      <w:start w:val="1"/>
      <w:numFmt w:val="lowerLetter"/>
      <w:lvlText w:val="%5."/>
      <w:lvlJc w:val="left"/>
      <w:pPr>
        <w:tabs>
          <w:tab w:val="num" w:pos="4320"/>
        </w:tabs>
        <w:ind w:left="4320" w:hanging="360"/>
      </w:pPr>
      <w:rPr>
        <w:rFonts w:cs="Courier New"/>
      </w:rPr>
    </w:lvl>
    <w:lvl w:ilvl="5">
      <w:start w:val="1"/>
      <w:numFmt w:val="lowerRoman"/>
      <w:lvlText w:val="%6."/>
      <w:lvlJc w:val="right"/>
      <w:pPr>
        <w:tabs>
          <w:tab w:val="num" w:pos="5040"/>
        </w:tabs>
        <w:ind w:left="5040" w:hanging="180"/>
      </w:pPr>
      <w:rPr>
        <w:rFonts w:cs="Wingdings"/>
      </w:rPr>
    </w:lvl>
    <w:lvl w:ilvl="6">
      <w:start w:val="1"/>
      <w:numFmt w:val="decimal"/>
      <w:lvlText w:val="%7."/>
      <w:lvlJc w:val="left"/>
      <w:pPr>
        <w:tabs>
          <w:tab w:val="num" w:pos="5760"/>
        </w:tabs>
        <w:ind w:left="5760" w:hanging="360"/>
      </w:pPr>
      <w:rPr>
        <w:rFonts w:cs="Symbol"/>
      </w:rPr>
    </w:lvl>
    <w:lvl w:ilvl="7">
      <w:start w:val="1"/>
      <w:numFmt w:val="lowerLetter"/>
      <w:lvlText w:val="%8."/>
      <w:lvlJc w:val="left"/>
      <w:pPr>
        <w:tabs>
          <w:tab w:val="num" w:pos="6480"/>
        </w:tabs>
        <w:ind w:left="6480" w:hanging="360"/>
      </w:pPr>
      <w:rPr>
        <w:rFonts w:cs="Courier New"/>
      </w:rPr>
    </w:lvl>
    <w:lvl w:ilvl="8">
      <w:start w:val="1"/>
      <w:numFmt w:val="lowerRoman"/>
      <w:lvlText w:val="%9."/>
      <w:lvlJc w:val="right"/>
      <w:pPr>
        <w:tabs>
          <w:tab w:val="num" w:pos="7200"/>
        </w:tabs>
        <w:ind w:left="7200" w:hanging="180"/>
      </w:pPr>
      <w:rPr>
        <w:rFonts w:cs="Wingdings"/>
      </w:rPr>
    </w:lvl>
  </w:abstractNum>
  <w:abstractNum w:abstractNumId="18" w15:restartNumberingAfterBreak="0">
    <w:nsid w:val="741C33A9"/>
    <w:multiLevelType w:val="multilevel"/>
    <w:tmpl w:val="1CA0A098"/>
    <w:lvl w:ilvl="0">
      <w:start w:val="1"/>
      <w:numFmt w:val="decimal"/>
      <w:lvlText w:val="%1."/>
      <w:lvlJc w:val="left"/>
      <w:pPr>
        <w:tabs>
          <w:tab w:val="num" w:pos="5321"/>
        </w:tabs>
        <w:ind w:left="5321" w:hanging="360"/>
      </w:p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14"/>
  </w:num>
  <w:num w:numId="3">
    <w:abstractNumId w:val="6"/>
  </w:num>
  <w:num w:numId="4">
    <w:abstractNumId w:val="1"/>
  </w:num>
  <w:num w:numId="5">
    <w:abstractNumId w:val="2"/>
  </w:num>
  <w:num w:numId="6">
    <w:abstractNumId w:val="10"/>
  </w:num>
  <w:num w:numId="7">
    <w:abstractNumId w:val="8"/>
  </w:num>
  <w:num w:numId="8">
    <w:abstractNumId w:val="9"/>
  </w:num>
  <w:num w:numId="9">
    <w:abstractNumId w:val="12"/>
  </w:num>
  <w:num w:numId="10">
    <w:abstractNumId w:val="16"/>
  </w:num>
  <w:num w:numId="11">
    <w:abstractNumId w:val="13"/>
  </w:num>
  <w:num w:numId="12">
    <w:abstractNumId w:val="15"/>
  </w:num>
  <w:num w:numId="13">
    <w:abstractNumId w:val="3"/>
  </w:num>
  <w:num w:numId="14">
    <w:abstractNumId w:val="18"/>
  </w:num>
  <w:num w:numId="15">
    <w:abstractNumId w:val="11"/>
  </w:num>
  <w:num w:numId="16">
    <w:abstractNumId w:val="17"/>
  </w:num>
  <w:num w:numId="17">
    <w:abstractNumId w:val="0"/>
  </w:num>
  <w:num w:numId="18">
    <w:abstractNumId w:val="11"/>
    <w:lvlOverride w:ilvl="0">
      <w:startOverride w:val="1"/>
    </w:lvlOverride>
  </w:num>
  <w:num w:numId="19">
    <w:abstractNumId w:val="11"/>
  </w:num>
  <w:num w:numId="20">
    <w:abstractNumId w:val="11"/>
  </w:num>
  <w:num w:numId="21">
    <w:abstractNumId w:val="11"/>
  </w:num>
  <w:num w:numId="22">
    <w:abstractNumId w:val="17"/>
    <w:lvlOverride w:ilvl="0">
      <w:startOverride w:val="1"/>
    </w:lvlOverride>
  </w:num>
  <w:num w:numId="23">
    <w:abstractNumId w:val="7"/>
  </w:num>
  <w:num w:numId="24">
    <w:abstractNumId w:val="7"/>
    <w:lvlOverride w:ilvl="0">
      <w:startOverride w:val="1"/>
    </w:lvlOverride>
  </w:num>
  <w:num w:numId="25">
    <w:abstractNumId w:val="4"/>
    <w:lvlOverride w:ilvl="0">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07"/>
    <w:rsid w:val="00071707"/>
    <w:rsid w:val="002A66C0"/>
    <w:rsid w:val="002B1699"/>
    <w:rsid w:val="0069253E"/>
    <w:rsid w:val="007036B1"/>
    <w:rsid w:val="00866F9B"/>
    <w:rsid w:val="00C04C31"/>
    <w:rsid w:val="00E62E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B3CB"/>
  <w15:docId w15:val="{5B53CDD9-18FA-47FD-B76A-3976EC9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character" w:customStyle="1" w:styleId="apple-converted-space">
    <w:name w:val="apple-converted-space"/>
    <w:basedOn w:val="a0"/>
    <w:qFormat/>
    <w:rsid w:val="00CE055E"/>
  </w:style>
  <w:style w:type="character" w:customStyle="1" w:styleId="afe">
    <w:name w:val="Символ концевой сноски"/>
    <w:qFormat/>
  </w:style>
  <w:style w:type="character" w:styleId="aff">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0">
    <w:name w:val="List"/>
    <w:basedOn w:val="a9"/>
  </w:style>
  <w:style w:type="paragraph" w:styleId="aff1">
    <w:name w:val="caption"/>
    <w:basedOn w:val="a"/>
    <w:qFormat/>
    <w:pPr>
      <w:suppressLineNumbers/>
      <w:spacing w:before="120" w:after="120"/>
    </w:pPr>
    <w:rPr>
      <w:i/>
      <w:iCs/>
      <w:sz w:val="24"/>
      <w:szCs w:val="24"/>
    </w:rPr>
  </w:style>
  <w:style w:type="paragraph" w:styleId="aff2">
    <w:name w:val="index heading"/>
    <w:basedOn w:val="a"/>
    <w:qFormat/>
    <w:pPr>
      <w:suppressLineNumbers/>
    </w:pPr>
  </w:style>
  <w:style w:type="paragraph" w:styleId="aff3">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4">
    <w:name w:val="Колонтитул"/>
    <w:basedOn w:val="a"/>
    <w:qFormat/>
  </w:style>
  <w:style w:type="paragraph" w:styleId="aff5">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6">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99"/>
    <w:qFormat/>
    <w:rsid w:val="0066561F"/>
    <w:pPr>
      <w:widowControl w:val="0"/>
      <w:ind w:left="720"/>
      <w:contextualSpacing/>
    </w:pPr>
  </w:style>
  <w:style w:type="paragraph" w:customStyle="1" w:styleId="aff7">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8">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9">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a">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overflowPunct w:val="0"/>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overflowPunct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overflowPunct w:val="0"/>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b">
    <w:name w:val="Содержимое врезки"/>
    <w:basedOn w:val="a"/>
    <w:qFormat/>
  </w:style>
  <w:style w:type="table" w:styleId="affc">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2E10-9A35-48FC-B642-7F42F5CB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7944</Words>
  <Characters>45281</Characters>
  <Application>Microsoft Office Word</Application>
  <DocSecurity>0</DocSecurity>
  <Lines>377</Lines>
  <Paragraphs>106</Paragraphs>
  <ScaleCrop>false</ScaleCrop>
  <Company>ООО "Райдэн"</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14</cp:revision>
  <cp:lastPrinted>2022-01-20T08:04:00Z</cp:lastPrinted>
  <dcterms:created xsi:type="dcterms:W3CDTF">2025-02-19T10:55:00Z</dcterms:created>
  <dcterms:modified xsi:type="dcterms:W3CDTF">2026-06-25T07:52:00Z</dcterms:modified>
  <dc:language>ru-RU</dc:language>
</cp:coreProperties>
</file>