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A2C" w:rsidRDefault="00B97A2C">
      <w:pPr>
        <w:keepNext/>
        <w:keepLines/>
        <w:jc w:val="right"/>
        <w:rPr>
          <w:b/>
          <w:bCs/>
          <w:sz w:val="26"/>
          <w:szCs w:val="26"/>
        </w:rPr>
      </w:pPr>
    </w:p>
    <w:p w:rsidR="00B97A2C" w:rsidRDefault="00B97A2C">
      <w:pPr>
        <w:keepNext/>
        <w:keepLines/>
        <w:rPr>
          <w:sz w:val="26"/>
          <w:szCs w:val="26"/>
        </w:rPr>
      </w:pPr>
    </w:p>
    <w:p w:rsidR="00B97A2C" w:rsidRDefault="00B97A2C">
      <w:pPr>
        <w:keepNext/>
        <w:keepLines/>
        <w:rPr>
          <w:sz w:val="26"/>
          <w:szCs w:val="26"/>
        </w:rPr>
      </w:pPr>
    </w:p>
    <w:p w:rsidR="00B97A2C" w:rsidRDefault="00B97A2C">
      <w:pPr>
        <w:keepNext/>
        <w:keepLines/>
        <w:rPr>
          <w:sz w:val="26"/>
          <w:szCs w:val="26"/>
        </w:rPr>
      </w:pPr>
    </w:p>
    <w:p w:rsidR="00B97A2C" w:rsidRDefault="00B97A2C">
      <w:pPr>
        <w:keepNext/>
        <w:keepLines/>
        <w:rPr>
          <w:sz w:val="26"/>
          <w:szCs w:val="26"/>
        </w:rPr>
      </w:pPr>
    </w:p>
    <w:p w:rsidR="00B97A2C" w:rsidRDefault="00B97A2C">
      <w:pPr>
        <w:keepNext/>
        <w:keepLines/>
        <w:rPr>
          <w:sz w:val="26"/>
          <w:szCs w:val="26"/>
        </w:rPr>
      </w:pPr>
    </w:p>
    <w:p w:rsidR="00B97A2C" w:rsidRDefault="00B97A2C">
      <w:pPr>
        <w:keepNext/>
        <w:keepLines/>
        <w:rPr>
          <w:sz w:val="26"/>
          <w:szCs w:val="26"/>
        </w:rPr>
      </w:pPr>
    </w:p>
    <w:p w:rsidR="00B97A2C" w:rsidRDefault="00B97A2C">
      <w:pPr>
        <w:keepNext/>
        <w:keepLines/>
        <w:rPr>
          <w:sz w:val="26"/>
          <w:szCs w:val="26"/>
        </w:rPr>
      </w:pPr>
    </w:p>
    <w:p w:rsidR="00B97A2C" w:rsidRDefault="00B97A2C">
      <w:pPr>
        <w:keepNext/>
        <w:keepLines/>
        <w:rPr>
          <w:sz w:val="26"/>
          <w:szCs w:val="26"/>
        </w:rPr>
      </w:pPr>
    </w:p>
    <w:p w:rsidR="00B97A2C" w:rsidRDefault="00B97A2C">
      <w:pPr>
        <w:keepNext/>
        <w:keepLines/>
        <w:rPr>
          <w:sz w:val="26"/>
          <w:szCs w:val="26"/>
        </w:rPr>
      </w:pPr>
    </w:p>
    <w:p w:rsidR="00B97A2C" w:rsidRDefault="00B97A2C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B97A2C" w:rsidRDefault="00432F6E" w:rsidP="00CC3D39">
      <w:pPr>
        <w:keepNext/>
        <w:keepLines/>
        <w:spacing w:after="120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>ТЕХНИЧЕСКИЕ ТРЕБОВАНИЯ</w:t>
      </w:r>
    </w:p>
    <w:p w:rsidR="00B97A2C" w:rsidRDefault="00432F6E" w:rsidP="008A011A">
      <w:pPr>
        <w:widowControl w:val="0"/>
        <w:tabs>
          <w:tab w:val="left" w:pos="426"/>
        </w:tabs>
        <w:jc w:val="center"/>
        <w:rPr>
          <w:rStyle w:val="aff0"/>
          <w:rFonts w:eastAsia="Calibri"/>
          <w:sz w:val="26"/>
          <w:szCs w:val="26"/>
          <w:shd w:val="clear" w:color="auto" w:fill="auto"/>
        </w:rPr>
      </w:pPr>
      <w:r>
        <w:rPr>
          <w:rFonts w:eastAsia="Calibri"/>
          <w:sz w:val="26"/>
          <w:szCs w:val="26"/>
        </w:rPr>
        <w:t xml:space="preserve">ОКПД 2 </w:t>
      </w:r>
      <w:r w:rsidR="00CC3D39" w:rsidRPr="00CC3D39">
        <w:rPr>
          <w:rFonts w:eastAsia="Calibri"/>
          <w:b/>
          <w:sz w:val="26"/>
          <w:szCs w:val="26"/>
        </w:rPr>
        <w:t>26.51.70.190</w:t>
      </w:r>
      <w:r w:rsidR="00CC3D39" w:rsidRPr="00CC3D39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 xml:space="preserve">Поставка </w:t>
      </w:r>
      <w:r w:rsidR="008A011A" w:rsidRPr="008A011A">
        <w:rPr>
          <w:rFonts w:eastAsia="Calibri"/>
          <w:sz w:val="26"/>
          <w:szCs w:val="26"/>
        </w:rPr>
        <w:t>шкаф управления обогревом системы измерения гидравлическ</w:t>
      </w:r>
      <w:r w:rsidR="008A011A">
        <w:rPr>
          <w:rFonts w:eastAsia="Calibri"/>
          <w:sz w:val="26"/>
          <w:szCs w:val="26"/>
        </w:rPr>
        <w:t xml:space="preserve">их величин </w:t>
      </w:r>
      <w:r>
        <w:rPr>
          <w:rFonts w:eastAsia="Calibri"/>
          <w:sz w:val="26"/>
          <w:szCs w:val="26"/>
        </w:rPr>
        <w:t>для нужд Дагестанского филиала АО “Гидроремонт-ВКК” в г. Махачкала</w:t>
      </w:r>
    </w:p>
    <w:p w:rsidR="00B97A2C" w:rsidRDefault="00B97A2C">
      <w:pPr>
        <w:keepNext/>
        <w:keepLines/>
        <w:jc w:val="center"/>
        <w:rPr>
          <w:rFonts w:eastAsia="Calibri"/>
          <w:b/>
          <w:i/>
          <w:sz w:val="26"/>
          <w:szCs w:val="26"/>
        </w:rPr>
        <w:sectPr w:rsidR="00B97A2C">
          <w:headerReference w:type="default" r:id="rId8"/>
          <w:pgSz w:w="11906" w:h="16838"/>
          <w:pgMar w:top="1134" w:right="851" w:bottom="992" w:left="1134" w:header="680" w:footer="0" w:gutter="0"/>
          <w:cols w:space="720"/>
          <w:formProt w:val="0"/>
          <w:docGrid w:linePitch="360"/>
        </w:sectPr>
      </w:pPr>
    </w:p>
    <w:p w:rsidR="00B97A2C" w:rsidRDefault="00432F6E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sdt>
      <w:sdtPr>
        <w:rPr>
          <w:rFonts w:cs="Times New Roman"/>
          <w:b w:val="0"/>
          <w:bCs w:val="0"/>
          <w:sz w:val="28"/>
          <w:szCs w:val="28"/>
        </w:rPr>
        <w:id w:val="985205764"/>
        <w:docPartObj>
          <w:docPartGallery w:val="Table of Contents"/>
          <w:docPartUnique/>
        </w:docPartObj>
      </w:sdtPr>
      <w:sdtEndPr/>
      <w:sdtContent>
        <w:p w:rsidR="00DC28CE" w:rsidRDefault="00432F6E">
          <w:pPr>
            <w:pStyle w:val="17"/>
            <w:tabs>
              <w:tab w:val="left" w:pos="560"/>
              <w:tab w:val="right" w:leader="dot" w:pos="977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r>
            <w:fldChar w:fldCharType="begin"/>
          </w:r>
          <w:r>
            <w:rPr>
              <w:rStyle w:val="affb"/>
              <w:webHidden/>
            </w:rPr>
            <w:instrText xml:space="preserve"> TOC \z \o "1-4" \u \h</w:instrText>
          </w:r>
          <w:r>
            <w:rPr>
              <w:rStyle w:val="affb"/>
            </w:rPr>
            <w:fldChar w:fldCharType="separate"/>
          </w:r>
          <w:hyperlink w:anchor="_Toc233100213" w:history="1">
            <w:r w:rsidR="00DC28CE" w:rsidRPr="00E97587">
              <w:rPr>
                <w:rStyle w:val="aa"/>
                <w:rFonts w:eastAsia="Calibri"/>
                <w:noProof/>
              </w:rPr>
              <w:t>1.</w:t>
            </w:r>
            <w:r w:rsidR="00DC28CE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DC28CE" w:rsidRPr="00E97587">
              <w:rPr>
                <w:rStyle w:val="aa"/>
                <w:rFonts w:eastAsia="Calibri"/>
                <w:noProof/>
              </w:rPr>
              <w:t>Общие сведения</w:t>
            </w:r>
            <w:r w:rsidR="00DC28CE">
              <w:rPr>
                <w:noProof/>
                <w:webHidden/>
              </w:rPr>
              <w:tab/>
            </w:r>
            <w:r w:rsidR="00DC28CE">
              <w:rPr>
                <w:noProof/>
                <w:webHidden/>
              </w:rPr>
              <w:fldChar w:fldCharType="begin"/>
            </w:r>
            <w:r w:rsidR="00DC28CE">
              <w:rPr>
                <w:noProof/>
                <w:webHidden/>
              </w:rPr>
              <w:instrText xml:space="preserve"> PAGEREF _Toc233100213 \h </w:instrText>
            </w:r>
            <w:r w:rsidR="00DC28CE">
              <w:rPr>
                <w:noProof/>
                <w:webHidden/>
              </w:rPr>
            </w:r>
            <w:r w:rsidR="00DC28CE">
              <w:rPr>
                <w:noProof/>
                <w:webHidden/>
              </w:rPr>
              <w:fldChar w:fldCharType="separate"/>
            </w:r>
            <w:r w:rsidR="00DC28CE">
              <w:rPr>
                <w:noProof/>
                <w:webHidden/>
              </w:rPr>
              <w:t>3</w:t>
            </w:r>
            <w:r w:rsidR="00DC28CE">
              <w:rPr>
                <w:noProof/>
                <w:webHidden/>
              </w:rPr>
              <w:fldChar w:fldCharType="end"/>
            </w:r>
          </w:hyperlink>
        </w:p>
        <w:p w:rsidR="00DC28CE" w:rsidRDefault="002C49EC">
          <w:pPr>
            <w:pStyle w:val="42"/>
            <w:tabs>
              <w:tab w:val="left" w:pos="1120"/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3100214" w:history="1">
            <w:r w:rsidR="00DC28CE" w:rsidRPr="00E97587">
              <w:rPr>
                <w:rStyle w:val="aa"/>
                <w:rFonts w:eastAsia="Calibri"/>
                <w:iCs/>
                <w:noProof/>
              </w:rPr>
              <w:t>1.1.</w:t>
            </w:r>
            <w:r w:rsidR="00DC28C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C28CE" w:rsidRPr="00E97587">
              <w:rPr>
                <w:rStyle w:val="aa"/>
                <w:rFonts w:eastAsia="Calibri"/>
                <w:noProof/>
              </w:rPr>
              <w:t>Обозначения и сокращения</w:t>
            </w:r>
            <w:r w:rsidR="00DC28CE">
              <w:rPr>
                <w:noProof/>
                <w:webHidden/>
              </w:rPr>
              <w:tab/>
            </w:r>
            <w:r w:rsidR="00DC28CE">
              <w:rPr>
                <w:noProof/>
                <w:webHidden/>
              </w:rPr>
              <w:fldChar w:fldCharType="begin"/>
            </w:r>
            <w:r w:rsidR="00DC28CE">
              <w:rPr>
                <w:noProof/>
                <w:webHidden/>
              </w:rPr>
              <w:instrText xml:space="preserve"> PAGEREF _Toc233100214 \h </w:instrText>
            </w:r>
            <w:r w:rsidR="00DC28CE">
              <w:rPr>
                <w:noProof/>
                <w:webHidden/>
              </w:rPr>
            </w:r>
            <w:r w:rsidR="00DC28CE">
              <w:rPr>
                <w:noProof/>
                <w:webHidden/>
              </w:rPr>
              <w:fldChar w:fldCharType="separate"/>
            </w:r>
            <w:r w:rsidR="00DC28CE">
              <w:rPr>
                <w:noProof/>
                <w:webHidden/>
              </w:rPr>
              <w:t>3</w:t>
            </w:r>
            <w:r w:rsidR="00DC28CE">
              <w:rPr>
                <w:noProof/>
                <w:webHidden/>
              </w:rPr>
              <w:fldChar w:fldCharType="end"/>
            </w:r>
          </w:hyperlink>
        </w:p>
        <w:p w:rsidR="00DC28CE" w:rsidRDefault="002C49EC">
          <w:pPr>
            <w:pStyle w:val="42"/>
            <w:tabs>
              <w:tab w:val="left" w:pos="1120"/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3100215" w:history="1">
            <w:r w:rsidR="00DC28CE" w:rsidRPr="00E97587">
              <w:rPr>
                <w:rStyle w:val="aa"/>
                <w:rFonts w:eastAsia="Calibri"/>
                <w:iCs/>
                <w:noProof/>
              </w:rPr>
              <w:t>1.2.</w:t>
            </w:r>
            <w:r w:rsidR="00DC28C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C28CE" w:rsidRPr="00E97587">
              <w:rPr>
                <w:rStyle w:val="aa"/>
                <w:rFonts w:eastAsia="Calibri"/>
                <w:noProof/>
              </w:rPr>
              <w:t>Наименование закупаемой продукции</w:t>
            </w:r>
            <w:r w:rsidR="00DC28CE">
              <w:rPr>
                <w:noProof/>
                <w:webHidden/>
              </w:rPr>
              <w:tab/>
            </w:r>
            <w:r w:rsidR="00DC28CE">
              <w:rPr>
                <w:noProof/>
                <w:webHidden/>
              </w:rPr>
              <w:fldChar w:fldCharType="begin"/>
            </w:r>
            <w:r w:rsidR="00DC28CE">
              <w:rPr>
                <w:noProof/>
                <w:webHidden/>
              </w:rPr>
              <w:instrText xml:space="preserve"> PAGEREF _Toc233100215 \h </w:instrText>
            </w:r>
            <w:r w:rsidR="00DC28CE">
              <w:rPr>
                <w:noProof/>
                <w:webHidden/>
              </w:rPr>
            </w:r>
            <w:r w:rsidR="00DC28CE">
              <w:rPr>
                <w:noProof/>
                <w:webHidden/>
              </w:rPr>
              <w:fldChar w:fldCharType="separate"/>
            </w:r>
            <w:r w:rsidR="00DC28CE">
              <w:rPr>
                <w:noProof/>
                <w:webHidden/>
              </w:rPr>
              <w:t>4</w:t>
            </w:r>
            <w:r w:rsidR="00DC28CE">
              <w:rPr>
                <w:noProof/>
                <w:webHidden/>
              </w:rPr>
              <w:fldChar w:fldCharType="end"/>
            </w:r>
          </w:hyperlink>
        </w:p>
        <w:p w:rsidR="00DC28CE" w:rsidRDefault="002C49EC">
          <w:pPr>
            <w:pStyle w:val="42"/>
            <w:tabs>
              <w:tab w:val="left" w:pos="1120"/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3100216" w:history="1">
            <w:r w:rsidR="00DC28CE" w:rsidRPr="00E97587">
              <w:rPr>
                <w:rStyle w:val="aa"/>
                <w:rFonts w:eastAsia="Calibri"/>
                <w:iCs/>
                <w:noProof/>
              </w:rPr>
              <w:t>1.3.</w:t>
            </w:r>
            <w:r w:rsidR="00DC28C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C28CE" w:rsidRPr="00E97587">
              <w:rPr>
                <w:rStyle w:val="aa"/>
                <w:rFonts w:eastAsia="Calibri"/>
                <w:noProof/>
              </w:rPr>
              <w:t>Цель использования закупаемой продукции</w:t>
            </w:r>
            <w:r w:rsidR="00DC28CE">
              <w:rPr>
                <w:noProof/>
                <w:webHidden/>
              </w:rPr>
              <w:tab/>
            </w:r>
            <w:r w:rsidR="00DC28CE">
              <w:rPr>
                <w:noProof/>
                <w:webHidden/>
              </w:rPr>
              <w:fldChar w:fldCharType="begin"/>
            </w:r>
            <w:r w:rsidR="00DC28CE">
              <w:rPr>
                <w:noProof/>
                <w:webHidden/>
              </w:rPr>
              <w:instrText xml:space="preserve"> PAGEREF _Toc233100216 \h </w:instrText>
            </w:r>
            <w:r w:rsidR="00DC28CE">
              <w:rPr>
                <w:noProof/>
                <w:webHidden/>
              </w:rPr>
            </w:r>
            <w:r w:rsidR="00DC28CE">
              <w:rPr>
                <w:noProof/>
                <w:webHidden/>
              </w:rPr>
              <w:fldChar w:fldCharType="separate"/>
            </w:r>
            <w:r w:rsidR="00DC28CE">
              <w:rPr>
                <w:noProof/>
                <w:webHidden/>
              </w:rPr>
              <w:t>4</w:t>
            </w:r>
            <w:r w:rsidR="00DC28CE">
              <w:rPr>
                <w:noProof/>
                <w:webHidden/>
              </w:rPr>
              <w:fldChar w:fldCharType="end"/>
            </w:r>
          </w:hyperlink>
        </w:p>
        <w:p w:rsidR="00DC28CE" w:rsidRDefault="002C49EC">
          <w:pPr>
            <w:pStyle w:val="17"/>
            <w:tabs>
              <w:tab w:val="left" w:pos="560"/>
              <w:tab w:val="right" w:leader="dot" w:pos="977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3100217" w:history="1">
            <w:r w:rsidR="00DC28CE" w:rsidRPr="00E97587">
              <w:rPr>
                <w:rStyle w:val="aa"/>
                <w:rFonts w:eastAsia="Calibri"/>
                <w:noProof/>
              </w:rPr>
              <w:t>2.</w:t>
            </w:r>
            <w:r w:rsidR="00DC28CE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DC28CE" w:rsidRPr="00E97587">
              <w:rPr>
                <w:rStyle w:val="aa"/>
                <w:rFonts w:eastAsia="Calibri"/>
                <w:iCs/>
                <w:noProof/>
              </w:rPr>
              <w:t>Требования к продукции</w:t>
            </w:r>
            <w:r w:rsidR="00DC28CE">
              <w:rPr>
                <w:noProof/>
                <w:webHidden/>
              </w:rPr>
              <w:tab/>
            </w:r>
            <w:r w:rsidR="00DC28CE">
              <w:rPr>
                <w:noProof/>
                <w:webHidden/>
              </w:rPr>
              <w:fldChar w:fldCharType="begin"/>
            </w:r>
            <w:r w:rsidR="00DC28CE">
              <w:rPr>
                <w:noProof/>
                <w:webHidden/>
              </w:rPr>
              <w:instrText xml:space="preserve"> PAGEREF _Toc233100217 \h </w:instrText>
            </w:r>
            <w:r w:rsidR="00DC28CE">
              <w:rPr>
                <w:noProof/>
                <w:webHidden/>
              </w:rPr>
            </w:r>
            <w:r w:rsidR="00DC28CE">
              <w:rPr>
                <w:noProof/>
                <w:webHidden/>
              </w:rPr>
              <w:fldChar w:fldCharType="separate"/>
            </w:r>
            <w:r w:rsidR="00DC28CE">
              <w:rPr>
                <w:noProof/>
                <w:webHidden/>
              </w:rPr>
              <w:t>4</w:t>
            </w:r>
            <w:r w:rsidR="00DC28CE">
              <w:rPr>
                <w:noProof/>
                <w:webHidden/>
              </w:rPr>
              <w:fldChar w:fldCharType="end"/>
            </w:r>
          </w:hyperlink>
        </w:p>
        <w:p w:rsidR="00DC28CE" w:rsidRDefault="002C49EC">
          <w:pPr>
            <w:pStyle w:val="42"/>
            <w:tabs>
              <w:tab w:val="left" w:pos="1120"/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3100218" w:history="1">
            <w:r w:rsidR="00DC28CE" w:rsidRPr="00E97587">
              <w:rPr>
                <w:rStyle w:val="aa"/>
                <w:rFonts w:eastAsia="Calibri"/>
                <w:iCs/>
                <w:noProof/>
              </w:rPr>
              <w:t>2.1.</w:t>
            </w:r>
            <w:r w:rsidR="00DC28C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C28CE" w:rsidRPr="00E97587">
              <w:rPr>
                <w:rStyle w:val="aa"/>
                <w:rFonts w:eastAsia="Calibri"/>
                <w:noProof/>
              </w:rPr>
              <w:t>Требования к объемам и срокам поставки</w:t>
            </w:r>
            <w:r w:rsidR="00DC28CE">
              <w:rPr>
                <w:noProof/>
                <w:webHidden/>
              </w:rPr>
              <w:tab/>
            </w:r>
            <w:r w:rsidR="00DC28CE">
              <w:rPr>
                <w:noProof/>
                <w:webHidden/>
              </w:rPr>
              <w:fldChar w:fldCharType="begin"/>
            </w:r>
            <w:r w:rsidR="00DC28CE">
              <w:rPr>
                <w:noProof/>
                <w:webHidden/>
              </w:rPr>
              <w:instrText xml:space="preserve"> PAGEREF _Toc233100218 \h </w:instrText>
            </w:r>
            <w:r w:rsidR="00DC28CE">
              <w:rPr>
                <w:noProof/>
                <w:webHidden/>
              </w:rPr>
            </w:r>
            <w:r w:rsidR="00DC28CE">
              <w:rPr>
                <w:noProof/>
                <w:webHidden/>
              </w:rPr>
              <w:fldChar w:fldCharType="separate"/>
            </w:r>
            <w:r w:rsidR="00DC28CE">
              <w:rPr>
                <w:noProof/>
                <w:webHidden/>
              </w:rPr>
              <w:t>4</w:t>
            </w:r>
            <w:r w:rsidR="00DC28CE">
              <w:rPr>
                <w:noProof/>
                <w:webHidden/>
              </w:rPr>
              <w:fldChar w:fldCharType="end"/>
            </w:r>
          </w:hyperlink>
        </w:p>
        <w:p w:rsidR="00DC28CE" w:rsidRDefault="002C49EC">
          <w:pPr>
            <w:pStyle w:val="38"/>
            <w:tabs>
              <w:tab w:val="left" w:pos="1120"/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3100219" w:history="1">
            <w:r w:rsidR="00DC28CE" w:rsidRPr="00E97587">
              <w:rPr>
                <w:rStyle w:val="aa"/>
                <w:rFonts w:eastAsia="Calibri"/>
                <w:noProof/>
              </w:rPr>
              <w:t>2.1.1.</w:t>
            </w:r>
            <w:r w:rsidR="00DC28C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C28CE" w:rsidRPr="00E97587">
              <w:rPr>
                <w:rStyle w:val="aa"/>
                <w:rFonts w:eastAsia="Calibri"/>
                <w:noProof/>
              </w:rPr>
              <w:t>Перечень и объем закупаемой продукции</w:t>
            </w:r>
            <w:r w:rsidR="00DC28CE">
              <w:rPr>
                <w:noProof/>
                <w:webHidden/>
              </w:rPr>
              <w:tab/>
            </w:r>
            <w:r w:rsidR="00DC28CE">
              <w:rPr>
                <w:noProof/>
                <w:webHidden/>
              </w:rPr>
              <w:fldChar w:fldCharType="begin"/>
            </w:r>
            <w:r w:rsidR="00DC28CE">
              <w:rPr>
                <w:noProof/>
                <w:webHidden/>
              </w:rPr>
              <w:instrText xml:space="preserve"> PAGEREF _Toc233100219 \h </w:instrText>
            </w:r>
            <w:r w:rsidR="00DC28CE">
              <w:rPr>
                <w:noProof/>
                <w:webHidden/>
              </w:rPr>
            </w:r>
            <w:r w:rsidR="00DC28CE">
              <w:rPr>
                <w:noProof/>
                <w:webHidden/>
              </w:rPr>
              <w:fldChar w:fldCharType="separate"/>
            </w:r>
            <w:r w:rsidR="00DC28CE">
              <w:rPr>
                <w:noProof/>
                <w:webHidden/>
              </w:rPr>
              <w:t>4</w:t>
            </w:r>
            <w:r w:rsidR="00DC28CE">
              <w:rPr>
                <w:noProof/>
                <w:webHidden/>
              </w:rPr>
              <w:fldChar w:fldCharType="end"/>
            </w:r>
          </w:hyperlink>
        </w:p>
        <w:p w:rsidR="00DC28CE" w:rsidRDefault="002C49EC">
          <w:pPr>
            <w:pStyle w:val="17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3100220" w:history="1">
            <w:r w:rsidR="00DC28CE" w:rsidRPr="00E97587">
              <w:rPr>
                <w:rStyle w:val="aa"/>
                <w:rFonts w:eastAsia="Calibri"/>
                <w:noProof/>
              </w:rPr>
              <w:t>Таблица 1.1 Перечень и объем закупаемой продукции</w:t>
            </w:r>
            <w:r w:rsidR="00DC28CE">
              <w:rPr>
                <w:noProof/>
                <w:webHidden/>
              </w:rPr>
              <w:tab/>
            </w:r>
            <w:r w:rsidR="00DC28CE">
              <w:rPr>
                <w:noProof/>
                <w:webHidden/>
              </w:rPr>
              <w:fldChar w:fldCharType="begin"/>
            </w:r>
            <w:r w:rsidR="00DC28CE">
              <w:rPr>
                <w:noProof/>
                <w:webHidden/>
              </w:rPr>
              <w:instrText xml:space="preserve"> PAGEREF _Toc233100220 \h </w:instrText>
            </w:r>
            <w:r w:rsidR="00DC28CE">
              <w:rPr>
                <w:noProof/>
                <w:webHidden/>
              </w:rPr>
            </w:r>
            <w:r w:rsidR="00DC28CE">
              <w:rPr>
                <w:noProof/>
                <w:webHidden/>
              </w:rPr>
              <w:fldChar w:fldCharType="separate"/>
            </w:r>
            <w:r w:rsidR="00DC28CE">
              <w:rPr>
                <w:noProof/>
                <w:webHidden/>
              </w:rPr>
              <w:t>4</w:t>
            </w:r>
            <w:r w:rsidR="00DC28CE">
              <w:rPr>
                <w:noProof/>
                <w:webHidden/>
              </w:rPr>
              <w:fldChar w:fldCharType="end"/>
            </w:r>
          </w:hyperlink>
        </w:p>
        <w:p w:rsidR="00DC28CE" w:rsidRDefault="002C49EC">
          <w:pPr>
            <w:pStyle w:val="38"/>
            <w:tabs>
              <w:tab w:val="left" w:pos="1120"/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3100221" w:history="1">
            <w:r w:rsidR="00DC28CE" w:rsidRPr="00E97587">
              <w:rPr>
                <w:rStyle w:val="aa"/>
                <w:rFonts w:eastAsia="Calibri"/>
                <w:noProof/>
              </w:rPr>
              <w:t>2.1.2.</w:t>
            </w:r>
            <w:r w:rsidR="00DC28C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C28CE" w:rsidRPr="00E97587">
              <w:rPr>
                <w:rStyle w:val="aa"/>
                <w:rFonts w:eastAsia="Calibri"/>
                <w:noProof/>
              </w:rPr>
              <w:t>Требования к срокам поставки продукции и оказания сопутствующих услуг</w:t>
            </w:r>
            <w:r w:rsidR="00DC28CE">
              <w:rPr>
                <w:noProof/>
                <w:webHidden/>
              </w:rPr>
              <w:tab/>
            </w:r>
            <w:r w:rsidR="00DC28CE">
              <w:rPr>
                <w:noProof/>
                <w:webHidden/>
              </w:rPr>
              <w:fldChar w:fldCharType="begin"/>
            </w:r>
            <w:r w:rsidR="00DC28CE">
              <w:rPr>
                <w:noProof/>
                <w:webHidden/>
              </w:rPr>
              <w:instrText xml:space="preserve"> PAGEREF _Toc233100221 \h </w:instrText>
            </w:r>
            <w:r w:rsidR="00DC28CE">
              <w:rPr>
                <w:noProof/>
                <w:webHidden/>
              </w:rPr>
            </w:r>
            <w:r w:rsidR="00DC28CE">
              <w:rPr>
                <w:noProof/>
                <w:webHidden/>
              </w:rPr>
              <w:fldChar w:fldCharType="separate"/>
            </w:r>
            <w:r w:rsidR="00DC28CE">
              <w:rPr>
                <w:noProof/>
                <w:webHidden/>
              </w:rPr>
              <w:t>4</w:t>
            </w:r>
            <w:r w:rsidR="00DC28CE">
              <w:rPr>
                <w:noProof/>
                <w:webHidden/>
              </w:rPr>
              <w:fldChar w:fldCharType="end"/>
            </w:r>
          </w:hyperlink>
        </w:p>
        <w:p w:rsidR="00DC28CE" w:rsidRDefault="002C49EC">
          <w:pPr>
            <w:pStyle w:val="17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3100222" w:history="1">
            <w:r w:rsidR="00DC28CE" w:rsidRPr="00E97587">
              <w:rPr>
                <w:rStyle w:val="aa"/>
                <w:rFonts w:eastAsia="Calibri"/>
                <w:noProof/>
              </w:rPr>
              <w:t>Таблица 2.1 Требования по срокам поставки продукции</w:t>
            </w:r>
            <w:r w:rsidR="00DC28CE">
              <w:rPr>
                <w:noProof/>
                <w:webHidden/>
              </w:rPr>
              <w:tab/>
            </w:r>
            <w:r w:rsidR="00DC28CE">
              <w:rPr>
                <w:noProof/>
                <w:webHidden/>
              </w:rPr>
              <w:fldChar w:fldCharType="begin"/>
            </w:r>
            <w:r w:rsidR="00DC28CE">
              <w:rPr>
                <w:noProof/>
                <w:webHidden/>
              </w:rPr>
              <w:instrText xml:space="preserve"> PAGEREF _Toc233100222 \h </w:instrText>
            </w:r>
            <w:r w:rsidR="00DC28CE">
              <w:rPr>
                <w:noProof/>
                <w:webHidden/>
              </w:rPr>
            </w:r>
            <w:r w:rsidR="00DC28CE">
              <w:rPr>
                <w:noProof/>
                <w:webHidden/>
              </w:rPr>
              <w:fldChar w:fldCharType="separate"/>
            </w:r>
            <w:r w:rsidR="00DC28CE">
              <w:rPr>
                <w:noProof/>
                <w:webHidden/>
              </w:rPr>
              <w:t>4</w:t>
            </w:r>
            <w:r w:rsidR="00DC28CE">
              <w:rPr>
                <w:noProof/>
                <w:webHidden/>
              </w:rPr>
              <w:fldChar w:fldCharType="end"/>
            </w:r>
          </w:hyperlink>
        </w:p>
        <w:p w:rsidR="00DC28CE" w:rsidRDefault="002C49EC">
          <w:pPr>
            <w:pStyle w:val="2c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3100223" w:history="1">
            <w:r w:rsidR="00DC28CE" w:rsidRPr="00E97587">
              <w:rPr>
                <w:rStyle w:val="aa"/>
                <w:rFonts w:eastAsia="Calibri"/>
                <w:noProof/>
              </w:rPr>
              <w:t>Таблица 3. Требования к качеству продукции</w:t>
            </w:r>
            <w:r w:rsidR="00DC28CE">
              <w:rPr>
                <w:noProof/>
                <w:webHidden/>
              </w:rPr>
              <w:tab/>
            </w:r>
            <w:r w:rsidR="00DC28CE">
              <w:rPr>
                <w:noProof/>
                <w:webHidden/>
              </w:rPr>
              <w:fldChar w:fldCharType="begin"/>
            </w:r>
            <w:r w:rsidR="00DC28CE">
              <w:rPr>
                <w:noProof/>
                <w:webHidden/>
              </w:rPr>
              <w:instrText xml:space="preserve"> PAGEREF _Toc233100223 \h </w:instrText>
            </w:r>
            <w:r w:rsidR="00DC28CE">
              <w:rPr>
                <w:noProof/>
                <w:webHidden/>
              </w:rPr>
            </w:r>
            <w:r w:rsidR="00DC28CE">
              <w:rPr>
                <w:noProof/>
                <w:webHidden/>
              </w:rPr>
              <w:fldChar w:fldCharType="separate"/>
            </w:r>
            <w:r w:rsidR="00DC28CE">
              <w:rPr>
                <w:noProof/>
                <w:webHidden/>
              </w:rPr>
              <w:t>5</w:t>
            </w:r>
            <w:r w:rsidR="00DC28CE">
              <w:rPr>
                <w:noProof/>
                <w:webHidden/>
              </w:rPr>
              <w:fldChar w:fldCharType="end"/>
            </w:r>
          </w:hyperlink>
        </w:p>
        <w:p w:rsidR="00B97A2C" w:rsidRDefault="00432F6E">
          <w:pPr>
            <w:pStyle w:val="17"/>
            <w:tabs>
              <w:tab w:val="right" w:leader="dot" w:pos="9780"/>
            </w:tabs>
          </w:pPr>
          <w:r>
            <w:rPr>
              <w:rStyle w:val="affb"/>
            </w:rPr>
            <w:fldChar w:fldCharType="end"/>
          </w:r>
        </w:p>
        <w:p w:rsidR="00B97A2C" w:rsidRDefault="002C49EC">
          <w:pPr>
            <w:sectPr w:rsidR="00B97A2C">
              <w:headerReference w:type="even" r:id="rId9"/>
              <w:headerReference w:type="default" r:id="rId10"/>
              <w:headerReference w:type="first" r:id="rId11"/>
              <w:pgSz w:w="11906" w:h="16838"/>
              <w:pgMar w:top="851" w:right="992" w:bottom="1134" w:left="1134" w:header="680" w:footer="0" w:gutter="0"/>
              <w:cols w:space="720"/>
              <w:formProt w:val="0"/>
              <w:docGrid w:linePitch="381"/>
            </w:sectPr>
          </w:pPr>
        </w:p>
      </w:sdtContent>
    </w:sdt>
    <w:p w:rsidR="00B97A2C" w:rsidRDefault="00B97A2C">
      <w:pPr>
        <w:keepNext/>
        <w:keepLines/>
        <w:rPr>
          <w:rFonts w:eastAsia="Calibri"/>
          <w:b/>
          <w:i/>
          <w:sz w:val="24"/>
          <w:szCs w:val="24"/>
        </w:rPr>
      </w:pPr>
    </w:p>
    <w:p w:rsidR="00B97A2C" w:rsidRDefault="00432F6E">
      <w:pPr>
        <w:pStyle w:val="1"/>
        <w:keepLines/>
        <w:ind w:left="357" w:hanging="357"/>
        <w:jc w:val="center"/>
        <w:rPr>
          <w:caps/>
          <w:lang w:val="ru-RU"/>
        </w:rPr>
      </w:pPr>
      <w:bookmarkStart w:id="0" w:name="_Toc231393045"/>
      <w:bookmarkStart w:id="1" w:name="_Toc51339692"/>
      <w:bookmarkStart w:id="2" w:name="_Toc233100213"/>
      <w:r>
        <w:rPr>
          <w:lang w:val="ru-RU"/>
        </w:rPr>
        <w:t>Общие сведения</w:t>
      </w:r>
      <w:bookmarkEnd w:id="0"/>
      <w:bookmarkEnd w:id="1"/>
      <w:bookmarkEnd w:id="2"/>
    </w:p>
    <w:p w:rsidR="00B97A2C" w:rsidRDefault="00432F6E">
      <w:pPr>
        <w:pStyle w:val="4"/>
        <w:numPr>
          <w:ilvl w:val="1"/>
          <w:numId w:val="3"/>
        </w:numPr>
        <w:rPr>
          <w:rStyle w:val="aff0"/>
          <w:b/>
          <w:i w:val="0"/>
          <w:shd w:val="clear" w:color="auto" w:fill="auto"/>
        </w:rPr>
      </w:pPr>
      <w:bookmarkStart w:id="3" w:name="_Toc231393046"/>
      <w:bookmarkStart w:id="4" w:name="_Toc46743505"/>
      <w:bookmarkStart w:id="5" w:name="_Toc233100214"/>
      <w:r>
        <w:t>Обозначения и сокращения</w:t>
      </w:r>
      <w:bookmarkEnd w:id="3"/>
      <w:bookmarkEnd w:id="4"/>
      <w:bookmarkEnd w:id="5"/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8"/>
      </w:tblGrid>
      <w:tr w:rsidR="00B97A2C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A2C" w:rsidRDefault="00432F6E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0"/>
                <w:b w:val="0"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A2C" w:rsidRDefault="00432F6E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0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стандарт</w:t>
            </w:r>
          </w:p>
        </w:tc>
      </w:tr>
      <w:tr w:rsidR="00B97A2C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A2C" w:rsidRDefault="00432F6E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A2C" w:rsidRDefault="00432F6E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 w:rsidR="00B97A2C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A2C" w:rsidRDefault="00432F6E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A2C" w:rsidRDefault="00432F6E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Открытое распределительное устройство</w:t>
            </w:r>
          </w:p>
        </w:tc>
      </w:tr>
      <w:tr w:rsidR="00B97A2C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A2C" w:rsidRDefault="00432F6E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0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ГЭС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A2C" w:rsidRDefault="00432F6E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0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Гидроэлектростанция</w:t>
            </w:r>
          </w:p>
        </w:tc>
      </w:tr>
      <w:tr w:rsidR="00B97A2C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A2C" w:rsidRDefault="00432F6E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0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A2C" w:rsidRDefault="00432F6E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0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условия</w:t>
            </w:r>
          </w:p>
        </w:tc>
      </w:tr>
    </w:tbl>
    <w:p w:rsidR="00B97A2C" w:rsidRDefault="00B97A2C">
      <w:pPr>
        <w:keepNext/>
        <w:keepLines/>
        <w:jc w:val="both"/>
        <w:rPr>
          <w:sz w:val="24"/>
          <w:szCs w:val="24"/>
        </w:rPr>
      </w:pPr>
    </w:p>
    <w:p w:rsidR="00B97A2C" w:rsidRDefault="00B97A2C">
      <w:pPr>
        <w:keepNext/>
        <w:keepLines/>
        <w:jc w:val="both"/>
        <w:rPr>
          <w:sz w:val="24"/>
          <w:szCs w:val="24"/>
        </w:rPr>
      </w:pPr>
    </w:p>
    <w:p w:rsidR="00B97A2C" w:rsidRDefault="00432F6E">
      <w:pPr>
        <w:keepNext/>
        <w:keepLines/>
        <w:rPr>
          <w:sz w:val="24"/>
          <w:szCs w:val="24"/>
        </w:rPr>
      </w:pPr>
      <w:r>
        <w:br w:type="page"/>
      </w:r>
    </w:p>
    <w:p w:rsidR="00B97A2C" w:rsidRDefault="00432F6E">
      <w:pPr>
        <w:pStyle w:val="4"/>
        <w:numPr>
          <w:ilvl w:val="1"/>
          <w:numId w:val="3"/>
        </w:numPr>
      </w:pPr>
      <w:bookmarkStart w:id="6" w:name="_Toc231393047"/>
      <w:bookmarkStart w:id="7" w:name="_Toc46743506"/>
      <w:bookmarkStart w:id="8" w:name="_Toc233100215"/>
      <w:r>
        <w:lastRenderedPageBreak/>
        <w:t>Наименование закупаемой продукции</w:t>
      </w:r>
      <w:bookmarkEnd w:id="6"/>
      <w:bookmarkEnd w:id="7"/>
      <w:bookmarkEnd w:id="8"/>
    </w:p>
    <w:p w:rsidR="00B97A2C" w:rsidRDefault="0038072F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i/>
          <w:sz w:val="24"/>
          <w:szCs w:val="24"/>
          <w:lang w:eastAsia="x-none"/>
        </w:rPr>
      </w:pPr>
      <w:r w:rsidRPr="0038072F">
        <w:rPr>
          <w:sz w:val="24"/>
          <w:szCs w:val="24"/>
        </w:rPr>
        <w:t>«</w:t>
      </w:r>
      <w:r w:rsidR="00432F6E">
        <w:rPr>
          <w:rFonts w:eastAsia="Calibri"/>
          <w:sz w:val="24"/>
          <w:szCs w:val="24"/>
          <w:lang w:eastAsia="x-none"/>
        </w:rPr>
        <w:t xml:space="preserve">ОКПД 2 </w:t>
      </w:r>
      <w:r w:rsidR="00CC3D39" w:rsidRPr="00CC3D39">
        <w:rPr>
          <w:rFonts w:eastAsia="Calibri"/>
          <w:b/>
          <w:sz w:val="26"/>
          <w:szCs w:val="26"/>
        </w:rPr>
        <w:t>26.51.70.190</w:t>
      </w:r>
      <w:r w:rsidR="00CC3D39" w:rsidRPr="00CC3D39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4"/>
          <w:szCs w:val="24"/>
          <w:lang w:eastAsia="x-none"/>
        </w:rPr>
        <w:t>Поставка</w:t>
      </w:r>
      <w:r w:rsidR="008A011A" w:rsidRPr="008A011A">
        <w:rPr>
          <w:rFonts w:eastAsia="Calibri"/>
          <w:sz w:val="26"/>
          <w:szCs w:val="26"/>
        </w:rPr>
        <w:t xml:space="preserve"> шкафа управления обогревом системы измерения гидравлических величин</w:t>
      </w:r>
      <w:r w:rsidR="00432F6E">
        <w:rPr>
          <w:rFonts w:eastAsia="Calibri"/>
          <w:sz w:val="24"/>
          <w:szCs w:val="24"/>
          <w:lang w:eastAsia="x-none"/>
        </w:rPr>
        <w:t xml:space="preserve"> для нужд Дагестанского филиала АО “Гидроремонт-ВКК” в г. Махачкала»</w:t>
      </w:r>
    </w:p>
    <w:p w:rsidR="00B97A2C" w:rsidRDefault="00432F6E">
      <w:pPr>
        <w:pStyle w:val="4"/>
        <w:numPr>
          <w:ilvl w:val="1"/>
          <w:numId w:val="3"/>
        </w:numPr>
        <w:spacing w:before="240"/>
        <w:ind w:left="431" w:hanging="431"/>
        <w:rPr>
          <w:lang w:val="ru-RU"/>
        </w:rPr>
      </w:pPr>
      <w:bookmarkStart w:id="9" w:name="_Toc46743507"/>
      <w:bookmarkStart w:id="10" w:name="_Toc231393048"/>
      <w:bookmarkStart w:id="11" w:name="_Toc233100216"/>
      <w:r>
        <w:t xml:space="preserve">Цель </w:t>
      </w:r>
      <w:bookmarkEnd w:id="9"/>
      <w:r>
        <w:rPr>
          <w:lang w:val="ru-RU"/>
        </w:rPr>
        <w:t>использования закупаемой продукции</w:t>
      </w:r>
      <w:bookmarkEnd w:id="10"/>
      <w:bookmarkEnd w:id="11"/>
    </w:p>
    <w:p w:rsidR="00B97A2C" w:rsidRDefault="00432F6E">
      <w:pPr>
        <w:widowControl w:val="0"/>
        <w:tabs>
          <w:tab w:val="left" w:pos="426"/>
        </w:tabs>
        <w:spacing w:before="120" w:after="120"/>
        <w:jc w:val="both"/>
        <w:rPr>
          <w:rStyle w:val="aff0"/>
          <w:rFonts w:eastAsia="Calibri"/>
          <w:b w:val="0"/>
          <w:sz w:val="24"/>
          <w:szCs w:val="24"/>
          <w:shd w:val="clear" w:color="auto" w:fill="auto"/>
          <w:lang w:eastAsia="x-none"/>
        </w:rPr>
      </w:pPr>
      <w:r>
        <w:rPr>
          <w:rFonts w:eastAsia="Calibri"/>
          <w:sz w:val="24"/>
          <w:szCs w:val="24"/>
          <w:lang w:eastAsia="x-none"/>
        </w:rPr>
        <w:t>Исполнение договора №2/2026 от 14.04.2026г. "Выполнение монтажных и пусконаладочных работ электротехнического оборудования, системы отопления, кондиционирования и вентиляции воздуха, системы пожаротушения и сигнализации»</w:t>
      </w:r>
    </w:p>
    <w:p w:rsidR="00B97A2C" w:rsidRDefault="00432F6E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12" w:name="_Toc50125126"/>
      <w:bookmarkStart w:id="13" w:name="_Toc231393049"/>
      <w:bookmarkStart w:id="14" w:name="_Toc231392590"/>
      <w:bookmarkStart w:id="15" w:name="_Toc51339693"/>
      <w:bookmarkStart w:id="16" w:name="_Toc233100217"/>
      <w:bookmarkEnd w:id="12"/>
      <w:r>
        <w:rPr>
          <w:iCs/>
        </w:rPr>
        <w:t>Требования к продукции</w:t>
      </w:r>
      <w:bookmarkEnd w:id="13"/>
      <w:bookmarkEnd w:id="14"/>
      <w:bookmarkEnd w:id="15"/>
      <w:bookmarkEnd w:id="16"/>
    </w:p>
    <w:p w:rsidR="00B97A2C" w:rsidRDefault="00432F6E">
      <w:pPr>
        <w:pStyle w:val="4"/>
        <w:numPr>
          <w:ilvl w:val="1"/>
          <w:numId w:val="3"/>
        </w:numPr>
      </w:pPr>
      <w:bookmarkStart w:id="17" w:name="_Toc231393050"/>
      <w:bookmarkStart w:id="18" w:name="_Toc231392591"/>
      <w:bookmarkStart w:id="19" w:name="_Toc233100218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17"/>
      <w:bookmarkEnd w:id="18"/>
      <w:bookmarkEnd w:id="19"/>
    </w:p>
    <w:p w:rsidR="00B97A2C" w:rsidRDefault="00432F6E">
      <w:pPr>
        <w:pStyle w:val="3"/>
      </w:pPr>
      <w:bookmarkStart w:id="20" w:name="_Toc231393051"/>
      <w:bookmarkStart w:id="21" w:name="_Toc231392592"/>
      <w:bookmarkStart w:id="22" w:name="_Toc233100219"/>
      <w:r>
        <w:rPr>
          <w:lang w:val="ru-RU"/>
        </w:rPr>
        <w:t>Перечень и объем закупаемой продукции</w:t>
      </w:r>
      <w:bookmarkEnd w:id="20"/>
      <w:bookmarkEnd w:id="21"/>
      <w:bookmarkEnd w:id="22"/>
    </w:p>
    <w:p w:rsidR="00B97A2C" w:rsidRDefault="00432F6E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23" w:name="_Toc51339695"/>
      <w:bookmarkStart w:id="24" w:name="_Toc231393052"/>
      <w:bookmarkStart w:id="25" w:name="_Toc231392593"/>
      <w:bookmarkStart w:id="26" w:name="_Toc231392525"/>
      <w:bookmarkStart w:id="27" w:name="_Toc233100220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3"/>
      <w:r>
        <w:rPr>
          <w:sz w:val="24"/>
          <w:szCs w:val="24"/>
          <w:lang w:val="ru-RU"/>
        </w:rPr>
        <w:t>и объем закупаемой продукции</w:t>
      </w:r>
      <w:bookmarkEnd w:id="24"/>
      <w:bookmarkEnd w:id="25"/>
      <w:bookmarkEnd w:id="26"/>
      <w:bookmarkEnd w:id="27"/>
    </w:p>
    <w:tbl>
      <w:tblPr>
        <w:tblStyle w:val="affffc"/>
        <w:tblW w:w="992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9"/>
        <w:gridCol w:w="6126"/>
        <w:gridCol w:w="1425"/>
        <w:gridCol w:w="1520"/>
      </w:tblGrid>
      <w:tr w:rsidR="00B97A2C" w:rsidTr="001B670F">
        <w:tc>
          <w:tcPr>
            <w:tcW w:w="849" w:type="dxa"/>
          </w:tcPr>
          <w:p w:rsidR="00B97A2C" w:rsidRDefault="00432F6E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B97A2C" w:rsidRDefault="00432F6E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126" w:type="dxa"/>
          </w:tcPr>
          <w:p w:rsidR="00B97A2C" w:rsidRDefault="00432F6E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25" w:type="dxa"/>
          </w:tcPr>
          <w:p w:rsidR="00B97A2C" w:rsidRDefault="00432F6E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20" w:type="dxa"/>
          </w:tcPr>
          <w:p w:rsidR="00B97A2C" w:rsidRDefault="00432F6E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B97A2C" w:rsidTr="001B670F">
        <w:tc>
          <w:tcPr>
            <w:tcW w:w="849" w:type="dxa"/>
          </w:tcPr>
          <w:p w:rsidR="00B97A2C" w:rsidRDefault="00432F6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B97A2C" w:rsidRDefault="00432F6E">
            <w:pPr>
              <w:widowControl w:val="0"/>
              <w:jc w:val="center"/>
              <w:rPr>
                <w:color w:val="2C2D2E"/>
                <w:sz w:val="24"/>
                <w:szCs w:val="24"/>
              </w:rPr>
            </w:pPr>
            <w:r>
              <w:rPr>
                <w:color w:val="2C2D2E"/>
                <w:sz w:val="24"/>
                <w:szCs w:val="24"/>
              </w:rPr>
              <w:t>2</w:t>
            </w:r>
          </w:p>
        </w:tc>
        <w:tc>
          <w:tcPr>
            <w:tcW w:w="1425" w:type="dxa"/>
          </w:tcPr>
          <w:p w:rsidR="00B97A2C" w:rsidRDefault="00432F6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20" w:type="dxa"/>
          </w:tcPr>
          <w:p w:rsidR="00B97A2C" w:rsidRDefault="00432F6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B97A2C" w:rsidTr="001B670F">
        <w:tc>
          <w:tcPr>
            <w:tcW w:w="849" w:type="dxa"/>
            <w:tcBorders>
              <w:bottom w:val="single" w:sz="4" w:space="0" w:color="auto"/>
            </w:tcBorders>
          </w:tcPr>
          <w:p w:rsidR="00B97A2C" w:rsidRPr="00423696" w:rsidRDefault="00B97A2C">
            <w:pPr>
              <w:pStyle w:val="aff"/>
              <w:widowControl w:val="0"/>
              <w:numPr>
                <w:ilvl w:val="0"/>
                <w:numId w:val="6"/>
              </w:num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</w:tcPr>
          <w:p w:rsidR="00B97A2C" w:rsidRPr="008A011A" w:rsidRDefault="008A011A" w:rsidP="003E081B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8A011A">
              <w:rPr>
                <w:sz w:val="22"/>
                <w:szCs w:val="22"/>
              </w:rPr>
              <w:t>Шкафы управления обогревом погружных датчиков наружной установки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97A2C" w:rsidRPr="008A011A" w:rsidRDefault="008A011A">
            <w:pPr>
              <w:widowControl w:val="0"/>
              <w:jc w:val="center"/>
              <w:rPr>
                <w:i/>
                <w:sz w:val="22"/>
                <w:szCs w:val="22"/>
                <w:lang w:val="en-US"/>
              </w:rPr>
            </w:pPr>
            <w:r>
              <w:rPr>
                <w:color w:val="2C2D2E"/>
                <w:sz w:val="22"/>
                <w:szCs w:val="22"/>
                <w:lang w:val="en-US"/>
              </w:rPr>
              <w:t>компл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97A2C" w:rsidRPr="00423696" w:rsidRDefault="00B97A2C">
            <w:pPr>
              <w:widowControl w:val="0"/>
              <w:jc w:val="center"/>
              <w:rPr>
                <w:i/>
                <w:sz w:val="22"/>
                <w:szCs w:val="22"/>
                <w:lang w:val="en-US"/>
              </w:rPr>
            </w:pPr>
          </w:p>
        </w:tc>
      </w:tr>
      <w:tr w:rsidR="001B670F" w:rsidTr="001B670F"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0F" w:rsidRPr="00423696" w:rsidRDefault="001B670F" w:rsidP="001B670F">
            <w:pPr>
              <w:pStyle w:val="aff"/>
              <w:widowControl w:val="0"/>
              <w:numPr>
                <w:ilvl w:val="0"/>
                <w:numId w:val="6"/>
              </w:num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670F" w:rsidRPr="00894E23" w:rsidRDefault="001B670F" w:rsidP="001B670F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894E23">
              <w:rPr>
                <w:color w:val="000000" w:themeColor="text1"/>
                <w:sz w:val="22"/>
                <w:szCs w:val="22"/>
              </w:rPr>
              <w:t>Конструкторская документация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670F" w:rsidRPr="00894E23" w:rsidRDefault="001B670F" w:rsidP="001B670F">
            <w:pPr>
              <w:widowControl w:val="0"/>
              <w:jc w:val="center"/>
              <w:rPr>
                <w:color w:val="2C2D2E"/>
                <w:sz w:val="22"/>
                <w:szCs w:val="22"/>
              </w:rPr>
            </w:pPr>
            <w:r w:rsidRPr="00894E23">
              <w:rPr>
                <w:color w:val="2C2D2E"/>
                <w:sz w:val="22"/>
                <w:szCs w:val="22"/>
              </w:rPr>
              <w:t>шт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670F" w:rsidRPr="00894E23" w:rsidRDefault="001B670F" w:rsidP="001B670F">
            <w:pPr>
              <w:widowControl w:val="0"/>
              <w:jc w:val="center"/>
              <w:rPr>
                <w:color w:val="2C2D2E"/>
                <w:sz w:val="22"/>
                <w:szCs w:val="22"/>
              </w:rPr>
            </w:pPr>
            <w:r w:rsidRPr="00894E23">
              <w:rPr>
                <w:color w:val="2C2D2E"/>
                <w:sz w:val="22"/>
                <w:szCs w:val="22"/>
              </w:rPr>
              <w:t>3</w:t>
            </w:r>
          </w:p>
        </w:tc>
      </w:tr>
    </w:tbl>
    <w:p w:rsidR="00B97A2C" w:rsidRDefault="00432F6E">
      <w:pPr>
        <w:pStyle w:val="3"/>
        <w:rPr>
          <w:lang w:val="ru-RU"/>
        </w:rPr>
      </w:pPr>
      <w:bookmarkStart w:id="28" w:name="_Toc51339696"/>
      <w:bookmarkStart w:id="29" w:name="_Toc231393053"/>
      <w:bookmarkStart w:id="30" w:name="_Toc231392594"/>
      <w:bookmarkStart w:id="31" w:name="_Toc231392526"/>
      <w:bookmarkStart w:id="32" w:name="_Toc233100221"/>
      <w:r>
        <w:rPr>
          <w:lang w:val="ru-RU"/>
        </w:rPr>
        <w:t xml:space="preserve">Требования </w:t>
      </w:r>
      <w:bookmarkEnd w:id="28"/>
      <w:r>
        <w:rPr>
          <w:lang w:val="ru-RU"/>
        </w:rPr>
        <w:t>к срокам поставки продукции и оказания сопутствующих услуг</w:t>
      </w:r>
      <w:bookmarkEnd w:id="29"/>
      <w:bookmarkEnd w:id="30"/>
      <w:bookmarkEnd w:id="31"/>
      <w:bookmarkEnd w:id="32"/>
    </w:p>
    <w:p w:rsidR="00B97A2C" w:rsidRDefault="00432F6E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33" w:name="_Toc50125126_Копия_1"/>
      <w:bookmarkStart w:id="34" w:name="_Toc50125127"/>
      <w:bookmarkStart w:id="35" w:name="_Toc51339697"/>
      <w:bookmarkStart w:id="36" w:name="_Toc231393054"/>
      <w:bookmarkStart w:id="37" w:name="_Toc231392595"/>
      <w:bookmarkStart w:id="38" w:name="_Toc231392527"/>
      <w:bookmarkStart w:id="39" w:name="_Toc233100222"/>
      <w:bookmarkEnd w:id="33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40" w:name="_Hlk50465284"/>
      <w:r>
        <w:rPr>
          <w:sz w:val="24"/>
          <w:szCs w:val="24"/>
        </w:rPr>
        <w:t xml:space="preserve">Требования по срокам </w:t>
      </w:r>
      <w:bookmarkEnd w:id="34"/>
      <w:bookmarkEnd w:id="35"/>
      <w:bookmarkEnd w:id="40"/>
      <w:r>
        <w:rPr>
          <w:sz w:val="24"/>
          <w:szCs w:val="24"/>
          <w:lang w:val="ru-RU"/>
        </w:rPr>
        <w:t>поставки продукции</w:t>
      </w:r>
      <w:bookmarkEnd w:id="36"/>
      <w:bookmarkEnd w:id="37"/>
      <w:bookmarkEnd w:id="38"/>
      <w:bookmarkEnd w:id="39"/>
      <w:r>
        <w:rPr>
          <w:sz w:val="24"/>
          <w:szCs w:val="24"/>
          <w:lang w:val="ru-RU"/>
        </w:rPr>
        <w:t xml:space="preserve"> </w:t>
      </w:r>
    </w:p>
    <w:tbl>
      <w:tblPr>
        <w:tblW w:w="991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125"/>
        <w:gridCol w:w="2556"/>
        <w:gridCol w:w="2977"/>
        <w:gridCol w:w="3260"/>
      </w:tblGrid>
      <w:tr w:rsidR="00B97A2C" w:rsidTr="001B670F"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A2C" w:rsidRPr="002338D1" w:rsidRDefault="00432F6E">
            <w:pPr>
              <w:widowControl w:val="0"/>
              <w:jc w:val="center"/>
              <w:rPr>
                <w:sz w:val="22"/>
                <w:szCs w:val="22"/>
              </w:rPr>
            </w:pPr>
            <w:r w:rsidRPr="002338D1">
              <w:rPr>
                <w:sz w:val="22"/>
                <w:szCs w:val="22"/>
              </w:rPr>
              <w:t>№ п/п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A2C" w:rsidRPr="002338D1" w:rsidRDefault="00432F6E">
            <w:pPr>
              <w:widowControl w:val="0"/>
              <w:jc w:val="center"/>
              <w:rPr>
                <w:sz w:val="22"/>
                <w:szCs w:val="22"/>
              </w:rPr>
            </w:pPr>
            <w:r w:rsidRPr="002338D1">
              <w:rPr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A2C" w:rsidRPr="002338D1" w:rsidRDefault="00432F6E">
            <w:pPr>
              <w:widowControl w:val="0"/>
              <w:jc w:val="center"/>
              <w:rPr>
                <w:sz w:val="22"/>
                <w:szCs w:val="22"/>
              </w:rPr>
            </w:pPr>
            <w:r w:rsidRPr="002338D1"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A2C" w:rsidRPr="002338D1" w:rsidRDefault="00432F6E">
            <w:pPr>
              <w:widowControl w:val="0"/>
              <w:jc w:val="center"/>
              <w:rPr>
                <w:sz w:val="22"/>
                <w:szCs w:val="22"/>
              </w:rPr>
            </w:pPr>
            <w:r w:rsidRPr="002338D1"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 w:rsidR="00B97A2C" w:rsidTr="001B670F"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A2C" w:rsidRPr="002338D1" w:rsidRDefault="00432F6E">
            <w:pPr>
              <w:widowControl w:val="0"/>
              <w:jc w:val="center"/>
              <w:rPr>
                <w:sz w:val="22"/>
                <w:szCs w:val="22"/>
              </w:rPr>
            </w:pPr>
            <w:r w:rsidRPr="002338D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A2C" w:rsidRPr="002338D1" w:rsidRDefault="00432F6E">
            <w:pPr>
              <w:widowControl w:val="0"/>
              <w:jc w:val="center"/>
              <w:rPr>
                <w:sz w:val="22"/>
                <w:szCs w:val="22"/>
              </w:rPr>
            </w:pPr>
            <w:r w:rsidRPr="002338D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A2C" w:rsidRPr="002338D1" w:rsidRDefault="00432F6E">
            <w:pPr>
              <w:pStyle w:val="affff6"/>
              <w:keepNext w:val="0"/>
              <w:widowControl w:val="0"/>
              <w:jc w:val="center"/>
              <w:rPr>
                <w:szCs w:val="22"/>
              </w:rPr>
            </w:pPr>
            <w:r w:rsidRPr="002338D1">
              <w:rPr>
                <w:b/>
                <w:szCs w:val="22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A2C" w:rsidRPr="002338D1" w:rsidRDefault="00432F6E">
            <w:pPr>
              <w:pStyle w:val="affff6"/>
              <w:keepNext w:val="0"/>
              <w:widowControl w:val="0"/>
              <w:jc w:val="center"/>
              <w:rPr>
                <w:szCs w:val="22"/>
              </w:rPr>
            </w:pPr>
            <w:r w:rsidRPr="002338D1">
              <w:rPr>
                <w:b/>
                <w:szCs w:val="22"/>
              </w:rPr>
              <w:t>4</w:t>
            </w:r>
          </w:p>
        </w:tc>
      </w:tr>
      <w:tr w:rsidR="00B97A2C" w:rsidTr="001B670F"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A2C" w:rsidRPr="002338D1" w:rsidRDefault="00B97A2C">
            <w:pPr>
              <w:pStyle w:val="aff"/>
              <w:widowControl w:val="0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A2C" w:rsidRPr="002338D1" w:rsidRDefault="00432F6E">
            <w:pPr>
              <w:widowControl w:val="0"/>
              <w:rPr>
                <w:sz w:val="22"/>
                <w:szCs w:val="22"/>
              </w:rPr>
            </w:pPr>
            <w:r w:rsidRPr="002338D1">
              <w:rPr>
                <w:sz w:val="22"/>
                <w:szCs w:val="22"/>
                <w:lang w:val="en-US"/>
              </w:rPr>
              <w:t>Перечень продукции согласно Таблице 1.1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A2C" w:rsidRPr="002338D1" w:rsidRDefault="00432F6E">
            <w:pPr>
              <w:widowControl w:val="0"/>
              <w:rPr>
                <w:sz w:val="22"/>
                <w:szCs w:val="22"/>
              </w:rPr>
            </w:pPr>
            <w:r w:rsidRPr="002338D1">
              <w:rPr>
                <w:sz w:val="22"/>
                <w:szCs w:val="22"/>
                <w:lang w:val="en-US"/>
              </w:rPr>
              <w:t>С даты подписания договора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A2C" w:rsidRPr="002338D1" w:rsidRDefault="00432F6E">
            <w:pPr>
              <w:widowControl w:val="0"/>
              <w:rPr>
                <w:sz w:val="22"/>
                <w:szCs w:val="22"/>
              </w:rPr>
            </w:pPr>
            <w:r w:rsidRPr="002338D1">
              <w:rPr>
                <w:sz w:val="22"/>
                <w:szCs w:val="22"/>
              </w:rPr>
              <w:t>в течение 150 календарных дней с даты подписания договора</w:t>
            </w:r>
          </w:p>
        </w:tc>
      </w:tr>
      <w:tr w:rsidR="001B670F" w:rsidTr="001B670F"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70F" w:rsidRPr="002338D1" w:rsidRDefault="001B670F" w:rsidP="001B670F">
            <w:pPr>
              <w:pStyle w:val="aff"/>
              <w:widowControl w:val="0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70F" w:rsidRPr="00894E23" w:rsidRDefault="001B670F" w:rsidP="001B670F">
            <w:pPr>
              <w:widowControl w:val="0"/>
              <w:rPr>
                <w:sz w:val="22"/>
                <w:szCs w:val="22"/>
              </w:rPr>
            </w:pPr>
            <w:r w:rsidRPr="00894E23">
              <w:rPr>
                <w:sz w:val="22"/>
                <w:szCs w:val="22"/>
              </w:rPr>
              <w:t>Перечень продукции согласно п.п. 2 Таблицы 1.1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70F" w:rsidRPr="00894E23" w:rsidRDefault="001B670F" w:rsidP="001B670F">
            <w:pPr>
              <w:widowControl w:val="0"/>
              <w:rPr>
                <w:sz w:val="22"/>
                <w:szCs w:val="22"/>
                <w:lang w:val="en-US"/>
              </w:rPr>
            </w:pPr>
            <w:r w:rsidRPr="00894E23">
              <w:rPr>
                <w:sz w:val="22"/>
                <w:szCs w:val="22"/>
              </w:rPr>
              <w:t>С даты за</w:t>
            </w:r>
            <w:r w:rsidRPr="00894E23">
              <w:rPr>
                <w:sz w:val="22"/>
                <w:szCs w:val="22"/>
                <w:lang w:val="en-US"/>
              </w:rPr>
              <w:t>ключения договора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70F" w:rsidRPr="00894E23" w:rsidRDefault="001B670F" w:rsidP="001B670F">
            <w:pPr>
              <w:widowControl w:val="0"/>
              <w:rPr>
                <w:sz w:val="22"/>
                <w:szCs w:val="22"/>
              </w:rPr>
            </w:pPr>
            <w:r w:rsidRPr="00894E23">
              <w:rPr>
                <w:sz w:val="22"/>
                <w:szCs w:val="22"/>
              </w:rPr>
              <w:t>По истечении 4 мес. с даты заключения</w:t>
            </w:r>
          </w:p>
        </w:tc>
      </w:tr>
    </w:tbl>
    <w:p w:rsidR="00B97A2C" w:rsidRDefault="00B97A2C">
      <w:pPr>
        <w:rPr>
          <w:b/>
          <w:sz w:val="24"/>
          <w:szCs w:val="24"/>
        </w:rPr>
      </w:pPr>
    </w:p>
    <w:p w:rsidR="00B97A2C" w:rsidRDefault="00B97A2C">
      <w:pPr>
        <w:rPr>
          <w:b/>
          <w:sz w:val="24"/>
          <w:szCs w:val="24"/>
        </w:rPr>
      </w:pPr>
    </w:p>
    <w:p w:rsidR="00B97A2C" w:rsidRDefault="00B97A2C">
      <w:pPr>
        <w:rPr>
          <w:b/>
          <w:sz w:val="24"/>
          <w:szCs w:val="24"/>
        </w:rPr>
        <w:sectPr w:rsidR="00B97A2C">
          <w:headerReference w:type="default" r:id="rId12"/>
          <w:headerReference w:type="first" r:id="rId13"/>
          <w:pgSz w:w="11906" w:h="16838"/>
          <w:pgMar w:top="851" w:right="992" w:bottom="1134" w:left="1134" w:header="680" w:footer="0" w:gutter="0"/>
          <w:cols w:space="720"/>
          <w:formProt w:val="0"/>
          <w:docGrid w:linePitch="381"/>
        </w:sectPr>
      </w:pPr>
    </w:p>
    <w:p w:rsidR="00B97A2C" w:rsidRDefault="00432F6E">
      <w:pPr>
        <w:pStyle w:val="aff"/>
        <w:numPr>
          <w:ilvl w:val="1"/>
          <w:numId w:val="3"/>
        </w:numPr>
        <w:rPr>
          <w:b/>
        </w:rPr>
      </w:pPr>
      <w:r>
        <w:rPr>
          <w:b/>
        </w:rPr>
        <w:lastRenderedPageBreak/>
        <w:t>Требования к качеству продукции</w:t>
      </w:r>
    </w:p>
    <w:p w:rsidR="00B97A2C" w:rsidRDefault="00B97A2C">
      <w:pPr>
        <w:rPr>
          <w:b/>
        </w:rPr>
      </w:pPr>
    </w:p>
    <w:p w:rsidR="00B97A2C" w:rsidRDefault="00432F6E" w:rsidP="00DC28CE">
      <w:pPr>
        <w:pStyle w:val="23"/>
        <w:rPr>
          <w:b w:val="0"/>
        </w:rPr>
      </w:pPr>
      <w:bookmarkStart w:id="41" w:name="_Toc233100223"/>
      <w:r>
        <w:t>Таблица 3. Требования к качеству продукции</w:t>
      </w:r>
      <w:bookmarkEnd w:id="41"/>
      <w:r>
        <w:t xml:space="preserve"> </w:t>
      </w:r>
    </w:p>
    <w:p w:rsidR="00B97A2C" w:rsidRDefault="00432F6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B97A2C" w:rsidRPr="007A62F5" w:rsidRDefault="00432F6E">
      <w:pPr>
        <w:rPr>
          <w:b/>
          <w:sz w:val="24"/>
          <w:szCs w:val="24"/>
        </w:rPr>
      </w:pPr>
      <w:r>
        <w:rPr>
          <w:b/>
          <w:sz w:val="24"/>
          <w:szCs w:val="24"/>
        </w:rPr>
        <w:t>Наименование продукции (Перечень продукции согласно Таблице 1.1): «</w:t>
      </w:r>
      <w:r w:rsidR="003B40CC">
        <w:rPr>
          <w:rFonts w:eastAsia="Calibri"/>
          <w:b/>
          <w:sz w:val="24"/>
          <w:szCs w:val="24"/>
          <w:lang w:eastAsia="x-none"/>
        </w:rPr>
        <w:t xml:space="preserve">ОКПД 2 </w:t>
      </w:r>
      <w:r w:rsidR="00CC3D39" w:rsidRPr="00CC3D39">
        <w:rPr>
          <w:rFonts w:eastAsia="Calibri"/>
          <w:b/>
          <w:sz w:val="26"/>
          <w:szCs w:val="26"/>
        </w:rPr>
        <w:t>26.51.70.190</w:t>
      </w:r>
      <w:r w:rsidR="00CC3D39" w:rsidRPr="00CC3D39">
        <w:rPr>
          <w:rFonts w:eastAsia="Calibri"/>
          <w:sz w:val="26"/>
          <w:szCs w:val="26"/>
        </w:rPr>
        <w:t xml:space="preserve"> </w:t>
      </w:r>
      <w:r w:rsidR="009D34D1" w:rsidRPr="007A62F5">
        <w:rPr>
          <w:rFonts w:eastAsia="Calibri"/>
          <w:b/>
          <w:sz w:val="24"/>
          <w:szCs w:val="24"/>
          <w:lang w:eastAsia="x-none"/>
        </w:rPr>
        <w:t>Поставка</w:t>
      </w:r>
      <w:r w:rsidR="003E081B" w:rsidRPr="007A62F5">
        <w:rPr>
          <w:rFonts w:eastAsia="Calibri"/>
          <w:b/>
          <w:sz w:val="24"/>
          <w:szCs w:val="24"/>
        </w:rPr>
        <w:t xml:space="preserve"> </w:t>
      </w:r>
      <w:r w:rsidR="00144DBF" w:rsidRPr="007A62F5">
        <w:rPr>
          <w:rFonts w:eastAsia="Calibri"/>
          <w:b/>
          <w:sz w:val="24"/>
          <w:szCs w:val="24"/>
        </w:rPr>
        <w:t>шкафа управления обогревом системы измерения гидравлических величин</w:t>
      </w:r>
      <w:r w:rsidR="009D3303" w:rsidRPr="007A62F5">
        <w:rPr>
          <w:rFonts w:eastAsia="Calibri"/>
          <w:b/>
          <w:sz w:val="24"/>
          <w:szCs w:val="24"/>
        </w:rPr>
        <w:t xml:space="preserve"> </w:t>
      </w:r>
      <w:r w:rsidRPr="007A62F5">
        <w:rPr>
          <w:b/>
          <w:sz w:val="24"/>
          <w:szCs w:val="24"/>
        </w:rPr>
        <w:t>для нужд Дагестанского филиала АО “Гидроремонт-ВКК” в г. Махачкала</w:t>
      </w:r>
    </w:p>
    <w:p w:rsidR="00B97A2C" w:rsidRPr="007A62F5" w:rsidRDefault="00B97A2C">
      <w:pPr>
        <w:rPr>
          <w:b/>
          <w:sz w:val="24"/>
          <w:szCs w:val="24"/>
        </w:rPr>
      </w:pPr>
    </w:p>
    <w:tbl>
      <w:tblPr>
        <w:tblStyle w:val="affffc"/>
        <w:tblW w:w="21168" w:type="dxa"/>
        <w:tblLook w:val="04A0" w:firstRow="1" w:lastRow="0" w:firstColumn="1" w:lastColumn="0" w:noHBand="0" w:noVBand="1"/>
      </w:tblPr>
      <w:tblGrid>
        <w:gridCol w:w="704"/>
        <w:gridCol w:w="4876"/>
        <w:gridCol w:w="2741"/>
        <w:gridCol w:w="2390"/>
        <w:gridCol w:w="2507"/>
        <w:gridCol w:w="1966"/>
        <w:gridCol w:w="1496"/>
        <w:gridCol w:w="1496"/>
        <w:gridCol w:w="1496"/>
        <w:gridCol w:w="1496"/>
      </w:tblGrid>
      <w:tr w:rsidR="00D6340F" w:rsidRPr="00D6340F" w:rsidTr="00701308">
        <w:trPr>
          <w:gridAfter w:val="4"/>
          <w:wAfter w:w="5984" w:type="dxa"/>
          <w:tblHeader/>
        </w:trPr>
        <w:tc>
          <w:tcPr>
            <w:tcW w:w="704" w:type="dxa"/>
            <w:vMerge w:val="restart"/>
            <w:vAlign w:val="center"/>
          </w:tcPr>
          <w:p w:rsidR="00D6340F" w:rsidRPr="00894E23" w:rsidRDefault="00D6340F" w:rsidP="004A43FE">
            <w:pPr>
              <w:jc w:val="center"/>
              <w:rPr>
                <w:b/>
                <w:bCs/>
                <w:sz w:val="18"/>
                <w:szCs w:val="18"/>
              </w:rPr>
            </w:pPr>
            <w:r w:rsidRPr="00894E23">
              <w:rPr>
                <w:b/>
                <w:bCs/>
                <w:sz w:val="18"/>
                <w:szCs w:val="18"/>
              </w:rPr>
              <w:t>№</w:t>
            </w:r>
          </w:p>
          <w:p w:rsidR="00D6340F" w:rsidRPr="00894E23" w:rsidRDefault="00D6340F" w:rsidP="004A43FE">
            <w:pPr>
              <w:jc w:val="center"/>
              <w:rPr>
                <w:b/>
                <w:bCs/>
                <w:sz w:val="18"/>
                <w:szCs w:val="18"/>
              </w:rPr>
            </w:pPr>
            <w:r w:rsidRPr="00894E23">
              <w:rPr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4876" w:type="dxa"/>
            <w:vMerge w:val="restart"/>
            <w:vAlign w:val="center"/>
          </w:tcPr>
          <w:p w:rsidR="00D6340F" w:rsidRPr="00894E23" w:rsidRDefault="00D6340F" w:rsidP="004A43FE">
            <w:pPr>
              <w:jc w:val="center"/>
              <w:rPr>
                <w:b/>
                <w:bCs/>
                <w:sz w:val="18"/>
                <w:szCs w:val="18"/>
              </w:rPr>
            </w:pPr>
            <w:r w:rsidRPr="00894E23">
              <w:rPr>
                <w:b/>
                <w:bCs/>
                <w:sz w:val="18"/>
                <w:szCs w:val="18"/>
              </w:rPr>
              <w:t>Наименование параметра</w:t>
            </w:r>
          </w:p>
        </w:tc>
        <w:tc>
          <w:tcPr>
            <w:tcW w:w="2741" w:type="dxa"/>
            <w:vMerge w:val="restart"/>
            <w:vAlign w:val="center"/>
          </w:tcPr>
          <w:p w:rsidR="00D6340F" w:rsidRPr="00894E23" w:rsidRDefault="00D6340F" w:rsidP="004A43FE">
            <w:pPr>
              <w:jc w:val="center"/>
              <w:rPr>
                <w:b/>
                <w:bCs/>
                <w:sz w:val="18"/>
                <w:szCs w:val="18"/>
              </w:rPr>
            </w:pPr>
            <w:r w:rsidRPr="00894E23">
              <w:rPr>
                <w:b/>
                <w:bCs/>
                <w:sz w:val="18"/>
                <w:szCs w:val="18"/>
              </w:rPr>
              <w:t>Требование заказчика</w:t>
            </w:r>
          </w:p>
        </w:tc>
        <w:tc>
          <w:tcPr>
            <w:tcW w:w="4897" w:type="dxa"/>
            <w:gridSpan w:val="2"/>
            <w:vAlign w:val="center"/>
          </w:tcPr>
          <w:p w:rsidR="00D6340F" w:rsidRPr="00894E23" w:rsidRDefault="00D6340F" w:rsidP="004A43FE">
            <w:pPr>
              <w:jc w:val="center"/>
              <w:rPr>
                <w:b/>
                <w:bCs/>
                <w:sz w:val="18"/>
                <w:szCs w:val="18"/>
              </w:rPr>
            </w:pPr>
            <w:r w:rsidRPr="00894E23">
              <w:rPr>
                <w:b/>
                <w:bCs/>
                <w:sz w:val="18"/>
                <w:szCs w:val="18"/>
              </w:rPr>
              <w:t>Способ подтверждения участником соответствия требованиям</w:t>
            </w:r>
          </w:p>
        </w:tc>
        <w:tc>
          <w:tcPr>
            <w:tcW w:w="1966" w:type="dxa"/>
            <w:vMerge w:val="restart"/>
            <w:vAlign w:val="center"/>
          </w:tcPr>
          <w:p w:rsidR="00D6340F" w:rsidRPr="00894E23" w:rsidRDefault="00D6340F" w:rsidP="004A43FE">
            <w:pPr>
              <w:jc w:val="center"/>
              <w:rPr>
                <w:sz w:val="18"/>
                <w:szCs w:val="18"/>
              </w:rPr>
            </w:pPr>
            <w:r w:rsidRPr="00894E23">
              <w:rPr>
                <w:b/>
                <w:bCs/>
                <w:sz w:val="18"/>
                <w:szCs w:val="18"/>
              </w:rPr>
              <w:t>Предложение участника по характеристикам и параметрам</w:t>
            </w:r>
          </w:p>
        </w:tc>
      </w:tr>
      <w:tr w:rsidR="00D6340F" w:rsidRPr="00D6340F" w:rsidTr="00701308">
        <w:trPr>
          <w:gridAfter w:val="4"/>
          <w:wAfter w:w="5984" w:type="dxa"/>
          <w:tblHeader/>
        </w:trPr>
        <w:tc>
          <w:tcPr>
            <w:tcW w:w="704" w:type="dxa"/>
            <w:vMerge/>
          </w:tcPr>
          <w:p w:rsidR="00D6340F" w:rsidRPr="00894E23" w:rsidRDefault="00D6340F" w:rsidP="004A43FE">
            <w:pPr>
              <w:rPr>
                <w:sz w:val="18"/>
                <w:szCs w:val="18"/>
              </w:rPr>
            </w:pPr>
          </w:p>
        </w:tc>
        <w:tc>
          <w:tcPr>
            <w:tcW w:w="4876" w:type="dxa"/>
            <w:vMerge/>
          </w:tcPr>
          <w:p w:rsidR="00D6340F" w:rsidRPr="00894E23" w:rsidRDefault="00D6340F" w:rsidP="004A43FE">
            <w:pPr>
              <w:rPr>
                <w:sz w:val="18"/>
                <w:szCs w:val="18"/>
              </w:rPr>
            </w:pPr>
          </w:p>
        </w:tc>
        <w:tc>
          <w:tcPr>
            <w:tcW w:w="2741" w:type="dxa"/>
            <w:vMerge/>
          </w:tcPr>
          <w:p w:rsidR="00D6340F" w:rsidRPr="00894E23" w:rsidRDefault="00D6340F" w:rsidP="004A43FE">
            <w:pPr>
              <w:rPr>
                <w:sz w:val="18"/>
                <w:szCs w:val="18"/>
              </w:rPr>
            </w:pPr>
          </w:p>
        </w:tc>
        <w:tc>
          <w:tcPr>
            <w:tcW w:w="2390" w:type="dxa"/>
            <w:vAlign w:val="center"/>
          </w:tcPr>
          <w:p w:rsidR="00D6340F" w:rsidRPr="00894E23" w:rsidRDefault="00D6340F" w:rsidP="004A43FE">
            <w:pPr>
              <w:jc w:val="center"/>
              <w:rPr>
                <w:b/>
                <w:bCs/>
                <w:sz w:val="18"/>
                <w:szCs w:val="18"/>
              </w:rPr>
            </w:pPr>
            <w:r w:rsidRPr="00894E23">
              <w:rPr>
                <w:b/>
                <w:bCs/>
                <w:sz w:val="18"/>
                <w:szCs w:val="18"/>
              </w:rPr>
              <w:t>Согласие с требованием/ Указание характеристик</w:t>
            </w:r>
          </w:p>
        </w:tc>
        <w:tc>
          <w:tcPr>
            <w:tcW w:w="2507" w:type="dxa"/>
            <w:vAlign w:val="center"/>
          </w:tcPr>
          <w:p w:rsidR="00D6340F" w:rsidRPr="00894E23" w:rsidRDefault="00D6340F" w:rsidP="004A43FE">
            <w:pPr>
              <w:jc w:val="center"/>
              <w:rPr>
                <w:b/>
                <w:bCs/>
                <w:sz w:val="18"/>
                <w:szCs w:val="18"/>
              </w:rPr>
            </w:pPr>
            <w:r w:rsidRPr="00894E23">
              <w:rPr>
                <w:b/>
                <w:bCs/>
                <w:sz w:val="18"/>
                <w:szCs w:val="18"/>
              </w:rPr>
              <w:t>Предоставление подтверждающего документа на этапе закупки</w:t>
            </w:r>
          </w:p>
        </w:tc>
        <w:tc>
          <w:tcPr>
            <w:tcW w:w="1966" w:type="dxa"/>
            <w:vMerge/>
          </w:tcPr>
          <w:p w:rsidR="00D6340F" w:rsidRPr="00894E23" w:rsidRDefault="00D6340F" w:rsidP="004A43FE">
            <w:pPr>
              <w:rPr>
                <w:sz w:val="18"/>
                <w:szCs w:val="18"/>
              </w:rPr>
            </w:pPr>
          </w:p>
        </w:tc>
      </w:tr>
      <w:tr w:rsidR="00D6340F" w:rsidRPr="00D6340F" w:rsidTr="00701308">
        <w:trPr>
          <w:gridAfter w:val="4"/>
          <w:wAfter w:w="5984" w:type="dxa"/>
          <w:tblHeader/>
        </w:trPr>
        <w:tc>
          <w:tcPr>
            <w:tcW w:w="704" w:type="dxa"/>
            <w:shd w:val="clear" w:color="auto" w:fill="E7E6E6" w:themeFill="background2"/>
          </w:tcPr>
          <w:p w:rsidR="00D6340F" w:rsidRPr="00894E23" w:rsidRDefault="00D6340F" w:rsidP="004A43FE">
            <w:pPr>
              <w:jc w:val="center"/>
              <w:rPr>
                <w:b/>
                <w:sz w:val="18"/>
                <w:szCs w:val="18"/>
              </w:rPr>
            </w:pPr>
            <w:r w:rsidRPr="00894E2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876" w:type="dxa"/>
            <w:shd w:val="clear" w:color="auto" w:fill="E7E6E6" w:themeFill="background2"/>
          </w:tcPr>
          <w:p w:rsidR="00D6340F" w:rsidRPr="00894E23" w:rsidRDefault="00D6340F" w:rsidP="004A43FE">
            <w:pPr>
              <w:jc w:val="center"/>
              <w:rPr>
                <w:b/>
                <w:sz w:val="18"/>
                <w:szCs w:val="18"/>
              </w:rPr>
            </w:pPr>
            <w:r w:rsidRPr="00894E2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741" w:type="dxa"/>
            <w:shd w:val="clear" w:color="auto" w:fill="E7E6E6" w:themeFill="background2"/>
          </w:tcPr>
          <w:p w:rsidR="00D6340F" w:rsidRPr="00894E23" w:rsidRDefault="00D6340F" w:rsidP="004A43FE">
            <w:pPr>
              <w:jc w:val="center"/>
              <w:rPr>
                <w:b/>
                <w:sz w:val="18"/>
                <w:szCs w:val="18"/>
              </w:rPr>
            </w:pPr>
            <w:r w:rsidRPr="00894E2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390" w:type="dxa"/>
            <w:shd w:val="clear" w:color="auto" w:fill="E7E6E6" w:themeFill="background2"/>
          </w:tcPr>
          <w:p w:rsidR="00D6340F" w:rsidRPr="00894E23" w:rsidRDefault="00D6340F" w:rsidP="004A43FE">
            <w:pPr>
              <w:jc w:val="center"/>
              <w:rPr>
                <w:b/>
                <w:sz w:val="18"/>
                <w:szCs w:val="18"/>
              </w:rPr>
            </w:pPr>
            <w:r w:rsidRPr="00894E23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507" w:type="dxa"/>
            <w:shd w:val="clear" w:color="auto" w:fill="E7E6E6" w:themeFill="background2"/>
          </w:tcPr>
          <w:p w:rsidR="00D6340F" w:rsidRPr="00894E23" w:rsidRDefault="00D6340F" w:rsidP="004A43FE">
            <w:pPr>
              <w:jc w:val="center"/>
              <w:rPr>
                <w:b/>
                <w:sz w:val="18"/>
                <w:szCs w:val="18"/>
              </w:rPr>
            </w:pPr>
            <w:r w:rsidRPr="00894E23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966" w:type="dxa"/>
            <w:shd w:val="clear" w:color="auto" w:fill="E7E6E6" w:themeFill="background2"/>
          </w:tcPr>
          <w:p w:rsidR="00D6340F" w:rsidRPr="00894E23" w:rsidRDefault="00D6340F" w:rsidP="004A43FE">
            <w:pPr>
              <w:jc w:val="center"/>
              <w:rPr>
                <w:b/>
                <w:sz w:val="18"/>
                <w:szCs w:val="18"/>
              </w:rPr>
            </w:pPr>
            <w:r w:rsidRPr="00894E23">
              <w:rPr>
                <w:b/>
                <w:sz w:val="18"/>
                <w:szCs w:val="18"/>
              </w:rPr>
              <w:t>6</w:t>
            </w:r>
          </w:p>
        </w:tc>
      </w:tr>
      <w:tr w:rsidR="001B670F" w:rsidRPr="00D6340F" w:rsidTr="00701308">
        <w:tc>
          <w:tcPr>
            <w:tcW w:w="704" w:type="dxa"/>
            <w:shd w:val="clear" w:color="auto" w:fill="E7E6E6" w:themeFill="background2"/>
          </w:tcPr>
          <w:p w:rsidR="001B670F" w:rsidRPr="00894E23" w:rsidRDefault="001B670F" w:rsidP="001B670F">
            <w:pPr>
              <w:pStyle w:val="aff"/>
              <w:numPr>
                <w:ilvl w:val="0"/>
                <w:numId w:val="15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80" w:type="dxa"/>
            <w:gridSpan w:val="5"/>
            <w:shd w:val="clear" w:color="auto" w:fill="E7E6E6" w:themeFill="background2"/>
          </w:tcPr>
          <w:p w:rsidR="001B670F" w:rsidRPr="00894E23" w:rsidRDefault="001B670F" w:rsidP="001B670F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894E23">
              <w:rPr>
                <w:b/>
                <w:bCs/>
                <w:sz w:val="18"/>
                <w:szCs w:val="18"/>
              </w:rPr>
              <w:t>Требования к происхождению поставляемого оборудования</w:t>
            </w:r>
          </w:p>
        </w:tc>
        <w:tc>
          <w:tcPr>
            <w:tcW w:w="1496" w:type="dxa"/>
          </w:tcPr>
          <w:p w:rsidR="001B670F" w:rsidRDefault="001B670F" w:rsidP="001B670F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-//-</w:t>
            </w:r>
          </w:p>
        </w:tc>
        <w:tc>
          <w:tcPr>
            <w:tcW w:w="1496" w:type="dxa"/>
            <w:vAlign w:val="center"/>
          </w:tcPr>
          <w:p w:rsidR="001B670F" w:rsidRDefault="001B670F" w:rsidP="001B670F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-//-</w:t>
            </w:r>
          </w:p>
        </w:tc>
        <w:tc>
          <w:tcPr>
            <w:tcW w:w="1496" w:type="dxa"/>
          </w:tcPr>
          <w:p w:rsidR="001B670F" w:rsidRDefault="001B670F" w:rsidP="001B670F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-//-</w:t>
            </w:r>
          </w:p>
        </w:tc>
        <w:tc>
          <w:tcPr>
            <w:tcW w:w="1496" w:type="dxa"/>
            <w:vAlign w:val="center"/>
          </w:tcPr>
          <w:p w:rsidR="001B670F" w:rsidRDefault="001B670F" w:rsidP="001B670F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-//-</w:t>
            </w:r>
          </w:p>
        </w:tc>
      </w:tr>
      <w:tr w:rsidR="002C49EC" w:rsidRPr="00D6340F" w:rsidTr="00894E23">
        <w:trPr>
          <w:gridAfter w:val="4"/>
          <w:wAfter w:w="5984" w:type="dxa"/>
        </w:trPr>
        <w:tc>
          <w:tcPr>
            <w:tcW w:w="704" w:type="dxa"/>
            <w:shd w:val="clear" w:color="auto" w:fill="auto"/>
          </w:tcPr>
          <w:p w:rsidR="002C49EC" w:rsidRPr="00894E23" w:rsidRDefault="002C49EC" w:rsidP="002C49EC">
            <w:pPr>
              <w:pStyle w:val="aff"/>
              <w:numPr>
                <w:ilvl w:val="1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shd w:val="clear" w:color="auto" w:fill="auto"/>
            <w:vAlign w:val="center"/>
          </w:tcPr>
          <w:p w:rsidR="002C49EC" w:rsidRPr="002C49EC" w:rsidRDefault="002C49EC" w:rsidP="002C49EC">
            <w:pPr>
              <w:widowControl w:val="0"/>
              <w:rPr>
                <w:sz w:val="18"/>
                <w:szCs w:val="18"/>
              </w:rPr>
            </w:pPr>
            <w:r w:rsidRPr="002C49EC">
              <w:rPr>
                <w:sz w:val="18"/>
                <w:szCs w:val="18"/>
              </w:rPr>
              <w:t xml:space="preserve">Страна производитель оборудования в соответствии п. 3 постановления N1875 Правительства РФ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от 23.12.2024 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2C49EC" w:rsidRPr="002C49EC" w:rsidRDefault="002C49EC" w:rsidP="002C49EC">
            <w:pPr>
              <w:widowControl w:val="0"/>
              <w:jc w:val="center"/>
              <w:rPr>
                <w:sz w:val="18"/>
                <w:szCs w:val="18"/>
              </w:rPr>
            </w:pPr>
            <w:r w:rsidRPr="002C49EC">
              <w:rPr>
                <w:sz w:val="18"/>
                <w:szCs w:val="18"/>
              </w:rPr>
              <w:t>Российская Федерац</w:t>
            </w:r>
            <w:bookmarkStart w:id="42" w:name="_GoBack"/>
            <w:bookmarkEnd w:id="42"/>
            <w:r w:rsidRPr="002C49EC">
              <w:rPr>
                <w:sz w:val="18"/>
                <w:szCs w:val="18"/>
              </w:rPr>
              <w:t>ия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2C49EC" w:rsidRPr="002C49EC" w:rsidRDefault="002C49EC" w:rsidP="002C49EC">
            <w:pPr>
              <w:widowControl w:val="0"/>
              <w:jc w:val="center"/>
              <w:rPr>
                <w:sz w:val="18"/>
                <w:szCs w:val="18"/>
              </w:rPr>
            </w:pPr>
            <w:r w:rsidRPr="002C49EC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2C49EC" w:rsidRPr="002C49EC" w:rsidRDefault="002C49EC" w:rsidP="002C49EC">
            <w:pPr>
              <w:pStyle w:val="aff"/>
              <w:widowControl w:val="0"/>
              <w:numPr>
                <w:ilvl w:val="0"/>
                <w:numId w:val="40"/>
              </w:numPr>
              <w:contextualSpacing w:val="0"/>
              <w:rPr>
                <w:sz w:val="18"/>
                <w:szCs w:val="18"/>
              </w:rPr>
            </w:pPr>
            <w:r w:rsidRPr="002C49EC">
              <w:rPr>
                <w:sz w:val="18"/>
                <w:szCs w:val="18"/>
              </w:rPr>
              <w:t>Сертификат происхождения товара по форме СТ-1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2C49EC" w:rsidRPr="00894E23" w:rsidRDefault="002C49EC" w:rsidP="002C49EC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2C49EC" w:rsidRPr="00D6340F" w:rsidTr="00894E23">
        <w:trPr>
          <w:gridAfter w:val="4"/>
          <w:wAfter w:w="5984" w:type="dxa"/>
        </w:trPr>
        <w:tc>
          <w:tcPr>
            <w:tcW w:w="704" w:type="dxa"/>
            <w:shd w:val="clear" w:color="auto" w:fill="auto"/>
          </w:tcPr>
          <w:p w:rsidR="002C49EC" w:rsidRPr="00894E23" w:rsidRDefault="002C49EC" w:rsidP="002C49EC">
            <w:pPr>
              <w:pStyle w:val="aff"/>
              <w:numPr>
                <w:ilvl w:val="1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shd w:val="clear" w:color="auto" w:fill="auto"/>
            <w:vAlign w:val="center"/>
          </w:tcPr>
          <w:p w:rsidR="002C49EC" w:rsidRPr="002C49EC" w:rsidRDefault="002C49EC" w:rsidP="002C49EC">
            <w:pPr>
              <w:widowControl w:val="0"/>
              <w:rPr>
                <w:sz w:val="18"/>
                <w:szCs w:val="18"/>
              </w:rPr>
            </w:pPr>
            <w:r w:rsidRPr="002C49EC">
              <w:rPr>
                <w:rFonts w:eastAsia="Calibri"/>
                <w:sz w:val="18"/>
                <w:szCs w:val="18"/>
              </w:rPr>
              <w:t>Наименование предприятия-изготовителя (производителя) Оборудования/Страна регистрации производителя Оборудования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2C49EC" w:rsidRPr="002C49EC" w:rsidRDefault="002C49EC" w:rsidP="002C49EC">
            <w:pPr>
              <w:widowControl w:val="0"/>
              <w:jc w:val="center"/>
              <w:rPr>
                <w:sz w:val="18"/>
                <w:szCs w:val="18"/>
              </w:rPr>
            </w:pPr>
            <w:r w:rsidRPr="002C49E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2C49EC" w:rsidRPr="002C49EC" w:rsidRDefault="002C49EC" w:rsidP="002C49EC">
            <w:pPr>
              <w:widowControl w:val="0"/>
              <w:jc w:val="center"/>
              <w:rPr>
                <w:sz w:val="18"/>
                <w:szCs w:val="18"/>
              </w:rPr>
            </w:pPr>
            <w:r w:rsidRPr="002C49EC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2C49EC" w:rsidRPr="002C49EC" w:rsidRDefault="002C49EC" w:rsidP="002C49EC">
            <w:pPr>
              <w:pStyle w:val="aff"/>
              <w:widowControl w:val="0"/>
              <w:numPr>
                <w:ilvl w:val="0"/>
                <w:numId w:val="41"/>
              </w:numPr>
              <w:contextualSpacing w:val="0"/>
              <w:rPr>
                <w:sz w:val="18"/>
                <w:szCs w:val="18"/>
              </w:rPr>
            </w:pPr>
            <w:r w:rsidRPr="002C49EC">
              <w:rPr>
                <w:sz w:val="18"/>
                <w:szCs w:val="18"/>
              </w:rPr>
              <w:t>Сертификат (Декларация) о соответствии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2C49EC" w:rsidRPr="00894E23" w:rsidRDefault="002C49EC" w:rsidP="002C49EC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2C49EC" w:rsidRPr="00D6340F" w:rsidTr="00894E23">
        <w:trPr>
          <w:gridAfter w:val="4"/>
          <w:wAfter w:w="5984" w:type="dxa"/>
        </w:trPr>
        <w:tc>
          <w:tcPr>
            <w:tcW w:w="704" w:type="dxa"/>
            <w:shd w:val="clear" w:color="auto" w:fill="auto"/>
          </w:tcPr>
          <w:p w:rsidR="002C49EC" w:rsidRPr="00894E23" w:rsidRDefault="002C49EC" w:rsidP="002C49EC">
            <w:pPr>
              <w:pStyle w:val="aff"/>
              <w:numPr>
                <w:ilvl w:val="1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shd w:val="clear" w:color="auto" w:fill="auto"/>
            <w:vAlign w:val="center"/>
          </w:tcPr>
          <w:p w:rsidR="002C49EC" w:rsidRPr="002C49EC" w:rsidRDefault="002C49EC" w:rsidP="002C49EC">
            <w:pPr>
              <w:widowControl w:val="0"/>
              <w:rPr>
                <w:rFonts w:eastAsia="Calibri"/>
                <w:sz w:val="18"/>
                <w:szCs w:val="18"/>
              </w:rPr>
            </w:pPr>
            <w:r w:rsidRPr="002C49EC">
              <w:rPr>
                <w:rFonts w:eastAsia="Calibri"/>
                <w:sz w:val="18"/>
                <w:szCs w:val="18"/>
              </w:rPr>
              <w:t>Основное и вспомогательное оборудование, входящее в объем поставки, должно быть сертифицировано в соответствии с законодательством РФ и соответствовать настоящим техническим заданием и требованиям, действующих на территории России норм, правил и стандартов. Основное и вспомогательное оборудование, входящее в объем поставки, должно обладать патентной чистотой.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2C49EC" w:rsidRPr="002C49EC" w:rsidRDefault="002C49EC" w:rsidP="002C49EC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 w:rsidRPr="002C49EC">
              <w:rPr>
                <w:sz w:val="18"/>
                <w:szCs w:val="18"/>
                <w:lang w:val="en-US"/>
              </w:rPr>
              <w:t>Да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2C49EC" w:rsidRPr="002C49EC" w:rsidRDefault="002C49EC" w:rsidP="002C49EC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 w:rsidRPr="002C49EC">
              <w:rPr>
                <w:sz w:val="18"/>
                <w:szCs w:val="18"/>
                <w:lang w:val="en-US"/>
              </w:rPr>
              <w:t>Согласие с требованием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2C49EC" w:rsidRPr="002C49EC" w:rsidRDefault="002C49EC" w:rsidP="002C49EC">
            <w:pPr>
              <w:pStyle w:val="aff"/>
              <w:widowControl w:val="0"/>
              <w:numPr>
                <w:ilvl w:val="0"/>
                <w:numId w:val="42"/>
              </w:numPr>
              <w:ind w:left="312" w:hanging="131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2C49EC" w:rsidRPr="00894E23" w:rsidRDefault="002C49EC" w:rsidP="002C49EC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2C49EC" w:rsidRPr="00D6340F" w:rsidTr="00894E23">
        <w:trPr>
          <w:gridAfter w:val="4"/>
          <w:wAfter w:w="5984" w:type="dxa"/>
        </w:trPr>
        <w:tc>
          <w:tcPr>
            <w:tcW w:w="704" w:type="dxa"/>
            <w:shd w:val="clear" w:color="auto" w:fill="auto"/>
          </w:tcPr>
          <w:p w:rsidR="002C49EC" w:rsidRPr="00894E23" w:rsidRDefault="002C49EC" w:rsidP="002C49EC">
            <w:pPr>
              <w:pStyle w:val="aff"/>
              <w:numPr>
                <w:ilvl w:val="1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shd w:val="clear" w:color="auto" w:fill="auto"/>
            <w:vAlign w:val="center"/>
          </w:tcPr>
          <w:p w:rsidR="002C49EC" w:rsidRPr="002C49EC" w:rsidRDefault="002C49EC" w:rsidP="002C49EC">
            <w:pPr>
              <w:widowControl w:val="0"/>
              <w:rPr>
                <w:rFonts w:eastAsia="Calibri"/>
                <w:sz w:val="18"/>
                <w:szCs w:val="18"/>
              </w:rPr>
            </w:pPr>
            <w:r w:rsidRPr="002C49EC">
              <w:rPr>
                <w:rFonts w:eastAsia="Calibri"/>
                <w:sz w:val="18"/>
                <w:szCs w:val="18"/>
              </w:rPr>
              <w:t>Передать Покупателю оригиналы документов на Оборудование, необходимых для подтверждения условия вклада отдельных элементов в степень локализации генерирующего объекта «Нихалойская ГЭС». Перечень документов определён в Приложении No 1 и No 2 к приказу Минпромторга Российской Федерации от 14.10.2024 No 4723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2C49EC" w:rsidRPr="002C49EC" w:rsidRDefault="002C49EC" w:rsidP="002C49EC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 w:rsidRPr="002C49EC">
              <w:rPr>
                <w:sz w:val="18"/>
                <w:szCs w:val="18"/>
                <w:lang w:val="en-US"/>
              </w:rPr>
              <w:t>Да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2C49EC" w:rsidRPr="002C49EC" w:rsidRDefault="002C49EC" w:rsidP="002C49EC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 w:rsidRPr="002C49EC">
              <w:rPr>
                <w:sz w:val="18"/>
                <w:szCs w:val="18"/>
                <w:lang w:val="en-US"/>
              </w:rPr>
              <w:t>Согласие с требованием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2C49EC" w:rsidRPr="002C49EC" w:rsidRDefault="002C49EC" w:rsidP="002C49EC">
            <w:pPr>
              <w:pStyle w:val="aff"/>
              <w:widowControl w:val="0"/>
              <w:numPr>
                <w:ilvl w:val="0"/>
                <w:numId w:val="42"/>
              </w:numPr>
              <w:ind w:left="312" w:hanging="131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2C49EC" w:rsidRPr="00894E23" w:rsidRDefault="002C49EC" w:rsidP="002C49EC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2C49EC" w:rsidRPr="00D6340F" w:rsidTr="00894E23">
        <w:trPr>
          <w:gridAfter w:val="4"/>
          <w:wAfter w:w="5984" w:type="dxa"/>
        </w:trPr>
        <w:tc>
          <w:tcPr>
            <w:tcW w:w="704" w:type="dxa"/>
            <w:shd w:val="clear" w:color="auto" w:fill="auto"/>
          </w:tcPr>
          <w:p w:rsidR="002C49EC" w:rsidRPr="00894E23" w:rsidRDefault="002C49EC" w:rsidP="002C49EC">
            <w:pPr>
              <w:pStyle w:val="aff"/>
              <w:numPr>
                <w:ilvl w:val="1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shd w:val="clear" w:color="auto" w:fill="auto"/>
            <w:vAlign w:val="center"/>
          </w:tcPr>
          <w:p w:rsidR="002C49EC" w:rsidRPr="002C49EC" w:rsidRDefault="002C49EC" w:rsidP="002C49EC">
            <w:pPr>
              <w:widowControl w:val="0"/>
              <w:rPr>
                <w:rFonts w:eastAsia="Calibri"/>
                <w:sz w:val="18"/>
                <w:szCs w:val="18"/>
              </w:rPr>
            </w:pPr>
            <w:r w:rsidRPr="002C49EC">
              <w:rPr>
                <w:rFonts w:eastAsia="Calibri"/>
                <w:sz w:val="18"/>
                <w:szCs w:val="18"/>
              </w:rPr>
              <w:t xml:space="preserve">Соблюдение условий и требований по определению степени вклада, поставляемого на Объект Оборудования, в локализацию генерирующего объекта «Нихалойская ГЭС», </w:t>
            </w:r>
            <w:r w:rsidRPr="002C49EC">
              <w:rPr>
                <w:rFonts w:eastAsia="Calibri"/>
                <w:sz w:val="18"/>
                <w:szCs w:val="18"/>
              </w:rPr>
              <w:lastRenderedPageBreak/>
              <w:t>в соответствии с требованиями постановления Правительства РФ от 28.12.2023 No 2359.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2C49EC" w:rsidRPr="002C49EC" w:rsidRDefault="002C49EC" w:rsidP="002C49EC">
            <w:pPr>
              <w:widowControl w:val="0"/>
              <w:jc w:val="center"/>
              <w:rPr>
                <w:sz w:val="18"/>
                <w:szCs w:val="18"/>
              </w:rPr>
            </w:pPr>
            <w:r w:rsidRPr="002C49EC">
              <w:rPr>
                <w:sz w:val="18"/>
                <w:szCs w:val="18"/>
              </w:rPr>
              <w:lastRenderedPageBreak/>
              <w:t>Да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2C49EC" w:rsidRPr="002C49EC" w:rsidRDefault="002C49EC" w:rsidP="002C49EC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 w:rsidRPr="002C49EC">
              <w:rPr>
                <w:sz w:val="18"/>
                <w:szCs w:val="18"/>
                <w:lang w:val="en-US"/>
              </w:rPr>
              <w:t>Согласие с требованием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2C49EC" w:rsidRPr="002C49EC" w:rsidRDefault="002C49EC" w:rsidP="002C49EC">
            <w:pPr>
              <w:pStyle w:val="aff"/>
              <w:widowControl w:val="0"/>
              <w:numPr>
                <w:ilvl w:val="0"/>
                <w:numId w:val="42"/>
              </w:numPr>
              <w:ind w:left="312" w:hanging="131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2C49EC" w:rsidRPr="00894E23" w:rsidRDefault="002C49EC" w:rsidP="002C49EC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DB2358" w:rsidRPr="00D6340F" w:rsidTr="00894E23">
        <w:trPr>
          <w:gridAfter w:val="4"/>
          <w:wAfter w:w="5984" w:type="dxa"/>
        </w:trPr>
        <w:tc>
          <w:tcPr>
            <w:tcW w:w="704" w:type="dxa"/>
            <w:shd w:val="clear" w:color="auto" w:fill="auto"/>
          </w:tcPr>
          <w:p w:rsidR="00DB2358" w:rsidRPr="00894E23" w:rsidRDefault="00DB2358" w:rsidP="00DB2358">
            <w:pPr>
              <w:pStyle w:val="aff"/>
              <w:numPr>
                <w:ilvl w:val="1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shd w:val="clear" w:color="auto" w:fill="auto"/>
            <w:vAlign w:val="center"/>
          </w:tcPr>
          <w:p w:rsidR="00DB2358" w:rsidRPr="00894E23" w:rsidRDefault="00DB2358" w:rsidP="00DB2358">
            <w:pPr>
              <w:widowControl w:val="0"/>
              <w:rPr>
                <w:rFonts w:eastAsia="Calibri"/>
                <w:spacing w:val="-1"/>
                <w:sz w:val="18"/>
                <w:szCs w:val="18"/>
              </w:rPr>
            </w:pPr>
            <w:r w:rsidRPr="00894E23">
              <w:rPr>
                <w:rFonts w:eastAsia="Calibri"/>
                <w:spacing w:val="-1"/>
                <w:sz w:val="18"/>
                <w:szCs w:val="18"/>
              </w:rPr>
              <w:t>Оборудование должно быть новым, ранее не использованным и соответствовать техническим требованиям Заказчика. Под новым следует понимать оборудование, которое не было в употреблении, не проходило ремонт, в том числе восстановление, замену</w:t>
            </w:r>
          </w:p>
          <w:p w:rsidR="00DB2358" w:rsidRPr="00894E23" w:rsidRDefault="00DB2358" w:rsidP="00DB2358">
            <w:pPr>
              <w:widowControl w:val="0"/>
              <w:rPr>
                <w:rFonts w:eastAsia="Calibri"/>
                <w:spacing w:val="-1"/>
                <w:sz w:val="18"/>
                <w:szCs w:val="18"/>
              </w:rPr>
            </w:pPr>
            <w:r w:rsidRPr="00894E23">
              <w:rPr>
                <w:rFonts w:eastAsia="Calibri"/>
                <w:spacing w:val="-1"/>
                <w:sz w:val="18"/>
                <w:szCs w:val="18"/>
              </w:rPr>
              <w:t>составных частей, восстановление потребительских свойств.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DB2358" w:rsidRPr="00894E23" w:rsidRDefault="00DB2358" w:rsidP="00DB2358">
            <w:pPr>
              <w:widowControl w:val="0"/>
              <w:tabs>
                <w:tab w:val="left" w:pos="6435"/>
                <w:tab w:val="left" w:pos="7875"/>
              </w:tabs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894E23">
              <w:rPr>
                <w:rFonts w:eastAsia="Calibri"/>
                <w:sz w:val="18"/>
                <w:szCs w:val="18"/>
                <w:lang w:val="en-US"/>
              </w:rPr>
              <w:t>Да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DB2358" w:rsidRPr="00894E23" w:rsidRDefault="00DB2358" w:rsidP="00DB2358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94E23">
              <w:rPr>
                <w:rFonts w:eastAsia="Calibri"/>
                <w:sz w:val="18"/>
                <w:szCs w:val="18"/>
                <w:lang w:eastAsia="en-US"/>
              </w:rPr>
              <w:t>Согласие с требованием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DB2358" w:rsidRPr="00894E23" w:rsidRDefault="00DB2358" w:rsidP="00DB2358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94E23">
              <w:rPr>
                <w:rFonts w:eastAsia="Calibri"/>
                <w:b/>
                <w:sz w:val="18"/>
                <w:szCs w:val="18"/>
                <w:lang w:val="en-US" w:eastAsia="en-US"/>
              </w:rPr>
              <w:t>-//-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DB2358" w:rsidRPr="00894E23" w:rsidRDefault="00DB2358" w:rsidP="00DB235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E7E6E6" w:themeFill="background2"/>
          </w:tcPr>
          <w:p w:rsidR="001B670F" w:rsidRPr="00894E23" w:rsidRDefault="001B670F" w:rsidP="001B670F">
            <w:pPr>
              <w:pStyle w:val="aff"/>
              <w:numPr>
                <w:ilvl w:val="0"/>
                <w:numId w:val="15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80" w:type="dxa"/>
            <w:gridSpan w:val="5"/>
            <w:shd w:val="clear" w:color="auto" w:fill="E7E6E6" w:themeFill="background2"/>
          </w:tcPr>
          <w:p w:rsidR="001B670F" w:rsidRPr="00894E23" w:rsidRDefault="007A62F5" w:rsidP="001B670F">
            <w:pPr>
              <w:jc w:val="center"/>
              <w:rPr>
                <w:b/>
                <w:sz w:val="18"/>
                <w:szCs w:val="18"/>
              </w:rPr>
            </w:pPr>
            <w:r w:rsidRPr="00894E23">
              <w:rPr>
                <w:b/>
                <w:sz w:val="18"/>
                <w:szCs w:val="18"/>
              </w:rPr>
              <w:t xml:space="preserve">Требования к техническим и функциональным характеристикам (включая гарантируемые показатели) </w:t>
            </w: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E7E6E6" w:themeFill="background2"/>
          </w:tcPr>
          <w:p w:rsidR="001B670F" w:rsidRPr="00894E23" w:rsidRDefault="001B670F" w:rsidP="001B670F">
            <w:pPr>
              <w:pStyle w:val="aff"/>
              <w:numPr>
                <w:ilvl w:val="1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shd w:val="clear" w:color="auto" w:fill="E7E6E6" w:themeFill="background2"/>
          </w:tcPr>
          <w:p w:rsidR="001B670F" w:rsidRPr="00894E23" w:rsidRDefault="007A62F5" w:rsidP="001B670F">
            <w:pPr>
              <w:rPr>
                <w:b/>
                <w:sz w:val="18"/>
                <w:szCs w:val="18"/>
              </w:rPr>
            </w:pPr>
            <w:r w:rsidRPr="00894E23">
              <w:rPr>
                <w:b/>
                <w:sz w:val="18"/>
                <w:szCs w:val="18"/>
              </w:rPr>
              <w:t>Требования к шкафам управления обогревом закладных трубопроводов</w:t>
            </w:r>
          </w:p>
        </w:tc>
        <w:tc>
          <w:tcPr>
            <w:tcW w:w="2741" w:type="dxa"/>
            <w:shd w:val="clear" w:color="auto" w:fill="E7E6E6" w:themeFill="background2"/>
          </w:tcPr>
          <w:p w:rsidR="001B670F" w:rsidRPr="00894E23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894E23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2390" w:type="dxa"/>
            <w:shd w:val="clear" w:color="auto" w:fill="E7E6E6" w:themeFill="background2"/>
            <w:vAlign w:val="center"/>
          </w:tcPr>
          <w:p w:rsidR="001B670F" w:rsidRPr="00894E23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894E23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2507" w:type="dxa"/>
            <w:shd w:val="clear" w:color="auto" w:fill="E7E6E6" w:themeFill="background2"/>
          </w:tcPr>
          <w:p w:rsidR="001B670F" w:rsidRPr="00894E23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894E23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966" w:type="dxa"/>
            <w:shd w:val="clear" w:color="auto" w:fill="E7E6E6" w:themeFill="background2"/>
            <w:vAlign w:val="center"/>
          </w:tcPr>
          <w:p w:rsidR="001B670F" w:rsidRPr="00894E23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894E23">
              <w:rPr>
                <w:b/>
                <w:sz w:val="18"/>
                <w:szCs w:val="18"/>
              </w:rPr>
              <w:t>-//-</w:t>
            </w: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auto"/>
            <w:vAlign w:val="center"/>
          </w:tcPr>
          <w:p w:rsidR="001B670F" w:rsidRPr="00894E23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shd w:val="clear" w:color="auto" w:fill="auto"/>
            <w:vAlign w:val="center"/>
          </w:tcPr>
          <w:p w:rsidR="007A62F5" w:rsidRPr="00894E23" w:rsidRDefault="007A62F5" w:rsidP="007A62F5">
            <w:pPr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Подбор и компоновка комплектующей аппаратуры системы управления внутри шкафа должна позволять эксплуатацию без применения дополнительных средств поддержания микроклимата внутри шкафов (без вентиляции, обогрева – предпочтительно по возможности).</w:t>
            </w:r>
          </w:p>
          <w:p w:rsidR="007A62F5" w:rsidRPr="00894E23" w:rsidRDefault="007A62F5" w:rsidP="007A62F5">
            <w:pPr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В шкафу должны быть установлены:</w:t>
            </w:r>
          </w:p>
          <w:p w:rsidR="007A62F5" w:rsidRPr="00894E23" w:rsidRDefault="007A62F5" w:rsidP="007A62F5">
            <w:pPr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 xml:space="preserve">- силовая и пусковая аппаратура (магнитные пускатели, защитные автоматические выключатели) для подключения силового кабеля с напряжением питания 220 В, 50Гц; </w:t>
            </w:r>
          </w:p>
          <w:p w:rsidR="007A62F5" w:rsidRPr="00894E23" w:rsidRDefault="007A62F5" w:rsidP="007A62F5">
            <w:pPr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- аппаратура управления и контроля (система управления) на базе программируемого реле (или релейной аппаратуры), включая блоки ввода/вывода, термореле, подключаемое к системе управления для контроля температуры наружного воздуха и управления включением /отключением кабеля обогрева закладных трубопроводов;</w:t>
            </w:r>
          </w:p>
          <w:p w:rsidR="007A62F5" w:rsidRPr="00894E23" w:rsidRDefault="007A62F5" w:rsidP="007A62F5">
            <w:pPr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- аппаратура ручного управления обогревом включением и отключением обогрева (ключи, кнопки управления;</w:t>
            </w:r>
          </w:p>
          <w:p w:rsidR="007A62F5" w:rsidRPr="00894E23" w:rsidRDefault="007A62F5" w:rsidP="007A62F5">
            <w:pPr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 xml:space="preserve">- ключ выбора режима управления автоматический/ручной; </w:t>
            </w:r>
          </w:p>
          <w:p w:rsidR="007A62F5" w:rsidRPr="00894E23" w:rsidRDefault="007A62F5" w:rsidP="007A62F5">
            <w:pPr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- термореле контроля воздуха и управления обогревом с контактным выходом (сухой контакт 220 В. 50 Гц) или с выходом 4- 20 мА с диапазоном управления: включение - при температуре +4 ºС  и отключение  -  при температуре +6ºС;</w:t>
            </w:r>
          </w:p>
          <w:p w:rsidR="007A62F5" w:rsidRPr="00894E23" w:rsidRDefault="007A62F5" w:rsidP="007A62F5">
            <w:pPr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- аппаратура сигнализации состояния и неисправности оборудования шкафа управления (сигнальные лампы, табло),</w:t>
            </w:r>
          </w:p>
          <w:p w:rsidR="007A62F5" w:rsidRPr="00894E23" w:rsidRDefault="007A62F5" w:rsidP="007A62F5">
            <w:pPr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lastRenderedPageBreak/>
              <w:t>- аппаратура дискретных сигналов выхода для передачи сигналов состояния и неисправности в САУ ГУ, САУ УР или САУ ОС АСУТП (сухой контакт 220 В пост тока)</w:t>
            </w:r>
          </w:p>
          <w:p w:rsidR="007A62F5" w:rsidRPr="00894E23" w:rsidRDefault="007A62F5" w:rsidP="007A62F5">
            <w:pPr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- аппаратура питания цепей управления и сигнализации: - 220В, 50 Гц;</w:t>
            </w:r>
          </w:p>
          <w:p w:rsidR="007A62F5" w:rsidRPr="00894E23" w:rsidRDefault="007A62F5" w:rsidP="007A62F5">
            <w:pPr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- аппаратура защиты цепей управления и сервисной аппаратуры (автоматические выключатели);</w:t>
            </w:r>
          </w:p>
          <w:p w:rsidR="007A62F5" w:rsidRPr="00894E23" w:rsidRDefault="007A62F5" w:rsidP="007A62F5">
            <w:pPr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- аппаратура освещения, управляемая конечным выключателем, Напряжение питания 220В, 50Гц</w:t>
            </w:r>
          </w:p>
          <w:p w:rsidR="007A62F5" w:rsidRPr="00894E23" w:rsidRDefault="007A62F5" w:rsidP="007A62F5">
            <w:pPr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- розетка 16 А. Напряжение питания 220В, 50Гц</w:t>
            </w:r>
          </w:p>
          <w:p w:rsidR="007A62F5" w:rsidRPr="00894E23" w:rsidRDefault="007A62F5" w:rsidP="007A62F5">
            <w:pPr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Шкаф должен иметь силовой источники питания:</w:t>
            </w:r>
          </w:p>
          <w:p w:rsidR="007A62F5" w:rsidRPr="00894E23" w:rsidRDefault="007A62F5" w:rsidP="007A62F5">
            <w:pPr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 xml:space="preserve">- один источник силового питания от сети СН ГЭС – TN-S 380/220 В, 50 Гц; </w:t>
            </w:r>
          </w:p>
          <w:p w:rsidR="007A62F5" w:rsidRPr="00894E23" w:rsidRDefault="007A62F5" w:rsidP="007A62F5">
            <w:pPr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Шкаф должен иметь 1 (один) независимый ввод питания для обогрева, освещения и сервисных розеток переменного тока 220 В, 50 Гц;</w:t>
            </w:r>
          </w:p>
          <w:p w:rsidR="007A62F5" w:rsidRPr="00894E23" w:rsidRDefault="007A62F5" w:rsidP="007A62F5">
            <w:pPr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Подключение шкафа к внешним устройствам – уточняется и согласуется с Генпроектировщиком при разработке конструкторской документации.</w:t>
            </w:r>
          </w:p>
          <w:p w:rsidR="007A62F5" w:rsidRPr="00894E23" w:rsidRDefault="007A62F5" w:rsidP="007A62F5">
            <w:pPr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 xml:space="preserve">Связи с источниками сигналов, силовыми коммутационными устройствами, другими панелями и шкафами выполняются кабелями внешних связей через клеммники. </w:t>
            </w:r>
          </w:p>
          <w:p w:rsidR="007A62F5" w:rsidRPr="00894E23" w:rsidRDefault="007A62F5" w:rsidP="007A62F5">
            <w:pPr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Шкаф должен быть оснащен механическими блокираторами дверей (замками), исключающими их самопроизвольное или несанкционированное открытие. Ключи от замков должны быть одного вида.</w:t>
            </w:r>
          </w:p>
          <w:p w:rsidR="007A62F5" w:rsidRPr="00894E23" w:rsidRDefault="007A62F5" w:rsidP="007A62F5">
            <w:pPr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Во внутренней части шкафа должна быть установлена дополнительная розетка питания ~220В 50Гц, 16А с возможностью подключения испытательных устройств.</w:t>
            </w:r>
          </w:p>
          <w:p w:rsidR="007A62F5" w:rsidRPr="00894E23" w:rsidRDefault="007A62F5" w:rsidP="007A62F5">
            <w:pPr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Шкаф должен быть оснащен внутренним освещением.</w:t>
            </w:r>
          </w:p>
          <w:p w:rsidR="007A62F5" w:rsidRPr="00894E23" w:rsidRDefault="007A62F5" w:rsidP="007A62F5">
            <w:pPr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Измерительные и сигнальные приборы, индикаторы и мониторы, а также органы оперативного управления должны быть расположены на наружной стороне шкафа, на видных местах и легко доступны в соответствии с ГОСТ 12.2.049.</w:t>
            </w:r>
          </w:p>
          <w:p w:rsidR="001B670F" w:rsidRPr="00894E23" w:rsidRDefault="007A62F5" w:rsidP="007A62F5">
            <w:pPr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 xml:space="preserve">Должна быть выполнена нумерация и </w:t>
            </w:r>
            <w:r w:rsidR="00CC3D39" w:rsidRPr="00894E23">
              <w:rPr>
                <w:sz w:val="18"/>
                <w:szCs w:val="18"/>
              </w:rPr>
              <w:t>наименование шкафа</w:t>
            </w:r>
            <w:r w:rsidRPr="00894E23">
              <w:rPr>
                <w:sz w:val="18"/>
                <w:szCs w:val="18"/>
              </w:rPr>
              <w:t>, а также маркировка установленных внутри и снаружи приборов и органов управления в соответствии с диспетчерскими обозначениями.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1B670F" w:rsidRPr="00894E23" w:rsidRDefault="00D800D5" w:rsidP="001B670F">
            <w:pPr>
              <w:jc w:val="center"/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lastRenderedPageBreak/>
              <w:t>Да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B670F" w:rsidRPr="00894E23" w:rsidRDefault="001B670F" w:rsidP="001B670F">
            <w:pPr>
              <w:jc w:val="center"/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 xml:space="preserve">Указание </w:t>
            </w:r>
            <w:r w:rsidRPr="00894E23">
              <w:rPr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1B670F" w:rsidRPr="00894E23" w:rsidRDefault="001B670F" w:rsidP="001B670F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  <w:lang w:val="en-US"/>
              </w:rPr>
              <w:t xml:space="preserve"> </w:t>
            </w:r>
            <w:r w:rsidRPr="00894E23">
              <w:rPr>
                <w:sz w:val="18"/>
                <w:szCs w:val="18"/>
              </w:rPr>
              <w:t>Сертификат (Декларация) о соответствии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1B670F" w:rsidRPr="00894E23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auto"/>
            <w:vAlign w:val="center"/>
          </w:tcPr>
          <w:p w:rsidR="001B670F" w:rsidRPr="00894E23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shd w:val="clear" w:color="auto" w:fill="auto"/>
            <w:vAlign w:val="center"/>
          </w:tcPr>
          <w:p w:rsidR="007A62F5" w:rsidRPr="00894E23" w:rsidRDefault="007A62F5" w:rsidP="007A62F5">
            <w:pPr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Металлоконструкция должна быть реализована в виде шкафа навесного исполнения с исполнением в корпусе по типу “RITTAL с установкой полного комплекта электрооборудования, аппаратуры автоматики, устройств управления, сигнализации, защиты и коммуникации.</w:t>
            </w:r>
          </w:p>
          <w:p w:rsidR="007A62F5" w:rsidRPr="00894E23" w:rsidRDefault="007A62F5" w:rsidP="007A62F5">
            <w:pPr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Дверь шкафа управления должна закрываться стандартным (комплектуемым заводом изготовителем) замком</w:t>
            </w:r>
          </w:p>
          <w:p w:rsidR="007A62F5" w:rsidRPr="00894E23" w:rsidRDefault="007A62F5" w:rsidP="007A62F5">
            <w:pPr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Электротехнические шкафы должны быть изготовлены из листовой стали толщиной не менее 1,5 мм с порошковым полимерным покрытием (окраской). В основе шкафа должен лежать профильный несущий каркас с возможностью закрепления на нем различного монтажного оборудования.</w:t>
            </w:r>
          </w:p>
          <w:p w:rsidR="007A62F5" w:rsidRPr="00894E23" w:rsidRDefault="007A62F5" w:rsidP="007A62F5">
            <w:pPr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В шкафу предусмотреть профилированную рейку под установку зажимов для крепления контрольных кабелей.</w:t>
            </w:r>
          </w:p>
          <w:p w:rsidR="007A62F5" w:rsidRPr="00894E23" w:rsidRDefault="007A62F5" w:rsidP="007A62F5">
            <w:pPr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Ввод силовых и контрольных кабелей снизу. В днище шкафа предусмотреть съемную крышку из нескольких выводов кабелей в кабельном отсеке. При необходимости эти листы снимаются или в них устанавливаются кабельные сальники, чтобы обеспечить подвод кабелей внутрь шкафа.</w:t>
            </w:r>
          </w:p>
          <w:p w:rsidR="007A62F5" w:rsidRPr="00894E23" w:rsidRDefault="007A62F5" w:rsidP="007A62F5">
            <w:pPr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Внутренняя проводка должна быть расположена в коробах со съемными крышками, для обеспечения свободного доступа к каждой жиле.</w:t>
            </w:r>
          </w:p>
          <w:p w:rsidR="007A62F5" w:rsidRPr="00894E23" w:rsidRDefault="007A62F5" w:rsidP="007A62F5">
            <w:pPr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В шкафу предусмотреть клеммные ряды зажимов для подключения силовых и контрольных кабелей и проводов для внешних устройств и внутренней разводки. На клеммные ряды должны быть выведены все контакты, необходимые для приема и передачи сигналов управления, контроля, сигнализации на верхний уровень управления.</w:t>
            </w:r>
          </w:p>
          <w:p w:rsidR="007A62F5" w:rsidRPr="00894E23" w:rsidRDefault="007A62F5" w:rsidP="007A62F5">
            <w:pPr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Вся внутренняя проводка, включая провода, силовые и контрольные кабели, должна быть выполнена проводами и кабелями с медными жилами с применением экранов (там, где это необходимо), в ПВХ оболочке, не распространяющие горение, с низким дымо- и газовыделением (LS) и с допустимой температурой нагрева жил кабеля при токах короткого замыкания не более 160ºC, с сечениями жил не менее:</w:t>
            </w:r>
          </w:p>
          <w:p w:rsidR="007A62F5" w:rsidRPr="00894E23" w:rsidRDefault="007A62F5" w:rsidP="007A62F5">
            <w:pPr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- цепи управления, сигнализации, оперативной блокировки 1,5 - 2,5 мм²;</w:t>
            </w:r>
          </w:p>
          <w:p w:rsidR="007A62F5" w:rsidRPr="00894E23" w:rsidRDefault="007A62F5" w:rsidP="007A62F5">
            <w:pPr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- цепи 24 В: 0,75 мм²;</w:t>
            </w:r>
          </w:p>
          <w:p w:rsidR="007A62F5" w:rsidRPr="00894E23" w:rsidRDefault="007A62F5" w:rsidP="007A62F5">
            <w:pPr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lastRenderedPageBreak/>
              <w:t>- цепи питания обогрева и освещения: 2,5÷4 мм²;</w:t>
            </w:r>
          </w:p>
          <w:p w:rsidR="007A62F5" w:rsidRPr="00894E23" w:rsidRDefault="007A62F5" w:rsidP="007A62F5">
            <w:pPr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- цепи силового питания: 2,5-16 мм².</w:t>
            </w:r>
          </w:p>
          <w:p w:rsidR="007A62F5" w:rsidRPr="00894E23" w:rsidRDefault="007A62F5" w:rsidP="007A62F5">
            <w:pPr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Пожаробезопасность шкафа должна обеспечиваться применением нагревостойких и негорючих материалов.</w:t>
            </w:r>
          </w:p>
          <w:p w:rsidR="007A62F5" w:rsidRPr="00894E23" w:rsidRDefault="007A62F5" w:rsidP="007A62F5">
            <w:pPr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В качестве системы заземления внутри шкафа используется специальная медная шина с двумя точками соединений к контуру заземления при помощи гибкой связи.</w:t>
            </w:r>
          </w:p>
          <w:p w:rsidR="007A62F5" w:rsidRPr="00894E23" w:rsidRDefault="007A62F5" w:rsidP="007A62F5">
            <w:pPr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Для заземления аппаратуры, установленной внутри шкафа, подсоединения экранов кабелей должна быть предусмотрена медная заземляющая шина с прикрученными винтами. Металлические конструкции шкафа должны иметь специальные приспособления для подключения к контуру заземления.</w:t>
            </w:r>
          </w:p>
          <w:p w:rsidR="001B670F" w:rsidRPr="00894E23" w:rsidRDefault="007A62F5" w:rsidP="007A62F5">
            <w:pPr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Аппаратура, требующая заземления, металлические конструкции шкафа, экраны кабелей должны быть соединены с медной шиной заземления, установленной внутри.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1B670F" w:rsidRPr="00894E23" w:rsidRDefault="00D800D5" w:rsidP="001B670F">
            <w:pPr>
              <w:jc w:val="center"/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lastRenderedPageBreak/>
              <w:t>Да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B670F" w:rsidRPr="00894E23" w:rsidRDefault="001B670F" w:rsidP="001B670F">
            <w:pPr>
              <w:jc w:val="center"/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 xml:space="preserve">Указание </w:t>
            </w:r>
            <w:r w:rsidRPr="00894E23">
              <w:rPr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1B670F" w:rsidRPr="00894E23" w:rsidRDefault="001B670F" w:rsidP="001B670F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Технические условия</w:t>
            </w:r>
          </w:p>
          <w:p w:rsidR="001B670F" w:rsidRPr="00894E23" w:rsidRDefault="001B670F" w:rsidP="001B670F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1B670F" w:rsidRPr="00894E23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E7E6E6" w:themeFill="background2"/>
          </w:tcPr>
          <w:p w:rsidR="001B670F" w:rsidRPr="00894E23" w:rsidRDefault="001B670F" w:rsidP="001B670F">
            <w:pPr>
              <w:pStyle w:val="aff"/>
              <w:numPr>
                <w:ilvl w:val="1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shd w:val="clear" w:color="auto" w:fill="E7E6E6" w:themeFill="background2"/>
            <w:vAlign w:val="center"/>
          </w:tcPr>
          <w:p w:rsidR="001B670F" w:rsidRPr="00894E23" w:rsidRDefault="007A62F5" w:rsidP="001B670F">
            <w:pPr>
              <w:rPr>
                <w:b/>
                <w:sz w:val="18"/>
                <w:szCs w:val="18"/>
              </w:rPr>
            </w:pPr>
            <w:r w:rsidRPr="00894E23">
              <w:rPr>
                <w:b/>
                <w:sz w:val="18"/>
                <w:szCs w:val="18"/>
              </w:rPr>
              <w:t>Требования к устройствам ввода/вывода аналоговых сигналов</w:t>
            </w:r>
          </w:p>
        </w:tc>
        <w:tc>
          <w:tcPr>
            <w:tcW w:w="2741" w:type="dxa"/>
            <w:shd w:val="clear" w:color="auto" w:fill="E7E6E6" w:themeFill="background2"/>
          </w:tcPr>
          <w:p w:rsidR="001B670F" w:rsidRPr="00894E23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894E23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2390" w:type="dxa"/>
            <w:shd w:val="clear" w:color="auto" w:fill="E7E6E6" w:themeFill="background2"/>
            <w:vAlign w:val="center"/>
          </w:tcPr>
          <w:p w:rsidR="001B670F" w:rsidRPr="00894E23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894E23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2507" w:type="dxa"/>
            <w:shd w:val="clear" w:color="auto" w:fill="E7E6E6" w:themeFill="background2"/>
          </w:tcPr>
          <w:p w:rsidR="001B670F" w:rsidRPr="00894E23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894E23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966" w:type="dxa"/>
            <w:shd w:val="clear" w:color="auto" w:fill="E7E6E6" w:themeFill="background2"/>
            <w:vAlign w:val="center"/>
          </w:tcPr>
          <w:p w:rsidR="001B670F" w:rsidRPr="00894E23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894E23">
              <w:rPr>
                <w:b/>
                <w:sz w:val="18"/>
                <w:szCs w:val="18"/>
              </w:rPr>
              <w:t>-//-</w:t>
            </w: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auto"/>
            <w:vAlign w:val="center"/>
          </w:tcPr>
          <w:p w:rsidR="001B670F" w:rsidRPr="00894E23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shd w:val="clear" w:color="auto" w:fill="auto"/>
            <w:vAlign w:val="center"/>
          </w:tcPr>
          <w:p w:rsidR="007A62F5" w:rsidRPr="00894E23" w:rsidRDefault="007A62F5" w:rsidP="007A62F5">
            <w:pPr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 xml:space="preserve">Должна производиться проверка достоверности входных аналоговых сигналов. Конкретные способы проверки достоверности информации подлежат разработке на стадии рабочей документации. </w:t>
            </w:r>
          </w:p>
          <w:p w:rsidR="007A62F5" w:rsidRPr="00894E23" w:rsidRDefault="007A62F5" w:rsidP="007A62F5">
            <w:pPr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Условия сбора и первичной обработки аналоговых сигналов должны соответствовать СТО 17330282.27.140.010.</w:t>
            </w:r>
          </w:p>
          <w:p w:rsidR="007A62F5" w:rsidRPr="00894E23" w:rsidRDefault="007A62F5" w:rsidP="007A62F5">
            <w:pPr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Модули вывода аналоговых сигналов должны формировать сигналы тока 4 – 20 мА;</w:t>
            </w:r>
          </w:p>
          <w:p w:rsidR="007A62F5" w:rsidRPr="00894E23" w:rsidRDefault="007A62F5" w:rsidP="007A62F5">
            <w:pPr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Модули должны выполняться с гальваническим разделением входных и выходных каналов, а также соседних каналов.</w:t>
            </w:r>
          </w:p>
          <w:p w:rsidR="001B670F" w:rsidRPr="00894E23" w:rsidRDefault="007A62F5" w:rsidP="007A62F5">
            <w:pPr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Выходные каналы ПТК должны соответствовать СТО 17330282.27.140.010.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1B670F" w:rsidRPr="00894E23" w:rsidRDefault="00D800D5" w:rsidP="001B670F">
            <w:pPr>
              <w:jc w:val="center"/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Да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B670F" w:rsidRPr="00894E23" w:rsidRDefault="001B670F" w:rsidP="001B670F">
            <w:pPr>
              <w:jc w:val="center"/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1B670F" w:rsidRPr="00894E23" w:rsidRDefault="001B670F" w:rsidP="001B670F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Технические условия</w:t>
            </w:r>
          </w:p>
          <w:p w:rsidR="001B670F" w:rsidRPr="00894E23" w:rsidRDefault="001B670F" w:rsidP="001B670F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1B670F" w:rsidRPr="00894E23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E7E6E6" w:themeFill="background2"/>
          </w:tcPr>
          <w:p w:rsidR="001B670F" w:rsidRPr="00894E23" w:rsidRDefault="001B670F" w:rsidP="001B670F">
            <w:pPr>
              <w:pStyle w:val="aff"/>
              <w:numPr>
                <w:ilvl w:val="1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shd w:val="clear" w:color="auto" w:fill="E7E6E6" w:themeFill="background2"/>
            <w:vAlign w:val="center"/>
          </w:tcPr>
          <w:p w:rsidR="001B670F" w:rsidRPr="00894E23" w:rsidRDefault="007A62F5" w:rsidP="001B670F">
            <w:pPr>
              <w:rPr>
                <w:b/>
                <w:sz w:val="18"/>
                <w:szCs w:val="18"/>
              </w:rPr>
            </w:pPr>
            <w:r w:rsidRPr="00894E23">
              <w:rPr>
                <w:b/>
                <w:sz w:val="18"/>
                <w:szCs w:val="18"/>
              </w:rPr>
              <w:t>Климатическое исполнение и категория размещения</w:t>
            </w:r>
          </w:p>
        </w:tc>
        <w:tc>
          <w:tcPr>
            <w:tcW w:w="2741" w:type="dxa"/>
            <w:shd w:val="clear" w:color="auto" w:fill="E7E6E6" w:themeFill="background2"/>
          </w:tcPr>
          <w:p w:rsidR="001B670F" w:rsidRPr="00894E23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894E23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2390" w:type="dxa"/>
            <w:shd w:val="clear" w:color="auto" w:fill="E7E6E6" w:themeFill="background2"/>
            <w:vAlign w:val="center"/>
          </w:tcPr>
          <w:p w:rsidR="001B670F" w:rsidRPr="00894E23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894E23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2507" w:type="dxa"/>
            <w:shd w:val="clear" w:color="auto" w:fill="E7E6E6" w:themeFill="background2"/>
          </w:tcPr>
          <w:p w:rsidR="001B670F" w:rsidRPr="00894E23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894E23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966" w:type="dxa"/>
            <w:shd w:val="clear" w:color="auto" w:fill="E7E6E6" w:themeFill="background2"/>
            <w:vAlign w:val="center"/>
          </w:tcPr>
          <w:p w:rsidR="001B670F" w:rsidRPr="00894E23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894E23">
              <w:rPr>
                <w:b/>
                <w:sz w:val="18"/>
                <w:szCs w:val="18"/>
              </w:rPr>
              <w:t>-//-</w:t>
            </w: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auto"/>
          </w:tcPr>
          <w:p w:rsidR="001B670F" w:rsidRPr="00894E23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shd w:val="clear" w:color="auto" w:fill="auto"/>
            <w:vAlign w:val="center"/>
          </w:tcPr>
          <w:p w:rsidR="001B670F" w:rsidRPr="00894E23" w:rsidRDefault="007A62F5" w:rsidP="001B670F">
            <w:pPr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Общие требования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7A62F5" w:rsidRPr="00894E23" w:rsidRDefault="007A62F5" w:rsidP="007A62F5">
            <w:pPr>
              <w:jc w:val="center"/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Климатическое исполнение и категория размещения для шкафа управления обогревом, клеммных коробок –У3;</w:t>
            </w:r>
          </w:p>
          <w:p w:rsidR="007A62F5" w:rsidRPr="00894E23" w:rsidRDefault="007A62F5" w:rsidP="007A62F5">
            <w:pPr>
              <w:jc w:val="center"/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Степень защиты шкафа управления обогревом – IP 65;</w:t>
            </w:r>
          </w:p>
          <w:p w:rsidR="007A62F5" w:rsidRPr="00894E23" w:rsidRDefault="007A62F5" w:rsidP="007A62F5">
            <w:pPr>
              <w:jc w:val="center"/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lastRenderedPageBreak/>
              <w:t>Степень защиты клеммных коробок для кабелей датчиков – IP65;</w:t>
            </w:r>
          </w:p>
          <w:p w:rsidR="007A62F5" w:rsidRPr="00894E23" w:rsidRDefault="007A62F5" w:rsidP="007A62F5">
            <w:pPr>
              <w:jc w:val="center"/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Цвет окраски шкафов и клеммников RAL 7035</w:t>
            </w:r>
          </w:p>
          <w:p w:rsidR="007A62F5" w:rsidRPr="00894E23" w:rsidRDefault="007A62F5" w:rsidP="007A62F5">
            <w:pPr>
              <w:jc w:val="center"/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 xml:space="preserve">Рабочее значение температуры окружающего </w:t>
            </w:r>
            <w:r w:rsidR="00AF7320" w:rsidRPr="00894E23">
              <w:rPr>
                <w:sz w:val="18"/>
                <w:szCs w:val="18"/>
              </w:rPr>
              <w:t xml:space="preserve">воздуха при эксплуатации +5…+40 </w:t>
            </w:r>
            <w:r w:rsidRPr="00894E23">
              <w:rPr>
                <w:sz w:val="18"/>
                <w:szCs w:val="18"/>
              </w:rPr>
              <w:t>С</w:t>
            </w:r>
            <w:r w:rsidR="00AF7320" w:rsidRPr="00894E23">
              <w:rPr>
                <w:sz w:val="18"/>
                <w:szCs w:val="18"/>
                <w:vertAlign w:val="superscript"/>
              </w:rPr>
              <w:t>0</w:t>
            </w:r>
            <w:r w:rsidRPr="00894E23">
              <w:rPr>
                <w:sz w:val="18"/>
                <w:szCs w:val="18"/>
              </w:rPr>
              <w:t>.</w:t>
            </w:r>
          </w:p>
          <w:p w:rsidR="007A62F5" w:rsidRPr="00894E23" w:rsidRDefault="007A62F5" w:rsidP="007A62F5">
            <w:pPr>
              <w:jc w:val="center"/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Верхнее значение относительно</w:t>
            </w:r>
            <w:r w:rsidR="00AF7320" w:rsidRPr="00894E23">
              <w:rPr>
                <w:sz w:val="18"/>
                <w:szCs w:val="18"/>
              </w:rPr>
              <w:t xml:space="preserve">й влажности при температуре +25 </w:t>
            </w:r>
            <w:r w:rsidRPr="00894E23">
              <w:rPr>
                <w:sz w:val="18"/>
                <w:szCs w:val="18"/>
              </w:rPr>
              <w:t>С</w:t>
            </w:r>
            <w:r w:rsidR="00AF7320" w:rsidRPr="00894E23">
              <w:rPr>
                <w:sz w:val="18"/>
                <w:szCs w:val="18"/>
                <w:vertAlign w:val="superscript"/>
              </w:rPr>
              <w:t>0</w:t>
            </w:r>
            <w:r w:rsidRPr="00894E23">
              <w:rPr>
                <w:sz w:val="18"/>
                <w:szCs w:val="18"/>
              </w:rPr>
              <w:t xml:space="preserve"> и при более низких температурах, без конденсации влаги, 80%.</w:t>
            </w:r>
          </w:p>
          <w:p w:rsidR="007A62F5" w:rsidRPr="00894E23" w:rsidRDefault="007A62F5" w:rsidP="007A62F5">
            <w:pPr>
              <w:jc w:val="center"/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Максимальная высота над уровнем моря,</w:t>
            </w:r>
          </w:p>
          <w:p w:rsidR="007A62F5" w:rsidRPr="00894E23" w:rsidRDefault="007A62F5" w:rsidP="007A62F5">
            <w:pPr>
              <w:jc w:val="center"/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 xml:space="preserve"> не более 2000 м.</w:t>
            </w:r>
          </w:p>
          <w:p w:rsidR="007A62F5" w:rsidRPr="00894E23" w:rsidRDefault="007A62F5" w:rsidP="007A62F5">
            <w:pPr>
              <w:jc w:val="center"/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Сейсмостойкость по шкале MSK-64 9 баллов.</w:t>
            </w:r>
          </w:p>
          <w:p w:rsidR="001B670F" w:rsidRPr="00894E23" w:rsidRDefault="007A62F5" w:rsidP="007A62F5">
            <w:pPr>
              <w:jc w:val="center"/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Габаритно-установочные размеры шкафов ( управления обогревом определяются поставщиком оборудования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B670F" w:rsidRPr="00894E23" w:rsidRDefault="001B670F" w:rsidP="001B670F">
            <w:pPr>
              <w:jc w:val="center"/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lastRenderedPageBreak/>
              <w:t>Согласие с требованием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1B670F" w:rsidRPr="00894E23" w:rsidRDefault="001B670F" w:rsidP="001B670F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Технические условия</w:t>
            </w:r>
          </w:p>
          <w:p w:rsidR="001B670F" w:rsidRPr="00894E23" w:rsidRDefault="001B670F" w:rsidP="001B670F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1B670F" w:rsidRPr="00894E23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E7E6E6" w:themeFill="background2"/>
          </w:tcPr>
          <w:p w:rsidR="001B670F" w:rsidRPr="00894E23" w:rsidRDefault="001B670F" w:rsidP="001B670F">
            <w:pPr>
              <w:pStyle w:val="aff"/>
              <w:numPr>
                <w:ilvl w:val="1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shd w:val="clear" w:color="auto" w:fill="E7E6E6" w:themeFill="background2"/>
            <w:vAlign w:val="center"/>
          </w:tcPr>
          <w:p w:rsidR="001B670F" w:rsidRPr="00894E23" w:rsidRDefault="007A62F5" w:rsidP="001B670F">
            <w:pPr>
              <w:rPr>
                <w:b/>
                <w:sz w:val="18"/>
                <w:szCs w:val="18"/>
                <w:lang w:val="en-US"/>
              </w:rPr>
            </w:pPr>
            <w:r w:rsidRPr="00894E23">
              <w:rPr>
                <w:b/>
                <w:sz w:val="18"/>
                <w:szCs w:val="18"/>
                <w:lang w:val="en-US"/>
              </w:rPr>
              <w:t>Требования к кабельной продукции</w:t>
            </w:r>
          </w:p>
        </w:tc>
        <w:tc>
          <w:tcPr>
            <w:tcW w:w="2741" w:type="dxa"/>
            <w:shd w:val="clear" w:color="auto" w:fill="E7E6E6" w:themeFill="background2"/>
          </w:tcPr>
          <w:p w:rsidR="001B670F" w:rsidRPr="00894E23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894E23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2390" w:type="dxa"/>
            <w:shd w:val="clear" w:color="auto" w:fill="E7E6E6" w:themeFill="background2"/>
            <w:vAlign w:val="center"/>
          </w:tcPr>
          <w:p w:rsidR="001B670F" w:rsidRPr="00894E23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894E23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2507" w:type="dxa"/>
            <w:shd w:val="clear" w:color="auto" w:fill="E7E6E6" w:themeFill="background2"/>
          </w:tcPr>
          <w:p w:rsidR="001B670F" w:rsidRPr="00894E23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894E23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966" w:type="dxa"/>
            <w:shd w:val="clear" w:color="auto" w:fill="E7E6E6" w:themeFill="background2"/>
            <w:vAlign w:val="center"/>
          </w:tcPr>
          <w:p w:rsidR="001B670F" w:rsidRPr="00894E23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894E23">
              <w:rPr>
                <w:b/>
                <w:sz w:val="18"/>
                <w:szCs w:val="18"/>
              </w:rPr>
              <w:t>-//-</w:t>
            </w: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auto"/>
            <w:vAlign w:val="center"/>
          </w:tcPr>
          <w:p w:rsidR="001B670F" w:rsidRPr="00894E23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shd w:val="clear" w:color="auto" w:fill="auto"/>
            <w:vAlign w:val="center"/>
          </w:tcPr>
          <w:p w:rsidR="001B670F" w:rsidRPr="00894E23" w:rsidRDefault="007A62F5" w:rsidP="001B670F">
            <w:pPr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Кабель обогрева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1B670F" w:rsidRPr="00894E23" w:rsidRDefault="007A62F5" w:rsidP="001B670F">
            <w:pPr>
              <w:jc w:val="center"/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Комплектно со шкафом управления обогревом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B670F" w:rsidRPr="00894E23" w:rsidRDefault="001B670F" w:rsidP="001B670F">
            <w:pPr>
              <w:jc w:val="center"/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1B670F" w:rsidRPr="00894E23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894E23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1B670F" w:rsidRPr="00894E23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auto"/>
            <w:vAlign w:val="center"/>
          </w:tcPr>
          <w:p w:rsidR="001B670F" w:rsidRPr="00894E23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shd w:val="clear" w:color="auto" w:fill="auto"/>
            <w:vAlign w:val="center"/>
          </w:tcPr>
          <w:p w:rsidR="001B670F" w:rsidRPr="00894E23" w:rsidRDefault="007A62F5" w:rsidP="001B670F">
            <w:pPr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Контрольный кабель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1B670F" w:rsidRPr="00894E23" w:rsidRDefault="007A62F5" w:rsidP="001B670F">
            <w:pPr>
              <w:jc w:val="center"/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Комплектно с датчиками давления (уровня)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B670F" w:rsidRPr="00894E23" w:rsidRDefault="001B670F" w:rsidP="001B670F">
            <w:pPr>
              <w:jc w:val="center"/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1B670F" w:rsidRPr="00894E23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894E23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1B670F" w:rsidRPr="00894E23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E7E6E6" w:themeFill="background2"/>
            <w:vAlign w:val="center"/>
          </w:tcPr>
          <w:p w:rsidR="001B670F" w:rsidRPr="00894E23" w:rsidRDefault="001B670F" w:rsidP="00BA739F">
            <w:pPr>
              <w:pStyle w:val="aff"/>
              <w:numPr>
                <w:ilvl w:val="0"/>
                <w:numId w:val="15"/>
              </w:numPr>
              <w:suppressAutoHyphens w:val="0"/>
              <w:contextualSpacing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76" w:type="dxa"/>
            <w:shd w:val="clear" w:color="auto" w:fill="E7E6E6" w:themeFill="background2"/>
            <w:vAlign w:val="center"/>
          </w:tcPr>
          <w:p w:rsidR="001B670F" w:rsidRPr="00894E23" w:rsidRDefault="00BA739F" w:rsidP="001B670F">
            <w:pPr>
              <w:rPr>
                <w:b/>
                <w:sz w:val="18"/>
                <w:szCs w:val="18"/>
              </w:rPr>
            </w:pPr>
            <w:r w:rsidRPr="00894E23">
              <w:rPr>
                <w:b/>
                <w:sz w:val="18"/>
                <w:szCs w:val="18"/>
              </w:rPr>
              <w:t>Метрологическое обеспечение СИ</w:t>
            </w:r>
          </w:p>
        </w:tc>
        <w:tc>
          <w:tcPr>
            <w:tcW w:w="2741" w:type="dxa"/>
            <w:shd w:val="clear" w:color="auto" w:fill="E7E6E6" w:themeFill="background2"/>
          </w:tcPr>
          <w:p w:rsidR="001B670F" w:rsidRPr="00894E23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894E23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2390" w:type="dxa"/>
            <w:shd w:val="clear" w:color="auto" w:fill="E7E6E6" w:themeFill="background2"/>
            <w:vAlign w:val="center"/>
          </w:tcPr>
          <w:p w:rsidR="001B670F" w:rsidRPr="00894E23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894E23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2507" w:type="dxa"/>
            <w:shd w:val="clear" w:color="auto" w:fill="E7E6E6" w:themeFill="background2"/>
          </w:tcPr>
          <w:p w:rsidR="001B670F" w:rsidRPr="00894E23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894E23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966" w:type="dxa"/>
            <w:shd w:val="clear" w:color="auto" w:fill="E7E6E6" w:themeFill="background2"/>
            <w:vAlign w:val="center"/>
          </w:tcPr>
          <w:p w:rsidR="001B670F" w:rsidRPr="00894E23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894E23">
              <w:rPr>
                <w:b/>
                <w:sz w:val="18"/>
                <w:szCs w:val="18"/>
              </w:rPr>
              <w:t>-//-</w:t>
            </w: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auto"/>
            <w:vAlign w:val="center"/>
          </w:tcPr>
          <w:p w:rsidR="001B670F" w:rsidRPr="00894E23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894E23" w:rsidRDefault="001B670F" w:rsidP="001B670F">
            <w:pPr>
              <w:rPr>
                <w:sz w:val="18"/>
                <w:szCs w:val="18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894E23" w:rsidRDefault="00480EF0" w:rsidP="001B670F">
            <w:pPr>
              <w:jc w:val="center"/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Метрологическое обеспечение должно удовлетворять требованиям Закона Российской Федерации №102-ФЗ "Об обеспечении единства измерений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B670F" w:rsidRPr="00894E23" w:rsidRDefault="00480EF0" w:rsidP="001B670F">
            <w:pPr>
              <w:jc w:val="center"/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1B670F" w:rsidRPr="00894E23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894E23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1B670F" w:rsidRPr="00894E23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auto"/>
            <w:vAlign w:val="center"/>
          </w:tcPr>
          <w:p w:rsidR="001B670F" w:rsidRPr="00894E23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894E23" w:rsidRDefault="001B670F" w:rsidP="001B670F">
            <w:pPr>
              <w:rPr>
                <w:sz w:val="18"/>
                <w:szCs w:val="18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894E23" w:rsidRDefault="00480EF0" w:rsidP="001B670F">
            <w:pPr>
              <w:jc w:val="center"/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 xml:space="preserve">СИ, приобретаемые как самостоятельные, должны быть утвержденного типа и иметь первичную поверку, независимо от сферы регулирования. В </w:t>
            </w:r>
            <w:r w:rsidRPr="00894E23">
              <w:rPr>
                <w:sz w:val="18"/>
                <w:szCs w:val="18"/>
              </w:rPr>
              <w:lastRenderedPageBreak/>
              <w:t>соответствии с ФЗ №102 «Об обеспечении единства измерений» СИ должны быть внесены в Федеральный информационный Фонд по обеспечению единства измерений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B670F" w:rsidRPr="00894E23" w:rsidRDefault="001B670F" w:rsidP="001B670F">
            <w:pPr>
              <w:jc w:val="center"/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lastRenderedPageBreak/>
              <w:t xml:space="preserve">Указание </w:t>
            </w:r>
            <w:r w:rsidRPr="00894E23">
              <w:rPr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1B670F" w:rsidRPr="00894E23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894E23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1B670F" w:rsidRPr="00894E23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auto"/>
            <w:vAlign w:val="center"/>
          </w:tcPr>
          <w:p w:rsidR="001B670F" w:rsidRPr="00894E23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894E23" w:rsidRDefault="001B670F" w:rsidP="001B670F">
            <w:pPr>
              <w:rPr>
                <w:sz w:val="18"/>
                <w:szCs w:val="18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894E23" w:rsidRDefault="00480EF0" w:rsidP="001B670F">
            <w:pPr>
              <w:jc w:val="center"/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Шкалы вновь приобретаемых СИ, должны быть выражены в единицах величин международной системы единиц (СИ), допущенных к применению в РФ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B670F" w:rsidRPr="00894E23" w:rsidRDefault="001B670F" w:rsidP="001B670F">
            <w:pPr>
              <w:jc w:val="center"/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1B670F" w:rsidRPr="00894E23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894E23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1B670F" w:rsidRPr="00894E23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auto"/>
            <w:vAlign w:val="center"/>
          </w:tcPr>
          <w:p w:rsidR="001B670F" w:rsidRPr="00894E23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894E23" w:rsidRDefault="001B670F" w:rsidP="001B670F">
            <w:pPr>
              <w:rPr>
                <w:sz w:val="18"/>
                <w:szCs w:val="18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894E23" w:rsidRDefault="00480EF0" w:rsidP="001B670F">
            <w:pPr>
              <w:jc w:val="center"/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Приобретаемые С И должны поставляться с первичной поверкой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B670F" w:rsidRPr="00894E23" w:rsidRDefault="001B670F" w:rsidP="001B670F">
            <w:pPr>
              <w:jc w:val="center"/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1B670F" w:rsidRPr="00894E23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894E23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1B670F" w:rsidRPr="00894E23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auto"/>
            <w:vAlign w:val="center"/>
          </w:tcPr>
          <w:p w:rsidR="001B670F" w:rsidRPr="00894E23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894E23" w:rsidRDefault="001B670F" w:rsidP="001B670F">
            <w:pPr>
              <w:rPr>
                <w:sz w:val="18"/>
                <w:szCs w:val="18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894E23" w:rsidRDefault="00480EF0" w:rsidP="001B670F">
            <w:pPr>
              <w:jc w:val="center"/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Приобретаемые СИ комплектуются следующими документами: сертификат об утверждении типа или данные о регистрации в ФИФ, свидетельство о первичной поверке, либо отметка (клеймо) в паспорте о первичной поверке или наличие данных о поверке в ФИФ; методика поверки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B670F" w:rsidRPr="00894E23" w:rsidRDefault="001B670F" w:rsidP="001B670F">
            <w:pPr>
              <w:jc w:val="center"/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1B670F" w:rsidRPr="00894E23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894E23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1B670F" w:rsidRPr="00894E23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auto"/>
            <w:vAlign w:val="center"/>
          </w:tcPr>
          <w:p w:rsidR="001B670F" w:rsidRPr="00894E23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894E23" w:rsidRDefault="001B670F" w:rsidP="001B670F">
            <w:pPr>
              <w:rPr>
                <w:sz w:val="18"/>
                <w:szCs w:val="18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F0" w:rsidRPr="00894E23" w:rsidRDefault="00480EF0" w:rsidP="00480EF0">
            <w:pPr>
              <w:jc w:val="center"/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Основная приведённая погрешность измерительных приборов должна быть не более:</w:t>
            </w:r>
          </w:p>
          <w:p w:rsidR="00480EF0" w:rsidRPr="00894E23" w:rsidRDefault="00480EF0" w:rsidP="00480EF0">
            <w:pPr>
              <w:jc w:val="center"/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1) для электрических сигналов - 0,5 %;</w:t>
            </w:r>
          </w:p>
          <w:p w:rsidR="001B670F" w:rsidRPr="00894E23" w:rsidRDefault="00480EF0" w:rsidP="00480EF0">
            <w:pPr>
              <w:jc w:val="center"/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2) для неэлектрических параметров - 1,0 %.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B670F" w:rsidRPr="00894E23" w:rsidRDefault="001B670F" w:rsidP="001B670F">
            <w:pPr>
              <w:jc w:val="center"/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1B670F" w:rsidRPr="00894E23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894E23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1B670F" w:rsidRPr="00894E23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E7E6E6" w:themeFill="background2"/>
            <w:vAlign w:val="center"/>
          </w:tcPr>
          <w:p w:rsidR="001B670F" w:rsidRPr="00894E23" w:rsidRDefault="001B670F" w:rsidP="00480EF0">
            <w:pPr>
              <w:pStyle w:val="aff"/>
              <w:numPr>
                <w:ilvl w:val="0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1B670F" w:rsidRPr="00894E23" w:rsidRDefault="00480EF0" w:rsidP="001B670F">
            <w:pPr>
              <w:rPr>
                <w:b/>
                <w:sz w:val="18"/>
                <w:szCs w:val="18"/>
                <w:lang w:val="en-US"/>
              </w:rPr>
            </w:pPr>
            <w:r w:rsidRPr="00894E23">
              <w:rPr>
                <w:b/>
                <w:sz w:val="18"/>
                <w:szCs w:val="18"/>
                <w:lang w:val="en-US"/>
              </w:rPr>
              <w:t>Требования безопасности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1B670F" w:rsidRPr="00894E23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894E23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2390" w:type="dxa"/>
            <w:shd w:val="clear" w:color="auto" w:fill="E7E6E6" w:themeFill="background2"/>
            <w:vAlign w:val="center"/>
          </w:tcPr>
          <w:p w:rsidR="001B670F" w:rsidRPr="00894E23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894E23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2507" w:type="dxa"/>
            <w:shd w:val="clear" w:color="auto" w:fill="E7E6E6" w:themeFill="background2"/>
          </w:tcPr>
          <w:p w:rsidR="001B670F" w:rsidRPr="00894E23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894E23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966" w:type="dxa"/>
            <w:shd w:val="clear" w:color="auto" w:fill="E7E6E6" w:themeFill="background2"/>
            <w:vAlign w:val="center"/>
          </w:tcPr>
          <w:p w:rsidR="001B670F" w:rsidRPr="00894E23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894E23">
              <w:rPr>
                <w:b/>
                <w:sz w:val="18"/>
                <w:szCs w:val="18"/>
              </w:rPr>
              <w:t>-//-</w:t>
            </w: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auto"/>
            <w:vAlign w:val="center"/>
          </w:tcPr>
          <w:p w:rsidR="001B670F" w:rsidRPr="00894E23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894E23" w:rsidRDefault="00480EF0" w:rsidP="001B670F">
            <w:pPr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Электрооборудование, обеспечивающее работу приборов, должно отвечать требованиям «Правил устройства электроустановок», «Правил техники безопасности при эксплуатации электроустановок электрических станций и подстанций»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894E23" w:rsidRDefault="001B670F" w:rsidP="001B670F">
            <w:pPr>
              <w:jc w:val="center"/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Да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B670F" w:rsidRPr="00894E23" w:rsidRDefault="001B670F" w:rsidP="001B670F">
            <w:pPr>
              <w:jc w:val="center"/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1B670F" w:rsidRPr="00894E23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894E23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1B670F" w:rsidRPr="00894E23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E7E6E6" w:themeFill="background2"/>
            <w:vAlign w:val="center"/>
          </w:tcPr>
          <w:p w:rsidR="001B670F" w:rsidRPr="00894E23" w:rsidRDefault="001B670F" w:rsidP="00480EF0">
            <w:pPr>
              <w:pStyle w:val="aff"/>
              <w:numPr>
                <w:ilvl w:val="0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1B670F" w:rsidRPr="00894E23" w:rsidRDefault="00480EF0" w:rsidP="001B670F">
            <w:pPr>
              <w:rPr>
                <w:b/>
                <w:sz w:val="18"/>
                <w:szCs w:val="18"/>
              </w:rPr>
            </w:pPr>
            <w:r w:rsidRPr="00894E23">
              <w:rPr>
                <w:b/>
                <w:sz w:val="18"/>
                <w:szCs w:val="18"/>
              </w:rPr>
              <w:t>Требования к конструкции, изготовлению и материалам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1B670F" w:rsidRPr="00894E23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894E23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2390" w:type="dxa"/>
            <w:shd w:val="clear" w:color="auto" w:fill="E7E6E6" w:themeFill="background2"/>
            <w:vAlign w:val="center"/>
          </w:tcPr>
          <w:p w:rsidR="001B670F" w:rsidRPr="00894E23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894E23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2507" w:type="dxa"/>
            <w:shd w:val="clear" w:color="auto" w:fill="E7E6E6" w:themeFill="background2"/>
          </w:tcPr>
          <w:p w:rsidR="001B670F" w:rsidRPr="00894E23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894E23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966" w:type="dxa"/>
            <w:shd w:val="clear" w:color="auto" w:fill="E7E6E6" w:themeFill="background2"/>
            <w:vAlign w:val="center"/>
          </w:tcPr>
          <w:p w:rsidR="001B670F" w:rsidRPr="00894E23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894E23">
              <w:rPr>
                <w:b/>
                <w:sz w:val="18"/>
                <w:szCs w:val="18"/>
              </w:rPr>
              <w:t>-//-</w:t>
            </w: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auto"/>
            <w:vAlign w:val="center"/>
          </w:tcPr>
          <w:p w:rsidR="001B670F" w:rsidRPr="00894E23" w:rsidRDefault="001B670F" w:rsidP="00480EF0">
            <w:pPr>
              <w:pStyle w:val="aff"/>
              <w:numPr>
                <w:ilvl w:val="1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F0" w:rsidRPr="00894E23" w:rsidRDefault="00480EF0" w:rsidP="00480EF0">
            <w:pPr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Датчики:</w:t>
            </w:r>
          </w:p>
          <w:p w:rsidR="00480EF0" w:rsidRPr="00894E23" w:rsidRDefault="00480EF0" w:rsidP="00480EF0">
            <w:pPr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 xml:space="preserve">- корпус из нержавеющей стали. </w:t>
            </w:r>
          </w:p>
          <w:p w:rsidR="001B670F" w:rsidRPr="00894E23" w:rsidRDefault="00480EF0" w:rsidP="00480EF0">
            <w:pPr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- мембрана из материала, устойчивого к рабочей среде – воде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894E23" w:rsidRDefault="00480EF0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894E23">
              <w:rPr>
                <w:sz w:val="18"/>
                <w:szCs w:val="18"/>
                <w:lang w:val="en-US"/>
              </w:rPr>
              <w:t>да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B670F" w:rsidRPr="00894E23" w:rsidRDefault="001B670F" w:rsidP="001B670F">
            <w:pPr>
              <w:jc w:val="center"/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 xml:space="preserve">Указание </w:t>
            </w:r>
            <w:r w:rsidRPr="00894E23">
              <w:rPr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1B670F" w:rsidRPr="00894E23" w:rsidRDefault="001B670F" w:rsidP="001B670F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  <w:lang w:val="en-US"/>
              </w:rPr>
              <w:t xml:space="preserve"> </w:t>
            </w:r>
            <w:r w:rsidRPr="00894E23">
              <w:rPr>
                <w:sz w:val="18"/>
                <w:szCs w:val="18"/>
              </w:rPr>
              <w:t>Сертификат (Декларация) о соответствии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1B670F" w:rsidRPr="00894E23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E7E6E6" w:themeFill="background2"/>
            <w:vAlign w:val="center"/>
          </w:tcPr>
          <w:p w:rsidR="001B670F" w:rsidRPr="00894E23" w:rsidRDefault="001B670F" w:rsidP="00480EF0">
            <w:pPr>
              <w:pStyle w:val="aff"/>
              <w:numPr>
                <w:ilvl w:val="0"/>
                <w:numId w:val="15"/>
              </w:numPr>
              <w:suppressAutoHyphens w:val="0"/>
              <w:contextualSpacing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1B670F" w:rsidRPr="00894E23" w:rsidRDefault="00480EF0" w:rsidP="001B670F">
            <w:pPr>
              <w:rPr>
                <w:b/>
                <w:sz w:val="18"/>
                <w:szCs w:val="18"/>
              </w:rPr>
            </w:pPr>
            <w:r w:rsidRPr="00894E23">
              <w:rPr>
                <w:b/>
                <w:sz w:val="18"/>
                <w:szCs w:val="18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1B670F" w:rsidRPr="00894E23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894E23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2390" w:type="dxa"/>
            <w:shd w:val="clear" w:color="auto" w:fill="E7E6E6" w:themeFill="background2"/>
            <w:vAlign w:val="center"/>
          </w:tcPr>
          <w:p w:rsidR="001B670F" w:rsidRPr="00894E23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894E23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2507" w:type="dxa"/>
            <w:shd w:val="clear" w:color="auto" w:fill="E7E6E6" w:themeFill="background2"/>
          </w:tcPr>
          <w:p w:rsidR="001B670F" w:rsidRPr="00894E23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894E23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966" w:type="dxa"/>
            <w:shd w:val="clear" w:color="auto" w:fill="E7E6E6" w:themeFill="background2"/>
            <w:vAlign w:val="center"/>
          </w:tcPr>
          <w:p w:rsidR="001B670F" w:rsidRPr="00894E23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894E23">
              <w:rPr>
                <w:b/>
                <w:sz w:val="18"/>
                <w:szCs w:val="18"/>
              </w:rPr>
              <w:t>-//-</w:t>
            </w: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auto"/>
            <w:vAlign w:val="center"/>
          </w:tcPr>
          <w:p w:rsidR="001B670F" w:rsidRPr="00894E23" w:rsidRDefault="001B670F" w:rsidP="00480EF0">
            <w:pPr>
              <w:pStyle w:val="aff"/>
              <w:numPr>
                <w:ilvl w:val="1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F0" w:rsidRPr="00894E23" w:rsidRDefault="00480EF0" w:rsidP="00480EF0">
            <w:pPr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Климатическое исполнение и категория размещения шкафа управления обогревом, клеммных коробок -У3;</w:t>
            </w:r>
          </w:p>
          <w:p w:rsidR="00480EF0" w:rsidRPr="00894E23" w:rsidRDefault="00480EF0" w:rsidP="00480EF0">
            <w:pPr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Степень защиты шкафа управления обогревом – IP 65;</w:t>
            </w:r>
          </w:p>
          <w:p w:rsidR="001B670F" w:rsidRPr="00894E23" w:rsidRDefault="00480EF0" w:rsidP="00480EF0">
            <w:pPr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Степень защиты клеммных коробок для кабелей датчиков – IP65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894E23" w:rsidRDefault="00480EF0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894E23">
              <w:rPr>
                <w:sz w:val="18"/>
                <w:szCs w:val="18"/>
                <w:lang w:val="en-US"/>
              </w:rPr>
              <w:t>Да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B670F" w:rsidRPr="00894E23" w:rsidRDefault="001B670F" w:rsidP="001B670F">
            <w:pPr>
              <w:jc w:val="center"/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1B670F" w:rsidRPr="00894E23" w:rsidRDefault="001B670F" w:rsidP="001B670F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Технические условия</w:t>
            </w:r>
          </w:p>
          <w:p w:rsidR="001B670F" w:rsidRPr="00894E23" w:rsidRDefault="001B670F" w:rsidP="001B670F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1B670F" w:rsidRPr="00894E23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BF54AF" w:rsidTr="00701308">
        <w:trPr>
          <w:gridAfter w:val="4"/>
          <w:wAfter w:w="5984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BF54AF" w:rsidRPr="00894E23" w:rsidRDefault="00BF54AF" w:rsidP="00BF54AF">
            <w:pPr>
              <w:pStyle w:val="aff"/>
              <w:numPr>
                <w:ilvl w:val="0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BF54AF" w:rsidRPr="00894E23" w:rsidRDefault="00BF54AF" w:rsidP="00BF54AF">
            <w:pPr>
              <w:rPr>
                <w:sz w:val="18"/>
                <w:szCs w:val="18"/>
              </w:rPr>
            </w:pPr>
            <w:r w:rsidRPr="00894E23">
              <w:rPr>
                <w:rFonts w:eastAsia="Calibri"/>
                <w:b/>
                <w:sz w:val="18"/>
                <w:szCs w:val="18"/>
              </w:rPr>
              <w:t>Требования к доставке, маркировке, упаковке, транспортировке, перемещению, условиям хранения</w:t>
            </w:r>
          </w:p>
        </w:tc>
      </w:tr>
      <w:tr w:rsidR="00BA33DA" w:rsidTr="00701308">
        <w:trPr>
          <w:gridAfter w:val="4"/>
          <w:wAfter w:w="5984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3DA" w:rsidRPr="00894E23" w:rsidRDefault="00BA33DA" w:rsidP="00BA33DA">
            <w:pPr>
              <w:pStyle w:val="aff"/>
              <w:numPr>
                <w:ilvl w:val="1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3DA" w:rsidRPr="00894E23" w:rsidRDefault="00BA33DA" w:rsidP="00BA33DA">
            <w:pPr>
              <w:widowControl w:val="0"/>
              <w:rPr>
                <w:rFonts w:eastAsia="Calibri"/>
                <w:spacing w:val="-1"/>
                <w:sz w:val="18"/>
                <w:szCs w:val="18"/>
                <w:lang w:val="en-US"/>
              </w:rPr>
            </w:pPr>
            <w:r w:rsidRPr="00894E23">
              <w:rPr>
                <w:rFonts w:eastAsia="Calibri"/>
                <w:spacing w:val="-1"/>
                <w:sz w:val="18"/>
                <w:szCs w:val="18"/>
                <w:lang w:val="en-US"/>
              </w:rPr>
              <w:t>Доставка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3DA" w:rsidRPr="00894E23" w:rsidRDefault="00BA33DA" w:rsidP="00BA33DA">
            <w:pPr>
              <w:widowControl w:val="0"/>
              <w:tabs>
                <w:tab w:val="left" w:pos="6435"/>
                <w:tab w:val="left" w:pos="787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894E23">
              <w:rPr>
                <w:rFonts w:eastAsia="Calibri"/>
                <w:sz w:val="18"/>
                <w:szCs w:val="18"/>
              </w:rPr>
              <w:t>Место поставки/адрес:</w:t>
            </w:r>
          </w:p>
          <w:p w:rsidR="00BA33DA" w:rsidRPr="00894E23" w:rsidRDefault="00BA33DA" w:rsidP="00BA33DA">
            <w:pPr>
              <w:widowControl w:val="0"/>
              <w:tabs>
                <w:tab w:val="left" w:pos="6435"/>
                <w:tab w:val="left" w:pos="787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894E23">
              <w:rPr>
                <w:rFonts w:eastAsia="Calibri"/>
                <w:sz w:val="18"/>
                <w:szCs w:val="18"/>
              </w:rPr>
              <w:t>Россия, Чеченская Республика, Шатойский муниципальный район, Нихалойское и Памятойское сельские поселения, координаты (широта 42.785103, долгота 45.615113)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3DA" w:rsidRPr="00894E23" w:rsidRDefault="00BA33DA" w:rsidP="00BA33DA">
            <w:pPr>
              <w:widowControl w:val="0"/>
              <w:jc w:val="center"/>
              <w:rPr>
                <w:sz w:val="18"/>
                <w:szCs w:val="18"/>
              </w:rPr>
            </w:pPr>
            <w:r w:rsidRPr="00894E23">
              <w:rPr>
                <w:rFonts w:eastAsia="Calibri"/>
                <w:sz w:val="18"/>
                <w:szCs w:val="18"/>
              </w:rPr>
              <w:t>Согласие с требованиями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3DA" w:rsidRPr="00894E23" w:rsidRDefault="00BA33DA" w:rsidP="00BA33DA">
            <w:pPr>
              <w:pStyle w:val="aff"/>
              <w:widowControl w:val="0"/>
              <w:numPr>
                <w:ilvl w:val="0"/>
                <w:numId w:val="38"/>
              </w:numPr>
              <w:ind w:left="312" w:hanging="131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3DA" w:rsidRPr="00894E23" w:rsidRDefault="00BA33DA" w:rsidP="00BA33D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BA33DA" w:rsidTr="00701308">
        <w:trPr>
          <w:gridAfter w:val="4"/>
          <w:wAfter w:w="5984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3DA" w:rsidRPr="00894E23" w:rsidRDefault="00BA33DA" w:rsidP="00BA33DA">
            <w:pPr>
              <w:pStyle w:val="aff"/>
              <w:numPr>
                <w:ilvl w:val="1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3DA" w:rsidRPr="00894E23" w:rsidRDefault="00BA33DA" w:rsidP="00BA33DA">
            <w:pPr>
              <w:pStyle w:val="TableParagraph"/>
              <w:ind w:left="35" w:right="31" w:firstLine="7"/>
              <w:jc w:val="both"/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Условия транспортирования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3DA" w:rsidRPr="00894E23" w:rsidRDefault="00BA33DA" w:rsidP="00BA33DA">
            <w:pPr>
              <w:pStyle w:val="TableParagraph"/>
              <w:ind w:left="35" w:right="31" w:firstLine="7"/>
              <w:jc w:val="both"/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Транспортировку и доставку оборудования на объект, включая погрузочно-разгрузочные работы, осуществляет Подрядчик. До отгрузки поставляемого оборудования производится проверка оборудования на соответствие требованиям проекта. В случае отсутствия паспортов, инструкций по эксплуатации, несоответствия комплектности оборудования (по паспорту) поставляемое оборудование не принимается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3DA" w:rsidRPr="00894E23" w:rsidRDefault="00BA33DA" w:rsidP="00BA33DA">
            <w:pPr>
              <w:widowControl w:val="0"/>
              <w:jc w:val="center"/>
              <w:rPr>
                <w:sz w:val="18"/>
                <w:szCs w:val="18"/>
              </w:rPr>
            </w:pPr>
            <w:r w:rsidRPr="00894E23">
              <w:rPr>
                <w:rFonts w:eastAsia="Calibri"/>
                <w:sz w:val="18"/>
                <w:szCs w:val="18"/>
              </w:rPr>
              <w:t>Согласие с требованиями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3DA" w:rsidRPr="00894E23" w:rsidRDefault="00BA33DA" w:rsidP="00BA33DA">
            <w:pPr>
              <w:pStyle w:val="aff"/>
              <w:widowControl w:val="0"/>
              <w:numPr>
                <w:ilvl w:val="0"/>
                <w:numId w:val="38"/>
              </w:numPr>
              <w:ind w:left="312" w:hanging="131"/>
              <w:contextualSpacing w:val="0"/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Технические условия</w:t>
            </w:r>
          </w:p>
          <w:p w:rsidR="00BA33DA" w:rsidRPr="00894E23" w:rsidRDefault="00BA33DA" w:rsidP="00BA33DA">
            <w:pPr>
              <w:pStyle w:val="aff"/>
              <w:widowControl w:val="0"/>
              <w:numPr>
                <w:ilvl w:val="0"/>
                <w:numId w:val="38"/>
              </w:numPr>
              <w:ind w:left="312" w:hanging="131"/>
              <w:contextualSpacing w:val="0"/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3DA" w:rsidRPr="00894E23" w:rsidRDefault="00BA33DA" w:rsidP="00BA33D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BA33DA" w:rsidTr="00701308">
        <w:trPr>
          <w:gridAfter w:val="4"/>
          <w:wAfter w:w="5984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3DA" w:rsidRPr="00894E23" w:rsidRDefault="00BA33DA" w:rsidP="00BA33DA">
            <w:pPr>
              <w:pStyle w:val="aff"/>
              <w:numPr>
                <w:ilvl w:val="1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3DA" w:rsidRPr="00894E23" w:rsidRDefault="00BA33DA" w:rsidP="00BA33DA">
            <w:pPr>
              <w:widowControl w:val="0"/>
              <w:rPr>
                <w:spacing w:val="-1"/>
                <w:sz w:val="18"/>
                <w:szCs w:val="18"/>
              </w:rPr>
            </w:pPr>
            <w:r w:rsidRPr="00894E23">
              <w:rPr>
                <w:spacing w:val="-1"/>
                <w:sz w:val="18"/>
                <w:szCs w:val="18"/>
              </w:rPr>
              <w:t>Условия транспортирования и хранения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3DA" w:rsidRPr="00894E23" w:rsidRDefault="00BA33DA" w:rsidP="00BA33DA">
            <w:pPr>
              <w:widowControl w:val="0"/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Должны соответствовать условиям хранения по ГОСТ 15150-69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3DA" w:rsidRPr="00894E23" w:rsidRDefault="00BA33DA" w:rsidP="00BA33DA">
            <w:pPr>
              <w:widowControl w:val="0"/>
              <w:jc w:val="center"/>
              <w:rPr>
                <w:sz w:val="18"/>
                <w:szCs w:val="18"/>
              </w:rPr>
            </w:pPr>
            <w:r w:rsidRPr="00894E23">
              <w:rPr>
                <w:rFonts w:eastAsia="Calibri"/>
                <w:sz w:val="18"/>
                <w:szCs w:val="18"/>
              </w:rPr>
              <w:t>Согласие с требованиями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3DA" w:rsidRPr="00894E23" w:rsidRDefault="00BA33DA" w:rsidP="00BA33DA">
            <w:pPr>
              <w:pStyle w:val="aff"/>
              <w:widowControl w:val="0"/>
              <w:numPr>
                <w:ilvl w:val="0"/>
                <w:numId w:val="38"/>
              </w:numPr>
              <w:ind w:left="312" w:hanging="131"/>
              <w:contextualSpacing w:val="0"/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Технические условия</w:t>
            </w:r>
          </w:p>
          <w:p w:rsidR="00BA33DA" w:rsidRPr="00894E23" w:rsidRDefault="00BA33DA" w:rsidP="00BA33DA">
            <w:pPr>
              <w:pStyle w:val="aff"/>
              <w:widowControl w:val="0"/>
              <w:numPr>
                <w:ilvl w:val="0"/>
                <w:numId w:val="38"/>
              </w:numPr>
              <w:ind w:left="312" w:hanging="131"/>
              <w:contextualSpacing w:val="0"/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3DA" w:rsidRPr="00894E23" w:rsidRDefault="00BA33DA" w:rsidP="00BA33D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BA33DA" w:rsidTr="00701308">
        <w:trPr>
          <w:gridAfter w:val="4"/>
          <w:wAfter w:w="5984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3DA" w:rsidRPr="00894E23" w:rsidRDefault="00BA33DA" w:rsidP="00BA33DA">
            <w:pPr>
              <w:pStyle w:val="aff"/>
              <w:numPr>
                <w:ilvl w:val="1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3DA" w:rsidRPr="00894E23" w:rsidRDefault="00BA33DA" w:rsidP="00BA33DA">
            <w:pPr>
              <w:widowControl w:val="0"/>
              <w:rPr>
                <w:spacing w:val="-1"/>
                <w:sz w:val="18"/>
                <w:szCs w:val="18"/>
              </w:rPr>
            </w:pPr>
            <w:r w:rsidRPr="00894E23">
              <w:rPr>
                <w:spacing w:val="-1"/>
                <w:sz w:val="18"/>
                <w:szCs w:val="18"/>
              </w:rPr>
              <w:t>Маркировка и упаковка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3DA" w:rsidRPr="00894E23" w:rsidRDefault="00BA33DA" w:rsidP="00BA33DA">
            <w:pPr>
              <w:widowControl w:val="0"/>
              <w:tabs>
                <w:tab w:val="left" w:pos="6435"/>
                <w:tab w:val="left" w:pos="7875"/>
              </w:tabs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 xml:space="preserve">На поставляемом оборудовании </w:t>
            </w:r>
            <w:r w:rsidRPr="00894E23">
              <w:rPr>
                <w:sz w:val="18"/>
                <w:szCs w:val="18"/>
              </w:rPr>
              <w:lastRenderedPageBreak/>
              <w:t>должна быть прикреплена фирменная табличка (из нержавеющей стали) с указанием:</w:t>
            </w:r>
          </w:p>
          <w:p w:rsidR="00BA33DA" w:rsidRPr="00894E23" w:rsidRDefault="00BA33DA" w:rsidP="00BA33DA">
            <w:pPr>
              <w:widowControl w:val="0"/>
              <w:tabs>
                <w:tab w:val="left" w:pos="6435"/>
                <w:tab w:val="left" w:pos="7875"/>
              </w:tabs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- завода-изготовителя;</w:t>
            </w:r>
          </w:p>
          <w:p w:rsidR="00BA33DA" w:rsidRPr="00894E23" w:rsidRDefault="00BA33DA" w:rsidP="00BA33DA">
            <w:pPr>
              <w:widowControl w:val="0"/>
              <w:tabs>
                <w:tab w:val="left" w:pos="6435"/>
                <w:tab w:val="left" w:pos="7875"/>
              </w:tabs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- наименования продукции;</w:t>
            </w:r>
          </w:p>
          <w:p w:rsidR="00BA33DA" w:rsidRPr="00894E23" w:rsidRDefault="00BA33DA" w:rsidP="00BA33DA">
            <w:pPr>
              <w:widowControl w:val="0"/>
              <w:tabs>
                <w:tab w:val="left" w:pos="6435"/>
                <w:tab w:val="left" w:pos="7875"/>
              </w:tabs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- заводского номера;</w:t>
            </w:r>
          </w:p>
          <w:p w:rsidR="00BA33DA" w:rsidRPr="00894E23" w:rsidRDefault="00BA33DA" w:rsidP="00BA33DA">
            <w:pPr>
              <w:widowControl w:val="0"/>
              <w:tabs>
                <w:tab w:val="left" w:pos="6435"/>
                <w:tab w:val="left" w:pos="7875"/>
              </w:tabs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- основных технических параметров;</w:t>
            </w:r>
          </w:p>
          <w:p w:rsidR="00BA33DA" w:rsidRPr="00894E23" w:rsidRDefault="00BA33DA" w:rsidP="00BA33DA">
            <w:pPr>
              <w:widowControl w:val="0"/>
              <w:tabs>
                <w:tab w:val="left" w:pos="6435"/>
                <w:tab w:val="left" w:pos="7875"/>
              </w:tabs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- года выпуска.</w:t>
            </w:r>
          </w:p>
          <w:p w:rsidR="00BA33DA" w:rsidRPr="00894E23" w:rsidRDefault="00BA33DA" w:rsidP="00BA33DA">
            <w:pPr>
              <w:widowControl w:val="0"/>
              <w:tabs>
                <w:tab w:val="left" w:pos="6435"/>
                <w:tab w:val="left" w:pos="7875"/>
              </w:tabs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Упаковка должна соответствовать требованиям стандартов и обеспечивать защиту оборудования от влаги. Маркирование оборудования должно производиться в соответствии с требованиями ГОСТ 2.314-68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3DA" w:rsidRPr="00894E23" w:rsidRDefault="00BA33DA" w:rsidP="00BA33DA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  <w:r w:rsidRPr="00894E23">
              <w:rPr>
                <w:rFonts w:eastAsia="Calibri"/>
                <w:sz w:val="18"/>
                <w:szCs w:val="18"/>
              </w:rPr>
              <w:lastRenderedPageBreak/>
              <w:t>Согласие с требованиями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3DA" w:rsidRPr="00894E23" w:rsidRDefault="00BA33DA" w:rsidP="00BA33DA">
            <w:pPr>
              <w:pStyle w:val="aff"/>
              <w:widowControl w:val="0"/>
              <w:numPr>
                <w:ilvl w:val="0"/>
                <w:numId w:val="38"/>
              </w:numPr>
              <w:ind w:left="312" w:hanging="131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3DA" w:rsidRPr="00894E23" w:rsidRDefault="00BA33DA" w:rsidP="00BA33D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BA33DA" w:rsidTr="00701308">
        <w:trPr>
          <w:gridAfter w:val="4"/>
          <w:wAfter w:w="5984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3DA" w:rsidRPr="00894E23" w:rsidRDefault="00BA33DA" w:rsidP="00BA33DA">
            <w:pPr>
              <w:pStyle w:val="aff"/>
              <w:numPr>
                <w:ilvl w:val="1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3DA" w:rsidRPr="00894E23" w:rsidRDefault="00BA33DA" w:rsidP="00BA33DA">
            <w:pPr>
              <w:widowControl w:val="0"/>
              <w:rPr>
                <w:spacing w:val="-1"/>
                <w:sz w:val="18"/>
                <w:szCs w:val="18"/>
              </w:rPr>
            </w:pPr>
            <w:r w:rsidRPr="00894E23">
              <w:rPr>
                <w:spacing w:val="-1"/>
                <w:sz w:val="18"/>
                <w:szCs w:val="18"/>
              </w:rPr>
              <w:t>Оборудование доставляется железнодорожным, речным и автомобильным транспортом. Вид транспорта согласуется с Заказчиком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3DA" w:rsidRPr="00894E23" w:rsidRDefault="00BA33DA" w:rsidP="00BA33DA">
            <w:pPr>
              <w:widowControl w:val="0"/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  <w:lang w:val="en-US"/>
              </w:rPr>
            </w:pPr>
            <w:r w:rsidRPr="00894E23">
              <w:rPr>
                <w:sz w:val="18"/>
                <w:szCs w:val="18"/>
                <w:lang w:val="en-US"/>
              </w:rPr>
              <w:t>Да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3DA" w:rsidRPr="00894E23" w:rsidRDefault="00BA33DA" w:rsidP="00BA33DA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  <w:r w:rsidRPr="00894E23">
              <w:rPr>
                <w:rFonts w:eastAsia="Calibri"/>
                <w:sz w:val="18"/>
                <w:szCs w:val="18"/>
              </w:rPr>
              <w:t>Согласие с требованиями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3DA" w:rsidRPr="00894E23" w:rsidRDefault="00BA33DA" w:rsidP="00BA33DA">
            <w:pPr>
              <w:pStyle w:val="aff"/>
              <w:widowControl w:val="0"/>
              <w:numPr>
                <w:ilvl w:val="0"/>
                <w:numId w:val="38"/>
              </w:numPr>
              <w:ind w:left="312" w:hanging="131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3DA" w:rsidRPr="00894E23" w:rsidRDefault="00BA33DA" w:rsidP="00BA33D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BA33DA" w:rsidTr="000E249F">
        <w:trPr>
          <w:gridAfter w:val="4"/>
          <w:wAfter w:w="5984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3DA" w:rsidRPr="00894E23" w:rsidRDefault="00BA33DA" w:rsidP="00BA33DA">
            <w:pPr>
              <w:pStyle w:val="aff"/>
              <w:numPr>
                <w:ilvl w:val="1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3DA" w:rsidRPr="00894E23" w:rsidRDefault="00BA33DA" w:rsidP="00BA33DA">
            <w:pPr>
              <w:ind w:left="63"/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Транспортирование и хранение оборудования должно учитывать климатические условия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3DA" w:rsidRPr="00894E23" w:rsidRDefault="00D800D5" w:rsidP="00BA33DA">
            <w:pPr>
              <w:widowControl w:val="0"/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Да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3DA" w:rsidRPr="00894E23" w:rsidRDefault="00BA33DA" w:rsidP="00BA33DA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  <w:r w:rsidRPr="00894E23">
              <w:rPr>
                <w:rFonts w:eastAsia="Calibri"/>
                <w:sz w:val="18"/>
                <w:szCs w:val="18"/>
              </w:rPr>
              <w:t>Согласие с требованиями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3DA" w:rsidRPr="00894E23" w:rsidRDefault="00BA33DA" w:rsidP="00BA33DA">
            <w:pPr>
              <w:pStyle w:val="aff"/>
              <w:widowControl w:val="0"/>
              <w:numPr>
                <w:ilvl w:val="0"/>
                <w:numId w:val="38"/>
              </w:numPr>
              <w:ind w:left="312" w:hanging="131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3DA" w:rsidRPr="00894E23" w:rsidRDefault="00BA33DA" w:rsidP="00BA33D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BA33DA" w:rsidTr="000E249F">
        <w:trPr>
          <w:gridAfter w:val="4"/>
          <w:wAfter w:w="5984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3DA" w:rsidRPr="00894E23" w:rsidRDefault="00BA33DA" w:rsidP="00BA33DA">
            <w:pPr>
              <w:pStyle w:val="aff"/>
              <w:numPr>
                <w:ilvl w:val="1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3DA" w:rsidRPr="00894E23" w:rsidRDefault="00BA33DA" w:rsidP="00BA33DA">
            <w:pPr>
              <w:ind w:left="63"/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 xml:space="preserve">Транспортная маркировка каждого грузового места должна выполняться в соответствии с                 ГОСТ 14192-96. Транспортная маркировка грузовых мест должна наноситься по трафарету яркой несмываемой краской на видных местах 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3DA" w:rsidRPr="00894E23" w:rsidRDefault="00D800D5" w:rsidP="00BA33DA">
            <w:pPr>
              <w:widowControl w:val="0"/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Да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3DA" w:rsidRPr="00894E23" w:rsidRDefault="00BA33DA" w:rsidP="00BA33DA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  <w:r w:rsidRPr="00894E23">
              <w:rPr>
                <w:rFonts w:eastAsia="Calibri"/>
                <w:sz w:val="18"/>
                <w:szCs w:val="18"/>
              </w:rPr>
              <w:t>Согласие с требованиями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3DA" w:rsidRPr="00894E23" w:rsidRDefault="00BA33DA" w:rsidP="00BA33DA">
            <w:pPr>
              <w:pStyle w:val="aff"/>
              <w:widowControl w:val="0"/>
              <w:numPr>
                <w:ilvl w:val="0"/>
                <w:numId w:val="38"/>
              </w:numPr>
              <w:ind w:left="312" w:hanging="131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3DA" w:rsidRPr="00894E23" w:rsidRDefault="00BA33DA" w:rsidP="00BA33D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BA33DA" w:rsidTr="000E249F">
        <w:trPr>
          <w:gridAfter w:val="4"/>
          <w:wAfter w:w="5984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3DA" w:rsidRPr="00894E23" w:rsidRDefault="00BA33DA" w:rsidP="00BA33DA">
            <w:pPr>
              <w:pStyle w:val="aff"/>
              <w:numPr>
                <w:ilvl w:val="1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3DA" w:rsidRPr="00894E23" w:rsidRDefault="00BA33DA" w:rsidP="00BA33DA">
            <w:pPr>
              <w:ind w:left="63"/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Консервация оборудования должна производиться в соответствии с требованиями технической документации Поставщика и обеспечивать хранение на складе Заказчика без дополнительных мероприятий в течение не менее 12 месяцев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3DA" w:rsidRPr="00894E23" w:rsidRDefault="00D800D5" w:rsidP="00BA33DA">
            <w:pPr>
              <w:widowControl w:val="0"/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Да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3DA" w:rsidRPr="00894E23" w:rsidRDefault="00BA33DA" w:rsidP="00BA33DA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  <w:r w:rsidRPr="00894E23">
              <w:rPr>
                <w:rFonts w:eastAsia="Calibri"/>
                <w:sz w:val="18"/>
                <w:szCs w:val="18"/>
              </w:rPr>
              <w:t>Согласие с требованиями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3DA" w:rsidRPr="00894E23" w:rsidRDefault="00BA33DA" w:rsidP="00BA33DA">
            <w:pPr>
              <w:pStyle w:val="aff"/>
              <w:widowControl w:val="0"/>
              <w:numPr>
                <w:ilvl w:val="0"/>
                <w:numId w:val="38"/>
              </w:numPr>
              <w:ind w:left="312" w:hanging="131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3DA" w:rsidRPr="00894E23" w:rsidRDefault="00BA33DA" w:rsidP="00BA33D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BA33DA" w:rsidTr="000E249F">
        <w:trPr>
          <w:gridAfter w:val="4"/>
          <w:wAfter w:w="5984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3DA" w:rsidRPr="00894E23" w:rsidRDefault="00BA33DA" w:rsidP="00BA33DA">
            <w:pPr>
              <w:pStyle w:val="aff"/>
              <w:numPr>
                <w:ilvl w:val="1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3DA" w:rsidRPr="00894E23" w:rsidRDefault="00BA33DA" w:rsidP="00BA33DA">
            <w:pPr>
              <w:ind w:left="63"/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Консервация оборудования должна обеспечивать возможность удаления при монтаже защитных покрытий механическим или химическим путем (с применением неядовитых растворителей)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3DA" w:rsidRPr="00894E23" w:rsidRDefault="00D800D5" w:rsidP="00BA33DA">
            <w:pPr>
              <w:widowControl w:val="0"/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Да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3DA" w:rsidRPr="00894E23" w:rsidRDefault="00BA33DA" w:rsidP="00BA33DA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  <w:r w:rsidRPr="00894E23">
              <w:rPr>
                <w:rFonts w:eastAsia="Calibri"/>
                <w:sz w:val="18"/>
                <w:szCs w:val="18"/>
              </w:rPr>
              <w:t>Согласие с требованиями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3DA" w:rsidRPr="00894E23" w:rsidRDefault="00BA33DA" w:rsidP="00BA33DA">
            <w:pPr>
              <w:pStyle w:val="aff"/>
              <w:widowControl w:val="0"/>
              <w:numPr>
                <w:ilvl w:val="0"/>
                <w:numId w:val="38"/>
              </w:numPr>
              <w:ind w:left="312" w:hanging="131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3DA" w:rsidRPr="00894E23" w:rsidRDefault="00BA33DA" w:rsidP="00BA33D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BA33DA" w:rsidTr="000E249F">
        <w:trPr>
          <w:gridAfter w:val="4"/>
          <w:wAfter w:w="5984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3DA" w:rsidRPr="00894E23" w:rsidRDefault="00BA33DA" w:rsidP="00BA33DA">
            <w:pPr>
              <w:pStyle w:val="aff"/>
              <w:numPr>
                <w:ilvl w:val="1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3DA" w:rsidRPr="00894E23" w:rsidRDefault="00BA33DA" w:rsidP="00BA33DA">
            <w:pPr>
              <w:ind w:left="63"/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 xml:space="preserve">Удаление на монтаже консервирующих покрытий должно производиться без применения средств, нарушающих </w:t>
            </w:r>
            <w:r w:rsidRPr="00894E23">
              <w:rPr>
                <w:sz w:val="18"/>
                <w:szCs w:val="18"/>
              </w:rPr>
              <w:lastRenderedPageBreak/>
              <w:t>точность сопряжений. Консервирующие покрытия для резьбовых поверхностей должны выбираться таким образом, чтобы удаление их на монтаже производилось без применения механических средств очистки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3DA" w:rsidRPr="00894E23" w:rsidRDefault="00D800D5" w:rsidP="00BA33DA">
            <w:pPr>
              <w:widowControl w:val="0"/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lastRenderedPageBreak/>
              <w:t>Да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3DA" w:rsidRPr="00894E23" w:rsidRDefault="00BA33DA" w:rsidP="00BA33DA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  <w:r w:rsidRPr="00894E23">
              <w:rPr>
                <w:rFonts w:eastAsia="Calibri"/>
                <w:sz w:val="18"/>
                <w:szCs w:val="18"/>
              </w:rPr>
              <w:t>Согласие с требованиями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3DA" w:rsidRPr="00894E23" w:rsidRDefault="00BA33DA" w:rsidP="00BA33DA">
            <w:pPr>
              <w:pStyle w:val="aff"/>
              <w:widowControl w:val="0"/>
              <w:numPr>
                <w:ilvl w:val="0"/>
                <w:numId w:val="38"/>
              </w:numPr>
              <w:ind w:left="312" w:hanging="131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3DA" w:rsidRPr="00894E23" w:rsidRDefault="00BA33DA" w:rsidP="00BA33D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BA33DA" w:rsidTr="000E249F">
        <w:trPr>
          <w:gridAfter w:val="4"/>
          <w:wAfter w:w="5984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3DA" w:rsidRPr="00894E23" w:rsidRDefault="00BA33DA" w:rsidP="00BA33DA">
            <w:pPr>
              <w:pStyle w:val="aff"/>
              <w:numPr>
                <w:ilvl w:val="1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3DA" w:rsidRPr="00894E23" w:rsidRDefault="00BA33DA" w:rsidP="00BA33DA">
            <w:pPr>
              <w:ind w:left="63"/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 xml:space="preserve">Срок действия консервации, способы хранения и переконсервации оборудования должны соответствовать нормативным требованиям Поставщика, указанным в технической документации 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3DA" w:rsidRPr="00894E23" w:rsidRDefault="00D800D5" w:rsidP="00BA33DA">
            <w:pPr>
              <w:widowControl w:val="0"/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Да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3DA" w:rsidRPr="00894E23" w:rsidRDefault="00BA33DA" w:rsidP="00BA33DA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  <w:r w:rsidRPr="00894E23">
              <w:rPr>
                <w:rFonts w:eastAsia="Calibri"/>
                <w:sz w:val="18"/>
                <w:szCs w:val="18"/>
              </w:rPr>
              <w:t>Согласие с требованиями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3DA" w:rsidRPr="00894E23" w:rsidRDefault="00BA33DA" w:rsidP="00BA33DA">
            <w:pPr>
              <w:pStyle w:val="aff"/>
              <w:widowControl w:val="0"/>
              <w:numPr>
                <w:ilvl w:val="0"/>
                <w:numId w:val="38"/>
              </w:numPr>
              <w:ind w:left="312" w:hanging="131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3DA" w:rsidRPr="00894E23" w:rsidRDefault="00BA33DA" w:rsidP="00BA33D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BA33DA" w:rsidTr="00701308">
        <w:trPr>
          <w:gridAfter w:val="4"/>
          <w:wAfter w:w="5984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3DA" w:rsidRPr="00894E23" w:rsidRDefault="00BA33DA" w:rsidP="00BA33DA">
            <w:pPr>
              <w:pStyle w:val="aff"/>
              <w:numPr>
                <w:ilvl w:val="0"/>
                <w:numId w:val="15"/>
              </w:numPr>
              <w:suppressAutoHyphens w:val="0"/>
              <w:contextualSpacing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3DA" w:rsidRPr="00894E23" w:rsidRDefault="00BA33DA" w:rsidP="00BA33DA">
            <w:pPr>
              <w:widowControl w:val="0"/>
              <w:rPr>
                <w:b/>
                <w:spacing w:val="-1"/>
                <w:sz w:val="18"/>
                <w:szCs w:val="18"/>
              </w:rPr>
            </w:pPr>
            <w:r w:rsidRPr="00894E23">
              <w:rPr>
                <w:b/>
                <w:spacing w:val="-1"/>
                <w:sz w:val="18"/>
                <w:szCs w:val="18"/>
              </w:rPr>
              <w:t>Требования к эксплуатации, обеспечению и утилизации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3DA" w:rsidRPr="00894E23" w:rsidRDefault="00BA33DA" w:rsidP="00BA33DA">
            <w:pPr>
              <w:widowControl w:val="0"/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3DA" w:rsidRPr="00894E23" w:rsidRDefault="00BA33DA" w:rsidP="00BA33DA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3DA" w:rsidRPr="00894E23" w:rsidRDefault="00BA33DA" w:rsidP="00BA33DA">
            <w:pPr>
              <w:pStyle w:val="aff"/>
              <w:widowControl w:val="0"/>
              <w:numPr>
                <w:ilvl w:val="0"/>
                <w:numId w:val="38"/>
              </w:numPr>
              <w:ind w:left="312" w:hanging="131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3DA" w:rsidRPr="00894E23" w:rsidRDefault="00BA33DA" w:rsidP="00BA33D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BA33DA" w:rsidTr="00701308">
        <w:trPr>
          <w:gridAfter w:val="4"/>
          <w:wAfter w:w="5984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3DA" w:rsidRPr="00894E23" w:rsidRDefault="00BA33DA" w:rsidP="00BA33DA">
            <w:pPr>
              <w:pStyle w:val="aff"/>
              <w:numPr>
                <w:ilvl w:val="1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3DA" w:rsidRPr="00894E23" w:rsidRDefault="00BA33DA" w:rsidP="00BA33DA">
            <w:pPr>
              <w:widowControl w:val="0"/>
              <w:rPr>
                <w:spacing w:val="-1"/>
                <w:sz w:val="18"/>
                <w:szCs w:val="18"/>
              </w:rPr>
            </w:pPr>
            <w:r w:rsidRPr="00894E23">
              <w:rPr>
                <w:spacing w:val="-1"/>
                <w:sz w:val="18"/>
                <w:szCs w:val="18"/>
              </w:rPr>
              <w:t xml:space="preserve">При организации и проведении работ должно соблюдаться следующее: </w:t>
            </w:r>
          </w:p>
          <w:p w:rsidR="00BA33DA" w:rsidRPr="00894E23" w:rsidRDefault="00BA33DA" w:rsidP="00BA33DA">
            <w:pPr>
              <w:widowControl w:val="0"/>
              <w:rPr>
                <w:spacing w:val="-1"/>
                <w:sz w:val="18"/>
                <w:szCs w:val="18"/>
              </w:rPr>
            </w:pPr>
            <w:r w:rsidRPr="00894E23">
              <w:rPr>
                <w:spacing w:val="-1"/>
                <w:sz w:val="18"/>
                <w:szCs w:val="18"/>
              </w:rPr>
              <w:t>- требования правил по охране труда при эксплуатации электроустановок;</w:t>
            </w:r>
          </w:p>
          <w:p w:rsidR="00BA33DA" w:rsidRPr="00894E23" w:rsidRDefault="00BA33DA" w:rsidP="00BA33DA">
            <w:pPr>
              <w:widowControl w:val="0"/>
              <w:rPr>
                <w:spacing w:val="-1"/>
                <w:sz w:val="18"/>
                <w:szCs w:val="18"/>
              </w:rPr>
            </w:pPr>
            <w:r w:rsidRPr="00894E23">
              <w:rPr>
                <w:spacing w:val="-1"/>
                <w:sz w:val="18"/>
                <w:szCs w:val="18"/>
              </w:rPr>
              <w:t>- правила пожарной безопасности для энергетических предприятий;</w:t>
            </w:r>
          </w:p>
          <w:p w:rsidR="00BA33DA" w:rsidRPr="00894E23" w:rsidRDefault="00BA33DA" w:rsidP="00BA33DA">
            <w:pPr>
              <w:widowControl w:val="0"/>
              <w:rPr>
                <w:spacing w:val="-1"/>
                <w:sz w:val="18"/>
                <w:szCs w:val="18"/>
              </w:rPr>
            </w:pPr>
            <w:r w:rsidRPr="00894E23">
              <w:rPr>
                <w:spacing w:val="-1"/>
                <w:sz w:val="18"/>
                <w:szCs w:val="18"/>
              </w:rPr>
              <w:t>- требования нормативных документов по организации строительства, ГОСТ, СНиП;</w:t>
            </w:r>
          </w:p>
          <w:p w:rsidR="00BA33DA" w:rsidRPr="00894E23" w:rsidRDefault="00BA33DA" w:rsidP="00BA33DA">
            <w:pPr>
              <w:widowControl w:val="0"/>
              <w:rPr>
                <w:spacing w:val="-1"/>
                <w:sz w:val="18"/>
                <w:szCs w:val="18"/>
              </w:rPr>
            </w:pPr>
            <w:r w:rsidRPr="00894E23">
              <w:rPr>
                <w:spacing w:val="-1"/>
                <w:sz w:val="18"/>
                <w:szCs w:val="18"/>
              </w:rPr>
              <w:t>- требования по охране окружающей среды – работы должны выполняться в соответствии с требованиями Федеральных законов: №7-ФЗ от 10.01.2002 г. «Об охране окружающей среды», №89-ФЗ от 24.06.1998 г. «Об отходах производства и потребления»;</w:t>
            </w:r>
          </w:p>
          <w:p w:rsidR="00BA33DA" w:rsidRPr="00894E23" w:rsidRDefault="00BA33DA" w:rsidP="00BA33DA">
            <w:pPr>
              <w:widowControl w:val="0"/>
              <w:rPr>
                <w:spacing w:val="-1"/>
                <w:sz w:val="18"/>
                <w:szCs w:val="18"/>
              </w:rPr>
            </w:pPr>
            <w:r w:rsidRPr="00894E23">
              <w:rPr>
                <w:spacing w:val="-1"/>
                <w:sz w:val="18"/>
                <w:szCs w:val="18"/>
              </w:rPr>
              <w:t>- монтаж оборудования должен быть выполнен в соответствии с действующими нормами и правилами, заводскими инструкциями;</w:t>
            </w:r>
          </w:p>
          <w:p w:rsidR="00BA33DA" w:rsidRPr="00894E23" w:rsidRDefault="00BA33DA" w:rsidP="00BA33DA">
            <w:pPr>
              <w:widowControl w:val="0"/>
              <w:rPr>
                <w:spacing w:val="-1"/>
                <w:sz w:val="18"/>
                <w:szCs w:val="18"/>
              </w:rPr>
            </w:pPr>
            <w:r w:rsidRPr="00894E23">
              <w:rPr>
                <w:spacing w:val="-1"/>
                <w:sz w:val="18"/>
                <w:szCs w:val="18"/>
              </w:rPr>
              <w:t>- отходы производства от проведения работ подлежат своевременному вывозу Подрядчиком.</w:t>
            </w:r>
          </w:p>
          <w:p w:rsidR="00BA33DA" w:rsidRPr="00894E23" w:rsidRDefault="00BA33DA" w:rsidP="00BA33DA">
            <w:pPr>
              <w:widowControl w:val="0"/>
              <w:rPr>
                <w:spacing w:val="-1"/>
                <w:sz w:val="18"/>
                <w:szCs w:val="18"/>
              </w:rPr>
            </w:pPr>
            <w:r w:rsidRPr="00894E23">
              <w:rPr>
                <w:spacing w:val="-1"/>
                <w:sz w:val="18"/>
                <w:szCs w:val="18"/>
              </w:rPr>
              <w:t>Работы считаются выполненными после завершения пусконаладки и испытаний, сдачи в эксплуатацию Заказчику, подписания акта приемки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3DA" w:rsidRPr="00894E23" w:rsidRDefault="00D800D5" w:rsidP="00BA33DA">
            <w:pPr>
              <w:widowControl w:val="0"/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Да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3DA" w:rsidRPr="00894E23" w:rsidRDefault="00BA33DA" w:rsidP="00BA33DA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  <w:r w:rsidRPr="00894E23">
              <w:rPr>
                <w:rFonts w:eastAsia="Calibri"/>
                <w:sz w:val="18"/>
                <w:szCs w:val="18"/>
              </w:rPr>
              <w:t>Согласие с требованиями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3DA" w:rsidRPr="00894E23" w:rsidRDefault="00BA33DA" w:rsidP="00BA33DA">
            <w:pPr>
              <w:pStyle w:val="aff"/>
              <w:widowControl w:val="0"/>
              <w:numPr>
                <w:ilvl w:val="0"/>
                <w:numId w:val="38"/>
              </w:numPr>
              <w:ind w:left="312" w:hanging="131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3DA" w:rsidRPr="00894E23" w:rsidRDefault="00BA33DA" w:rsidP="00BA33D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BA33DA" w:rsidTr="00701308">
        <w:trPr>
          <w:gridAfter w:val="4"/>
          <w:wAfter w:w="5984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3DA" w:rsidRPr="00894E23" w:rsidRDefault="00BA33DA" w:rsidP="00BA33DA">
            <w:pPr>
              <w:pStyle w:val="aff"/>
              <w:numPr>
                <w:ilvl w:val="0"/>
                <w:numId w:val="15"/>
              </w:numPr>
              <w:suppressAutoHyphens w:val="0"/>
              <w:contextualSpacing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3DA" w:rsidRPr="00894E23" w:rsidRDefault="00BA33DA" w:rsidP="00BA33DA">
            <w:pPr>
              <w:widowControl w:val="0"/>
              <w:rPr>
                <w:b/>
                <w:spacing w:val="-1"/>
                <w:sz w:val="18"/>
                <w:szCs w:val="18"/>
              </w:rPr>
            </w:pPr>
            <w:r w:rsidRPr="00894E23">
              <w:rPr>
                <w:b/>
                <w:spacing w:val="-1"/>
                <w:sz w:val="18"/>
                <w:szCs w:val="18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3DA" w:rsidRPr="00894E23" w:rsidRDefault="00BA33DA" w:rsidP="00BA33DA">
            <w:pPr>
              <w:widowControl w:val="0"/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3DA" w:rsidRPr="00894E23" w:rsidRDefault="00BA33DA" w:rsidP="00BA33DA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3DA" w:rsidRPr="00894E23" w:rsidRDefault="00BA33DA" w:rsidP="00BA33DA">
            <w:pPr>
              <w:pStyle w:val="aff"/>
              <w:widowControl w:val="0"/>
              <w:numPr>
                <w:ilvl w:val="0"/>
                <w:numId w:val="38"/>
              </w:numPr>
              <w:ind w:left="312" w:hanging="131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3DA" w:rsidRPr="00894E23" w:rsidRDefault="00BA33DA" w:rsidP="00BA33D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BA33DA" w:rsidTr="00B65DDD">
        <w:trPr>
          <w:gridAfter w:val="4"/>
          <w:wAfter w:w="5984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3DA" w:rsidRPr="00894E23" w:rsidRDefault="00BA33DA" w:rsidP="00BA33DA">
            <w:pPr>
              <w:pStyle w:val="aff"/>
              <w:numPr>
                <w:ilvl w:val="1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3DA" w:rsidRPr="00894E23" w:rsidRDefault="00BA33DA" w:rsidP="00BA33DA">
            <w:pPr>
              <w:tabs>
                <w:tab w:val="left" w:pos="7484"/>
              </w:tabs>
              <w:rPr>
                <w:rFonts w:eastAsia="Calibri"/>
                <w:sz w:val="18"/>
                <w:szCs w:val="18"/>
                <w:lang w:eastAsia="en-US"/>
              </w:rPr>
            </w:pPr>
            <w:r w:rsidRPr="00894E23">
              <w:rPr>
                <w:rFonts w:eastAsia="Calibri"/>
                <w:sz w:val="18"/>
                <w:szCs w:val="18"/>
                <w:lang w:eastAsia="en-US"/>
              </w:rPr>
              <w:t xml:space="preserve">Гарантийный срок эксплуатации, месяцев </w:t>
            </w:r>
          </w:p>
          <w:p w:rsidR="00BA33DA" w:rsidRPr="00894E23" w:rsidRDefault="00BA33DA" w:rsidP="00BA33DA">
            <w:pPr>
              <w:ind w:left="63"/>
              <w:jc w:val="center"/>
              <w:rPr>
                <w:sz w:val="18"/>
                <w:szCs w:val="18"/>
              </w:rPr>
            </w:pP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3DA" w:rsidRPr="00894E23" w:rsidRDefault="00BA33DA" w:rsidP="00BA33DA">
            <w:pPr>
              <w:ind w:left="63"/>
              <w:jc w:val="center"/>
              <w:rPr>
                <w:sz w:val="18"/>
                <w:szCs w:val="18"/>
              </w:rPr>
            </w:pPr>
            <w:r w:rsidRPr="00894E23">
              <w:rPr>
                <w:rFonts w:eastAsia="Calibri"/>
                <w:sz w:val="18"/>
                <w:szCs w:val="18"/>
                <w:lang w:eastAsia="en-US"/>
              </w:rPr>
              <w:t>не менее 36 месяцев со дня ввода Объекта в эксплуатацию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3DA" w:rsidRPr="00894E23" w:rsidRDefault="00BA33DA" w:rsidP="00BA33DA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  <w:r w:rsidRPr="00894E23">
              <w:rPr>
                <w:rFonts w:eastAsia="Calibri"/>
                <w:sz w:val="18"/>
                <w:szCs w:val="18"/>
              </w:rPr>
              <w:t>Согласие с требованиями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3DA" w:rsidRPr="00894E23" w:rsidRDefault="00BA33DA" w:rsidP="00BA33DA">
            <w:pPr>
              <w:pStyle w:val="aff"/>
              <w:widowControl w:val="0"/>
              <w:numPr>
                <w:ilvl w:val="0"/>
                <w:numId w:val="38"/>
              </w:numPr>
              <w:ind w:left="312" w:hanging="131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3DA" w:rsidRPr="00894E23" w:rsidRDefault="00BA33DA" w:rsidP="00BA33D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BA33DA" w:rsidTr="005812F7">
        <w:trPr>
          <w:gridAfter w:val="4"/>
          <w:wAfter w:w="5984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3DA" w:rsidRPr="00894E23" w:rsidRDefault="00BA33DA" w:rsidP="00BA33DA">
            <w:pPr>
              <w:pStyle w:val="aff"/>
              <w:numPr>
                <w:ilvl w:val="1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3DA" w:rsidRPr="00894E23" w:rsidRDefault="00BA33DA" w:rsidP="00BA33DA">
            <w:pPr>
              <w:ind w:left="63"/>
              <w:rPr>
                <w:sz w:val="18"/>
                <w:szCs w:val="18"/>
              </w:rPr>
            </w:pPr>
            <w:r w:rsidRPr="00894E23">
              <w:rPr>
                <w:rFonts w:eastAsia="Calibri"/>
                <w:sz w:val="18"/>
                <w:szCs w:val="18"/>
                <w:lang w:eastAsia="en-US"/>
              </w:rPr>
              <w:t>Гарантийное и послегарантийное обслуживание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3DA" w:rsidRPr="00894E23" w:rsidRDefault="00BA33DA" w:rsidP="00BA33DA">
            <w:pPr>
              <w:ind w:left="63"/>
              <w:rPr>
                <w:sz w:val="18"/>
                <w:szCs w:val="18"/>
              </w:rPr>
            </w:pPr>
            <w:r w:rsidRPr="00894E23">
              <w:rPr>
                <w:rFonts w:eastAsia="Calibri"/>
                <w:sz w:val="18"/>
                <w:szCs w:val="18"/>
                <w:lang w:eastAsia="en-US"/>
              </w:rPr>
              <w:t>Гарантийное обслуживание должно осуществляться в течение гарантийного срока эксплуатации оборудования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3DA" w:rsidRPr="00894E23" w:rsidRDefault="00BA33DA" w:rsidP="00BA33DA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  <w:r w:rsidRPr="00894E23">
              <w:rPr>
                <w:rFonts w:eastAsia="Calibri"/>
                <w:sz w:val="18"/>
                <w:szCs w:val="18"/>
              </w:rPr>
              <w:t>Согласие с требованиями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3DA" w:rsidRPr="00894E23" w:rsidRDefault="00BA33DA" w:rsidP="00BA33DA">
            <w:pPr>
              <w:pStyle w:val="aff"/>
              <w:widowControl w:val="0"/>
              <w:numPr>
                <w:ilvl w:val="0"/>
                <w:numId w:val="38"/>
              </w:numPr>
              <w:ind w:left="312" w:hanging="131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3DA" w:rsidRPr="00894E23" w:rsidRDefault="00BA33DA" w:rsidP="00BA33D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BA33DA" w:rsidTr="00702FC5">
        <w:trPr>
          <w:gridAfter w:val="4"/>
          <w:wAfter w:w="5984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3DA" w:rsidRPr="00894E23" w:rsidRDefault="00BA33DA" w:rsidP="00BA33DA">
            <w:pPr>
              <w:pStyle w:val="aff"/>
              <w:numPr>
                <w:ilvl w:val="1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3DA" w:rsidRPr="00894E23" w:rsidRDefault="00BA33DA" w:rsidP="00BA33DA">
            <w:pPr>
              <w:ind w:left="63"/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 xml:space="preserve">Поставщик гарантирует соответствие оборудования требованиям настоящих Технических требований при соблюдении Заказчиком после получения грузов условий хранения, монтажа и эксплуатации 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3DA" w:rsidRPr="00894E23" w:rsidRDefault="00D800D5" w:rsidP="00BA33DA">
            <w:pPr>
              <w:widowControl w:val="0"/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Да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3DA" w:rsidRPr="00894E23" w:rsidRDefault="00BA33DA" w:rsidP="00BA33DA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  <w:r w:rsidRPr="00894E23">
              <w:rPr>
                <w:rFonts w:eastAsia="Calibri"/>
                <w:sz w:val="18"/>
                <w:szCs w:val="18"/>
              </w:rPr>
              <w:t>Согласие с требованиями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3DA" w:rsidRPr="00894E23" w:rsidRDefault="00BA33DA" w:rsidP="00BA33DA">
            <w:pPr>
              <w:pStyle w:val="aff"/>
              <w:widowControl w:val="0"/>
              <w:numPr>
                <w:ilvl w:val="0"/>
                <w:numId w:val="38"/>
              </w:numPr>
              <w:ind w:left="312" w:hanging="131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3DA" w:rsidRPr="00894E23" w:rsidRDefault="00BA33DA" w:rsidP="00BA33D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BA33DA" w:rsidTr="00702FC5">
        <w:trPr>
          <w:gridAfter w:val="4"/>
          <w:wAfter w:w="5984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3DA" w:rsidRPr="00894E23" w:rsidRDefault="00BA33DA" w:rsidP="00BA33DA">
            <w:pPr>
              <w:pStyle w:val="aff"/>
              <w:numPr>
                <w:ilvl w:val="1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3DA" w:rsidRPr="00894E23" w:rsidRDefault="00BA33DA" w:rsidP="00BA33DA">
            <w:pPr>
              <w:ind w:left="63"/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Поставщик обязуется производить в течение гарантийного периода эксплуатации устранение всех неисправностей, возникших из-за дефектов изготовления и конструкторских недоработок, своими силами и за свой счет, или компенсировать затраты по выполнению таких работ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3DA" w:rsidRPr="00894E23" w:rsidRDefault="00D800D5" w:rsidP="00BA33DA">
            <w:pPr>
              <w:widowControl w:val="0"/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Да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3DA" w:rsidRPr="00894E23" w:rsidRDefault="00BA33DA" w:rsidP="00BA33DA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  <w:r w:rsidRPr="00894E23">
              <w:rPr>
                <w:rFonts w:eastAsia="Calibri"/>
                <w:sz w:val="18"/>
                <w:szCs w:val="18"/>
              </w:rPr>
              <w:t>Согласие с требованиями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3DA" w:rsidRPr="00894E23" w:rsidRDefault="00BA33DA" w:rsidP="00BA33DA">
            <w:pPr>
              <w:pStyle w:val="aff"/>
              <w:widowControl w:val="0"/>
              <w:numPr>
                <w:ilvl w:val="0"/>
                <w:numId w:val="38"/>
              </w:numPr>
              <w:ind w:left="312" w:hanging="131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3DA" w:rsidRPr="00894E23" w:rsidRDefault="00BA33DA" w:rsidP="00BA33D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BA33DA" w:rsidTr="00702FC5">
        <w:trPr>
          <w:gridAfter w:val="4"/>
          <w:wAfter w:w="5984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3DA" w:rsidRPr="00894E23" w:rsidRDefault="00BA33DA" w:rsidP="00BA33DA">
            <w:pPr>
              <w:pStyle w:val="aff"/>
              <w:numPr>
                <w:ilvl w:val="1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3DA" w:rsidRPr="00894E23" w:rsidRDefault="00BA33DA" w:rsidP="00BA33DA">
            <w:pPr>
              <w:ind w:left="63"/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Поставщик гарантирует поставку запасных частей и материалов по заявкам Заказчика, оформленным отдельными соглашениями и за отдельную плату, в течение всего периода эксплуатации оборудования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3DA" w:rsidRPr="00894E23" w:rsidRDefault="00D800D5" w:rsidP="00BA33DA">
            <w:pPr>
              <w:widowControl w:val="0"/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Да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3DA" w:rsidRPr="00894E23" w:rsidRDefault="00BA33DA" w:rsidP="00BA33DA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  <w:r w:rsidRPr="00894E23">
              <w:rPr>
                <w:rFonts w:eastAsia="Calibri"/>
                <w:sz w:val="18"/>
                <w:szCs w:val="18"/>
              </w:rPr>
              <w:t>Согласие с требованиями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3DA" w:rsidRPr="00894E23" w:rsidRDefault="00BA33DA" w:rsidP="00BA33DA">
            <w:pPr>
              <w:pStyle w:val="aff"/>
              <w:widowControl w:val="0"/>
              <w:numPr>
                <w:ilvl w:val="0"/>
                <w:numId w:val="38"/>
              </w:numPr>
              <w:ind w:left="312" w:hanging="131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3DA" w:rsidRPr="00894E23" w:rsidRDefault="00BA33DA" w:rsidP="00BA33D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BA33DA" w:rsidTr="00702FC5">
        <w:trPr>
          <w:gridAfter w:val="4"/>
          <w:wAfter w:w="5984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3DA" w:rsidRPr="00894E23" w:rsidRDefault="00BA33DA" w:rsidP="00BA33DA">
            <w:pPr>
              <w:pStyle w:val="aff"/>
              <w:numPr>
                <w:ilvl w:val="1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3DA" w:rsidRPr="00894E23" w:rsidRDefault="00BA33DA" w:rsidP="00BA33DA">
            <w:pPr>
              <w:ind w:left="63"/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При расположении ГЭС в районах с повышенной сейсмичностью (более 6 баллов) Поставщик оборудования гарантирует его надежную работу, включая аппаратуру и оборудование, поставленное комплектно с оборудованием другими Поставщиками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3DA" w:rsidRPr="00894E23" w:rsidRDefault="00D800D5" w:rsidP="00BA33DA">
            <w:pPr>
              <w:widowControl w:val="0"/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Да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3DA" w:rsidRPr="00894E23" w:rsidRDefault="00BA33DA" w:rsidP="00BA33DA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  <w:r w:rsidRPr="00894E23">
              <w:rPr>
                <w:rFonts w:eastAsia="Calibri"/>
                <w:sz w:val="18"/>
                <w:szCs w:val="18"/>
              </w:rPr>
              <w:t>Согласие с требованиями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3DA" w:rsidRPr="00894E23" w:rsidRDefault="00BA33DA" w:rsidP="00BA33DA">
            <w:pPr>
              <w:pStyle w:val="aff"/>
              <w:widowControl w:val="0"/>
              <w:numPr>
                <w:ilvl w:val="0"/>
                <w:numId w:val="38"/>
              </w:numPr>
              <w:ind w:left="312" w:hanging="131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3DA" w:rsidRPr="00894E23" w:rsidRDefault="00BA33DA" w:rsidP="00BA33D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BA33DA" w:rsidTr="00701308">
        <w:trPr>
          <w:gridAfter w:val="4"/>
          <w:wAfter w:w="5984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3DA" w:rsidRPr="00894E23" w:rsidRDefault="00BA33DA" w:rsidP="00BA33DA">
            <w:pPr>
              <w:pStyle w:val="aff"/>
              <w:numPr>
                <w:ilvl w:val="0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3DA" w:rsidRPr="00894E23" w:rsidRDefault="00BA33DA" w:rsidP="00BA33DA">
            <w:pPr>
              <w:widowControl w:val="0"/>
              <w:rPr>
                <w:b/>
                <w:spacing w:val="-1"/>
                <w:sz w:val="18"/>
                <w:szCs w:val="18"/>
              </w:rPr>
            </w:pPr>
            <w:r w:rsidRPr="00894E23">
              <w:rPr>
                <w:b/>
                <w:spacing w:val="-1"/>
                <w:sz w:val="18"/>
                <w:szCs w:val="18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3DA" w:rsidRPr="00894E23" w:rsidRDefault="00BA33DA" w:rsidP="00BA33DA">
            <w:pPr>
              <w:widowControl w:val="0"/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3DA" w:rsidRPr="00894E23" w:rsidRDefault="00BA33DA" w:rsidP="00BA33DA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3DA" w:rsidRPr="00894E23" w:rsidRDefault="00BA33DA" w:rsidP="00BA33DA">
            <w:pPr>
              <w:pStyle w:val="aff"/>
              <w:widowControl w:val="0"/>
              <w:numPr>
                <w:ilvl w:val="0"/>
                <w:numId w:val="38"/>
              </w:numPr>
              <w:ind w:left="312" w:hanging="131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3DA" w:rsidRPr="00894E23" w:rsidRDefault="00BA33DA" w:rsidP="00BA33D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AB6F0A" w:rsidTr="00286FF9">
        <w:trPr>
          <w:gridAfter w:val="4"/>
          <w:wAfter w:w="5984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6F0A" w:rsidRPr="00894E23" w:rsidRDefault="00AB6F0A" w:rsidP="00AB6F0A">
            <w:pPr>
              <w:pStyle w:val="aff"/>
              <w:numPr>
                <w:ilvl w:val="1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F0A" w:rsidRPr="00894E23" w:rsidRDefault="00AB6F0A" w:rsidP="00AB6F0A">
            <w:pPr>
              <w:ind w:left="63"/>
              <w:rPr>
                <w:sz w:val="18"/>
                <w:szCs w:val="18"/>
                <w:lang w:eastAsia="x-none"/>
              </w:rPr>
            </w:pPr>
            <w:r w:rsidRPr="00894E23">
              <w:rPr>
                <w:rFonts w:eastAsia="Calibri"/>
                <w:sz w:val="18"/>
                <w:szCs w:val="18"/>
                <w:lang w:eastAsia="en-US"/>
              </w:rPr>
              <w:t>Общие требования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6F0A" w:rsidRPr="00894E23" w:rsidRDefault="00AB6F0A" w:rsidP="00AB6F0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894E23">
              <w:rPr>
                <w:rFonts w:eastAsia="Calibri"/>
                <w:sz w:val="18"/>
                <w:szCs w:val="18"/>
                <w:lang w:eastAsia="en-US"/>
              </w:rPr>
              <w:t>Вся техническая документация, включая чертежи, схемы, а также применяемое программное обеспечение должны быть выполнены на русском языке и подготовлены в соответствии с ГОСТ Р 59853, ГОСТ 34.201, ГОСТ 27300.</w:t>
            </w:r>
          </w:p>
          <w:p w:rsidR="00AB6F0A" w:rsidRPr="00894E23" w:rsidRDefault="00AB6F0A" w:rsidP="00AB6F0A">
            <w:pPr>
              <w:ind w:left="63"/>
              <w:rPr>
                <w:sz w:val="18"/>
                <w:szCs w:val="18"/>
              </w:rPr>
            </w:pPr>
            <w:r w:rsidRPr="00894E23">
              <w:rPr>
                <w:rFonts w:eastAsia="Calibri"/>
                <w:sz w:val="18"/>
                <w:szCs w:val="18"/>
                <w:lang w:eastAsia="en-US"/>
              </w:rPr>
              <w:t>Документация должна быть передана Заказчику в трёх экземплярах на бумаге и в электронном виде на диске (скан-копии с наличием всех дат, подписей, как в оригинале) в формате PDF (в количестве одного экземпляра)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6F0A" w:rsidRPr="00894E23" w:rsidRDefault="00D800D5" w:rsidP="00AB6F0A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  <w:r w:rsidRPr="00894E23">
              <w:rPr>
                <w:rFonts w:eastAsia="Calibri"/>
                <w:sz w:val="18"/>
                <w:szCs w:val="18"/>
              </w:rPr>
              <w:t>Согласие с требованиями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6F0A" w:rsidRPr="00894E23" w:rsidRDefault="00AB6F0A" w:rsidP="00AB6F0A">
            <w:pPr>
              <w:pStyle w:val="aff"/>
              <w:widowControl w:val="0"/>
              <w:numPr>
                <w:ilvl w:val="0"/>
                <w:numId w:val="38"/>
              </w:numPr>
              <w:ind w:left="312" w:hanging="131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6F0A" w:rsidRPr="00894E23" w:rsidRDefault="00AB6F0A" w:rsidP="00AB6F0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AB6F0A" w:rsidTr="00701308">
        <w:trPr>
          <w:gridAfter w:val="4"/>
          <w:wAfter w:w="5984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6F0A" w:rsidRPr="00894E23" w:rsidRDefault="00AB6F0A" w:rsidP="00AB6F0A">
            <w:pPr>
              <w:pStyle w:val="aff"/>
              <w:numPr>
                <w:ilvl w:val="1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6F0A" w:rsidRPr="00894E23" w:rsidRDefault="00AB6F0A" w:rsidP="00AB6F0A">
            <w:pPr>
              <w:widowControl w:val="0"/>
              <w:rPr>
                <w:spacing w:val="-1"/>
                <w:sz w:val="18"/>
                <w:szCs w:val="18"/>
              </w:rPr>
            </w:pPr>
            <w:r w:rsidRPr="00894E23">
              <w:rPr>
                <w:spacing w:val="-1"/>
                <w:sz w:val="18"/>
                <w:szCs w:val="18"/>
              </w:rPr>
              <w:t>Перечень предоставляемой документации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6F0A" w:rsidRPr="00894E23" w:rsidRDefault="00AB6F0A" w:rsidP="00AB6F0A">
            <w:pPr>
              <w:widowControl w:val="0"/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 xml:space="preserve">Подрядчик должен представить следующую документацию, </w:t>
            </w:r>
            <w:r w:rsidRPr="00894E23">
              <w:rPr>
                <w:sz w:val="18"/>
                <w:szCs w:val="18"/>
              </w:rPr>
              <w:lastRenderedPageBreak/>
              <w:t>включая референц-листы на поставленное ранее аналогичное оборудование: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6F0A" w:rsidRPr="00894E23" w:rsidRDefault="00AB6F0A" w:rsidP="00AB6F0A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  <w:r w:rsidRPr="00894E23">
              <w:rPr>
                <w:rFonts w:eastAsia="Calibri"/>
                <w:sz w:val="18"/>
                <w:szCs w:val="18"/>
              </w:rPr>
              <w:lastRenderedPageBreak/>
              <w:t>Согласие с требованиями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6F0A" w:rsidRPr="00894E23" w:rsidRDefault="00AB6F0A" w:rsidP="00AB6F0A">
            <w:pPr>
              <w:pStyle w:val="aff"/>
              <w:widowControl w:val="0"/>
              <w:numPr>
                <w:ilvl w:val="0"/>
                <w:numId w:val="38"/>
              </w:numPr>
              <w:ind w:left="312" w:hanging="131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6F0A" w:rsidRPr="00894E23" w:rsidRDefault="00AB6F0A" w:rsidP="00AB6F0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D800D5" w:rsidTr="00D800D5">
        <w:trPr>
          <w:gridAfter w:val="4"/>
          <w:wAfter w:w="5984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00D5" w:rsidRPr="00894E23" w:rsidRDefault="00D800D5" w:rsidP="00D800D5">
            <w:pPr>
              <w:pStyle w:val="aff"/>
              <w:numPr>
                <w:ilvl w:val="1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00D5" w:rsidRPr="00894E23" w:rsidRDefault="00D800D5" w:rsidP="00D800D5">
            <w:pPr>
              <w:ind w:left="63"/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По приборам и датчикам технологической автоматики, защиты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00D5" w:rsidRPr="00894E23" w:rsidRDefault="00D800D5" w:rsidP="00D800D5">
            <w:pPr>
              <w:numPr>
                <w:ilvl w:val="0"/>
                <w:numId w:val="39"/>
              </w:numPr>
              <w:tabs>
                <w:tab w:val="num" w:pos="459"/>
              </w:tabs>
              <w:suppressAutoHyphens w:val="0"/>
              <w:ind w:left="0" w:firstLine="0"/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параметры, описание, схемы электрических соединений;</w:t>
            </w:r>
          </w:p>
          <w:p w:rsidR="00D800D5" w:rsidRPr="00894E23" w:rsidRDefault="00D800D5" w:rsidP="00D800D5">
            <w:pPr>
              <w:numPr>
                <w:ilvl w:val="0"/>
                <w:numId w:val="39"/>
              </w:numPr>
              <w:tabs>
                <w:tab w:val="num" w:pos="459"/>
              </w:tabs>
              <w:suppressAutoHyphens w:val="0"/>
              <w:ind w:left="0" w:firstLine="0"/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паспорт с датой поверки, методикой поверки и межповерочным интервалом;</w:t>
            </w:r>
          </w:p>
          <w:p w:rsidR="00D800D5" w:rsidRPr="00894E23" w:rsidRDefault="00D800D5" w:rsidP="00D800D5">
            <w:pPr>
              <w:numPr>
                <w:ilvl w:val="0"/>
                <w:numId w:val="39"/>
              </w:numPr>
              <w:tabs>
                <w:tab w:val="num" w:pos="459"/>
              </w:tabs>
              <w:suppressAutoHyphens w:val="0"/>
              <w:ind w:left="0" w:firstLine="0"/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сертификат об утверждении типа;</w:t>
            </w:r>
          </w:p>
          <w:p w:rsidR="00D800D5" w:rsidRPr="00894E23" w:rsidRDefault="00D800D5" w:rsidP="00D800D5">
            <w:pPr>
              <w:numPr>
                <w:ilvl w:val="0"/>
                <w:numId w:val="39"/>
              </w:numPr>
              <w:tabs>
                <w:tab w:val="num" w:pos="459"/>
              </w:tabs>
              <w:suppressAutoHyphens w:val="0"/>
              <w:ind w:left="0" w:firstLine="0"/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свидетельство о первичной поверке средств измерения давления, расхода, температуры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00D5" w:rsidRPr="00894E23" w:rsidRDefault="00D800D5" w:rsidP="00D800D5">
            <w:pPr>
              <w:jc w:val="center"/>
            </w:pPr>
            <w:r w:rsidRPr="00894E23">
              <w:rPr>
                <w:rFonts w:eastAsia="Calibri"/>
                <w:sz w:val="18"/>
                <w:szCs w:val="18"/>
              </w:rPr>
              <w:t>Согласие с требованиями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00D5" w:rsidRPr="00894E23" w:rsidRDefault="00D800D5" w:rsidP="00D800D5">
            <w:pPr>
              <w:pStyle w:val="aff"/>
              <w:widowControl w:val="0"/>
              <w:numPr>
                <w:ilvl w:val="0"/>
                <w:numId w:val="38"/>
              </w:numPr>
              <w:ind w:left="312" w:hanging="131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00D5" w:rsidRPr="00894E23" w:rsidRDefault="00D800D5" w:rsidP="00D800D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D800D5" w:rsidTr="00D800D5">
        <w:trPr>
          <w:gridAfter w:val="4"/>
          <w:wAfter w:w="5984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00D5" w:rsidRPr="00894E23" w:rsidRDefault="00D800D5" w:rsidP="00D800D5">
            <w:pPr>
              <w:pStyle w:val="aff"/>
              <w:numPr>
                <w:ilvl w:val="1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00D5" w:rsidRPr="00894E23" w:rsidRDefault="00D800D5" w:rsidP="00D800D5">
            <w:pPr>
              <w:ind w:left="63"/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По шкафам управления обогревом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00D5" w:rsidRPr="00894E23" w:rsidRDefault="00D800D5" w:rsidP="00D800D5">
            <w:pPr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- принципиальные схемы силовых цепей питания шкафов управления обогревом с указанием типов и характеристик электрооборудования (включая коммутационные аппараты: пускатели, аппараты защиты);</w:t>
            </w:r>
          </w:p>
          <w:p w:rsidR="00D800D5" w:rsidRPr="00894E23" w:rsidRDefault="00D800D5" w:rsidP="00D800D5">
            <w:pPr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- технические описания электрооборудования, установленного в шкафу управления обогревом;</w:t>
            </w:r>
          </w:p>
          <w:p w:rsidR="00D800D5" w:rsidRPr="00894E23" w:rsidRDefault="00D800D5" w:rsidP="00D800D5">
            <w:pPr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 xml:space="preserve">- принципиальные схемы вторичных цепей управления и сигнализации шкафов управления обогревом с с указанием типов и характеристик аппаратуры (включая аппаратуру системы управления, сигнализации и защиты, реле, кнопки и ключи управления и пр.); схемы подключения шкафов, КИП, спецификации; </w:t>
            </w:r>
          </w:p>
          <w:p w:rsidR="00D800D5" w:rsidRPr="00894E23" w:rsidRDefault="00D800D5" w:rsidP="00D800D5">
            <w:pPr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- схемы логических алгоритмов управления</w:t>
            </w:r>
            <w:r w:rsidRPr="00894E23">
              <w:rPr>
                <w:strike/>
                <w:sz w:val="18"/>
                <w:szCs w:val="18"/>
              </w:rPr>
              <w:t>;</w:t>
            </w:r>
          </w:p>
          <w:p w:rsidR="00D800D5" w:rsidRPr="00894E23" w:rsidRDefault="00D800D5" w:rsidP="00D800D5">
            <w:pPr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lastRenderedPageBreak/>
              <w:t>- описание системы управления обогрева кабеля, включая руководство по настройке и эксплуатации системы управления  обогревом;</w:t>
            </w:r>
          </w:p>
          <w:p w:rsidR="00D800D5" w:rsidRPr="00894E23" w:rsidRDefault="00D800D5" w:rsidP="00D800D5">
            <w:pPr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- тип и сечение кабелей, кабельный журнал силовых и контрольных кабелей;</w:t>
            </w:r>
          </w:p>
          <w:p w:rsidR="00D800D5" w:rsidRPr="00894E23" w:rsidRDefault="00D800D5" w:rsidP="00D800D5">
            <w:pPr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- клеммник внешних связей;</w:t>
            </w:r>
          </w:p>
          <w:p w:rsidR="00D800D5" w:rsidRPr="00894E23" w:rsidRDefault="00D800D5" w:rsidP="00D800D5">
            <w:pPr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- перечень параметров оборудования (состояние, неисправность), передаваемых в САУ ОС (САУ ГУ, УР) АСУТП;</w:t>
            </w:r>
          </w:p>
          <w:p w:rsidR="00D800D5" w:rsidRPr="00894E23" w:rsidRDefault="00D800D5" w:rsidP="00D800D5">
            <w:pPr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- конструктивные и монтажные чертежи шкафов управления, клеммных коробок, включая габаритно-установочные чертежи;</w:t>
            </w:r>
          </w:p>
          <w:p w:rsidR="00D800D5" w:rsidRPr="00894E23" w:rsidRDefault="00D800D5" w:rsidP="00D800D5">
            <w:pPr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- чертежи главных видов (фасадов) шкафа управления;</w:t>
            </w:r>
          </w:p>
          <w:p w:rsidR="00D800D5" w:rsidRPr="00894E23" w:rsidRDefault="00D800D5" w:rsidP="00D800D5">
            <w:pPr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- руководства по эксплуатации и монтажу;</w:t>
            </w:r>
          </w:p>
          <w:p w:rsidR="00D800D5" w:rsidRPr="00894E23" w:rsidRDefault="00D800D5" w:rsidP="00D800D5">
            <w:pPr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- паспорта на комплектующее электрооборудование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00D5" w:rsidRPr="00894E23" w:rsidRDefault="00D800D5" w:rsidP="00D800D5">
            <w:pPr>
              <w:jc w:val="center"/>
            </w:pPr>
            <w:r w:rsidRPr="00894E23">
              <w:rPr>
                <w:rFonts w:eastAsia="Calibri"/>
                <w:sz w:val="18"/>
                <w:szCs w:val="18"/>
              </w:rPr>
              <w:lastRenderedPageBreak/>
              <w:t>Согласие с требованиями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00D5" w:rsidRPr="00894E23" w:rsidRDefault="00D800D5" w:rsidP="00D800D5">
            <w:pPr>
              <w:pStyle w:val="aff"/>
              <w:widowControl w:val="0"/>
              <w:numPr>
                <w:ilvl w:val="0"/>
                <w:numId w:val="38"/>
              </w:numPr>
              <w:ind w:left="312" w:hanging="131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00D5" w:rsidRPr="00894E23" w:rsidRDefault="00D800D5" w:rsidP="00D800D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AB6F0A" w:rsidTr="00701308">
        <w:trPr>
          <w:gridAfter w:val="4"/>
          <w:wAfter w:w="5984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6F0A" w:rsidRPr="00894E23" w:rsidRDefault="00AB6F0A" w:rsidP="00AB6F0A">
            <w:pPr>
              <w:pStyle w:val="aff"/>
              <w:numPr>
                <w:ilvl w:val="0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6F0A" w:rsidRPr="00894E23" w:rsidRDefault="00AB6F0A" w:rsidP="00AB6F0A">
            <w:pPr>
              <w:rPr>
                <w:b/>
                <w:sz w:val="18"/>
                <w:szCs w:val="18"/>
              </w:rPr>
            </w:pPr>
            <w:r w:rsidRPr="00894E23">
              <w:rPr>
                <w:b/>
                <w:sz w:val="18"/>
                <w:szCs w:val="18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6F0A" w:rsidRPr="00894E23" w:rsidRDefault="00AB6F0A" w:rsidP="00AB6F0A">
            <w:pPr>
              <w:widowControl w:val="0"/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6F0A" w:rsidRPr="00894E23" w:rsidRDefault="00AB6F0A" w:rsidP="00AB6F0A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6F0A" w:rsidRPr="00894E23" w:rsidRDefault="00AB6F0A" w:rsidP="00AB6F0A">
            <w:pPr>
              <w:pStyle w:val="aff"/>
              <w:widowControl w:val="0"/>
              <w:numPr>
                <w:ilvl w:val="0"/>
                <w:numId w:val="38"/>
              </w:numPr>
              <w:ind w:left="312" w:hanging="131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6F0A" w:rsidRPr="00894E23" w:rsidRDefault="00AB6F0A" w:rsidP="00AB6F0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AB6F0A" w:rsidTr="00701308">
        <w:trPr>
          <w:gridAfter w:val="4"/>
          <w:wAfter w:w="5984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6F0A" w:rsidRPr="00894E23" w:rsidRDefault="00AB6F0A" w:rsidP="00AB6F0A">
            <w:pPr>
              <w:pStyle w:val="aff"/>
              <w:numPr>
                <w:ilvl w:val="1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6F0A" w:rsidRPr="00894E23" w:rsidRDefault="00AB6F0A" w:rsidP="00AB6F0A">
            <w:pPr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Изготовленное и поставленное оборудование должно соответствовать требованиям нормативно технической документации ПАО РусГидро, ГОСТ, нормам и Правилам Госгортехнадзора РФ и другим действующим на территории РФ нормам и правилам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6F0A" w:rsidRPr="00894E23" w:rsidRDefault="00AB6F0A" w:rsidP="00AB6F0A">
            <w:pPr>
              <w:widowControl w:val="0"/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  <w:lang w:val="en-US"/>
              </w:rPr>
              <w:t>Да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6F0A" w:rsidRPr="00894E23" w:rsidRDefault="00AB6F0A" w:rsidP="00AB6F0A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  <w:r w:rsidRPr="00894E23">
              <w:rPr>
                <w:rFonts w:eastAsia="Calibri"/>
                <w:sz w:val="18"/>
                <w:szCs w:val="18"/>
              </w:rPr>
              <w:t>Согласие с требованиями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6F0A" w:rsidRPr="00894E23" w:rsidRDefault="00AB6F0A" w:rsidP="00AB6F0A">
            <w:pPr>
              <w:pStyle w:val="aff"/>
              <w:widowControl w:val="0"/>
              <w:numPr>
                <w:ilvl w:val="0"/>
                <w:numId w:val="38"/>
              </w:numPr>
              <w:ind w:left="312" w:hanging="131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6F0A" w:rsidRPr="00894E23" w:rsidRDefault="00AB6F0A" w:rsidP="00AB6F0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AB6F0A" w:rsidTr="00701308">
        <w:trPr>
          <w:gridAfter w:val="4"/>
          <w:wAfter w:w="5984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6F0A" w:rsidRPr="00894E23" w:rsidRDefault="00AB6F0A" w:rsidP="00AB6F0A">
            <w:pPr>
              <w:pStyle w:val="aff"/>
              <w:numPr>
                <w:ilvl w:val="0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6F0A" w:rsidRPr="00894E23" w:rsidRDefault="00AB6F0A" w:rsidP="00AB6F0A">
            <w:pPr>
              <w:widowControl w:val="0"/>
              <w:rPr>
                <w:b/>
                <w:spacing w:val="-1"/>
                <w:sz w:val="18"/>
                <w:szCs w:val="18"/>
              </w:rPr>
            </w:pPr>
            <w:r w:rsidRPr="00894E23">
              <w:rPr>
                <w:b/>
                <w:spacing w:val="-1"/>
                <w:sz w:val="18"/>
                <w:szCs w:val="18"/>
              </w:rPr>
              <w:t>Требования к экономическим параметрам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6F0A" w:rsidRPr="00894E23" w:rsidRDefault="00AB6F0A" w:rsidP="00AB6F0A">
            <w:pPr>
              <w:widowControl w:val="0"/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6F0A" w:rsidRPr="00894E23" w:rsidRDefault="00AB6F0A" w:rsidP="00AB6F0A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6F0A" w:rsidRPr="00894E23" w:rsidRDefault="00AB6F0A" w:rsidP="00AB6F0A">
            <w:pPr>
              <w:pStyle w:val="aff"/>
              <w:widowControl w:val="0"/>
              <w:numPr>
                <w:ilvl w:val="0"/>
                <w:numId w:val="38"/>
              </w:numPr>
              <w:ind w:left="312" w:hanging="131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6F0A" w:rsidRPr="00894E23" w:rsidRDefault="00AB6F0A" w:rsidP="00AB6F0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AB6F0A" w:rsidTr="003C2DCA">
        <w:trPr>
          <w:gridAfter w:val="4"/>
          <w:wAfter w:w="5984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6F0A" w:rsidRPr="00894E23" w:rsidRDefault="00AB6F0A" w:rsidP="00AB6F0A">
            <w:pPr>
              <w:pStyle w:val="aff"/>
              <w:numPr>
                <w:ilvl w:val="1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6F0A" w:rsidRPr="00894E23" w:rsidRDefault="00AB6F0A" w:rsidP="00AB6F0A">
            <w:pPr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 xml:space="preserve">По датчикам: </w:t>
            </w:r>
          </w:p>
          <w:p w:rsidR="00AB6F0A" w:rsidRPr="00894E23" w:rsidRDefault="00AB6F0A" w:rsidP="00AB6F0A">
            <w:pPr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- средняя наработка на отказ – не менее 100000 ч;</w:t>
            </w:r>
          </w:p>
          <w:p w:rsidR="00AB6F0A" w:rsidRPr="00894E23" w:rsidRDefault="00AB6F0A" w:rsidP="00AB6F0A">
            <w:pPr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 xml:space="preserve">- средний срок службы – 12 лет. 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F0A" w:rsidRPr="00894E23" w:rsidRDefault="00AB6F0A" w:rsidP="00AB6F0A">
            <w:pPr>
              <w:ind w:left="34"/>
              <w:jc w:val="center"/>
              <w:rPr>
                <w:sz w:val="18"/>
                <w:szCs w:val="18"/>
                <w:lang w:val="en-US"/>
              </w:rPr>
            </w:pPr>
            <w:r w:rsidRPr="00894E23">
              <w:rPr>
                <w:sz w:val="18"/>
                <w:szCs w:val="18"/>
                <w:lang w:val="en-US"/>
              </w:rPr>
              <w:t>Да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6F0A" w:rsidRPr="00894E23" w:rsidRDefault="00AB6F0A" w:rsidP="00AB6F0A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  <w:r w:rsidRPr="00894E23">
              <w:rPr>
                <w:rFonts w:eastAsia="Calibri"/>
                <w:sz w:val="18"/>
                <w:szCs w:val="18"/>
              </w:rPr>
              <w:t>Согласие с требованиями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6F0A" w:rsidRPr="00894E23" w:rsidRDefault="00AB6F0A" w:rsidP="00AB6F0A">
            <w:pPr>
              <w:pStyle w:val="aff"/>
              <w:widowControl w:val="0"/>
              <w:numPr>
                <w:ilvl w:val="0"/>
                <w:numId w:val="38"/>
              </w:numPr>
              <w:ind w:left="312" w:hanging="131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6F0A" w:rsidRPr="00894E23" w:rsidRDefault="00AB6F0A" w:rsidP="00AB6F0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AB6F0A" w:rsidTr="00701308">
        <w:trPr>
          <w:gridAfter w:val="4"/>
          <w:wAfter w:w="5984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6F0A" w:rsidRPr="00894E23" w:rsidRDefault="00AB6F0A" w:rsidP="00AB6F0A">
            <w:pPr>
              <w:pStyle w:val="aff"/>
              <w:numPr>
                <w:ilvl w:val="1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6F0A" w:rsidRPr="00894E23" w:rsidRDefault="00AB6F0A" w:rsidP="00AB6F0A">
            <w:pPr>
              <w:rPr>
                <w:b/>
                <w:sz w:val="18"/>
                <w:szCs w:val="18"/>
              </w:rPr>
            </w:pPr>
            <w:r w:rsidRPr="00894E23">
              <w:rPr>
                <w:b/>
                <w:sz w:val="18"/>
                <w:szCs w:val="18"/>
              </w:rPr>
              <w:t>Требования к прочим услугам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6F0A" w:rsidRPr="00894E23" w:rsidRDefault="00AB6F0A" w:rsidP="00AB6F0A">
            <w:pPr>
              <w:widowControl w:val="0"/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6F0A" w:rsidRPr="00894E23" w:rsidRDefault="00AB6F0A" w:rsidP="00AB6F0A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6F0A" w:rsidRPr="00894E23" w:rsidRDefault="00AB6F0A" w:rsidP="00AB6F0A">
            <w:pPr>
              <w:pStyle w:val="aff"/>
              <w:widowControl w:val="0"/>
              <w:numPr>
                <w:ilvl w:val="0"/>
                <w:numId w:val="38"/>
              </w:numPr>
              <w:ind w:left="312" w:hanging="131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6F0A" w:rsidRPr="00894E23" w:rsidRDefault="00AB6F0A" w:rsidP="00AB6F0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AB6F0A" w:rsidTr="0023789B">
        <w:trPr>
          <w:gridAfter w:val="4"/>
          <w:wAfter w:w="5984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6F0A" w:rsidRPr="00894E23" w:rsidRDefault="00AB6F0A" w:rsidP="00AB6F0A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F0A" w:rsidRPr="00894E23" w:rsidRDefault="00AB6F0A" w:rsidP="00AB6F0A">
            <w:pPr>
              <w:rPr>
                <w:sz w:val="18"/>
                <w:szCs w:val="18"/>
              </w:rPr>
            </w:pPr>
            <w:r w:rsidRPr="00894E23">
              <w:rPr>
                <w:iCs/>
                <w:sz w:val="18"/>
                <w:szCs w:val="18"/>
                <w:lang w:val="en-US"/>
              </w:rPr>
              <w:t>Техническое консультирование персонала заказчика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F0A" w:rsidRPr="00894E23" w:rsidRDefault="00AB6F0A" w:rsidP="00AB6F0A">
            <w:pPr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 xml:space="preserve">Должно проводиться на объекте (строящейся ГЭС) с момента начала монтажа основного и </w:t>
            </w:r>
            <w:r w:rsidRPr="00894E23">
              <w:rPr>
                <w:sz w:val="18"/>
                <w:szCs w:val="18"/>
              </w:rPr>
              <w:lastRenderedPageBreak/>
              <w:t>вспомогательного оборудования в рамках поставки и вплоть по завершения пусконаладочных работ.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6F0A" w:rsidRPr="00894E23" w:rsidRDefault="00AB6F0A" w:rsidP="00AB6F0A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  <w:r w:rsidRPr="00894E23">
              <w:rPr>
                <w:rFonts w:eastAsia="Calibri"/>
                <w:sz w:val="18"/>
                <w:szCs w:val="18"/>
              </w:rPr>
              <w:lastRenderedPageBreak/>
              <w:t>Согласие с требованиями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6F0A" w:rsidRPr="00894E23" w:rsidRDefault="00AB6F0A" w:rsidP="00AB6F0A">
            <w:pPr>
              <w:pStyle w:val="aff"/>
              <w:widowControl w:val="0"/>
              <w:numPr>
                <w:ilvl w:val="0"/>
                <w:numId w:val="38"/>
              </w:numPr>
              <w:ind w:left="312" w:hanging="131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6F0A" w:rsidRPr="00894E23" w:rsidRDefault="00AB6F0A" w:rsidP="00AB6F0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AB6F0A" w:rsidTr="00AB6F0A">
        <w:trPr>
          <w:gridAfter w:val="4"/>
          <w:wAfter w:w="5984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6F0A" w:rsidRPr="00894E23" w:rsidRDefault="00AB6F0A" w:rsidP="00AB6F0A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F0A" w:rsidRPr="00894E23" w:rsidRDefault="00AB6F0A" w:rsidP="00AB6F0A">
            <w:pPr>
              <w:widowControl w:val="0"/>
              <w:tabs>
                <w:tab w:val="left" w:pos="6435"/>
                <w:tab w:val="left" w:pos="7875"/>
              </w:tabs>
              <w:rPr>
                <w:sz w:val="18"/>
                <w:szCs w:val="18"/>
              </w:rPr>
            </w:pPr>
            <w:r w:rsidRPr="00894E23">
              <w:rPr>
                <w:sz w:val="18"/>
                <w:szCs w:val="18"/>
              </w:rPr>
              <w:t>По итогу оформляется акт выполненных услуг и подписывается представителем заказчика -завода изготовителя/поставщи-ка оборудования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6F0A" w:rsidRPr="00894E23" w:rsidRDefault="00AB6F0A" w:rsidP="00AB6F0A">
            <w:pPr>
              <w:widowControl w:val="0"/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  <w:lang w:val="en-US"/>
              </w:rPr>
            </w:pPr>
            <w:r w:rsidRPr="00894E23">
              <w:rPr>
                <w:sz w:val="18"/>
                <w:szCs w:val="18"/>
                <w:lang w:val="en-US"/>
              </w:rPr>
              <w:t>Да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6F0A" w:rsidRPr="00894E23" w:rsidRDefault="00AB6F0A" w:rsidP="00AB6F0A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  <w:r w:rsidRPr="00894E23">
              <w:rPr>
                <w:rFonts w:eastAsia="Calibri"/>
                <w:sz w:val="18"/>
                <w:szCs w:val="18"/>
              </w:rPr>
              <w:t>Согласие с требованиями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6F0A" w:rsidRPr="00894E23" w:rsidRDefault="00AB6F0A" w:rsidP="00AB6F0A">
            <w:pPr>
              <w:pStyle w:val="aff"/>
              <w:widowControl w:val="0"/>
              <w:numPr>
                <w:ilvl w:val="0"/>
                <w:numId w:val="38"/>
              </w:numPr>
              <w:ind w:left="312" w:hanging="131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6F0A" w:rsidRPr="00894E23" w:rsidRDefault="00AB6F0A" w:rsidP="00AB6F0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</w:tbl>
    <w:p w:rsidR="00B97A2C" w:rsidRDefault="00B97A2C">
      <w:bookmarkStart w:id="43" w:name="_Hlk140587872_Копия_1"/>
      <w:bookmarkEnd w:id="43"/>
    </w:p>
    <w:sectPr w:rsidR="00B97A2C">
      <w:headerReference w:type="default" r:id="rId14"/>
      <w:headerReference w:type="first" r:id="rId15"/>
      <w:pgSz w:w="16838" w:h="11906" w:orient="landscape"/>
      <w:pgMar w:top="1134" w:right="851" w:bottom="992" w:left="1134" w:header="680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DBF" w:rsidRDefault="00144DBF">
      <w:r>
        <w:separator/>
      </w:r>
    </w:p>
  </w:endnote>
  <w:endnote w:type="continuationSeparator" w:id="0">
    <w:p w:rsidR="00144DBF" w:rsidRDefault="00144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OpenSymbol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 (Заголовки)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DBF" w:rsidRDefault="00144DBF">
      <w:r>
        <w:separator/>
      </w:r>
    </w:p>
  </w:footnote>
  <w:footnote w:type="continuationSeparator" w:id="0">
    <w:p w:rsidR="00144DBF" w:rsidRDefault="00144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DBF" w:rsidRDefault="00144DBF">
    <w:pPr>
      <w:pStyle w:val="aff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DBF" w:rsidRDefault="00144DBF">
    <w:pPr>
      <w:pStyle w:val="aff4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 wp14:anchorId="776CA21E" wp14:editId="1D94477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44DBF" w:rsidRDefault="00144DBF">
                          <w:pPr>
                            <w:pStyle w:val="aff4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76CA21E" id="Врезка1" o:spid="_x0000_s1026" style="position:absolute;margin-left:0;margin-top:.05pt;width:1.15pt;height:1.15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144DBF" w:rsidRDefault="00144DBF">
                    <w:pPr>
                      <w:pStyle w:val="aff4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DBF" w:rsidRDefault="00144DBF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 w:rsidR="002C49EC">
      <w:rPr>
        <w:noProof/>
      </w:rPr>
      <w:t>2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DBF" w:rsidRDefault="00144DBF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DBF" w:rsidRDefault="00144DBF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 w:rsidR="002C49EC">
      <w:rPr>
        <w:noProof/>
      </w:rPr>
      <w:t>4</w: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DBF" w:rsidRDefault="00144DBF"/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DBF" w:rsidRDefault="00144DBF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 w:rsidR="002C49EC">
      <w:rPr>
        <w:noProof/>
      </w:rPr>
      <w:t>6</w:t>
    </w:r>
    <w: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DBF" w:rsidRDefault="00144DB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6057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95B163B"/>
    <w:multiLevelType w:val="hybridMultilevel"/>
    <w:tmpl w:val="18B406B6"/>
    <w:lvl w:ilvl="0" w:tplc="73669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14D84"/>
    <w:multiLevelType w:val="multilevel"/>
    <w:tmpl w:val="4E3E21E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546E06"/>
    <w:multiLevelType w:val="multilevel"/>
    <w:tmpl w:val="4936FACC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0E8D618E"/>
    <w:multiLevelType w:val="multilevel"/>
    <w:tmpl w:val="4E3E21E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9352B7B"/>
    <w:multiLevelType w:val="hybridMultilevel"/>
    <w:tmpl w:val="A67A2166"/>
    <w:lvl w:ilvl="0" w:tplc="73669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60260"/>
    <w:multiLevelType w:val="hybridMultilevel"/>
    <w:tmpl w:val="8CE49512"/>
    <w:lvl w:ilvl="0" w:tplc="CC2EB17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B2D33"/>
    <w:multiLevelType w:val="multilevel"/>
    <w:tmpl w:val="605C076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79C37D4"/>
    <w:multiLevelType w:val="hybridMultilevel"/>
    <w:tmpl w:val="E5FEC0F2"/>
    <w:lvl w:ilvl="0" w:tplc="43463808">
      <w:start w:val="1"/>
      <w:numFmt w:val="bullet"/>
      <w:suff w:val="space"/>
      <w:lvlText w:val="-"/>
      <w:lvlJc w:val="left"/>
      <w:pPr>
        <w:ind w:left="1134" w:hanging="283"/>
      </w:pPr>
      <w:rPr>
        <w:rFonts w:ascii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hint="default"/>
      </w:rPr>
    </w:lvl>
  </w:abstractNum>
  <w:abstractNum w:abstractNumId="9" w15:restartNumberingAfterBreak="0">
    <w:nsid w:val="2883518B"/>
    <w:multiLevelType w:val="hybridMultilevel"/>
    <w:tmpl w:val="25023E72"/>
    <w:lvl w:ilvl="0" w:tplc="73669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D6D09"/>
    <w:multiLevelType w:val="hybridMultilevel"/>
    <w:tmpl w:val="7DF81390"/>
    <w:lvl w:ilvl="0" w:tplc="73669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05504"/>
    <w:multiLevelType w:val="multilevel"/>
    <w:tmpl w:val="4E3E21E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34F0FCB"/>
    <w:multiLevelType w:val="hybridMultilevel"/>
    <w:tmpl w:val="2F62405A"/>
    <w:lvl w:ilvl="0" w:tplc="73669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0A37DB"/>
    <w:multiLevelType w:val="multilevel"/>
    <w:tmpl w:val="2A4043C0"/>
    <w:lvl w:ilvl="0">
      <w:start w:val="1"/>
      <w:numFmt w:val="decimal"/>
      <w:pStyle w:val="2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4" w15:restartNumberingAfterBreak="0">
    <w:nsid w:val="38426CE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5" w15:restartNumberingAfterBreak="0">
    <w:nsid w:val="394A075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B6A0BFA"/>
    <w:multiLevelType w:val="hybridMultilevel"/>
    <w:tmpl w:val="AF9210D6"/>
    <w:lvl w:ilvl="0" w:tplc="73669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FC774D"/>
    <w:multiLevelType w:val="hybridMultilevel"/>
    <w:tmpl w:val="4AD40D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0C038CD"/>
    <w:multiLevelType w:val="hybridMultilevel"/>
    <w:tmpl w:val="8E7219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0" w15:restartNumberingAfterBreak="0">
    <w:nsid w:val="476B1C42"/>
    <w:multiLevelType w:val="multilevel"/>
    <w:tmpl w:val="F0D23B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B3A4454"/>
    <w:multiLevelType w:val="hybridMultilevel"/>
    <w:tmpl w:val="297CCFE6"/>
    <w:lvl w:ilvl="0" w:tplc="73669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C32F11"/>
    <w:multiLevelType w:val="multilevel"/>
    <w:tmpl w:val="AEF6B6F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DB95D93"/>
    <w:multiLevelType w:val="hybridMultilevel"/>
    <w:tmpl w:val="46F6ADE6"/>
    <w:lvl w:ilvl="0" w:tplc="73669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866C71"/>
    <w:multiLevelType w:val="multilevel"/>
    <w:tmpl w:val="E4C4B86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4B24164"/>
    <w:multiLevelType w:val="hybridMultilevel"/>
    <w:tmpl w:val="D0D87E70"/>
    <w:lvl w:ilvl="0" w:tplc="73669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3064E7"/>
    <w:multiLevelType w:val="multilevel"/>
    <w:tmpl w:val="5C906B8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27" w15:restartNumberingAfterBreak="0">
    <w:nsid w:val="6864079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8" w15:restartNumberingAfterBreak="0">
    <w:nsid w:val="6A9355AA"/>
    <w:multiLevelType w:val="multilevel"/>
    <w:tmpl w:val="4E3E21E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BAA3126"/>
    <w:multiLevelType w:val="hybridMultilevel"/>
    <w:tmpl w:val="5FD26668"/>
    <w:lvl w:ilvl="0" w:tplc="73669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762870"/>
    <w:multiLevelType w:val="hybridMultilevel"/>
    <w:tmpl w:val="25742524"/>
    <w:lvl w:ilvl="0" w:tplc="CC2EB17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E67CC6"/>
    <w:multiLevelType w:val="hybridMultilevel"/>
    <w:tmpl w:val="5B424D9C"/>
    <w:lvl w:ilvl="0" w:tplc="6D1AF846">
      <w:start w:val="1"/>
      <w:numFmt w:val="bullet"/>
      <w:lvlText w:val="-"/>
      <w:lvlJc w:val="left"/>
      <w:pPr>
        <w:ind w:left="67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abstractNum w:abstractNumId="32" w15:restartNumberingAfterBreak="0">
    <w:nsid w:val="7560365B"/>
    <w:multiLevelType w:val="multilevel"/>
    <w:tmpl w:val="DB6A16AE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33" w15:restartNumberingAfterBreak="0">
    <w:nsid w:val="76282149"/>
    <w:multiLevelType w:val="hybridMultilevel"/>
    <w:tmpl w:val="6630AD12"/>
    <w:lvl w:ilvl="0" w:tplc="73669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4751E0"/>
    <w:multiLevelType w:val="hybridMultilevel"/>
    <w:tmpl w:val="77243C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75C55A2"/>
    <w:multiLevelType w:val="multilevel"/>
    <w:tmpl w:val="F384AC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6" w15:restartNumberingAfterBreak="0">
    <w:nsid w:val="77D507F6"/>
    <w:multiLevelType w:val="hybridMultilevel"/>
    <w:tmpl w:val="DDFC8DA0"/>
    <w:lvl w:ilvl="0" w:tplc="71D8E21C">
      <w:start w:val="1"/>
      <w:numFmt w:val="bullet"/>
      <w:lvlText w:val="-"/>
      <w:lvlJc w:val="left"/>
      <w:pPr>
        <w:ind w:left="67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abstractNum w:abstractNumId="37" w15:restartNumberingAfterBreak="0">
    <w:nsid w:val="784B334A"/>
    <w:multiLevelType w:val="hybridMultilevel"/>
    <w:tmpl w:val="B5C86408"/>
    <w:lvl w:ilvl="0" w:tplc="CC2EB17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720BA3"/>
    <w:multiLevelType w:val="multilevel"/>
    <w:tmpl w:val="4E3E21E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B5C5794"/>
    <w:multiLevelType w:val="multilevel"/>
    <w:tmpl w:val="4E3E21E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E170CA6"/>
    <w:multiLevelType w:val="multilevel"/>
    <w:tmpl w:val="FC9C791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E9026EF"/>
    <w:multiLevelType w:val="multilevel"/>
    <w:tmpl w:val="CA9C5ADC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num w:numId="1">
    <w:abstractNumId w:val="26"/>
  </w:num>
  <w:num w:numId="2">
    <w:abstractNumId w:val="41"/>
  </w:num>
  <w:num w:numId="3">
    <w:abstractNumId w:val="3"/>
  </w:num>
  <w:num w:numId="4">
    <w:abstractNumId w:val="32"/>
  </w:num>
  <w:num w:numId="5">
    <w:abstractNumId w:val="13"/>
  </w:num>
  <w:num w:numId="6">
    <w:abstractNumId w:val="14"/>
  </w:num>
  <w:num w:numId="7">
    <w:abstractNumId w:val="0"/>
  </w:num>
  <w:num w:numId="8">
    <w:abstractNumId w:val="24"/>
  </w:num>
  <w:num w:numId="9">
    <w:abstractNumId w:val="7"/>
  </w:num>
  <w:num w:numId="10">
    <w:abstractNumId w:val="27"/>
  </w:num>
  <w:num w:numId="11">
    <w:abstractNumId w:val="35"/>
  </w:num>
  <w:num w:numId="12">
    <w:abstractNumId w:val="15"/>
  </w:num>
  <w:num w:numId="13">
    <w:abstractNumId w:val="28"/>
  </w:num>
  <w:num w:numId="14">
    <w:abstractNumId w:val="16"/>
  </w:num>
  <w:num w:numId="15">
    <w:abstractNumId w:val="20"/>
  </w:num>
  <w:num w:numId="16">
    <w:abstractNumId w:val="11"/>
  </w:num>
  <w:num w:numId="17">
    <w:abstractNumId w:val="19"/>
  </w:num>
  <w:num w:numId="18">
    <w:abstractNumId w:val="39"/>
  </w:num>
  <w:num w:numId="19">
    <w:abstractNumId w:val="38"/>
  </w:num>
  <w:num w:numId="20">
    <w:abstractNumId w:val="4"/>
  </w:num>
  <w:num w:numId="21">
    <w:abstractNumId w:val="37"/>
  </w:num>
  <w:num w:numId="22">
    <w:abstractNumId w:val="6"/>
  </w:num>
  <w:num w:numId="23">
    <w:abstractNumId w:val="30"/>
  </w:num>
  <w:num w:numId="24">
    <w:abstractNumId w:val="21"/>
  </w:num>
  <w:num w:numId="25">
    <w:abstractNumId w:val="12"/>
  </w:num>
  <w:num w:numId="26">
    <w:abstractNumId w:val="1"/>
  </w:num>
  <w:num w:numId="27">
    <w:abstractNumId w:val="34"/>
  </w:num>
  <w:num w:numId="28">
    <w:abstractNumId w:val="5"/>
  </w:num>
  <w:num w:numId="29">
    <w:abstractNumId w:val="29"/>
  </w:num>
  <w:num w:numId="30">
    <w:abstractNumId w:val="18"/>
  </w:num>
  <w:num w:numId="31">
    <w:abstractNumId w:val="17"/>
  </w:num>
  <w:num w:numId="32">
    <w:abstractNumId w:val="25"/>
  </w:num>
  <w:num w:numId="33">
    <w:abstractNumId w:val="2"/>
  </w:num>
  <w:num w:numId="34">
    <w:abstractNumId w:val="10"/>
  </w:num>
  <w:num w:numId="35">
    <w:abstractNumId w:val="9"/>
  </w:num>
  <w:num w:numId="36">
    <w:abstractNumId w:val="23"/>
  </w:num>
  <w:num w:numId="37">
    <w:abstractNumId w:val="33"/>
  </w:num>
  <w:num w:numId="38">
    <w:abstractNumId w:val="40"/>
  </w:num>
  <w:num w:numId="39">
    <w:abstractNumId w:val="8"/>
  </w:num>
  <w:num w:numId="40">
    <w:abstractNumId w:val="31"/>
  </w:num>
  <w:num w:numId="41">
    <w:abstractNumId w:val="36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A2C"/>
    <w:rsid w:val="00037D6F"/>
    <w:rsid w:val="00040AA0"/>
    <w:rsid w:val="000B0051"/>
    <w:rsid w:val="000B3182"/>
    <w:rsid w:val="000B48C0"/>
    <w:rsid w:val="000D6689"/>
    <w:rsid w:val="00111804"/>
    <w:rsid w:val="00144DBF"/>
    <w:rsid w:val="001978C9"/>
    <w:rsid w:val="001B670F"/>
    <w:rsid w:val="001D434D"/>
    <w:rsid w:val="002338D1"/>
    <w:rsid w:val="00257BA4"/>
    <w:rsid w:val="002C2F4D"/>
    <w:rsid w:val="002C49EC"/>
    <w:rsid w:val="0038072F"/>
    <w:rsid w:val="003B40CC"/>
    <w:rsid w:val="003D657B"/>
    <w:rsid w:val="003E081B"/>
    <w:rsid w:val="00423696"/>
    <w:rsid w:val="00432F6E"/>
    <w:rsid w:val="00433A2A"/>
    <w:rsid w:val="0046465F"/>
    <w:rsid w:val="00480EF0"/>
    <w:rsid w:val="004A43FE"/>
    <w:rsid w:val="004C5893"/>
    <w:rsid w:val="0058508F"/>
    <w:rsid w:val="005D796C"/>
    <w:rsid w:val="005E1F34"/>
    <w:rsid w:val="00611183"/>
    <w:rsid w:val="00635D9C"/>
    <w:rsid w:val="00701308"/>
    <w:rsid w:val="0077712D"/>
    <w:rsid w:val="007A62F5"/>
    <w:rsid w:val="007A6BB2"/>
    <w:rsid w:val="007E344D"/>
    <w:rsid w:val="008152C8"/>
    <w:rsid w:val="0087601F"/>
    <w:rsid w:val="00894E23"/>
    <w:rsid w:val="008A011A"/>
    <w:rsid w:val="008B6238"/>
    <w:rsid w:val="008C7491"/>
    <w:rsid w:val="008D371F"/>
    <w:rsid w:val="009165C3"/>
    <w:rsid w:val="009728C6"/>
    <w:rsid w:val="009D3303"/>
    <w:rsid w:val="009D34D1"/>
    <w:rsid w:val="00AB4A36"/>
    <w:rsid w:val="00AB6F0A"/>
    <w:rsid w:val="00AD0A48"/>
    <w:rsid w:val="00AF5A8C"/>
    <w:rsid w:val="00AF7320"/>
    <w:rsid w:val="00B25EAB"/>
    <w:rsid w:val="00B71B97"/>
    <w:rsid w:val="00B76452"/>
    <w:rsid w:val="00B97A2C"/>
    <w:rsid w:val="00BA33DA"/>
    <w:rsid w:val="00BA739F"/>
    <w:rsid w:val="00BF54AF"/>
    <w:rsid w:val="00C70F96"/>
    <w:rsid w:val="00CC3D39"/>
    <w:rsid w:val="00D2160E"/>
    <w:rsid w:val="00D56A99"/>
    <w:rsid w:val="00D6340F"/>
    <w:rsid w:val="00D800D5"/>
    <w:rsid w:val="00D82C2A"/>
    <w:rsid w:val="00DB2358"/>
    <w:rsid w:val="00DC28CE"/>
    <w:rsid w:val="00DD75DD"/>
    <w:rsid w:val="00DF6706"/>
    <w:rsid w:val="00E01E12"/>
    <w:rsid w:val="00E53CC8"/>
    <w:rsid w:val="00EB5EC0"/>
    <w:rsid w:val="00F663D8"/>
    <w:rsid w:val="00F71A64"/>
    <w:rsid w:val="00FD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86FD77-19F2-49F4-A904-09A987DE6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86471D"/>
    <w:rPr>
      <w:sz w:val="28"/>
      <w:szCs w:val="28"/>
    </w:rPr>
  </w:style>
  <w:style w:type="paragraph" w:styleId="1">
    <w:name w:val="heading 1"/>
    <w:basedOn w:val="3"/>
    <w:next w:val="a3"/>
    <w:link w:val="10"/>
    <w:uiPriority w:val="9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basedOn w:val="4"/>
    <w:next w:val="a3"/>
    <w:link w:val="24"/>
    <w:uiPriority w:val="9"/>
    <w:qFormat/>
    <w:rsid w:val="00EA61A8"/>
    <w:pPr>
      <w:outlineLvl w:val="1"/>
    </w:pPr>
  </w:style>
  <w:style w:type="paragraph" w:styleId="3">
    <w:name w:val="heading 3"/>
    <w:basedOn w:val="a3"/>
    <w:next w:val="a3"/>
    <w:link w:val="32"/>
    <w:qFormat/>
    <w:rsid w:val="00035E96"/>
    <w:pPr>
      <w:keepNext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"/>
    <w:next w:val="a3"/>
    <w:link w:val="40"/>
    <w:uiPriority w:val="9"/>
    <w:qFormat/>
    <w:rsid w:val="006629C9"/>
    <w:pPr>
      <w:numPr>
        <w:ilvl w:val="0"/>
        <w:numId w:val="0"/>
      </w:numPr>
      <w:tabs>
        <w:tab w:val="left" w:pos="0"/>
      </w:tabs>
      <w:ind w:left="432" w:hanging="432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customStyle="1" w:styleId="Strong1">
    <w:name w:val="Strong1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uiPriority w:val="9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4">
    <w:name w:val="Заголовок 2 Знак"/>
    <w:link w:val="23"/>
    <w:uiPriority w:val="9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uiPriority w:val="9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c">
    <w:name w:val="Название Знак"/>
    <w:link w:val="11"/>
    <w:uiPriority w:val="10"/>
    <w:qFormat/>
    <w:rsid w:val="00D22F6D"/>
    <w:rPr>
      <w:sz w:val="28"/>
    </w:rPr>
  </w:style>
  <w:style w:type="character" w:customStyle="1" w:styleId="ad">
    <w:name w:val="Подзаголовок Знак"/>
    <w:link w:val="ae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">
    <w:name w:val="Emphasis"/>
    <w:uiPriority w:val="20"/>
    <w:qFormat/>
    <w:rsid w:val="00D22F6D"/>
    <w:rPr>
      <w:i/>
      <w:iCs/>
    </w:rPr>
  </w:style>
  <w:style w:type="character" w:customStyle="1" w:styleId="25">
    <w:name w:val="Цитата 2 Знак"/>
    <w:link w:val="26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0">
    <w:name w:val="Выделенная цитата Знак"/>
    <w:link w:val="af1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2">
    <w:name w:val="Subtle Emphasis"/>
    <w:uiPriority w:val="19"/>
    <w:qFormat/>
    <w:rsid w:val="00D22F6D"/>
    <w:rPr>
      <w:i/>
      <w:iCs/>
      <w:color w:val="808080"/>
    </w:rPr>
  </w:style>
  <w:style w:type="character" w:styleId="af3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4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5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6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7">
    <w:name w:val="Электронная подпись Знак"/>
    <w:link w:val="af8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9"/>
    <w:qFormat/>
    <w:locked/>
    <w:rsid w:val="00D22F6D"/>
    <w:rPr>
      <w:sz w:val="28"/>
    </w:rPr>
  </w:style>
  <w:style w:type="character" w:customStyle="1" w:styleId="afa">
    <w:name w:val="Текст сноски Знак"/>
    <w:link w:val="afb"/>
    <w:uiPriority w:val="99"/>
    <w:qFormat/>
    <w:rsid w:val="00D22F6D"/>
  </w:style>
  <w:style w:type="character" w:customStyle="1" w:styleId="afc">
    <w:name w:val="Основной текст Знак"/>
    <w:link w:val="afd"/>
    <w:uiPriority w:val="99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e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0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1">
    <w:name w:val="Подподпункт Знак"/>
    <w:link w:val="aff2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3">
    <w:name w:val="Верхний колонтитул Знак"/>
    <w:link w:val="aff4"/>
    <w:uiPriority w:val="99"/>
    <w:qFormat/>
    <w:rsid w:val="002F31AF"/>
    <w:rPr>
      <w:sz w:val="24"/>
      <w:szCs w:val="24"/>
    </w:rPr>
  </w:style>
  <w:style w:type="character" w:customStyle="1" w:styleId="aff5">
    <w:name w:val="Текст примечания Знак"/>
    <w:link w:val="aff6"/>
    <w:semiHidden/>
    <w:qFormat/>
    <w:rsid w:val="00DC0F7D"/>
  </w:style>
  <w:style w:type="character" w:customStyle="1" w:styleId="aff7">
    <w:name w:val="Текст концевой сноски Знак"/>
    <w:basedOn w:val="a4"/>
    <w:link w:val="aff8"/>
    <w:qFormat/>
    <w:rsid w:val="003879D4"/>
  </w:style>
  <w:style w:type="character" w:customStyle="1" w:styleId="aff9">
    <w:name w:val="Символ концевой сноски"/>
    <w:qFormat/>
    <w:rsid w:val="003879D4"/>
    <w:rPr>
      <w:vertAlign w:val="superscript"/>
    </w:rPr>
  </w:style>
  <w:style w:type="character" w:styleId="affa">
    <w:name w:val="endnote reference"/>
    <w:rPr>
      <w:vertAlign w:val="superscript"/>
    </w:rPr>
  </w:style>
  <w:style w:type="character" w:customStyle="1" w:styleId="27">
    <w:name w:val="Пункт2 Знак"/>
    <w:link w:val="28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character" w:customStyle="1" w:styleId="affb">
    <w:name w:val="Ссылка указателя"/>
    <w:qFormat/>
  </w:style>
  <w:style w:type="character" w:customStyle="1" w:styleId="affc">
    <w:name w:val="Маркеры"/>
    <w:qFormat/>
    <w:rPr>
      <w:rFonts w:ascii="OpenSymbol" w:eastAsia="OpenSymbol" w:hAnsi="OpenSymbol" w:cs="OpenSymbol"/>
    </w:rPr>
  </w:style>
  <w:style w:type="character" w:styleId="affd">
    <w:name w:val="Strong"/>
    <w:qFormat/>
    <w:rPr>
      <w:b/>
      <w:bCs/>
    </w:rPr>
  </w:style>
  <w:style w:type="character" w:customStyle="1" w:styleId="affe">
    <w:name w:val="Нижний колонтитул Знак"/>
    <w:basedOn w:val="a4"/>
    <w:link w:val="afff"/>
    <w:uiPriority w:val="99"/>
    <w:qFormat/>
    <w:rsid w:val="008A4CBC"/>
    <w:rPr>
      <w:sz w:val="28"/>
      <w:szCs w:val="28"/>
    </w:rPr>
  </w:style>
  <w:style w:type="character" w:customStyle="1" w:styleId="match">
    <w:name w:val="match"/>
    <w:basedOn w:val="a4"/>
    <w:qFormat/>
    <w:rsid w:val="008A4CBC"/>
  </w:style>
  <w:style w:type="character" w:customStyle="1" w:styleId="afff0">
    <w:name w:val="Текст выноски Знак"/>
    <w:basedOn w:val="a4"/>
    <w:link w:val="afff1"/>
    <w:uiPriority w:val="99"/>
    <w:semiHidden/>
    <w:qFormat/>
    <w:rsid w:val="008A4CBC"/>
    <w:rPr>
      <w:rFonts w:ascii="Tahoma" w:hAnsi="Tahoma" w:cs="Tahoma"/>
      <w:sz w:val="16"/>
      <w:szCs w:val="16"/>
    </w:rPr>
  </w:style>
  <w:style w:type="character" w:styleId="afff2">
    <w:name w:val="line number"/>
    <w:qFormat/>
    <w:rsid w:val="008A4CBC"/>
  </w:style>
  <w:style w:type="character" w:customStyle="1" w:styleId="afff3">
    <w:name w:val="Символ нумерации"/>
    <w:qFormat/>
  </w:style>
  <w:style w:type="paragraph" w:styleId="afff4">
    <w:name w:val="Title"/>
    <w:basedOn w:val="a3"/>
    <w:next w:val="afd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d">
    <w:name w:val="Body Text"/>
    <w:basedOn w:val="a3"/>
    <w:link w:val="afc"/>
    <w:uiPriority w:val="99"/>
    <w:qFormat/>
    <w:rsid w:val="0076353A"/>
    <w:pPr>
      <w:spacing w:after="120"/>
    </w:pPr>
  </w:style>
  <w:style w:type="paragraph" w:styleId="afff5">
    <w:name w:val="List"/>
    <w:basedOn w:val="afd"/>
  </w:style>
  <w:style w:type="paragraph" w:styleId="afff6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7">
    <w:name w:val="index heading"/>
    <w:basedOn w:val="afff4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f4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f4"/>
    <w:qFormat/>
  </w:style>
  <w:style w:type="paragraph" w:customStyle="1" w:styleId="afff8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b">
    <w:name w:val="footnote text"/>
    <w:basedOn w:val="a3"/>
    <w:link w:val="afa"/>
    <w:uiPriority w:val="99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9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c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9">
    <w:name w:val="Колонтитул"/>
    <w:basedOn w:val="a3"/>
    <w:qFormat/>
  </w:style>
  <w:style w:type="paragraph" w:styleId="aff4">
    <w:name w:val="header"/>
    <w:basedOn w:val="a3"/>
    <w:link w:val="aff3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a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">
    <w:name w:val="footer"/>
    <w:basedOn w:val="a3"/>
    <w:link w:val="affe"/>
    <w:uiPriority w:val="99"/>
    <w:rsid w:val="0076353A"/>
    <w:pPr>
      <w:tabs>
        <w:tab w:val="center" w:pos="4677"/>
        <w:tab w:val="right" w:pos="9355"/>
      </w:tabs>
    </w:pPr>
  </w:style>
  <w:style w:type="paragraph" w:styleId="2a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b">
    <w:name w:val="Body Text 2"/>
    <w:basedOn w:val="a3"/>
    <w:qFormat/>
    <w:rsid w:val="0076353A"/>
    <w:pPr>
      <w:spacing w:after="120" w:line="480" w:lineRule="auto"/>
    </w:pPr>
  </w:style>
  <w:style w:type="paragraph" w:styleId="afffb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9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7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c">
    <w:name w:val="Раздел регламента"/>
    <w:basedOn w:val="a3"/>
    <w:qFormat/>
    <w:rsid w:val="00E228FA"/>
  </w:style>
  <w:style w:type="paragraph" w:customStyle="1" w:styleId="afffd">
    <w:name w:val="Приложение к регламенту"/>
    <w:basedOn w:val="a3"/>
    <w:qFormat/>
    <w:rsid w:val="00E228FA"/>
    <w:pPr>
      <w:jc w:val="right"/>
    </w:pPr>
  </w:style>
  <w:style w:type="paragraph" w:styleId="2c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1">
    <w:name w:val="Balloon Text"/>
    <w:basedOn w:val="a3"/>
    <w:link w:val="afff0"/>
    <w:uiPriority w:val="99"/>
    <w:semiHidden/>
    <w:qFormat/>
    <w:rsid w:val="00197C91"/>
    <w:rPr>
      <w:rFonts w:ascii="Tahoma" w:hAnsi="Tahoma" w:cs="Tahoma"/>
      <w:sz w:val="16"/>
      <w:szCs w:val="16"/>
    </w:rPr>
  </w:style>
  <w:style w:type="paragraph" w:styleId="aff6">
    <w:name w:val="annotation text"/>
    <w:basedOn w:val="a3"/>
    <w:link w:val="aff5"/>
    <w:semiHidden/>
    <w:qFormat/>
    <w:rsid w:val="00B714B0"/>
    <w:rPr>
      <w:sz w:val="20"/>
      <w:szCs w:val="20"/>
    </w:rPr>
  </w:style>
  <w:style w:type="paragraph" w:styleId="afffe">
    <w:name w:val="annotation subject"/>
    <w:basedOn w:val="aff6"/>
    <w:next w:val="aff6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d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f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1">
    <w:name w:val="caption1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e">
    <w:name w:val="Subtitle"/>
    <w:basedOn w:val="a3"/>
    <w:next w:val="a3"/>
    <w:link w:val="ad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e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6">
    <w:name w:val="Quote"/>
    <w:basedOn w:val="a3"/>
    <w:next w:val="a3"/>
    <w:link w:val="25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1">
    <w:name w:val="Intense Quote"/>
    <w:basedOn w:val="a3"/>
    <w:next w:val="a3"/>
    <w:link w:val="af0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f1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8">
    <w:name w:val="E-mail Signature"/>
    <w:basedOn w:val="a3"/>
    <w:link w:val="af7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f2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3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4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5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6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2">
    <w:name w:val="Подподпункт"/>
    <w:basedOn w:val="af9"/>
    <w:link w:val="aff1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1">
    <w:name w:val="УРОВЕНЬ_Абзац_тип2"/>
    <w:basedOn w:val="aff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numPr>
        <w:numId w:val="0"/>
      </w:numPr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8">
    <w:name w:val="endnote text"/>
    <w:basedOn w:val="a3"/>
    <w:link w:val="aff7"/>
    <w:rsid w:val="003879D4"/>
    <w:rPr>
      <w:sz w:val="20"/>
      <w:szCs w:val="20"/>
    </w:rPr>
  </w:style>
  <w:style w:type="paragraph" w:customStyle="1" w:styleId="2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7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8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9">
    <w:name w:val="Содержимое врезки"/>
    <w:basedOn w:val="a3"/>
    <w:qFormat/>
  </w:style>
  <w:style w:type="paragraph" w:customStyle="1" w:styleId="affffa">
    <w:name w:val="Содержимое таблицы"/>
    <w:basedOn w:val="a3"/>
    <w:qFormat/>
    <w:pPr>
      <w:widowControl w:val="0"/>
      <w:suppressLineNumbers/>
    </w:pPr>
  </w:style>
  <w:style w:type="paragraph" w:customStyle="1" w:styleId="affffb">
    <w:name w:val="Заголовок таблицы"/>
    <w:basedOn w:val="affffa"/>
    <w:qFormat/>
    <w:pPr>
      <w:jc w:val="center"/>
    </w:pPr>
    <w:rPr>
      <w:b/>
      <w:bCs/>
    </w:rPr>
  </w:style>
  <w:style w:type="paragraph" w:customStyle="1" w:styleId="TableParagraph">
    <w:name w:val="Table Paragraph"/>
    <w:basedOn w:val="a3"/>
    <w:uiPriority w:val="1"/>
    <w:qFormat/>
    <w:pPr>
      <w:widowControl w:val="0"/>
    </w:pPr>
    <w:rPr>
      <w:rFonts w:eastAsiaTheme="minorEastAsia"/>
      <w:sz w:val="24"/>
      <w:szCs w:val="24"/>
    </w:rPr>
  </w:style>
  <w:style w:type="paragraph" w:customStyle="1" w:styleId="headertext">
    <w:name w:val="headertext"/>
    <w:basedOn w:val="a3"/>
    <w:qFormat/>
    <w:rsid w:val="008A4CBC"/>
    <w:pPr>
      <w:spacing w:beforeAutospacing="1" w:afterAutospacing="1"/>
    </w:pPr>
    <w:rPr>
      <w:sz w:val="24"/>
      <w:szCs w:val="24"/>
    </w:rPr>
  </w:style>
  <w:style w:type="paragraph" w:customStyle="1" w:styleId="formattext">
    <w:name w:val="formattext"/>
    <w:basedOn w:val="a3"/>
    <w:qFormat/>
    <w:rsid w:val="008A4CBC"/>
    <w:pPr>
      <w:spacing w:beforeAutospacing="1" w:afterAutospacing="1"/>
    </w:pPr>
    <w:rPr>
      <w:sz w:val="24"/>
      <w:szCs w:val="24"/>
    </w:rPr>
  </w:style>
  <w:style w:type="numbering" w:customStyle="1" w:styleId="1b">
    <w:name w:val="Стиль1"/>
    <w:uiPriority w:val="99"/>
    <w:qFormat/>
    <w:rsid w:val="00F001E4"/>
  </w:style>
  <w:style w:type="numbering" w:customStyle="1" w:styleId="20">
    <w:name w:val="Стиль2"/>
    <w:uiPriority w:val="99"/>
    <w:qFormat/>
    <w:rsid w:val="006629C9"/>
    <w:pPr>
      <w:numPr>
        <w:numId w:val="17"/>
      </w:numPr>
    </w:pPr>
  </w:style>
  <w:style w:type="numbering" w:customStyle="1" w:styleId="123">
    <w:name w:val="Нумерованный 123"/>
    <w:qFormat/>
  </w:style>
  <w:style w:type="table" w:styleId="affffc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d">
    <w:name w:val="Текст таблицы"/>
    <w:basedOn w:val="a3"/>
    <w:link w:val="affffe"/>
    <w:qFormat/>
    <w:rsid w:val="00D56A99"/>
    <w:pPr>
      <w:suppressAutoHyphens w:val="0"/>
    </w:pPr>
    <w:rPr>
      <w:sz w:val="24"/>
      <w:szCs w:val="24"/>
    </w:rPr>
  </w:style>
  <w:style w:type="character" w:customStyle="1" w:styleId="affffe">
    <w:name w:val="Текст таблицы Знак"/>
    <w:link w:val="affffd"/>
    <w:rsid w:val="00D56A99"/>
    <w:rPr>
      <w:sz w:val="24"/>
      <w:szCs w:val="24"/>
    </w:rPr>
  </w:style>
  <w:style w:type="paragraph" w:customStyle="1" w:styleId="1d">
    <w:name w:val="Основной текст 1"/>
    <w:basedOn w:val="a3"/>
    <w:qFormat/>
    <w:rsid w:val="00D56A99"/>
    <w:pPr>
      <w:suppressAutoHyphens w:val="0"/>
      <w:spacing w:line="360" w:lineRule="auto"/>
      <w:ind w:firstLine="851"/>
      <w:jc w:val="both"/>
    </w:pPr>
    <w:rPr>
      <w:rFonts w:eastAsiaTheme="minorHAnsi" w:cstheme="minorBidi"/>
      <w:sz w:val="24"/>
      <w:szCs w:val="22"/>
      <w:lang w:eastAsia="en-US"/>
    </w:rPr>
  </w:style>
  <w:style w:type="character" w:customStyle="1" w:styleId="markdown-word">
    <w:name w:val="markdown-word"/>
    <w:basedOn w:val="a4"/>
    <w:rsid w:val="009165C3"/>
  </w:style>
  <w:style w:type="character" w:customStyle="1" w:styleId="mord">
    <w:name w:val="mord"/>
    <w:basedOn w:val="a4"/>
    <w:rsid w:val="009165C3"/>
  </w:style>
  <w:style w:type="character" w:customStyle="1" w:styleId="mspace">
    <w:name w:val="mspace"/>
    <w:basedOn w:val="a4"/>
    <w:rsid w:val="00916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1FDBB-A857-41CB-8F55-1E8A7A2C0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18</Pages>
  <Words>3579</Words>
  <Characters>20401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23933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Абдурахманов Магомед Султанович</cp:lastModifiedBy>
  <cp:revision>12</cp:revision>
  <cp:lastPrinted>2006-07-26T14:04:00Z</cp:lastPrinted>
  <dcterms:created xsi:type="dcterms:W3CDTF">2026-06-22T05:24:00Z</dcterms:created>
  <dcterms:modified xsi:type="dcterms:W3CDTF">2026-06-23T08:39:00Z</dcterms:modified>
  <dc:language>ru-RU</dc:language>
</cp:coreProperties>
</file>