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3F744A1" w14:textId="77777777" w:rsidR="00D13D32" w:rsidRDefault="00D13D32" w:rsidP="006E6983">
      <w:pPr>
        <w:autoSpaceDN w:val="0"/>
        <w:adjustRightInd w:val="0"/>
        <w:spacing w:after="0" w:line="240" w:lineRule="auto"/>
        <w:jc w:val="center"/>
        <w:rPr>
          <w:rFonts w:ascii="Times New Roman" w:hAnsi="Times New Roman"/>
          <w:b/>
          <w:sz w:val="28"/>
          <w:szCs w:val="28"/>
        </w:rPr>
      </w:pPr>
    </w:p>
    <w:p w14:paraId="2010ADBB" w14:textId="77777777" w:rsidR="00D13D32" w:rsidRDefault="00D13D32" w:rsidP="006E6983">
      <w:pPr>
        <w:autoSpaceDN w:val="0"/>
        <w:adjustRightInd w:val="0"/>
        <w:spacing w:after="0" w:line="240" w:lineRule="auto"/>
        <w:jc w:val="center"/>
        <w:rPr>
          <w:rFonts w:ascii="Times New Roman" w:hAnsi="Times New Roman"/>
          <w:b/>
          <w:sz w:val="28"/>
          <w:szCs w:val="28"/>
        </w:rPr>
      </w:pPr>
    </w:p>
    <w:p w14:paraId="3AE59F39" w14:textId="77777777" w:rsidR="00D13D32" w:rsidRDefault="00D13D32" w:rsidP="006E6983">
      <w:pPr>
        <w:autoSpaceDN w:val="0"/>
        <w:adjustRightInd w:val="0"/>
        <w:spacing w:after="0" w:line="240" w:lineRule="auto"/>
        <w:jc w:val="center"/>
        <w:rPr>
          <w:rFonts w:ascii="Times New Roman" w:hAnsi="Times New Roman"/>
          <w:b/>
          <w:sz w:val="28"/>
          <w:szCs w:val="28"/>
        </w:rPr>
      </w:pPr>
    </w:p>
    <w:p w14:paraId="161A21B4" w14:textId="77777777" w:rsidR="00D13D32" w:rsidRDefault="00D13D32" w:rsidP="006E6983">
      <w:pPr>
        <w:autoSpaceDN w:val="0"/>
        <w:adjustRightInd w:val="0"/>
        <w:spacing w:after="0" w:line="240" w:lineRule="auto"/>
        <w:jc w:val="center"/>
        <w:rPr>
          <w:rFonts w:ascii="Times New Roman" w:hAnsi="Times New Roman"/>
          <w:b/>
          <w:sz w:val="28"/>
          <w:szCs w:val="28"/>
        </w:rPr>
      </w:pPr>
    </w:p>
    <w:p w14:paraId="038BC19F" w14:textId="77777777" w:rsidR="00D13D32" w:rsidRDefault="00D13D32" w:rsidP="006E6983">
      <w:pPr>
        <w:autoSpaceDN w:val="0"/>
        <w:adjustRightInd w:val="0"/>
        <w:spacing w:after="0" w:line="240" w:lineRule="auto"/>
        <w:jc w:val="center"/>
        <w:rPr>
          <w:rFonts w:ascii="Times New Roman" w:hAnsi="Times New Roman"/>
          <w:b/>
          <w:sz w:val="28"/>
          <w:szCs w:val="28"/>
        </w:rPr>
      </w:pPr>
    </w:p>
    <w:p w14:paraId="238FB253" w14:textId="77777777" w:rsidR="00D13D32" w:rsidRDefault="00D13D32" w:rsidP="006E6983">
      <w:pPr>
        <w:autoSpaceDN w:val="0"/>
        <w:adjustRightInd w:val="0"/>
        <w:spacing w:after="0" w:line="240" w:lineRule="auto"/>
        <w:jc w:val="center"/>
        <w:rPr>
          <w:rFonts w:ascii="Times New Roman" w:hAnsi="Times New Roman"/>
          <w:b/>
          <w:sz w:val="28"/>
          <w:szCs w:val="28"/>
        </w:rPr>
      </w:pPr>
    </w:p>
    <w:p w14:paraId="5AB8F184" w14:textId="77777777" w:rsidR="00D13D32" w:rsidRDefault="00D13D32" w:rsidP="006E6983">
      <w:pPr>
        <w:autoSpaceDN w:val="0"/>
        <w:adjustRightInd w:val="0"/>
        <w:spacing w:after="0" w:line="240" w:lineRule="auto"/>
        <w:jc w:val="center"/>
        <w:rPr>
          <w:rFonts w:ascii="Times New Roman" w:hAnsi="Times New Roman"/>
          <w:b/>
          <w:sz w:val="28"/>
          <w:szCs w:val="28"/>
        </w:rPr>
      </w:pPr>
    </w:p>
    <w:p w14:paraId="04164D38" w14:textId="77777777" w:rsidR="00D13D32" w:rsidRDefault="00D13D32" w:rsidP="006E6983">
      <w:pPr>
        <w:autoSpaceDN w:val="0"/>
        <w:adjustRightInd w:val="0"/>
        <w:spacing w:after="0" w:line="240" w:lineRule="auto"/>
        <w:jc w:val="center"/>
        <w:rPr>
          <w:rFonts w:ascii="Times New Roman" w:hAnsi="Times New Roman"/>
          <w:b/>
          <w:sz w:val="28"/>
          <w:szCs w:val="28"/>
        </w:rPr>
      </w:pPr>
    </w:p>
    <w:p w14:paraId="669CFEE9" w14:textId="77777777" w:rsidR="00D13D32" w:rsidRDefault="00D13D32" w:rsidP="006E6983">
      <w:pPr>
        <w:autoSpaceDN w:val="0"/>
        <w:adjustRightInd w:val="0"/>
        <w:spacing w:after="0" w:line="240" w:lineRule="auto"/>
        <w:jc w:val="center"/>
        <w:rPr>
          <w:rFonts w:ascii="Times New Roman" w:hAnsi="Times New Roman"/>
          <w:b/>
          <w:sz w:val="28"/>
          <w:szCs w:val="28"/>
        </w:rPr>
      </w:pPr>
    </w:p>
    <w:p w14:paraId="2FEC18DF" w14:textId="77777777" w:rsidR="00D13D32" w:rsidRDefault="00D13D32" w:rsidP="006E6983">
      <w:pPr>
        <w:autoSpaceDN w:val="0"/>
        <w:adjustRightInd w:val="0"/>
        <w:spacing w:after="0" w:line="240" w:lineRule="auto"/>
        <w:jc w:val="center"/>
        <w:rPr>
          <w:rFonts w:ascii="Times New Roman" w:hAnsi="Times New Roman"/>
          <w:b/>
          <w:sz w:val="28"/>
          <w:szCs w:val="28"/>
        </w:rPr>
      </w:pPr>
    </w:p>
    <w:p w14:paraId="0F82EFE4" w14:textId="77777777" w:rsidR="00D13D32" w:rsidRDefault="00D13D32" w:rsidP="006E6983">
      <w:pPr>
        <w:autoSpaceDN w:val="0"/>
        <w:adjustRightInd w:val="0"/>
        <w:spacing w:after="0" w:line="240" w:lineRule="auto"/>
        <w:jc w:val="center"/>
        <w:rPr>
          <w:rFonts w:ascii="Times New Roman" w:hAnsi="Times New Roman"/>
          <w:b/>
          <w:sz w:val="28"/>
          <w:szCs w:val="28"/>
        </w:rPr>
      </w:pPr>
    </w:p>
    <w:p w14:paraId="2D39BF3E" w14:textId="77777777" w:rsidR="0076585B" w:rsidRDefault="0076585B" w:rsidP="006E6983">
      <w:pPr>
        <w:autoSpaceDN w:val="0"/>
        <w:adjustRightInd w:val="0"/>
        <w:spacing w:after="0" w:line="240" w:lineRule="auto"/>
        <w:jc w:val="center"/>
        <w:rPr>
          <w:rFonts w:ascii="Times New Roman" w:hAnsi="Times New Roman"/>
          <w:b/>
          <w:sz w:val="28"/>
          <w:szCs w:val="28"/>
        </w:rPr>
      </w:pPr>
    </w:p>
    <w:p w14:paraId="1B6A76F5" w14:textId="77777777" w:rsidR="0076585B" w:rsidRDefault="0076585B" w:rsidP="006E6983">
      <w:pPr>
        <w:autoSpaceDN w:val="0"/>
        <w:adjustRightInd w:val="0"/>
        <w:spacing w:after="0" w:line="240" w:lineRule="auto"/>
        <w:jc w:val="center"/>
        <w:rPr>
          <w:rFonts w:ascii="Times New Roman" w:hAnsi="Times New Roman"/>
          <w:b/>
          <w:sz w:val="28"/>
          <w:szCs w:val="28"/>
        </w:rPr>
      </w:pPr>
    </w:p>
    <w:p w14:paraId="5E6248C7" w14:textId="77777777" w:rsidR="006E6983" w:rsidRPr="007562D9" w:rsidRDefault="006E6983" w:rsidP="006E6983">
      <w:pPr>
        <w:autoSpaceDN w:val="0"/>
        <w:adjustRightInd w:val="0"/>
        <w:spacing w:after="0" w:line="240" w:lineRule="auto"/>
        <w:jc w:val="center"/>
        <w:rPr>
          <w:rFonts w:ascii="Times New Roman" w:hAnsi="Times New Roman"/>
          <w:b/>
          <w:sz w:val="28"/>
          <w:szCs w:val="28"/>
        </w:rPr>
      </w:pPr>
      <w:r w:rsidRPr="007562D9">
        <w:rPr>
          <w:rFonts w:ascii="Times New Roman" w:hAnsi="Times New Roman"/>
          <w:b/>
          <w:sz w:val="28"/>
          <w:szCs w:val="28"/>
        </w:rPr>
        <w:t>ТЕХНИЧЕСКОЕ ЗАДАНИЕ</w:t>
      </w:r>
    </w:p>
    <w:p w14:paraId="3460EC03" w14:textId="09804926" w:rsidR="00D13D32" w:rsidRDefault="00716699" w:rsidP="004C5E6A">
      <w:pPr>
        <w:spacing w:line="259" w:lineRule="auto"/>
        <w:jc w:val="center"/>
        <w:rPr>
          <w:rFonts w:ascii="Times New Roman" w:hAnsi="Times New Roman"/>
          <w:sz w:val="28"/>
          <w:szCs w:val="28"/>
        </w:rPr>
      </w:pPr>
      <w:r>
        <w:rPr>
          <w:rFonts w:ascii="Times New Roman" w:hAnsi="Times New Roman"/>
          <w:b/>
          <w:sz w:val="28"/>
          <w:szCs w:val="28"/>
          <w:lang w:eastAsia="ar-SA"/>
        </w:rPr>
        <w:t>н</w:t>
      </w:r>
      <w:r w:rsidR="004C5E6A">
        <w:rPr>
          <w:rFonts w:ascii="Times New Roman" w:hAnsi="Times New Roman"/>
          <w:b/>
          <w:sz w:val="28"/>
          <w:szCs w:val="28"/>
          <w:lang w:eastAsia="ar-SA"/>
        </w:rPr>
        <w:t>а в</w:t>
      </w:r>
      <w:r w:rsidR="004C5E6A" w:rsidRPr="004C5E6A">
        <w:rPr>
          <w:rFonts w:ascii="Times New Roman" w:hAnsi="Times New Roman"/>
          <w:b/>
          <w:sz w:val="28"/>
          <w:szCs w:val="28"/>
          <w:lang w:eastAsia="ar-SA"/>
        </w:rPr>
        <w:t xml:space="preserve">ыполнение работ по обследованию, </w:t>
      </w:r>
      <w:r w:rsidR="00E22B81">
        <w:rPr>
          <w:rFonts w:ascii="Times New Roman" w:hAnsi="Times New Roman"/>
          <w:b/>
          <w:sz w:val="28"/>
          <w:szCs w:val="28"/>
          <w:lang w:eastAsia="ar-SA"/>
        </w:rPr>
        <w:t>разработке сметной документации</w:t>
      </w:r>
      <w:r w:rsidR="004C5E6A" w:rsidRPr="004C5E6A">
        <w:rPr>
          <w:rFonts w:ascii="Times New Roman" w:hAnsi="Times New Roman"/>
          <w:b/>
          <w:sz w:val="28"/>
          <w:szCs w:val="28"/>
          <w:lang w:eastAsia="ar-SA"/>
        </w:rPr>
        <w:t xml:space="preserve"> строительно-монтажных работ по капитальному ремонту фасадов, входных групп </w:t>
      </w:r>
      <w:proofErr w:type="gramStart"/>
      <w:r w:rsidR="004C5E6A" w:rsidRPr="004C5E6A">
        <w:rPr>
          <w:rFonts w:ascii="Times New Roman" w:hAnsi="Times New Roman"/>
          <w:b/>
          <w:sz w:val="28"/>
          <w:szCs w:val="28"/>
          <w:lang w:eastAsia="ar-SA"/>
        </w:rPr>
        <w:t>здания</w:t>
      </w:r>
      <w:proofErr w:type="gramEnd"/>
      <w:r w:rsidR="004C5E6A" w:rsidRPr="004C5E6A">
        <w:rPr>
          <w:rFonts w:ascii="Times New Roman" w:hAnsi="Times New Roman"/>
          <w:b/>
          <w:sz w:val="28"/>
          <w:szCs w:val="28"/>
          <w:lang w:eastAsia="ar-SA"/>
        </w:rPr>
        <w:t xml:space="preserve"> расположенного по адресу: 618200, Пермский край, г. Чусовой, ул. Ленина, д. 36, для нужд УФПС Пермского края</w:t>
      </w:r>
    </w:p>
    <w:p w14:paraId="054AFEE4" w14:textId="77777777" w:rsidR="00D13D32" w:rsidRDefault="00D13D32">
      <w:pPr>
        <w:spacing w:line="259" w:lineRule="auto"/>
        <w:rPr>
          <w:rFonts w:ascii="Times New Roman" w:hAnsi="Times New Roman"/>
          <w:sz w:val="28"/>
          <w:szCs w:val="28"/>
        </w:rPr>
      </w:pPr>
    </w:p>
    <w:p w14:paraId="29213577" w14:textId="77777777" w:rsidR="00D13D32" w:rsidRDefault="00D13D32">
      <w:pPr>
        <w:spacing w:line="259" w:lineRule="auto"/>
        <w:rPr>
          <w:rFonts w:ascii="Times New Roman" w:hAnsi="Times New Roman"/>
          <w:sz w:val="28"/>
          <w:szCs w:val="28"/>
        </w:rPr>
      </w:pPr>
    </w:p>
    <w:p w14:paraId="7A0CD864" w14:textId="77777777" w:rsidR="00D13D32" w:rsidRDefault="00D13D32">
      <w:pPr>
        <w:spacing w:line="259" w:lineRule="auto"/>
        <w:rPr>
          <w:rFonts w:ascii="Times New Roman" w:hAnsi="Times New Roman"/>
          <w:sz w:val="28"/>
          <w:szCs w:val="28"/>
        </w:rPr>
      </w:pPr>
    </w:p>
    <w:p w14:paraId="59D65D14" w14:textId="77777777" w:rsidR="00D13D32" w:rsidRDefault="00D13D32">
      <w:pPr>
        <w:spacing w:line="259" w:lineRule="auto"/>
        <w:rPr>
          <w:rFonts w:ascii="Times New Roman" w:hAnsi="Times New Roman"/>
          <w:sz w:val="28"/>
          <w:szCs w:val="28"/>
        </w:rPr>
      </w:pPr>
    </w:p>
    <w:p w14:paraId="0FBD9FB6" w14:textId="77777777" w:rsidR="00D13D32" w:rsidRDefault="00D13D32">
      <w:pPr>
        <w:spacing w:line="259" w:lineRule="auto"/>
        <w:rPr>
          <w:rFonts w:ascii="Times New Roman" w:hAnsi="Times New Roman"/>
          <w:sz w:val="28"/>
          <w:szCs w:val="28"/>
        </w:rPr>
      </w:pPr>
    </w:p>
    <w:p w14:paraId="78A4BB9E" w14:textId="77777777" w:rsidR="00D13D32" w:rsidRDefault="00D13D32">
      <w:pPr>
        <w:spacing w:line="259" w:lineRule="auto"/>
        <w:rPr>
          <w:rFonts w:ascii="Times New Roman" w:hAnsi="Times New Roman"/>
          <w:sz w:val="28"/>
          <w:szCs w:val="28"/>
        </w:rPr>
      </w:pPr>
    </w:p>
    <w:p w14:paraId="62BE8692" w14:textId="77777777" w:rsidR="00D13D32" w:rsidRDefault="00D13D32">
      <w:pPr>
        <w:spacing w:line="259" w:lineRule="auto"/>
        <w:rPr>
          <w:rFonts w:ascii="Times New Roman" w:hAnsi="Times New Roman"/>
          <w:sz w:val="28"/>
          <w:szCs w:val="28"/>
        </w:rPr>
      </w:pPr>
    </w:p>
    <w:p w14:paraId="423D77B7" w14:textId="77777777" w:rsidR="00D13D32" w:rsidRDefault="00D13D32">
      <w:pPr>
        <w:spacing w:line="259" w:lineRule="auto"/>
        <w:rPr>
          <w:rFonts w:ascii="Times New Roman" w:hAnsi="Times New Roman"/>
          <w:sz w:val="28"/>
          <w:szCs w:val="28"/>
        </w:rPr>
      </w:pPr>
    </w:p>
    <w:p w14:paraId="4B2677CE" w14:textId="77777777" w:rsidR="00D13D32" w:rsidRDefault="00D13D32">
      <w:pPr>
        <w:spacing w:line="259" w:lineRule="auto"/>
        <w:rPr>
          <w:rFonts w:ascii="Times New Roman" w:hAnsi="Times New Roman"/>
          <w:sz w:val="28"/>
          <w:szCs w:val="28"/>
        </w:rPr>
      </w:pPr>
    </w:p>
    <w:p w14:paraId="1DCEE8E3" w14:textId="77777777" w:rsidR="00D13D32" w:rsidRDefault="00D13D32">
      <w:pPr>
        <w:spacing w:line="259" w:lineRule="auto"/>
        <w:rPr>
          <w:rFonts w:ascii="Times New Roman" w:hAnsi="Times New Roman"/>
          <w:sz w:val="28"/>
          <w:szCs w:val="28"/>
        </w:rPr>
      </w:pPr>
    </w:p>
    <w:p w14:paraId="25C91825" w14:textId="77777777" w:rsidR="00D13D32" w:rsidRDefault="00D13D32">
      <w:pPr>
        <w:spacing w:line="259" w:lineRule="auto"/>
        <w:rPr>
          <w:rFonts w:ascii="Times New Roman" w:hAnsi="Times New Roman"/>
          <w:sz w:val="28"/>
          <w:szCs w:val="28"/>
        </w:rPr>
      </w:pPr>
    </w:p>
    <w:p w14:paraId="2EB00874" w14:textId="77777777" w:rsidR="00D13D32" w:rsidRDefault="00D13D32">
      <w:pPr>
        <w:spacing w:line="259" w:lineRule="auto"/>
        <w:rPr>
          <w:rFonts w:ascii="Times New Roman" w:hAnsi="Times New Roman"/>
          <w:sz w:val="28"/>
          <w:szCs w:val="28"/>
        </w:rPr>
      </w:pPr>
    </w:p>
    <w:p w14:paraId="324108C8" w14:textId="77777777" w:rsidR="00D13D32" w:rsidRDefault="00D13D32">
      <w:pPr>
        <w:spacing w:line="259" w:lineRule="auto"/>
        <w:rPr>
          <w:rFonts w:ascii="Times New Roman" w:hAnsi="Times New Roman"/>
          <w:sz w:val="28"/>
          <w:szCs w:val="28"/>
        </w:rPr>
      </w:pPr>
    </w:p>
    <w:p w14:paraId="03FAB4CE" w14:textId="77777777" w:rsidR="00D13D32" w:rsidRDefault="00D13D32">
      <w:pPr>
        <w:spacing w:line="259" w:lineRule="auto"/>
        <w:rPr>
          <w:rFonts w:ascii="Times New Roman" w:hAnsi="Times New Roman"/>
          <w:sz w:val="28"/>
          <w:szCs w:val="28"/>
        </w:rPr>
      </w:pPr>
    </w:p>
    <w:p w14:paraId="43F6F5A3" w14:textId="77777777" w:rsidR="00D13D32" w:rsidRDefault="00D13D32">
      <w:pPr>
        <w:spacing w:line="259" w:lineRule="auto"/>
        <w:rPr>
          <w:rFonts w:ascii="Times New Roman" w:hAnsi="Times New Roman"/>
          <w:sz w:val="28"/>
          <w:szCs w:val="28"/>
        </w:rPr>
      </w:pPr>
    </w:p>
    <w:p w14:paraId="743A4DE5" w14:textId="3333BC51" w:rsidR="00D13D32" w:rsidRDefault="005D57DD" w:rsidP="0076585B">
      <w:pPr>
        <w:spacing w:after="0" w:line="259" w:lineRule="auto"/>
        <w:jc w:val="center"/>
        <w:rPr>
          <w:rFonts w:ascii="Times New Roman" w:hAnsi="Times New Roman"/>
          <w:sz w:val="28"/>
          <w:szCs w:val="28"/>
        </w:rPr>
      </w:pPr>
      <w:r>
        <w:rPr>
          <w:rFonts w:ascii="Times New Roman" w:hAnsi="Times New Roman"/>
          <w:sz w:val="28"/>
          <w:szCs w:val="28"/>
        </w:rPr>
        <w:t xml:space="preserve">г. </w:t>
      </w:r>
      <w:r w:rsidR="004C5E6A">
        <w:rPr>
          <w:rFonts w:ascii="Times New Roman" w:hAnsi="Times New Roman"/>
          <w:sz w:val="28"/>
          <w:szCs w:val="28"/>
        </w:rPr>
        <w:t>Пермь, 2026</w:t>
      </w:r>
    </w:p>
    <w:p w14:paraId="40AFB957" w14:textId="4598B53A" w:rsidR="00DE4614" w:rsidRDefault="006E6983" w:rsidP="00FD52DB">
      <w:pPr>
        <w:pStyle w:val="afe"/>
        <w:numPr>
          <w:ilvl w:val="0"/>
          <w:numId w:val="8"/>
        </w:numPr>
        <w:tabs>
          <w:tab w:val="left" w:pos="284"/>
        </w:tabs>
        <w:ind w:left="0" w:firstLine="0"/>
        <w:jc w:val="center"/>
        <w:rPr>
          <w:b/>
        </w:rPr>
      </w:pPr>
      <w:r>
        <w:rPr>
          <w:b/>
        </w:rPr>
        <w:lastRenderedPageBreak/>
        <w:t>ПЕРЕЧЕНЬ ПРИНЯТЫХ СОКРАЩЕНИЙ И ОПРЕДЕЛЕНИЙ</w:t>
      </w:r>
    </w:p>
    <w:p w14:paraId="306603C4" w14:textId="77777777" w:rsidR="007562D9" w:rsidRPr="006C3F8C" w:rsidRDefault="007562D9" w:rsidP="006C3F8C">
      <w:pPr>
        <w:pStyle w:val="afe"/>
        <w:tabs>
          <w:tab w:val="left" w:pos="284"/>
        </w:tabs>
        <w:ind w:left="0"/>
        <w:rPr>
          <w:b/>
        </w:rPr>
      </w:pPr>
    </w:p>
    <w:tbl>
      <w:tblPr>
        <w:tblW w:w="904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21"/>
        <w:gridCol w:w="2418"/>
        <w:gridCol w:w="5603"/>
      </w:tblGrid>
      <w:tr w:rsidR="006E6983" w14:paraId="095BEFEE" w14:textId="77777777" w:rsidTr="0076585B">
        <w:trPr>
          <w:trHeight w:val="399"/>
        </w:trPr>
        <w:tc>
          <w:tcPr>
            <w:tcW w:w="1021" w:type="dxa"/>
            <w:tcBorders>
              <w:top w:val="single" w:sz="4" w:space="0" w:color="auto"/>
              <w:left w:val="single" w:sz="4" w:space="0" w:color="auto"/>
              <w:bottom w:val="single" w:sz="4" w:space="0" w:color="auto"/>
              <w:right w:val="single" w:sz="4" w:space="0" w:color="auto"/>
            </w:tcBorders>
            <w:vAlign w:val="center"/>
            <w:hideMark/>
          </w:tcPr>
          <w:p w14:paraId="54AB42C7" w14:textId="77777777" w:rsidR="006E6983" w:rsidRDefault="006E6983">
            <w:pPr>
              <w:spacing w:after="0" w:line="240" w:lineRule="auto"/>
              <w:jc w:val="center"/>
              <w:rPr>
                <w:rFonts w:ascii="Times New Roman" w:eastAsia="Arial Unicode MS" w:hAnsi="Times New Roman"/>
                <w:sz w:val="24"/>
                <w:szCs w:val="24"/>
                <w:lang w:eastAsia="ru-RU"/>
              </w:rPr>
            </w:pPr>
            <w:r>
              <w:rPr>
                <w:rFonts w:ascii="Times New Roman" w:eastAsia="Arial Unicode MS" w:hAnsi="Times New Roman"/>
                <w:sz w:val="24"/>
                <w:szCs w:val="24"/>
                <w:lang w:eastAsia="ru-RU"/>
              </w:rPr>
              <w:t>№ п/п</w:t>
            </w:r>
          </w:p>
        </w:tc>
        <w:tc>
          <w:tcPr>
            <w:tcW w:w="2418" w:type="dxa"/>
            <w:tcBorders>
              <w:top w:val="single" w:sz="4" w:space="0" w:color="auto"/>
              <w:left w:val="single" w:sz="4" w:space="0" w:color="auto"/>
              <w:bottom w:val="single" w:sz="4" w:space="0" w:color="auto"/>
              <w:right w:val="single" w:sz="4" w:space="0" w:color="auto"/>
            </w:tcBorders>
            <w:vAlign w:val="center"/>
            <w:hideMark/>
          </w:tcPr>
          <w:p w14:paraId="492DBE8F" w14:textId="77777777" w:rsidR="007562D9" w:rsidRDefault="006E6983" w:rsidP="00050C43">
            <w:pPr>
              <w:autoSpaceDE w:val="0"/>
              <w:autoSpaceDN w:val="0"/>
              <w:adjustRightInd w:val="0"/>
              <w:spacing w:after="0" w:line="240" w:lineRule="auto"/>
              <w:jc w:val="center"/>
              <w:rPr>
                <w:rFonts w:ascii="Times New Roman" w:eastAsia="Arial Unicode MS" w:hAnsi="Times New Roman"/>
                <w:sz w:val="24"/>
                <w:szCs w:val="24"/>
                <w:lang w:eastAsia="ru-RU"/>
              </w:rPr>
            </w:pPr>
            <w:r>
              <w:rPr>
                <w:rFonts w:ascii="Times New Roman" w:eastAsia="Arial Unicode MS" w:hAnsi="Times New Roman"/>
                <w:sz w:val="24"/>
                <w:szCs w:val="24"/>
                <w:lang w:eastAsia="ru-RU"/>
              </w:rPr>
              <w:t>Сокращение</w:t>
            </w:r>
          </w:p>
        </w:tc>
        <w:tc>
          <w:tcPr>
            <w:tcW w:w="5603" w:type="dxa"/>
            <w:tcBorders>
              <w:top w:val="single" w:sz="4" w:space="0" w:color="auto"/>
              <w:left w:val="single" w:sz="4" w:space="0" w:color="auto"/>
              <w:bottom w:val="single" w:sz="4" w:space="0" w:color="auto"/>
              <w:right w:val="single" w:sz="4" w:space="0" w:color="auto"/>
            </w:tcBorders>
            <w:vAlign w:val="center"/>
            <w:hideMark/>
          </w:tcPr>
          <w:p w14:paraId="7AF44DDC" w14:textId="77777777" w:rsidR="006E6983" w:rsidRDefault="006E6983">
            <w:pPr>
              <w:spacing w:after="0" w:line="240" w:lineRule="auto"/>
              <w:jc w:val="center"/>
              <w:rPr>
                <w:rFonts w:ascii="Times New Roman" w:eastAsia="Arial Unicode MS" w:hAnsi="Times New Roman"/>
                <w:sz w:val="24"/>
                <w:szCs w:val="24"/>
                <w:lang w:eastAsia="ru-RU"/>
              </w:rPr>
            </w:pPr>
            <w:r>
              <w:rPr>
                <w:rFonts w:ascii="Times New Roman" w:eastAsia="Arial Unicode MS" w:hAnsi="Times New Roman"/>
                <w:sz w:val="24"/>
                <w:szCs w:val="24"/>
                <w:lang w:eastAsia="ru-RU"/>
              </w:rPr>
              <w:t>Расшифровка сокращения</w:t>
            </w:r>
          </w:p>
        </w:tc>
      </w:tr>
      <w:tr w:rsidR="007562D9" w14:paraId="108A5880" w14:textId="77777777" w:rsidTr="0076585B">
        <w:trPr>
          <w:trHeight w:val="399"/>
        </w:trPr>
        <w:tc>
          <w:tcPr>
            <w:tcW w:w="1021" w:type="dxa"/>
            <w:tcBorders>
              <w:top w:val="single" w:sz="4" w:space="0" w:color="auto"/>
              <w:left w:val="single" w:sz="4" w:space="0" w:color="auto"/>
              <w:bottom w:val="single" w:sz="4" w:space="0" w:color="auto"/>
              <w:right w:val="single" w:sz="4" w:space="0" w:color="auto"/>
            </w:tcBorders>
            <w:vAlign w:val="center"/>
          </w:tcPr>
          <w:p w14:paraId="27102C71" w14:textId="77777777" w:rsidR="007562D9" w:rsidRDefault="007562D9" w:rsidP="007562D9">
            <w:pPr>
              <w:pStyle w:val="afe"/>
              <w:numPr>
                <w:ilvl w:val="0"/>
                <w:numId w:val="10"/>
              </w:numPr>
              <w:spacing w:line="256" w:lineRule="auto"/>
              <w:ind w:left="0" w:right="-8755" w:firstLine="0"/>
              <w:jc w:val="both"/>
              <w:rPr>
                <w:rFonts w:eastAsia="Arial Unicode MS"/>
                <w:lang w:eastAsia="en-US"/>
              </w:rPr>
            </w:pPr>
          </w:p>
        </w:tc>
        <w:tc>
          <w:tcPr>
            <w:tcW w:w="2418" w:type="dxa"/>
            <w:tcBorders>
              <w:top w:val="single" w:sz="4" w:space="0" w:color="auto"/>
              <w:left w:val="single" w:sz="4" w:space="0" w:color="auto"/>
              <w:bottom w:val="single" w:sz="4" w:space="0" w:color="auto"/>
              <w:right w:val="single" w:sz="4" w:space="0" w:color="auto"/>
            </w:tcBorders>
            <w:vAlign w:val="center"/>
            <w:hideMark/>
          </w:tcPr>
          <w:p w14:paraId="3285C09F" w14:textId="77777777" w:rsidR="007562D9" w:rsidRPr="008F3393" w:rsidRDefault="007562D9">
            <w:pPr>
              <w:autoSpaceDE w:val="0"/>
              <w:autoSpaceDN w:val="0"/>
              <w:adjustRightInd w:val="0"/>
              <w:spacing w:after="0" w:line="240" w:lineRule="auto"/>
              <w:ind w:hanging="21"/>
              <w:jc w:val="both"/>
              <w:rPr>
                <w:rFonts w:ascii="Times New Roman" w:hAnsi="Times New Roman"/>
                <w:color w:val="000000"/>
                <w:sz w:val="24"/>
                <w:szCs w:val="24"/>
              </w:rPr>
            </w:pPr>
            <w:r w:rsidRPr="008F3393">
              <w:rPr>
                <w:rFonts w:ascii="Times New Roman" w:hAnsi="Times New Roman"/>
                <w:color w:val="000000"/>
                <w:sz w:val="24"/>
                <w:szCs w:val="24"/>
              </w:rPr>
              <w:t>Заказчик</w:t>
            </w:r>
            <w:r w:rsidR="00365F58">
              <w:rPr>
                <w:rFonts w:ascii="Times New Roman" w:hAnsi="Times New Roman"/>
                <w:color w:val="000000"/>
                <w:sz w:val="24"/>
                <w:szCs w:val="24"/>
              </w:rPr>
              <w:t>, Общество</w:t>
            </w:r>
          </w:p>
        </w:tc>
        <w:tc>
          <w:tcPr>
            <w:tcW w:w="5603" w:type="dxa"/>
            <w:tcBorders>
              <w:top w:val="single" w:sz="4" w:space="0" w:color="auto"/>
              <w:left w:val="single" w:sz="4" w:space="0" w:color="auto"/>
              <w:bottom w:val="single" w:sz="4" w:space="0" w:color="auto"/>
              <w:right w:val="single" w:sz="4" w:space="0" w:color="auto"/>
            </w:tcBorders>
            <w:vAlign w:val="center"/>
            <w:hideMark/>
          </w:tcPr>
          <w:p w14:paraId="503B57DF" w14:textId="77777777" w:rsidR="003D4873" w:rsidRDefault="007562D9" w:rsidP="007562D9">
            <w:pPr>
              <w:spacing w:after="0" w:line="240" w:lineRule="auto"/>
              <w:jc w:val="both"/>
              <w:rPr>
                <w:rFonts w:ascii="Times New Roman" w:hAnsi="Times New Roman"/>
                <w:color w:val="000000"/>
                <w:sz w:val="24"/>
                <w:szCs w:val="24"/>
              </w:rPr>
            </w:pPr>
            <w:r w:rsidRPr="008F3393">
              <w:rPr>
                <w:rFonts w:ascii="Times New Roman" w:hAnsi="Times New Roman"/>
                <w:sz w:val="24"/>
                <w:szCs w:val="24"/>
              </w:rPr>
              <w:t>Акционерное общество «Почта России»</w:t>
            </w:r>
            <w:r w:rsidR="003D4873">
              <w:rPr>
                <w:rFonts w:ascii="Times New Roman" w:hAnsi="Times New Roman"/>
                <w:color w:val="000000"/>
                <w:sz w:val="24"/>
                <w:szCs w:val="24"/>
              </w:rPr>
              <w:t xml:space="preserve"> </w:t>
            </w:r>
          </w:p>
          <w:p w14:paraId="0FA6E420" w14:textId="77777777" w:rsidR="007562D9" w:rsidRPr="008F3393" w:rsidRDefault="003D4873" w:rsidP="007562D9">
            <w:pPr>
              <w:spacing w:after="0" w:line="240" w:lineRule="auto"/>
              <w:jc w:val="both"/>
              <w:rPr>
                <w:rFonts w:ascii="Times New Roman" w:eastAsia="Arial Unicode MS" w:hAnsi="Times New Roman"/>
                <w:color w:val="000000"/>
                <w:sz w:val="24"/>
                <w:szCs w:val="24"/>
                <w:lang w:eastAsia="ru-RU"/>
              </w:rPr>
            </w:pPr>
            <w:r>
              <w:rPr>
                <w:rFonts w:ascii="Times New Roman" w:hAnsi="Times New Roman"/>
                <w:color w:val="000000"/>
                <w:sz w:val="24"/>
                <w:szCs w:val="24"/>
              </w:rPr>
              <w:t>(</w:t>
            </w:r>
            <w:r w:rsidR="007562D9" w:rsidRPr="008F3393">
              <w:rPr>
                <w:rFonts w:ascii="Times New Roman" w:hAnsi="Times New Roman"/>
                <w:color w:val="000000"/>
                <w:sz w:val="24"/>
                <w:szCs w:val="24"/>
              </w:rPr>
              <w:t>АО «Почта России»</w:t>
            </w:r>
            <w:r>
              <w:rPr>
                <w:rFonts w:ascii="Times New Roman" w:hAnsi="Times New Roman"/>
                <w:color w:val="000000"/>
                <w:sz w:val="24"/>
                <w:szCs w:val="24"/>
              </w:rPr>
              <w:t>)</w:t>
            </w:r>
            <w:r w:rsidR="007562D9" w:rsidRPr="008F3393">
              <w:rPr>
                <w:rFonts w:ascii="Times New Roman" w:hAnsi="Times New Roman"/>
                <w:color w:val="000000"/>
                <w:sz w:val="24"/>
                <w:szCs w:val="24"/>
              </w:rPr>
              <w:t xml:space="preserve"> в лице УФПС Пермского края</w:t>
            </w:r>
          </w:p>
        </w:tc>
      </w:tr>
      <w:tr w:rsidR="007562D9" w14:paraId="062E2F7F" w14:textId="77777777" w:rsidTr="0076585B">
        <w:trPr>
          <w:trHeight w:val="399"/>
        </w:trPr>
        <w:tc>
          <w:tcPr>
            <w:tcW w:w="1021" w:type="dxa"/>
            <w:tcBorders>
              <w:top w:val="single" w:sz="4" w:space="0" w:color="auto"/>
              <w:left w:val="single" w:sz="4" w:space="0" w:color="auto"/>
              <w:bottom w:val="single" w:sz="4" w:space="0" w:color="auto"/>
              <w:right w:val="single" w:sz="4" w:space="0" w:color="auto"/>
            </w:tcBorders>
            <w:vAlign w:val="center"/>
          </w:tcPr>
          <w:p w14:paraId="2671D4CF" w14:textId="77777777" w:rsidR="007562D9" w:rsidRDefault="007562D9" w:rsidP="007562D9">
            <w:pPr>
              <w:pStyle w:val="afe"/>
              <w:numPr>
                <w:ilvl w:val="0"/>
                <w:numId w:val="10"/>
              </w:numPr>
              <w:spacing w:line="256" w:lineRule="auto"/>
              <w:ind w:left="0" w:right="-8755" w:firstLine="0"/>
              <w:jc w:val="both"/>
              <w:rPr>
                <w:rFonts w:eastAsia="Arial Unicode MS"/>
                <w:lang w:eastAsia="en-US"/>
              </w:rPr>
            </w:pPr>
          </w:p>
        </w:tc>
        <w:tc>
          <w:tcPr>
            <w:tcW w:w="2418" w:type="dxa"/>
            <w:tcBorders>
              <w:top w:val="single" w:sz="4" w:space="0" w:color="auto"/>
              <w:left w:val="single" w:sz="4" w:space="0" w:color="auto"/>
              <w:bottom w:val="single" w:sz="4" w:space="0" w:color="auto"/>
              <w:right w:val="single" w:sz="4" w:space="0" w:color="auto"/>
            </w:tcBorders>
            <w:vAlign w:val="center"/>
          </w:tcPr>
          <w:p w14:paraId="77FDC66A" w14:textId="77777777" w:rsidR="007562D9" w:rsidRPr="008F3393" w:rsidRDefault="007562D9" w:rsidP="007562D9">
            <w:pPr>
              <w:autoSpaceDE w:val="0"/>
              <w:autoSpaceDN w:val="0"/>
              <w:adjustRightInd w:val="0"/>
              <w:spacing w:after="0" w:line="240" w:lineRule="auto"/>
              <w:ind w:hanging="21"/>
              <w:jc w:val="both"/>
              <w:rPr>
                <w:rFonts w:ascii="Times New Roman" w:hAnsi="Times New Roman"/>
                <w:color w:val="000000"/>
                <w:sz w:val="24"/>
                <w:szCs w:val="24"/>
              </w:rPr>
            </w:pPr>
            <w:r w:rsidRPr="008F3393">
              <w:rPr>
                <w:rFonts w:ascii="Times New Roman" w:hAnsi="Times New Roman"/>
                <w:sz w:val="24"/>
                <w:szCs w:val="24"/>
              </w:rPr>
              <w:t>УФПС</w:t>
            </w:r>
          </w:p>
        </w:tc>
        <w:tc>
          <w:tcPr>
            <w:tcW w:w="5603" w:type="dxa"/>
            <w:tcBorders>
              <w:top w:val="single" w:sz="4" w:space="0" w:color="auto"/>
              <w:left w:val="single" w:sz="4" w:space="0" w:color="auto"/>
              <w:bottom w:val="single" w:sz="4" w:space="0" w:color="auto"/>
              <w:right w:val="single" w:sz="4" w:space="0" w:color="auto"/>
            </w:tcBorders>
            <w:vAlign w:val="center"/>
          </w:tcPr>
          <w:p w14:paraId="5DB1B9B5" w14:textId="77777777" w:rsidR="007562D9" w:rsidRPr="008F3393" w:rsidRDefault="007562D9" w:rsidP="00050C43">
            <w:pPr>
              <w:spacing w:after="0" w:line="240" w:lineRule="auto"/>
              <w:jc w:val="both"/>
              <w:rPr>
                <w:rFonts w:ascii="Times New Roman" w:hAnsi="Times New Roman"/>
                <w:sz w:val="24"/>
                <w:szCs w:val="24"/>
              </w:rPr>
            </w:pPr>
            <w:r w:rsidRPr="008F3393">
              <w:rPr>
                <w:rFonts w:ascii="Times New Roman" w:hAnsi="Times New Roman"/>
                <w:sz w:val="24"/>
                <w:szCs w:val="24"/>
              </w:rPr>
              <w:t xml:space="preserve">Управление федеральной почтовой связи </w:t>
            </w:r>
          </w:p>
        </w:tc>
      </w:tr>
      <w:tr w:rsidR="007562D9" w14:paraId="6F519938" w14:textId="77777777" w:rsidTr="0076585B">
        <w:trPr>
          <w:trHeight w:val="399"/>
        </w:trPr>
        <w:tc>
          <w:tcPr>
            <w:tcW w:w="1021" w:type="dxa"/>
            <w:tcBorders>
              <w:top w:val="single" w:sz="4" w:space="0" w:color="auto"/>
              <w:left w:val="single" w:sz="4" w:space="0" w:color="auto"/>
              <w:bottom w:val="single" w:sz="4" w:space="0" w:color="auto"/>
              <w:right w:val="single" w:sz="4" w:space="0" w:color="auto"/>
            </w:tcBorders>
            <w:vAlign w:val="center"/>
          </w:tcPr>
          <w:p w14:paraId="34E0CD57" w14:textId="77777777" w:rsidR="007562D9" w:rsidRDefault="007562D9" w:rsidP="007562D9">
            <w:pPr>
              <w:pStyle w:val="afe"/>
              <w:numPr>
                <w:ilvl w:val="0"/>
                <w:numId w:val="10"/>
              </w:numPr>
              <w:spacing w:line="256" w:lineRule="auto"/>
              <w:ind w:left="0" w:right="-8755" w:firstLine="0"/>
              <w:jc w:val="both"/>
              <w:rPr>
                <w:rFonts w:eastAsia="Arial Unicode MS"/>
                <w:lang w:eastAsia="en-US"/>
              </w:rPr>
            </w:pPr>
          </w:p>
        </w:tc>
        <w:tc>
          <w:tcPr>
            <w:tcW w:w="2418" w:type="dxa"/>
            <w:tcBorders>
              <w:top w:val="single" w:sz="4" w:space="0" w:color="auto"/>
              <w:left w:val="single" w:sz="4" w:space="0" w:color="auto"/>
              <w:bottom w:val="single" w:sz="4" w:space="0" w:color="auto"/>
              <w:right w:val="single" w:sz="4" w:space="0" w:color="auto"/>
            </w:tcBorders>
            <w:vAlign w:val="center"/>
          </w:tcPr>
          <w:p w14:paraId="2F3250E8" w14:textId="77777777" w:rsidR="007562D9" w:rsidRPr="008F3393" w:rsidRDefault="007562D9" w:rsidP="007562D9">
            <w:pPr>
              <w:autoSpaceDE w:val="0"/>
              <w:autoSpaceDN w:val="0"/>
              <w:adjustRightInd w:val="0"/>
              <w:spacing w:after="0" w:line="240" w:lineRule="auto"/>
              <w:ind w:hanging="21"/>
              <w:jc w:val="both"/>
              <w:rPr>
                <w:rFonts w:ascii="Times New Roman" w:hAnsi="Times New Roman"/>
                <w:sz w:val="24"/>
                <w:szCs w:val="24"/>
              </w:rPr>
            </w:pPr>
            <w:r w:rsidRPr="008F3393">
              <w:rPr>
                <w:rFonts w:ascii="Times New Roman" w:hAnsi="Times New Roman"/>
                <w:color w:val="000000"/>
                <w:sz w:val="24"/>
                <w:szCs w:val="24"/>
              </w:rPr>
              <w:t>Подрядчик</w:t>
            </w:r>
          </w:p>
        </w:tc>
        <w:tc>
          <w:tcPr>
            <w:tcW w:w="5603" w:type="dxa"/>
            <w:tcBorders>
              <w:top w:val="single" w:sz="4" w:space="0" w:color="auto"/>
              <w:left w:val="single" w:sz="4" w:space="0" w:color="auto"/>
              <w:bottom w:val="single" w:sz="4" w:space="0" w:color="auto"/>
              <w:right w:val="single" w:sz="4" w:space="0" w:color="auto"/>
            </w:tcBorders>
            <w:vAlign w:val="center"/>
          </w:tcPr>
          <w:p w14:paraId="3856A701" w14:textId="43086901" w:rsidR="007562D9" w:rsidRPr="008F3393" w:rsidRDefault="00716699" w:rsidP="00A951F6">
            <w:pPr>
              <w:spacing w:after="0" w:line="240" w:lineRule="auto"/>
              <w:jc w:val="both"/>
              <w:rPr>
                <w:rFonts w:ascii="Times New Roman" w:hAnsi="Times New Roman"/>
                <w:sz w:val="24"/>
                <w:szCs w:val="24"/>
              </w:rPr>
            </w:pPr>
            <w:r w:rsidRPr="006E6144">
              <w:rPr>
                <w:rFonts w:ascii="Times New Roman" w:eastAsia="Times New Roman" w:hAnsi="Times New Roman"/>
                <w:sz w:val="24"/>
                <w:szCs w:val="24"/>
                <w:lang w:eastAsia="ru-RU"/>
              </w:rPr>
              <w:t>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за исключением юридического лица, являющегося иностранным агентом в соответствии с Федеральным законом от 14 июля 2022 года № 255-Ф3 «О контроле за деятельностью лиц, находящихся под иностранным влиянием»,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 за исключением физического лица, являющегося иностранным агентом в соответствии с Федеральным законом от 15 июля 2022года «255-ФЗ «О контроле за деятельностью лиц, находящихся под иностранным влиянием», которое выполняет работы в соответствии с заключенным договором.</w:t>
            </w:r>
          </w:p>
        </w:tc>
      </w:tr>
      <w:tr w:rsidR="00F260C3" w14:paraId="4CFB2CDE" w14:textId="77777777" w:rsidTr="0076585B">
        <w:trPr>
          <w:trHeight w:val="399"/>
        </w:trPr>
        <w:tc>
          <w:tcPr>
            <w:tcW w:w="1021" w:type="dxa"/>
            <w:tcBorders>
              <w:top w:val="single" w:sz="4" w:space="0" w:color="auto"/>
              <w:left w:val="single" w:sz="4" w:space="0" w:color="auto"/>
              <w:bottom w:val="single" w:sz="4" w:space="0" w:color="auto"/>
              <w:right w:val="single" w:sz="4" w:space="0" w:color="auto"/>
            </w:tcBorders>
            <w:vAlign w:val="center"/>
          </w:tcPr>
          <w:p w14:paraId="32EB1BE4" w14:textId="77777777" w:rsidR="00F260C3" w:rsidRDefault="00F260C3" w:rsidP="007562D9">
            <w:pPr>
              <w:pStyle w:val="afe"/>
              <w:numPr>
                <w:ilvl w:val="0"/>
                <w:numId w:val="10"/>
              </w:numPr>
              <w:spacing w:line="256" w:lineRule="auto"/>
              <w:ind w:left="0" w:right="-8755" w:firstLine="0"/>
              <w:jc w:val="both"/>
              <w:rPr>
                <w:rFonts w:eastAsia="Arial Unicode MS"/>
                <w:lang w:eastAsia="en-US"/>
              </w:rPr>
            </w:pPr>
          </w:p>
        </w:tc>
        <w:tc>
          <w:tcPr>
            <w:tcW w:w="2418" w:type="dxa"/>
            <w:tcBorders>
              <w:top w:val="single" w:sz="4" w:space="0" w:color="auto"/>
              <w:left w:val="single" w:sz="4" w:space="0" w:color="auto"/>
              <w:bottom w:val="single" w:sz="4" w:space="0" w:color="auto"/>
              <w:right w:val="single" w:sz="4" w:space="0" w:color="auto"/>
            </w:tcBorders>
            <w:vAlign w:val="center"/>
          </w:tcPr>
          <w:p w14:paraId="0099CD01" w14:textId="55877956" w:rsidR="00F260C3" w:rsidRPr="00F260C3" w:rsidRDefault="00F260C3" w:rsidP="00F260C3">
            <w:pPr>
              <w:autoSpaceDE w:val="0"/>
              <w:autoSpaceDN w:val="0"/>
              <w:adjustRightInd w:val="0"/>
              <w:spacing w:after="0" w:line="240" w:lineRule="auto"/>
              <w:ind w:hanging="21"/>
              <w:jc w:val="both"/>
              <w:rPr>
                <w:rFonts w:ascii="Times New Roman" w:eastAsia="Times New Roman" w:hAnsi="Times New Roman"/>
                <w:sz w:val="24"/>
                <w:szCs w:val="24"/>
                <w:lang w:eastAsia="ru-RU"/>
              </w:rPr>
            </w:pPr>
            <w:r w:rsidRPr="00F260C3">
              <w:rPr>
                <w:rFonts w:ascii="Times New Roman" w:eastAsia="Times New Roman" w:hAnsi="Times New Roman"/>
                <w:sz w:val="24"/>
                <w:szCs w:val="24"/>
                <w:lang w:eastAsia="ru-RU"/>
              </w:rPr>
              <w:t>ОПС</w:t>
            </w:r>
          </w:p>
        </w:tc>
        <w:tc>
          <w:tcPr>
            <w:tcW w:w="5603" w:type="dxa"/>
            <w:tcBorders>
              <w:top w:val="single" w:sz="4" w:space="0" w:color="auto"/>
              <w:left w:val="single" w:sz="4" w:space="0" w:color="auto"/>
              <w:bottom w:val="single" w:sz="4" w:space="0" w:color="auto"/>
              <w:right w:val="single" w:sz="4" w:space="0" w:color="auto"/>
            </w:tcBorders>
            <w:vAlign w:val="center"/>
          </w:tcPr>
          <w:p w14:paraId="275A444E" w14:textId="59EF81DC" w:rsidR="00F260C3" w:rsidRPr="006E6144" w:rsidRDefault="00F260C3" w:rsidP="00A951F6">
            <w:pPr>
              <w:spacing w:after="0" w:line="240" w:lineRule="auto"/>
              <w:jc w:val="both"/>
              <w:rPr>
                <w:rFonts w:ascii="Times New Roman" w:eastAsia="Times New Roman" w:hAnsi="Times New Roman"/>
                <w:sz w:val="24"/>
                <w:szCs w:val="24"/>
                <w:lang w:eastAsia="ru-RU"/>
              </w:rPr>
            </w:pPr>
            <w:r w:rsidRPr="00F260C3">
              <w:rPr>
                <w:rFonts w:ascii="Times New Roman" w:eastAsia="Times New Roman" w:hAnsi="Times New Roman"/>
                <w:sz w:val="24"/>
                <w:szCs w:val="24"/>
                <w:lang w:eastAsia="ru-RU"/>
              </w:rPr>
              <w:t>Отделение почтовой связи</w:t>
            </w:r>
          </w:p>
        </w:tc>
      </w:tr>
      <w:tr w:rsidR="007562D9" w14:paraId="7D23794D" w14:textId="77777777" w:rsidTr="0076585B">
        <w:trPr>
          <w:trHeight w:val="399"/>
        </w:trPr>
        <w:tc>
          <w:tcPr>
            <w:tcW w:w="1021" w:type="dxa"/>
            <w:tcBorders>
              <w:top w:val="single" w:sz="4" w:space="0" w:color="auto"/>
              <w:left w:val="single" w:sz="4" w:space="0" w:color="auto"/>
              <w:bottom w:val="single" w:sz="4" w:space="0" w:color="auto"/>
              <w:right w:val="single" w:sz="4" w:space="0" w:color="auto"/>
            </w:tcBorders>
            <w:vAlign w:val="center"/>
          </w:tcPr>
          <w:p w14:paraId="54F7348E" w14:textId="77777777" w:rsidR="007562D9" w:rsidRDefault="007562D9" w:rsidP="007562D9">
            <w:pPr>
              <w:pStyle w:val="afe"/>
              <w:numPr>
                <w:ilvl w:val="0"/>
                <w:numId w:val="10"/>
              </w:numPr>
              <w:spacing w:line="256" w:lineRule="auto"/>
              <w:ind w:left="0" w:right="-8755" w:firstLine="0"/>
              <w:jc w:val="both"/>
              <w:rPr>
                <w:rFonts w:eastAsia="Arial Unicode MS"/>
                <w:lang w:eastAsia="en-US"/>
              </w:rPr>
            </w:pPr>
          </w:p>
        </w:tc>
        <w:tc>
          <w:tcPr>
            <w:tcW w:w="2418" w:type="dxa"/>
            <w:tcBorders>
              <w:top w:val="single" w:sz="4" w:space="0" w:color="auto"/>
              <w:left w:val="single" w:sz="4" w:space="0" w:color="auto"/>
              <w:bottom w:val="single" w:sz="4" w:space="0" w:color="auto"/>
              <w:right w:val="single" w:sz="4" w:space="0" w:color="auto"/>
            </w:tcBorders>
            <w:vAlign w:val="center"/>
          </w:tcPr>
          <w:p w14:paraId="2AA80D12" w14:textId="77777777" w:rsidR="007562D9" w:rsidRDefault="007562D9" w:rsidP="007562D9">
            <w:pPr>
              <w:autoSpaceDE w:val="0"/>
              <w:autoSpaceDN w:val="0"/>
              <w:adjustRightInd w:val="0"/>
              <w:spacing w:after="0" w:line="240" w:lineRule="auto"/>
              <w:rPr>
                <w:rFonts w:ascii="Times New Roman" w:eastAsia="Arial Unicode MS" w:hAnsi="Times New Roman"/>
                <w:sz w:val="24"/>
                <w:szCs w:val="24"/>
                <w:lang w:eastAsia="ru-RU"/>
              </w:rPr>
            </w:pPr>
            <w:r>
              <w:rPr>
                <w:rFonts w:ascii="Times New Roman" w:eastAsia="Arial Unicode MS" w:hAnsi="Times New Roman"/>
                <w:sz w:val="24"/>
                <w:szCs w:val="24"/>
                <w:lang w:eastAsia="ru-RU"/>
              </w:rPr>
              <w:t>ГОСТ</w:t>
            </w:r>
          </w:p>
        </w:tc>
        <w:tc>
          <w:tcPr>
            <w:tcW w:w="5603" w:type="dxa"/>
            <w:tcBorders>
              <w:top w:val="single" w:sz="4" w:space="0" w:color="auto"/>
              <w:left w:val="single" w:sz="4" w:space="0" w:color="auto"/>
              <w:bottom w:val="single" w:sz="4" w:space="0" w:color="auto"/>
              <w:right w:val="single" w:sz="4" w:space="0" w:color="auto"/>
            </w:tcBorders>
            <w:vAlign w:val="center"/>
          </w:tcPr>
          <w:p w14:paraId="0C0A2B15" w14:textId="77777777" w:rsidR="007562D9" w:rsidRDefault="007562D9" w:rsidP="00A951F6">
            <w:pPr>
              <w:spacing w:after="0" w:line="240" w:lineRule="auto"/>
              <w:jc w:val="both"/>
              <w:rPr>
                <w:rFonts w:ascii="Times New Roman" w:eastAsia="Arial Unicode MS" w:hAnsi="Times New Roman"/>
                <w:sz w:val="24"/>
                <w:szCs w:val="24"/>
                <w:lang w:eastAsia="ru-RU"/>
              </w:rPr>
            </w:pPr>
            <w:r>
              <w:rPr>
                <w:rFonts w:ascii="Times New Roman" w:eastAsia="Arial Unicode MS" w:hAnsi="Times New Roman"/>
                <w:sz w:val="24"/>
                <w:szCs w:val="24"/>
                <w:lang w:eastAsia="ru-RU"/>
              </w:rPr>
              <w:t>Государственный стандарт Российской Федерации</w:t>
            </w:r>
          </w:p>
        </w:tc>
      </w:tr>
      <w:tr w:rsidR="006E6983" w14:paraId="6F16836C" w14:textId="77777777" w:rsidTr="0076585B">
        <w:trPr>
          <w:trHeight w:val="399"/>
        </w:trPr>
        <w:tc>
          <w:tcPr>
            <w:tcW w:w="1021" w:type="dxa"/>
            <w:tcBorders>
              <w:top w:val="single" w:sz="4" w:space="0" w:color="auto"/>
              <w:left w:val="single" w:sz="4" w:space="0" w:color="auto"/>
              <w:bottom w:val="single" w:sz="4" w:space="0" w:color="auto"/>
              <w:right w:val="single" w:sz="4" w:space="0" w:color="auto"/>
            </w:tcBorders>
            <w:vAlign w:val="center"/>
          </w:tcPr>
          <w:p w14:paraId="54F17369" w14:textId="77777777" w:rsidR="006E6983" w:rsidRDefault="006E6983">
            <w:pPr>
              <w:pStyle w:val="afe"/>
              <w:numPr>
                <w:ilvl w:val="0"/>
                <w:numId w:val="10"/>
              </w:numPr>
              <w:spacing w:line="256" w:lineRule="auto"/>
              <w:ind w:left="0" w:right="-8755" w:firstLine="0"/>
              <w:jc w:val="both"/>
              <w:rPr>
                <w:rFonts w:eastAsia="Arial Unicode MS"/>
                <w:lang w:eastAsia="en-US"/>
              </w:rPr>
            </w:pPr>
          </w:p>
        </w:tc>
        <w:tc>
          <w:tcPr>
            <w:tcW w:w="2418" w:type="dxa"/>
            <w:tcBorders>
              <w:top w:val="single" w:sz="4" w:space="0" w:color="auto"/>
              <w:left w:val="single" w:sz="4" w:space="0" w:color="auto"/>
              <w:bottom w:val="single" w:sz="4" w:space="0" w:color="auto"/>
              <w:right w:val="single" w:sz="4" w:space="0" w:color="auto"/>
            </w:tcBorders>
            <w:vAlign w:val="center"/>
            <w:hideMark/>
          </w:tcPr>
          <w:p w14:paraId="4DE56779" w14:textId="77777777" w:rsidR="006E6983" w:rsidRDefault="006E6983" w:rsidP="007562D9">
            <w:pPr>
              <w:autoSpaceDE w:val="0"/>
              <w:autoSpaceDN w:val="0"/>
              <w:adjustRightInd w:val="0"/>
              <w:spacing w:after="0" w:line="240" w:lineRule="auto"/>
              <w:rPr>
                <w:rFonts w:ascii="Times New Roman" w:eastAsia="Arial Unicode MS" w:hAnsi="Times New Roman"/>
                <w:sz w:val="24"/>
                <w:szCs w:val="24"/>
                <w:lang w:eastAsia="ru-RU"/>
              </w:rPr>
            </w:pPr>
            <w:r>
              <w:rPr>
                <w:rFonts w:ascii="Times New Roman" w:eastAsia="Arial Unicode MS" w:hAnsi="Times New Roman"/>
                <w:sz w:val="24"/>
                <w:szCs w:val="24"/>
                <w:lang w:eastAsia="ru-RU"/>
              </w:rPr>
              <w:t>НР</w:t>
            </w:r>
          </w:p>
        </w:tc>
        <w:tc>
          <w:tcPr>
            <w:tcW w:w="5603" w:type="dxa"/>
            <w:tcBorders>
              <w:top w:val="single" w:sz="4" w:space="0" w:color="auto"/>
              <w:left w:val="single" w:sz="4" w:space="0" w:color="auto"/>
              <w:bottom w:val="single" w:sz="4" w:space="0" w:color="auto"/>
              <w:right w:val="single" w:sz="4" w:space="0" w:color="auto"/>
            </w:tcBorders>
            <w:vAlign w:val="center"/>
            <w:hideMark/>
          </w:tcPr>
          <w:p w14:paraId="74BF6F1C" w14:textId="77777777" w:rsidR="006E6983" w:rsidRDefault="006E6983" w:rsidP="00A951F6">
            <w:pPr>
              <w:spacing w:after="0" w:line="240" w:lineRule="auto"/>
              <w:jc w:val="both"/>
              <w:rPr>
                <w:rFonts w:ascii="Times New Roman" w:eastAsia="Arial Unicode MS" w:hAnsi="Times New Roman"/>
                <w:sz w:val="24"/>
                <w:szCs w:val="24"/>
                <w:lang w:eastAsia="ru-RU"/>
              </w:rPr>
            </w:pPr>
            <w:r>
              <w:rPr>
                <w:rFonts w:ascii="Times New Roman" w:eastAsia="Arial Unicode MS" w:hAnsi="Times New Roman"/>
                <w:sz w:val="24"/>
                <w:szCs w:val="24"/>
                <w:lang w:eastAsia="ru-RU"/>
              </w:rPr>
              <w:t>Накладные расходы</w:t>
            </w:r>
          </w:p>
        </w:tc>
      </w:tr>
      <w:tr w:rsidR="006E6983" w14:paraId="029DAC94" w14:textId="77777777" w:rsidTr="0076585B">
        <w:trPr>
          <w:trHeight w:val="399"/>
        </w:trPr>
        <w:tc>
          <w:tcPr>
            <w:tcW w:w="1021" w:type="dxa"/>
            <w:tcBorders>
              <w:top w:val="single" w:sz="4" w:space="0" w:color="auto"/>
              <w:left w:val="single" w:sz="4" w:space="0" w:color="auto"/>
              <w:bottom w:val="single" w:sz="4" w:space="0" w:color="auto"/>
              <w:right w:val="single" w:sz="4" w:space="0" w:color="auto"/>
            </w:tcBorders>
            <w:vAlign w:val="center"/>
          </w:tcPr>
          <w:p w14:paraId="4DBCC8FC" w14:textId="77777777" w:rsidR="006E6983" w:rsidRDefault="006E6983">
            <w:pPr>
              <w:pStyle w:val="afe"/>
              <w:numPr>
                <w:ilvl w:val="0"/>
                <w:numId w:val="10"/>
              </w:numPr>
              <w:spacing w:line="256" w:lineRule="auto"/>
              <w:ind w:left="0" w:right="-8755" w:firstLine="0"/>
              <w:jc w:val="both"/>
              <w:rPr>
                <w:rFonts w:eastAsia="Arial Unicode MS"/>
                <w:lang w:eastAsia="en-US"/>
              </w:rPr>
            </w:pPr>
          </w:p>
        </w:tc>
        <w:tc>
          <w:tcPr>
            <w:tcW w:w="2418" w:type="dxa"/>
            <w:tcBorders>
              <w:top w:val="single" w:sz="4" w:space="0" w:color="auto"/>
              <w:left w:val="single" w:sz="4" w:space="0" w:color="auto"/>
              <w:bottom w:val="single" w:sz="4" w:space="0" w:color="auto"/>
              <w:right w:val="single" w:sz="4" w:space="0" w:color="auto"/>
            </w:tcBorders>
            <w:vAlign w:val="center"/>
            <w:hideMark/>
          </w:tcPr>
          <w:p w14:paraId="5E774409" w14:textId="77777777" w:rsidR="006E6983" w:rsidRDefault="006E6983" w:rsidP="007562D9">
            <w:pPr>
              <w:autoSpaceDE w:val="0"/>
              <w:autoSpaceDN w:val="0"/>
              <w:adjustRightInd w:val="0"/>
              <w:spacing w:after="0" w:line="240" w:lineRule="auto"/>
              <w:rPr>
                <w:rFonts w:ascii="Times New Roman" w:eastAsia="Arial Unicode MS" w:hAnsi="Times New Roman"/>
                <w:sz w:val="24"/>
                <w:szCs w:val="24"/>
                <w:lang w:eastAsia="ru-RU"/>
              </w:rPr>
            </w:pPr>
            <w:r>
              <w:rPr>
                <w:rFonts w:ascii="Times New Roman" w:eastAsia="Arial Unicode MS" w:hAnsi="Times New Roman"/>
                <w:sz w:val="24"/>
                <w:szCs w:val="24"/>
                <w:lang w:eastAsia="ru-RU"/>
              </w:rPr>
              <w:t>Объект</w:t>
            </w:r>
            <w:r w:rsidR="007C7C18">
              <w:rPr>
                <w:rFonts w:ascii="Times New Roman" w:eastAsia="Arial Unicode MS" w:hAnsi="Times New Roman"/>
                <w:sz w:val="24"/>
                <w:szCs w:val="24"/>
                <w:lang w:eastAsia="ru-RU"/>
              </w:rPr>
              <w:t>, Здание</w:t>
            </w:r>
          </w:p>
        </w:tc>
        <w:tc>
          <w:tcPr>
            <w:tcW w:w="5603" w:type="dxa"/>
            <w:tcBorders>
              <w:top w:val="single" w:sz="4" w:space="0" w:color="auto"/>
              <w:left w:val="single" w:sz="4" w:space="0" w:color="auto"/>
              <w:bottom w:val="single" w:sz="4" w:space="0" w:color="auto"/>
              <w:right w:val="single" w:sz="4" w:space="0" w:color="auto"/>
            </w:tcBorders>
            <w:vAlign w:val="center"/>
            <w:hideMark/>
          </w:tcPr>
          <w:p w14:paraId="2079FAF8" w14:textId="6F9EF4DB" w:rsidR="006E6983" w:rsidRPr="004B6154" w:rsidRDefault="00E93985" w:rsidP="004C5E6A">
            <w:pPr>
              <w:spacing w:after="0" w:line="240" w:lineRule="auto"/>
              <w:jc w:val="both"/>
              <w:rPr>
                <w:rFonts w:ascii="Times New Roman" w:hAnsi="Times New Roman"/>
                <w:sz w:val="24"/>
                <w:szCs w:val="24"/>
              </w:rPr>
            </w:pPr>
            <w:r>
              <w:rPr>
                <w:rFonts w:ascii="Times New Roman" w:eastAsia="Arial Unicode MS" w:hAnsi="Times New Roman"/>
                <w:sz w:val="24"/>
                <w:szCs w:val="24"/>
                <w:lang w:eastAsia="ru-RU"/>
              </w:rPr>
              <w:t xml:space="preserve">Здание </w:t>
            </w:r>
            <w:r w:rsidR="004B6154">
              <w:rPr>
                <w:rFonts w:ascii="Times New Roman" w:hAnsi="Times New Roman"/>
                <w:sz w:val="24"/>
                <w:szCs w:val="24"/>
              </w:rPr>
              <w:t>расположенное</w:t>
            </w:r>
            <w:r w:rsidR="00C7092D" w:rsidRPr="00C96D52">
              <w:rPr>
                <w:rFonts w:ascii="Times New Roman" w:hAnsi="Times New Roman"/>
                <w:sz w:val="24"/>
                <w:szCs w:val="24"/>
              </w:rPr>
              <w:t xml:space="preserve"> по адресу: </w:t>
            </w:r>
            <w:r w:rsidR="004C5E6A" w:rsidRPr="004C5E6A">
              <w:rPr>
                <w:rFonts w:ascii="Times New Roman" w:hAnsi="Times New Roman"/>
                <w:sz w:val="24"/>
                <w:szCs w:val="24"/>
              </w:rPr>
              <w:t>618200, Пермский край, г. Чусовой, ул. Ленина, д. 36</w:t>
            </w:r>
          </w:p>
        </w:tc>
      </w:tr>
      <w:tr w:rsidR="006E6983" w14:paraId="1B7F7465" w14:textId="77777777" w:rsidTr="0076585B">
        <w:trPr>
          <w:trHeight w:val="399"/>
        </w:trPr>
        <w:tc>
          <w:tcPr>
            <w:tcW w:w="1021" w:type="dxa"/>
            <w:tcBorders>
              <w:top w:val="single" w:sz="4" w:space="0" w:color="auto"/>
              <w:left w:val="single" w:sz="4" w:space="0" w:color="auto"/>
              <w:bottom w:val="single" w:sz="4" w:space="0" w:color="auto"/>
              <w:right w:val="single" w:sz="4" w:space="0" w:color="auto"/>
            </w:tcBorders>
            <w:vAlign w:val="center"/>
          </w:tcPr>
          <w:p w14:paraId="7D8B5EF4" w14:textId="77777777" w:rsidR="006E6983" w:rsidRDefault="006E6983">
            <w:pPr>
              <w:pStyle w:val="afe"/>
              <w:numPr>
                <w:ilvl w:val="0"/>
                <w:numId w:val="10"/>
              </w:numPr>
              <w:spacing w:line="256" w:lineRule="auto"/>
              <w:ind w:left="0" w:right="-8755" w:firstLine="0"/>
              <w:rPr>
                <w:rFonts w:eastAsia="Arial Unicode MS"/>
                <w:lang w:eastAsia="en-US"/>
              </w:rPr>
            </w:pPr>
          </w:p>
        </w:tc>
        <w:tc>
          <w:tcPr>
            <w:tcW w:w="2418" w:type="dxa"/>
            <w:tcBorders>
              <w:top w:val="single" w:sz="4" w:space="0" w:color="auto"/>
              <w:left w:val="single" w:sz="4" w:space="0" w:color="auto"/>
              <w:bottom w:val="single" w:sz="4" w:space="0" w:color="auto"/>
              <w:right w:val="single" w:sz="4" w:space="0" w:color="auto"/>
            </w:tcBorders>
            <w:vAlign w:val="center"/>
            <w:hideMark/>
          </w:tcPr>
          <w:p w14:paraId="66C6A65B" w14:textId="77777777" w:rsidR="006E6983" w:rsidRDefault="00427937" w:rsidP="007562D9">
            <w:pPr>
              <w:autoSpaceDE w:val="0"/>
              <w:autoSpaceDN w:val="0"/>
              <w:adjustRightInd w:val="0"/>
              <w:spacing w:after="0" w:line="240" w:lineRule="auto"/>
              <w:rPr>
                <w:rFonts w:ascii="Times New Roman" w:eastAsia="Arial Unicode MS" w:hAnsi="Times New Roman"/>
                <w:sz w:val="24"/>
                <w:szCs w:val="24"/>
                <w:lang w:eastAsia="ru-RU"/>
              </w:rPr>
            </w:pPr>
            <w:r>
              <w:rPr>
                <w:rFonts w:ascii="Times New Roman" w:eastAsia="Arial Unicode MS" w:hAnsi="Times New Roman"/>
                <w:sz w:val="24"/>
                <w:szCs w:val="24"/>
                <w:lang w:eastAsia="ru-RU"/>
              </w:rPr>
              <w:t>Р</w:t>
            </w:r>
            <w:r w:rsidR="006E6983">
              <w:rPr>
                <w:rFonts w:ascii="Times New Roman" w:eastAsia="Arial Unicode MS" w:hAnsi="Times New Roman"/>
                <w:sz w:val="24"/>
                <w:szCs w:val="24"/>
                <w:lang w:eastAsia="ru-RU"/>
              </w:rPr>
              <w:t>аботы</w:t>
            </w:r>
          </w:p>
        </w:tc>
        <w:tc>
          <w:tcPr>
            <w:tcW w:w="5603" w:type="dxa"/>
            <w:tcBorders>
              <w:top w:val="single" w:sz="4" w:space="0" w:color="auto"/>
              <w:left w:val="single" w:sz="4" w:space="0" w:color="auto"/>
              <w:bottom w:val="single" w:sz="4" w:space="0" w:color="auto"/>
              <w:right w:val="single" w:sz="4" w:space="0" w:color="auto"/>
            </w:tcBorders>
            <w:vAlign w:val="center"/>
            <w:hideMark/>
          </w:tcPr>
          <w:p w14:paraId="6DE8EAAA" w14:textId="54D1C3BA" w:rsidR="00B868ED" w:rsidRPr="002D29B0" w:rsidRDefault="002D29B0" w:rsidP="00B82F9A">
            <w:pPr>
              <w:spacing w:after="0" w:line="240" w:lineRule="auto"/>
              <w:jc w:val="both"/>
              <w:rPr>
                <w:rFonts w:ascii="Times New Roman" w:eastAsia="Arial Unicode MS" w:hAnsi="Times New Roman"/>
                <w:sz w:val="24"/>
                <w:szCs w:val="24"/>
                <w:lang w:eastAsia="ru-RU"/>
              </w:rPr>
            </w:pPr>
            <w:r>
              <w:rPr>
                <w:rFonts w:ascii="Times New Roman" w:hAnsi="Times New Roman"/>
                <w:sz w:val="24"/>
                <w:szCs w:val="24"/>
                <w:lang w:eastAsia="ar-SA"/>
              </w:rPr>
              <w:t>В</w:t>
            </w:r>
            <w:r w:rsidRPr="002D29B0">
              <w:rPr>
                <w:rFonts w:ascii="Times New Roman" w:hAnsi="Times New Roman"/>
                <w:sz w:val="24"/>
                <w:szCs w:val="24"/>
                <w:lang w:eastAsia="ar-SA"/>
              </w:rPr>
              <w:t xml:space="preserve">ыполнение работ по обследованию, разработке </w:t>
            </w:r>
            <w:r w:rsidR="00B82F9A">
              <w:rPr>
                <w:rFonts w:ascii="Times New Roman" w:hAnsi="Times New Roman"/>
                <w:sz w:val="24"/>
                <w:szCs w:val="24"/>
                <w:lang w:eastAsia="ar-SA"/>
              </w:rPr>
              <w:t>сметной</w:t>
            </w:r>
            <w:r w:rsidRPr="002D29B0">
              <w:rPr>
                <w:rFonts w:ascii="Times New Roman" w:hAnsi="Times New Roman"/>
                <w:sz w:val="24"/>
                <w:szCs w:val="24"/>
                <w:lang w:eastAsia="ar-SA"/>
              </w:rPr>
              <w:t xml:space="preserve"> документации</w:t>
            </w:r>
            <w:r w:rsidR="0076585B">
              <w:rPr>
                <w:rFonts w:ascii="Times New Roman" w:hAnsi="Times New Roman"/>
                <w:sz w:val="24"/>
                <w:szCs w:val="24"/>
                <w:lang w:eastAsia="ar-SA"/>
              </w:rPr>
              <w:t xml:space="preserve">, строительно-монтажных работ по </w:t>
            </w:r>
            <w:r w:rsidRPr="002D29B0">
              <w:rPr>
                <w:rFonts w:ascii="Times New Roman" w:hAnsi="Times New Roman"/>
                <w:sz w:val="24"/>
                <w:szCs w:val="24"/>
                <w:lang w:eastAsia="ar-SA"/>
              </w:rPr>
              <w:t>ремонту</w:t>
            </w:r>
            <w:r w:rsidRPr="002D29B0">
              <w:rPr>
                <w:rFonts w:ascii="Times New Roman" w:hAnsi="Times New Roman"/>
                <w:sz w:val="24"/>
                <w:szCs w:val="24"/>
              </w:rPr>
              <w:t xml:space="preserve"> фасадов</w:t>
            </w:r>
            <w:r w:rsidR="00B82F9A">
              <w:rPr>
                <w:rFonts w:ascii="Times New Roman" w:hAnsi="Times New Roman"/>
                <w:sz w:val="24"/>
                <w:szCs w:val="24"/>
              </w:rPr>
              <w:t xml:space="preserve"> здания </w:t>
            </w:r>
            <w:r w:rsidRPr="002D29B0">
              <w:rPr>
                <w:rFonts w:ascii="Times New Roman" w:hAnsi="Times New Roman"/>
                <w:sz w:val="24"/>
                <w:szCs w:val="24"/>
              </w:rPr>
              <w:t xml:space="preserve"> </w:t>
            </w:r>
            <w:r w:rsidR="0076585B" w:rsidRPr="0076585B">
              <w:rPr>
                <w:rFonts w:ascii="Times New Roman" w:hAnsi="Times New Roman"/>
                <w:sz w:val="24"/>
                <w:szCs w:val="24"/>
              </w:rPr>
              <w:t xml:space="preserve">расположенного по адресу: </w:t>
            </w:r>
            <w:r w:rsidR="00B82F9A" w:rsidRPr="004C5E6A">
              <w:rPr>
                <w:rFonts w:ascii="Times New Roman" w:hAnsi="Times New Roman"/>
                <w:sz w:val="24"/>
                <w:szCs w:val="24"/>
              </w:rPr>
              <w:t>618200, Пермский край, г. Чусовой, ул. Ленина, д. 36</w:t>
            </w:r>
            <w:r w:rsidR="0076585B" w:rsidRPr="0076585B">
              <w:rPr>
                <w:rFonts w:ascii="Times New Roman" w:hAnsi="Times New Roman"/>
                <w:sz w:val="24"/>
                <w:szCs w:val="24"/>
              </w:rPr>
              <w:t>, для нужд УФПС Пермского края</w:t>
            </w:r>
          </w:p>
        </w:tc>
      </w:tr>
      <w:tr w:rsidR="006E6983" w14:paraId="512C24AC" w14:textId="77777777" w:rsidTr="0076585B">
        <w:trPr>
          <w:trHeight w:val="399"/>
        </w:trPr>
        <w:tc>
          <w:tcPr>
            <w:tcW w:w="1021" w:type="dxa"/>
            <w:tcBorders>
              <w:top w:val="single" w:sz="4" w:space="0" w:color="auto"/>
              <w:left w:val="single" w:sz="4" w:space="0" w:color="auto"/>
              <w:bottom w:val="single" w:sz="4" w:space="0" w:color="auto"/>
              <w:right w:val="single" w:sz="4" w:space="0" w:color="auto"/>
            </w:tcBorders>
            <w:vAlign w:val="center"/>
          </w:tcPr>
          <w:p w14:paraId="03A10B41" w14:textId="77777777" w:rsidR="006E6983" w:rsidRDefault="006E6983">
            <w:pPr>
              <w:pStyle w:val="afe"/>
              <w:numPr>
                <w:ilvl w:val="0"/>
                <w:numId w:val="10"/>
              </w:numPr>
              <w:spacing w:line="256" w:lineRule="auto"/>
              <w:ind w:left="0" w:right="-8755" w:firstLine="0"/>
              <w:rPr>
                <w:rFonts w:eastAsia="Arial Unicode MS"/>
                <w:lang w:eastAsia="en-US"/>
              </w:rPr>
            </w:pPr>
          </w:p>
        </w:tc>
        <w:tc>
          <w:tcPr>
            <w:tcW w:w="2418" w:type="dxa"/>
            <w:tcBorders>
              <w:top w:val="single" w:sz="4" w:space="0" w:color="auto"/>
              <w:left w:val="single" w:sz="4" w:space="0" w:color="auto"/>
              <w:bottom w:val="single" w:sz="4" w:space="0" w:color="auto"/>
              <w:right w:val="single" w:sz="4" w:space="0" w:color="auto"/>
            </w:tcBorders>
            <w:vAlign w:val="center"/>
            <w:hideMark/>
          </w:tcPr>
          <w:p w14:paraId="543977CE" w14:textId="336EBAD0" w:rsidR="006E6983" w:rsidRDefault="00716699" w:rsidP="007562D9">
            <w:pPr>
              <w:autoSpaceDE w:val="0"/>
              <w:autoSpaceDN w:val="0"/>
              <w:adjustRightInd w:val="0"/>
              <w:spacing w:after="0" w:line="240" w:lineRule="auto"/>
              <w:rPr>
                <w:rFonts w:ascii="Times New Roman" w:eastAsia="Arial Unicode MS" w:hAnsi="Times New Roman"/>
                <w:sz w:val="24"/>
                <w:szCs w:val="24"/>
                <w:lang w:eastAsia="ru-RU"/>
              </w:rPr>
            </w:pPr>
            <w:r w:rsidRPr="006E6144">
              <w:rPr>
                <w:rFonts w:ascii="Times New Roman" w:eastAsia="Arial Unicode MS" w:hAnsi="Times New Roman"/>
                <w:color w:val="000000"/>
                <w:sz w:val="24"/>
                <w:szCs w:val="24"/>
                <w:lang w:eastAsia="ru-RU"/>
              </w:rPr>
              <w:t>СНиП</w:t>
            </w:r>
          </w:p>
        </w:tc>
        <w:tc>
          <w:tcPr>
            <w:tcW w:w="5603" w:type="dxa"/>
            <w:tcBorders>
              <w:top w:val="single" w:sz="4" w:space="0" w:color="auto"/>
              <w:left w:val="single" w:sz="4" w:space="0" w:color="auto"/>
              <w:bottom w:val="single" w:sz="4" w:space="0" w:color="auto"/>
              <w:right w:val="single" w:sz="4" w:space="0" w:color="auto"/>
            </w:tcBorders>
            <w:vAlign w:val="center"/>
            <w:hideMark/>
          </w:tcPr>
          <w:p w14:paraId="3BB606B5" w14:textId="2840BFE7" w:rsidR="006E6983" w:rsidRDefault="00716699" w:rsidP="006C3F8C">
            <w:pPr>
              <w:spacing w:after="0" w:line="240" w:lineRule="auto"/>
              <w:jc w:val="both"/>
              <w:rPr>
                <w:rFonts w:ascii="Times New Roman" w:eastAsia="Arial Unicode MS" w:hAnsi="Times New Roman"/>
                <w:sz w:val="24"/>
                <w:szCs w:val="24"/>
                <w:lang w:eastAsia="ru-RU"/>
              </w:rPr>
            </w:pPr>
            <w:r w:rsidRPr="006E6144">
              <w:rPr>
                <w:rFonts w:ascii="Times New Roman" w:eastAsia="Arial Unicode MS" w:hAnsi="Times New Roman"/>
                <w:color w:val="000000"/>
                <w:sz w:val="24"/>
                <w:szCs w:val="24"/>
                <w:lang w:eastAsia="ru-RU"/>
              </w:rPr>
              <w:t>Санитарные нормы и правила</w:t>
            </w:r>
          </w:p>
        </w:tc>
      </w:tr>
      <w:tr w:rsidR="00716699" w14:paraId="1DD70FE8" w14:textId="77777777" w:rsidTr="0076585B">
        <w:trPr>
          <w:trHeight w:val="399"/>
        </w:trPr>
        <w:tc>
          <w:tcPr>
            <w:tcW w:w="1021" w:type="dxa"/>
            <w:tcBorders>
              <w:top w:val="single" w:sz="4" w:space="0" w:color="auto"/>
              <w:left w:val="single" w:sz="4" w:space="0" w:color="auto"/>
              <w:bottom w:val="single" w:sz="4" w:space="0" w:color="auto"/>
              <w:right w:val="single" w:sz="4" w:space="0" w:color="auto"/>
            </w:tcBorders>
            <w:vAlign w:val="center"/>
          </w:tcPr>
          <w:p w14:paraId="186CFB70" w14:textId="77777777" w:rsidR="00716699" w:rsidRDefault="00716699">
            <w:pPr>
              <w:pStyle w:val="afe"/>
              <w:numPr>
                <w:ilvl w:val="0"/>
                <w:numId w:val="10"/>
              </w:numPr>
              <w:spacing w:line="256" w:lineRule="auto"/>
              <w:ind w:left="0" w:right="-8755" w:firstLine="0"/>
              <w:rPr>
                <w:rFonts w:eastAsia="Arial Unicode MS"/>
                <w:lang w:eastAsia="en-US"/>
              </w:rPr>
            </w:pPr>
          </w:p>
        </w:tc>
        <w:tc>
          <w:tcPr>
            <w:tcW w:w="2418" w:type="dxa"/>
            <w:tcBorders>
              <w:top w:val="single" w:sz="4" w:space="0" w:color="auto"/>
              <w:left w:val="single" w:sz="4" w:space="0" w:color="auto"/>
              <w:bottom w:val="single" w:sz="4" w:space="0" w:color="auto"/>
              <w:right w:val="single" w:sz="4" w:space="0" w:color="auto"/>
            </w:tcBorders>
            <w:vAlign w:val="center"/>
          </w:tcPr>
          <w:p w14:paraId="27F6B6C7" w14:textId="06DCBBF0" w:rsidR="00716699" w:rsidRPr="006E6144" w:rsidRDefault="00716699" w:rsidP="007562D9">
            <w:pPr>
              <w:autoSpaceDE w:val="0"/>
              <w:autoSpaceDN w:val="0"/>
              <w:adjustRightInd w:val="0"/>
              <w:spacing w:after="0" w:line="240" w:lineRule="auto"/>
              <w:rPr>
                <w:rFonts w:ascii="Times New Roman" w:eastAsia="Arial Unicode MS" w:hAnsi="Times New Roman"/>
                <w:color w:val="000000"/>
                <w:sz w:val="24"/>
                <w:szCs w:val="24"/>
                <w:lang w:eastAsia="ru-RU"/>
              </w:rPr>
            </w:pPr>
            <w:r w:rsidRPr="006E6144">
              <w:rPr>
                <w:rFonts w:ascii="Times New Roman" w:eastAsia="Arial Unicode MS" w:hAnsi="Times New Roman"/>
                <w:color w:val="000000"/>
                <w:sz w:val="24"/>
                <w:szCs w:val="24"/>
                <w:lang w:eastAsia="ru-RU"/>
              </w:rPr>
              <w:t>КС-2</w:t>
            </w:r>
          </w:p>
        </w:tc>
        <w:tc>
          <w:tcPr>
            <w:tcW w:w="5603" w:type="dxa"/>
            <w:tcBorders>
              <w:top w:val="single" w:sz="4" w:space="0" w:color="auto"/>
              <w:left w:val="single" w:sz="4" w:space="0" w:color="auto"/>
              <w:bottom w:val="single" w:sz="4" w:space="0" w:color="auto"/>
              <w:right w:val="single" w:sz="4" w:space="0" w:color="auto"/>
            </w:tcBorders>
            <w:vAlign w:val="center"/>
          </w:tcPr>
          <w:p w14:paraId="3ECEC7E2" w14:textId="42471122" w:rsidR="00716699" w:rsidRPr="006E6144" w:rsidRDefault="00716699" w:rsidP="006C3F8C">
            <w:pPr>
              <w:spacing w:after="0" w:line="240" w:lineRule="auto"/>
              <w:jc w:val="both"/>
              <w:rPr>
                <w:rFonts w:ascii="Times New Roman" w:eastAsia="Arial Unicode MS" w:hAnsi="Times New Roman"/>
                <w:color w:val="000000"/>
                <w:sz w:val="24"/>
                <w:szCs w:val="24"/>
                <w:lang w:eastAsia="ru-RU"/>
              </w:rPr>
            </w:pPr>
            <w:r w:rsidRPr="006E6144">
              <w:rPr>
                <w:rFonts w:ascii="Times New Roman" w:eastAsia="Arial Unicode MS" w:hAnsi="Times New Roman"/>
                <w:color w:val="000000"/>
                <w:sz w:val="24"/>
                <w:szCs w:val="24"/>
                <w:lang w:eastAsia="ru-RU"/>
              </w:rPr>
              <w:t xml:space="preserve">Форма </w:t>
            </w:r>
            <w:r w:rsidRPr="006E6144">
              <w:rPr>
                <w:rFonts w:ascii="Times New Roman" w:hAnsi="Times New Roman"/>
                <w:sz w:val="24"/>
                <w:szCs w:val="24"/>
              </w:rPr>
              <w:t xml:space="preserve">первичной учетной документации </w:t>
            </w:r>
            <w:r w:rsidRPr="006E6144">
              <w:rPr>
                <w:rFonts w:ascii="Times New Roman" w:eastAsia="Arial Unicode MS" w:hAnsi="Times New Roman"/>
                <w:color w:val="000000"/>
                <w:sz w:val="24"/>
                <w:szCs w:val="24"/>
                <w:lang w:eastAsia="ru-RU"/>
              </w:rPr>
              <w:t xml:space="preserve">– Акт о приемке </w:t>
            </w:r>
            <w:r w:rsidRPr="006E6144">
              <w:rPr>
                <w:rFonts w:ascii="Times New Roman" w:hAnsi="Times New Roman"/>
                <w:sz w:val="24"/>
                <w:szCs w:val="24"/>
              </w:rPr>
              <w:t>выполненных работ</w:t>
            </w:r>
          </w:p>
        </w:tc>
      </w:tr>
      <w:tr w:rsidR="00716699" w14:paraId="74DFF613" w14:textId="77777777" w:rsidTr="0076585B">
        <w:trPr>
          <w:trHeight w:val="399"/>
        </w:trPr>
        <w:tc>
          <w:tcPr>
            <w:tcW w:w="1021" w:type="dxa"/>
            <w:tcBorders>
              <w:top w:val="single" w:sz="4" w:space="0" w:color="auto"/>
              <w:left w:val="single" w:sz="4" w:space="0" w:color="auto"/>
              <w:bottom w:val="single" w:sz="4" w:space="0" w:color="auto"/>
              <w:right w:val="single" w:sz="4" w:space="0" w:color="auto"/>
            </w:tcBorders>
            <w:vAlign w:val="center"/>
          </w:tcPr>
          <w:p w14:paraId="685E375C" w14:textId="77777777" w:rsidR="00716699" w:rsidRDefault="00716699">
            <w:pPr>
              <w:pStyle w:val="afe"/>
              <w:numPr>
                <w:ilvl w:val="0"/>
                <w:numId w:val="10"/>
              </w:numPr>
              <w:spacing w:line="256" w:lineRule="auto"/>
              <w:ind w:left="0" w:right="-8755" w:firstLine="0"/>
              <w:rPr>
                <w:rFonts w:eastAsia="Arial Unicode MS"/>
                <w:lang w:eastAsia="en-US"/>
              </w:rPr>
            </w:pPr>
          </w:p>
        </w:tc>
        <w:tc>
          <w:tcPr>
            <w:tcW w:w="2418" w:type="dxa"/>
            <w:tcBorders>
              <w:top w:val="single" w:sz="4" w:space="0" w:color="auto"/>
              <w:left w:val="single" w:sz="4" w:space="0" w:color="auto"/>
              <w:bottom w:val="single" w:sz="4" w:space="0" w:color="auto"/>
              <w:right w:val="single" w:sz="4" w:space="0" w:color="auto"/>
            </w:tcBorders>
            <w:vAlign w:val="center"/>
          </w:tcPr>
          <w:p w14:paraId="017EC0CF" w14:textId="6D5415A7" w:rsidR="00716699" w:rsidRPr="006E6144" w:rsidRDefault="00716699" w:rsidP="007562D9">
            <w:pPr>
              <w:autoSpaceDE w:val="0"/>
              <w:autoSpaceDN w:val="0"/>
              <w:adjustRightInd w:val="0"/>
              <w:spacing w:after="0" w:line="240" w:lineRule="auto"/>
              <w:rPr>
                <w:rFonts w:ascii="Times New Roman" w:eastAsia="Arial Unicode MS" w:hAnsi="Times New Roman"/>
                <w:color w:val="000000"/>
                <w:sz w:val="24"/>
                <w:szCs w:val="24"/>
                <w:lang w:eastAsia="ru-RU"/>
              </w:rPr>
            </w:pPr>
            <w:r>
              <w:rPr>
                <w:rFonts w:ascii="Times New Roman" w:eastAsia="Arial Unicode MS" w:hAnsi="Times New Roman"/>
                <w:color w:val="000000"/>
                <w:sz w:val="24"/>
                <w:szCs w:val="24"/>
                <w:lang w:eastAsia="ru-RU"/>
              </w:rPr>
              <w:t>КС-3</w:t>
            </w:r>
          </w:p>
        </w:tc>
        <w:tc>
          <w:tcPr>
            <w:tcW w:w="5603" w:type="dxa"/>
            <w:tcBorders>
              <w:top w:val="single" w:sz="4" w:space="0" w:color="auto"/>
              <w:left w:val="single" w:sz="4" w:space="0" w:color="auto"/>
              <w:bottom w:val="single" w:sz="4" w:space="0" w:color="auto"/>
              <w:right w:val="single" w:sz="4" w:space="0" w:color="auto"/>
            </w:tcBorders>
            <w:vAlign w:val="center"/>
          </w:tcPr>
          <w:p w14:paraId="76B76664" w14:textId="26E57AE0" w:rsidR="00716699" w:rsidRPr="006E6144" w:rsidRDefault="00716699" w:rsidP="006C3F8C">
            <w:pPr>
              <w:spacing w:after="0" w:line="240" w:lineRule="auto"/>
              <w:jc w:val="both"/>
              <w:rPr>
                <w:rFonts w:ascii="Times New Roman" w:eastAsia="Arial Unicode MS" w:hAnsi="Times New Roman"/>
                <w:color w:val="000000"/>
                <w:sz w:val="24"/>
                <w:szCs w:val="24"/>
                <w:lang w:eastAsia="ru-RU"/>
              </w:rPr>
            </w:pPr>
            <w:r w:rsidRPr="006E6144">
              <w:rPr>
                <w:rFonts w:ascii="Times New Roman" w:eastAsia="Arial Unicode MS" w:hAnsi="Times New Roman"/>
                <w:color w:val="000000"/>
                <w:sz w:val="24"/>
                <w:szCs w:val="24"/>
                <w:lang w:eastAsia="ru-RU"/>
              </w:rPr>
              <w:t xml:space="preserve">Форма </w:t>
            </w:r>
            <w:r w:rsidRPr="006E6144">
              <w:rPr>
                <w:rFonts w:ascii="Times New Roman" w:hAnsi="Times New Roman"/>
                <w:sz w:val="24"/>
                <w:szCs w:val="24"/>
              </w:rPr>
              <w:t xml:space="preserve">первичной учетной документации </w:t>
            </w:r>
            <w:r w:rsidRPr="006E6144">
              <w:rPr>
                <w:rFonts w:ascii="Times New Roman" w:eastAsia="Arial Unicode MS" w:hAnsi="Times New Roman"/>
                <w:color w:val="000000"/>
                <w:sz w:val="24"/>
                <w:szCs w:val="24"/>
                <w:lang w:eastAsia="ru-RU"/>
              </w:rPr>
              <w:t>– Справка о стоимости работ и затрат</w:t>
            </w:r>
          </w:p>
        </w:tc>
      </w:tr>
      <w:tr w:rsidR="006E6983" w14:paraId="25CDFA67" w14:textId="77777777" w:rsidTr="0076585B">
        <w:trPr>
          <w:trHeight w:val="399"/>
        </w:trPr>
        <w:tc>
          <w:tcPr>
            <w:tcW w:w="1021" w:type="dxa"/>
            <w:tcBorders>
              <w:top w:val="single" w:sz="4" w:space="0" w:color="auto"/>
              <w:left w:val="single" w:sz="4" w:space="0" w:color="auto"/>
              <w:bottom w:val="single" w:sz="4" w:space="0" w:color="auto"/>
              <w:right w:val="single" w:sz="4" w:space="0" w:color="auto"/>
            </w:tcBorders>
            <w:vAlign w:val="center"/>
          </w:tcPr>
          <w:p w14:paraId="2587A8F0" w14:textId="77777777" w:rsidR="006E6983" w:rsidRDefault="006E6983">
            <w:pPr>
              <w:pStyle w:val="afe"/>
              <w:numPr>
                <w:ilvl w:val="0"/>
                <w:numId w:val="10"/>
              </w:numPr>
              <w:spacing w:line="256" w:lineRule="auto"/>
              <w:ind w:left="0" w:right="-8755" w:firstLine="0"/>
              <w:rPr>
                <w:rFonts w:eastAsia="Arial Unicode MS"/>
                <w:lang w:eastAsia="en-US"/>
              </w:rPr>
            </w:pPr>
          </w:p>
        </w:tc>
        <w:tc>
          <w:tcPr>
            <w:tcW w:w="2418" w:type="dxa"/>
            <w:tcBorders>
              <w:top w:val="single" w:sz="4" w:space="0" w:color="auto"/>
              <w:left w:val="single" w:sz="4" w:space="0" w:color="auto"/>
              <w:bottom w:val="single" w:sz="4" w:space="0" w:color="auto"/>
              <w:right w:val="single" w:sz="4" w:space="0" w:color="auto"/>
            </w:tcBorders>
            <w:vAlign w:val="center"/>
            <w:hideMark/>
          </w:tcPr>
          <w:p w14:paraId="6068B97B" w14:textId="77777777" w:rsidR="006E6983" w:rsidRDefault="006E6983" w:rsidP="007562D9">
            <w:pPr>
              <w:autoSpaceDE w:val="0"/>
              <w:autoSpaceDN w:val="0"/>
              <w:adjustRightInd w:val="0"/>
              <w:spacing w:after="0" w:line="240" w:lineRule="auto"/>
              <w:rPr>
                <w:rFonts w:ascii="Times New Roman" w:eastAsia="Arial Unicode MS" w:hAnsi="Times New Roman"/>
                <w:sz w:val="24"/>
                <w:szCs w:val="24"/>
                <w:lang w:eastAsia="ru-RU"/>
              </w:rPr>
            </w:pPr>
            <w:r>
              <w:rPr>
                <w:rFonts w:ascii="Times New Roman" w:eastAsia="Arial Unicode MS" w:hAnsi="Times New Roman"/>
                <w:sz w:val="24"/>
                <w:szCs w:val="24"/>
                <w:lang w:eastAsia="ru-RU"/>
              </w:rPr>
              <w:t>СД</w:t>
            </w:r>
          </w:p>
        </w:tc>
        <w:tc>
          <w:tcPr>
            <w:tcW w:w="5603" w:type="dxa"/>
            <w:tcBorders>
              <w:top w:val="single" w:sz="4" w:space="0" w:color="auto"/>
              <w:left w:val="single" w:sz="4" w:space="0" w:color="auto"/>
              <w:bottom w:val="single" w:sz="4" w:space="0" w:color="auto"/>
              <w:right w:val="single" w:sz="4" w:space="0" w:color="auto"/>
            </w:tcBorders>
            <w:vAlign w:val="center"/>
            <w:hideMark/>
          </w:tcPr>
          <w:p w14:paraId="2CA089AA" w14:textId="7217B63F" w:rsidR="006E6983" w:rsidRDefault="006E6983" w:rsidP="006C3F8C">
            <w:pPr>
              <w:spacing w:after="0" w:line="240" w:lineRule="auto"/>
              <w:jc w:val="both"/>
              <w:rPr>
                <w:rFonts w:ascii="Times New Roman" w:eastAsia="Arial Unicode MS" w:hAnsi="Times New Roman"/>
                <w:sz w:val="24"/>
                <w:szCs w:val="24"/>
                <w:lang w:eastAsia="ru-RU"/>
              </w:rPr>
            </w:pPr>
            <w:r>
              <w:rPr>
                <w:rFonts w:ascii="Times New Roman" w:hAnsi="Times New Roman"/>
                <w:sz w:val="24"/>
                <w:szCs w:val="24"/>
              </w:rPr>
              <w:t>Сметная документация, определяющая сметную стоимость работ по капитальному ремонту</w:t>
            </w:r>
            <w:r w:rsidR="009A31AA">
              <w:rPr>
                <w:rFonts w:ascii="Times New Roman" w:hAnsi="Times New Roman"/>
                <w:sz w:val="24"/>
                <w:szCs w:val="24"/>
              </w:rPr>
              <w:t xml:space="preserve"> </w:t>
            </w:r>
            <w:r w:rsidR="00DE4614">
              <w:rPr>
                <w:rFonts w:ascii="Times New Roman" w:hAnsi="Times New Roman"/>
                <w:sz w:val="24"/>
                <w:szCs w:val="24"/>
              </w:rPr>
              <w:t>О</w:t>
            </w:r>
            <w:r w:rsidR="009A31AA">
              <w:rPr>
                <w:rFonts w:ascii="Times New Roman" w:hAnsi="Times New Roman"/>
                <w:sz w:val="24"/>
                <w:szCs w:val="24"/>
              </w:rPr>
              <w:t>бъекта</w:t>
            </w:r>
          </w:p>
        </w:tc>
      </w:tr>
      <w:tr w:rsidR="006E6983" w14:paraId="31E8E8FB" w14:textId="77777777" w:rsidTr="0076585B">
        <w:trPr>
          <w:trHeight w:val="399"/>
        </w:trPr>
        <w:tc>
          <w:tcPr>
            <w:tcW w:w="1021" w:type="dxa"/>
            <w:tcBorders>
              <w:top w:val="single" w:sz="4" w:space="0" w:color="auto"/>
              <w:left w:val="single" w:sz="4" w:space="0" w:color="auto"/>
              <w:bottom w:val="single" w:sz="4" w:space="0" w:color="auto"/>
              <w:right w:val="single" w:sz="4" w:space="0" w:color="auto"/>
            </w:tcBorders>
            <w:vAlign w:val="center"/>
          </w:tcPr>
          <w:p w14:paraId="6A0C0B5F" w14:textId="77777777" w:rsidR="006E6983" w:rsidRDefault="006E6983">
            <w:pPr>
              <w:pStyle w:val="afe"/>
              <w:numPr>
                <w:ilvl w:val="0"/>
                <w:numId w:val="10"/>
              </w:numPr>
              <w:spacing w:line="256" w:lineRule="auto"/>
              <w:ind w:left="0" w:right="-8755" w:firstLine="0"/>
              <w:rPr>
                <w:rFonts w:eastAsia="Arial Unicode MS"/>
                <w:lang w:eastAsia="en-US"/>
              </w:rPr>
            </w:pPr>
          </w:p>
        </w:tc>
        <w:tc>
          <w:tcPr>
            <w:tcW w:w="2418" w:type="dxa"/>
            <w:tcBorders>
              <w:top w:val="single" w:sz="4" w:space="0" w:color="auto"/>
              <w:left w:val="single" w:sz="4" w:space="0" w:color="auto"/>
              <w:bottom w:val="single" w:sz="4" w:space="0" w:color="auto"/>
              <w:right w:val="single" w:sz="4" w:space="0" w:color="auto"/>
            </w:tcBorders>
            <w:vAlign w:val="center"/>
            <w:hideMark/>
          </w:tcPr>
          <w:p w14:paraId="6B1D2010" w14:textId="77777777" w:rsidR="006E6983" w:rsidRDefault="006E6983" w:rsidP="007562D9">
            <w:pPr>
              <w:autoSpaceDE w:val="0"/>
              <w:autoSpaceDN w:val="0"/>
              <w:adjustRightInd w:val="0"/>
              <w:spacing w:after="0" w:line="240" w:lineRule="auto"/>
              <w:rPr>
                <w:rFonts w:ascii="Times New Roman" w:eastAsia="Arial Unicode MS" w:hAnsi="Times New Roman"/>
                <w:sz w:val="24"/>
                <w:szCs w:val="24"/>
                <w:lang w:eastAsia="ru-RU"/>
              </w:rPr>
            </w:pPr>
            <w:r>
              <w:rPr>
                <w:rFonts w:ascii="Times New Roman" w:eastAsia="Arial Unicode MS" w:hAnsi="Times New Roman"/>
                <w:sz w:val="24"/>
                <w:szCs w:val="24"/>
                <w:lang w:eastAsia="ru-RU"/>
              </w:rPr>
              <w:t>СМР</w:t>
            </w:r>
          </w:p>
        </w:tc>
        <w:tc>
          <w:tcPr>
            <w:tcW w:w="5603" w:type="dxa"/>
            <w:tcBorders>
              <w:top w:val="single" w:sz="4" w:space="0" w:color="auto"/>
              <w:left w:val="single" w:sz="4" w:space="0" w:color="auto"/>
              <w:bottom w:val="single" w:sz="4" w:space="0" w:color="auto"/>
              <w:right w:val="single" w:sz="4" w:space="0" w:color="auto"/>
            </w:tcBorders>
            <w:vAlign w:val="center"/>
            <w:hideMark/>
          </w:tcPr>
          <w:p w14:paraId="5763FCDF" w14:textId="77777777" w:rsidR="006E6983" w:rsidRDefault="006E6983" w:rsidP="006C3F8C">
            <w:pPr>
              <w:spacing w:after="0" w:line="240" w:lineRule="auto"/>
              <w:jc w:val="both"/>
              <w:rPr>
                <w:rFonts w:ascii="Times New Roman" w:eastAsia="Arial Unicode MS" w:hAnsi="Times New Roman"/>
                <w:sz w:val="24"/>
                <w:szCs w:val="24"/>
                <w:lang w:eastAsia="ru-RU"/>
              </w:rPr>
            </w:pPr>
            <w:r>
              <w:rPr>
                <w:rFonts w:ascii="Times New Roman" w:hAnsi="Times New Roman"/>
                <w:sz w:val="24"/>
                <w:szCs w:val="24"/>
              </w:rPr>
              <w:t xml:space="preserve">Строительно-монтажные работы (выполнение работ по </w:t>
            </w:r>
            <w:r w:rsidR="00866B5F">
              <w:rPr>
                <w:rFonts w:ascii="Times New Roman" w:hAnsi="Times New Roman"/>
                <w:sz w:val="24"/>
                <w:szCs w:val="24"/>
              </w:rPr>
              <w:t>капитальному ремонту</w:t>
            </w:r>
            <w:r>
              <w:rPr>
                <w:rFonts w:ascii="Times New Roman" w:hAnsi="Times New Roman"/>
                <w:sz w:val="24"/>
                <w:szCs w:val="24"/>
              </w:rPr>
              <w:t xml:space="preserve"> Объекта и строительному контролю)</w:t>
            </w:r>
          </w:p>
        </w:tc>
      </w:tr>
      <w:tr w:rsidR="006E6983" w14:paraId="59FD6B7D" w14:textId="77777777" w:rsidTr="0076585B">
        <w:trPr>
          <w:trHeight w:val="399"/>
        </w:trPr>
        <w:tc>
          <w:tcPr>
            <w:tcW w:w="1021" w:type="dxa"/>
            <w:tcBorders>
              <w:top w:val="single" w:sz="4" w:space="0" w:color="auto"/>
              <w:left w:val="single" w:sz="4" w:space="0" w:color="auto"/>
              <w:bottom w:val="single" w:sz="4" w:space="0" w:color="auto"/>
              <w:right w:val="single" w:sz="4" w:space="0" w:color="auto"/>
            </w:tcBorders>
            <w:vAlign w:val="center"/>
          </w:tcPr>
          <w:p w14:paraId="4F3EA339" w14:textId="77777777" w:rsidR="006E6983" w:rsidRDefault="006E6983">
            <w:pPr>
              <w:pStyle w:val="afe"/>
              <w:numPr>
                <w:ilvl w:val="0"/>
                <w:numId w:val="10"/>
              </w:numPr>
              <w:spacing w:line="256" w:lineRule="auto"/>
              <w:ind w:left="0" w:right="-8755" w:firstLine="0"/>
              <w:rPr>
                <w:rFonts w:eastAsia="Arial Unicode MS"/>
                <w:lang w:eastAsia="en-US"/>
              </w:rPr>
            </w:pPr>
          </w:p>
        </w:tc>
        <w:tc>
          <w:tcPr>
            <w:tcW w:w="2418" w:type="dxa"/>
            <w:tcBorders>
              <w:top w:val="single" w:sz="4" w:space="0" w:color="auto"/>
              <w:left w:val="single" w:sz="4" w:space="0" w:color="auto"/>
              <w:bottom w:val="single" w:sz="4" w:space="0" w:color="auto"/>
              <w:right w:val="single" w:sz="4" w:space="0" w:color="auto"/>
            </w:tcBorders>
            <w:vAlign w:val="center"/>
            <w:hideMark/>
          </w:tcPr>
          <w:p w14:paraId="3108AAD5" w14:textId="77777777" w:rsidR="006E6983" w:rsidRDefault="006E6983" w:rsidP="007562D9">
            <w:pPr>
              <w:autoSpaceDE w:val="0"/>
              <w:autoSpaceDN w:val="0"/>
              <w:adjustRightInd w:val="0"/>
              <w:spacing w:after="0" w:line="240" w:lineRule="auto"/>
              <w:rPr>
                <w:rFonts w:ascii="Times New Roman" w:eastAsia="Arial Unicode MS" w:hAnsi="Times New Roman"/>
                <w:sz w:val="24"/>
                <w:szCs w:val="24"/>
                <w:lang w:eastAsia="ru-RU"/>
              </w:rPr>
            </w:pPr>
            <w:r>
              <w:rPr>
                <w:rFonts w:ascii="Times New Roman" w:eastAsia="Arial Unicode MS" w:hAnsi="Times New Roman"/>
                <w:sz w:val="24"/>
                <w:szCs w:val="24"/>
                <w:lang w:eastAsia="ru-RU"/>
              </w:rPr>
              <w:t>СРО</w:t>
            </w:r>
          </w:p>
        </w:tc>
        <w:tc>
          <w:tcPr>
            <w:tcW w:w="5603" w:type="dxa"/>
            <w:tcBorders>
              <w:top w:val="single" w:sz="4" w:space="0" w:color="auto"/>
              <w:left w:val="single" w:sz="4" w:space="0" w:color="auto"/>
              <w:bottom w:val="single" w:sz="4" w:space="0" w:color="auto"/>
              <w:right w:val="single" w:sz="4" w:space="0" w:color="auto"/>
            </w:tcBorders>
            <w:vAlign w:val="center"/>
            <w:hideMark/>
          </w:tcPr>
          <w:p w14:paraId="348E8126" w14:textId="77777777" w:rsidR="006E6983" w:rsidRDefault="006E6983" w:rsidP="006C3F8C">
            <w:pPr>
              <w:spacing w:after="0" w:line="240" w:lineRule="auto"/>
              <w:jc w:val="both"/>
              <w:rPr>
                <w:rFonts w:ascii="Times New Roman" w:eastAsia="Arial Unicode MS" w:hAnsi="Times New Roman"/>
                <w:sz w:val="24"/>
                <w:szCs w:val="24"/>
                <w:lang w:eastAsia="ru-RU"/>
              </w:rPr>
            </w:pPr>
            <w:r>
              <w:rPr>
                <w:rFonts w:ascii="Times New Roman" w:eastAsia="Arial Unicode MS" w:hAnsi="Times New Roman"/>
                <w:sz w:val="24"/>
                <w:szCs w:val="24"/>
                <w:lang w:eastAsia="ru-RU"/>
              </w:rPr>
              <w:t>Саморегулируемая организация</w:t>
            </w:r>
          </w:p>
        </w:tc>
      </w:tr>
      <w:tr w:rsidR="006E6983" w14:paraId="6851186D" w14:textId="77777777" w:rsidTr="0076585B">
        <w:trPr>
          <w:trHeight w:val="399"/>
        </w:trPr>
        <w:tc>
          <w:tcPr>
            <w:tcW w:w="1021" w:type="dxa"/>
            <w:tcBorders>
              <w:top w:val="single" w:sz="4" w:space="0" w:color="auto"/>
              <w:left w:val="single" w:sz="4" w:space="0" w:color="auto"/>
              <w:bottom w:val="single" w:sz="4" w:space="0" w:color="auto"/>
              <w:right w:val="single" w:sz="4" w:space="0" w:color="auto"/>
            </w:tcBorders>
            <w:vAlign w:val="center"/>
          </w:tcPr>
          <w:p w14:paraId="6A118EB2" w14:textId="77777777" w:rsidR="006E6983" w:rsidRDefault="006E6983">
            <w:pPr>
              <w:pStyle w:val="afe"/>
              <w:numPr>
                <w:ilvl w:val="0"/>
                <w:numId w:val="10"/>
              </w:numPr>
              <w:spacing w:line="256" w:lineRule="auto"/>
              <w:ind w:left="0" w:right="-8755" w:firstLine="0"/>
              <w:rPr>
                <w:rFonts w:eastAsia="Arial Unicode MS"/>
                <w:lang w:eastAsia="en-US"/>
              </w:rPr>
            </w:pPr>
          </w:p>
        </w:tc>
        <w:tc>
          <w:tcPr>
            <w:tcW w:w="2418" w:type="dxa"/>
            <w:tcBorders>
              <w:top w:val="single" w:sz="4" w:space="0" w:color="auto"/>
              <w:left w:val="single" w:sz="4" w:space="0" w:color="auto"/>
              <w:bottom w:val="single" w:sz="4" w:space="0" w:color="auto"/>
              <w:right w:val="single" w:sz="4" w:space="0" w:color="auto"/>
            </w:tcBorders>
            <w:vAlign w:val="center"/>
            <w:hideMark/>
          </w:tcPr>
          <w:p w14:paraId="3E9C3F45" w14:textId="77777777" w:rsidR="006E6983" w:rsidRDefault="006E6983" w:rsidP="007562D9">
            <w:pPr>
              <w:autoSpaceDE w:val="0"/>
              <w:autoSpaceDN w:val="0"/>
              <w:adjustRightInd w:val="0"/>
              <w:spacing w:after="0" w:line="240" w:lineRule="auto"/>
              <w:rPr>
                <w:rFonts w:ascii="Times New Roman" w:eastAsia="Arial Unicode MS" w:hAnsi="Times New Roman"/>
                <w:sz w:val="24"/>
                <w:szCs w:val="24"/>
                <w:lang w:eastAsia="ru-RU"/>
              </w:rPr>
            </w:pPr>
            <w:r>
              <w:rPr>
                <w:rFonts w:ascii="Times New Roman" w:eastAsia="Arial Unicode MS" w:hAnsi="Times New Roman"/>
                <w:sz w:val="24"/>
                <w:szCs w:val="24"/>
                <w:lang w:eastAsia="ru-RU"/>
              </w:rPr>
              <w:t>Строительный контроль</w:t>
            </w:r>
          </w:p>
        </w:tc>
        <w:tc>
          <w:tcPr>
            <w:tcW w:w="5603" w:type="dxa"/>
            <w:tcBorders>
              <w:top w:val="single" w:sz="4" w:space="0" w:color="auto"/>
              <w:left w:val="single" w:sz="4" w:space="0" w:color="auto"/>
              <w:bottom w:val="single" w:sz="4" w:space="0" w:color="auto"/>
              <w:right w:val="single" w:sz="4" w:space="0" w:color="auto"/>
            </w:tcBorders>
            <w:vAlign w:val="center"/>
            <w:hideMark/>
          </w:tcPr>
          <w:p w14:paraId="0B341688" w14:textId="77777777" w:rsidR="006E6983" w:rsidRPr="00866B5F" w:rsidRDefault="006E6983" w:rsidP="006C3F8C">
            <w:pPr>
              <w:spacing w:after="0" w:line="240" w:lineRule="auto"/>
              <w:jc w:val="both"/>
              <w:rPr>
                <w:rFonts w:ascii="Times New Roman" w:hAnsi="Times New Roman"/>
                <w:sz w:val="24"/>
                <w:szCs w:val="24"/>
              </w:rPr>
            </w:pPr>
            <w:r>
              <w:rPr>
                <w:rFonts w:ascii="Times New Roman" w:hAnsi="Times New Roman"/>
                <w:sz w:val="24"/>
                <w:szCs w:val="24"/>
              </w:rPr>
              <w:t xml:space="preserve">Обязательства Подрядчика, установленные законодательством </w:t>
            </w:r>
            <w:r>
              <w:rPr>
                <w:rFonts w:ascii="Times New Roman" w:hAnsi="Times New Roman"/>
                <w:spacing w:val="2"/>
                <w:sz w:val="24"/>
                <w:szCs w:val="24"/>
                <w:shd w:val="clear" w:color="auto" w:fill="FFFFFF"/>
              </w:rPr>
              <w:t>Российской Федерации</w:t>
            </w:r>
            <w:r>
              <w:rPr>
                <w:rFonts w:ascii="Times New Roman" w:hAnsi="Times New Roman"/>
                <w:sz w:val="24"/>
                <w:szCs w:val="24"/>
              </w:rPr>
              <w:t>, по осуществлению комплекса контрольных мероприятий при производстве работ по капитальному ремонту</w:t>
            </w:r>
          </w:p>
        </w:tc>
      </w:tr>
      <w:tr w:rsidR="006E6983" w14:paraId="77A47055" w14:textId="77777777" w:rsidTr="0076585B">
        <w:trPr>
          <w:trHeight w:val="399"/>
        </w:trPr>
        <w:tc>
          <w:tcPr>
            <w:tcW w:w="1021" w:type="dxa"/>
            <w:tcBorders>
              <w:top w:val="single" w:sz="4" w:space="0" w:color="auto"/>
              <w:left w:val="single" w:sz="4" w:space="0" w:color="auto"/>
              <w:bottom w:val="single" w:sz="4" w:space="0" w:color="auto"/>
              <w:right w:val="single" w:sz="4" w:space="0" w:color="auto"/>
            </w:tcBorders>
            <w:vAlign w:val="center"/>
          </w:tcPr>
          <w:p w14:paraId="1F797F0D" w14:textId="77777777" w:rsidR="006E6983" w:rsidRDefault="006E6983">
            <w:pPr>
              <w:pStyle w:val="afe"/>
              <w:numPr>
                <w:ilvl w:val="0"/>
                <w:numId w:val="10"/>
              </w:numPr>
              <w:spacing w:line="256" w:lineRule="auto"/>
              <w:ind w:left="0" w:right="-8755" w:firstLine="0"/>
              <w:rPr>
                <w:rFonts w:eastAsia="Arial Unicode MS"/>
                <w:lang w:eastAsia="en-US"/>
              </w:rPr>
            </w:pPr>
          </w:p>
        </w:tc>
        <w:tc>
          <w:tcPr>
            <w:tcW w:w="2418" w:type="dxa"/>
            <w:tcBorders>
              <w:top w:val="single" w:sz="4" w:space="0" w:color="auto"/>
              <w:left w:val="single" w:sz="4" w:space="0" w:color="auto"/>
              <w:bottom w:val="single" w:sz="4" w:space="0" w:color="auto"/>
              <w:right w:val="single" w:sz="4" w:space="0" w:color="auto"/>
            </w:tcBorders>
            <w:vAlign w:val="center"/>
            <w:hideMark/>
          </w:tcPr>
          <w:p w14:paraId="130BDF88" w14:textId="77777777" w:rsidR="006E6983" w:rsidRDefault="006E6983" w:rsidP="007562D9">
            <w:pPr>
              <w:autoSpaceDE w:val="0"/>
              <w:autoSpaceDN w:val="0"/>
              <w:adjustRightInd w:val="0"/>
              <w:spacing w:after="0" w:line="240" w:lineRule="auto"/>
              <w:rPr>
                <w:rFonts w:ascii="Times New Roman" w:eastAsia="Arial Unicode MS" w:hAnsi="Times New Roman"/>
                <w:sz w:val="24"/>
                <w:szCs w:val="24"/>
                <w:lang w:eastAsia="ru-RU"/>
              </w:rPr>
            </w:pPr>
            <w:r>
              <w:rPr>
                <w:rFonts w:ascii="Times New Roman" w:eastAsia="Arial Unicode MS" w:hAnsi="Times New Roman"/>
                <w:sz w:val="24"/>
                <w:szCs w:val="24"/>
                <w:lang w:eastAsia="ru-RU"/>
              </w:rPr>
              <w:t>ТЗ</w:t>
            </w:r>
          </w:p>
        </w:tc>
        <w:tc>
          <w:tcPr>
            <w:tcW w:w="5603" w:type="dxa"/>
            <w:tcBorders>
              <w:top w:val="single" w:sz="4" w:space="0" w:color="auto"/>
              <w:left w:val="single" w:sz="4" w:space="0" w:color="auto"/>
              <w:bottom w:val="single" w:sz="4" w:space="0" w:color="auto"/>
              <w:right w:val="single" w:sz="4" w:space="0" w:color="auto"/>
            </w:tcBorders>
            <w:vAlign w:val="center"/>
            <w:hideMark/>
          </w:tcPr>
          <w:p w14:paraId="498B14A9" w14:textId="77777777" w:rsidR="006E6983" w:rsidRDefault="006E6983" w:rsidP="006C3F8C">
            <w:pPr>
              <w:spacing w:after="0" w:line="240" w:lineRule="auto"/>
              <w:jc w:val="both"/>
              <w:rPr>
                <w:rFonts w:ascii="Times New Roman" w:eastAsia="Arial Unicode MS" w:hAnsi="Times New Roman"/>
                <w:sz w:val="24"/>
                <w:szCs w:val="24"/>
                <w:lang w:eastAsia="ru-RU"/>
              </w:rPr>
            </w:pPr>
            <w:r>
              <w:rPr>
                <w:rFonts w:ascii="Times New Roman" w:eastAsia="Arial Unicode MS" w:hAnsi="Times New Roman"/>
                <w:sz w:val="24"/>
                <w:szCs w:val="24"/>
                <w:lang w:eastAsia="ru-RU"/>
              </w:rPr>
              <w:t>Техническое задание</w:t>
            </w:r>
          </w:p>
        </w:tc>
      </w:tr>
      <w:tr w:rsidR="00716699" w14:paraId="5BE73C2B" w14:textId="77777777" w:rsidTr="0076585B">
        <w:trPr>
          <w:trHeight w:val="399"/>
        </w:trPr>
        <w:tc>
          <w:tcPr>
            <w:tcW w:w="1021" w:type="dxa"/>
            <w:tcBorders>
              <w:top w:val="single" w:sz="4" w:space="0" w:color="auto"/>
              <w:left w:val="single" w:sz="4" w:space="0" w:color="auto"/>
              <w:bottom w:val="single" w:sz="4" w:space="0" w:color="auto"/>
              <w:right w:val="single" w:sz="4" w:space="0" w:color="auto"/>
            </w:tcBorders>
            <w:vAlign w:val="center"/>
          </w:tcPr>
          <w:p w14:paraId="5D614E19" w14:textId="77777777" w:rsidR="00716699" w:rsidRDefault="00716699" w:rsidP="00716699">
            <w:pPr>
              <w:pStyle w:val="afe"/>
              <w:numPr>
                <w:ilvl w:val="0"/>
                <w:numId w:val="10"/>
              </w:numPr>
              <w:spacing w:line="256" w:lineRule="auto"/>
              <w:ind w:left="0" w:right="-8755" w:firstLine="0"/>
              <w:rPr>
                <w:rFonts w:eastAsia="Arial Unicode MS"/>
                <w:lang w:eastAsia="en-US"/>
              </w:rPr>
            </w:pPr>
          </w:p>
        </w:tc>
        <w:tc>
          <w:tcPr>
            <w:tcW w:w="2418" w:type="dxa"/>
            <w:tcBorders>
              <w:top w:val="single" w:sz="4" w:space="0" w:color="auto"/>
              <w:left w:val="single" w:sz="4" w:space="0" w:color="auto"/>
              <w:bottom w:val="single" w:sz="4" w:space="0" w:color="auto"/>
              <w:right w:val="single" w:sz="4" w:space="0" w:color="auto"/>
            </w:tcBorders>
            <w:vAlign w:val="center"/>
          </w:tcPr>
          <w:p w14:paraId="78FDF057" w14:textId="51691B2E" w:rsidR="00716699" w:rsidRDefault="00716699" w:rsidP="00716699">
            <w:pPr>
              <w:autoSpaceDE w:val="0"/>
              <w:autoSpaceDN w:val="0"/>
              <w:adjustRightInd w:val="0"/>
              <w:spacing w:after="0" w:line="240" w:lineRule="auto"/>
              <w:rPr>
                <w:rFonts w:ascii="Times New Roman" w:eastAsia="Arial Unicode MS" w:hAnsi="Times New Roman"/>
                <w:sz w:val="24"/>
                <w:szCs w:val="24"/>
                <w:lang w:eastAsia="ru-RU"/>
              </w:rPr>
            </w:pPr>
            <w:r w:rsidRPr="006E6144">
              <w:rPr>
                <w:rFonts w:ascii="Times New Roman" w:eastAsia="Arial Unicode MS" w:hAnsi="Times New Roman"/>
                <w:color w:val="000000"/>
                <w:sz w:val="24"/>
                <w:szCs w:val="24"/>
                <w:lang w:eastAsia="ru-RU"/>
              </w:rPr>
              <w:t>Стороны</w:t>
            </w:r>
          </w:p>
        </w:tc>
        <w:tc>
          <w:tcPr>
            <w:tcW w:w="5603" w:type="dxa"/>
            <w:tcBorders>
              <w:top w:val="single" w:sz="4" w:space="0" w:color="auto"/>
              <w:left w:val="single" w:sz="4" w:space="0" w:color="auto"/>
              <w:bottom w:val="single" w:sz="4" w:space="0" w:color="auto"/>
              <w:right w:val="single" w:sz="4" w:space="0" w:color="auto"/>
            </w:tcBorders>
            <w:vAlign w:val="center"/>
          </w:tcPr>
          <w:p w14:paraId="40FA42F3" w14:textId="00D275C5" w:rsidR="00716699" w:rsidRDefault="00716699" w:rsidP="00716699">
            <w:pPr>
              <w:spacing w:after="0" w:line="240" w:lineRule="auto"/>
              <w:jc w:val="both"/>
              <w:rPr>
                <w:rFonts w:ascii="Times New Roman" w:eastAsia="Arial Unicode MS" w:hAnsi="Times New Roman"/>
                <w:sz w:val="24"/>
                <w:szCs w:val="24"/>
                <w:lang w:eastAsia="ru-RU"/>
              </w:rPr>
            </w:pPr>
            <w:r w:rsidRPr="006E6144">
              <w:rPr>
                <w:rFonts w:ascii="Times New Roman" w:eastAsia="Arial Unicode MS" w:hAnsi="Times New Roman"/>
                <w:color w:val="000000"/>
                <w:sz w:val="24"/>
                <w:szCs w:val="24"/>
                <w:lang w:eastAsia="ru-RU"/>
              </w:rPr>
              <w:t>Заказчик и Подрядчик</w:t>
            </w:r>
          </w:p>
        </w:tc>
      </w:tr>
      <w:tr w:rsidR="00E01A38" w14:paraId="6C70A3DC" w14:textId="77777777" w:rsidTr="0076585B">
        <w:trPr>
          <w:trHeight w:val="399"/>
        </w:trPr>
        <w:tc>
          <w:tcPr>
            <w:tcW w:w="1021" w:type="dxa"/>
            <w:tcBorders>
              <w:top w:val="single" w:sz="4" w:space="0" w:color="auto"/>
              <w:left w:val="single" w:sz="4" w:space="0" w:color="auto"/>
              <w:bottom w:val="single" w:sz="4" w:space="0" w:color="auto"/>
              <w:right w:val="single" w:sz="4" w:space="0" w:color="auto"/>
            </w:tcBorders>
            <w:vAlign w:val="center"/>
          </w:tcPr>
          <w:p w14:paraId="03AE7957" w14:textId="77777777" w:rsidR="00E01A38" w:rsidRDefault="00E01A38" w:rsidP="00E01A38">
            <w:pPr>
              <w:pStyle w:val="afe"/>
              <w:numPr>
                <w:ilvl w:val="0"/>
                <w:numId w:val="10"/>
              </w:numPr>
              <w:spacing w:line="256" w:lineRule="auto"/>
              <w:ind w:left="0" w:right="-8755" w:firstLine="0"/>
              <w:rPr>
                <w:rFonts w:eastAsia="Arial Unicode MS"/>
                <w:lang w:eastAsia="en-US"/>
              </w:rPr>
            </w:pPr>
          </w:p>
        </w:tc>
        <w:tc>
          <w:tcPr>
            <w:tcW w:w="2418" w:type="dxa"/>
            <w:tcBorders>
              <w:top w:val="single" w:sz="4" w:space="0" w:color="auto"/>
              <w:left w:val="single" w:sz="4" w:space="0" w:color="auto"/>
              <w:bottom w:val="single" w:sz="4" w:space="0" w:color="auto"/>
              <w:right w:val="single" w:sz="4" w:space="0" w:color="auto"/>
            </w:tcBorders>
            <w:vAlign w:val="center"/>
          </w:tcPr>
          <w:p w14:paraId="5771AFAF" w14:textId="686F4DA7" w:rsidR="00E01A38" w:rsidRPr="006E6144" w:rsidRDefault="00E01A38" w:rsidP="00E01A38">
            <w:pPr>
              <w:autoSpaceDE w:val="0"/>
              <w:autoSpaceDN w:val="0"/>
              <w:adjustRightInd w:val="0"/>
              <w:spacing w:after="0" w:line="240" w:lineRule="auto"/>
              <w:rPr>
                <w:rFonts w:ascii="Times New Roman" w:eastAsia="Arial Unicode MS" w:hAnsi="Times New Roman"/>
                <w:color w:val="000000"/>
                <w:sz w:val="24"/>
                <w:szCs w:val="24"/>
                <w:lang w:eastAsia="ru-RU"/>
              </w:rPr>
            </w:pPr>
            <w:r w:rsidRPr="00175A38">
              <w:rPr>
                <w:rFonts w:ascii="Times New Roman" w:hAnsi="Times New Roman"/>
                <w:sz w:val="24"/>
                <w:szCs w:val="24"/>
              </w:rPr>
              <w:t>Сметная документация</w:t>
            </w:r>
            <w:r>
              <w:rPr>
                <w:rFonts w:ascii="Times New Roman" w:hAnsi="Times New Roman"/>
                <w:sz w:val="24"/>
                <w:szCs w:val="24"/>
              </w:rPr>
              <w:t>,</w:t>
            </w:r>
            <w:r w:rsidRPr="00175A38">
              <w:rPr>
                <w:rFonts w:ascii="Times New Roman" w:eastAsia="Arial Unicode MS" w:hAnsi="Times New Roman"/>
                <w:sz w:val="24"/>
                <w:szCs w:val="24"/>
                <w:lang w:eastAsia="ru-RU"/>
              </w:rPr>
              <w:t xml:space="preserve"> СД</w:t>
            </w:r>
          </w:p>
        </w:tc>
        <w:tc>
          <w:tcPr>
            <w:tcW w:w="5603" w:type="dxa"/>
            <w:tcBorders>
              <w:top w:val="single" w:sz="4" w:space="0" w:color="auto"/>
              <w:left w:val="single" w:sz="4" w:space="0" w:color="auto"/>
              <w:bottom w:val="single" w:sz="4" w:space="0" w:color="auto"/>
              <w:right w:val="single" w:sz="4" w:space="0" w:color="auto"/>
            </w:tcBorders>
            <w:vAlign w:val="center"/>
          </w:tcPr>
          <w:p w14:paraId="3F6DA571" w14:textId="1102EE44" w:rsidR="00E01A38" w:rsidRPr="006E6144" w:rsidRDefault="00E01A38" w:rsidP="00E01A38">
            <w:pPr>
              <w:spacing w:after="0" w:line="240" w:lineRule="auto"/>
              <w:jc w:val="both"/>
              <w:rPr>
                <w:rFonts w:ascii="Times New Roman" w:eastAsia="Arial Unicode MS" w:hAnsi="Times New Roman"/>
                <w:color w:val="000000"/>
                <w:sz w:val="24"/>
                <w:szCs w:val="24"/>
                <w:lang w:eastAsia="ru-RU"/>
              </w:rPr>
            </w:pPr>
            <w:r w:rsidRPr="00175A38">
              <w:rPr>
                <w:rFonts w:ascii="Times New Roman" w:hAnsi="Times New Roman"/>
                <w:sz w:val="24"/>
                <w:szCs w:val="24"/>
              </w:rPr>
              <w:t>Сметная документация, определяющая сметную стоимость работ по капитальному ремонту</w:t>
            </w:r>
          </w:p>
        </w:tc>
      </w:tr>
      <w:tr w:rsidR="00E01A38" w14:paraId="792A4ABD" w14:textId="77777777" w:rsidTr="0076585B">
        <w:trPr>
          <w:trHeight w:val="399"/>
        </w:trPr>
        <w:tc>
          <w:tcPr>
            <w:tcW w:w="1021" w:type="dxa"/>
            <w:tcBorders>
              <w:top w:val="single" w:sz="4" w:space="0" w:color="auto"/>
              <w:left w:val="single" w:sz="4" w:space="0" w:color="auto"/>
              <w:bottom w:val="single" w:sz="4" w:space="0" w:color="auto"/>
              <w:right w:val="single" w:sz="4" w:space="0" w:color="auto"/>
            </w:tcBorders>
            <w:vAlign w:val="center"/>
          </w:tcPr>
          <w:p w14:paraId="063D492E" w14:textId="77777777" w:rsidR="00E01A38" w:rsidRDefault="00E01A38" w:rsidP="00E01A38">
            <w:pPr>
              <w:pStyle w:val="afe"/>
              <w:numPr>
                <w:ilvl w:val="0"/>
                <w:numId w:val="10"/>
              </w:numPr>
              <w:spacing w:line="256" w:lineRule="auto"/>
              <w:ind w:left="0" w:right="-8755" w:firstLine="0"/>
              <w:rPr>
                <w:rFonts w:eastAsia="Arial Unicode MS"/>
                <w:lang w:eastAsia="en-US"/>
              </w:rPr>
            </w:pPr>
          </w:p>
        </w:tc>
        <w:tc>
          <w:tcPr>
            <w:tcW w:w="2418" w:type="dxa"/>
            <w:tcBorders>
              <w:top w:val="single" w:sz="4" w:space="0" w:color="auto"/>
              <w:left w:val="single" w:sz="4" w:space="0" w:color="auto"/>
              <w:bottom w:val="single" w:sz="4" w:space="0" w:color="auto"/>
              <w:right w:val="single" w:sz="4" w:space="0" w:color="auto"/>
            </w:tcBorders>
            <w:vAlign w:val="center"/>
          </w:tcPr>
          <w:p w14:paraId="782D2367" w14:textId="2A7A7DCC" w:rsidR="00E01A38" w:rsidRPr="00175A38" w:rsidRDefault="00E01A38" w:rsidP="00E01A38">
            <w:pPr>
              <w:autoSpaceDE w:val="0"/>
              <w:autoSpaceDN w:val="0"/>
              <w:adjustRightInd w:val="0"/>
              <w:spacing w:after="0" w:line="240" w:lineRule="auto"/>
              <w:rPr>
                <w:rFonts w:ascii="Times New Roman" w:hAnsi="Times New Roman"/>
                <w:sz w:val="24"/>
                <w:szCs w:val="24"/>
              </w:rPr>
            </w:pPr>
            <w:r w:rsidRPr="00805F3A">
              <w:rPr>
                <w:rFonts w:ascii="Times New Roman" w:hAnsi="Times New Roman"/>
                <w:sz w:val="24"/>
                <w:szCs w:val="24"/>
              </w:rPr>
              <w:t>ФГИС ЦС</w:t>
            </w:r>
          </w:p>
        </w:tc>
        <w:tc>
          <w:tcPr>
            <w:tcW w:w="5603" w:type="dxa"/>
            <w:tcBorders>
              <w:top w:val="single" w:sz="4" w:space="0" w:color="auto"/>
              <w:left w:val="single" w:sz="4" w:space="0" w:color="auto"/>
              <w:bottom w:val="single" w:sz="4" w:space="0" w:color="auto"/>
              <w:right w:val="single" w:sz="4" w:space="0" w:color="auto"/>
            </w:tcBorders>
            <w:vAlign w:val="center"/>
          </w:tcPr>
          <w:p w14:paraId="76B42CDE" w14:textId="3838B1BC" w:rsidR="00E01A38" w:rsidRPr="00175A38" w:rsidRDefault="00E01A38" w:rsidP="00E01A38">
            <w:pPr>
              <w:spacing w:after="0" w:line="240" w:lineRule="auto"/>
              <w:jc w:val="both"/>
              <w:rPr>
                <w:rFonts w:ascii="Times New Roman" w:hAnsi="Times New Roman"/>
                <w:sz w:val="24"/>
                <w:szCs w:val="24"/>
              </w:rPr>
            </w:pPr>
            <w:r w:rsidRPr="00175A38">
              <w:rPr>
                <w:rFonts w:ascii="Times New Roman" w:eastAsia="Arial Unicode MS" w:hAnsi="Times New Roman"/>
                <w:sz w:val="24"/>
                <w:szCs w:val="24"/>
                <w:lang w:val="ru" w:eastAsia="ru-RU"/>
              </w:rPr>
              <w:t>Федеральная государственная информационная система ценообразования в строительстве</w:t>
            </w:r>
          </w:p>
        </w:tc>
      </w:tr>
      <w:tr w:rsidR="00E01A38" w14:paraId="22FAF234" w14:textId="77777777" w:rsidTr="0076585B">
        <w:trPr>
          <w:trHeight w:val="399"/>
        </w:trPr>
        <w:tc>
          <w:tcPr>
            <w:tcW w:w="1021" w:type="dxa"/>
            <w:tcBorders>
              <w:top w:val="single" w:sz="4" w:space="0" w:color="auto"/>
              <w:left w:val="single" w:sz="4" w:space="0" w:color="auto"/>
              <w:bottom w:val="single" w:sz="4" w:space="0" w:color="auto"/>
              <w:right w:val="single" w:sz="4" w:space="0" w:color="auto"/>
            </w:tcBorders>
            <w:vAlign w:val="center"/>
          </w:tcPr>
          <w:p w14:paraId="60ACBD79" w14:textId="77777777" w:rsidR="00E01A38" w:rsidRDefault="00E01A38" w:rsidP="00E01A38">
            <w:pPr>
              <w:pStyle w:val="afe"/>
              <w:numPr>
                <w:ilvl w:val="0"/>
                <w:numId w:val="10"/>
              </w:numPr>
              <w:spacing w:line="256" w:lineRule="auto"/>
              <w:ind w:left="0" w:right="-8755" w:firstLine="0"/>
              <w:rPr>
                <w:rFonts w:eastAsia="Arial Unicode MS"/>
                <w:lang w:eastAsia="en-US"/>
              </w:rPr>
            </w:pPr>
          </w:p>
        </w:tc>
        <w:tc>
          <w:tcPr>
            <w:tcW w:w="2418" w:type="dxa"/>
            <w:tcBorders>
              <w:top w:val="single" w:sz="4" w:space="0" w:color="auto"/>
              <w:left w:val="single" w:sz="4" w:space="0" w:color="auto"/>
              <w:bottom w:val="single" w:sz="4" w:space="0" w:color="auto"/>
              <w:right w:val="single" w:sz="4" w:space="0" w:color="auto"/>
            </w:tcBorders>
            <w:vAlign w:val="center"/>
          </w:tcPr>
          <w:p w14:paraId="5DEDBE0C" w14:textId="72073CBB" w:rsidR="00E01A38" w:rsidRPr="00175A38" w:rsidRDefault="00E01A38" w:rsidP="00E01A38">
            <w:pPr>
              <w:autoSpaceDE w:val="0"/>
              <w:autoSpaceDN w:val="0"/>
              <w:adjustRightInd w:val="0"/>
              <w:spacing w:after="0" w:line="240" w:lineRule="auto"/>
              <w:rPr>
                <w:rFonts w:ascii="Times New Roman" w:hAnsi="Times New Roman"/>
                <w:sz w:val="24"/>
                <w:szCs w:val="24"/>
              </w:rPr>
            </w:pPr>
            <w:r w:rsidRPr="00805F3A">
              <w:rPr>
                <w:rFonts w:ascii="Times New Roman" w:hAnsi="Times New Roman"/>
                <w:sz w:val="24"/>
                <w:szCs w:val="24"/>
              </w:rPr>
              <w:t>ФРСН</w:t>
            </w:r>
          </w:p>
        </w:tc>
        <w:tc>
          <w:tcPr>
            <w:tcW w:w="5603" w:type="dxa"/>
            <w:tcBorders>
              <w:top w:val="single" w:sz="4" w:space="0" w:color="auto"/>
              <w:left w:val="single" w:sz="4" w:space="0" w:color="auto"/>
              <w:bottom w:val="single" w:sz="4" w:space="0" w:color="auto"/>
              <w:right w:val="single" w:sz="4" w:space="0" w:color="auto"/>
            </w:tcBorders>
            <w:vAlign w:val="center"/>
          </w:tcPr>
          <w:p w14:paraId="04A0AC34" w14:textId="1AB1BE0F" w:rsidR="00E01A38" w:rsidRPr="00175A38" w:rsidRDefault="00E01A38" w:rsidP="00E01A38">
            <w:pPr>
              <w:spacing w:after="0" w:line="240" w:lineRule="auto"/>
              <w:jc w:val="both"/>
              <w:rPr>
                <w:rFonts w:ascii="Times New Roman" w:hAnsi="Times New Roman"/>
                <w:sz w:val="24"/>
                <w:szCs w:val="24"/>
              </w:rPr>
            </w:pPr>
            <w:r w:rsidRPr="00175A38">
              <w:rPr>
                <w:rFonts w:ascii="Times New Roman" w:eastAsia="Arial Unicode MS" w:hAnsi="Times New Roman"/>
                <w:sz w:val="24"/>
                <w:szCs w:val="24"/>
                <w:lang w:val="ru" w:eastAsia="ru-RU"/>
              </w:rPr>
              <w:t>Федеральный реестр сметных нормативов</w:t>
            </w:r>
          </w:p>
        </w:tc>
      </w:tr>
      <w:tr w:rsidR="00E01A38" w14:paraId="73DEBDA9" w14:textId="77777777" w:rsidTr="0076585B">
        <w:trPr>
          <w:trHeight w:val="399"/>
        </w:trPr>
        <w:tc>
          <w:tcPr>
            <w:tcW w:w="1021" w:type="dxa"/>
            <w:tcBorders>
              <w:top w:val="single" w:sz="4" w:space="0" w:color="auto"/>
              <w:left w:val="single" w:sz="4" w:space="0" w:color="auto"/>
              <w:bottom w:val="single" w:sz="4" w:space="0" w:color="auto"/>
              <w:right w:val="single" w:sz="4" w:space="0" w:color="auto"/>
            </w:tcBorders>
            <w:vAlign w:val="center"/>
          </w:tcPr>
          <w:p w14:paraId="44DA51FC" w14:textId="77777777" w:rsidR="00E01A38" w:rsidRDefault="00E01A38" w:rsidP="00E01A38">
            <w:pPr>
              <w:pStyle w:val="afe"/>
              <w:numPr>
                <w:ilvl w:val="0"/>
                <w:numId w:val="10"/>
              </w:numPr>
              <w:spacing w:line="256" w:lineRule="auto"/>
              <w:ind w:left="0" w:right="-8755" w:firstLine="0"/>
              <w:rPr>
                <w:rFonts w:eastAsia="Arial Unicode MS"/>
                <w:lang w:eastAsia="en-US"/>
              </w:rPr>
            </w:pPr>
          </w:p>
        </w:tc>
        <w:tc>
          <w:tcPr>
            <w:tcW w:w="2418" w:type="dxa"/>
            <w:tcBorders>
              <w:top w:val="single" w:sz="4" w:space="0" w:color="auto"/>
              <w:left w:val="single" w:sz="4" w:space="0" w:color="auto"/>
              <w:bottom w:val="single" w:sz="4" w:space="0" w:color="auto"/>
              <w:right w:val="single" w:sz="4" w:space="0" w:color="auto"/>
            </w:tcBorders>
            <w:vAlign w:val="center"/>
          </w:tcPr>
          <w:p w14:paraId="0688037F" w14:textId="2FD4FD1F" w:rsidR="00E01A38" w:rsidRPr="00175A38" w:rsidRDefault="00E01A38" w:rsidP="00E01A38">
            <w:pPr>
              <w:autoSpaceDE w:val="0"/>
              <w:autoSpaceDN w:val="0"/>
              <w:adjustRightInd w:val="0"/>
              <w:spacing w:after="0" w:line="240" w:lineRule="auto"/>
              <w:rPr>
                <w:rFonts w:ascii="Times New Roman" w:hAnsi="Times New Roman"/>
                <w:sz w:val="24"/>
                <w:szCs w:val="24"/>
              </w:rPr>
            </w:pPr>
            <w:r w:rsidRPr="00175A38">
              <w:rPr>
                <w:rFonts w:ascii="Times New Roman" w:eastAsia="Times New Roman" w:hAnsi="Times New Roman"/>
                <w:bCs/>
                <w:sz w:val="24"/>
                <w:szCs w:val="24"/>
                <w:lang w:eastAsia="ru-RU"/>
              </w:rPr>
              <w:t>ФССЦ</w:t>
            </w:r>
          </w:p>
        </w:tc>
        <w:tc>
          <w:tcPr>
            <w:tcW w:w="5603" w:type="dxa"/>
            <w:tcBorders>
              <w:top w:val="single" w:sz="4" w:space="0" w:color="auto"/>
              <w:left w:val="single" w:sz="4" w:space="0" w:color="auto"/>
              <w:bottom w:val="single" w:sz="4" w:space="0" w:color="auto"/>
              <w:right w:val="single" w:sz="4" w:space="0" w:color="auto"/>
            </w:tcBorders>
            <w:vAlign w:val="center"/>
          </w:tcPr>
          <w:p w14:paraId="18FF6688" w14:textId="77777777" w:rsidR="00E01A38" w:rsidRDefault="00E01A38" w:rsidP="00E01A38">
            <w:pPr>
              <w:spacing w:after="0" w:line="240" w:lineRule="auto"/>
              <w:rPr>
                <w:rFonts w:ascii="Times New Roman" w:eastAsia="Times New Roman" w:hAnsi="Times New Roman"/>
                <w:bCs/>
                <w:sz w:val="24"/>
                <w:szCs w:val="24"/>
                <w:lang w:eastAsia="ru-RU"/>
              </w:rPr>
            </w:pPr>
            <w:r w:rsidRPr="00175A38">
              <w:rPr>
                <w:rFonts w:ascii="Times New Roman" w:eastAsia="Times New Roman" w:hAnsi="Times New Roman"/>
                <w:bCs/>
                <w:sz w:val="24"/>
                <w:szCs w:val="24"/>
                <w:lang w:eastAsia="ru-RU"/>
              </w:rPr>
              <w:t>Го</w:t>
            </w:r>
            <w:r>
              <w:rPr>
                <w:rFonts w:ascii="Times New Roman" w:eastAsia="Times New Roman" w:hAnsi="Times New Roman"/>
                <w:bCs/>
                <w:sz w:val="24"/>
                <w:szCs w:val="24"/>
                <w:lang w:eastAsia="ru-RU"/>
              </w:rPr>
              <w:t>сударственные сметные нормативы</w:t>
            </w:r>
          </w:p>
          <w:p w14:paraId="2AFAD589" w14:textId="190D21D6" w:rsidR="00E01A38" w:rsidRPr="00175A38" w:rsidRDefault="00E01A38" w:rsidP="00E01A38">
            <w:pPr>
              <w:spacing w:after="0" w:line="240" w:lineRule="auto"/>
              <w:jc w:val="both"/>
              <w:rPr>
                <w:rFonts w:ascii="Times New Roman" w:hAnsi="Times New Roman"/>
                <w:sz w:val="24"/>
                <w:szCs w:val="24"/>
              </w:rPr>
            </w:pPr>
            <w:r w:rsidRPr="00175A38">
              <w:rPr>
                <w:rFonts w:ascii="Times New Roman" w:eastAsia="Times New Roman" w:hAnsi="Times New Roman"/>
                <w:bCs/>
                <w:sz w:val="24"/>
                <w:szCs w:val="24"/>
                <w:lang w:eastAsia="ru-RU"/>
              </w:rPr>
              <w:t xml:space="preserve">ФССЦ 81-01-2001 </w:t>
            </w:r>
          </w:p>
        </w:tc>
      </w:tr>
      <w:tr w:rsidR="00716699" w14:paraId="04149847" w14:textId="77777777" w:rsidTr="0076585B">
        <w:trPr>
          <w:trHeight w:val="399"/>
        </w:trPr>
        <w:tc>
          <w:tcPr>
            <w:tcW w:w="1021" w:type="dxa"/>
            <w:tcBorders>
              <w:top w:val="single" w:sz="4" w:space="0" w:color="auto"/>
              <w:left w:val="single" w:sz="4" w:space="0" w:color="auto"/>
              <w:bottom w:val="single" w:sz="4" w:space="0" w:color="auto"/>
              <w:right w:val="single" w:sz="4" w:space="0" w:color="auto"/>
            </w:tcBorders>
            <w:vAlign w:val="center"/>
          </w:tcPr>
          <w:p w14:paraId="288637BF" w14:textId="77777777" w:rsidR="00716699" w:rsidRDefault="00716699" w:rsidP="00716699">
            <w:pPr>
              <w:pStyle w:val="afe"/>
              <w:numPr>
                <w:ilvl w:val="0"/>
                <w:numId w:val="10"/>
              </w:numPr>
              <w:spacing w:line="256" w:lineRule="auto"/>
              <w:ind w:left="0" w:right="-8755" w:firstLine="0"/>
              <w:rPr>
                <w:rFonts w:eastAsia="Arial Unicode MS"/>
                <w:lang w:eastAsia="en-US"/>
              </w:rPr>
            </w:pPr>
          </w:p>
        </w:tc>
        <w:tc>
          <w:tcPr>
            <w:tcW w:w="2418" w:type="dxa"/>
            <w:tcBorders>
              <w:top w:val="single" w:sz="4" w:space="0" w:color="auto"/>
              <w:left w:val="single" w:sz="4" w:space="0" w:color="auto"/>
              <w:bottom w:val="single" w:sz="4" w:space="0" w:color="auto"/>
              <w:right w:val="single" w:sz="4" w:space="0" w:color="auto"/>
            </w:tcBorders>
            <w:vAlign w:val="center"/>
          </w:tcPr>
          <w:p w14:paraId="401572F4" w14:textId="4844860F" w:rsidR="00716699" w:rsidRDefault="00716699" w:rsidP="00716699">
            <w:pPr>
              <w:autoSpaceDE w:val="0"/>
              <w:autoSpaceDN w:val="0"/>
              <w:adjustRightInd w:val="0"/>
              <w:spacing w:after="0" w:line="240" w:lineRule="auto"/>
              <w:rPr>
                <w:rFonts w:ascii="Times New Roman" w:eastAsia="Arial Unicode MS" w:hAnsi="Times New Roman"/>
                <w:sz w:val="24"/>
                <w:szCs w:val="24"/>
                <w:lang w:eastAsia="ru-RU"/>
              </w:rPr>
            </w:pPr>
            <w:r w:rsidRPr="006E6144">
              <w:rPr>
                <w:rFonts w:ascii="Times New Roman" w:eastAsia="Arial Unicode MS" w:hAnsi="Times New Roman"/>
                <w:sz w:val="24"/>
                <w:szCs w:val="24"/>
                <w:lang w:eastAsia="ru-RU"/>
              </w:rPr>
              <w:t>СП</w:t>
            </w:r>
          </w:p>
        </w:tc>
        <w:tc>
          <w:tcPr>
            <w:tcW w:w="5603" w:type="dxa"/>
            <w:tcBorders>
              <w:top w:val="single" w:sz="4" w:space="0" w:color="auto"/>
              <w:left w:val="single" w:sz="4" w:space="0" w:color="auto"/>
              <w:bottom w:val="single" w:sz="4" w:space="0" w:color="auto"/>
              <w:right w:val="single" w:sz="4" w:space="0" w:color="auto"/>
            </w:tcBorders>
            <w:vAlign w:val="center"/>
          </w:tcPr>
          <w:p w14:paraId="11E7C8F2" w14:textId="24FCAAE9" w:rsidR="00716699" w:rsidRDefault="00716699" w:rsidP="00716699">
            <w:pPr>
              <w:spacing w:after="0" w:line="240" w:lineRule="auto"/>
              <w:jc w:val="both"/>
              <w:rPr>
                <w:rFonts w:ascii="Times New Roman" w:eastAsia="Arial Unicode MS" w:hAnsi="Times New Roman"/>
                <w:sz w:val="24"/>
                <w:szCs w:val="24"/>
                <w:lang w:eastAsia="ru-RU"/>
              </w:rPr>
            </w:pPr>
            <w:r w:rsidRPr="006E6144">
              <w:rPr>
                <w:rFonts w:ascii="Times New Roman" w:eastAsia="Arial Unicode MS" w:hAnsi="Times New Roman"/>
                <w:sz w:val="24"/>
                <w:szCs w:val="24"/>
                <w:lang w:eastAsia="ru-RU"/>
              </w:rPr>
              <w:t>Свод правил</w:t>
            </w:r>
          </w:p>
        </w:tc>
      </w:tr>
    </w:tbl>
    <w:p w14:paraId="66A3D431" w14:textId="77777777" w:rsidR="00DE4614" w:rsidRDefault="00DE4614" w:rsidP="006C3F8C">
      <w:pPr>
        <w:pStyle w:val="afe"/>
        <w:tabs>
          <w:tab w:val="left" w:pos="284"/>
        </w:tabs>
        <w:ind w:left="0"/>
        <w:rPr>
          <w:b/>
        </w:rPr>
      </w:pPr>
    </w:p>
    <w:p w14:paraId="281198CD" w14:textId="12B778D7" w:rsidR="00DE4614" w:rsidRPr="00FD52DB" w:rsidRDefault="006E6983" w:rsidP="006E6983">
      <w:pPr>
        <w:pStyle w:val="afe"/>
        <w:numPr>
          <w:ilvl w:val="0"/>
          <w:numId w:val="8"/>
        </w:numPr>
        <w:tabs>
          <w:tab w:val="left" w:pos="284"/>
        </w:tabs>
        <w:ind w:left="0" w:firstLine="0"/>
        <w:jc w:val="center"/>
        <w:rPr>
          <w:b/>
        </w:rPr>
      </w:pPr>
      <w:r>
        <w:rPr>
          <w:b/>
        </w:rPr>
        <w:t>НАИМЕНОВАНИЕ ВЫПОЛНЯЕМЫХ РАБОТ</w:t>
      </w:r>
    </w:p>
    <w:p w14:paraId="461FC345" w14:textId="77777777" w:rsidR="006E6983" w:rsidRPr="006C3F8C" w:rsidRDefault="006E6983" w:rsidP="006C3F8C">
      <w:pPr>
        <w:pStyle w:val="afe"/>
        <w:tabs>
          <w:tab w:val="left" w:pos="284"/>
        </w:tabs>
        <w:ind w:left="0"/>
        <w:rPr>
          <w:b/>
        </w:rPr>
      </w:pPr>
    </w:p>
    <w:p w14:paraId="15C029A1" w14:textId="281D0665" w:rsidR="00716699" w:rsidRPr="00716699" w:rsidRDefault="00716699" w:rsidP="00716699">
      <w:pPr>
        <w:spacing w:line="259" w:lineRule="auto"/>
        <w:ind w:firstLine="708"/>
        <w:jc w:val="both"/>
        <w:rPr>
          <w:rFonts w:ascii="Times New Roman" w:eastAsia="Times New Roman" w:hAnsi="Times New Roman" w:cs="Times New Roman"/>
          <w:sz w:val="24"/>
          <w:szCs w:val="24"/>
          <w:lang w:eastAsia="ar-SA"/>
        </w:rPr>
      </w:pPr>
      <w:r w:rsidRPr="00716699">
        <w:rPr>
          <w:rFonts w:ascii="Times New Roman" w:eastAsia="Times New Roman" w:hAnsi="Times New Roman" w:cs="Times New Roman"/>
          <w:sz w:val="24"/>
          <w:szCs w:val="24"/>
          <w:lang w:eastAsia="ar-SA"/>
        </w:rPr>
        <w:t>Выполнение работ по обследованию, разработке сметной документации, строительно-монтажных работ по капитальному ремонту фасадов, входных групп здания, расположенного по адресу: 618200, Пермский край, г. Чусовой, ул. Ленина, д. 36, для нужд УФПС Пермского края.</w:t>
      </w:r>
    </w:p>
    <w:p w14:paraId="60FC93F6" w14:textId="77777777" w:rsidR="00E93985" w:rsidRPr="006C3F8C" w:rsidRDefault="00E93985" w:rsidP="006E6983">
      <w:pPr>
        <w:autoSpaceDN w:val="0"/>
        <w:adjustRightInd w:val="0"/>
        <w:spacing w:after="0" w:line="240" w:lineRule="auto"/>
        <w:ind w:firstLine="709"/>
        <w:jc w:val="both"/>
        <w:rPr>
          <w:rFonts w:ascii="Times New Roman" w:hAnsi="Times New Roman"/>
          <w:sz w:val="24"/>
          <w:szCs w:val="24"/>
        </w:rPr>
      </w:pPr>
    </w:p>
    <w:p w14:paraId="54C53C1A" w14:textId="77777777" w:rsidR="006E6983" w:rsidRDefault="006E6983" w:rsidP="006E6983">
      <w:pPr>
        <w:pStyle w:val="afe"/>
        <w:numPr>
          <w:ilvl w:val="0"/>
          <w:numId w:val="8"/>
        </w:numPr>
        <w:tabs>
          <w:tab w:val="left" w:pos="284"/>
        </w:tabs>
        <w:ind w:left="0" w:firstLine="0"/>
        <w:jc w:val="center"/>
        <w:rPr>
          <w:b/>
        </w:rPr>
      </w:pPr>
      <w:r>
        <w:rPr>
          <w:b/>
        </w:rPr>
        <w:t>ОПИСАНИЕ РАБОТ, ЦЕЛЬ И ЗАДАЧИ</w:t>
      </w:r>
    </w:p>
    <w:p w14:paraId="2D9F9554" w14:textId="77777777" w:rsidR="006E6983" w:rsidRPr="006C3F8C" w:rsidRDefault="006E6983" w:rsidP="006E6983">
      <w:pPr>
        <w:pStyle w:val="afe"/>
        <w:ind w:left="357" w:firstLine="709"/>
        <w:rPr>
          <w:b/>
        </w:rPr>
      </w:pPr>
    </w:p>
    <w:p w14:paraId="5E306FDC" w14:textId="77777777" w:rsidR="006E6983" w:rsidRDefault="006E6983" w:rsidP="006E6983">
      <w:pPr>
        <w:pStyle w:val="afe"/>
        <w:numPr>
          <w:ilvl w:val="1"/>
          <w:numId w:val="12"/>
        </w:numPr>
        <w:tabs>
          <w:tab w:val="left" w:pos="1276"/>
        </w:tabs>
        <w:ind w:left="0" w:firstLine="709"/>
        <w:rPr>
          <w:b/>
        </w:rPr>
      </w:pPr>
      <w:r>
        <w:rPr>
          <w:b/>
        </w:rPr>
        <w:t>Общие положения</w:t>
      </w:r>
    </w:p>
    <w:p w14:paraId="03403B8B" w14:textId="6283A1CF" w:rsidR="006E6983" w:rsidRDefault="00716699" w:rsidP="006E6983">
      <w:pPr>
        <w:pStyle w:val="afe"/>
        <w:ind w:left="0" w:firstLine="709"/>
        <w:jc w:val="both"/>
        <w:rPr>
          <w:b/>
        </w:rPr>
      </w:pPr>
      <w:r w:rsidRPr="00716699">
        <w:rPr>
          <w:lang w:eastAsia="ar-SA"/>
        </w:rPr>
        <w:t>Выполнение работ по обследованию, разработке сметной документации, строительно-монтажных работ по капитальному ремонту фасадов, входных групп здания, расположенного по адресу: 618200, Пермский край, г. Чусовой, ул. Ленина, д. 36, для нужд УФПС Пермского края</w:t>
      </w:r>
      <w:r w:rsidR="00AE2A9F">
        <w:t xml:space="preserve"> </w:t>
      </w:r>
      <w:r w:rsidR="006E6983">
        <w:t>включает в себя следующие этапы:</w:t>
      </w:r>
    </w:p>
    <w:p w14:paraId="5238F732" w14:textId="25A060D3" w:rsidR="00AE2A9F" w:rsidRDefault="00427937" w:rsidP="006C3F8C">
      <w:pPr>
        <w:pStyle w:val="afe"/>
        <w:tabs>
          <w:tab w:val="left" w:pos="993"/>
        </w:tabs>
        <w:ind w:left="0" w:firstLine="709"/>
        <w:jc w:val="both"/>
        <w:rPr>
          <w:b/>
          <w:u w:val="single"/>
        </w:rPr>
      </w:pPr>
      <w:r w:rsidRPr="007C7C18">
        <w:rPr>
          <w:b/>
          <w:u w:val="single"/>
        </w:rPr>
        <w:t>Э</w:t>
      </w:r>
      <w:r w:rsidR="006E6983" w:rsidRPr="00FD52DB">
        <w:rPr>
          <w:b/>
          <w:u w:val="single"/>
        </w:rPr>
        <w:t>т</w:t>
      </w:r>
      <w:r w:rsidR="006E6983" w:rsidRPr="00AE2A9F">
        <w:rPr>
          <w:b/>
          <w:u w:val="single"/>
        </w:rPr>
        <w:t xml:space="preserve">ап </w:t>
      </w:r>
      <w:r w:rsidR="0002038A" w:rsidRPr="00AE2A9F">
        <w:rPr>
          <w:b/>
          <w:u w:val="single"/>
        </w:rPr>
        <w:t>1</w:t>
      </w:r>
      <w:r w:rsidR="00AE2A9F">
        <w:rPr>
          <w:b/>
          <w:u w:val="single"/>
        </w:rPr>
        <w:t>.</w:t>
      </w:r>
      <w:r w:rsidR="0002038A" w:rsidRPr="006C3F8C">
        <w:rPr>
          <w:b/>
          <w:u w:val="single"/>
        </w:rPr>
        <w:t xml:space="preserve"> </w:t>
      </w:r>
      <w:r w:rsidR="00AE2A9F">
        <w:rPr>
          <w:b/>
          <w:u w:val="single"/>
        </w:rPr>
        <w:t>О</w:t>
      </w:r>
      <w:r w:rsidR="006E6983" w:rsidRPr="006C3F8C">
        <w:rPr>
          <w:b/>
          <w:u w:val="single"/>
        </w:rPr>
        <w:t>бследование Объекта</w:t>
      </w:r>
    </w:p>
    <w:p w14:paraId="633092BD" w14:textId="57964949" w:rsidR="002608A5" w:rsidRDefault="00AE2A9F" w:rsidP="006C3F8C">
      <w:pPr>
        <w:pStyle w:val="afe"/>
        <w:tabs>
          <w:tab w:val="left" w:pos="993"/>
        </w:tabs>
        <w:ind w:left="0" w:firstLine="709"/>
        <w:jc w:val="both"/>
        <w:rPr>
          <w:b/>
          <w:u w:val="single"/>
        </w:rPr>
      </w:pPr>
      <w:r w:rsidRPr="006C3F8C">
        <w:t xml:space="preserve">Выполнить обследование </w:t>
      </w:r>
      <w:r w:rsidR="00161818">
        <w:t xml:space="preserve">технического состояния </w:t>
      </w:r>
      <w:r w:rsidRPr="006C3F8C">
        <w:t>конструктивных элементов фасадов здания, фасадной отделки, входных групп</w:t>
      </w:r>
      <w:r>
        <w:t xml:space="preserve"> </w:t>
      </w:r>
      <w:r w:rsidRPr="00AE2A9F">
        <w:t xml:space="preserve">в соответствии с </w:t>
      </w:r>
      <w:r w:rsidRPr="00450FD5">
        <w:t xml:space="preserve">требованиями </w:t>
      </w:r>
      <w:r w:rsidR="000F1990" w:rsidRPr="000F1990">
        <w:t>ГОСТ 31937-2024</w:t>
      </w:r>
      <w:r w:rsidRPr="00450FD5">
        <w:t xml:space="preserve"> </w:t>
      </w:r>
      <w:r w:rsidRPr="00450FD5">
        <w:rPr>
          <w:bCs/>
        </w:rPr>
        <w:t>Здания и сооружения. Правила обследования и мониторинга технического состояния</w:t>
      </w:r>
      <w:r w:rsidRPr="00450FD5">
        <w:t xml:space="preserve"> и СП 13-102-2003</w:t>
      </w:r>
      <w:r w:rsidRPr="00450FD5">
        <w:rPr>
          <w:bCs/>
        </w:rPr>
        <w:t xml:space="preserve"> Правила обследования несущих строительных конструкций зданий и сооружений</w:t>
      </w:r>
      <w:r w:rsidRPr="00450FD5">
        <w:t xml:space="preserve"> и п. 3.2 Технического задания.</w:t>
      </w:r>
    </w:p>
    <w:p w14:paraId="43583DD7" w14:textId="68D06CFC" w:rsidR="009D5769" w:rsidRDefault="0002038A" w:rsidP="006C3F8C">
      <w:pPr>
        <w:pStyle w:val="afe"/>
        <w:tabs>
          <w:tab w:val="left" w:pos="993"/>
        </w:tabs>
        <w:ind w:left="0" w:firstLine="709"/>
        <w:jc w:val="both"/>
        <w:rPr>
          <w:b/>
          <w:color w:val="000000"/>
          <w:u w:val="single"/>
        </w:rPr>
      </w:pPr>
      <w:r w:rsidRPr="00427937">
        <w:rPr>
          <w:b/>
          <w:u w:val="single"/>
        </w:rPr>
        <w:t>Этап 2</w:t>
      </w:r>
      <w:r w:rsidR="00AE2A9F">
        <w:rPr>
          <w:b/>
          <w:u w:val="single"/>
        </w:rPr>
        <w:t>. Ра</w:t>
      </w:r>
      <w:r w:rsidR="00836090" w:rsidRPr="006C3F8C">
        <w:rPr>
          <w:b/>
          <w:u w:val="single"/>
        </w:rPr>
        <w:t>зработка сметной документации</w:t>
      </w:r>
      <w:r w:rsidR="00E01A38">
        <w:rPr>
          <w:b/>
          <w:u w:val="single"/>
        </w:rPr>
        <w:t xml:space="preserve">. </w:t>
      </w:r>
    </w:p>
    <w:p w14:paraId="342A9ECB" w14:textId="1110E743" w:rsidR="009D5769" w:rsidRDefault="009D5769" w:rsidP="006C3F8C">
      <w:pPr>
        <w:pStyle w:val="afe"/>
        <w:tabs>
          <w:tab w:val="left" w:pos="993"/>
        </w:tabs>
        <w:ind w:left="0" w:firstLine="709"/>
        <w:jc w:val="both"/>
        <w:rPr>
          <w:color w:val="000000"/>
        </w:rPr>
      </w:pPr>
      <w:r>
        <w:rPr>
          <w:color w:val="000000"/>
        </w:rPr>
        <w:t xml:space="preserve">Разработать </w:t>
      </w:r>
      <w:r w:rsidR="004626AE">
        <w:rPr>
          <w:bCs/>
          <w:color w:val="000000"/>
        </w:rPr>
        <w:t>сметную документацию</w:t>
      </w:r>
      <w:r w:rsidR="00F036BF">
        <w:rPr>
          <w:bCs/>
          <w:color w:val="000000"/>
        </w:rPr>
        <w:t xml:space="preserve"> на выполнение капитального ремонта фасадов, входных групп Объекта </w:t>
      </w:r>
      <w:r>
        <w:rPr>
          <w:color w:val="000000"/>
        </w:rPr>
        <w:t xml:space="preserve">в соответствии с требованиями нормативно-правовых актов, </w:t>
      </w:r>
      <w:r w:rsidRPr="009C5D1A">
        <w:rPr>
          <w:color w:val="000000"/>
        </w:rPr>
        <w:t xml:space="preserve">указанных </w:t>
      </w:r>
      <w:r w:rsidRPr="00450FD5">
        <w:rPr>
          <w:color w:val="000000"/>
        </w:rPr>
        <w:t xml:space="preserve">в п. </w:t>
      </w:r>
      <w:r w:rsidR="009C5D1A" w:rsidRPr="00450FD5">
        <w:rPr>
          <w:color w:val="000000"/>
        </w:rPr>
        <w:t xml:space="preserve">3.5 </w:t>
      </w:r>
      <w:r w:rsidRPr="00450FD5">
        <w:rPr>
          <w:color w:val="000000"/>
        </w:rPr>
        <w:t xml:space="preserve">ТЗ и требованиями п. </w:t>
      </w:r>
      <w:r w:rsidR="00396605" w:rsidRPr="00450FD5">
        <w:rPr>
          <w:color w:val="000000"/>
        </w:rPr>
        <w:t xml:space="preserve">3.3 </w:t>
      </w:r>
      <w:r w:rsidRPr="00450FD5">
        <w:rPr>
          <w:color w:val="000000"/>
        </w:rPr>
        <w:t>ТЗ.</w:t>
      </w:r>
    </w:p>
    <w:p w14:paraId="46832CCA" w14:textId="7AF7097C" w:rsidR="004626AE" w:rsidRDefault="00427937" w:rsidP="006C3F8C">
      <w:pPr>
        <w:pStyle w:val="afe"/>
        <w:ind w:left="0" w:firstLine="709"/>
        <w:jc w:val="both"/>
        <w:rPr>
          <w:rFonts w:eastAsia="Calibri"/>
          <w:b/>
          <w:color w:val="000000"/>
          <w:u w:val="single"/>
          <w:lang w:eastAsia="en-US"/>
        </w:rPr>
      </w:pPr>
      <w:r w:rsidRPr="00FD52DB">
        <w:rPr>
          <w:rFonts w:eastAsia="Calibri"/>
          <w:b/>
          <w:color w:val="000000"/>
          <w:u w:val="single"/>
          <w:lang w:eastAsia="en-US"/>
        </w:rPr>
        <w:t>Этап 3</w:t>
      </w:r>
      <w:r w:rsidR="004626AE" w:rsidRPr="004626AE">
        <w:rPr>
          <w:rFonts w:eastAsia="Calibri"/>
          <w:b/>
          <w:color w:val="000000"/>
          <w:u w:val="single"/>
          <w:lang w:eastAsia="en-US"/>
        </w:rPr>
        <w:t>.</w:t>
      </w:r>
      <w:r w:rsidRPr="006C3F8C">
        <w:rPr>
          <w:rFonts w:eastAsia="Calibri"/>
          <w:b/>
          <w:color w:val="000000"/>
          <w:u w:val="single"/>
          <w:lang w:eastAsia="en-US"/>
        </w:rPr>
        <w:t xml:space="preserve"> </w:t>
      </w:r>
      <w:r w:rsidR="004626AE" w:rsidRPr="006C3F8C">
        <w:rPr>
          <w:rFonts w:eastAsia="Calibri"/>
          <w:b/>
          <w:color w:val="000000"/>
          <w:u w:val="single"/>
          <w:lang w:eastAsia="en-US"/>
        </w:rPr>
        <w:t>В</w:t>
      </w:r>
      <w:r w:rsidR="006E6983" w:rsidRPr="006C3F8C">
        <w:rPr>
          <w:rFonts w:eastAsia="Calibri"/>
          <w:b/>
          <w:color w:val="000000"/>
          <w:u w:val="single"/>
          <w:lang w:eastAsia="en-US"/>
        </w:rPr>
        <w:t>ыполнение строительно-монтажных работ</w:t>
      </w:r>
    </w:p>
    <w:p w14:paraId="664F4859" w14:textId="0E3B955B" w:rsidR="006E6983" w:rsidRPr="004626AE" w:rsidRDefault="004626AE" w:rsidP="006C3F8C">
      <w:pPr>
        <w:pStyle w:val="afe"/>
        <w:ind w:left="0" w:firstLine="709"/>
        <w:jc w:val="both"/>
        <w:rPr>
          <w:rFonts w:eastAsia="Calibri"/>
          <w:color w:val="000000"/>
          <w:lang w:eastAsia="en-US"/>
        </w:rPr>
      </w:pPr>
      <w:r w:rsidRPr="006C3F8C">
        <w:rPr>
          <w:rFonts w:eastAsia="Calibri"/>
          <w:color w:val="000000"/>
          <w:lang w:eastAsia="en-US"/>
        </w:rPr>
        <w:t>Выполнить строительно-монтажные работы по капитальному ремонту фасадов и входных групп Объекта</w:t>
      </w:r>
      <w:r w:rsidR="00365F58">
        <w:rPr>
          <w:rFonts w:eastAsia="Calibri"/>
          <w:color w:val="000000"/>
          <w:lang w:eastAsia="en-US"/>
        </w:rPr>
        <w:t xml:space="preserve"> в соответствии </w:t>
      </w:r>
      <w:r w:rsidR="00365F58" w:rsidRPr="00450FD5">
        <w:rPr>
          <w:rFonts w:eastAsia="Calibri"/>
          <w:color w:val="000000"/>
          <w:lang w:eastAsia="en-US"/>
        </w:rPr>
        <w:t xml:space="preserve">с </w:t>
      </w:r>
      <w:r w:rsidR="009C5D1A" w:rsidRPr="00450FD5">
        <w:rPr>
          <w:rFonts w:eastAsia="Calibri"/>
          <w:color w:val="000000"/>
          <w:lang w:eastAsia="en-US"/>
        </w:rPr>
        <w:t>п. 3.4 ТЗ,</w:t>
      </w:r>
      <w:r w:rsidR="009C5D1A">
        <w:rPr>
          <w:rFonts w:eastAsia="Calibri"/>
          <w:color w:val="000000"/>
          <w:lang w:eastAsia="en-US"/>
        </w:rPr>
        <w:t xml:space="preserve"> </w:t>
      </w:r>
      <w:r w:rsidR="00365F58">
        <w:rPr>
          <w:rFonts w:eastAsia="Calibri"/>
          <w:color w:val="000000"/>
          <w:lang w:eastAsia="en-US"/>
        </w:rPr>
        <w:t xml:space="preserve">требованиями нормативно-правовых актов, указанных </w:t>
      </w:r>
      <w:r w:rsidR="00365F58" w:rsidRPr="009C5D1A">
        <w:rPr>
          <w:rFonts w:eastAsia="Calibri"/>
          <w:color w:val="000000"/>
          <w:lang w:eastAsia="en-US"/>
        </w:rPr>
        <w:t xml:space="preserve">в п. </w:t>
      </w:r>
      <w:r w:rsidR="009C5D1A" w:rsidRPr="006C3F8C">
        <w:rPr>
          <w:rFonts w:eastAsia="Calibri"/>
          <w:color w:val="000000"/>
          <w:lang w:eastAsia="en-US"/>
        </w:rPr>
        <w:t>3.5 ТЗ</w:t>
      </w:r>
      <w:r w:rsidR="00ED6429">
        <w:rPr>
          <w:rFonts w:eastAsia="Calibri"/>
          <w:color w:val="000000"/>
          <w:lang w:eastAsia="en-US"/>
        </w:rPr>
        <w:t>.</w:t>
      </w:r>
      <w:r w:rsidR="009C5D1A" w:rsidRPr="006C3F8C">
        <w:rPr>
          <w:rFonts w:eastAsia="Calibri"/>
          <w:color w:val="000000"/>
          <w:lang w:eastAsia="en-US"/>
        </w:rPr>
        <w:t xml:space="preserve"> </w:t>
      </w:r>
    </w:p>
    <w:p w14:paraId="3ABC0494" w14:textId="77777777" w:rsidR="006E6983" w:rsidRDefault="006E6983" w:rsidP="006E6983">
      <w:pPr>
        <w:pStyle w:val="afe"/>
        <w:ind w:left="709"/>
        <w:rPr>
          <w:b/>
        </w:rPr>
      </w:pPr>
    </w:p>
    <w:tbl>
      <w:tblPr>
        <w:tblW w:w="9634" w:type="dxa"/>
        <w:tblLook w:val="04A0" w:firstRow="1" w:lastRow="0" w:firstColumn="1" w:lastColumn="0" w:noHBand="0" w:noVBand="1"/>
      </w:tblPr>
      <w:tblGrid>
        <w:gridCol w:w="704"/>
        <w:gridCol w:w="3827"/>
        <w:gridCol w:w="5103"/>
      </w:tblGrid>
      <w:tr w:rsidR="006E6983" w14:paraId="0E8238C4" w14:textId="77777777" w:rsidTr="006C3F8C">
        <w:tc>
          <w:tcPr>
            <w:tcW w:w="704" w:type="dxa"/>
            <w:tcBorders>
              <w:top w:val="single" w:sz="4" w:space="0" w:color="auto"/>
              <w:left w:val="single" w:sz="4" w:space="0" w:color="auto"/>
              <w:bottom w:val="single" w:sz="4" w:space="0" w:color="auto"/>
              <w:right w:val="single" w:sz="4" w:space="0" w:color="auto"/>
            </w:tcBorders>
            <w:vAlign w:val="center"/>
            <w:hideMark/>
          </w:tcPr>
          <w:p w14:paraId="5A0879CE" w14:textId="77777777" w:rsidR="006E6983" w:rsidRDefault="006E6983" w:rsidP="006C3F8C">
            <w:pPr>
              <w:spacing w:after="0" w:line="240" w:lineRule="auto"/>
              <w:ind w:hanging="118"/>
              <w:jc w:val="center"/>
              <w:rPr>
                <w:rFonts w:ascii="Times New Roman" w:hAnsi="Times New Roman"/>
                <w:b/>
                <w:sz w:val="24"/>
                <w:szCs w:val="24"/>
              </w:rPr>
            </w:pPr>
            <w:r>
              <w:rPr>
                <w:rFonts w:ascii="Times New Roman" w:hAnsi="Times New Roman"/>
                <w:b/>
                <w:sz w:val="24"/>
                <w:szCs w:val="24"/>
              </w:rPr>
              <w:t>№ п/п</w:t>
            </w:r>
          </w:p>
        </w:tc>
        <w:tc>
          <w:tcPr>
            <w:tcW w:w="3827" w:type="dxa"/>
            <w:tcBorders>
              <w:top w:val="single" w:sz="4" w:space="0" w:color="auto"/>
              <w:left w:val="single" w:sz="4" w:space="0" w:color="auto"/>
              <w:bottom w:val="single" w:sz="4" w:space="0" w:color="auto"/>
              <w:right w:val="single" w:sz="4" w:space="0" w:color="auto"/>
            </w:tcBorders>
            <w:vAlign w:val="center"/>
            <w:hideMark/>
          </w:tcPr>
          <w:p w14:paraId="1235BE16" w14:textId="77777777" w:rsidR="006E6983" w:rsidRDefault="006E6983" w:rsidP="006C3F8C">
            <w:pPr>
              <w:spacing w:after="0" w:line="240" w:lineRule="auto"/>
              <w:jc w:val="center"/>
              <w:rPr>
                <w:rFonts w:ascii="Times New Roman" w:hAnsi="Times New Roman"/>
                <w:b/>
                <w:sz w:val="24"/>
                <w:szCs w:val="24"/>
              </w:rPr>
            </w:pPr>
            <w:r>
              <w:rPr>
                <w:rFonts w:ascii="Times New Roman" w:hAnsi="Times New Roman"/>
                <w:b/>
                <w:sz w:val="24"/>
                <w:szCs w:val="24"/>
              </w:rPr>
              <w:t xml:space="preserve">Перечень основных данных </w:t>
            </w:r>
          </w:p>
        </w:tc>
        <w:tc>
          <w:tcPr>
            <w:tcW w:w="5103" w:type="dxa"/>
            <w:tcBorders>
              <w:top w:val="single" w:sz="4" w:space="0" w:color="auto"/>
              <w:left w:val="single" w:sz="4" w:space="0" w:color="auto"/>
              <w:bottom w:val="single" w:sz="4" w:space="0" w:color="auto"/>
              <w:right w:val="single" w:sz="4" w:space="0" w:color="auto"/>
            </w:tcBorders>
            <w:vAlign w:val="center"/>
            <w:hideMark/>
          </w:tcPr>
          <w:p w14:paraId="32CA1B33" w14:textId="77777777" w:rsidR="006E6983" w:rsidRDefault="006E6983" w:rsidP="006C3F8C">
            <w:pPr>
              <w:spacing w:after="0" w:line="240" w:lineRule="auto"/>
              <w:jc w:val="center"/>
              <w:rPr>
                <w:rFonts w:ascii="Times New Roman" w:hAnsi="Times New Roman"/>
                <w:b/>
                <w:sz w:val="24"/>
                <w:szCs w:val="24"/>
              </w:rPr>
            </w:pPr>
            <w:r>
              <w:rPr>
                <w:rFonts w:ascii="Times New Roman" w:hAnsi="Times New Roman"/>
                <w:b/>
                <w:sz w:val="24"/>
                <w:szCs w:val="24"/>
              </w:rPr>
              <w:t>Описание</w:t>
            </w:r>
          </w:p>
        </w:tc>
      </w:tr>
      <w:tr w:rsidR="006E6983" w14:paraId="2AD8BDC2" w14:textId="77777777" w:rsidTr="006C3F8C">
        <w:trPr>
          <w:trHeight w:val="525"/>
        </w:trPr>
        <w:tc>
          <w:tcPr>
            <w:tcW w:w="704" w:type="dxa"/>
            <w:tcBorders>
              <w:top w:val="single" w:sz="4" w:space="0" w:color="auto"/>
              <w:left w:val="single" w:sz="4" w:space="0" w:color="auto"/>
              <w:bottom w:val="single" w:sz="4" w:space="0" w:color="auto"/>
              <w:right w:val="single" w:sz="4" w:space="0" w:color="auto"/>
            </w:tcBorders>
            <w:vAlign w:val="center"/>
          </w:tcPr>
          <w:p w14:paraId="34C86463" w14:textId="77777777" w:rsidR="006E6983" w:rsidRDefault="006E6983" w:rsidP="006C3F8C">
            <w:pPr>
              <w:numPr>
                <w:ilvl w:val="0"/>
                <w:numId w:val="14"/>
              </w:numPr>
              <w:tabs>
                <w:tab w:val="num" w:pos="180"/>
              </w:tabs>
              <w:spacing w:after="0" w:line="240" w:lineRule="auto"/>
              <w:ind w:hanging="118"/>
              <w:rPr>
                <w:rFonts w:ascii="Times New Roman" w:hAnsi="Times New Roman"/>
                <w:sz w:val="24"/>
                <w:szCs w:val="24"/>
              </w:rPr>
            </w:pPr>
          </w:p>
        </w:tc>
        <w:tc>
          <w:tcPr>
            <w:tcW w:w="3827" w:type="dxa"/>
            <w:tcBorders>
              <w:top w:val="single" w:sz="4" w:space="0" w:color="auto"/>
              <w:left w:val="single" w:sz="4" w:space="0" w:color="auto"/>
              <w:bottom w:val="single" w:sz="4" w:space="0" w:color="auto"/>
              <w:right w:val="single" w:sz="4" w:space="0" w:color="auto"/>
            </w:tcBorders>
            <w:vAlign w:val="center"/>
            <w:hideMark/>
          </w:tcPr>
          <w:p w14:paraId="06BFF1C0" w14:textId="77777777" w:rsidR="006E6983" w:rsidRDefault="006E6983" w:rsidP="006C3F8C">
            <w:pPr>
              <w:spacing w:after="0" w:line="240" w:lineRule="auto"/>
              <w:jc w:val="both"/>
              <w:rPr>
                <w:rFonts w:ascii="Times New Roman" w:hAnsi="Times New Roman"/>
                <w:sz w:val="24"/>
                <w:szCs w:val="24"/>
              </w:rPr>
            </w:pPr>
            <w:r>
              <w:rPr>
                <w:rFonts w:ascii="Times New Roman" w:hAnsi="Times New Roman"/>
                <w:sz w:val="24"/>
                <w:szCs w:val="24"/>
              </w:rPr>
              <w:t xml:space="preserve">Основание для выполнения </w:t>
            </w:r>
            <w:r w:rsidR="00236740">
              <w:rPr>
                <w:rFonts w:ascii="Times New Roman" w:hAnsi="Times New Roman"/>
                <w:sz w:val="24"/>
                <w:szCs w:val="24"/>
              </w:rPr>
              <w:t>капитального</w:t>
            </w:r>
            <w:r>
              <w:rPr>
                <w:rFonts w:ascii="Times New Roman" w:hAnsi="Times New Roman"/>
                <w:sz w:val="24"/>
                <w:szCs w:val="24"/>
              </w:rPr>
              <w:t xml:space="preserve"> ремонта </w:t>
            </w:r>
            <w:r w:rsidR="00427937">
              <w:rPr>
                <w:rFonts w:ascii="Times New Roman" w:hAnsi="Times New Roman"/>
                <w:sz w:val="24"/>
                <w:szCs w:val="24"/>
              </w:rPr>
              <w:t>фасадов и входных групп</w:t>
            </w:r>
            <w:r w:rsidR="00365F58">
              <w:rPr>
                <w:rFonts w:ascii="Times New Roman" w:hAnsi="Times New Roman"/>
                <w:sz w:val="24"/>
                <w:szCs w:val="24"/>
              </w:rPr>
              <w:t xml:space="preserve"> Объекта</w:t>
            </w:r>
          </w:p>
        </w:tc>
        <w:tc>
          <w:tcPr>
            <w:tcW w:w="5103" w:type="dxa"/>
            <w:tcBorders>
              <w:top w:val="single" w:sz="4" w:space="0" w:color="auto"/>
              <w:left w:val="single" w:sz="4" w:space="0" w:color="auto"/>
              <w:bottom w:val="single" w:sz="4" w:space="0" w:color="auto"/>
              <w:right w:val="single" w:sz="4" w:space="0" w:color="auto"/>
            </w:tcBorders>
            <w:vAlign w:val="center"/>
            <w:hideMark/>
          </w:tcPr>
          <w:p w14:paraId="380C50C4" w14:textId="27251F70" w:rsidR="00F80ED2" w:rsidRPr="00F80ED2" w:rsidRDefault="00F80ED2" w:rsidP="00F80ED2">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xml:space="preserve">Колерный паспорт </w:t>
            </w:r>
            <w:r w:rsidRPr="00F80ED2">
              <w:rPr>
                <w:rFonts w:ascii="Times New Roman" w:hAnsi="Times New Roman"/>
                <w:sz w:val="24"/>
                <w:szCs w:val="24"/>
              </w:rPr>
              <w:t>объекта капитального</w:t>
            </w:r>
          </w:p>
          <w:p w14:paraId="71CEEFF7" w14:textId="6B4B1F02" w:rsidR="00A86E5B" w:rsidRDefault="00F80ED2" w:rsidP="00F80ED2">
            <w:pPr>
              <w:spacing w:after="0" w:line="240" w:lineRule="auto"/>
              <w:jc w:val="both"/>
              <w:rPr>
                <w:rFonts w:ascii="Times New Roman" w:hAnsi="Times New Roman"/>
                <w:sz w:val="24"/>
                <w:szCs w:val="24"/>
              </w:rPr>
            </w:pPr>
            <w:r>
              <w:rPr>
                <w:rFonts w:ascii="Times New Roman" w:hAnsi="Times New Roman"/>
                <w:sz w:val="24"/>
                <w:szCs w:val="24"/>
              </w:rPr>
              <w:t>строительства шифр 01-</w:t>
            </w:r>
            <w:r w:rsidRPr="00F80ED2">
              <w:rPr>
                <w:rFonts w:ascii="Times New Roman" w:hAnsi="Times New Roman"/>
                <w:sz w:val="24"/>
                <w:szCs w:val="24"/>
              </w:rPr>
              <w:t>2025</w:t>
            </w:r>
            <w:r>
              <w:rPr>
                <w:rFonts w:ascii="TimesNewRomanPSMT" w:hAnsi="TimesNewRomanPSMT" w:cs="TimesNewRomanPSMT"/>
                <w:sz w:val="28"/>
                <w:szCs w:val="28"/>
              </w:rPr>
              <w:t xml:space="preserve"> </w:t>
            </w:r>
            <w:r>
              <w:rPr>
                <w:rFonts w:ascii="Times New Roman" w:hAnsi="Times New Roman"/>
                <w:sz w:val="24"/>
                <w:szCs w:val="24"/>
              </w:rPr>
              <w:t xml:space="preserve">по адресу:   Чусовской муниципальный округ, г. Чусовой, ул. Ленина, 36 согласованный с управлением строительства </w:t>
            </w:r>
            <w:r w:rsidR="00324ECF">
              <w:rPr>
                <w:rFonts w:ascii="Times New Roman" w:hAnsi="Times New Roman"/>
                <w:sz w:val="24"/>
                <w:szCs w:val="24"/>
              </w:rPr>
              <w:t>и архитектуры</w:t>
            </w:r>
            <w:r>
              <w:rPr>
                <w:rFonts w:ascii="Times New Roman" w:hAnsi="Times New Roman"/>
                <w:sz w:val="24"/>
                <w:szCs w:val="24"/>
              </w:rPr>
              <w:t xml:space="preserve"> </w:t>
            </w:r>
            <w:r w:rsidR="00324ECF">
              <w:rPr>
                <w:rFonts w:ascii="Times New Roman" w:hAnsi="Times New Roman"/>
                <w:sz w:val="24"/>
                <w:szCs w:val="24"/>
              </w:rPr>
              <w:t>администрации Чусовского муниципального округа от 03.02.2025</w:t>
            </w:r>
          </w:p>
        </w:tc>
      </w:tr>
      <w:tr w:rsidR="006E6983" w14:paraId="67679509" w14:textId="77777777" w:rsidTr="006C3F8C">
        <w:trPr>
          <w:trHeight w:val="262"/>
        </w:trPr>
        <w:tc>
          <w:tcPr>
            <w:tcW w:w="704" w:type="dxa"/>
            <w:tcBorders>
              <w:top w:val="single" w:sz="4" w:space="0" w:color="auto"/>
              <w:left w:val="single" w:sz="4" w:space="0" w:color="auto"/>
              <w:bottom w:val="single" w:sz="4" w:space="0" w:color="auto"/>
              <w:right w:val="single" w:sz="4" w:space="0" w:color="auto"/>
            </w:tcBorders>
            <w:vAlign w:val="center"/>
          </w:tcPr>
          <w:p w14:paraId="57F48C06" w14:textId="77777777" w:rsidR="006E6983" w:rsidRDefault="006E6983" w:rsidP="006C3F8C">
            <w:pPr>
              <w:numPr>
                <w:ilvl w:val="0"/>
                <w:numId w:val="14"/>
              </w:numPr>
              <w:tabs>
                <w:tab w:val="num" w:pos="180"/>
              </w:tabs>
              <w:spacing w:after="0" w:line="240" w:lineRule="auto"/>
              <w:ind w:hanging="118"/>
              <w:rPr>
                <w:rFonts w:ascii="Times New Roman" w:hAnsi="Times New Roman"/>
                <w:sz w:val="24"/>
                <w:szCs w:val="24"/>
              </w:rPr>
            </w:pPr>
          </w:p>
        </w:tc>
        <w:tc>
          <w:tcPr>
            <w:tcW w:w="3827" w:type="dxa"/>
            <w:tcBorders>
              <w:top w:val="single" w:sz="4" w:space="0" w:color="auto"/>
              <w:left w:val="single" w:sz="4" w:space="0" w:color="auto"/>
              <w:bottom w:val="single" w:sz="4" w:space="0" w:color="auto"/>
              <w:right w:val="single" w:sz="4" w:space="0" w:color="auto"/>
            </w:tcBorders>
            <w:vAlign w:val="center"/>
            <w:hideMark/>
          </w:tcPr>
          <w:p w14:paraId="5BACA622" w14:textId="77777777" w:rsidR="006E6983" w:rsidRDefault="006E6983" w:rsidP="006C3F8C">
            <w:pPr>
              <w:spacing w:after="0" w:line="240" w:lineRule="auto"/>
              <w:jc w:val="both"/>
              <w:rPr>
                <w:rFonts w:ascii="Times New Roman" w:hAnsi="Times New Roman"/>
                <w:sz w:val="24"/>
                <w:szCs w:val="24"/>
              </w:rPr>
            </w:pPr>
            <w:r>
              <w:rPr>
                <w:rFonts w:ascii="Times New Roman" w:hAnsi="Times New Roman"/>
                <w:sz w:val="24"/>
                <w:szCs w:val="24"/>
              </w:rPr>
              <w:t xml:space="preserve">Цель </w:t>
            </w:r>
          </w:p>
        </w:tc>
        <w:tc>
          <w:tcPr>
            <w:tcW w:w="5103" w:type="dxa"/>
            <w:tcBorders>
              <w:top w:val="single" w:sz="4" w:space="0" w:color="auto"/>
              <w:left w:val="single" w:sz="4" w:space="0" w:color="auto"/>
              <w:bottom w:val="single" w:sz="4" w:space="0" w:color="auto"/>
              <w:right w:val="single" w:sz="4" w:space="0" w:color="auto"/>
            </w:tcBorders>
            <w:vAlign w:val="center"/>
            <w:hideMark/>
          </w:tcPr>
          <w:p w14:paraId="096E4C08" w14:textId="3C7EE3A3" w:rsidR="006E6983" w:rsidRDefault="00324ECF" w:rsidP="00324ECF">
            <w:pPr>
              <w:spacing w:after="0" w:line="240" w:lineRule="auto"/>
              <w:jc w:val="both"/>
              <w:rPr>
                <w:rFonts w:ascii="Times New Roman" w:hAnsi="Times New Roman"/>
                <w:sz w:val="24"/>
                <w:szCs w:val="24"/>
              </w:rPr>
            </w:pPr>
            <w:r>
              <w:rPr>
                <w:rFonts w:ascii="Times New Roman" w:eastAsia="Calibri" w:hAnsi="Times New Roman" w:cs="Times New Roman"/>
                <w:sz w:val="24"/>
                <w:szCs w:val="24"/>
              </w:rPr>
              <w:t xml:space="preserve">Восстановление архитектурного облика </w:t>
            </w:r>
            <w:r w:rsidR="00A64619">
              <w:rPr>
                <w:rFonts w:ascii="Times New Roman" w:eastAsia="Calibri" w:hAnsi="Times New Roman" w:cs="Times New Roman"/>
                <w:sz w:val="24"/>
                <w:szCs w:val="24"/>
              </w:rPr>
              <w:t xml:space="preserve">фасада </w:t>
            </w:r>
            <w:r>
              <w:rPr>
                <w:rFonts w:ascii="Times New Roman" w:eastAsia="Calibri" w:hAnsi="Times New Roman" w:cs="Times New Roman"/>
                <w:sz w:val="24"/>
                <w:szCs w:val="24"/>
              </w:rPr>
              <w:t xml:space="preserve">здания, приведения фасадов к первоначальному внешнему виду. </w:t>
            </w:r>
          </w:p>
        </w:tc>
      </w:tr>
      <w:tr w:rsidR="006E6983" w14:paraId="50FCA996" w14:textId="77777777" w:rsidTr="006C3F8C">
        <w:tc>
          <w:tcPr>
            <w:tcW w:w="704" w:type="dxa"/>
            <w:tcBorders>
              <w:top w:val="single" w:sz="4" w:space="0" w:color="auto"/>
              <w:left w:val="single" w:sz="4" w:space="0" w:color="auto"/>
              <w:bottom w:val="single" w:sz="4" w:space="0" w:color="auto"/>
              <w:right w:val="single" w:sz="4" w:space="0" w:color="auto"/>
            </w:tcBorders>
            <w:vAlign w:val="center"/>
          </w:tcPr>
          <w:p w14:paraId="0BCD7B13" w14:textId="77777777" w:rsidR="006E6983" w:rsidRDefault="006E6983" w:rsidP="006C3F8C">
            <w:pPr>
              <w:numPr>
                <w:ilvl w:val="0"/>
                <w:numId w:val="14"/>
              </w:numPr>
              <w:tabs>
                <w:tab w:val="num" w:pos="180"/>
              </w:tabs>
              <w:spacing w:after="0" w:line="240" w:lineRule="auto"/>
              <w:ind w:hanging="118"/>
              <w:rPr>
                <w:rFonts w:ascii="Times New Roman" w:hAnsi="Times New Roman"/>
                <w:sz w:val="24"/>
                <w:szCs w:val="24"/>
              </w:rPr>
            </w:pPr>
          </w:p>
        </w:tc>
        <w:tc>
          <w:tcPr>
            <w:tcW w:w="3827" w:type="dxa"/>
            <w:tcBorders>
              <w:top w:val="single" w:sz="4" w:space="0" w:color="auto"/>
              <w:left w:val="single" w:sz="4" w:space="0" w:color="auto"/>
              <w:bottom w:val="single" w:sz="4" w:space="0" w:color="auto"/>
              <w:right w:val="single" w:sz="4" w:space="0" w:color="auto"/>
            </w:tcBorders>
            <w:vAlign w:val="center"/>
            <w:hideMark/>
          </w:tcPr>
          <w:p w14:paraId="64F74498" w14:textId="77777777" w:rsidR="006E6983" w:rsidRDefault="006E6983" w:rsidP="006C3F8C">
            <w:pPr>
              <w:spacing w:after="0" w:line="240" w:lineRule="auto"/>
              <w:jc w:val="both"/>
              <w:rPr>
                <w:rFonts w:ascii="Times New Roman" w:hAnsi="Times New Roman"/>
                <w:sz w:val="24"/>
                <w:szCs w:val="24"/>
              </w:rPr>
            </w:pPr>
            <w:r>
              <w:rPr>
                <w:rFonts w:ascii="Times New Roman" w:hAnsi="Times New Roman"/>
                <w:sz w:val="24"/>
                <w:szCs w:val="24"/>
              </w:rPr>
              <w:t>Задачи</w:t>
            </w:r>
          </w:p>
        </w:tc>
        <w:tc>
          <w:tcPr>
            <w:tcW w:w="5103" w:type="dxa"/>
            <w:tcBorders>
              <w:top w:val="single" w:sz="4" w:space="0" w:color="auto"/>
              <w:left w:val="single" w:sz="4" w:space="0" w:color="auto"/>
              <w:bottom w:val="single" w:sz="4" w:space="0" w:color="auto"/>
              <w:right w:val="single" w:sz="4" w:space="0" w:color="auto"/>
            </w:tcBorders>
            <w:vAlign w:val="center"/>
            <w:hideMark/>
          </w:tcPr>
          <w:p w14:paraId="7D0F5A00" w14:textId="51A231A7" w:rsidR="006E6983" w:rsidRDefault="00914975" w:rsidP="006C3F8C">
            <w:pPr>
              <w:spacing w:after="0" w:line="240" w:lineRule="auto"/>
              <w:jc w:val="both"/>
              <w:rPr>
                <w:rFonts w:ascii="Times New Roman" w:hAnsi="Times New Roman"/>
                <w:sz w:val="24"/>
                <w:szCs w:val="24"/>
              </w:rPr>
            </w:pPr>
            <w:r>
              <w:rPr>
                <w:rFonts w:ascii="Times New Roman" w:hAnsi="Times New Roman"/>
                <w:sz w:val="24"/>
                <w:szCs w:val="24"/>
              </w:rPr>
              <w:t>Капитальный ремонт</w:t>
            </w:r>
            <w:r w:rsidR="006E6983">
              <w:rPr>
                <w:rFonts w:ascii="Times New Roman" w:hAnsi="Times New Roman"/>
                <w:sz w:val="24"/>
                <w:szCs w:val="24"/>
              </w:rPr>
              <w:t xml:space="preserve"> </w:t>
            </w:r>
            <w:r w:rsidR="00FF38D5">
              <w:rPr>
                <w:rFonts w:ascii="Times New Roman" w:hAnsi="Times New Roman"/>
                <w:sz w:val="24"/>
                <w:szCs w:val="24"/>
              </w:rPr>
              <w:t xml:space="preserve">фасадов и входных групп </w:t>
            </w:r>
            <w:r w:rsidR="00365F58">
              <w:rPr>
                <w:rFonts w:ascii="Times New Roman" w:hAnsi="Times New Roman"/>
                <w:sz w:val="24"/>
                <w:szCs w:val="24"/>
              </w:rPr>
              <w:t>Объекта</w:t>
            </w:r>
          </w:p>
        </w:tc>
      </w:tr>
      <w:tr w:rsidR="006E6983" w14:paraId="3093F7CB" w14:textId="77777777" w:rsidTr="006C3F8C">
        <w:trPr>
          <w:trHeight w:val="229"/>
        </w:trPr>
        <w:tc>
          <w:tcPr>
            <w:tcW w:w="704" w:type="dxa"/>
            <w:tcBorders>
              <w:top w:val="single" w:sz="4" w:space="0" w:color="auto"/>
              <w:left w:val="single" w:sz="4" w:space="0" w:color="auto"/>
              <w:bottom w:val="single" w:sz="4" w:space="0" w:color="auto"/>
              <w:right w:val="single" w:sz="4" w:space="0" w:color="auto"/>
            </w:tcBorders>
            <w:vAlign w:val="center"/>
          </w:tcPr>
          <w:p w14:paraId="0802B570" w14:textId="77777777" w:rsidR="006E6983" w:rsidRDefault="006E6983" w:rsidP="006C3F8C">
            <w:pPr>
              <w:numPr>
                <w:ilvl w:val="0"/>
                <w:numId w:val="14"/>
              </w:numPr>
              <w:tabs>
                <w:tab w:val="num" w:pos="180"/>
              </w:tabs>
              <w:spacing w:after="0" w:line="240" w:lineRule="auto"/>
              <w:ind w:hanging="118"/>
              <w:rPr>
                <w:rFonts w:ascii="Times New Roman" w:hAnsi="Times New Roman"/>
                <w:sz w:val="24"/>
                <w:szCs w:val="24"/>
              </w:rPr>
            </w:pPr>
          </w:p>
        </w:tc>
        <w:tc>
          <w:tcPr>
            <w:tcW w:w="3827" w:type="dxa"/>
            <w:tcBorders>
              <w:top w:val="single" w:sz="4" w:space="0" w:color="auto"/>
              <w:left w:val="single" w:sz="4" w:space="0" w:color="auto"/>
              <w:bottom w:val="single" w:sz="4" w:space="0" w:color="auto"/>
              <w:right w:val="single" w:sz="4" w:space="0" w:color="auto"/>
            </w:tcBorders>
            <w:vAlign w:val="center"/>
            <w:hideMark/>
          </w:tcPr>
          <w:p w14:paraId="6AF74A46" w14:textId="77777777" w:rsidR="006E6983" w:rsidRDefault="006E6983" w:rsidP="006C3F8C">
            <w:pPr>
              <w:spacing w:after="0" w:line="240" w:lineRule="auto"/>
              <w:jc w:val="both"/>
              <w:rPr>
                <w:rFonts w:ascii="Times New Roman" w:hAnsi="Times New Roman"/>
                <w:sz w:val="24"/>
                <w:szCs w:val="24"/>
              </w:rPr>
            </w:pPr>
            <w:r>
              <w:rPr>
                <w:rFonts w:ascii="Times New Roman" w:hAnsi="Times New Roman"/>
                <w:sz w:val="24"/>
                <w:szCs w:val="24"/>
              </w:rPr>
              <w:t>Источник финансирования</w:t>
            </w:r>
          </w:p>
        </w:tc>
        <w:tc>
          <w:tcPr>
            <w:tcW w:w="5103" w:type="dxa"/>
            <w:tcBorders>
              <w:top w:val="single" w:sz="4" w:space="0" w:color="auto"/>
              <w:left w:val="single" w:sz="4" w:space="0" w:color="auto"/>
              <w:bottom w:val="single" w:sz="4" w:space="0" w:color="auto"/>
              <w:right w:val="single" w:sz="4" w:space="0" w:color="auto"/>
            </w:tcBorders>
            <w:vAlign w:val="center"/>
            <w:hideMark/>
          </w:tcPr>
          <w:p w14:paraId="2BE94F4D" w14:textId="77777777" w:rsidR="006E6983" w:rsidRDefault="006E6983" w:rsidP="006C3F8C">
            <w:pPr>
              <w:spacing w:after="0" w:line="240" w:lineRule="auto"/>
              <w:jc w:val="both"/>
              <w:rPr>
                <w:rFonts w:ascii="Times New Roman" w:hAnsi="Times New Roman"/>
                <w:sz w:val="24"/>
                <w:szCs w:val="24"/>
              </w:rPr>
            </w:pPr>
            <w:r>
              <w:rPr>
                <w:rFonts w:ascii="Times New Roman" w:hAnsi="Times New Roman"/>
                <w:sz w:val="24"/>
                <w:szCs w:val="24"/>
              </w:rPr>
              <w:t>Собственные средства Общества</w:t>
            </w:r>
          </w:p>
        </w:tc>
      </w:tr>
      <w:tr w:rsidR="006E6983" w14:paraId="684C53BE" w14:textId="77777777" w:rsidTr="006C3F8C">
        <w:trPr>
          <w:trHeight w:val="265"/>
        </w:trPr>
        <w:tc>
          <w:tcPr>
            <w:tcW w:w="704" w:type="dxa"/>
            <w:tcBorders>
              <w:top w:val="single" w:sz="4" w:space="0" w:color="auto"/>
              <w:left w:val="single" w:sz="4" w:space="0" w:color="auto"/>
              <w:bottom w:val="single" w:sz="4" w:space="0" w:color="auto"/>
              <w:right w:val="single" w:sz="4" w:space="0" w:color="auto"/>
            </w:tcBorders>
            <w:vAlign w:val="center"/>
          </w:tcPr>
          <w:p w14:paraId="3795F0C7" w14:textId="77777777" w:rsidR="006E6983" w:rsidRDefault="006E6983" w:rsidP="006C3F8C">
            <w:pPr>
              <w:numPr>
                <w:ilvl w:val="0"/>
                <w:numId w:val="14"/>
              </w:numPr>
              <w:tabs>
                <w:tab w:val="num" w:pos="180"/>
              </w:tabs>
              <w:spacing w:after="0" w:line="240" w:lineRule="auto"/>
              <w:ind w:hanging="118"/>
              <w:rPr>
                <w:rFonts w:ascii="Times New Roman" w:hAnsi="Times New Roman"/>
                <w:sz w:val="24"/>
                <w:szCs w:val="24"/>
              </w:rPr>
            </w:pPr>
          </w:p>
        </w:tc>
        <w:tc>
          <w:tcPr>
            <w:tcW w:w="3827" w:type="dxa"/>
            <w:tcBorders>
              <w:top w:val="single" w:sz="4" w:space="0" w:color="auto"/>
              <w:left w:val="single" w:sz="4" w:space="0" w:color="auto"/>
              <w:bottom w:val="single" w:sz="4" w:space="0" w:color="auto"/>
              <w:right w:val="single" w:sz="4" w:space="0" w:color="auto"/>
            </w:tcBorders>
            <w:vAlign w:val="center"/>
            <w:hideMark/>
          </w:tcPr>
          <w:p w14:paraId="0E42C775" w14:textId="77777777" w:rsidR="006E6983" w:rsidRDefault="006E6983" w:rsidP="006C3F8C">
            <w:pPr>
              <w:spacing w:after="0" w:line="240" w:lineRule="auto"/>
              <w:jc w:val="both"/>
              <w:rPr>
                <w:rFonts w:ascii="Times New Roman" w:hAnsi="Times New Roman"/>
                <w:sz w:val="24"/>
                <w:szCs w:val="24"/>
              </w:rPr>
            </w:pPr>
            <w:r>
              <w:rPr>
                <w:rFonts w:ascii="Times New Roman" w:hAnsi="Times New Roman"/>
                <w:sz w:val="24"/>
                <w:szCs w:val="24"/>
              </w:rPr>
              <w:t>Вид ремонта</w:t>
            </w:r>
          </w:p>
        </w:tc>
        <w:tc>
          <w:tcPr>
            <w:tcW w:w="5103" w:type="dxa"/>
            <w:tcBorders>
              <w:top w:val="single" w:sz="4" w:space="0" w:color="auto"/>
              <w:left w:val="single" w:sz="4" w:space="0" w:color="auto"/>
              <w:bottom w:val="single" w:sz="4" w:space="0" w:color="auto"/>
              <w:right w:val="single" w:sz="4" w:space="0" w:color="auto"/>
            </w:tcBorders>
            <w:vAlign w:val="center"/>
            <w:hideMark/>
          </w:tcPr>
          <w:p w14:paraId="32EA79B8" w14:textId="77777777" w:rsidR="006E6983" w:rsidRDefault="00B868ED" w:rsidP="006C3F8C">
            <w:pPr>
              <w:spacing w:after="0" w:line="240" w:lineRule="auto"/>
              <w:jc w:val="both"/>
              <w:rPr>
                <w:rFonts w:ascii="Times New Roman" w:hAnsi="Times New Roman"/>
                <w:sz w:val="24"/>
                <w:szCs w:val="24"/>
              </w:rPr>
            </w:pPr>
            <w:r>
              <w:rPr>
                <w:rFonts w:ascii="Times New Roman" w:hAnsi="Times New Roman"/>
                <w:sz w:val="24"/>
                <w:szCs w:val="24"/>
              </w:rPr>
              <w:t>Капитальный ремонт</w:t>
            </w:r>
          </w:p>
        </w:tc>
      </w:tr>
      <w:tr w:rsidR="006E6983" w14:paraId="373DB86A" w14:textId="77777777" w:rsidTr="006C3F8C">
        <w:tc>
          <w:tcPr>
            <w:tcW w:w="704" w:type="dxa"/>
            <w:tcBorders>
              <w:top w:val="single" w:sz="4" w:space="0" w:color="auto"/>
              <w:left w:val="single" w:sz="4" w:space="0" w:color="auto"/>
              <w:bottom w:val="single" w:sz="4" w:space="0" w:color="auto"/>
              <w:right w:val="single" w:sz="4" w:space="0" w:color="auto"/>
            </w:tcBorders>
            <w:vAlign w:val="center"/>
          </w:tcPr>
          <w:p w14:paraId="5335A04D" w14:textId="77777777" w:rsidR="006E6983" w:rsidRDefault="006E6983" w:rsidP="006C3F8C">
            <w:pPr>
              <w:numPr>
                <w:ilvl w:val="0"/>
                <w:numId w:val="14"/>
              </w:numPr>
              <w:tabs>
                <w:tab w:val="num" w:pos="180"/>
              </w:tabs>
              <w:spacing w:after="0" w:line="240" w:lineRule="auto"/>
              <w:ind w:hanging="118"/>
              <w:rPr>
                <w:rFonts w:ascii="Times New Roman" w:hAnsi="Times New Roman"/>
                <w:sz w:val="24"/>
                <w:szCs w:val="24"/>
              </w:rPr>
            </w:pPr>
          </w:p>
        </w:tc>
        <w:tc>
          <w:tcPr>
            <w:tcW w:w="3827" w:type="dxa"/>
            <w:tcBorders>
              <w:top w:val="single" w:sz="4" w:space="0" w:color="auto"/>
              <w:left w:val="single" w:sz="4" w:space="0" w:color="auto"/>
              <w:bottom w:val="single" w:sz="4" w:space="0" w:color="auto"/>
              <w:right w:val="single" w:sz="4" w:space="0" w:color="auto"/>
            </w:tcBorders>
            <w:vAlign w:val="center"/>
            <w:hideMark/>
          </w:tcPr>
          <w:p w14:paraId="4B53829D" w14:textId="77777777" w:rsidR="006E6983" w:rsidRDefault="006E6983" w:rsidP="006C3F8C">
            <w:pPr>
              <w:spacing w:after="0" w:line="240" w:lineRule="auto"/>
              <w:ind w:left="32"/>
              <w:jc w:val="both"/>
              <w:rPr>
                <w:rFonts w:ascii="Times New Roman" w:hAnsi="Times New Roman"/>
                <w:sz w:val="24"/>
                <w:szCs w:val="24"/>
              </w:rPr>
            </w:pPr>
            <w:r>
              <w:rPr>
                <w:rFonts w:ascii="Times New Roman" w:hAnsi="Times New Roman"/>
                <w:sz w:val="24"/>
                <w:szCs w:val="24"/>
              </w:rPr>
              <w:t>Характеристики Объекта</w:t>
            </w:r>
          </w:p>
          <w:p w14:paraId="5DC6964D" w14:textId="77777777" w:rsidR="006E6983" w:rsidRDefault="006E6983" w:rsidP="006C3F8C">
            <w:pPr>
              <w:spacing w:after="0" w:line="240" w:lineRule="auto"/>
              <w:ind w:left="32"/>
              <w:jc w:val="both"/>
              <w:rPr>
                <w:rFonts w:ascii="Times New Roman" w:hAnsi="Times New Roman"/>
                <w:sz w:val="24"/>
                <w:szCs w:val="24"/>
              </w:rPr>
            </w:pPr>
          </w:p>
        </w:tc>
        <w:tc>
          <w:tcPr>
            <w:tcW w:w="5103" w:type="dxa"/>
            <w:tcBorders>
              <w:top w:val="single" w:sz="4" w:space="0" w:color="auto"/>
              <w:left w:val="single" w:sz="4" w:space="0" w:color="auto"/>
              <w:bottom w:val="single" w:sz="4" w:space="0" w:color="auto"/>
              <w:right w:val="single" w:sz="4" w:space="0" w:color="auto"/>
            </w:tcBorders>
            <w:vAlign w:val="center"/>
            <w:hideMark/>
          </w:tcPr>
          <w:p w14:paraId="317E259C" w14:textId="53C1B02F" w:rsidR="00365F58" w:rsidRDefault="00365F58" w:rsidP="006C3F8C">
            <w:pPr>
              <w:widowControl w:val="0"/>
              <w:spacing w:after="0" w:line="240" w:lineRule="auto"/>
              <w:mirrorIndents/>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Объект расположен на земельном участке с кадастровым номером </w:t>
            </w:r>
            <w:r w:rsidR="00324ECF" w:rsidRPr="00324ECF">
              <w:rPr>
                <w:rFonts w:ascii="Times New Roman" w:eastAsia="Calibri" w:hAnsi="Times New Roman" w:cs="Times New Roman"/>
                <w:sz w:val="24"/>
                <w:szCs w:val="24"/>
              </w:rPr>
              <w:t>59:11:0010219:344</w:t>
            </w:r>
            <w:r>
              <w:rPr>
                <w:rFonts w:ascii="Times New Roman" w:eastAsia="Calibri" w:hAnsi="Times New Roman" w:cs="Times New Roman"/>
                <w:sz w:val="24"/>
                <w:szCs w:val="24"/>
              </w:rPr>
              <w:t>;</w:t>
            </w:r>
          </w:p>
          <w:p w14:paraId="6BD7E516" w14:textId="0F8D92CF" w:rsidR="005648FD" w:rsidRPr="00AE35BC" w:rsidRDefault="00AE35BC" w:rsidP="006C3F8C">
            <w:pPr>
              <w:widowControl w:val="0"/>
              <w:spacing w:after="0" w:line="240" w:lineRule="auto"/>
              <w:mirrorIndents/>
              <w:jc w:val="both"/>
              <w:rPr>
                <w:rFonts w:ascii="Times New Roman" w:eastAsia="Calibri" w:hAnsi="Times New Roman" w:cs="Times New Roman"/>
                <w:sz w:val="24"/>
                <w:szCs w:val="24"/>
              </w:rPr>
            </w:pPr>
            <w:r w:rsidRPr="00AE35BC">
              <w:rPr>
                <w:rFonts w:ascii="Times New Roman" w:eastAsia="Calibri" w:hAnsi="Times New Roman" w:cs="Times New Roman"/>
                <w:sz w:val="24"/>
                <w:szCs w:val="24"/>
              </w:rPr>
              <w:t xml:space="preserve">Здание </w:t>
            </w:r>
            <w:proofErr w:type="spellStart"/>
            <w:r w:rsidRPr="00AE35BC">
              <w:rPr>
                <w:rFonts w:ascii="Times New Roman" w:eastAsia="Calibri" w:hAnsi="Times New Roman" w:cs="Times New Roman"/>
                <w:sz w:val="24"/>
                <w:szCs w:val="24"/>
              </w:rPr>
              <w:t>разноуровневое</w:t>
            </w:r>
            <w:proofErr w:type="spellEnd"/>
            <w:r w:rsidRPr="00AE35BC">
              <w:rPr>
                <w:rFonts w:ascii="Times New Roman" w:eastAsia="Calibri" w:hAnsi="Times New Roman" w:cs="Times New Roman"/>
                <w:sz w:val="24"/>
                <w:szCs w:val="24"/>
              </w:rPr>
              <w:t>, количество этажей</w:t>
            </w:r>
            <w:r w:rsidR="002E1ACD">
              <w:rPr>
                <w:rFonts w:ascii="Times New Roman" w:eastAsia="Calibri" w:hAnsi="Times New Roman" w:cs="Times New Roman"/>
                <w:sz w:val="24"/>
                <w:szCs w:val="24"/>
              </w:rPr>
              <w:t xml:space="preserve"> -</w:t>
            </w:r>
            <w:r w:rsidR="00324ECF">
              <w:rPr>
                <w:rFonts w:ascii="Times New Roman" w:eastAsia="Calibri" w:hAnsi="Times New Roman" w:cs="Times New Roman"/>
                <w:sz w:val="24"/>
                <w:szCs w:val="24"/>
              </w:rPr>
              <w:t xml:space="preserve"> 3-2</w:t>
            </w:r>
            <w:r w:rsidR="005648FD">
              <w:rPr>
                <w:rFonts w:ascii="Times New Roman" w:eastAsia="Calibri" w:hAnsi="Times New Roman" w:cs="Times New Roman"/>
                <w:sz w:val="24"/>
                <w:szCs w:val="24"/>
              </w:rPr>
              <w:t xml:space="preserve">, </w:t>
            </w:r>
            <w:r w:rsidR="000E4D9E">
              <w:rPr>
                <w:rFonts w:ascii="Times New Roman" w:eastAsia="Calibri" w:hAnsi="Times New Roman" w:cs="Times New Roman"/>
                <w:sz w:val="24"/>
                <w:szCs w:val="24"/>
              </w:rPr>
              <w:t>цокольный этаж</w:t>
            </w:r>
            <w:r w:rsidR="002E1ACD">
              <w:rPr>
                <w:rFonts w:ascii="Times New Roman" w:eastAsia="Calibri" w:hAnsi="Times New Roman" w:cs="Times New Roman"/>
                <w:sz w:val="24"/>
                <w:szCs w:val="24"/>
              </w:rPr>
              <w:t xml:space="preserve"> </w:t>
            </w:r>
            <w:r w:rsidR="007C7C18">
              <w:rPr>
                <w:rFonts w:ascii="Times New Roman" w:eastAsia="Calibri" w:hAnsi="Times New Roman" w:cs="Times New Roman"/>
                <w:sz w:val="24"/>
                <w:szCs w:val="24"/>
              </w:rPr>
              <w:t xml:space="preserve">- </w:t>
            </w:r>
            <w:r w:rsidR="002E1ACD">
              <w:rPr>
                <w:rFonts w:ascii="Times New Roman" w:eastAsia="Calibri" w:hAnsi="Times New Roman" w:cs="Times New Roman"/>
                <w:sz w:val="24"/>
                <w:szCs w:val="24"/>
              </w:rPr>
              <w:t>1;</w:t>
            </w:r>
          </w:p>
          <w:p w14:paraId="547C5EB3" w14:textId="4B206E71" w:rsidR="00AE35BC" w:rsidRPr="00AE35BC" w:rsidRDefault="00AE35BC" w:rsidP="006C3F8C">
            <w:pPr>
              <w:widowControl w:val="0"/>
              <w:spacing w:after="0" w:line="240" w:lineRule="auto"/>
              <w:mirrorIndents/>
              <w:jc w:val="both"/>
              <w:rPr>
                <w:rFonts w:ascii="Times New Roman" w:eastAsia="Calibri" w:hAnsi="Times New Roman" w:cs="Times New Roman"/>
                <w:sz w:val="24"/>
                <w:szCs w:val="24"/>
              </w:rPr>
            </w:pPr>
            <w:r w:rsidRPr="00AE35BC">
              <w:rPr>
                <w:rFonts w:ascii="Times New Roman" w:eastAsia="Calibri" w:hAnsi="Times New Roman" w:cs="Times New Roman"/>
                <w:sz w:val="24"/>
                <w:szCs w:val="24"/>
              </w:rPr>
              <w:t xml:space="preserve">В плане </w:t>
            </w:r>
            <w:r w:rsidR="007C7C18">
              <w:rPr>
                <w:rFonts w:ascii="Times New Roman" w:eastAsia="Calibri" w:hAnsi="Times New Roman" w:cs="Times New Roman"/>
                <w:sz w:val="24"/>
                <w:szCs w:val="24"/>
              </w:rPr>
              <w:t>З</w:t>
            </w:r>
            <w:r w:rsidR="007C7C18" w:rsidRPr="00AE35BC">
              <w:rPr>
                <w:rFonts w:ascii="Times New Roman" w:eastAsia="Calibri" w:hAnsi="Times New Roman" w:cs="Times New Roman"/>
                <w:sz w:val="24"/>
                <w:szCs w:val="24"/>
              </w:rPr>
              <w:t xml:space="preserve">дание </w:t>
            </w:r>
            <w:r w:rsidRPr="00AE35BC">
              <w:rPr>
                <w:rFonts w:ascii="Times New Roman" w:eastAsia="Calibri" w:hAnsi="Times New Roman" w:cs="Times New Roman"/>
                <w:sz w:val="24"/>
                <w:szCs w:val="24"/>
              </w:rPr>
              <w:t xml:space="preserve">имеет </w:t>
            </w:r>
            <w:r>
              <w:rPr>
                <w:rFonts w:ascii="Times New Roman" w:eastAsia="Calibri" w:hAnsi="Times New Roman" w:cs="Times New Roman"/>
                <w:sz w:val="24"/>
                <w:szCs w:val="24"/>
              </w:rPr>
              <w:t>прямоугольную</w:t>
            </w:r>
            <w:r w:rsidRPr="00AE35BC">
              <w:rPr>
                <w:rFonts w:ascii="Times New Roman" w:eastAsia="Calibri" w:hAnsi="Times New Roman" w:cs="Times New Roman"/>
                <w:sz w:val="24"/>
                <w:szCs w:val="24"/>
              </w:rPr>
              <w:t xml:space="preserve"> форму; </w:t>
            </w:r>
          </w:p>
          <w:p w14:paraId="084D3B0E" w14:textId="44F455CC" w:rsidR="00AE35BC" w:rsidRPr="00AE35BC" w:rsidRDefault="00AE35BC" w:rsidP="006C3F8C">
            <w:pPr>
              <w:widowControl w:val="0"/>
              <w:spacing w:after="0" w:line="240" w:lineRule="auto"/>
              <w:mirrorIndents/>
              <w:jc w:val="both"/>
              <w:rPr>
                <w:rFonts w:ascii="Times New Roman" w:eastAsia="Calibri" w:hAnsi="Times New Roman" w:cs="Times New Roman"/>
                <w:sz w:val="24"/>
                <w:szCs w:val="24"/>
              </w:rPr>
            </w:pPr>
            <w:r w:rsidRPr="00AE35BC">
              <w:rPr>
                <w:rFonts w:ascii="Times New Roman" w:eastAsia="Calibri" w:hAnsi="Times New Roman" w:cs="Times New Roman"/>
                <w:sz w:val="24"/>
                <w:szCs w:val="24"/>
              </w:rPr>
              <w:t xml:space="preserve">Строительный </w:t>
            </w:r>
            <w:proofErr w:type="gramStart"/>
            <w:r w:rsidRPr="00AE35BC">
              <w:rPr>
                <w:rFonts w:ascii="Times New Roman" w:eastAsia="Calibri" w:hAnsi="Times New Roman" w:cs="Times New Roman"/>
                <w:sz w:val="24"/>
                <w:szCs w:val="24"/>
              </w:rPr>
              <w:t xml:space="preserve">объем </w:t>
            </w:r>
            <w:r w:rsidR="007C7C18">
              <w:rPr>
                <w:rFonts w:ascii="Times New Roman" w:eastAsia="Calibri" w:hAnsi="Times New Roman" w:cs="Times New Roman"/>
                <w:sz w:val="24"/>
                <w:szCs w:val="24"/>
              </w:rPr>
              <w:t xml:space="preserve"> -</w:t>
            </w:r>
            <w:proofErr w:type="gramEnd"/>
            <w:r w:rsidR="007C7C18">
              <w:rPr>
                <w:rFonts w:ascii="Times New Roman" w:eastAsia="Calibri" w:hAnsi="Times New Roman" w:cs="Times New Roman"/>
                <w:sz w:val="24"/>
                <w:szCs w:val="24"/>
              </w:rPr>
              <w:t xml:space="preserve"> </w:t>
            </w:r>
            <w:r w:rsidR="000E4D9E">
              <w:rPr>
                <w:rFonts w:ascii="Times New Roman" w:eastAsia="Calibri" w:hAnsi="Times New Roman" w:cs="Times New Roman"/>
                <w:sz w:val="24"/>
                <w:szCs w:val="24"/>
              </w:rPr>
              <w:t>8615,0</w:t>
            </w:r>
            <w:r w:rsidRPr="00AE35BC">
              <w:rPr>
                <w:rFonts w:ascii="Times New Roman" w:eastAsia="Calibri" w:hAnsi="Times New Roman" w:cs="Times New Roman"/>
                <w:sz w:val="24"/>
                <w:szCs w:val="24"/>
              </w:rPr>
              <w:t xml:space="preserve"> м3; </w:t>
            </w:r>
          </w:p>
          <w:p w14:paraId="15DF3B57" w14:textId="735E8505" w:rsidR="00AE35BC" w:rsidRDefault="00AE35BC" w:rsidP="006C3F8C">
            <w:pPr>
              <w:widowControl w:val="0"/>
              <w:spacing w:after="0" w:line="240" w:lineRule="auto"/>
              <w:mirrorIndents/>
              <w:jc w:val="both"/>
              <w:rPr>
                <w:rFonts w:ascii="Times New Roman" w:eastAsia="Calibri" w:hAnsi="Times New Roman" w:cs="Times New Roman"/>
                <w:sz w:val="24"/>
                <w:szCs w:val="24"/>
              </w:rPr>
            </w:pPr>
            <w:r w:rsidRPr="00AE35BC">
              <w:rPr>
                <w:rFonts w:ascii="Times New Roman" w:eastAsia="Calibri" w:hAnsi="Times New Roman" w:cs="Times New Roman"/>
                <w:sz w:val="24"/>
                <w:szCs w:val="24"/>
              </w:rPr>
              <w:t xml:space="preserve">Общая площадь </w:t>
            </w:r>
            <w:r w:rsidR="000E4D9E">
              <w:rPr>
                <w:rFonts w:ascii="Times New Roman" w:eastAsia="Calibri" w:hAnsi="Times New Roman" w:cs="Times New Roman"/>
                <w:sz w:val="24"/>
                <w:szCs w:val="24"/>
              </w:rPr>
              <w:t>–</w:t>
            </w:r>
            <w:r w:rsidR="007C7C18" w:rsidRPr="00AE35BC">
              <w:rPr>
                <w:rFonts w:ascii="Times New Roman" w:eastAsia="Calibri" w:hAnsi="Times New Roman" w:cs="Times New Roman"/>
                <w:sz w:val="24"/>
                <w:szCs w:val="24"/>
              </w:rPr>
              <w:t xml:space="preserve"> </w:t>
            </w:r>
            <w:r w:rsidR="000E4D9E">
              <w:rPr>
                <w:rFonts w:ascii="Times New Roman" w:eastAsia="Calibri" w:hAnsi="Times New Roman" w:cs="Times New Roman"/>
                <w:sz w:val="24"/>
                <w:szCs w:val="24"/>
              </w:rPr>
              <w:t>1894,0</w:t>
            </w:r>
            <w:r w:rsidRPr="00AE35BC">
              <w:rPr>
                <w:rFonts w:ascii="Times New Roman" w:eastAsia="Calibri" w:hAnsi="Times New Roman" w:cs="Times New Roman"/>
                <w:sz w:val="24"/>
                <w:szCs w:val="24"/>
              </w:rPr>
              <w:t xml:space="preserve"> м2;</w:t>
            </w:r>
          </w:p>
          <w:p w14:paraId="46B06344" w14:textId="0F9ED29B" w:rsidR="00497671" w:rsidRPr="00AE35BC" w:rsidRDefault="00497671" w:rsidP="006C3F8C">
            <w:pPr>
              <w:widowControl w:val="0"/>
              <w:spacing w:after="0" w:line="240" w:lineRule="auto"/>
              <w:mirrorIndents/>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Год </w:t>
            </w:r>
            <w:r w:rsidR="000E4D9E">
              <w:rPr>
                <w:rFonts w:ascii="Times New Roman" w:eastAsia="Calibri" w:hAnsi="Times New Roman" w:cs="Times New Roman"/>
                <w:sz w:val="24"/>
                <w:szCs w:val="24"/>
              </w:rPr>
              <w:t>постройки</w:t>
            </w:r>
            <w:r>
              <w:rPr>
                <w:rFonts w:ascii="Times New Roman" w:eastAsia="Calibri" w:hAnsi="Times New Roman" w:cs="Times New Roman"/>
                <w:sz w:val="24"/>
                <w:szCs w:val="24"/>
              </w:rPr>
              <w:t xml:space="preserve"> </w:t>
            </w:r>
            <w:r w:rsidR="007C7C18">
              <w:rPr>
                <w:rFonts w:ascii="Times New Roman" w:eastAsia="Calibri" w:hAnsi="Times New Roman" w:cs="Times New Roman"/>
                <w:sz w:val="24"/>
                <w:szCs w:val="24"/>
              </w:rPr>
              <w:t xml:space="preserve">- </w:t>
            </w:r>
            <w:r w:rsidR="000E4D9E">
              <w:rPr>
                <w:rFonts w:ascii="Times New Roman" w:eastAsia="Calibri" w:hAnsi="Times New Roman" w:cs="Times New Roman"/>
                <w:sz w:val="24"/>
                <w:szCs w:val="24"/>
              </w:rPr>
              <w:t>до 1932</w:t>
            </w:r>
            <w:r w:rsidR="00DE7875">
              <w:rPr>
                <w:rFonts w:ascii="Times New Roman" w:eastAsia="Calibri" w:hAnsi="Times New Roman" w:cs="Times New Roman"/>
                <w:sz w:val="24"/>
                <w:szCs w:val="24"/>
              </w:rPr>
              <w:t xml:space="preserve"> г</w:t>
            </w:r>
            <w:r>
              <w:rPr>
                <w:rFonts w:ascii="Times New Roman" w:eastAsia="Calibri" w:hAnsi="Times New Roman" w:cs="Times New Roman"/>
                <w:sz w:val="24"/>
                <w:szCs w:val="24"/>
              </w:rPr>
              <w:t>.</w:t>
            </w:r>
            <w:r w:rsidR="007C7C18">
              <w:rPr>
                <w:rFonts w:ascii="Times New Roman" w:eastAsia="Calibri" w:hAnsi="Times New Roman" w:cs="Times New Roman"/>
                <w:sz w:val="24"/>
                <w:szCs w:val="24"/>
              </w:rPr>
              <w:t>;</w:t>
            </w:r>
          </w:p>
          <w:p w14:paraId="77DCF4CD" w14:textId="48FDEAEF" w:rsidR="00631A3E" w:rsidRDefault="00AE35BC" w:rsidP="006C3F8C">
            <w:pPr>
              <w:widowControl w:val="0"/>
              <w:spacing w:after="0" w:line="240" w:lineRule="auto"/>
              <w:mirrorIndents/>
              <w:jc w:val="both"/>
              <w:rPr>
                <w:rFonts w:ascii="Times New Roman" w:eastAsia="Calibri" w:hAnsi="Times New Roman" w:cs="Times New Roman"/>
                <w:sz w:val="24"/>
                <w:szCs w:val="24"/>
              </w:rPr>
            </w:pPr>
            <w:r w:rsidRPr="00AE35BC">
              <w:rPr>
                <w:rFonts w:ascii="Times New Roman" w:eastAsia="Calibri" w:hAnsi="Times New Roman" w:cs="Times New Roman"/>
                <w:sz w:val="24"/>
                <w:szCs w:val="24"/>
              </w:rPr>
              <w:t>Наружные стены – кирпичные</w:t>
            </w:r>
            <w:r w:rsidR="007C7C18">
              <w:rPr>
                <w:rFonts w:ascii="Times New Roman" w:eastAsia="Calibri" w:hAnsi="Times New Roman" w:cs="Times New Roman"/>
                <w:sz w:val="24"/>
                <w:szCs w:val="24"/>
              </w:rPr>
              <w:t>;</w:t>
            </w:r>
          </w:p>
          <w:p w14:paraId="72A85927" w14:textId="1CD4B0B0" w:rsidR="007C7C18" w:rsidRDefault="00631A3E" w:rsidP="006C3F8C">
            <w:pPr>
              <w:widowControl w:val="0"/>
              <w:spacing w:after="0" w:line="240" w:lineRule="auto"/>
              <w:mirrorIndents/>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Окна </w:t>
            </w:r>
            <w:r w:rsidR="0050369A" w:rsidRPr="00AE35BC">
              <w:rPr>
                <w:rFonts w:ascii="Times New Roman" w:eastAsia="Calibri" w:hAnsi="Times New Roman" w:cs="Times New Roman"/>
                <w:sz w:val="24"/>
                <w:szCs w:val="24"/>
              </w:rPr>
              <w:t xml:space="preserve">– </w:t>
            </w:r>
            <w:r w:rsidR="002E1ACD">
              <w:rPr>
                <w:rFonts w:ascii="Times New Roman" w:eastAsia="Calibri" w:hAnsi="Times New Roman" w:cs="Times New Roman"/>
                <w:sz w:val="24"/>
                <w:szCs w:val="24"/>
              </w:rPr>
              <w:t>пластиковые</w:t>
            </w:r>
            <w:r w:rsidR="000E4D9E">
              <w:rPr>
                <w:rFonts w:ascii="Times New Roman" w:eastAsia="Calibri" w:hAnsi="Times New Roman" w:cs="Times New Roman"/>
                <w:sz w:val="24"/>
                <w:szCs w:val="24"/>
              </w:rPr>
              <w:t>, деревянные</w:t>
            </w:r>
            <w:r w:rsidR="007C7C18">
              <w:rPr>
                <w:rFonts w:ascii="Times New Roman" w:eastAsia="Calibri" w:hAnsi="Times New Roman" w:cs="Times New Roman"/>
                <w:sz w:val="24"/>
                <w:szCs w:val="24"/>
              </w:rPr>
              <w:t>;</w:t>
            </w:r>
          </w:p>
          <w:p w14:paraId="6F9698EB" w14:textId="7BE218A6" w:rsidR="007C7C18" w:rsidRPr="006C3F8C" w:rsidRDefault="007C7C18" w:rsidP="006C3F8C">
            <w:pPr>
              <w:widowControl w:val="0"/>
              <w:spacing w:after="0" w:line="240" w:lineRule="auto"/>
              <w:mirrorIndents/>
              <w:jc w:val="both"/>
              <w:rPr>
                <w:rFonts w:ascii="Times New Roman" w:eastAsia="Calibri" w:hAnsi="Times New Roman" w:cs="Times New Roman"/>
                <w:sz w:val="24"/>
                <w:szCs w:val="24"/>
              </w:rPr>
            </w:pPr>
            <w:r w:rsidRPr="00FD52DB">
              <w:rPr>
                <w:rFonts w:ascii="Times New Roman" w:eastAsia="Calibri" w:hAnsi="Times New Roman" w:cs="Times New Roman"/>
                <w:sz w:val="24"/>
                <w:szCs w:val="24"/>
              </w:rPr>
              <w:t xml:space="preserve">Цоколь - </w:t>
            </w:r>
            <w:r w:rsidRPr="006C3F8C">
              <w:rPr>
                <w:rFonts w:ascii="Times New Roman" w:eastAsia="Calibri" w:hAnsi="Times New Roman" w:cs="Times New Roman"/>
                <w:sz w:val="24"/>
                <w:szCs w:val="24"/>
              </w:rPr>
              <w:t xml:space="preserve">в одной плоскости, </w:t>
            </w:r>
            <w:r w:rsidR="000E4D9E">
              <w:rPr>
                <w:rFonts w:ascii="Times New Roman" w:eastAsia="Calibri" w:hAnsi="Times New Roman" w:cs="Times New Roman"/>
                <w:sz w:val="24"/>
                <w:szCs w:val="24"/>
              </w:rPr>
              <w:t>оштукатурен</w:t>
            </w:r>
            <w:r w:rsidRPr="00FD52DB">
              <w:rPr>
                <w:rFonts w:ascii="Times New Roman" w:eastAsia="Calibri" w:hAnsi="Times New Roman" w:cs="Times New Roman"/>
                <w:sz w:val="24"/>
                <w:szCs w:val="24"/>
              </w:rPr>
              <w:t>;</w:t>
            </w:r>
          </w:p>
          <w:p w14:paraId="7F755951" w14:textId="0EC7EEE9" w:rsidR="007C7C18" w:rsidRPr="006C3F8C" w:rsidRDefault="000E4D9E" w:rsidP="006C3F8C">
            <w:pPr>
              <w:widowControl w:val="0"/>
              <w:spacing w:after="0" w:line="240" w:lineRule="auto"/>
              <w:mirrorIndents/>
              <w:jc w:val="both"/>
              <w:rPr>
                <w:rFonts w:ascii="Times New Roman" w:eastAsia="Calibri" w:hAnsi="Times New Roman" w:cs="Times New Roman"/>
                <w:sz w:val="24"/>
                <w:szCs w:val="24"/>
              </w:rPr>
            </w:pPr>
            <w:r w:rsidRPr="006C3F8C">
              <w:rPr>
                <w:rFonts w:ascii="Times New Roman" w:eastAsia="Calibri" w:hAnsi="Times New Roman" w:cs="Times New Roman"/>
                <w:sz w:val="24"/>
                <w:szCs w:val="24"/>
              </w:rPr>
              <w:t>Входн</w:t>
            </w:r>
            <w:r>
              <w:rPr>
                <w:rFonts w:ascii="Times New Roman" w:eastAsia="Calibri" w:hAnsi="Times New Roman" w:cs="Times New Roman"/>
                <w:sz w:val="24"/>
                <w:szCs w:val="24"/>
              </w:rPr>
              <w:t>ая группа</w:t>
            </w:r>
            <w:r w:rsidRPr="006C3F8C">
              <w:rPr>
                <w:rFonts w:ascii="Times New Roman" w:eastAsia="Calibri" w:hAnsi="Times New Roman" w:cs="Times New Roman"/>
                <w:sz w:val="24"/>
                <w:szCs w:val="24"/>
              </w:rPr>
              <w:t xml:space="preserve"> </w:t>
            </w:r>
            <w:r w:rsidR="007C7C18" w:rsidRPr="006C3F8C">
              <w:rPr>
                <w:rFonts w:ascii="Times New Roman" w:eastAsia="Calibri" w:hAnsi="Times New Roman" w:cs="Times New Roman"/>
                <w:sz w:val="24"/>
                <w:szCs w:val="24"/>
              </w:rPr>
              <w:t xml:space="preserve">со стороны ул. Ленина </w:t>
            </w:r>
            <w:r>
              <w:rPr>
                <w:rFonts w:ascii="Times New Roman" w:eastAsia="Calibri" w:hAnsi="Times New Roman" w:cs="Times New Roman"/>
                <w:sz w:val="24"/>
                <w:szCs w:val="24"/>
              </w:rPr>
              <w:t>–</w:t>
            </w:r>
            <w:r w:rsidR="007C7C18" w:rsidRPr="006C3F8C">
              <w:rPr>
                <w:rFonts w:ascii="Times New Roman" w:eastAsia="Calibri" w:hAnsi="Times New Roman" w:cs="Times New Roman"/>
                <w:sz w:val="24"/>
                <w:szCs w:val="24"/>
              </w:rPr>
              <w:t xml:space="preserve"> пристраиваемая</w:t>
            </w:r>
            <w:r>
              <w:rPr>
                <w:rFonts w:ascii="Times New Roman" w:eastAsia="Calibri" w:hAnsi="Times New Roman" w:cs="Times New Roman"/>
                <w:sz w:val="24"/>
                <w:szCs w:val="24"/>
              </w:rPr>
              <w:t>, крыльцо бетонное, бетонная плитка</w:t>
            </w:r>
            <w:r w:rsidR="007C7C18" w:rsidRPr="00FD52DB">
              <w:rPr>
                <w:rFonts w:ascii="Times New Roman" w:eastAsia="Calibri" w:hAnsi="Times New Roman" w:cs="Times New Roman"/>
                <w:sz w:val="24"/>
                <w:szCs w:val="24"/>
              </w:rPr>
              <w:t>;</w:t>
            </w:r>
          </w:p>
          <w:p w14:paraId="75D2E8E6" w14:textId="71A123A0" w:rsidR="006E6983" w:rsidRPr="002F1E09" w:rsidRDefault="007C7C18" w:rsidP="006C3F8C">
            <w:pPr>
              <w:widowControl w:val="0"/>
              <w:spacing w:after="0" w:line="240" w:lineRule="auto"/>
              <w:mirrorIndents/>
              <w:jc w:val="both"/>
              <w:rPr>
                <w:rFonts w:ascii="Times New Roman" w:eastAsia="Calibri" w:hAnsi="Times New Roman" w:cs="Times New Roman"/>
                <w:color w:val="000000" w:themeColor="text1"/>
                <w:sz w:val="24"/>
                <w:szCs w:val="24"/>
              </w:rPr>
            </w:pPr>
            <w:r w:rsidRPr="00D65124">
              <w:rPr>
                <w:rFonts w:ascii="Times New Roman" w:eastAsia="Calibri" w:hAnsi="Times New Roman" w:cs="Times New Roman"/>
                <w:sz w:val="24"/>
                <w:szCs w:val="24"/>
              </w:rPr>
              <w:t>Отделка фасадов </w:t>
            </w:r>
            <w:r w:rsidR="00D65124" w:rsidRPr="00D65124">
              <w:rPr>
                <w:rFonts w:ascii="Times New Roman" w:eastAsia="Calibri" w:hAnsi="Times New Roman" w:cs="Times New Roman"/>
                <w:sz w:val="24"/>
                <w:szCs w:val="24"/>
              </w:rPr>
              <w:t xml:space="preserve">– </w:t>
            </w:r>
            <w:r w:rsidR="002F1E09" w:rsidRPr="002F1E09">
              <w:rPr>
                <w:rFonts w:ascii="Times New Roman" w:eastAsia="Calibri" w:hAnsi="Times New Roman" w:cs="Times New Roman"/>
                <w:color w:val="000000" w:themeColor="text1"/>
                <w:sz w:val="24"/>
                <w:szCs w:val="24"/>
              </w:rPr>
              <w:t xml:space="preserve">штукатурка с последующей окраской фасадной краской. </w:t>
            </w:r>
          </w:p>
        </w:tc>
      </w:tr>
      <w:tr w:rsidR="006E6983" w14:paraId="41B30E17" w14:textId="77777777" w:rsidTr="00AE3F3F">
        <w:trPr>
          <w:trHeight w:val="885"/>
        </w:trPr>
        <w:tc>
          <w:tcPr>
            <w:tcW w:w="704" w:type="dxa"/>
            <w:tcBorders>
              <w:top w:val="single" w:sz="4" w:space="0" w:color="auto"/>
              <w:left w:val="single" w:sz="4" w:space="0" w:color="auto"/>
              <w:bottom w:val="single" w:sz="4" w:space="0" w:color="auto"/>
              <w:right w:val="single" w:sz="4" w:space="0" w:color="auto"/>
            </w:tcBorders>
            <w:vAlign w:val="center"/>
            <w:hideMark/>
          </w:tcPr>
          <w:p w14:paraId="55D893E5" w14:textId="77777777" w:rsidR="006E6983" w:rsidRDefault="006E6983" w:rsidP="006C3F8C">
            <w:pPr>
              <w:numPr>
                <w:ilvl w:val="0"/>
                <w:numId w:val="14"/>
              </w:numPr>
              <w:tabs>
                <w:tab w:val="left" w:pos="140"/>
              </w:tabs>
              <w:spacing w:after="0" w:line="240" w:lineRule="auto"/>
              <w:ind w:left="-1111" w:firstLine="709"/>
              <w:rPr>
                <w:rFonts w:ascii="Times New Roman" w:hAnsi="Times New Roman"/>
                <w:sz w:val="24"/>
                <w:szCs w:val="24"/>
              </w:rPr>
            </w:pPr>
            <w:r>
              <w:rPr>
                <w:rFonts w:ascii="Times New Roman" w:hAnsi="Times New Roman"/>
                <w:sz w:val="24"/>
                <w:szCs w:val="24"/>
              </w:rPr>
              <w:t>7.</w:t>
            </w:r>
          </w:p>
        </w:tc>
        <w:tc>
          <w:tcPr>
            <w:tcW w:w="3827" w:type="dxa"/>
            <w:tcBorders>
              <w:top w:val="single" w:sz="4" w:space="0" w:color="auto"/>
              <w:left w:val="single" w:sz="4" w:space="0" w:color="auto"/>
              <w:bottom w:val="single" w:sz="4" w:space="0" w:color="auto"/>
              <w:right w:val="single" w:sz="4" w:space="0" w:color="auto"/>
            </w:tcBorders>
            <w:vAlign w:val="center"/>
          </w:tcPr>
          <w:p w14:paraId="70AEACC7" w14:textId="5C2A4474" w:rsidR="006E6983" w:rsidRDefault="006E6983" w:rsidP="006C3F8C">
            <w:pPr>
              <w:tabs>
                <w:tab w:val="left" w:pos="3156"/>
              </w:tabs>
              <w:spacing w:after="0" w:line="240" w:lineRule="auto"/>
              <w:jc w:val="both"/>
              <w:rPr>
                <w:rFonts w:ascii="Times New Roman" w:hAnsi="Times New Roman"/>
                <w:sz w:val="24"/>
                <w:szCs w:val="24"/>
              </w:rPr>
            </w:pPr>
            <w:r>
              <w:rPr>
                <w:rFonts w:ascii="Times New Roman" w:hAnsi="Times New Roman"/>
                <w:sz w:val="24"/>
                <w:szCs w:val="24"/>
              </w:rPr>
              <w:t xml:space="preserve">Перечень исходных данных для выполнения </w:t>
            </w:r>
            <w:r w:rsidR="007C7C18">
              <w:rPr>
                <w:rFonts w:ascii="Times New Roman" w:hAnsi="Times New Roman"/>
                <w:sz w:val="24"/>
                <w:szCs w:val="24"/>
              </w:rPr>
              <w:t>Работ</w:t>
            </w:r>
          </w:p>
        </w:tc>
        <w:tc>
          <w:tcPr>
            <w:tcW w:w="510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4B3E4E7" w14:textId="77777777" w:rsidR="00EE3E0A" w:rsidRPr="00AE3F3F" w:rsidRDefault="006E6983" w:rsidP="00EE3E0A">
            <w:pPr>
              <w:autoSpaceDE w:val="0"/>
              <w:autoSpaceDN w:val="0"/>
              <w:adjustRightInd w:val="0"/>
              <w:spacing w:after="0" w:line="240" w:lineRule="auto"/>
              <w:rPr>
                <w:rFonts w:ascii="Times New Roman" w:hAnsi="Times New Roman"/>
                <w:sz w:val="24"/>
                <w:szCs w:val="24"/>
              </w:rPr>
            </w:pPr>
            <w:r w:rsidRPr="00AE3F3F">
              <w:rPr>
                <w:rFonts w:ascii="Times New Roman" w:hAnsi="Times New Roman"/>
                <w:sz w:val="24"/>
                <w:szCs w:val="24"/>
              </w:rPr>
              <w:t>1.</w:t>
            </w:r>
            <w:r w:rsidR="00FF38D5" w:rsidRPr="00AE3F3F">
              <w:rPr>
                <w:rFonts w:ascii="Times New Roman" w:hAnsi="Times New Roman"/>
                <w:sz w:val="24"/>
                <w:szCs w:val="24"/>
              </w:rPr>
              <w:t xml:space="preserve"> </w:t>
            </w:r>
            <w:r w:rsidR="00EE3E0A" w:rsidRPr="00AE3F3F">
              <w:rPr>
                <w:rFonts w:ascii="Times New Roman" w:hAnsi="Times New Roman"/>
                <w:sz w:val="24"/>
                <w:szCs w:val="24"/>
              </w:rPr>
              <w:t>Колерный паспорт объекта капитального</w:t>
            </w:r>
          </w:p>
          <w:p w14:paraId="78274068" w14:textId="612799EF" w:rsidR="006E6983" w:rsidRPr="00AE3F3F" w:rsidRDefault="00EE3E0A" w:rsidP="00EE3E0A">
            <w:pPr>
              <w:autoSpaceDE w:val="0"/>
              <w:autoSpaceDN w:val="0"/>
              <w:adjustRightInd w:val="0"/>
              <w:spacing w:after="0" w:line="240" w:lineRule="auto"/>
              <w:rPr>
                <w:rFonts w:ascii="Times New Roman" w:hAnsi="Times New Roman"/>
                <w:sz w:val="24"/>
                <w:szCs w:val="24"/>
              </w:rPr>
            </w:pPr>
            <w:r w:rsidRPr="00AE3F3F">
              <w:rPr>
                <w:rFonts w:ascii="Times New Roman" w:hAnsi="Times New Roman"/>
                <w:sz w:val="24"/>
                <w:szCs w:val="24"/>
              </w:rPr>
              <w:t>строительства шифр 01-2025</w:t>
            </w:r>
            <w:r w:rsidR="007C7C18" w:rsidRPr="00AE3F3F">
              <w:rPr>
                <w:rFonts w:ascii="Times New Roman" w:hAnsi="Times New Roman"/>
                <w:sz w:val="24"/>
                <w:szCs w:val="24"/>
              </w:rPr>
              <w:t>;</w:t>
            </w:r>
          </w:p>
          <w:p w14:paraId="474962BB" w14:textId="62E5EF10" w:rsidR="00B362C1" w:rsidRPr="00AE3F3F" w:rsidRDefault="00B362C1" w:rsidP="00AE3F3F">
            <w:pPr>
              <w:shd w:val="clear" w:color="auto" w:fill="FFFFFF" w:themeFill="background1"/>
              <w:autoSpaceDE w:val="0"/>
              <w:autoSpaceDN w:val="0"/>
              <w:adjustRightInd w:val="0"/>
              <w:spacing w:after="0" w:line="240" w:lineRule="auto"/>
              <w:rPr>
                <w:rFonts w:ascii="Times New Roman" w:hAnsi="Times New Roman"/>
                <w:sz w:val="24"/>
                <w:szCs w:val="24"/>
              </w:rPr>
            </w:pPr>
            <w:r w:rsidRPr="00AE3F3F">
              <w:rPr>
                <w:rFonts w:ascii="Times New Roman" w:hAnsi="Times New Roman"/>
                <w:sz w:val="24"/>
                <w:szCs w:val="24"/>
              </w:rPr>
              <w:t>2. Выписка ЕГРН;</w:t>
            </w:r>
          </w:p>
          <w:p w14:paraId="14DEC833" w14:textId="317C8C21" w:rsidR="006E6983" w:rsidRPr="00AE3F3F" w:rsidRDefault="00B362C1" w:rsidP="00B362C1">
            <w:pPr>
              <w:tabs>
                <w:tab w:val="left" w:pos="28"/>
              </w:tabs>
              <w:spacing w:after="0" w:line="240" w:lineRule="auto"/>
              <w:ind w:right="-253"/>
              <w:jc w:val="both"/>
              <w:rPr>
                <w:rFonts w:ascii="Times New Roman" w:hAnsi="Times New Roman"/>
                <w:sz w:val="24"/>
                <w:szCs w:val="24"/>
              </w:rPr>
            </w:pPr>
            <w:r w:rsidRPr="00AE3F3F">
              <w:rPr>
                <w:rFonts w:ascii="Times New Roman" w:hAnsi="Times New Roman"/>
                <w:sz w:val="24"/>
                <w:szCs w:val="24"/>
              </w:rPr>
              <w:t>3</w:t>
            </w:r>
            <w:r w:rsidR="006E6983" w:rsidRPr="00AE3F3F">
              <w:rPr>
                <w:rFonts w:ascii="Times New Roman" w:hAnsi="Times New Roman"/>
                <w:sz w:val="24"/>
                <w:szCs w:val="24"/>
              </w:rPr>
              <w:t>.</w:t>
            </w:r>
            <w:r w:rsidR="00FF38D5" w:rsidRPr="00AE3F3F">
              <w:rPr>
                <w:rFonts w:ascii="Times New Roman" w:hAnsi="Times New Roman"/>
                <w:sz w:val="24"/>
                <w:szCs w:val="24"/>
              </w:rPr>
              <w:t xml:space="preserve"> </w:t>
            </w:r>
            <w:r w:rsidR="00EE3E0A" w:rsidRPr="00AE3F3F">
              <w:rPr>
                <w:rFonts w:ascii="Times New Roman" w:hAnsi="Times New Roman"/>
                <w:sz w:val="24"/>
                <w:szCs w:val="24"/>
              </w:rPr>
              <w:t>Технический паспорт БТИ</w:t>
            </w:r>
            <w:r w:rsidR="006E6983" w:rsidRPr="00AE3F3F">
              <w:rPr>
                <w:rFonts w:ascii="Times New Roman" w:hAnsi="Times New Roman"/>
                <w:sz w:val="24"/>
                <w:szCs w:val="24"/>
              </w:rPr>
              <w:t>.</w:t>
            </w:r>
          </w:p>
        </w:tc>
      </w:tr>
    </w:tbl>
    <w:p w14:paraId="0D305FBA" w14:textId="77777777" w:rsidR="007562D9" w:rsidRDefault="007562D9" w:rsidP="007562D9">
      <w:pPr>
        <w:pStyle w:val="afe"/>
        <w:tabs>
          <w:tab w:val="left" w:pos="993"/>
          <w:tab w:val="left" w:pos="1276"/>
        </w:tabs>
        <w:ind w:left="709"/>
        <w:jc w:val="both"/>
        <w:rPr>
          <w:b/>
        </w:rPr>
      </w:pPr>
    </w:p>
    <w:p w14:paraId="13D50E1B" w14:textId="77777777" w:rsidR="007C7C18" w:rsidRDefault="007C7C18" w:rsidP="006C3F8C">
      <w:pPr>
        <w:pStyle w:val="afe"/>
        <w:numPr>
          <w:ilvl w:val="1"/>
          <w:numId w:val="12"/>
        </w:numPr>
        <w:tabs>
          <w:tab w:val="left" w:pos="993"/>
        </w:tabs>
        <w:ind w:left="1134" w:hanging="425"/>
        <w:jc w:val="both"/>
        <w:rPr>
          <w:b/>
        </w:rPr>
      </w:pPr>
      <w:r w:rsidRPr="006C3F8C">
        <w:rPr>
          <w:b/>
        </w:rPr>
        <w:t xml:space="preserve"> Этап 1. Обследование Объекта</w:t>
      </w:r>
    </w:p>
    <w:p w14:paraId="10DAD46B" w14:textId="1BC4976C" w:rsidR="006E6983" w:rsidRDefault="00EF7AF8" w:rsidP="00FD52DB">
      <w:pPr>
        <w:pStyle w:val="afe"/>
        <w:ind w:left="0" w:firstLine="709"/>
        <w:jc w:val="both"/>
        <w:rPr>
          <w:color w:val="000000"/>
        </w:rPr>
      </w:pPr>
      <w:r>
        <w:t xml:space="preserve">3.2.1. </w:t>
      </w:r>
      <w:r w:rsidR="007C7C18" w:rsidRPr="006C3F8C">
        <w:t xml:space="preserve">Выполнить обследование </w:t>
      </w:r>
      <w:r w:rsidR="00161818" w:rsidRPr="006C3F8C">
        <w:t xml:space="preserve">технического состояния </w:t>
      </w:r>
      <w:r w:rsidR="007C7C18" w:rsidRPr="006C3F8C">
        <w:t>ко</w:t>
      </w:r>
      <w:r w:rsidR="00161818" w:rsidRPr="00FD52DB">
        <w:t>нструктивных элементов фасадов З</w:t>
      </w:r>
      <w:r w:rsidR="007C7C18" w:rsidRPr="006C3F8C">
        <w:t>дания, фасадной отделки, входных групп</w:t>
      </w:r>
      <w:r w:rsidR="00161818">
        <w:t xml:space="preserve">, определить их действительное техническое состояние. </w:t>
      </w:r>
      <w:r w:rsidR="006E6983" w:rsidRPr="00FD52DB">
        <w:rPr>
          <w:color w:val="000000"/>
        </w:rPr>
        <w:t>При</w:t>
      </w:r>
      <w:r w:rsidR="006E6983">
        <w:rPr>
          <w:color w:val="000000"/>
        </w:rPr>
        <w:t xml:space="preserve"> проведении обследования Объекта </w:t>
      </w:r>
      <w:r w:rsidR="00161818">
        <w:rPr>
          <w:color w:val="000000"/>
        </w:rPr>
        <w:t>выполнить:</w:t>
      </w:r>
    </w:p>
    <w:p w14:paraId="3613D541" w14:textId="7EBC74B9" w:rsidR="006E6983" w:rsidRDefault="00295EC3" w:rsidP="003346E8">
      <w:pPr>
        <w:pStyle w:val="afe"/>
        <w:tabs>
          <w:tab w:val="left" w:pos="1134"/>
        </w:tabs>
        <w:ind w:left="0" w:firstLine="709"/>
        <w:jc w:val="both"/>
        <w:outlineLvl w:val="1"/>
        <w:rPr>
          <w:rFonts w:eastAsia="Calibri"/>
          <w:color w:val="000000"/>
          <w:lang w:eastAsia="en-US"/>
        </w:rPr>
      </w:pPr>
      <w:r>
        <w:rPr>
          <w:rFonts w:eastAsia="Calibri"/>
          <w:color w:val="000000"/>
          <w:lang w:eastAsia="en-US"/>
        </w:rPr>
        <w:t xml:space="preserve">- </w:t>
      </w:r>
      <w:r w:rsidR="006E6983">
        <w:rPr>
          <w:rFonts w:eastAsia="Calibri"/>
          <w:color w:val="000000"/>
          <w:lang w:eastAsia="en-US"/>
        </w:rPr>
        <w:t xml:space="preserve">сплошной осмотр </w:t>
      </w:r>
      <w:r w:rsidR="003346E8">
        <w:rPr>
          <w:rFonts w:eastAsia="Calibri"/>
          <w:color w:val="000000"/>
          <w:lang w:eastAsia="en-US"/>
        </w:rPr>
        <w:t xml:space="preserve">конструктивных элементов </w:t>
      </w:r>
      <w:r w:rsidR="002E1ACD">
        <w:rPr>
          <w:rFonts w:eastAsia="Calibri"/>
          <w:color w:val="000000"/>
          <w:lang w:eastAsia="en-US"/>
        </w:rPr>
        <w:t>фасадов</w:t>
      </w:r>
      <w:r w:rsidR="006E6983">
        <w:rPr>
          <w:rFonts w:eastAsia="Calibri"/>
          <w:color w:val="000000"/>
          <w:lang w:eastAsia="en-US"/>
        </w:rPr>
        <w:t xml:space="preserve"> </w:t>
      </w:r>
      <w:r w:rsidR="00161818">
        <w:rPr>
          <w:rFonts w:eastAsia="Calibri"/>
          <w:color w:val="000000"/>
          <w:lang w:eastAsia="en-US"/>
        </w:rPr>
        <w:t>З</w:t>
      </w:r>
      <w:r w:rsidR="006E6983">
        <w:rPr>
          <w:rFonts w:eastAsia="Calibri"/>
          <w:color w:val="000000"/>
          <w:lang w:eastAsia="en-US"/>
        </w:rPr>
        <w:t>дания</w:t>
      </w:r>
      <w:r w:rsidR="003346E8">
        <w:rPr>
          <w:rFonts w:eastAsia="Calibri"/>
          <w:color w:val="000000"/>
          <w:lang w:eastAsia="en-US"/>
        </w:rPr>
        <w:t>, фасадной отделки,</w:t>
      </w:r>
      <w:r w:rsidR="002E1ACD">
        <w:rPr>
          <w:rFonts w:eastAsia="Calibri"/>
          <w:color w:val="000000"/>
          <w:lang w:eastAsia="en-US"/>
        </w:rPr>
        <w:t xml:space="preserve"> входных групп </w:t>
      </w:r>
      <w:r w:rsidR="006E6983">
        <w:rPr>
          <w:rFonts w:eastAsia="Calibri"/>
          <w:color w:val="000000"/>
          <w:lang w:eastAsia="en-US"/>
        </w:rPr>
        <w:t>с выявлением по внешним признакам дефектов и повреждений с необходимыми замерами и их фиксацией, в том числе фото-, видео- фиксацией;</w:t>
      </w:r>
    </w:p>
    <w:p w14:paraId="31E8E3EC" w14:textId="1ED6DB2A" w:rsidR="006E6983" w:rsidRDefault="00295EC3" w:rsidP="003346E8">
      <w:pPr>
        <w:pStyle w:val="afe"/>
        <w:tabs>
          <w:tab w:val="left" w:pos="1134"/>
        </w:tabs>
        <w:ind w:left="0" w:firstLine="709"/>
        <w:jc w:val="both"/>
        <w:outlineLvl w:val="1"/>
        <w:rPr>
          <w:rFonts w:eastAsia="Calibri"/>
          <w:color w:val="000000"/>
          <w:lang w:eastAsia="en-US"/>
        </w:rPr>
      </w:pPr>
      <w:r>
        <w:rPr>
          <w:rFonts w:eastAsia="Calibri"/>
          <w:color w:val="000000"/>
          <w:lang w:eastAsia="en-US"/>
        </w:rPr>
        <w:t xml:space="preserve">- </w:t>
      </w:r>
      <w:r w:rsidR="006E6983">
        <w:rPr>
          <w:rFonts w:eastAsia="Calibri"/>
          <w:color w:val="000000"/>
          <w:lang w:eastAsia="en-US"/>
        </w:rPr>
        <w:t xml:space="preserve">выявление аварийных участков, </w:t>
      </w:r>
      <w:r w:rsidR="008A2B48">
        <w:rPr>
          <w:rFonts w:eastAsia="Calibri"/>
          <w:color w:val="000000"/>
          <w:lang w:eastAsia="en-US"/>
        </w:rPr>
        <w:t>при их наличии</w:t>
      </w:r>
      <w:r w:rsidR="006E6983">
        <w:rPr>
          <w:rFonts w:eastAsia="Calibri"/>
          <w:color w:val="000000"/>
          <w:lang w:eastAsia="en-US"/>
        </w:rPr>
        <w:t>;</w:t>
      </w:r>
    </w:p>
    <w:p w14:paraId="4E7CAF3F" w14:textId="00186078" w:rsidR="006E6983" w:rsidRDefault="00295EC3" w:rsidP="003346E8">
      <w:pPr>
        <w:pStyle w:val="afe"/>
        <w:tabs>
          <w:tab w:val="left" w:pos="1134"/>
        </w:tabs>
        <w:ind w:left="0" w:firstLine="709"/>
        <w:jc w:val="both"/>
        <w:outlineLvl w:val="1"/>
        <w:rPr>
          <w:rFonts w:eastAsia="Calibri"/>
          <w:color w:val="000000"/>
          <w:lang w:eastAsia="en-US"/>
        </w:rPr>
      </w:pPr>
      <w:r>
        <w:rPr>
          <w:rFonts w:eastAsia="Calibri"/>
          <w:color w:val="000000"/>
          <w:lang w:eastAsia="en-US"/>
        </w:rPr>
        <w:t xml:space="preserve">- </w:t>
      </w:r>
      <w:r w:rsidR="008A2B48">
        <w:rPr>
          <w:rFonts w:eastAsia="Calibri"/>
          <w:color w:val="000000"/>
          <w:lang w:eastAsia="en-US"/>
        </w:rPr>
        <w:t xml:space="preserve">проверку </w:t>
      </w:r>
      <w:r w:rsidR="006E6983">
        <w:rPr>
          <w:rFonts w:eastAsia="Calibri"/>
          <w:color w:val="000000"/>
          <w:lang w:eastAsia="en-US"/>
        </w:rPr>
        <w:t xml:space="preserve">наличия основных дефектов и повреждений </w:t>
      </w:r>
      <w:r w:rsidR="003346E8">
        <w:rPr>
          <w:rFonts w:eastAsia="Calibri"/>
          <w:color w:val="000000"/>
          <w:lang w:eastAsia="en-US"/>
        </w:rPr>
        <w:t xml:space="preserve">конструктивных элементов </w:t>
      </w:r>
      <w:r w:rsidR="0082267F">
        <w:rPr>
          <w:rFonts w:eastAsia="Calibri"/>
          <w:color w:val="000000"/>
          <w:lang w:eastAsia="en-US"/>
        </w:rPr>
        <w:t xml:space="preserve">фасадов </w:t>
      </w:r>
      <w:r w:rsidR="008A2B48">
        <w:rPr>
          <w:rFonts w:eastAsia="Calibri"/>
          <w:color w:val="000000"/>
          <w:lang w:eastAsia="en-US"/>
        </w:rPr>
        <w:t>З</w:t>
      </w:r>
      <w:r w:rsidR="0082267F">
        <w:rPr>
          <w:rFonts w:eastAsia="Calibri"/>
          <w:color w:val="000000"/>
          <w:lang w:eastAsia="en-US"/>
        </w:rPr>
        <w:t xml:space="preserve">дания, </w:t>
      </w:r>
      <w:r w:rsidR="003346E8">
        <w:rPr>
          <w:rFonts w:eastAsia="Calibri"/>
          <w:color w:val="000000"/>
          <w:lang w:eastAsia="en-US"/>
        </w:rPr>
        <w:t xml:space="preserve">фасадной отделки, </w:t>
      </w:r>
      <w:r w:rsidR="002E1ACD">
        <w:rPr>
          <w:rFonts w:eastAsia="Calibri"/>
          <w:color w:val="000000"/>
          <w:lang w:eastAsia="en-US"/>
        </w:rPr>
        <w:t>входных групп</w:t>
      </w:r>
      <w:r w:rsidR="006E6983">
        <w:rPr>
          <w:rFonts w:eastAsia="Calibri"/>
          <w:color w:val="000000"/>
          <w:lang w:eastAsia="en-US"/>
        </w:rPr>
        <w:t>;</w:t>
      </w:r>
    </w:p>
    <w:p w14:paraId="205BEDEA" w14:textId="14EA9433" w:rsidR="006E6983" w:rsidRDefault="00295EC3" w:rsidP="003346E8">
      <w:pPr>
        <w:pStyle w:val="afe"/>
        <w:tabs>
          <w:tab w:val="left" w:pos="1134"/>
        </w:tabs>
        <w:ind w:left="0" w:firstLine="709"/>
        <w:jc w:val="both"/>
        <w:outlineLvl w:val="1"/>
        <w:rPr>
          <w:rFonts w:eastAsia="Calibri"/>
          <w:color w:val="000000"/>
          <w:lang w:eastAsia="en-US"/>
        </w:rPr>
      </w:pPr>
      <w:r>
        <w:rPr>
          <w:rFonts w:eastAsia="Calibri"/>
          <w:color w:val="000000"/>
          <w:lang w:eastAsia="en-US"/>
        </w:rPr>
        <w:t xml:space="preserve">- </w:t>
      </w:r>
      <w:r w:rsidR="006E6983">
        <w:rPr>
          <w:rFonts w:eastAsia="Calibri"/>
          <w:color w:val="000000"/>
          <w:lang w:eastAsia="en-US"/>
        </w:rPr>
        <w:t xml:space="preserve">проведение контрольных обмеров </w:t>
      </w:r>
      <w:r w:rsidR="008A2B48">
        <w:rPr>
          <w:rFonts w:eastAsia="Calibri"/>
          <w:color w:val="000000"/>
          <w:lang w:eastAsia="en-US"/>
        </w:rPr>
        <w:t>обследуемых конструктивных элементов</w:t>
      </w:r>
      <w:r w:rsidR="006E6983">
        <w:rPr>
          <w:rFonts w:eastAsia="Calibri"/>
          <w:color w:val="000000"/>
          <w:lang w:eastAsia="en-US"/>
        </w:rPr>
        <w:t xml:space="preserve"> </w:t>
      </w:r>
      <w:r w:rsidR="008A2B48">
        <w:rPr>
          <w:rFonts w:eastAsia="Calibri"/>
          <w:color w:val="000000"/>
          <w:lang w:eastAsia="en-US"/>
        </w:rPr>
        <w:t xml:space="preserve">Здания </w:t>
      </w:r>
      <w:r w:rsidR="006E6983">
        <w:rPr>
          <w:rFonts w:eastAsia="Calibri"/>
          <w:color w:val="000000"/>
          <w:lang w:eastAsia="en-US"/>
        </w:rPr>
        <w:t xml:space="preserve">со сверкой с натурой архивных проектных материалов </w:t>
      </w:r>
      <w:r w:rsidR="006E6983" w:rsidRPr="005D011D">
        <w:rPr>
          <w:rFonts w:eastAsia="Calibri"/>
          <w:color w:val="000000"/>
          <w:lang w:eastAsia="en-US"/>
        </w:rPr>
        <w:t>(</w:t>
      </w:r>
      <w:r w:rsidR="00D10C60" w:rsidRPr="005D011D">
        <w:rPr>
          <w:rFonts w:eastAsia="Calibri"/>
          <w:color w:val="000000"/>
          <w:lang w:eastAsia="en-US"/>
        </w:rPr>
        <w:t>колерный паспорт</w:t>
      </w:r>
      <w:r w:rsidR="00584E14" w:rsidRPr="005D011D">
        <w:rPr>
          <w:rFonts w:eastAsia="Calibri"/>
          <w:color w:val="000000"/>
          <w:lang w:eastAsia="en-US"/>
        </w:rPr>
        <w:t xml:space="preserve"> фасадов, разработанный в </w:t>
      </w:r>
      <w:r w:rsidR="00036F3E">
        <w:rPr>
          <w:rFonts w:eastAsia="Calibri"/>
          <w:color w:val="000000"/>
          <w:lang w:eastAsia="en-US"/>
        </w:rPr>
        <w:t xml:space="preserve">2025 </w:t>
      </w:r>
      <w:r w:rsidR="00D10C60" w:rsidRPr="005D011D">
        <w:rPr>
          <w:rFonts w:eastAsia="Calibri"/>
          <w:color w:val="000000"/>
          <w:lang w:eastAsia="en-US"/>
        </w:rPr>
        <w:t>год</w:t>
      </w:r>
      <w:r w:rsidR="00584E14" w:rsidRPr="005D011D">
        <w:rPr>
          <w:rFonts w:eastAsia="Calibri"/>
          <w:color w:val="000000"/>
          <w:lang w:eastAsia="en-US"/>
        </w:rPr>
        <w:t>у,</w:t>
      </w:r>
      <w:r w:rsidR="00D10C60" w:rsidRPr="005D011D">
        <w:rPr>
          <w:rFonts w:eastAsia="Calibri"/>
          <w:color w:val="000000"/>
          <w:lang w:eastAsia="en-US"/>
        </w:rPr>
        <w:t xml:space="preserve"> предоставляется </w:t>
      </w:r>
      <w:r w:rsidR="005D011D">
        <w:rPr>
          <w:rFonts w:eastAsia="Calibri"/>
          <w:color w:val="000000"/>
          <w:lang w:eastAsia="en-US"/>
        </w:rPr>
        <w:t>Подрядчику в течение 5</w:t>
      </w:r>
      <w:r w:rsidR="00831666">
        <w:rPr>
          <w:rFonts w:eastAsia="Calibri"/>
          <w:color w:val="000000"/>
          <w:lang w:eastAsia="en-US"/>
        </w:rPr>
        <w:t xml:space="preserve"> </w:t>
      </w:r>
      <w:r w:rsidR="005D011D">
        <w:rPr>
          <w:rFonts w:eastAsia="Calibri"/>
          <w:color w:val="000000"/>
          <w:lang w:eastAsia="en-US"/>
        </w:rPr>
        <w:t>(пяти)</w:t>
      </w:r>
      <w:r w:rsidR="00D10C60" w:rsidRPr="005D011D">
        <w:rPr>
          <w:rFonts w:eastAsia="Calibri"/>
          <w:color w:val="000000"/>
          <w:lang w:eastAsia="en-US"/>
        </w:rPr>
        <w:t xml:space="preserve"> календарных дней с даты </w:t>
      </w:r>
      <w:r w:rsidR="00831666">
        <w:rPr>
          <w:rFonts w:eastAsia="Calibri"/>
          <w:color w:val="000000"/>
          <w:lang w:eastAsia="en-US"/>
        </w:rPr>
        <w:t>заключения</w:t>
      </w:r>
      <w:r w:rsidR="00D10C60" w:rsidRPr="005D011D">
        <w:rPr>
          <w:rFonts w:eastAsia="Calibri"/>
          <w:color w:val="000000"/>
          <w:lang w:eastAsia="en-US"/>
        </w:rPr>
        <w:t xml:space="preserve"> догов</w:t>
      </w:r>
      <w:r w:rsidR="005D011D" w:rsidRPr="005D011D">
        <w:rPr>
          <w:rFonts w:eastAsia="Calibri"/>
          <w:color w:val="000000"/>
          <w:lang w:eastAsia="en-US"/>
        </w:rPr>
        <w:t>о</w:t>
      </w:r>
      <w:r w:rsidR="00D10C60" w:rsidRPr="005D011D">
        <w:rPr>
          <w:rFonts w:eastAsia="Calibri"/>
          <w:color w:val="000000"/>
          <w:lang w:eastAsia="en-US"/>
        </w:rPr>
        <w:t>ра</w:t>
      </w:r>
      <w:r w:rsidRPr="005D011D">
        <w:rPr>
          <w:rFonts w:eastAsia="Calibri"/>
          <w:color w:val="000000"/>
          <w:lang w:eastAsia="en-US"/>
        </w:rPr>
        <w:t>).</w:t>
      </w:r>
    </w:p>
    <w:p w14:paraId="01C2DE50" w14:textId="00D1B52C" w:rsidR="003346E8" w:rsidRDefault="0082267F" w:rsidP="003346E8">
      <w:pPr>
        <w:shd w:val="clear" w:color="auto" w:fill="FFFFFF"/>
        <w:autoSpaceDE w:val="0"/>
        <w:autoSpaceDN w:val="0"/>
        <w:spacing w:after="0" w:line="240" w:lineRule="auto"/>
        <w:ind w:firstLine="709"/>
        <w:jc w:val="both"/>
        <w:rPr>
          <w:rFonts w:ascii="Times New Roman" w:hAnsi="Times New Roman"/>
          <w:sz w:val="24"/>
          <w:szCs w:val="24"/>
        </w:rPr>
      </w:pPr>
      <w:r w:rsidRPr="0082267F">
        <w:rPr>
          <w:rFonts w:ascii="Times New Roman" w:hAnsi="Times New Roman"/>
          <w:sz w:val="24"/>
          <w:szCs w:val="24"/>
        </w:rPr>
        <w:t>-</w:t>
      </w:r>
      <w:r w:rsidR="008A2B48">
        <w:rPr>
          <w:rFonts w:ascii="Times New Roman" w:hAnsi="Times New Roman"/>
          <w:sz w:val="24"/>
          <w:szCs w:val="24"/>
        </w:rPr>
        <w:t xml:space="preserve"> </w:t>
      </w:r>
      <w:r w:rsidRPr="00FA2899">
        <w:rPr>
          <w:rFonts w:ascii="Times New Roman" w:hAnsi="Times New Roman"/>
          <w:sz w:val="24"/>
          <w:szCs w:val="24"/>
        </w:rPr>
        <w:t>оценк</w:t>
      </w:r>
      <w:r w:rsidR="008A2B48">
        <w:rPr>
          <w:rFonts w:ascii="Times New Roman" w:hAnsi="Times New Roman"/>
          <w:sz w:val="24"/>
          <w:szCs w:val="24"/>
        </w:rPr>
        <w:t>у</w:t>
      </w:r>
      <w:r w:rsidRPr="00FA2899">
        <w:rPr>
          <w:rFonts w:ascii="Times New Roman" w:hAnsi="Times New Roman"/>
          <w:sz w:val="24"/>
          <w:szCs w:val="24"/>
        </w:rPr>
        <w:t xml:space="preserve"> технического состояния </w:t>
      </w:r>
      <w:r w:rsidR="003346E8">
        <w:rPr>
          <w:rFonts w:ascii="Times New Roman" w:hAnsi="Times New Roman"/>
          <w:sz w:val="24"/>
          <w:szCs w:val="24"/>
        </w:rPr>
        <w:t xml:space="preserve">конструктивных элементов фасадов </w:t>
      </w:r>
      <w:r w:rsidR="000B18D3">
        <w:rPr>
          <w:rFonts w:ascii="Times New Roman" w:hAnsi="Times New Roman"/>
          <w:sz w:val="24"/>
          <w:szCs w:val="24"/>
        </w:rPr>
        <w:t>З</w:t>
      </w:r>
      <w:r w:rsidR="003346E8">
        <w:rPr>
          <w:rFonts w:ascii="Times New Roman" w:hAnsi="Times New Roman"/>
          <w:sz w:val="24"/>
          <w:szCs w:val="24"/>
        </w:rPr>
        <w:t>дания</w:t>
      </w:r>
      <w:r w:rsidRPr="00FA2899">
        <w:rPr>
          <w:rFonts w:ascii="Times New Roman" w:hAnsi="Times New Roman"/>
          <w:sz w:val="24"/>
          <w:szCs w:val="24"/>
        </w:rPr>
        <w:t>,</w:t>
      </w:r>
      <w:r>
        <w:rPr>
          <w:rFonts w:ascii="Times New Roman" w:hAnsi="Times New Roman"/>
          <w:sz w:val="24"/>
          <w:szCs w:val="24"/>
        </w:rPr>
        <w:t xml:space="preserve"> </w:t>
      </w:r>
      <w:r w:rsidR="003346E8">
        <w:rPr>
          <w:rFonts w:ascii="Times New Roman" w:hAnsi="Times New Roman"/>
          <w:sz w:val="24"/>
          <w:szCs w:val="24"/>
        </w:rPr>
        <w:t xml:space="preserve">фасадной отделки, входных групп, </w:t>
      </w:r>
      <w:r w:rsidR="008A2B48" w:rsidRPr="00FA2899">
        <w:rPr>
          <w:rFonts w:ascii="Times New Roman" w:hAnsi="Times New Roman"/>
          <w:sz w:val="24"/>
          <w:szCs w:val="24"/>
        </w:rPr>
        <w:t>определяем</w:t>
      </w:r>
      <w:r w:rsidR="008A2B48">
        <w:rPr>
          <w:rFonts w:ascii="Times New Roman" w:hAnsi="Times New Roman"/>
          <w:sz w:val="24"/>
          <w:szCs w:val="24"/>
        </w:rPr>
        <w:t>ую</w:t>
      </w:r>
      <w:r w:rsidR="008A2B48" w:rsidRPr="00FA2899">
        <w:rPr>
          <w:rFonts w:ascii="Times New Roman" w:hAnsi="Times New Roman"/>
          <w:sz w:val="24"/>
          <w:szCs w:val="24"/>
        </w:rPr>
        <w:t xml:space="preserve"> </w:t>
      </w:r>
      <w:r w:rsidR="003346E8" w:rsidRPr="00FA2899">
        <w:rPr>
          <w:rFonts w:ascii="Times New Roman" w:hAnsi="Times New Roman"/>
          <w:sz w:val="24"/>
          <w:szCs w:val="24"/>
        </w:rPr>
        <w:t>по степени повреждений и характерным признакам дефектов</w:t>
      </w:r>
      <w:r w:rsidR="008A2B48">
        <w:rPr>
          <w:rFonts w:ascii="Times New Roman" w:hAnsi="Times New Roman"/>
          <w:sz w:val="24"/>
          <w:szCs w:val="24"/>
        </w:rPr>
        <w:t>;</w:t>
      </w:r>
    </w:p>
    <w:p w14:paraId="4823CDDD" w14:textId="384A29B0" w:rsidR="00036F3E" w:rsidRPr="00036F3E" w:rsidRDefault="00036F3E" w:rsidP="00036F3E">
      <w:pPr>
        <w:pStyle w:val="VL3"/>
        <w:rPr>
          <w:rFonts w:ascii="Times New Roman" w:eastAsiaTheme="minorHAnsi" w:hAnsi="Times New Roman" w:cstheme="minorBidi"/>
          <w:color w:val="auto"/>
          <w:sz w:val="24"/>
          <w:szCs w:val="24"/>
        </w:rPr>
      </w:pPr>
      <w:r>
        <w:lastRenderedPageBreak/>
        <w:tab/>
      </w:r>
      <w:r w:rsidR="00EF7AF8" w:rsidRPr="00EF7AF8">
        <w:rPr>
          <w:rFonts w:ascii="Times New Roman" w:eastAsiaTheme="minorHAnsi" w:hAnsi="Times New Roman" w:cstheme="minorBidi"/>
          <w:color w:val="auto"/>
          <w:sz w:val="24"/>
          <w:szCs w:val="24"/>
        </w:rPr>
        <w:t>3.2.2.</w:t>
      </w:r>
      <w:r w:rsidR="00EF7AF8">
        <w:t xml:space="preserve"> </w:t>
      </w:r>
      <w:r w:rsidR="008A2B48" w:rsidRPr="00036F3E">
        <w:rPr>
          <w:rFonts w:ascii="Times New Roman" w:eastAsiaTheme="minorHAnsi" w:hAnsi="Times New Roman" w:cstheme="minorBidi"/>
          <w:color w:val="auto"/>
          <w:sz w:val="24"/>
          <w:szCs w:val="24"/>
        </w:rPr>
        <w:t xml:space="preserve">Обследование </w:t>
      </w:r>
      <w:r w:rsidR="00183695" w:rsidRPr="00036F3E">
        <w:rPr>
          <w:rFonts w:ascii="Times New Roman" w:eastAsiaTheme="minorHAnsi" w:hAnsi="Times New Roman" w:cstheme="minorBidi"/>
          <w:color w:val="auto"/>
          <w:sz w:val="24"/>
          <w:szCs w:val="24"/>
        </w:rPr>
        <w:t>выполн</w:t>
      </w:r>
      <w:r w:rsidR="008A2B48" w:rsidRPr="00036F3E">
        <w:rPr>
          <w:rFonts w:ascii="Times New Roman" w:eastAsiaTheme="minorHAnsi" w:hAnsi="Times New Roman" w:cstheme="minorBidi"/>
          <w:color w:val="auto"/>
          <w:sz w:val="24"/>
          <w:szCs w:val="24"/>
        </w:rPr>
        <w:t>ить</w:t>
      </w:r>
      <w:r w:rsidR="00183695" w:rsidRPr="00036F3E">
        <w:rPr>
          <w:rFonts w:ascii="Times New Roman" w:eastAsiaTheme="minorHAnsi" w:hAnsi="Times New Roman" w:cstheme="minorBidi"/>
          <w:color w:val="auto"/>
          <w:sz w:val="24"/>
          <w:szCs w:val="24"/>
        </w:rPr>
        <w:t xml:space="preserve"> в соответствии с требованиями</w:t>
      </w:r>
      <w:r w:rsidRPr="00036F3E">
        <w:rPr>
          <w:rFonts w:ascii="Times New Roman" w:eastAsiaTheme="minorHAnsi" w:hAnsi="Times New Roman" w:cstheme="minorBidi"/>
          <w:color w:val="auto"/>
          <w:sz w:val="24"/>
          <w:szCs w:val="24"/>
        </w:rPr>
        <w:t>:</w:t>
      </w:r>
      <w:r w:rsidR="00183695" w:rsidRPr="00036F3E">
        <w:rPr>
          <w:rFonts w:ascii="Times New Roman" w:eastAsiaTheme="minorHAnsi" w:hAnsi="Times New Roman" w:cstheme="minorBidi"/>
          <w:color w:val="auto"/>
          <w:sz w:val="24"/>
          <w:szCs w:val="24"/>
        </w:rPr>
        <w:t xml:space="preserve"> </w:t>
      </w:r>
    </w:p>
    <w:p w14:paraId="50D4B473" w14:textId="1F7BDF05" w:rsidR="00036F3E" w:rsidRPr="00B362C1" w:rsidRDefault="00036F3E" w:rsidP="00036F3E">
      <w:pPr>
        <w:pStyle w:val="VL3"/>
        <w:ind w:firstLine="708"/>
        <w:rPr>
          <w:rFonts w:ascii="Times New Roman" w:eastAsiaTheme="minorHAnsi" w:hAnsi="Times New Roman" w:cstheme="minorBidi"/>
          <w:color w:val="auto"/>
          <w:sz w:val="24"/>
          <w:szCs w:val="24"/>
        </w:rPr>
      </w:pPr>
      <w:r>
        <w:rPr>
          <w:rFonts w:ascii="Times New Roman" w:eastAsiaTheme="minorHAnsi" w:hAnsi="Times New Roman" w:cstheme="minorBidi"/>
          <w:color w:val="auto"/>
          <w:sz w:val="24"/>
          <w:szCs w:val="24"/>
        </w:rPr>
        <w:t xml:space="preserve">- </w:t>
      </w:r>
      <w:r w:rsidRPr="00B362C1">
        <w:rPr>
          <w:rFonts w:ascii="Times New Roman" w:eastAsiaTheme="minorHAnsi" w:hAnsi="Times New Roman" w:cstheme="minorBidi"/>
          <w:color w:val="auto"/>
          <w:sz w:val="24"/>
          <w:szCs w:val="24"/>
        </w:rPr>
        <w:t>Градостроительный кодекс Российской Ф</w:t>
      </w:r>
      <w:r w:rsidR="00093AF6">
        <w:rPr>
          <w:rFonts w:ascii="Times New Roman" w:eastAsiaTheme="minorHAnsi" w:hAnsi="Times New Roman" w:cstheme="minorBidi"/>
          <w:color w:val="auto"/>
          <w:sz w:val="24"/>
          <w:szCs w:val="24"/>
        </w:rPr>
        <w:t>едерации от 29.12.2004</w:t>
      </w:r>
      <w:r w:rsidR="00093AF6">
        <w:rPr>
          <w:rFonts w:ascii="Times New Roman" w:eastAsiaTheme="minorHAnsi" w:hAnsi="Times New Roman" w:cstheme="minorBidi"/>
          <w:color w:val="auto"/>
          <w:sz w:val="24"/>
          <w:szCs w:val="24"/>
        </w:rPr>
        <w:br/>
        <w:t xml:space="preserve">№ 190-ФЗ, </w:t>
      </w:r>
      <w:r w:rsidRPr="00B362C1">
        <w:rPr>
          <w:rFonts w:ascii="Times New Roman" w:eastAsiaTheme="minorHAnsi" w:hAnsi="Times New Roman" w:cstheme="minorBidi"/>
          <w:color w:val="auto"/>
          <w:sz w:val="24"/>
          <w:szCs w:val="24"/>
        </w:rPr>
        <w:t xml:space="preserve">далее – Градостроительный кодекс Российской </w:t>
      </w:r>
      <w:r w:rsidR="00155B4C" w:rsidRPr="00B362C1">
        <w:rPr>
          <w:rFonts w:ascii="Times New Roman" w:eastAsiaTheme="minorHAnsi" w:hAnsi="Times New Roman" w:cstheme="minorBidi"/>
          <w:color w:val="auto"/>
          <w:sz w:val="24"/>
          <w:szCs w:val="24"/>
        </w:rPr>
        <w:t>Федерации</w:t>
      </w:r>
      <w:r w:rsidRPr="00B362C1">
        <w:rPr>
          <w:rFonts w:ascii="Times New Roman" w:eastAsiaTheme="minorHAnsi" w:hAnsi="Times New Roman" w:cstheme="minorBidi"/>
          <w:color w:val="auto"/>
          <w:sz w:val="24"/>
          <w:szCs w:val="24"/>
        </w:rPr>
        <w:t>;</w:t>
      </w:r>
    </w:p>
    <w:p w14:paraId="0B1B8083" w14:textId="088015E3" w:rsidR="00036F3E" w:rsidRPr="00036F3E" w:rsidRDefault="00036F3E" w:rsidP="00036F3E">
      <w:pPr>
        <w:pStyle w:val="VL3"/>
        <w:rPr>
          <w:rFonts w:ascii="Times New Roman" w:eastAsiaTheme="minorHAnsi" w:hAnsi="Times New Roman" w:cstheme="minorBidi"/>
          <w:color w:val="auto"/>
          <w:sz w:val="24"/>
          <w:szCs w:val="24"/>
        </w:rPr>
      </w:pPr>
      <w:r w:rsidRPr="00B362C1">
        <w:rPr>
          <w:rFonts w:ascii="Times New Roman" w:eastAsiaTheme="minorHAnsi" w:hAnsi="Times New Roman" w:cstheme="minorBidi"/>
          <w:color w:val="auto"/>
          <w:sz w:val="24"/>
          <w:szCs w:val="24"/>
        </w:rPr>
        <w:t>Федеральный закон от 30.12.2009 № 384-ФЗ</w:t>
      </w:r>
      <w:r w:rsidR="00494CE6" w:rsidRPr="00B362C1">
        <w:rPr>
          <w:rFonts w:ascii="Times New Roman" w:eastAsiaTheme="minorHAnsi" w:hAnsi="Times New Roman" w:cstheme="minorBidi"/>
          <w:color w:val="auto"/>
          <w:sz w:val="24"/>
          <w:szCs w:val="24"/>
        </w:rPr>
        <w:t xml:space="preserve"> </w:t>
      </w:r>
      <w:r w:rsidRPr="00B362C1">
        <w:rPr>
          <w:rFonts w:ascii="Times New Roman" w:eastAsiaTheme="minorHAnsi" w:hAnsi="Times New Roman" w:cstheme="minorBidi"/>
          <w:color w:val="auto"/>
          <w:sz w:val="24"/>
          <w:szCs w:val="24"/>
        </w:rPr>
        <w:t>«Технический регламент о безопасности зданий и сооружений»;</w:t>
      </w:r>
    </w:p>
    <w:p w14:paraId="391DE82C" w14:textId="064A377E" w:rsidR="00036F3E" w:rsidRPr="00036F3E" w:rsidRDefault="00036F3E" w:rsidP="00036F3E">
      <w:pPr>
        <w:pStyle w:val="VL3"/>
        <w:ind w:firstLine="708"/>
        <w:rPr>
          <w:rFonts w:ascii="Times New Roman" w:eastAsiaTheme="minorHAnsi" w:hAnsi="Times New Roman" w:cstheme="minorBidi"/>
          <w:color w:val="auto"/>
          <w:sz w:val="24"/>
          <w:szCs w:val="24"/>
        </w:rPr>
      </w:pPr>
      <w:r>
        <w:rPr>
          <w:rFonts w:ascii="Times New Roman" w:eastAsiaTheme="minorHAnsi" w:hAnsi="Times New Roman" w:cstheme="minorBidi"/>
          <w:color w:val="auto"/>
          <w:sz w:val="24"/>
          <w:szCs w:val="24"/>
        </w:rPr>
        <w:t xml:space="preserve">-   </w:t>
      </w:r>
      <w:r w:rsidRPr="00036F3E">
        <w:rPr>
          <w:rFonts w:ascii="Times New Roman" w:eastAsiaTheme="minorHAnsi" w:hAnsi="Times New Roman" w:cstheme="minorBidi"/>
          <w:color w:val="auto"/>
          <w:sz w:val="24"/>
          <w:szCs w:val="24"/>
        </w:rPr>
        <w:t>ГОСТ 31937-2024 «Межгосударственный стандарт. Здания и сооружения. Правила обследования и мониторинга технического состояния»;</w:t>
      </w:r>
    </w:p>
    <w:p w14:paraId="2BD74E4C" w14:textId="7DAEB69E" w:rsidR="003346E8" w:rsidRPr="00036F3E" w:rsidRDefault="00036F3E" w:rsidP="00494CE6">
      <w:pPr>
        <w:pStyle w:val="VL3"/>
        <w:ind w:firstLine="708"/>
        <w:rPr>
          <w:rFonts w:ascii="Times New Roman" w:eastAsiaTheme="minorHAnsi" w:hAnsi="Times New Roman" w:cstheme="minorBidi"/>
          <w:color w:val="auto"/>
          <w:sz w:val="24"/>
          <w:szCs w:val="24"/>
        </w:rPr>
      </w:pPr>
      <w:r>
        <w:rPr>
          <w:rFonts w:ascii="Times New Roman" w:eastAsiaTheme="minorHAnsi" w:hAnsi="Times New Roman" w:cstheme="minorBidi"/>
          <w:color w:val="auto"/>
          <w:sz w:val="24"/>
          <w:szCs w:val="24"/>
        </w:rPr>
        <w:t xml:space="preserve">- </w:t>
      </w:r>
      <w:r w:rsidRPr="00036F3E">
        <w:rPr>
          <w:rFonts w:ascii="Times New Roman" w:eastAsiaTheme="minorHAnsi" w:hAnsi="Times New Roman" w:cstheme="minorBidi"/>
          <w:color w:val="auto"/>
          <w:sz w:val="24"/>
          <w:szCs w:val="24"/>
        </w:rPr>
        <w:t xml:space="preserve">СП 13-102-2003 «Свод правил по проектированию и строительству. Правила обследования несущих строительных конструкций зданий и сооружений» </w:t>
      </w:r>
    </w:p>
    <w:p w14:paraId="7DE38C08" w14:textId="25882C21" w:rsidR="006E6983" w:rsidRDefault="003346E8" w:rsidP="003346E8">
      <w:pPr>
        <w:shd w:val="clear" w:color="auto" w:fill="FFFFFF"/>
        <w:autoSpaceDE w:val="0"/>
        <w:autoSpaceDN w:val="0"/>
        <w:spacing w:after="0" w:line="240" w:lineRule="auto"/>
        <w:ind w:hanging="142"/>
        <w:jc w:val="both"/>
        <w:rPr>
          <w:rFonts w:ascii="Times New Roman" w:hAnsi="Times New Roman"/>
          <w:color w:val="000000"/>
          <w:sz w:val="24"/>
          <w:szCs w:val="24"/>
        </w:rPr>
      </w:pPr>
      <w:r>
        <w:rPr>
          <w:rFonts w:ascii="Times New Roman" w:hAnsi="Times New Roman"/>
          <w:sz w:val="24"/>
          <w:szCs w:val="24"/>
        </w:rPr>
        <w:t xml:space="preserve">              </w:t>
      </w:r>
      <w:r w:rsidR="00EF7AF8">
        <w:rPr>
          <w:rFonts w:ascii="Times New Roman" w:hAnsi="Times New Roman"/>
          <w:sz w:val="24"/>
          <w:szCs w:val="24"/>
        </w:rPr>
        <w:t xml:space="preserve">3.2.3. </w:t>
      </w:r>
      <w:r w:rsidR="006E6983">
        <w:rPr>
          <w:rFonts w:ascii="Times New Roman" w:hAnsi="Times New Roman"/>
          <w:color w:val="000000"/>
          <w:sz w:val="24"/>
          <w:szCs w:val="24"/>
        </w:rPr>
        <w:t xml:space="preserve">По результатам обследования </w:t>
      </w:r>
      <w:r w:rsidR="008A2B48">
        <w:rPr>
          <w:rFonts w:ascii="Times New Roman" w:hAnsi="Times New Roman"/>
          <w:color w:val="000000"/>
          <w:sz w:val="24"/>
          <w:szCs w:val="24"/>
        </w:rPr>
        <w:t xml:space="preserve">оформить </w:t>
      </w:r>
      <w:r w:rsidR="006E6983">
        <w:rPr>
          <w:rFonts w:ascii="Times New Roman" w:hAnsi="Times New Roman"/>
          <w:color w:val="000000"/>
          <w:sz w:val="24"/>
          <w:szCs w:val="24"/>
        </w:rPr>
        <w:t>следующие документы:</w:t>
      </w:r>
    </w:p>
    <w:p w14:paraId="1D7FF842" w14:textId="77777777" w:rsidR="004B51D9" w:rsidRPr="006C3F8C" w:rsidRDefault="004B51D9" w:rsidP="006C3F8C">
      <w:pPr>
        <w:pStyle w:val="afe"/>
        <w:tabs>
          <w:tab w:val="left" w:pos="1134"/>
        </w:tabs>
        <w:ind w:left="0" w:firstLine="709"/>
        <w:jc w:val="both"/>
        <w:outlineLvl w:val="1"/>
        <w:rPr>
          <w:rFonts w:eastAsia="Calibri"/>
          <w:color w:val="000000"/>
        </w:rPr>
      </w:pPr>
      <w:r>
        <w:rPr>
          <w:color w:val="000000"/>
        </w:rPr>
        <w:t xml:space="preserve">- </w:t>
      </w:r>
      <w:r w:rsidRPr="006C3F8C">
        <w:rPr>
          <w:rFonts w:eastAsia="Calibri"/>
          <w:color w:val="000000"/>
          <w:lang w:eastAsia="en-US"/>
        </w:rPr>
        <w:t>отчет (заключение) по итогам проведения обследования;</w:t>
      </w:r>
    </w:p>
    <w:p w14:paraId="5163BE70" w14:textId="77777777" w:rsidR="006E6983" w:rsidRPr="003346E8" w:rsidRDefault="00295EC3" w:rsidP="006C3F8C">
      <w:pPr>
        <w:pStyle w:val="afe"/>
        <w:tabs>
          <w:tab w:val="left" w:pos="1134"/>
        </w:tabs>
        <w:ind w:left="0" w:firstLine="709"/>
        <w:jc w:val="both"/>
        <w:outlineLvl w:val="1"/>
        <w:rPr>
          <w:rFonts w:eastAsia="Calibri"/>
          <w:color w:val="000000"/>
          <w:lang w:eastAsia="en-US"/>
        </w:rPr>
      </w:pPr>
      <w:r w:rsidRPr="003346E8">
        <w:rPr>
          <w:rFonts w:eastAsia="Calibri"/>
          <w:color w:val="000000"/>
          <w:lang w:eastAsia="en-US"/>
        </w:rPr>
        <w:t xml:space="preserve">-  </w:t>
      </w:r>
      <w:r w:rsidR="006E6983" w:rsidRPr="003346E8">
        <w:rPr>
          <w:rFonts w:eastAsia="Calibri"/>
          <w:color w:val="000000"/>
          <w:lang w:eastAsia="en-US"/>
        </w:rPr>
        <w:t>акт обследования;</w:t>
      </w:r>
    </w:p>
    <w:p w14:paraId="7A8DACF2" w14:textId="25C7A740" w:rsidR="006E6983" w:rsidRDefault="00295EC3" w:rsidP="006C3F8C">
      <w:pPr>
        <w:pStyle w:val="afe"/>
        <w:tabs>
          <w:tab w:val="left" w:pos="1134"/>
        </w:tabs>
        <w:ind w:left="0" w:firstLine="709"/>
        <w:jc w:val="both"/>
        <w:outlineLvl w:val="1"/>
        <w:rPr>
          <w:rFonts w:eastAsia="Calibri"/>
          <w:color w:val="000000"/>
          <w:lang w:eastAsia="en-US"/>
        </w:rPr>
      </w:pPr>
      <w:r w:rsidRPr="003346E8">
        <w:rPr>
          <w:rFonts w:eastAsia="Calibri"/>
          <w:color w:val="000000"/>
          <w:lang w:eastAsia="en-US"/>
        </w:rPr>
        <w:t xml:space="preserve">- фото- и видеоотчет с </w:t>
      </w:r>
      <w:r w:rsidR="006E6983" w:rsidRPr="003346E8">
        <w:rPr>
          <w:rFonts w:eastAsia="Calibri"/>
          <w:color w:val="000000"/>
          <w:lang w:eastAsia="en-US"/>
        </w:rPr>
        <w:t>фиксацией наружных элементов здания (фасад, входная группа);</w:t>
      </w:r>
    </w:p>
    <w:p w14:paraId="7767F606" w14:textId="382B4A4E" w:rsidR="008F1CD5" w:rsidRPr="008F1CD5" w:rsidRDefault="008F1CD5" w:rsidP="006C3F8C">
      <w:pPr>
        <w:pStyle w:val="afe"/>
        <w:tabs>
          <w:tab w:val="left" w:pos="1134"/>
        </w:tabs>
        <w:ind w:left="0" w:firstLine="709"/>
        <w:jc w:val="both"/>
        <w:outlineLvl w:val="1"/>
        <w:rPr>
          <w:rFonts w:eastAsia="Calibri"/>
          <w:color w:val="000000"/>
          <w:lang w:eastAsia="en-US"/>
        </w:rPr>
      </w:pPr>
      <w:r>
        <w:rPr>
          <w:rFonts w:eastAsia="Calibri"/>
          <w:color w:val="000000"/>
          <w:lang w:eastAsia="en-US"/>
        </w:rPr>
        <w:t xml:space="preserve">- </w:t>
      </w:r>
      <w:r>
        <w:rPr>
          <w:rFonts w:eastAsia="Calibri"/>
          <w:lang w:eastAsia="en-US"/>
        </w:rPr>
        <w:t>о</w:t>
      </w:r>
      <w:r w:rsidRPr="00175A38">
        <w:rPr>
          <w:rFonts w:eastAsia="Calibri"/>
          <w:lang w:eastAsia="en-US"/>
        </w:rPr>
        <w:t>бмерный план</w:t>
      </w:r>
      <w:r w:rsidRPr="008F1CD5">
        <w:rPr>
          <w:rFonts w:eastAsia="Calibri"/>
          <w:lang w:eastAsia="en-US"/>
        </w:rPr>
        <w:t xml:space="preserve"> </w:t>
      </w:r>
      <w:r>
        <w:rPr>
          <w:rFonts w:eastAsia="Calibri"/>
          <w:lang w:eastAsia="en-US"/>
        </w:rPr>
        <w:t xml:space="preserve">фасадов </w:t>
      </w:r>
      <w:r w:rsidRPr="00175A38">
        <w:rPr>
          <w:rFonts w:eastAsia="Calibri"/>
          <w:lang w:eastAsia="en-US"/>
        </w:rPr>
        <w:t xml:space="preserve">в электронной форме в формате </w:t>
      </w:r>
      <w:r w:rsidRPr="00175A38">
        <w:rPr>
          <w:lang w:val="en-US"/>
        </w:rPr>
        <w:t>DWG</w:t>
      </w:r>
      <w:r w:rsidRPr="00175A38">
        <w:t xml:space="preserve"> либо совместимом с ним</w:t>
      </w:r>
      <w:r w:rsidRPr="00175A38" w:rsidDel="00751FEE">
        <w:rPr>
          <w:rFonts w:eastAsia="Calibri"/>
          <w:lang w:eastAsia="en-US"/>
        </w:rPr>
        <w:t xml:space="preserve"> </w:t>
      </w:r>
      <w:r w:rsidRPr="00175A38">
        <w:rPr>
          <w:rFonts w:eastAsia="Calibri"/>
          <w:lang w:eastAsia="en-US"/>
        </w:rPr>
        <w:t xml:space="preserve">и </w:t>
      </w:r>
      <w:r w:rsidRPr="00175A38">
        <w:rPr>
          <w:rFonts w:eastAsia="Calibri"/>
          <w:lang w:val="en-US" w:eastAsia="en-US"/>
        </w:rPr>
        <w:t>PDF</w:t>
      </w:r>
      <w:r>
        <w:rPr>
          <w:rFonts w:eastAsia="Calibri"/>
          <w:lang w:eastAsia="en-US"/>
        </w:rPr>
        <w:t>;</w:t>
      </w:r>
    </w:p>
    <w:p w14:paraId="2830AD16" w14:textId="7CC88E99" w:rsidR="006E6983" w:rsidRPr="006C3F8C" w:rsidRDefault="00295EC3" w:rsidP="006C3F8C">
      <w:pPr>
        <w:pStyle w:val="afe"/>
        <w:tabs>
          <w:tab w:val="left" w:pos="1134"/>
        </w:tabs>
        <w:ind w:left="0" w:firstLine="709"/>
        <w:jc w:val="both"/>
        <w:outlineLvl w:val="1"/>
        <w:rPr>
          <w:rFonts w:eastAsia="Calibri"/>
          <w:color w:val="000000"/>
        </w:rPr>
      </w:pPr>
      <w:r w:rsidRPr="006C3F8C">
        <w:rPr>
          <w:rFonts w:eastAsia="Calibri"/>
          <w:color w:val="000000"/>
          <w:lang w:eastAsia="en-US"/>
        </w:rPr>
        <w:t xml:space="preserve">- </w:t>
      </w:r>
      <w:r w:rsidRPr="00B362C1">
        <w:rPr>
          <w:rFonts w:eastAsia="Calibri"/>
          <w:color w:val="000000"/>
          <w:lang w:eastAsia="en-US"/>
        </w:rPr>
        <w:t>д</w:t>
      </w:r>
      <w:r w:rsidR="006E6983" w:rsidRPr="00B362C1">
        <w:rPr>
          <w:rFonts w:eastAsia="Calibri"/>
          <w:color w:val="000000"/>
          <w:lang w:eastAsia="en-US"/>
        </w:rPr>
        <w:t>ефектная ведомость;</w:t>
      </w:r>
    </w:p>
    <w:p w14:paraId="64795A12" w14:textId="24B278B7" w:rsidR="00396605" w:rsidRPr="006C3F8C" w:rsidRDefault="006E6983" w:rsidP="006C3F8C">
      <w:pPr>
        <w:pStyle w:val="afe"/>
        <w:tabs>
          <w:tab w:val="left" w:pos="1134"/>
        </w:tabs>
        <w:ind w:left="0" w:firstLine="709"/>
        <w:jc w:val="both"/>
        <w:outlineLvl w:val="1"/>
        <w:rPr>
          <w:rFonts w:eastAsia="Calibri"/>
          <w:color w:val="000000"/>
          <w:lang w:eastAsia="en-US"/>
        </w:rPr>
      </w:pPr>
      <w:r w:rsidRPr="006C3F8C">
        <w:rPr>
          <w:rFonts w:eastAsia="Calibri"/>
          <w:color w:val="000000"/>
        </w:rPr>
        <w:t xml:space="preserve">- </w:t>
      </w:r>
      <w:r w:rsidR="00295EC3" w:rsidRPr="006C3F8C">
        <w:rPr>
          <w:rFonts w:eastAsia="Calibri"/>
          <w:color w:val="000000"/>
        </w:rPr>
        <w:t>с</w:t>
      </w:r>
      <w:r w:rsidRPr="006C3F8C">
        <w:rPr>
          <w:rFonts w:eastAsia="Calibri"/>
          <w:color w:val="000000"/>
        </w:rPr>
        <w:t>метный расчет на работы по обследованию</w:t>
      </w:r>
      <w:r w:rsidR="007335CC" w:rsidRPr="006C3F8C">
        <w:rPr>
          <w:rFonts w:eastAsia="Calibri"/>
          <w:color w:val="000000"/>
        </w:rPr>
        <w:t xml:space="preserve"> (на основании государственного сметного </w:t>
      </w:r>
      <w:r w:rsidR="007335CC" w:rsidRPr="00B362C1">
        <w:rPr>
          <w:rFonts w:eastAsia="Calibri"/>
          <w:color w:val="000000"/>
        </w:rPr>
        <w:t>норматива СБЦП 81-2001-25</w:t>
      </w:r>
      <w:r w:rsidR="007335CC" w:rsidRPr="006C3F8C">
        <w:rPr>
          <w:rFonts w:eastAsia="Calibri"/>
          <w:color w:val="000000"/>
        </w:rPr>
        <w:t xml:space="preserve"> «Справочник базовых цен на обмерные работы и обследования зданий и сооружений», внесенного в федеральный реестр сметных нормативов).</w:t>
      </w:r>
    </w:p>
    <w:p w14:paraId="5FE3D9AB" w14:textId="77777777" w:rsidR="00295EC3" w:rsidRDefault="00295EC3" w:rsidP="006C3F8C">
      <w:pPr>
        <w:pStyle w:val="afe"/>
        <w:tabs>
          <w:tab w:val="left" w:pos="1134"/>
        </w:tabs>
        <w:ind w:left="0" w:firstLine="709"/>
        <w:jc w:val="both"/>
        <w:outlineLvl w:val="1"/>
      </w:pPr>
    </w:p>
    <w:p w14:paraId="325FEC74" w14:textId="36372767" w:rsidR="00A8532F" w:rsidRPr="00A8532F" w:rsidRDefault="008A2B48" w:rsidP="00A8532F">
      <w:pPr>
        <w:pStyle w:val="afe"/>
        <w:numPr>
          <w:ilvl w:val="1"/>
          <w:numId w:val="12"/>
        </w:numPr>
        <w:tabs>
          <w:tab w:val="left" w:pos="993"/>
        </w:tabs>
        <w:ind w:hanging="2345"/>
        <w:jc w:val="both"/>
        <w:rPr>
          <w:b/>
        </w:rPr>
      </w:pPr>
      <w:r>
        <w:rPr>
          <w:b/>
        </w:rPr>
        <w:t xml:space="preserve">Этап 2. </w:t>
      </w:r>
      <w:r w:rsidRPr="008A2B48">
        <w:rPr>
          <w:b/>
        </w:rPr>
        <w:t>Разработка сметной документации</w:t>
      </w:r>
    </w:p>
    <w:p w14:paraId="79FD6CF7" w14:textId="77777777" w:rsidR="00B362C1" w:rsidRPr="00A8532F" w:rsidRDefault="00B362C1" w:rsidP="00B362C1">
      <w:pPr>
        <w:widowControl w:val="0"/>
        <w:spacing w:after="0" w:line="240" w:lineRule="auto"/>
        <w:ind w:firstLine="709"/>
        <w:contextualSpacing/>
        <w:jc w:val="both"/>
        <w:rPr>
          <w:rFonts w:ascii="Times New Roman" w:eastAsia="Times New Roman" w:hAnsi="Times New Roman" w:cs="Times New Roman"/>
          <w:sz w:val="24"/>
          <w:szCs w:val="24"/>
        </w:rPr>
      </w:pPr>
      <w:r w:rsidRPr="00A8532F">
        <w:rPr>
          <w:rFonts w:ascii="Times New Roman" w:eastAsia="Calibri" w:hAnsi="Times New Roman" w:cs="Times New Roman"/>
          <w:sz w:val="24"/>
          <w:szCs w:val="24"/>
        </w:rPr>
        <w:t xml:space="preserve">3.3.1. </w:t>
      </w:r>
      <w:r w:rsidRPr="007D0119">
        <w:rPr>
          <w:rFonts w:ascii="Times New Roman" w:eastAsia="Times New Roman" w:hAnsi="Times New Roman" w:cs="Times New Roman"/>
          <w:b/>
          <w:sz w:val="24"/>
          <w:szCs w:val="24"/>
        </w:rPr>
        <w:t>Требования к архитектурно-строительным, объемно-планировочным и конструктивным решениям</w:t>
      </w:r>
    </w:p>
    <w:p w14:paraId="219E1A1B" w14:textId="2467B666" w:rsidR="00B362C1" w:rsidRDefault="00B362C1" w:rsidP="003B5D2C">
      <w:pPr>
        <w:tabs>
          <w:tab w:val="left" w:pos="708"/>
        </w:tabs>
        <w:spacing w:after="0" w:line="240" w:lineRule="auto"/>
        <w:ind w:firstLine="709"/>
        <w:jc w:val="both"/>
        <w:rPr>
          <w:rFonts w:ascii="Times New Roman" w:hAnsi="Times New Roman"/>
          <w:color w:val="000000"/>
          <w:sz w:val="24"/>
          <w:szCs w:val="24"/>
        </w:rPr>
      </w:pPr>
      <w:r>
        <w:rPr>
          <w:rFonts w:ascii="Times New Roman" w:hAnsi="Times New Roman"/>
          <w:color w:val="000000"/>
          <w:sz w:val="24"/>
          <w:szCs w:val="24"/>
        </w:rPr>
        <w:t>Технические решения, применяемые материалы и оборудование, согласовать с Заказчиком.</w:t>
      </w:r>
      <w:r w:rsidR="003B5D2C">
        <w:rPr>
          <w:rFonts w:ascii="Times New Roman" w:hAnsi="Times New Roman"/>
          <w:color w:val="000000"/>
          <w:sz w:val="24"/>
          <w:szCs w:val="24"/>
        </w:rPr>
        <w:t xml:space="preserve"> П</w:t>
      </w:r>
      <w:r>
        <w:rPr>
          <w:rFonts w:ascii="Times New Roman" w:hAnsi="Times New Roman"/>
          <w:color w:val="000000"/>
          <w:sz w:val="24"/>
          <w:szCs w:val="24"/>
        </w:rPr>
        <w:t>редусмотреть энергосберегающие технологии и оборудование, соблюдая при этом экономическую целесообразность.</w:t>
      </w:r>
    </w:p>
    <w:p w14:paraId="495C38ED" w14:textId="2A937D36" w:rsidR="00B362C1" w:rsidRDefault="003B5D2C" w:rsidP="00B362C1">
      <w:pPr>
        <w:widowControl w:val="0"/>
        <w:spacing w:after="0"/>
        <w:ind w:firstLine="709"/>
        <w:jc w:val="both"/>
        <w:rPr>
          <w:rFonts w:ascii="Times New Roman" w:eastAsia="Calibri" w:hAnsi="Times New Roman" w:cs="Times New Roman"/>
          <w:sz w:val="24"/>
          <w:szCs w:val="24"/>
        </w:rPr>
      </w:pPr>
      <w:r>
        <w:rPr>
          <w:rFonts w:ascii="Times New Roman" w:eastAsia="Calibri" w:hAnsi="Times New Roman" w:cs="Times New Roman"/>
          <w:sz w:val="24"/>
          <w:szCs w:val="24"/>
        </w:rPr>
        <w:t>Необходимо п</w:t>
      </w:r>
      <w:r w:rsidR="00B362C1">
        <w:rPr>
          <w:rFonts w:ascii="Times New Roman" w:eastAsia="Calibri" w:hAnsi="Times New Roman" w:cs="Times New Roman"/>
          <w:sz w:val="24"/>
          <w:szCs w:val="24"/>
        </w:rPr>
        <w:t>редусмотреть:</w:t>
      </w:r>
    </w:p>
    <w:p w14:paraId="7200C1FF" w14:textId="77375462" w:rsidR="00B362C1" w:rsidRDefault="00B362C1" w:rsidP="00B362C1">
      <w:pPr>
        <w:widowControl w:val="0"/>
        <w:spacing w:after="0"/>
        <w:ind w:firstLine="709"/>
        <w:jc w:val="both"/>
        <w:rPr>
          <w:rFonts w:ascii="Times New Roman" w:eastAsia="Calibri" w:hAnsi="Times New Roman" w:cs="Times New Roman"/>
          <w:sz w:val="24"/>
          <w:szCs w:val="24"/>
        </w:rPr>
      </w:pPr>
      <w:r>
        <w:rPr>
          <w:rFonts w:ascii="Times New Roman" w:eastAsia="Calibri" w:hAnsi="Times New Roman" w:cs="Times New Roman"/>
          <w:sz w:val="24"/>
          <w:szCs w:val="24"/>
        </w:rPr>
        <w:t>- ремонт наружных, внутренних (выходящих во двор) фасадов Здания, покраску фасадов в соответствии с разработанным колерным паспортом;</w:t>
      </w:r>
    </w:p>
    <w:p w14:paraId="20AD36A7" w14:textId="7BCFA0B8" w:rsidR="003B5D2C" w:rsidRDefault="003B5D2C" w:rsidP="00B362C1">
      <w:pPr>
        <w:widowControl w:val="0"/>
        <w:spacing w:after="0"/>
        <w:ind w:firstLine="709"/>
        <w:jc w:val="both"/>
        <w:rPr>
          <w:rFonts w:ascii="Times New Roman" w:eastAsia="Calibri" w:hAnsi="Times New Roman" w:cs="Times New Roman"/>
          <w:sz w:val="24"/>
          <w:szCs w:val="24"/>
        </w:rPr>
      </w:pPr>
      <w:r>
        <w:rPr>
          <w:rFonts w:ascii="Times New Roman" w:eastAsia="Calibri" w:hAnsi="Times New Roman" w:cs="Times New Roman"/>
          <w:sz w:val="24"/>
          <w:szCs w:val="24"/>
        </w:rPr>
        <w:t>- восстановление архитектурных элементов;</w:t>
      </w:r>
    </w:p>
    <w:p w14:paraId="221F550A" w14:textId="77777777" w:rsidR="00B362C1" w:rsidRDefault="00B362C1" w:rsidP="00B362C1">
      <w:pPr>
        <w:widowControl w:val="0"/>
        <w:spacing w:after="0"/>
        <w:ind w:firstLine="709"/>
        <w:jc w:val="both"/>
        <w:rPr>
          <w:rFonts w:ascii="Times New Roman" w:eastAsia="Calibri" w:hAnsi="Times New Roman" w:cs="Times New Roman"/>
          <w:sz w:val="24"/>
          <w:szCs w:val="24"/>
        </w:rPr>
      </w:pPr>
      <w:r>
        <w:rPr>
          <w:rFonts w:ascii="Times New Roman" w:eastAsia="Calibri" w:hAnsi="Times New Roman" w:cs="Times New Roman"/>
          <w:sz w:val="24"/>
          <w:szCs w:val="24"/>
        </w:rPr>
        <w:t>- ремонт цоколя Здания;</w:t>
      </w:r>
    </w:p>
    <w:p w14:paraId="270E2EC9" w14:textId="0921D1D5" w:rsidR="00B362C1" w:rsidRDefault="00B362C1" w:rsidP="00B362C1">
      <w:pPr>
        <w:widowControl w:val="0"/>
        <w:spacing w:after="0"/>
        <w:ind w:firstLine="709"/>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 </w:t>
      </w:r>
      <w:r w:rsidR="003B5D2C">
        <w:rPr>
          <w:rFonts w:ascii="Times New Roman" w:eastAsia="Calibri" w:hAnsi="Times New Roman" w:cs="Times New Roman"/>
          <w:sz w:val="24"/>
          <w:szCs w:val="24"/>
        </w:rPr>
        <w:t>восстановление отливов оконных проемов</w:t>
      </w:r>
      <w:r>
        <w:rPr>
          <w:rFonts w:ascii="Times New Roman" w:eastAsia="Calibri" w:hAnsi="Times New Roman" w:cs="Times New Roman"/>
          <w:sz w:val="24"/>
          <w:szCs w:val="24"/>
        </w:rPr>
        <w:t>;</w:t>
      </w:r>
    </w:p>
    <w:p w14:paraId="662599CD" w14:textId="5F1D22DF" w:rsidR="00B362C1" w:rsidRDefault="00B362C1" w:rsidP="00B362C1">
      <w:pPr>
        <w:widowControl w:val="0"/>
        <w:spacing w:after="0"/>
        <w:ind w:firstLine="709"/>
        <w:jc w:val="both"/>
        <w:rPr>
          <w:rFonts w:ascii="Times New Roman" w:eastAsia="Calibri" w:hAnsi="Times New Roman" w:cs="Times New Roman"/>
          <w:sz w:val="24"/>
          <w:szCs w:val="24"/>
        </w:rPr>
      </w:pPr>
      <w:r>
        <w:rPr>
          <w:rFonts w:ascii="Times New Roman" w:eastAsia="Calibri" w:hAnsi="Times New Roman" w:cs="Times New Roman"/>
          <w:sz w:val="24"/>
          <w:szCs w:val="24"/>
        </w:rPr>
        <w:t>- ремонт</w:t>
      </w:r>
      <w:r w:rsidR="003B5D2C">
        <w:rPr>
          <w:rFonts w:ascii="Times New Roman" w:eastAsia="Calibri" w:hAnsi="Times New Roman" w:cs="Times New Roman"/>
          <w:sz w:val="24"/>
          <w:szCs w:val="24"/>
        </w:rPr>
        <w:t xml:space="preserve"> и устройство </w:t>
      </w:r>
      <w:proofErr w:type="spellStart"/>
      <w:r>
        <w:rPr>
          <w:rFonts w:ascii="Times New Roman" w:eastAsia="Calibri" w:hAnsi="Times New Roman" w:cs="Times New Roman"/>
          <w:sz w:val="24"/>
          <w:szCs w:val="24"/>
        </w:rPr>
        <w:t>отмостки</w:t>
      </w:r>
      <w:proofErr w:type="spellEnd"/>
      <w:r>
        <w:rPr>
          <w:rFonts w:ascii="Times New Roman" w:eastAsia="Calibri" w:hAnsi="Times New Roman" w:cs="Times New Roman"/>
          <w:sz w:val="24"/>
          <w:szCs w:val="24"/>
        </w:rPr>
        <w:t>;</w:t>
      </w:r>
    </w:p>
    <w:p w14:paraId="4B8A43EF" w14:textId="77777777" w:rsidR="00B362C1" w:rsidRDefault="00B362C1" w:rsidP="00B362C1">
      <w:pPr>
        <w:widowControl w:val="0"/>
        <w:spacing w:after="0"/>
        <w:ind w:firstLine="709"/>
        <w:jc w:val="both"/>
        <w:rPr>
          <w:rFonts w:ascii="Times New Roman" w:eastAsia="Calibri" w:hAnsi="Times New Roman" w:cs="Times New Roman"/>
          <w:sz w:val="24"/>
          <w:szCs w:val="24"/>
        </w:rPr>
      </w:pPr>
      <w:r>
        <w:rPr>
          <w:rFonts w:ascii="Times New Roman" w:eastAsia="Calibri" w:hAnsi="Times New Roman" w:cs="Times New Roman"/>
          <w:sz w:val="24"/>
          <w:szCs w:val="24"/>
        </w:rPr>
        <w:t>- ремонт входных групп Здания.</w:t>
      </w:r>
    </w:p>
    <w:p w14:paraId="125D0856" w14:textId="20ABE087" w:rsidR="00B362C1" w:rsidRDefault="00B362C1" w:rsidP="00B362C1">
      <w:pPr>
        <w:widowControl w:val="0"/>
        <w:spacing w:after="0"/>
        <w:ind w:firstLine="709"/>
        <w:jc w:val="both"/>
        <w:rPr>
          <w:rFonts w:ascii="Times New Roman" w:eastAsia="Calibri" w:hAnsi="Times New Roman" w:cs="Times New Roman"/>
          <w:sz w:val="24"/>
          <w:szCs w:val="24"/>
        </w:rPr>
      </w:pPr>
      <w:r>
        <w:rPr>
          <w:rFonts w:ascii="Times New Roman" w:eastAsia="Calibri" w:hAnsi="Times New Roman" w:cs="Times New Roman"/>
          <w:sz w:val="24"/>
          <w:szCs w:val="24"/>
        </w:rPr>
        <w:t>Отделку</w:t>
      </w:r>
      <w:r w:rsidR="003B5D2C">
        <w:rPr>
          <w:rFonts w:ascii="Times New Roman" w:eastAsia="Calibri" w:hAnsi="Times New Roman" w:cs="Times New Roman"/>
          <w:sz w:val="24"/>
          <w:szCs w:val="24"/>
        </w:rPr>
        <w:t xml:space="preserve"> фасада</w:t>
      </w:r>
      <w:r>
        <w:rPr>
          <w:rFonts w:ascii="Times New Roman" w:eastAsia="Calibri" w:hAnsi="Times New Roman" w:cs="Times New Roman"/>
          <w:sz w:val="24"/>
          <w:szCs w:val="24"/>
        </w:rPr>
        <w:t>, а также боковых фасадов, выполнить в соответствии с колерным паспортом</w:t>
      </w:r>
      <w:r w:rsidR="00A8532F">
        <w:rPr>
          <w:rFonts w:ascii="Times New Roman" w:eastAsia="Calibri" w:hAnsi="Times New Roman" w:cs="Times New Roman"/>
          <w:sz w:val="24"/>
          <w:szCs w:val="24"/>
        </w:rPr>
        <w:t xml:space="preserve"> шифр 01-/2025</w:t>
      </w:r>
      <w:r>
        <w:rPr>
          <w:rFonts w:ascii="Times New Roman" w:eastAsia="Calibri" w:hAnsi="Times New Roman" w:cs="Times New Roman"/>
          <w:sz w:val="24"/>
          <w:szCs w:val="24"/>
        </w:rPr>
        <w:t xml:space="preserve">, согласованным </w:t>
      </w:r>
      <w:r>
        <w:rPr>
          <w:rFonts w:ascii="Times New Roman" w:eastAsia="Calibri" w:hAnsi="Times New Roman" w:cs="Times New Roman"/>
          <w:bCs/>
          <w:sz w:val="24"/>
          <w:szCs w:val="24"/>
        </w:rPr>
        <w:t xml:space="preserve">в </w:t>
      </w:r>
      <w:r w:rsidR="00A8532F">
        <w:rPr>
          <w:rFonts w:ascii="Times New Roman" w:eastAsia="Calibri" w:hAnsi="Times New Roman" w:cs="Times New Roman"/>
          <w:bCs/>
          <w:sz w:val="24"/>
          <w:szCs w:val="24"/>
        </w:rPr>
        <w:t xml:space="preserve">управлении строительства и архитектуры </w:t>
      </w:r>
      <w:r>
        <w:rPr>
          <w:rFonts w:ascii="Times New Roman" w:eastAsia="Calibri" w:hAnsi="Times New Roman" w:cs="Times New Roman"/>
          <w:bCs/>
          <w:sz w:val="24"/>
          <w:szCs w:val="24"/>
        </w:rPr>
        <w:t xml:space="preserve">администрации </w:t>
      </w:r>
      <w:r w:rsidR="00A8532F">
        <w:rPr>
          <w:rFonts w:ascii="Times New Roman" w:eastAsia="Calibri" w:hAnsi="Times New Roman" w:cs="Times New Roman"/>
          <w:bCs/>
          <w:sz w:val="24"/>
          <w:szCs w:val="24"/>
        </w:rPr>
        <w:t>Чусовского</w:t>
      </w:r>
      <w:r>
        <w:rPr>
          <w:rFonts w:ascii="Times New Roman" w:eastAsia="Calibri" w:hAnsi="Times New Roman" w:cs="Times New Roman"/>
          <w:bCs/>
          <w:sz w:val="24"/>
          <w:szCs w:val="24"/>
        </w:rPr>
        <w:t xml:space="preserve"> </w:t>
      </w:r>
      <w:r w:rsidR="00A8532F">
        <w:rPr>
          <w:rFonts w:ascii="Times New Roman" w:eastAsia="Calibri" w:hAnsi="Times New Roman" w:cs="Times New Roman"/>
          <w:bCs/>
          <w:sz w:val="24"/>
          <w:szCs w:val="24"/>
        </w:rPr>
        <w:t xml:space="preserve">муниципального округа Пермского края </w:t>
      </w:r>
      <w:r>
        <w:rPr>
          <w:rFonts w:ascii="Times New Roman" w:eastAsia="Calibri" w:hAnsi="Times New Roman" w:cs="Times New Roman"/>
          <w:sz w:val="24"/>
          <w:szCs w:val="24"/>
        </w:rPr>
        <w:t>в установленном порядке.</w:t>
      </w:r>
    </w:p>
    <w:p w14:paraId="00CB175E" w14:textId="77777777" w:rsidR="007D0119" w:rsidRPr="007D0119" w:rsidRDefault="00EF7AF8" w:rsidP="007D0119">
      <w:pPr>
        <w:pStyle w:val="VL3"/>
        <w:ind w:firstLine="708"/>
        <w:rPr>
          <w:rFonts w:ascii="Times New Roman" w:hAnsi="Times New Roman"/>
          <w:color w:val="auto"/>
          <w:sz w:val="24"/>
          <w:szCs w:val="24"/>
        </w:rPr>
      </w:pPr>
      <w:r w:rsidRPr="007D0119">
        <w:rPr>
          <w:rFonts w:ascii="Times New Roman" w:hAnsi="Times New Roman"/>
          <w:color w:val="auto"/>
          <w:sz w:val="24"/>
          <w:szCs w:val="24"/>
        </w:rPr>
        <w:t>3.3.</w:t>
      </w:r>
      <w:r w:rsidR="00A8532F" w:rsidRPr="007D0119">
        <w:rPr>
          <w:rFonts w:ascii="Times New Roman" w:hAnsi="Times New Roman"/>
          <w:color w:val="auto"/>
          <w:sz w:val="24"/>
          <w:szCs w:val="24"/>
        </w:rPr>
        <w:t>2</w:t>
      </w:r>
      <w:r w:rsidR="008F1CD5" w:rsidRPr="007D0119">
        <w:rPr>
          <w:rFonts w:ascii="Times New Roman" w:hAnsi="Times New Roman"/>
          <w:color w:val="auto"/>
          <w:sz w:val="24"/>
          <w:szCs w:val="24"/>
        </w:rPr>
        <w:t>.</w:t>
      </w:r>
      <w:r w:rsidR="007D0119" w:rsidRPr="007D0119">
        <w:rPr>
          <w:rFonts w:ascii="Times New Roman" w:hAnsi="Times New Roman"/>
          <w:color w:val="auto"/>
          <w:sz w:val="24"/>
          <w:szCs w:val="24"/>
        </w:rPr>
        <w:t xml:space="preserve"> </w:t>
      </w:r>
      <w:r w:rsidR="007D0119" w:rsidRPr="007D0119">
        <w:rPr>
          <w:rFonts w:ascii="Times New Roman" w:hAnsi="Times New Roman"/>
          <w:b/>
          <w:color w:val="auto"/>
          <w:sz w:val="24"/>
          <w:szCs w:val="24"/>
        </w:rPr>
        <w:t>Требования к сметной документации</w:t>
      </w:r>
      <w:r w:rsidR="007D0119" w:rsidRPr="007D0119">
        <w:rPr>
          <w:rFonts w:ascii="Times New Roman" w:hAnsi="Times New Roman"/>
          <w:color w:val="auto"/>
          <w:sz w:val="24"/>
          <w:szCs w:val="24"/>
        </w:rPr>
        <w:t xml:space="preserve"> </w:t>
      </w:r>
    </w:p>
    <w:p w14:paraId="1A4E5432" w14:textId="7D36337A" w:rsidR="008F1CD5" w:rsidRPr="007D0119" w:rsidRDefault="008F1CD5" w:rsidP="007D0119">
      <w:pPr>
        <w:pStyle w:val="VL3"/>
        <w:ind w:firstLine="708"/>
        <w:rPr>
          <w:rFonts w:ascii="Times New Roman" w:hAnsi="Times New Roman"/>
          <w:color w:val="auto"/>
          <w:sz w:val="24"/>
          <w:szCs w:val="24"/>
        </w:rPr>
      </w:pPr>
      <w:r w:rsidRPr="007D0119">
        <w:rPr>
          <w:rFonts w:ascii="Times New Roman" w:hAnsi="Times New Roman"/>
          <w:color w:val="auto"/>
          <w:sz w:val="24"/>
          <w:szCs w:val="24"/>
        </w:rPr>
        <w:t>С</w:t>
      </w:r>
      <w:r w:rsidR="00A8532F" w:rsidRPr="007D0119">
        <w:rPr>
          <w:rFonts w:ascii="Times New Roman" w:hAnsi="Times New Roman"/>
          <w:color w:val="auto"/>
          <w:sz w:val="24"/>
          <w:szCs w:val="24"/>
        </w:rPr>
        <w:t>метную документацию</w:t>
      </w:r>
      <w:r w:rsidRPr="007D0119">
        <w:rPr>
          <w:rFonts w:ascii="Times New Roman" w:hAnsi="Times New Roman"/>
          <w:color w:val="auto"/>
          <w:sz w:val="24"/>
          <w:szCs w:val="24"/>
        </w:rPr>
        <w:t xml:space="preserve"> разработать в соответствии с положениями Методики определения сметной стоимости строительства, реконструкции, капитального ремонта, сноса объектов капитального строительства, работ по сохранению объектов культурного наследия (памятников истории и культуры) народов Российской Федерации на территории Российской Федерации, утвержденной приказом Министерства строительства и жилищно-коммунального хо</w:t>
      </w:r>
      <w:r w:rsidR="00317FA0" w:rsidRPr="007D0119">
        <w:rPr>
          <w:rFonts w:ascii="Times New Roman" w:hAnsi="Times New Roman"/>
          <w:color w:val="auto"/>
          <w:sz w:val="24"/>
          <w:szCs w:val="24"/>
        </w:rPr>
        <w:t>зяйства Российской Ф</w:t>
      </w:r>
      <w:r w:rsidR="0096150B">
        <w:rPr>
          <w:rFonts w:ascii="Times New Roman" w:hAnsi="Times New Roman"/>
          <w:color w:val="auto"/>
          <w:sz w:val="24"/>
          <w:szCs w:val="24"/>
        </w:rPr>
        <w:t>едерации от 04.08.2020 № 421/</w:t>
      </w:r>
      <w:proofErr w:type="spellStart"/>
      <w:r w:rsidR="0096150B">
        <w:rPr>
          <w:rFonts w:ascii="Times New Roman" w:hAnsi="Times New Roman"/>
          <w:color w:val="auto"/>
          <w:sz w:val="24"/>
          <w:szCs w:val="24"/>
        </w:rPr>
        <w:t>пр</w:t>
      </w:r>
      <w:proofErr w:type="spellEnd"/>
      <w:r w:rsidR="0096150B">
        <w:rPr>
          <w:rFonts w:ascii="Times New Roman" w:hAnsi="Times New Roman"/>
          <w:color w:val="auto"/>
          <w:sz w:val="24"/>
          <w:szCs w:val="24"/>
        </w:rPr>
        <w:t xml:space="preserve"> </w:t>
      </w:r>
      <w:r w:rsidRPr="007D0119">
        <w:rPr>
          <w:rFonts w:ascii="Times New Roman" w:hAnsi="Times New Roman"/>
          <w:color w:val="auto"/>
          <w:sz w:val="24"/>
          <w:szCs w:val="24"/>
        </w:rPr>
        <w:t>(далее также – Методика), Сметными нормативами, сведения о которых включены в Федеральный реестр сметных нормативов.</w:t>
      </w:r>
    </w:p>
    <w:p w14:paraId="4A00CE97" w14:textId="799A2329" w:rsidR="008F1CD5" w:rsidRPr="005064A8" w:rsidRDefault="008F1CD5" w:rsidP="008F1CD5">
      <w:pPr>
        <w:pStyle w:val="HTML"/>
        <w:tabs>
          <w:tab w:val="left" w:pos="1560"/>
        </w:tabs>
        <w:ind w:firstLine="709"/>
        <w:jc w:val="both"/>
        <w:rPr>
          <w:rFonts w:ascii="Times New Roman" w:eastAsia="Calibri" w:hAnsi="Times New Roman" w:cs="Times New Roman"/>
          <w:color w:val="000000"/>
          <w:sz w:val="24"/>
          <w:szCs w:val="24"/>
          <w:lang w:eastAsia="ru-RU"/>
        </w:rPr>
      </w:pPr>
      <w:r w:rsidRPr="005064A8">
        <w:rPr>
          <w:rFonts w:ascii="Times New Roman" w:eastAsia="Calibri" w:hAnsi="Times New Roman" w:cs="Times New Roman"/>
          <w:color w:val="000000"/>
          <w:sz w:val="24"/>
          <w:szCs w:val="24"/>
          <w:lang w:eastAsia="ru-RU"/>
        </w:rPr>
        <w:t>Смету оформить в соответствии с положениями Методики. Рекомендуемые образцы локальных сметных расчетов приведены в приложениях к Методике.</w:t>
      </w:r>
    </w:p>
    <w:p w14:paraId="1C025B30" w14:textId="7BC044F1" w:rsidR="008F1CD5" w:rsidRPr="005064A8" w:rsidRDefault="008F1CD5" w:rsidP="008F1CD5">
      <w:pPr>
        <w:spacing w:after="0" w:line="240" w:lineRule="auto"/>
        <w:ind w:firstLine="709"/>
        <w:jc w:val="both"/>
        <w:rPr>
          <w:rFonts w:ascii="Times New Roman" w:eastAsia="Calibri" w:hAnsi="Times New Roman" w:cs="Times New Roman"/>
          <w:color w:val="000000"/>
          <w:sz w:val="24"/>
          <w:szCs w:val="24"/>
          <w:lang w:eastAsia="ru-RU"/>
        </w:rPr>
      </w:pPr>
      <w:r w:rsidRPr="005064A8">
        <w:rPr>
          <w:rFonts w:ascii="Times New Roman" w:eastAsia="Calibri" w:hAnsi="Times New Roman" w:cs="Times New Roman"/>
          <w:color w:val="000000"/>
          <w:sz w:val="24"/>
          <w:szCs w:val="24"/>
          <w:lang w:eastAsia="ru-RU"/>
        </w:rPr>
        <w:lastRenderedPageBreak/>
        <w:t xml:space="preserve">СД подготавливается на основании </w:t>
      </w:r>
      <w:r w:rsidR="007D0119">
        <w:rPr>
          <w:rFonts w:ascii="Times New Roman" w:eastAsia="Calibri" w:hAnsi="Times New Roman" w:cs="Times New Roman"/>
          <w:color w:val="000000"/>
          <w:sz w:val="24"/>
          <w:szCs w:val="24"/>
          <w:lang w:eastAsia="ru-RU"/>
        </w:rPr>
        <w:t>Дефектной ведомости</w:t>
      </w:r>
      <w:r w:rsidRPr="005064A8">
        <w:rPr>
          <w:rFonts w:ascii="Times New Roman" w:eastAsia="Calibri" w:hAnsi="Times New Roman" w:cs="Times New Roman"/>
          <w:color w:val="000000"/>
          <w:sz w:val="24"/>
          <w:szCs w:val="24"/>
          <w:lang w:eastAsia="ru-RU"/>
        </w:rPr>
        <w:t xml:space="preserve"> работ</w:t>
      </w:r>
      <w:r w:rsidR="007D0119">
        <w:rPr>
          <w:rFonts w:ascii="Times New Roman" w:eastAsia="Calibri" w:hAnsi="Times New Roman" w:cs="Times New Roman"/>
          <w:color w:val="000000"/>
          <w:sz w:val="24"/>
          <w:szCs w:val="24"/>
          <w:lang w:eastAsia="ru-RU"/>
        </w:rPr>
        <w:t>,</w:t>
      </w:r>
      <w:r w:rsidRPr="005064A8">
        <w:rPr>
          <w:rFonts w:ascii="Times New Roman" w:eastAsia="Calibri" w:hAnsi="Times New Roman" w:cs="Times New Roman"/>
          <w:color w:val="000000"/>
          <w:sz w:val="24"/>
          <w:szCs w:val="24"/>
          <w:lang w:eastAsia="ru-RU"/>
        </w:rPr>
        <w:t xml:space="preserve"> единиц измерения и объемов работ, расчет объемов работ и расхода материальных ресурсов (с приведением формул расчета), иных исходных данных, необходимых для определения сметной стоимости строительства, подготовленной Подрядчиком в рамках выполнения Этапа 1 ТЗ и согласованной Заказчиком. Состав и объем работ, указываемые в СД, должны быть идентичны составу и объемам работ, указанным в согласованной с Заказчиком Ведомости объемов работ, и включать стоимость работ по Этапу 1, Этапу 2, Этапу 3.</w:t>
      </w:r>
    </w:p>
    <w:p w14:paraId="2170FC3C" w14:textId="77777777" w:rsidR="008F1CD5" w:rsidRPr="005064A8" w:rsidRDefault="008F1CD5" w:rsidP="008F1CD5">
      <w:pPr>
        <w:spacing w:after="0" w:line="240" w:lineRule="auto"/>
        <w:ind w:firstLine="709"/>
        <w:jc w:val="both"/>
        <w:rPr>
          <w:rFonts w:ascii="Times New Roman" w:eastAsia="Calibri" w:hAnsi="Times New Roman" w:cs="Times New Roman"/>
          <w:color w:val="000000"/>
          <w:sz w:val="24"/>
          <w:szCs w:val="24"/>
          <w:lang w:eastAsia="ru-RU"/>
        </w:rPr>
      </w:pPr>
      <w:r w:rsidRPr="005064A8">
        <w:rPr>
          <w:rFonts w:ascii="Times New Roman" w:eastAsia="Calibri" w:hAnsi="Times New Roman" w:cs="Times New Roman"/>
          <w:color w:val="000000"/>
          <w:sz w:val="24"/>
          <w:szCs w:val="24"/>
          <w:lang w:eastAsia="ru-RU"/>
        </w:rPr>
        <w:t>Сметная стоимость определяется:</w:t>
      </w:r>
    </w:p>
    <w:p w14:paraId="06893B54" w14:textId="77777777" w:rsidR="008F1CD5" w:rsidRPr="005064A8" w:rsidRDefault="008F1CD5" w:rsidP="008F1CD5">
      <w:pPr>
        <w:spacing w:after="0" w:line="240" w:lineRule="auto"/>
        <w:ind w:firstLine="709"/>
        <w:jc w:val="both"/>
        <w:rPr>
          <w:rFonts w:ascii="Times New Roman" w:eastAsia="Calibri" w:hAnsi="Times New Roman" w:cs="Times New Roman"/>
          <w:color w:val="000000"/>
          <w:sz w:val="24"/>
          <w:szCs w:val="24"/>
          <w:lang w:eastAsia="ru-RU"/>
        </w:rPr>
      </w:pPr>
      <w:r w:rsidRPr="005064A8">
        <w:rPr>
          <w:rFonts w:ascii="Times New Roman" w:eastAsia="Calibri" w:hAnsi="Times New Roman" w:cs="Times New Roman"/>
          <w:color w:val="000000"/>
          <w:sz w:val="24"/>
          <w:szCs w:val="24"/>
          <w:lang w:eastAsia="ru-RU"/>
        </w:rPr>
        <w:t xml:space="preserve">а) базисно-индексным методом, с применением к сметной стоимости, определенной с использованием единичных расценок, в том числе их отдельных составляющих, сведения о которых включены в ФРСН, разработанных в базисном уровне цен, соответствующих индексов изменения сметной стоимости (индексы на «Административные здания»). Использование данного метода возможно до момента перехода на ресурсно-индексный метод определения сметной стоимости строительства субъекта Российской Федерации; </w:t>
      </w:r>
    </w:p>
    <w:p w14:paraId="59B5BB76" w14:textId="77777777" w:rsidR="008F1CD5" w:rsidRPr="005064A8" w:rsidRDefault="008F1CD5" w:rsidP="008F1CD5">
      <w:pPr>
        <w:spacing w:after="0" w:line="240" w:lineRule="auto"/>
        <w:ind w:firstLine="709"/>
        <w:jc w:val="both"/>
        <w:rPr>
          <w:rFonts w:ascii="Times New Roman" w:eastAsia="Calibri" w:hAnsi="Times New Roman" w:cs="Times New Roman"/>
          <w:color w:val="000000"/>
          <w:sz w:val="24"/>
          <w:szCs w:val="24"/>
          <w:lang w:eastAsia="ru-RU"/>
        </w:rPr>
      </w:pPr>
      <w:r w:rsidRPr="005064A8">
        <w:rPr>
          <w:rFonts w:ascii="Times New Roman" w:eastAsia="Calibri" w:hAnsi="Times New Roman" w:cs="Times New Roman"/>
          <w:color w:val="000000"/>
          <w:sz w:val="24"/>
          <w:szCs w:val="24"/>
          <w:lang w:eastAsia="ru-RU"/>
        </w:rPr>
        <w:t>б) ресурсно-индексным методом, с использованием сметных норм, сметных цен строительных ресурсов в базисном уровне цен и одновременным применением информации о сметных ценах, размещенной в ФГИС ЦС,</w:t>
      </w:r>
      <w:r w:rsidRPr="005064A8">
        <w:rPr>
          <w:rFonts w:ascii="Times New Roman" w:eastAsia="Calibri" w:hAnsi="Times New Roman" w:cs="Times New Roman"/>
          <w:color w:val="000000"/>
          <w:sz w:val="24"/>
          <w:szCs w:val="24"/>
          <w:lang w:eastAsia="ru-RU"/>
        </w:rPr>
        <w:br/>
        <w:t>а также индексов изменения сметной стоимости к группам однородных строительных ресурсов.</w:t>
      </w:r>
    </w:p>
    <w:p w14:paraId="2BE595AE" w14:textId="77777777" w:rsidR="008F1CD5" w:rsidRPr="005064A8" w:rsidRDefault="008F1CD5" w:rsidP="008F1CD5">
      <w:pPr>
        <w:spacing w:after="0" w:line="240" w:lineRule="auto"/>
        <w:ind w:firstLine="709"/>
        <w:jc w:val="both"/>
        <w:rPr>
          <w:rFonts w:ascii="Times New Roman" w:eastAsia="Calibri" w:hAnsi="Times New Roman" w:cs="Times New Roman"/>
          <w:color w:val="000000"/>
          <w:sz w:val="24"/>
          <w:szCs w:val="24"/>
          <w:lang w:eastAsia="ru-RU"/>
        </w:rPr>
      </w:pPr>
      <w:r w:rsidRPr="005064A8">
        <w:rPr>
          <w:rFonts w:ascii="Times New Roman" w:eastAsia="Calibri" w:hAnsi="Times New Roman" w:cs="Times New Roman"/>
          <w:color w:val="000000"/>
          <w:sz w:val="24"/>
          <w:szCs w:val="24"/>
          <w:lang w:eastAsia="ru-RU"/>
        </w:rPr>
        <w:t>Сметная стоимость строительства базисно-индексным или ресурсно-индексным методами определяется с применением индексов изменения сметной стоимости, сведения о которых последними включены в ФРСН.</w:t>
      </w:r>
    </w:p>
    <w:p w14:paraId="21ABF8B3" w14:textId="00E857A4" w:rsidR="008F1CD5" w:rsidRPr="005064A8" w:rsidRDefault="008F1CD5" w:rsidP="008F1CD5">
      <w:pPr>
        <w:spacing w:after="0" w:line="240" w:lineRule="auto"/>
        <w:ind w:firstLine="709"/>
        <w:jc w:val="both"/>
        <w:rPr>
          <w:rFonts w:ascii="Times New Roman" w:eastAsia="Calibri" w:hAnsi="Times New Roman" w:cs="Times New Roman"/>
          <w:color w:val="000000"/>
          <w:sz w:val="24"/>
          <w:szCs w:val="24"/>
          <w:lang w:eastAsia="ru-RU"/>
        </w:rPr>
      </w:pPr>
      <w:r w:rsidRPr="005064A8">
        <w:rPr>
          <w:rFonts w:ascii="Times New Roman" w:eastAsia="Calibri" w:hAnsi="Times New Roman" w:cs="Times New Roman"/>
          <w:color w:val="000000"/>
          <w:sz w:val="24"/>
          <w:szCs w:val="24"/>
          <w:lang w:eastAsia="ru-RU"/>
        </w:rPr>
        <w:t xml:space="preserve">В локальных сметных расчетах (сметах) учитываются сметные прямые затраты, сметная стоимость оборудования, накладные расходы и сметная прибыль. </w:t>
      </w:r>
    </w:p>
    <w:p w14:paraId="5D709F40" w14:textId="77777777" w:rsidR="008F1CD5" w:rsidRPr="005064A8" w:rsidRDefault="008F1CD5" w:rsidP="008F1CD5">
      <w:pPr>
        <w:spacing w:after="0" w:line="240" w:lineRule="auto"/>
        <w:ind w:firstLine="709"/>
        <w:jc w:val="both"/>
        <w:rPr>
          <w:rFonts w:ascii="Times New Roman" w:eastAsia="Calibri" w:hAnsi="Times New Roman" w:cs="Times New Roman"/>
          <w:color w:val="000000"/>
          <w:sz w:val="24"/>
          <w:szCs w:val="24"/>
          <w:lang w:eastAsia="ru-RU"/>
        </w:rPr>
      </w:pPr>
      <w:r w:rsidRPr="005064A8">
        <w:rPr>
          <w:rFonts w:ascii="Times New Roman" w:eastAsia="Calibri" w:hAnsi="Times New Roman" w:cs="Times New Roman"/>
          <w:color w:val="000000"/>
          <w:sz w:val="24"/>
          <w:szCs w:val="24"/>
          <w:lang w:eastAsia="ru-RU"/>
        </w:rPr>
        <w:t>Предусмотреть включение в расчеты резерва средств</w:t>
      </w:r>
      <w:r w:rsidRPr="005064A8">
        <w:rPr>
          <w:rFonts w:ascii="Times New Roman" w:eastAsia="Calibri" w:hAnsi="Times New Roman" w:cs="Times New Roman"/>
          <w:color w:val="000000"/>
          <w:sz w:val="24"/>
          <w:szCs w:val="24"/>
          <w:lang w:eastAsia="ru-RU"/>
        </w:rPr>
        <w:br/>
        <w:t>на непредвиденные работы и затраты в размере, не превышающем 2 %</w:t>
      </w:r>
      <w:r w:rsidRPr="005064A8">
        <w:rPr>
          <w:rFonts w:ascii="Times New Roman" w:eastAsia="Calibri" w:hAnsi="Times New Roman" w:cs="Times New Roman"/>
          <w:color w:val="000000"/>
          <w:sz w:val="24"/>
          <w:szCs w:val="24"/>
          <w:lang w:eastAsia="ru-RU"/>
        </w:rPr>
        <w:br/>
        <w:t>в соответствии с положениями Методики.</w:t>
      </w:r>
    </w:p>
    <w:p w14:paraId="6E456010" w14:textId="14244FEF" w:rsidR="008F1CD5" w:rsidRPr="005064A8" w:rsidRDefault="008F1CD5" w:rsidP="008F1CD5">
      <w:pPr>
        <w:spacing w:after="0" w:line="240" w:lineRule="auto"/>
        <w:ind w:firstLine="709"/>
        <w:jc w:val="both"/>
        <w:rPr>
          <w:rFonts w:ascii="Times New Roman" w:eastAsia="Calibri" w:hAnsi="Times New Roman" w:cs="Times New Roman"/>
          <w:color w:val="000000"/>
          <w:sz w:val="24"/>
          <w:szCs w:val="24"/>
          <w:lang w:eastAsia="ru-RU"/>
        </w:rPr>
      </w:pPr>
      <w:r w:rsidRPr="005064A8">
        <w:rPr>
          <w:rFonts w:ascii="Times New Roman" w:eastAsia="Calibri" w:hAnsi="Times New Roman" w:cs="Times New Roman"/>
          <w:color w:val="000000"/>
          <w:sz w:val="24"/>
          <w:szCs w:val="24"/>
          <w:lang w:eastAsia="ru-RU"/>
        </w:rPr>
        <w:t>В случае применения коэффициента стесненности необходимость его применения должна быть обоснована</w:t>
      </w:r>
      <w:r w:rsidR="00D65124">
        <w:rPr>
          <w:rFonts w:ascii="Times New Roman" w:eastAsia="Calibri" w:hAnsi="Times New Roman" w:cs="Times New Roman"/>
          <w:color w:val="000000"/>
          <w:sz w:val="24"/>
          <w:szCs w:val="24"/>
          <w:lang w:eastAsia="ru-RU"/>
        </w:rPr>
        <w:t xml:space="preserve">. </w:t>
      </w:r>
      <w:r w:rsidRPr="005064A8">
        <w:rPr>
          <w:rFonts w:ascii="Times New Roman" w:eastAsia="Calibri" w:hAnsi="Times New Roman" w:cs="Times New Roman"/>
          <w:color w:val="000000"/>
          <w:sz w:val="24"/>
          <w:szCs w:val="24"/>
          <w:lang w:eastAsia="ru-RU"/>
        </w:rPr>
        <w:t xml:space="preserve">В случае отсутствия обоснования применение коэффициента стесненности не допускается. </w:t>
      </w:r>
    </w:p>
    <w:p w14:paraId="76833E25" w14:textId="77777777" w:rsidR="008F1CD5" w:rsidRPr="005064A8" w:rsidRDefault="008F1CD5" w:rsidP="008F1CD5">
      <w:pPr>
        <w:spacing w:after="0" w:line="240" w:lineRule="auto"/>
        <w:ind w:firstLine="709"/>
        <w:jc w:val="both"/>
        <w:rPr>
          <w:rFonts w:ascii="Times New Roman" w:eastAsia="Calibri" w:hAnsi="Times New Roman" w:cs="Times New Roman"/>
          <w:color w:val="000000"/>
          <w:sz w:val="24"/>
          <w:szCs w:val="24"/>
          <w:lang w:eastAsia="ru-RU"/>
        </w:rPr>
      </w:pPr>
      <w:r w:rsidRPr="005064A8">
        <w:rPr>
          <w:rFonts w:ascii="Times New Roman" w:eastAsia="Calibri" w:hAnsi="Times New Roman" w:cs="Times New Roman"/>
          <w:color w:val="000000"/>
          <w:sz w:val="24"/>
          <w:szCs w:val="24"/>
          <w:lang w:eastAsia="ru-RU"/>
        </w:rPr>
        <w:t>Применять указанные в п. 58 Методики коэффициенты 1,15 к затратам труда (оплате труда) рабочих и 1,25 нормам времени (стоимости) эксплуатации машин и механизмов, затратам труда (оплате труда) машинистов. В соответствии с п. 60 Методики коэффициенты учитывают отсутствие возможности применения технологических схем производства работ, принятых в сметных нормах, включенных в сборники ГЭСН, и(или) необходимость проведения работ отдельными малыми участками с ограниченным объемом работ, в том числе снижение производительности машин и механизмов, и не применяются при несоблюдении указанных условий.</w:t>
      </w:r>
    </w:p>
    <w:p w14:paraId="23F406DB" w14:textId="1A21C521" w:rsidR="008F1CD5" w:rsidRPr="005064A8" w:rsidRDefault="008F1CD5" w:rsidP="008F1CD5">
      <w:pPr>
        <w:spacing w:after="0" w:line="240" w:lineRule="auto"/>
        <w:ind w:firstLine="709"/>
        <w:jc w:val="both"/>
        <w:rPr>
          <w:rFonts w:ascii="Times New Roman" w:eastAsia="Calibri" w:hAnsi="Times New Roman" w:cs="Times New Roman"/>
          <w:color w:val="000000"/>
          <w:sz w:val="24"/>
          <w:szCs w:val="24"/>
          <w:lang w:eastAsia="ru-RU"/>
        </w:rPr>
      </w:pPr>
      <w:r w:rsidRPr="005064A8">
        <w:rPr>
          <w:rFonts w:ascii="Times New Roman" w:eastAsia="Calibri" w:hAnsi="Times New Roman" w:cs="Times New Roman"/>
          <w:color w:val="000000"/>
          <w:sz w:val="24"/>
          <w:szCs w:val="24"/>
          <w:lang w:eastAsia="ru-RU"/>
        </w:rPr>
        <w:t xml:space="preserve">При отсутствии во ФГИС ЦС или ФССЦ данных о сметных ценах в базисном или текущем уровне цен на отдельные материальные ресурсы и оборудование, допускается определение их сметной стоимости по наиболее экономичному варианту, определенному на основании сбора информации о текущих ценах (далее – конъюнктурный анализ) с учетом транспортных и заготовительно-складских затрат (при наличии). Результаты конъюнктурного анализа оформляются в соответствии с рекомендуемой формой, приведенной в приложении № 1 к Методике, и подписываются уполномоченным лицом Заказчика (организации, осуществляющей конъюнктурный анализ). </w:t>
      </w:r>
    </w:p>
    <w:p w14:paraId="63B7CB4F" w14:textId="77777777" w:rsidR="008F1CD5" w:rsidRPr="005064A8" w:rsidRDefault="008F1CD5" w:rsidP="008F1CD5">
      <w:pPr>
        <w:spacing w:after="0" w:line="240" w:lineRule="auto"/>
        <w:ind w:firstLine="709"/>
        <w:jc w:val="both"/>
        <w:rPr>
          <w:rFonts w:ascii="Times New Roman" w:eastAsia="Calibri" w:hAnsi="Times New Roman" w:cs="Times New Roman"/>
          <w:color w:val="000000"/>
          <w:sz w:val="24"/>
          <w:szCs w:val="24"/>
          <w:lang w:eastAsia="ru-RU"/>
        </w:rPr>
      </w:pPr>
      <w:r w:rsidRPr="005064A8">
        <w:rPr>
          <w:rFonts w:ascii="Times New Roman" w:eastAsia="Calibri" w:hAnsi="Times New Roman" w:cs="Times New Roman"/>
          <w:color w:val="000000"/>
          <w:sz w:val="24"/>
          <w:szCs w:val="24"/>
          <w:lang w:eastAsia="ru-RU"/>
        </w:rPr>
        <w:t>Обосновывающие стоимость в текущих ценах документы должны быть получены в период, не превышающий 6 (шесть) месяцев до момента определения сметной стоимости.</w:t>
      </w:r>
    </w:p>
    <w:p w14:paraId="1CFF880B" w14:textId="1C9450B1" w:rsidR="008F1CD5" w:rsidRPr="005064A8" w:rsidRDefault="008F1CD5" w:rsidP="008F1CD5">
      <w:pPr>
        <w:spacing w:after="0" w:line="240" w:lineRule="auto"/>
        <w:ind w:firstLine="709"/>
        <w:jc w:val="both"/>
        <w:rPr>
          <w:rFonts w:ascii="Times New Roman" w:eastAsia="Calibri" w:hAnsi="Times New Roman" w:cs="Times New Roman"/>
          <w:color w:val="000000"/>
          <w:sz w:val="24"/>
          <w:szCs w:val="24"/>
          <w:lang w:eastAsia="ru-RU"/>
        </w:rPr>
      </w:pPr>
      <w:r w:rsidRPr="005064A8">
        <w:rPr>
          <w:rFonts w:ascii="Times New Roman" w:eastAsia="Calibri" w:hAnsi="Times New Roman" w:cs="Times New Roman"/>
          <w:color w:val="000000"/>
          <w:sz w:val="24"/>
          <w:szCs w:val="24"/>
          <w:lang w:eastAsia="ru-RU"/>
        </w:rPr>
        <w:t xml:space="preserve">Указывается полное наименование разрабатываемой СД. СД включает в себя пояснительную записку, сводку затрат, сметные расчеты на материалы и работы, Ведомости объемов работ и данные конъюнктурного анализа. Приводятся требования к проведению, оформлению и представлению СЗ. Приводятся сметные нормы, которые </w:t>
      </w:r>
      <w:r w:rsidRPr="005064A8">
        <w:rPr>
          <w:rFonts w:ascii="Times New Roman" w:eastAsia="Calibri" w:hAnsi="Times New Roman" w:cs="Times New Roman"/>
          <w:color w:val="000000"/>
          <w:sz w:val="24"/>
          <w:szCs w:val="24"/>
          <w:lang w:eastAsia="ru-RU"/>
        </w:rPr>
        <w:lastRenderedPageBreak/>
        <w:t xml:space="preserve">должны быть использованы при расчете. СД предоставляется на бумажном носителе, в электронной форме в формате MS </w:t>
      </w:r>
      <w:proofErr w:type="spellStart"/>
      <w:r w:rsidRPr="005064A8">
        <w:rPr>
          <w:rFonts w:ascii="Times New Roman" w:eastAsia="Calibri" w:hAnsi="Times New Roman" w:cs="Times New Roman"/>
          <w:color w:val="000000"/>
          <w:sz w:val="24"/>
          <w:szCs w:val="24"/>
          <w:lang w:eastAsia="ru-RU"/>
        </w:rPr>
        <w:t>Excel</w:t>
      </w:r>
      <w:proofErr w:type="spellEnd"/>
      <w:r w:rsidRPr="005064A8">
        <w:rPr>
          <w:rFonts w:ascii="Times New Roman" w:eastAsia="Calibri" w:hAnsi="Times New Roman" w:cs="Times New Roman"/>
          <w:color w:val="000000"/>
          <w:sz w:val="24"/>
          <w:szCs w:val="24"/>
          <w:lang w:eastAsia="ru-RU"/>
        </w:rPr>
        <w:t>, в формате XML, подлежащем редактированию в любом программном комплексе расчета сметной стоимости.</w:t>
      </w:r>
    </w:p>
    <w:p w14:paraId="667442BA" w14:textId="544D8AAC" w:rsidR="0047447A" w:rsidRPr="0048282A" w:rsidRDefault="0047447A" w:rsidP="006C3F8C">
      <w:pPr>
        <w:shd w:val="clear" w:color="auto" w:fill="FFFFFF"/>
        <w:autoSpaceDE w:val="0"/>
        <w:autoSpaceDN w:val="0"/>
        <w:spacing w:after="0"/>
        <w:ind w:firstLine="709"/>
        <w:contextualSpacing/>
        <w:jc w:val="both"/>
        <w:rPr>
          <w:rFonts w:ascii="Times New Roman" w:hAnsi="Times New Roman" w:cs="Times New Roman"/>
          <w:sz w:val="24"/>
          <w:szCs w:val="24"/>
        </w:rPr>
      </w:pPr>
    </w:p>
    <w:p w14:paraId="3A71F677" w14:textId="344912AC" w:rsidR="00F460CF" w:rsidRPr="006C3F8C" w:rsidRDefault="007D0119" w:rsidP="006C3F8C">
      <w:pPr>
        <w:widowControl w:val="0"/>
        <w:autoSpaceDE w:val="0"/>
        <w:autoSpaceDN w:val="0"/>
        <w:adjustRightInd w:val="0"/>
        <w:spacing w:after="0"/>
        <w:ind w:firstLine="709"/>
        <w:contextualSpacing/>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3.3.3</w:t>
      </w:r>
      <w:r w:rsidR="009E14C9" w:rsidRPr="006C3F8C">
        <w:rPr>
          <w:rFonts w:ascii="Times New Roman" w:eastAsia="Times New Roman" w:hAnsi="Times New Roman" w:cs="Times New Roman"/>
          <w:b/>
          <w:sz w:val="24"/>
          <w:szCs w:val="24"/>
        </w:rPr>
        <w:t>. Требования к организации строительства</w:t>
      </w:r>
    </w:p>
    <w:p w14:paraId="6C5EAF01" w14:textId="6F847A2F" w:rsidR="00024F4F" w:rsidRDefault="009E14C9" w:rsidP="00EB6F04">
      <w:pPr>
        <w:pStyle w:val="1"/>
        <w:numPr>
          <w:ilvl w:val="0"/>
          <w:numId w:val="0"/>
        </w:numPr>
        <w:spacing w:line="240" w:lineRule="auto"/>
        <w:ind w:firstLine="709"/>
        <w:jc w:val="both"/>
        <w:rPr>
          <w:b w:val="0"/>
          <w:i w:val="0"/>
          <w:sz w:val="24"/>
        </w:rPr>
      </w:pPr>
      <w:r w:rsidRPr="006C3F8C">
        <w:rPr>
          <w:b w:val="0"/>
          <w:i w:val="0"/>
          <w:sz w:val="24"/>
        </w:rPr>
        <w:t xml:space="preserve">Разработать </w:t>
      </w:r>
      <w:r w:rsidR="00024F4F">
        <w:rPr>
          <w:b w:val="0"/>
          <w:i w:val="0"/>
          <w:sz w:val="24"/>
        </w:rPr>
        <w:t>календарный план</w:t>
      </w:r>
      <w:r w:rsidR="00EB6F04">
        <w:rPr>
          <w:b w:val="0"/>
          <w:i w:val="0"/>
          <w:sz w:val="24"/>
        </w:rPr>
        <w:t xml:space="preserve"> строительно-монтажных работ, согласовать с Заказчиком.</w:t>
      </w:r>
    </w:p>
    <w:p w14:paraId="33E6D30E" w14:textId="3844A9DB" w:rsidR="00FD4C0E" w:rsidRPr="005D011D" w:rsidRDefault="00FD4C0E" w:rsidP="006C3F8C">
      <w:pPr>
        <w:pStyle w:val="1"/>
        <w:numPr>
          <w:ilvl w:val="0"/>
          <w:numId w:val="0"/>
        </w:numPr>
        <w:spacing w:line="240" w:lineRule="auto"/>
        <w:ind w:firstLine="709"/>
        <w:jc w:val="both"/>
        <w:rPr>
          <w:i w:val="0"/>
          <w:sz w:val="24"/>
        </w:rPr>
      </w:pPr>
      <w:r w:rsidRPr="006C3F8C">
        <w:rPr>
          <w:i w:val="0"/>
          <w:sz w:val="24"/>
        </w:rPr>
        <w:t>3.3.</w:t>
      </w:r>
      <w:r w:rsidR="007D0119">
        <w:rPr>
          <w:i w:val="0"/>
          <w:sz w:val="24"/>
        </w:rPr>
        <w:t>4</w:t>
      </w:r>
      <w:r w:rsidRPr="005D011D">
        <w:rPr>
          <w:i w:val="0"/>
          <w:sz w:val="24"/>
        </w:rPr>
        <w:t>. Требования к обеспечению доступа инвалидов</w:t>
      </w:r>
    </w:p>
    <w:p w14:paraId="0438E50E" w14:textId="75DC676F" w:rsidR="00223630" w:rsidRPr="005D011D" w:rsidRDefault="00EB6F04" w:rsidP="00223630">
      <w:pPr>
        <w:spacing w:after="0" w:line="240" w:lineRule="auto"/>
        <w:ind w:right="15" w:firstLine="709"/>
        <w:jc w:val="both"/>
        <w:rPr>
          <w:rFonts w:ascii="Times New Roman" w:hAnsi="Times New Roman" w:cs="Times New Roman"/>
          <w:sz w:val="24"/>
          <w:szCs w:val="24"/>
        </w:rPr>
      </w:pPr>
      <w:r>
        <w:rPr>
          <w:rFonts w:ascii="Times New Roman" w:hAnsi="Times New Roman" w:cs="Times New Roman"/>
          <w:sz w:val="24"/>
          <w:szCs w:val="24"/>
        </w:rPr>
        <w:t>Выполнить м</w:t>
      </w:r>
      <w:r w:rsidR="00223630" w:rsidRPr="005D011D">
        <w:rPr>
          <w:rFonts w:ascii="Times New Roman" w:hAnsi="Times New Roman" w:cs="Times New Roman"/>
          <w:sz w:val="24"/>
          <w:szCs w:val="24"/>
        </w:rPr>
        <w:t>ероприятия по обеспечению доступа инвал</w:t>
      </w:r>
      <w:r>
        <w:rPr>
          <w:rFonts w:ascii="Times New Roman" w:hAnsi="Times New Roman" w:cs="Times New Roman"/>
          <w:sz w:val="24"/>
          <w:szCs w:val="24"/>
        </w:rPr>
        <w:t>идов</w:t>
      </w:r>
      <w:r w:rsidR="00223630" w:rsidRPr="005D011D">
        <w:rPr>
          <w:rFonts w:ascii="Times New Roman" w:hAnsi="Times New Roman" w:cs="Times New Roman"/>
          <w:sz w:val="24"/>
          <w:szCs w:val="24"/>
        </w:rPr>
        <w:t xml:space="preserve"> в соответствии с требованиями СП 59.13330.2020. Свод правил. Доступность зданий и сооружений для маломобильных групп населения», МДС 35-2.2000 «Рекомендации по проектированию окружающей среды, зданий и сооружений с учетом потребностей инвалидов и других маломобильных групп населения».</w:t>
      </w:r>
    </w:p>
    <w:p w14:paraId="12385530" w14:textId="61795369" w:rsidR="00FD4C0E" w:rsidRPr="006C3F8C" w:rsidRDefault="007D0119" w:rsidP="006C3F8C">
      <w:pPr>
        <w:pStyle w:val="1"/>
        <w:numPr>
          <w:ilvl w:val="0"/>
          <w:numId w:val="0"/>
        </w:numPr>
        <w:spacing w:line="240" w:lineRule="auto"/>
        <w:ind w:firstLine="709"/>
        <w:jc w:val="both"/>
        <w:rPr>
          <w:b w:val="0"/>
          <w:i w:val="0"/>
          <w:sz w:val="24"/>
        </w:rPr>
      </w:pPr>
      <w:r>
        <w:rPr>
          <w:i w:val="0"/>
          <w:sz w:val="24"/>
        </w:rPr>
        <w:t>3.3.5</w:t>
      </w:r>
      <w:r w:rsidR="00FD4C0E">
        <w:rPr>
          <w:i w:val="0"/>
          <w:sz w:val="24"/>
        </w:rPr>
        <w:t>. Требования к обеспечению пожарной безопасности</w:t>
      </w:r>
    </w:p>
    <w:p w14:paraId="74772A0A" w14:textId="3AEE1933" w:rsidR="00FD4C0E" w:rsidRDefault="00EB6F04" w:rsidP="006C3F8C">
      <w:pPr>
        <w:spacing w:after="0" w:line="240" w:lineRule="auto"/>
        <w:ind w:firstLine="709"/>
        <w:jc w:val="both"/>
        <w:rPr>
          <w:rFonts w:ascii="Times New Roman" w:eastAsia="Calibri" w:hAnsi="Times New Roman" w:cs="Times New Roman"/>
          <w:sz w:val="24"/>
          <w:szCs w:val="24"/>
        </w:rPr>
      </w:pPr>
      <w:r>
        <w:rPr>
          <w:rFonts w:ascii="Times New Roman" w:hAnsi="Times New Roman" w:cs="Times New Roman"/>
          <w:sz w:val="24"/>
          <w:szCs w:val="24"/>
        </w:rPr>
        <w:t>Выполнить м</w:t>
      </w:r>
      <w:r w:rsidRPr="005D011D">
        <w:rPr>
          <w:rFonts w:ascii="Times New Roman" w:hAnsi="Times New Roman" w:cs="Times New Roman"/>
          <w:sz w:val="24"/>
          <w:szCs w:val="24"/>
        </w:rPr>
        <w:t xml:space="preserve">ероприятия </w:t>
      </w:r>
      <w:r w:rsidR="00FD4C0E" w:rsidRPr="00FD4C0E">
        <w:rPr>
          <w:rFonts w:ascii="Times New Roman" w:eastAsia="Times New Roman" w:hAnsi="Times New Roman" w:cs="Times New Roman"/>
          <w:sz w:val="24"/>
          <w:szCs w:val="24"/>
          <w:lang w:eastAsia="ru-RU"/>
        </w:rPr>
        <w:t>по обеспечению пожарной безопасности</w:t>
      </w:r>
      <w:r w:rsidR="00FD4C0E">
        <w:rPr>
          <w:rFonts w:ascii="Times New Roman" w:eastAsia="Times New Roman" w:hAnsi="Times New Roman" w:cs="Times New Roman"/>
          <w:sz w:val="24"/>
          <w:szCs w:val="24"/>
          <w:lang w:eastAsia="ru-RU"/>
        </w:rPr>
        <w:t xml:space="preserve"> на основании </w:t>
      </w:r>
      <w:r w:rsidR="00FD4C0E" w:rsidRPr="006C3F8C">
        <w:rPr>
          <w:rFonts w:ascii="Times New Roman" w:eastAsia="Times New Roman" w:hAnsi="Times New Roman" w:cs="Times New Roman"/>
          <w:sz w:val="24"/>
          <w:szCs w:val="24"/>
          <w:lang w:eastAsia="ru-RU"/>
        </w:rPr>
        <w:t xml:space="preserve">действующих нормативно-правовых </w:t>
      </w:r>
      <w:r w:rsidR="009C5D1A">
        <w:rPr>
          <w:rFonts w:ascii="Times New Roman" w:eastAsia="Times New Roman" w:hAnsi="Times New Roman" w:cs="Times New Roman"/>
          <w:sz w:val="24"/>
          <w:szCs w:val="24"/>
          <w:lang w:eastAsia="ru-RU"/>
        </w:rPr>
        <w:t>актов</w:t>
      </w:r>
      <w:r w:rsidR="00FD4C0E" w:rsidRPr="006C3F8C">
        <w:rPr>
          <w:rFonts w:ascii="Times New Roman" w:eastAsia="Times New Roman" w:hAnsi="Times New Roman" w:cs="Times New Roman"/>
          <w:sz w:val="24"/>
          <w:szCs w:val="24"/>
          <w:lang w:eastAsia="ru-RU"/>
        </w:rPr>
        <w:t xml:space="preserve">, указанных </w:t>
      </w:r>
      <w:r w:rsidR="00FD4C0E" w:rsidRPr="00D60CBE">
        <w:rPr>
          <w:rFonts w:ascii="Times New Roman" w:eastAsia="Times New Roman" w:hAnsi="Times New Roman" w:cs="Times New Roman"/>
          <w:sz w:val="24"/>
          <w:szCs w:val="24"/>
          <w:lang w:eastAsia="ru-RU"/>
        </w:rPr>
        <w:t xml:space="preserve">в п. </w:t>
      </w:r>
      <w:r w:rsidR="009C5D1A" w:rsidRPr="00D60CBE">
        <w:rPr>
          <w:rFonts w:ascii="Times New Roman" w:eastAsia="Times New Roman" w:hAnsi="Times New Roman" w:cs="Times New Roman"/>
          <w:sz w:val="24"/>
          <w:szCs w:val="24"/>
          <w:lang w:eastAsia="ru-RU"/>
        </w:rPr>
        <w:t xml:space="preserve">3.5 </w:t>
      </w:r>
      <w:r w:rsidR="00FD4C0E" w:rsidRPr="00D60CBE">
        <w:rPr>
          <w:rFonts w:ascii="Times New Roman" w:eastAsia="Times New Roman" w:hAnsi="Times New Roman" w:cs="Times New Roman"/>
          <w:sz w:val="24"/>
          <w:szCs w:val="24"/>
          <w:lang w:eastAsia="ru-RU"/>
        </w:rPr>
        <w:t xml:space="preserve">ТЗ. </w:t>
      </w:r>
      <w:r w:rsidR="007D0119">
        <w:rPr>
          <w:rFonts w:ascii="Times New Roman" w:eastAsia="Calibri" w:hAnsi="Times New Roman" w:cs="Times New Roman"/>
          <w:sz w:val="24"/>
          <w:szCs w:val="24"/>
        </w:rPr>
        <w:t>П</w:t>
      </w:r>
      <w:r w:rsidR="00FD4C0E" w:rsidRPr="00620329">
        <w:rPr>
          <w:rFonts w:ascii="Times New Roman" w:eastAsia="Calibri" w:hAnsi="Times New Roman" w:cs="Times New Roman"/>
          <w:sz w:val="24"/>
          <w:szCs w:val="24"/>
        </w:rPr>
        <w:t>редусмотреть использование негорючих материалов.</w:t>
      </w:r>
    </w:p>
    <w:p w14:paraId="1022C6EC" w14:textId="7BBD254E" w:rsidR="00FD4C0E" w:rsidRDefault="007D0119" w:rsidP="006C3F8C">
      <w:pPr>
        <w:spacing w:after="0" w:line="240" w:lineRule="auto"/>
        <w:ind w:firstLine="709"/>
        <w:jc w:val="both"/>
        <w:rPr>
          <w:rFonts w:ascii="Times New Roman" w:eastAsia="Calibri" w:hAnsi="Times New Roman" w:cs="Times New Roman"/>
          <w:b/>
          <w:sz w:val="24"/>
          <w:szCs w:val="24"/>
        </w:rPr>
      </w:pPr>
      <w:r>
        <w:rPr>
          <w:rFonts w:ascii="Times New Roman" w:eastAsia="Calibri" w:hAnsi="Times New Roman" w:cs="Times New Roman"/>
          <w:b/>
          <w:sz w:val="24"/>
          <w:szCs w:val="24"/>
        </w:rPr>
        <w:t>3.3.6</w:t>
      </w:r>
      <w:r w:rsidR="00FD4C0E" w:rsidRPr="006C3F8C">
        <w:rPr>
          <w:rFonts w:ascii="Times New Roman" w:eastAsia="Calibri" w:hAnsi="Times New Roman" w:cs="Times New Roman"/>
          <w:b/>
          <w:sz w:val="24"/>
          <w:szCs w:val="24"/>
        </w:rPr>
        <w:t xml:space="preserve">. </w:t>
      </w:r>
      <w:r w:rsidR="0047447A" w:rsidRPr="006C3F8C">
        <w:rPr>
          <w:rFonts w:ascii="Times New Roman" w:eastAsia="Calibri" w:hAnsi="Times New Roman" w:cs="Times New Roman"/>
          <w:b/>
          <w:sz w:val="24"/>
          <w:szCs w:val="24"/>
        </w:rPr>
        <w:t>Требования к электроосвещению</w:t>
      </w:r>
    </w:p>
    <w:p w14:paraId="17C334AB" w14:textId="4135FFDA" w:rsidR="005064A8" w:rsidRPr="005064A8" w:rsidRDefault="005064A8" w:rsidP="006C3F8C">
      <w:pPr>
        <w:spacing w:after="0" w:line="240" w:lineRule="auto"/>
        <w:ind w:firstLine="709"/>
        <w:jc w:val="both"/>
        <w:rPr>
          <w:rFonts w:ascii="Times New Roman" w:eastAsia="Times New Roman" w:hAnsi="Times New Roman" w:cs="Times New Roman"/>
          <w:sz w:val="24"/>
          <w:szCs w:val="24"/>
          <w:lang w:eastAsia="ru-RU"/>
        </w:rPr>
      </w:pPr>
      <w:r w:rsidRPr="005064A8">
        <w:rPr>
          <w:rFonts w:ascii="Times New Roman" w:eastAsia="Calibri" w:hAnsi="Times New Roman" w:cs="Times New Roman"/>
          <w:sz w:val="24"/>
          <w:szCs w:val="24"/>
        </w:rPr>
        <w:t>Предусмотреть выполнение мероприятий:</w:t>
      </w:r>
    </w:p>
    <w:p w14:paraId="346CFC75" w14:textId="583275C3" w:rsidR="006E6983" w:rsidRPr="00E25552" w:rsidRDefault="006E6983" w:rsidP="006E6983">
      <w:pPr>
        <w:tabs>
          <w:tab w:val="left" w:pos="1276"/>
          <w:tab w:val="left" w:pos="1560"/>
        </w:tabs>
        <w:spacing w:after="0" w:line="240" w:lineRule="auto"/>
        <w:ind w:firstLine="709"/>
        <w:jc w:val="both"/>
        <w:rPr>
          <w:rFonts w:ascii="Times New Roman" w:hAnsi="Times New Roman" w:cs="Times New Roman"/>
          <w:b/>
          <w:color w:val="000000"/>
          <w:sz w:val="24"/>
          <w:szCs w:val="24"/>
        </w:rPr>
      </w:pPr>
      <w:r w:rsidRPr="00E25552">
        <w:rPr>
          <w:rFonts w:ascii="Times New Roman" w:hAnsi="Times New Roman"/>
          <w:color w:val="000000"/>
          <w:sz w:val="24"/>
          <w:szCs w:val="24"/>
        </w:rPr>
        <w:t>- </w:t>
      </w:r>
      <w:r w:rsidR="0047447A" w:rsidRPr="00E25552">
        <w:rPr>
          <w:rFonts w:ascii="Times New Roman" w:hAnsi="Times New Roman" w:cs="Times New Roman"/>
          <w:color w:val="000000"/>
          <w:sz w:val="24"/>
          <w:szCs w:val="24"/>
        </w:rPr>
        <w:t xml:space="preserve">организацию </w:t>
      </w:r>
      <w:r w:rsidR="00363C93" w:rsidRPr="00E25552">
        <w:rPr>
          <w:rFonts w:ascii="Times New Roman" w:hAnsi="Times New Roman" w:cs="Times New Roman"/>
          <w:color w:val="000000"/>
          <w:sz w:val="24"/>
          <w:szCs w:val="24"/>
        </w:rPr>
        <w:t xml:space="preserve">искусственного электроосвещения Объекта и </w:t>
      </w:r>
      <w:r w:rsidR="0047447A" w:rsidRPr="00E25552">
        <w:rPr>
          <w:rFonts w:ascii="Times New Roman" w:hAnsi="Times New Roman" w:cs="Times New Roman"/>
          <w:color w:val="000000"/>
          <w:sz w:val="24"/>
          <w:szCs w:val="24"/>
        </w:rPr>
        <w:t xml:space="preserve">подсвету </w:t>
      </w:r>
      <w:r w:rsidR="00363C93" w:rsidRPr="00E25552">
        <w:rPr>
          <w:rFonts w:ascii="Times New Roman" w:hAnsi="Times New Roman" w:cs="Times New Roman"/>
          <w:color w:val="000000"/>
          <w:sz w:val="24"/>
          <w:szCs w:val="24"/>
        </w:rPr>
        <w:t>наружной рекламы и наружных вывесок</w:t>
      </w:r>
      <w:r w:rsidRPr="00E25552">
        <w:rPr>
          <w:rFonts w:ascii="Times New Roman" w:hAnsi="Times New Roman" w:cs="Times New Roman"/>
          <w:color w:val="000000"/>
          <w:sz w:val="24"/>
          <w:szCs w:val="24"/>
        </w:rPr>
        <w:t>;</w:t>
      </w:r>
    </w:p>
    <w:p w14:paraId="1A75E158" w14:textId="3099B356" w:rsidR="00620329" w:rsidRDefault="006E6983" w:rsidP="007D0119">
      <w:pPr>
        <w:tabs>
          <w:tab w:val="left" w:pos="1276"/>
          <w:tab w:val="left" w:pos="1560"/>
        </w:tabs>
        <w:spacing w:after="0" w:line="240" w:lineRule="auto"/>
        <w:ind w:firstLine="709"/>
        <w:jc w:val="both"/>
        <w:rPr>
          <w:rFonts w:ascii="Times New Roman" w:hAnsi="Times New Roman"/>
          <w:color w:val="000000"/>
          <w:sz w:val="24"/>
          <w:szCs w:val="24"/>
        </w:rPr>
      </w:pPr>
      <w:r w:rsidRPr="00E25552">
        <w:rPr>
          <w:rFonts w:ascii="Times New Roman" w:hAnsi="Times New Roman"/>
          <w:color w:val="000000"/>
          <w:sz w:val="24"/>
          <w:szCs w:val="24"/>
        </w:rPr>
        <w:t>- выполнение мероприятий по обеспечению безопасности персонала</w:t>
      </w:r>
      <w:r w:rsidR="00213BA6" w:rsidRPr="00E25552">
        <w:rPr>
          <w:rFonts w:ascii="Times New Roman" w:hAnsi="Times New Roman"/>
          <w:color w:val="000000"/>
          <w:sz w:val="24"/>
          <w:szCs w:val="24"/>
        </w:rPr>
        <w:t xml:space="preserve">: </w:t>
      </w:r>
      <w:r w:rsidR="008E12A7" w:rsidRPr="00E25552">
        <w:rPr>
          <w:rFonts w:ascii="Times New Roman" w:hAnsi="Times New Roman"/>
          <w:color w:val="000000"/>
          <w:sz w:val="24"/>
          <w:szCs w:val="24"/>
        </w:rPr>
        <w:t xml:space="preserve">исключение всех </w:t>
      </w:r>
      <w:r w:rsidR="00213BA6" w:rsidRPr="00E25552">
        <w:rPr>
          <w:rFonts w:ascii="Times New Roman" w:hAnsi="Times New Roman"/>
          <w:color w:val="000000"/>
          <w:sz w:val="24"/>
          <w:szCs w:val="24"/>
        </w:rPr>
        <w:t xml:space="preserve">коммуникаций, представляющих угрозу жизни и здоровью людей </w:t>
      </w:r>
      <w:r w:rsidR="008E12A7" w:rsidRPr="00E25552">
        <w:rPr>
          <w:rFonts w:ascii="Times New Roman" w:hAnsi="Times New Roman"/>
          <w:color w:val="000000"/>
          <w:sz w:val="24"/>
          <w:szCs w:val="24"/>
        </w:rPr>
        <w:t>из</w:t>
      </w:r>
      <w:r w:rsidR="00213BA6" w:rsidRPr="00E25552">
        <w:rPr>
          <w:rFonts w:ascii="Times New Roman" w:hAnsi="Times New Roman"/>
          <w:color w:val="000000"/>
          <w:sz w:val="24"/>
          <w:szCs w:val="24"/>
        </w:rPr>
        <w:t xml:space="preserve"> зон</w:t>
      </w:r>
      <w:r w:rsidR="008E12A7" w:rsidRPr="00E25552">
        <w:rPr>
          <w:rFonts w:ascii="Times New Roman" w:hAnsi="Times New Roman"/>
          <w:color w:val="000000"/>
          <w:sz w:val="24"/>
          <w:szCs w:val="24"/>
        </w:rPr>
        <w:t>ы</w:t>
      </w:r>
      <w:r w:rsidR="00213BA6" w:rsidRPr="00E25552">
        <w:rPr>
          <w:rFonts w:ascii="Times New Roman" w:hAnsi="Times New Roman"/>
          <w:color w:val="000000"/>
          <w:sz w:val="24"/>
          <w:szCs w:val="24"/>
        </w:rPr>
        <w:t xml:space="preserve"> доступа персонала</w:t>
      </w:r>
      <w:r w:rsidR="00E25552">
        <w:rPr>
          <w:rFonts w:ascii="Times New Roman" w:hAnsi="Times New Roman"/>
          <w:color w:val="000000"/>
          <w:sz w:val="24"/>
          <w:szCs w:val="24"/>
        </w:rPr>
        <w:t>;</w:t>
      </w:r>
    </w:p>
    <w:p w14:paraId="3DEC156C" w14:textId="100F1637" w:rsidR="008C42FF" w:rsidRDefault="007D0119" w:rsidP="00A86E5B">
      <w:pPr>
        <w:tabs>
          <w:tab w:val="left" w:pos="1276"/>
          <w:tab w:val="left" w:pos="1560"/>
        </w:tabs>
        <w:spacing w:after="0" w:line="240" w:lineRule="auto"/>
        <w:ind w:firstLine="709"/>
        <w:jc w:val="both"/>
        <w:rPr>
          <w:rFonts w:ascii="Times New Roman" w:hAnsi="Times New Roman"/>
          <w:b/>
          <w:color w:val="000000"/>
          <w:sz w:val="24"/>
          <w:szCs w:val="24"/>
        </w:rPr>
      </w:pPr>
      <w:r>
        <w:rPr>
          <w:rFonts w:ascii="Times New Roman" w:hAnsi="Times New Roman"/>
          <w:b/>
          <w:color w:val="000000"/>
          <w:sz w:val="24"/>
          <w:szCs w:val="24"/>
        </w:rPr>
        <w:t>3.3.7</w:t>
      </w:r>
      <w:r w:rsidR="008C42FF" w:rsidRPr="0084287E">
        <w:rPr>
          <w:rFonts w:ascii="Times New Roman" w:hAnsi="Times New Roman"/>
          <w:b/>
          <w:color w:val="000000"/>
          <w:sz w:val="24"/>
          <w:szCs w:val="24"/>
        </w:rPr>
        <w:t xml:space="preserve">. Требования </w:t>
      </w:r>
      <w:r w:rsidR="0084287E">
        <w:rPr>
          <w:rFonts w:ascii="Times New Roman" w:hAnsi="Times New Roman"/>
          <w:b/>
          <w:color w:val="000000"/>
          <w:sz w:val="24"/>
          <w:szCs w:val="24"/>
        </w:rPr>
        <w:t>к</w:t>
      </w:r>
      <w:r w:rsidR="0084287E" w:rsidRPr="0084287E">
        <w:rPr>
          <w:rFonts w:ascii="Times New Roman" w:hAnsi="Times New Roman"/>
          <w:b/>
          <w:color w:val="000000"/>
          <w:sz w:val="24"/>
          <w:szCs w:val="24"/>
        </w:rPr>
        <w:t xml:space="preserve"> отоплени</w:t>
      </w:r>
      <w:r w:rsidR="0084287E">
        <w:rPr>
          <w:rFonts w:ascii="Times New Roman" w:hAnsi="Times New Roman"/>
          <w:b/>
          <w:color w:val="000000"/>
          <w:sz w:val="24"/>
          <w:szCs w:val="24"/>
        </w:rPr>
        <w:t>ю,</w:t>
      </w:r>
      <w:r w:rsidR="0084287E" w:rsidRPr="0084287E">
        <w:rPr>
          <w:rFonts w:ascii="Times New Roman" w:hAnsi="Times New Roman"/>
          <w:b/>
          <w:color w:val="000000"/>
          <w:sz w:val="24"/>
          <w:szCs w:val="24"/>
        </w:rPr>
        <w:t xml:space="preserve"> вентиляци</w:t>
      </w:r>
      <w:r w:rsidR="0084287E">
        <w:rPr>
          <w:rFonts w:ascii="Times New Roman" w:hAnsi="Times New Roman"/>
          <w:b/>
          <w:color w:val="000000"/>
          <w:sz w:val="24"/>
          <w:szCs w:val="24"/>
        </w:rPr>
        <w:t>и и кондиционированию</w:t>
      </w:r>
      <w:r w:rsidR="0084287E" w:rsidRPr="0084287E">
        <w:rPr>
          <w:rFonts w:ascii="Times New Roman" w:hAnsi="Times New Roman"/>
          <w:b/>
          <w:color w:val="000000"/>
          <w:sz w:val="24"/>
          <w:szCs w:val="24"/>
        </w:rPr>
        <w:t xml:space="preserve"> </w:t>
      </w:r>
    </w:p>
    <w:p w14:paraId="411684B7" w14:textId="55BD97CC" w:rsidR="0084287E" w:rsidRDefault="0084287E" w:rsidP="00A86E5B">
      <w:pPr>
        <w:tabs>
          <w:tab w:val="left" w:pos="1276"/>
          <w:tab w:val="left" w:pos="1560"/>
        </w:tabs>
        <w:spacing w:after="0" w:line="240" w:lineRule="auto"/>
        <w:ind w:firstLine="709"/>
        <w:jc w:val="both"/>
        <w:rPr>
          <w:rFonts w:ascii="Times New Roman" w:hAnsi="Times New Roman"/>
          <w:color w:val="000000"/>
          <w:sz w:val="24"/>
          <w:szCs w:val="24"/>
        </w:rPr>
      </w:pPr>
      <w:r>
        <w:rPr>
          <w:rFonts w:ascii="Times New Roman" w:hAnsi="Times New Roman"/>
          <w:color w:val="000000"/>
          <w:sz w:val="24"/>
          <w:szCs w:val="24"/>
        </w:rPr>
        <w:t xml:space="preserve">- </w:t>
      </w:r>
      <w:r w:rsidR="007526D4">
        <w:rPr>
          <w:rFonts w:ascii="Times New Roman" w:hAnsi="Times New Roman"/>
          <w:color w:val="000000"/>
          <w:sz w:val="24"/>
          <w:szCs w:val="24"/>
        </w:rPr>
        <w:t>демонтаж</w:t>
      </w:r>
      <w:r w:rsidR="006823EA">
        <w:rPr>
          <w:rFonts w:ascii="Times New Roman" w:hAnsi="Times New Roman"/>
          <w:color w:val="000000"/>
          <w:sz w:val="24"/>
          <w:szCs w:val="24"/>
        </w:rPr>
        <w:t xml:space="preserve"> и установку</w:t>
      </w:r>
      <w:r>
        <w:rPr>
          <w:rFonts w:ascii="Times New Roman" w:hAnsi="Times New Roman"/>
          <w:color w:val="000000"/>
          <w:sz w:val="24"/>
          <w:szCs w:val="24"/>
        </w:rPr>
        <w:t xml:space="preserve"> существующих (на фасаде) наружных блоков кондиционеров;</w:t>
      </w:r>
    </w:p>
    <w:p w14:paraId="3752A22B" w14:textId="2003A4AF" w:rsidR="00620329" w:rsidRDefault="0047447A" w:rsidP="00620329">
      <w:pPr>
        <w:widowControl w:val="0"/>
        <w:spacing w:after="0"/>
        <w:ind w:firstLine="709"/>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3.3.</w:t>
      </w:r>
      <w:r w:rsidR="00D60CBE">
        <w:rPr>
          <w:rFonts w:ascii="Times New Roman" w:eastAsia="Times New Roman" w:hAnsi="Times New Roman" w:cs="Times New Roman"/>
          <w:b/>
          <w:sz w:val="24"/>
          <w:szCs w:val="24"/>
        </w:rPr>
        <w:t>8</w:t>
      </w:r>
      <w:r>
        <w:rPr>
          <w:rFonts w:ascii="Times New Roman" w:eastAsia="Times New Roman" w:hAnsi="Times New Roman" w:cs="Times New Roman"/>
          <w:b/>
          <w:sz w:val="24"/>
          <w:szCs w:val="24"/>
        </w:rPr>
        <w:t>.</w:t>
      </w:r>
      <w:r w:rsidR="00620329" w:rsidRPr="00620329">
        <w:rPr>
          <w:rFonts w:ascii="Times New Roman" w:eastAsia="Times New Roman" w:hAnsi="Times New Roman" w:cs="Times New Roman"/>
          <w:b/>
          <w:sz w:val="24"/>
          <w:szCs w:val="24"/>
        </w:rPr>
        <w:t xml:space="preserve"> </w:t>
      </w:r>
      <w:r>
        <w:rPr>
          <w:rFonts w:ascii="Times New Roman" w:eastAsia="Times New Roman" w:hAnsi="Times New Roman" w:cs="Times New Roman"/>
          <w:b/>
          <w:sz w:val="24"/>
          <w:szCs w:val="24"/>
        </w:rPr>
        <w:t>Требования к у</w:t>
      </w:r>
      <w:r w:rsidR="00620329" w:rsidRPr="00620329">
        <w:rPr>
          <w:rFonts w:ascii="Times New Roman" w:eastAsia="Times New Roman" w:hAnsi="Times New Roman" w:cs="Times New Roman"/>
          <w:b/>
          <w:sz w:val="24"/>
          <w:szCs w:val="24"/>
        </w:rPr>
        <w:t>правлени</w:t>
      </w:r>
      <w:r>
        <w:rPr>
          <w:rFonts w:ascii="Times New Roman" w:eastAsia="Times New Roman" w:hAnsi="Times New Roman" w:cs="Times New Roman"/>
          <w:b/>
          <w:sz w:val="24"/>
          <w:szCs w:val="24"/>
        </w:rPr>
        <w:t>ю</w:t>
      </w:r>
      <w:r w:rsidR="00620329" w:rsidRPr="00620329">
        <w:rPr>
          <w:rFonts w:ascii="Times New Roman" w:eastAsia="Times New Roman" w:hAnsi="Times New Roman" w:cs="Times New Roman"/>
          <w:b/>
          <w:sz w:val="24"/>
          <w:szCs w:val="24"/>
        </w:rPr>
        <w:t xml:space="preserve"> и </w:t>
      </w:r>
      <w:r w:rsidRPr="00620329">
        <w:rPr>
          <w:rFonts w:ascii="Times New Roman" w:eastAsia="Times New Roman" w:hAnsi="Times New Roman" w:cs="Times New Roman"/>
          <w:b/>
          <w:sz w:val="24"/>
          <w:szCs w:val="24"/>
        </w:rPr>
        <w:t>автоматизаци</w:t>
      </w:r>
      <w:r>
        <w:rPr>
          <w:rFonts w:ascii="Times New Roman" w:eastAsia="Times New Roman" w:hAnsi="Times New Roman" w:cs="Times New Roman"/>
          <w:b/>
          <w:sz w:val="24"/>
          <w:szCs w:val="24"/>
        </w:rPr>
        <w:t>и</w:t>
      </w:r>
    </w:p>
    <w:p w14:paraId="7824241C" w14:textId="2BB2BBDA" w:rsidR="00620329" w:rsidRPr="00620329" w:rsidRDefault="00620329" w:rsidP="006C3F8C">
      <w:pPr>
        <w:tabs>
          <w:tab w:val="left" w:pos="1134"/>
        </w:tabs>
        <w:spacing w:after="0"/>
        <w:ind w:firstLine="709"/>
        <w:jc w:val="both"/>
        <w:rPr>
          <w:rFonts w:ascii="Times New Roman" w:eastAsia="Calibri" w:hAnsi="Times New Roman" w:cs="Times New Roman"/>
          <w:sz w:val="24"/>
          <w:szCs w:val="24"/>
        </w:rPr>
      </w:pPr>
      <w:r w:rsidRPr="00620329">
        <w:rPr>
          <w:rFonts w:ascii="Times New Roman" w:eastAsia="Calibri" w:hAnsi="Times New Roman" w:cs="Times New Roman"/>
          <w:sz w:val="24"/>
          <w:szCs w:val="24"/>
        </w:rPr>
        <w:t xml:space="preserve">- </w:t>
      </w:r>
      <w:r w:rsidR="0047447A">
        <w:rPr>
          <w:rFonts w:ascii="Times New Roman" w:hAnsi="Times New Roman"/>
          <w:color w:val="000000"/>
          <w:sz w:val="24"/>
          <w:szCs w:val="24"/>
        </w:rPr>
        <w:t>организаци</w:t>
      </w:r>
      <w:r w:rsidR="005064A8">
        <w:rPr>
          <w:rFonts w:ascii="Times New Roman" w:hAnsi="Times New Roman"/>
          <w:color w:val="000000"/>
          <w:sz w:val="24"/>
          <w:szCs w:val="24"/>
        </w:rPr>
        <w:t>я</w:t>
      </w:r>
      <w:r w:rsidR="0047447A">
        <w:rPr>
          <w:rFonts w:ascii="Times New Roman" w:hAnsi="Times New Roman"/>
          <w:color w:val="000000"/>
          <w:sz w:val="24"/>
          <w:szCs w:val="24"/>
        </w:rPr>
        <w:t xml:space="preserve"> </w:t>
      </w:r>
      <w:r w:rsidR="00A86E5B">
        <w:rPr>
          <w:rFonts w:ascii="Times New Roman" w:hAnsi="Times New Roman"/>
          <w:color w:val="000000"/>
          <w:sz w:val="24"/>
          <w:szCs w:val="24"/>
        </w:rPr>
        <w:t xml:space="preserve">автоматического включения подсветки и вывесок </w:t>
      </w:r>
      <w:r w:rsidR="0047447A">
        <w:rPr>
          <w:rFonts w:ascii="Times New Roman" w:hAnsi="Times New Roman"/>
          <w:color w:val="000000"/>
          <w:sz w:val="24"/>
          <w:szCs w:val="24"/>
        </w:rPr>
        <w:t>З</w:t>
      </w:r>
      <w:r w:rsidR="00A86E5B">
        <w:rPr>
          <w:rFonts w:ascii="Times New Roman" w:hAnsi="Times New Roman"/>
          <w:color w:val="000000"/>
          <w:sz w:val="24"/>
          <w:szCs w:val="24"/>
        </w:rPr>
        <w:t xml:space="preserve">дания </w:t>
      </w:r>
      <w:r w:rsidR="007D0119">
        <w:rPr>
          <w:rFonts w:ascii="Times New Roman" w:hAnsi="Times New Roman"/>
          <w:color w:val="000000"/>
          <w:sz w:val="24"/>
          <w:szCs w:val="24"/>
        </w:rPr>
        <w:t>с</w:t>
      </w:r>
      <w:r w:rsidR="00A86E5B">
        <w:rPr>
          <w:rFonts w:ascii="Times New Roman" w:hAnsi="Times New Roman"/>
          <w:color w:val="000000"/>
          <w:sz w:val="24"/>
          <w:szCs w:val="24"/>
        </w:rPr>
        <w:t xml:space="preserve"> возможностью ручного включения;</w:t>
      </w:r>
    </w:p>
    <w:p w14:paraId="238A7543" w14:textId="77777777" w:rsidR="007562D9" w:rsidRPr="00FD52DB" w:rsidRDefault="007562D9" w:rsidP="006C3F8C">
      <w:pPr>
        <w:tabs>
          <w:tab w:val="left" w:pos="708"/>
        </w:tabs>
        <w:spacing w:after="0" w:line="240" w:lineRule="auto"/>
        <w:ind w:firstLine="709"/>
        <w:jc w:val="both"/>
        <w:rPr>
          <w:snapToGrid w:val="0"/>
        </w:rPr>
      </w:pPr>
    </w:p>
    <w:p w14:paraId="11C15BAB" w14:textId="0DBC9946" w:rsidR="006E6983" w:rsidRDefault="006E6983" w:rsidP="006E6983">
      <w:pPr>
        <w:tabs>
          <w:tab w:val="left" w:pos="708"/>
        </w:tabs>
        <w:spacing w:after="0" w:line="240" w:lineRule="auto"/>
        <w:ind w:firstLine="709"/>
        <w:jc w:val="both"/>
        <w:rPr>
          <w:rFonts w:ascii="Times New Roman" w:hAnsi="Times New Roman"/>
          <w:b/>
          <w:color w:val="000000"/>
          <w:sz w:val="24"/>
          <w:szCs w:val="24"/>
        </w:rPr>
      </w:pPr>
      <w:r w:rsidRPr="00D60CBE">
        <w:rPr>
          <w:rFonts w:ascii="Times New Roman" w:hAnsi="Times New Roman"/>
          <w:b/>
          <w:color w:val="000000"/>
          <w:sz w:val="24"/>
          <w:szCs w:val="24"/>
        </w:rPr>
        <w:t>3.4. Этап 3</w:t>
      </w:r>
      <w:r w:rsidR="00A54D00" w:rsidRPr="00D60CBE">
        <w:rPr>
          <w:rFonts w:ascii="Times New Roman" w:hAnsi="Times New Roman"/>
          <w:b/>
          <w:color w:val="000000"/>
          <w:sz w:val="24"/>
          <w:szCs w:val="24"/>
        </w:rPr>
        <w:t>.</w:t>
      </w:r>
      <w:r w:rsidRPr="00D60CBE">
        <w:rPr>
          <w:rFonts w:ascii="Times New Roman" w:hAnsi="Times New Roman"/>
          <w:b/>
          <w:color w:val="000000"/>
          <w:sz w:val="24"/>
          <w:szCs w:val="24"/>
        </w:rPr>
        <w:t xml:space="preserve"> Выполнение строительно</w:t>
      </w:r>
      <w:r>
        <w:rPr>
          <w:rFonts w:ascii="Times New Roman" w:hAnsi="Times New Roman"/>
          <w:b/>
          <w:color w:val="000000"/>
          <w:sz w:val="24"/>
          <w:szCs w:val="24"/>
        </w:rPr>
        <w:t>-монтажных работ</w:t>
      </w:r>
    </w:p>
    <w:p w14:paraId="1A450033" w14:textId="5BA0040C" w:rsidR="00223630" w:rsidRPr="008C6847" w:rsidRDefault="008C6847" w:rsidP="008C6847">
      <w:pPr>
        <w:tabs>
          <w:tab w:val="left" w:pos="708"/>
        </w:tabs>
        <w:spacing w:after="0" w:line="240" w:lineRule="auto"/>
        <w:ind w:firstLine="709"/>
        <w:jc w:val="both"/>
        <w:rPr>
          <w:rFonts w:ascii="Times New Roman" w:hAnsi="Times New Roman" w:cs="Times New Roman"/>
          <w:bCs/>
          <w:sz w:val="24"/>
          <w:szCs w:val="24"/>
        </w:rPr>
      </w:pPr>
      <w:r>
        <w:rPr>
          <w:rFonts w:ascii="Times New Roman" w:hAnsi="Times New Roman"/>
          <w:color w:val="000000"/>
          <w:sz w:val="24"/>
          <w:szCs w:val="24"/>
        </w:rPr>
        <w:t>3.4.1.</w:t>
      </w:r>
      <w:r>
        <w:rPr>
          <w:rFonts w:ascii="Times New Roman" w:hAnsi="Times New Roman" w:cs="Times New Roman"/>
          <w:bCs/>
          <w:sz w:val="24"/>
          <w:szCs w:val="24"/>
        </w:rPr>
        <w:t xml:space="preserve"> </w:t>
      </w:r>
      <w:r w:rsidR="00223630" w:rsidRPr="00223630">
        <w:rPr>
          <w:rFonts w:ascii="Times New Roman" w:eastAsia="Times New Roman" w:hAnsi="Times New Roman" w:cs="Times New Roman"/>
          <w:sz w:val="24"/>
          <w:szCs w:val="24"/>
          <w:lang w:eastAsia="ru-RU"/>
        </w:rPr>
        <w:t>Подрядчик</w:t>
      </w:r>
      <w:r w:rsidR="00223630">
        <w:rPr>
          <w:rFonts w:ascii="Times New Roman" w:eastAsia="Times New Roman" w:hAnsi="Times New Roman" w:cs="Times New Roman"/>
          <w:sz w:val="24"/>
          <w:szCs w:val="24"/>
          <w:lang w:eastAsia="ru-RU"/>
        </w:rPr>
        <w:t>у</w:t>
      </w:r>
      <w:r w:rsidR="00223630" w:rsidRPr="00223630">
        <w:rPr>
          <w:rFonts w:ascii="Times New Roman" w:eastAsia="Times New Roman" w:hAnsi="Times New Roman" w:cs="Times New Roman"/>
          <w:sz w:val="24"/>
          <w:szCs w:val="24"/>
          <w:lang w:eastAsia="ru-RU"/>
        </w:rPr>
        <w:t xml:space="preserve"> до начала выполнения СМР согласно </w:t>
      </w:r>
      <w:r w:rsidR="00223630">
        <w:rPr>
          <w:rFonts w:ascii="Times New Roman" w:eastAsia="Times New Roman" w:hAnsi="Times New Roman" w:cs="Times New Roman"/>
          <w:sz w:val="24"/>
          <w:szCs w:val="24"/>
          <w:lang w:eastAsia="ru-RU"/>
        </w:rPr>
        <w:t>Этапу 3</w:t>
      </w:r>
      <w:r w:rsidR="00223630" w:rsidRPr="00223630">
        <w:rPr>
          <w:rFonts w:ascii="Times New Roman" w:eastAsia="Times New Roman" w:hAnsi="Times New Roman" w:cs="Times New Roman"/>
          <w:sz w:val="24"/>
          <w:szCs w:val="24"/>
          <w:lang w:eastAsia="ru-RU"/>
        </w:rPr>
        <w:t xml:space="preserve"> разраб</w:t>
      </w:r>
      <w:r w:rsidR="00223630">
        <w:rPr>
          <w:rFonts w:ascii="Times New Roman" w:eastAsia="Times New Roman" w:hAnsi="Times New Roman" w:cs="Times New Roman"/>
          <w:sz w:val="24"/>
          <w:szCs w:val="24"/>
          <w:lang w:eastAsia="ru-RU"/>
        </w:rPr>
        <w:t>отать</w:t>
      </w:r>
      <w:r w:rsidR="00223630" w:rsidRPr="00223630">
        <w:rPr>
          <w:rFonts w:ascii="Times New Roman" w:eastAsia="Times New Roman" w:hAnsi="Times New Roman" w:cs="Times New Roman"/>
          <w:sz w:val="24"/>
          <w:szCs w:val="24"/>
          <w:lang w:eastAsia="ru-RU"/>
        </w:rPr>
        <w:t xml:space="preserve"> График производства работ и согласов</w:t>
      </w:r>
      <w:r w:rsidR="00223630">
        <w:rPr>
          <w:rFonts w:ascii="Times New Roman" w:eastAsia="Times New Roman" w:hAnsi="Times New Roman" w:cs="Times New Roman"/>
          <w:sz w:val="24"/>
          <w:szCs w:val="24"/>
          <w:lang w:eastAsia="ru-RU"/>
        </w:rPr>
        <w:t xml:space="preserve">ать </w:t>
      </w:r>
      <w:r w:rsidR="00223630" w:rsidRPr="00223630">
        <w:rPr>
          <w:rFonts w:ascii="Times New Roman" w:eastAsia="Times New Roman" w:hAnsi="Times New Roman" w:cs="Times New Roman"/>
          <w:sz w:val="24"/>
          <w:szCs w:val="24"/>
          <w:lang w:eastAsia="ru-RU"/>
        </w:rPr>
        <w:t xml:space="preserve">его с Заказчиком. В Графике производства работ </w:t>
      </w:r>
      <w:r w:rsidR="00223630">
        <w:rPr>
          <w:rFonts w:ascii="Times New Roman" w:eastAsia="Times New Roman" w:hAnsi="Times New Roman" w:cs="Times New Roman"/>
          <w:sz w:val="24"/>
          <w:szCs w:val="24"/>
          <w:lang w:eastAsia="ru-RU"/>
        </w:rPr>
        <w:t>отразить</w:t>
      </w:r>
      <w:r w:rsidR="00223630" w:rsidRPr="00223630">
        <w:rPr>
          <w:rFonts w:ascii="Times New Roman" w:eastAsia="Times New Roman" w:hAnsi="Times New Roman" w:cs="Times New Roman"/>
          <w:sz w:val="24"/>
          <w:szCs w:val="24"/>
          <w:lang w:eastAsia="ru-RU"/>
        </w:rPr>
        <w:t xml:space="preserve"> перечень этапов работ, видов работ по каждому этапу, последовательность и периоды, в которые Подрядчик будет производить работы по этапам. </w:t>
      </w:r>
    </w:p>
    <w:p w14:paraId="353FE2F2" w14:textId="3145A538" w:rsidR="009606F6" w:rsidRDefault="00313E7A" w:rsidP="009606F6">
      <w:pPr>
        <w:tabs>
          <w:tab w:val="left" w:pos="1418"/>
        </w:tabs>
        <w:spacing w:after="0" w:line="240" w:lineRule="auto"/>
        <w:ind w:firstLine="709"/>
        <w:jc w:val="both"/>
        <w:rPr>
          <w:rFonts w:ascii="Times New Roman" w:hAnsi="Times New Roman"/>
          <w:sz w:val="24"/>
          <w:szCs w:val="24"/>
        </w:rPr>
      </w:pPr>
      <w:r>
        <w:rPr>
          <w:rFonts w:ascii="Times New Roman" w:hAnsi="Times New Roman"/>
          <w:bCs/>
          <w:sz w:val="24"/>
          <w:szCs w:val="24"/>
        </w:rPr>
        <w:t xml:space="preserve">3.4.2. </w:t>
      </w:r>
      <w:r w:rsidR="009606F6">
        <w:rPr>
          <w:rFonts w:ascii="Times New Roman" w:hAnsi="Times New Roman"/>
          <w:sz w:val="24"/>
          <w:szCs w:val="24"/>
        </w:rPr>
        <w:t xml:space="preserve">Подрядчик при выполнении </w:t>
      </w:r>
      <w:r w:rsidR="00A54D00">
        <w:rPr>
          <w:rFonts w:ascii="Times New Roman" w:hAnsi="Times New Roman"/>
          <w:sz w:val="24"/>
          <w:szCs w:val="24"/>
        </w:rPr>
        <w:t xml:space="preserve">строительно-монтажных работ по капитальному ремонту </w:t>
      </w:r>
      <w:r w:rsidR="009606F6">
        <w:rPr>
          <w:rFonts w:ascii="Times New Roman" w:hAnsi="Times New Roman"/>
          <w:sz w:val="24"/>
          <w:szCs w:val="24"/>
        </w:rPr>
        <w:t xml:space="preserve">обязан строго выполнять обязательства по осуществлению Строительного контроля, а также соблюдать требования по охране труда, технике безопасности, противопожарные мероприятия, мероприятия по предотвращению аварийных ситуаций на Объекте в соответствии с действующими нормами, своевременно выполнять мероприятия по охране окружающей среды, сохранению и восстановлению зеленых насаждений, сохранению и восстановлению плодородного слоя земельного участка, сохранению и восстановлению общего ландшафта, а также использовать земельный участок в соответствии с его целевым назначением и в рамках установленных элементов планировочной организации. Опасные для движения зоны следует огораживать и обозначать знаками безопасности и надписями установленной формы в соответствии с требованиями государственных стандартов. </w:t>
      </w:r>
    </w:p>
    <w:p w14:paraId="6EF23607" w14:textId="77777777" w:rsidR="009606F6" w:rsidRDefault="009606F6" w:rsidP="009606F6">
      <w:pPr>
        <w:pStyle w:val="afe"/>
        <w:tabs>
          <w:tab w:val="left" w:pos="708"/>
        </w:tabs>
        <w:ind w:left="0" w:firstLine="709"/>
        <w:jc w:val="both"/>
      </w:pPr>
      <w:r>
        <w:t xml:space="preserve">При необходимости должны быть выставлены предупредительные плакаты и сигналы, видимые в дневное и ночное время суток. Производство работ в зоне расположения коммуникаций допускается только с письменного разрешения организации, </w:t>
      </w:r>
      <w:r>
        <w:lastRenderedPageBreak/>
        <w:t>ответственной за эксплуатацию этих сооружений. Организация зоны работ должна обеспечивать безопасность труда работающих на всех этапах производства работ.</w:t>
      </w:r>
    </w:p>
    <w:p w14:paraId="5D0F9BC2" w14:textId="57E0122F" w:rsidR="009606F6" w:rsidRDefault="00313E7A" w:rsidP="00005AF2">
      <w:pPr>
        <w:pStyle w:val="afe"/>
        <w:shd w:val="clear" w:color="auto" w:fill="FFFFFF" w:themeFill="background1"/>
        <w:tabs>
          <w:tab w:val="left" w:pos="1418"/>
        </w:tabs>
        <w:ind w:left="0" w:firstLine="709"/>
        <w:jc w:val="both"/>
      </w:pPr>
      <w:r>
        <w:t>3.4.2</w:t>
      </w:r>
      <w:r w:rsidRPr="00005AF2">
        <w:t xml:space="preserve">. </w:t>
      </w:r>
      <w:r w:rsidR="009606F6" w:rsidRPr="00005AF2">
        <w:t xml:space="preserve">Для выполнения перевозок материалов и оборудования при выполнении </w:t>
      </w:r>
      <w:r w:rsidRPr="00005AF2">
        <w:t xml:space="preserve">СМР </w:t>
      </w:r>
      <w:r w:rsidR="009606F6" w:rsidRPr="00005AF2">
        <w:t>Подрядчик обязан использовать существующие транспортные подъезды к Объекту.</w:t>
      </w:r>
    </w:p>
    <w:p w14:paraId="3AD74D00" w14:textId="35137364" w:rsidR="009606F6" w:rsidRDefault="00313E7A" w:rsidP="009606F6">
      <w:pPr>
        <w:tabs>
          <w:tab w:val="left" w:pos="1418"/>
        </w:tabs>
        <w:spacing w:after="0" w:line="240" w:lineRule="auto"/>
        <w:ind w:firstLine="709"/>
        <w:jc w:val="both"/>
        <w:rPr>
          <w:rFonts w:ascii="Times New Roman" w:hAnsi="Times New Roman"/>
          <w:sz w:val="24"/>
          <w:szCs w:val="24"/>
        </w:rPr>
      </w:pPr>
      <w:r>
        <w:rPr>
          <w:rFonts w:ascii="Times New Roman" w:hAnsi="Times New Roman"/>
          <w:sz w:val="24"/>
          <w:szCs w:val="24"/>
        </w:rPr>
        <w:t xml:space="preserve">3.4.3. </w:t>
      </w:r>
      <w:r w:rsidR="009606F6">
        <w:rPr>
          <w:rFonts w:ascii="Times New Roman" w:hAnsi="Times New Roman"/>
          <w:sz w:val="24"/>
          <w:szCs w:val="24"/>
        </w:rPr>
        <w:t xml:space="preserve">Подрядчик обязан складировать материалы, конструкции и оборудование в соответствии с </w:t>
      </w:r>
      <w:r w:rsidR="00057120">
        <w:rPr>
          <w:rFonts w:ascii="Times New Roman" w:hAnsi="Times New Roman"/>
          <w:sz w:val="24"/>
          <w:szCs w:val="24"/>
        </w:rPr>
        <w:t xml:space="preserve">действующими </w:t>
      </w:r>
      <w:r w:rsidR="009606F6">
        <w:rPr>
          <w:rFonts w:ascii="Times New Roman" w:hAnsi="Times New Roman"/>
          <w:sz w:val="24"/>
          <w:szCs w:val="24"/>
        </w:rPr>
        <w:t>требованиями строительных норм и правил, стандартов или технических условий.</w:t>
      </w:r>
    </w:p>
    <w:p w14:paraId="70B1C593" w14:textId="4A2681CB" w:rsidR="009606F6" w:rsidRDefault="00313E7A" w:rsidP="009606F6">
      <w:pPr>
        <w:pStyle w:val="afe"/>
        <w:tabs>
          <w:tab w:val="left" w:pos="0"/>
          <w:tab w:val="left" w:pos="709"/>
          <w:tab w:val="left" w:pos="993"/>
          <w:tab w:val="left" w:pos="1134"/>
          <w:tab w:val="left" w:pos="1418"/>
        </w:tabs>
        <w:ind w:left="0" w:firstLine="709"/>
        <w:jc w:val="both"/>
        <w:rPr>
          <w:rFonts w:eastAsia="Arial Unicode MS"/>
        </w:rPr>
      </w:pPr>
      <w:r>
        <w:t xml:space="preserve">3.4.4. </w:t>
      </w:r>
      <w:r w:rsidR="009606F6">
        <w:t xml:space="preserve">Подрядчик обязан регулярно вывозить строительный мусор с Объекта по мере накопления, складируя в соответствующую тару. Сжигать мусор на территории </w:t>
      </w:r>
      <w:r>
        <w:t>О</w:t>
      </w:r>
      <w:r w:rsidR="009606F6">
        <w:t xml:space="preserve">бъекта запрещено. Подрядчик самостоятельно заключает договор на погрузку и вывоз строительного мусора с территории Объекта на полигон для утилизации. </w:t>
      </w:r>
    </w:p>
    <w:p w14:paraId="6EF58AAA" w14:textId="77777777" w:rsidR="009606F6" w:rsidRDefault="009606F6" w:rsidP="009606F6">
      <w:pPr>
        <w:tabs>
          <w:tab w:val="left" w:pos="0"/>
        </w:tabs>
        <w:spacing w:after="0" w:line="240" w:lineRule="auto"/>
        <w:ind w:firstLine="709"/>
        <w:jc w:val="both"/>
        <w:rPr>
          <w:rFonts w:ascii="Times New Roman" w:eastAsia="Times New Roman" w:hAnsi="Times New Roman"/>
          <w:sz w:val="24"/>
          <w:szCs w:val="24"/>
        </w:rPr>
      </w:pPr>
      <w:r>
        <w:rPr>
          <w:rFonts w:ascii="Times New Roman" w:eastAsia="Times New Roman" w:hAnsi="Times New Roman"/>
          <w:sz w:val="24"/>
          <w:szCs w:val="24"/>
        </w:rPr>
        <w:t>Запрещается загромождать на Объекте эвакуационные пути и выходы, в том числе проходы, коридоры, тамбуры, лестничные площадки, марши лестниц, двери, эвакуационные люки, различными материалами, оборудованием, производственными отходами, мусором и другими предметами, а также блокировать двери эвакуационных выходов.</w:t>
      </w:r>
    </w:p>
    <w:p w14:paraId="5CD59C1C" w14:textId="424E3817" w:rsidR="009606F6" w:rsidRDefault="00313E7A" w:rsidP="009606F6">
      <w:pPr>
        <w:pStyle w:val="afe"/>
        <w:tabs>
          <w:tab w:val="left" w:pos="0"/>
          <w:tab w:val="left" w:pos="709"/>
          <w:tab w:val="left" w:pos="993"/>
          <w:tab w:val="left" w:pos="1134"/>
          <w:tab w:val="left" w:pos="1418"/>
        </w:tabs>
        <w:ind w:left="0" w:firstLine="709"/>
        <w:jc w:val="both"/>
      </w:pPr>
      <w:r>
        <w:t xml:space="preserve">3.4.5. </w:t>
      </w:r>
      <w:r w:rsidR="009606F6">
        <w:t>Работники</w:t>
      </w:r>
      <w:r w:rsidR="00EF688B">
        <w:t xml:space="preserve"> Подрядчика</w:t>
      </w:r>
      <w:r w:rsidR="009606F6">
        <w:t xml:space="preserve">, выполняющие </w:t>
      </w:r>
      <w:r>
        <w:t>СМР</w:t>
      </w:r>
      <w:r w:rsidR="009606F6">
        <w:t xml:space="preserve">, могут быть допущены к работе только после прохождения инструктажа по охране труда и технике безопасности. </w:t>
      </w:r>
    </w:p>
    <w:p w14:paraId="09D2BDDC" w14:textId="4DCAA10C" w:rsidR="009606F6" w:rsidRDefault="009606F6" w:rsidP="009606F6">
      <w:pPr>
        <w:widowControl w:val="0"/>
        <w:tabs>
          <w:tab w:val="left" w:pos="708"/>
        </w:tabs>
        <w:autoSpaceDE w:val="0"/>
        <w:autoSpaceDN w:val="0"/>
        <w:adjustRightInd w:val="0"/>
        <w:spacing w:after="0" w:line="240" w:lineRule="auto"/>
        <w:ind w:firstLine="709"/>
        <w:jc w:val="both"/>
        <w:rPr>
          <w:rFonts w:ascii="Times New Roman" w:eastAsia="Times New Roman" w:hAnsi="Times New Roman"/>
          <w:sz w:val="24"/>
          <w:szCs w:val="24"/>
        </w:rPr>
      </w:pPr>
      <w:r>
        <w:rPr>
          <w:rFonts w:ascii="Times New Roman" w:eastAsia="Times New Roman" w:hAnsi="Times New Roman"/>
          <w:sz w:val="24"/>
          <w:szCs w:val="24"/>
        </w:rPr>
        <w:t xml:space="preserve">Охрана труда рабочих должна обеспечиваться Подрядчиком путем выдачи необходимых средств индивидуальной защиты, выполнения мероприятий по коллективной защите работающих. Рабочие места в вечернее время должны быть освещены. При производстве </w:t>
      </w:r>
      <w:r w:rsidR="00313E7A">
        <w:rPr>
          <w:rFonts w:ascii="Times New Roman" w:eastAsia="Times New Roman" w:hAnsi="Times New Roman"/>
          <w:sz w:val="24"/>
          <w:szCs w:val="24"/>
        </w:rPr>
        <w:t xml:space="preserve">СМР </w:t>
      </w:r>
      <w:r>
        <w:rPr>
          <w:rFonts w:ascii="Times New Roman" w:eastAsia="Times New Roman" w:hAnsi="Times New Roman"/>
          <w:sz w:val="24"/>
          <w:szCs w:val="24"/>
        </w:rPr>
        <w:t xml:space="preserve">должны использоваться оборудование, машины и механизмы, допущенные к применению органами </w:t>
      </w:r>
      <w:proofErr w:type="spellStart"/>
      <w:r>
        <w:rPr>
          <w:rFonts w:ascii="Times New Roman" w:eastAsia="Times New Roman" w:hAnsi="Times New Roman"/>
          <w:sz w:val="24"/>
          <w:szCs w:val="24"/>
        </w:rPr>
        <w:t>Ростехнадзора</w:t>
      </w:r>
      <w:proofErr w:type="spellEnd"/>
      <w:r>
        <w:rPr>
          <w:rFonts w:ascii="Times New Roman" w:eastAsia="Times New Roman" w:hAnsi="Times New Roman"/>
          <w:sz w:val="24"/>
          <w:szCs w:val="24"/>
        </w:rPr>
        <w:t>.</w:t>
      </w:r>
    </w:p>
    <w:p w14:paraId="74CA52AC" w14:textId="68E902B9" w:rsidR="009606F6" w:rsidRDefault="00313E7A" w:rsidP="009606F6">
      <w:pPr>
        <w:tabs>
          <w:tab w:val="left" w:pos="0"/>
          <w:tab w:val="left" w:pos="709"/>
          <w:tab w:val="left" w:pos="993"/>
          <w:tab w:val="left" w:pos="1134"/>
          <w:tab w:val="left" w:pos="1418"/>
        </w:tabs>
        <w:suppressAutoHyphens/>
        <w:spacing w:after="0" w:line="240" w:lineRule="auto"/>
        <w:ind w:firstLine="709"/>
        <w:jc w:val="both"/>
        <w:rPr>
          <w:rFonts w:ascii="Times New Roman" w:hAnsi="Times New Roman"/>
          <w:sz w:val="24"/>
          <w:szCs w:val="24"/>
        </w:rPr>
      </w:pPr>
      <w:r>
        <w:rPr>
          <w:rFonts w:ascii="Times New Roman" w:hAnsi="Times New Roman"/>
          <w:sz w:val="24"/>
          <w:szCs w:val="24"/>
        </w:rPr>
        <w:t xml:space="preserve">3.4.6. </w:t>
      </w:r>
      <w:r w:rsidR="009606F6">
        <w:rPr>
          <w:rFonts w:ascii="Times New Roman" w:hAnsi="Times New Roman"/>
          <w:sz w:val="24"/>
          <w:szCs w:val="24"/>
        </w:rPr>
        <w:t xml:space="preserve">До начала </w:t>
      </w:r>
      <w:r>
        <w:rPr>
          <w:rFonts w:ascii="Times New Roman" w:hAnsi="Times New Roman"/>
          <w:sz w:val="24"/>
          <w:szCs w:val="24"/>
        </w:rPr>
        <w:t xml:space="preserve">СМР </w:t>
      </w:r>
      <w:r w:rsidR="009606F6">
        <w:rPr>
          <w:rFonts w:ascii="Times New Roman" w:hAnsi="Times New Roman"/>
          <w:sz w:val="24"/>
          <w:szCs w:val="24"/>
        </w:rPr>
        <w:t xml:space="preserve">Подрядчик приказом назначает лицо, ответственное за выполнение работ и соблюдение правил по охране труда и техники безопасности на Объекте Заказчика. Копия приказа представляется Заказчику до начала выполнения </w:t>
      </w:r>
      <w:r>
        <w:rPr>
          <w:rFonts w:ascii="Times New Roman" w:hAnsi="Times New Roman"/>
          <w:sz w:val="24"/>
          <w:szCs w:val="24"/>
        </w:rPr>
        <w:t>СМР</w:t>
      </w:r>
      <w:r w:rsidR="009606F6">
        <w:rPr>
          <w:rFonts w:ascii="Times New Roman" w:hAnsi="Times New Roman"/>
          <w:sz w:val="24"/>
          <w:szCs w:val="24"/>
        </w:rPr>
        <w:t>.</w:t>
      </w:r>
    </w:p>
    <w:p w14:paraId="10D281B4" w14:textId="4E1A5823" w:rsidR="009606F6" w:rsidRDefault="009606F6" w:rsidP="009606F6">
      <w:pPr>
        <w:pStyle w:val="afe"/>
        <w:tabs>
          <w:tab w:val="left" w:pos="0"/>
          <w:tab w:val="left" w:pos="709"/>
          <w:tab w:val="left" w:pos="993"/>
          <w:tab w:val="left" w:pos="1134"/>
        </w:tabs>
        <w:suppressAutoHyphens/>
        <w:ind w:left="0" w:firstLine="709"/>
        <w:jc w:val="both"/>
      </w:pPr>
      <w:r>
        <w:t xml:space="preserve">Персональную ответственность за пожарную безопасность на Объекте в местах проведения выполняемых </w:t>
      </w:r>
      <w:r w:rsidR="00313E7A">
        <w:t>СМР</w:t>
      </w:r>
      <w:r>
        <w:t xml:space="preserve">, своевременное выполнение противопожарных мероприятий, обеспечение средствами пожаротушения несет руководитель Подрядчика или заменяющее его лицо. </w:t>
      </w:r>
    </w:p>
    <w:p w14:paraId="76C69B8C" w14:textId="3C0B37E4" w:rsidR="009606F6" w:rsidRDefault="00313E7A" w:rsidP="009606F6">
      <w:pPr>
        <w:tabs>
          <w:tab w:val="left" w:pos="1418"/>
        </w:tabs>
        <w:spacing w:after="0" w:line="240" w:lineRule="auto"/>
        <w:ind w:firstLine="709"/>
        <w:jc w:val="both"/>
        <w:rPr>
          <w:rFonts w:ascii="Times New Roman" w:hAnsi="Times New Roman"/>
          <w:sz w:val="24"/>
          <w:szCs w:val="24"/>
        </w:rPr>
      </w:pPr>
      <w:r>
        <w:rPr>
          <w:rFonts w:ascii="Times New Roman" w:hAnsi="Times New Roman"/>
          <w:sz w:val="24"/>
          <w:szCs w:val="24"/>
        </w:rPr>
        <w:t>3.4.</w:t>
      </w:r>
      <w:r w:rsidR="00B34CF1">
        <w:rPr>
          <w:rFonts w:ascii="Times New Roman" w:hAnsi="Times New Roman"/>
          <w:sz w:val="24"/>
          <w:szCs w:val="24"/>
        </w:rPr>
        <w:t>7</w:t>
      </w:r>
      <w:r>
        <w:rPr>
          <w:rFonts w:ascii="Times New Roman" w:hAnsi="Times New Roman"/>
          <w:sz w:val="24"/>
          <w:szCs w:val="24"/>
        </w:rPr>
        <w:t xml:space="preserve">. </w:t>
      </w:r>
      <w:r w:rsidR="009606F6">
        <w:rPr>
          <w:rFonts w:ascii="Times New Roman" w:hAnsi="Times New Roman"/>
          <w:sz w:val="24"/>
          <w:szCs w:val="24"/>
        </w:rPr>
        <w:t xml:space="preserve">В части выполнения требований по охране окружающей среды </w:t>
      </w:r>
      <w:r>
        <w:rPr>
          <w:rFonts w:ascii="Times New Roman" w:hAnsi="Times New Roman"/>
          <w:sz w:val="24"/>
          <w:szCs w:val="24"/>
        </w:rPr>
        <w:t xml:space="preserve">СМР </w:t>
      </w:r>
      <w:r w:rsidR="009606F6">
        <w:rPr>
          <w:rFonts w:ascii="Times New Roman" w:hAnsi="Times New Roman"/>
          <w:sz w:val="24"/>
          <w:szCs w:val="24"/>
        </w:rPr>
        <w:t>должны выполняться в соответствии с нормами и требованиями законодательства Российской Федерации в области экологии и охраны окружающей среды.</w:t>
      </w:r>
    </w:p>
    <w:p w14:paraId="3C4A3CCD" w14:textId="6895B350" w:rsidR="009606F6" w:rsidRDefault="00313E7A" w:rsidP="009606F6">
      <w:pPr>
        <w:tabs>
          <w:tab w:val="left" w:pos="708"/>
        </w:tabs>
        <w:spacing w:after="0" w:line="240" w:lineRule="auto"/>
        <w:ind w:firstLine="709"/>
        <w:jc w:val="both"/>
        <w:rPr>
          <w:rFonts w:ascii="Times New Roman" w:hAnsi="Times New Roman"/>
          <w:sz w:val="24"/>
          <w:szCs w:val="24"/>
        </w:rPr>
      </w:pPr>
      <w:r>
        <w:rPr>
          <w:rFonts w:ascii="Times New Roman" w:hAnsi="Times New Roman"/>
          <w:sz w:val="24"/>
          <w:szCs w:val="24"/>
        </w:rPr>
        <w:t>3.4.</w:t>
      </w:r>
      <w:r w:rsidR="00B34CF1">
        <w:rPr>
          <w:rFonts w:ascii="Times New Roman" w:hAnsi="Times New Roman"/>
          <w:sz w:val="24"/>
          <w:szCs w:val="24"/>
        </w:rPr>
        <w:t>8</w:t>
      </w:r>
      <w:r>
        <w:rPr>
          <w:rFonts w:ascii="Times New Roman" w:hAnsi="Times New Roman"/>
          <w:sz w:val="24"/>
          <w:szCs w:val="24"/>
        </w:rPr>
        <w:t xml:space="preserve">. </w:t>
      </w:r>
      <w:r w:rsidR="009606F6">
        <w:rPr>
          <w:rFonts w:ascii="Times New Roman" w:hAnsi="Times New Roman"/>
          <w:sz w:val="24"/>
          <w:szCs w:val="24"/>
        </w:rPr>
        <w:t xml:space="preserve">Подрядчик обязан исполнять требования миграционного и трудового законодательства </w:t>
      </w:r>
      <w:r w:rsidR="009606F6">
        <w:rPr>
          <w:rFonts w:ascii="Times New Roman" w:hAnsi="Times New Roman"/>
          <w:spacing w:val="2"/>
          <w:sz w:val="24"/>
          <w:szCs w:val="24"/>
          <w:shd w:val="clear" w:color="auto" w:fill="FFFFFF"/>
        </w:rPr>
        <w:t>Российской Федерации</w:t>
      </w:r>
      <w:r w:rsidR="009606F6">
        <w:rPr>
          <w:rFonts w:ascii="Times New Roman" w:hAnsi="Times New Roman"/>
          <w:sz w:val="24"/>
          <w:szCs w:val="24"/>
        </w:rPr>
        <w:t xml:space="preserve">, в том числе не привлекать и не допускать привлечения субподрядными организациями иностранных рабочих без соответствующей регистрации и без разрешения на привлечение иностранной рабочей силы, когда такие обязанности установлены законодательством </w:t>
      </w:r>
      <w:r w:rsidR="009606F6">
        <w:rPr>
          <w:rFonts w:ascii="Times New Roman" w:hAnsi="Times New Roman"/>
          <w:spacing w:val="2"/>
          <w:sz w:val="24"/>
          <w:szCs w:val="24"/>
          <w:shd w:val="clear" w:color="auto" w:fill="FFFFFF"/>
        </w:rPr>
        <w:t>Российской Федерации</w:t>
      </w:r>
      <w:r w:rsidR="009606F6">
        <w:rPr>
          <w:rFonts w:ascii="Times New Roman" w:hAnsi="Times New Roman"/>
          <w:sz w:val="24"/>
          <w:szCs w:val="24"/>
        </w:rPr>
        <w:t xml:space="preserve">. До начала выполнения работ Подрядчику необходимо предоставить Заказчику список сотрудников, привлеченных к выполнению </w:t>
      </w:r>
      <w:r>
        <w:rPr>
          <w:rFonts w:ascii="Times New Roman" w:hAnsi="Times New Roman"/>
          <w:sz w:val="24"/>
          <w:szCs w:val="24"/>
        </w:rPr>
        <w:t xml:space="preserve">СМР </w:t>
      </w:r>
      <w:r w:rsidR="009606F6">
        <w:rPr>
          <w:rFonts w:ascii="Times New Roman" w:hAnsi="Times New Roman"/>
          <w:sz w:val="24"/>
          <w:szCs w:val="24"/>
        </w:rPr>
        <w:t>на Объекте, с указанием фамилии, имени и отчества.</w:t>
      </w:r>
      <w:r w:rsidR="009606F6">
        <w:rPr>
          <w:rFonts w:ascii="Times New Roman" w:hAnsi="Times New Roman"/>
          <w:sz w:val="24"/>
          <w:szCs w:val="24"/>
          <w:highlight w:val="yellow"/>
        </w:rPr>
        <w:t xml:space="preserve">   </w:t>
      </w:r>
    </w:p>
    <w:p w14:paraId="070B5087" w14:textId="47F74B38" w:rsidR="009606F6" w:rsidRDefault="00313E7A" w:rsidP="009606F6">
      <w:pPr>
        <w:tabs>
          <w:tab w:val="left" w:pos="708"/>
        </w:tabs>
        <w:spacing w:after="0" w:line="240" w:lineRule="auto"/>
        <w:ind w:firstLine="709"/>
        <w:jc w:val="both"/>
        <w:rPr>
          <w:rFonts w:ascii="Times New Roman" w:hAnsi="Times New Roman"/>
          <w:sz w:val="24"/>
          <w:szCs w:val="24"/>
        </w:rPr>
      </w:pPr>
      <w:r>
        <w:rPr>
          <w:rFonts w:ascii="Times New Roman" w:hAnsi="Times New Roman"/>
          <w:sz w:val="24"/>
          <w:szCs w:val="24"/>
        </w:rPr>
        <w:t>3.4.</w:t>
      </w:r>
      <w:r w:rsidR="00B34CF1">
        <w:rPr>
          <w:rFonts w:ascii="Times New Roman" w:hAnsi="Times New Roman"/>
          <w:sz w:val="24"/>
          <w:szCs w:val="24"/>
        </w:rPr>
        <w:t>9.</w:t>
      </w:r>
      <w:r>
        <w:rPr>
          <w:rFonts w:ascii="Times New Roman" w:hAnsi="Times New Roman"/>
          <w:sz w:val="24"/>
          <w:szCs w:val="24"/>
        </w:rPr>
        <w:t xml:space="preserve"> </w:t>
      </w:r>
      <w:r w:rsidR="009606F6">
        <w:rPr>
          <w:rFonts w:ascii="Times New Roman" w:hAnsi="Times New Roman"/>
          <w:sz w:val="24"/>
          <w:szCs w:val="24"/>
        </w:rPr>
        <w:t xml:space="preserve">Заказчик имеет право осуществлять контроль за ходом, качеством, сроками выполнения </w:t>
      </w:r>
      <w:r>
        <w:rPr>
          <w:rFonts w:ascii="Times New Roman" w:hAnsi="Times New Roman"/>
          <w:sz w:val="24"/>
          <w:szCs w:val="24"/>
        </w:rPr>
        <w:t xml:space="preserve">СМР </w:t>
      </w:r>
      <w:r w:rsidR="009606F6">
        <w:rPr>
          <w:rFonts w:ascii="Times New Roman" w:hAnsi="Times New Roman"/>
          <w:sz w:val="24"/>
          <w:szCs w:val="24"/>
        </w:rPr>
        <w:t>согласно заключенному договору.</w:t>
      </w:r>
    </w:p>
    <w:p w14:paraId="581D0C87" w14:textId="15498C1C" w:rsidR="009606F6" w:rsidRDefault="009606F6" w:rsidP="009606F6">
      <w:pPr>
        <w:tabs>
          <w:tab w:val="left" w:pos="708"/>
        </w:tabs>
        <w:spacing w:after="0" w:line="240" w:lineRule="auto"/>
        <w:ind w:firstLine="709"/>
        <w:jc w:val="both"/>
        <w:rPr>
          <w:rFonts w:ascii="Times New Roman" w:eastAsia="Times New Roman" w:hAnsi="Times New Roman"/>
          <w:sz w:val="24"/>
          <w:szCs w:val="24"/>
        </w:rPr>
      </w:pPr>
      <w:r>
        <w:rPr>
          <w:rFonts w:ascii="Times New Roman" w:eastAsia="Times New Roman" w:hAnsi="Times New Roman"/>
          <w:sz w:val="24"/>
          <w:szCs w:val="24"/>
        </w:rPr>
        <w:t xml:space="preserve">Подрядчик обязан предоставить всю запрашиваемую Заказчиком информацию о ходе выполнения </w:t>
      </w:r>
      <w:r w:rsidR="00313E7A">
        <w:rPr>
          <w:rFonts w:ascii="Times New Roman" w:eastAsia="Times New Roman" w:hAnsi="Times New Roman"/>
          <w:sz w:val="24"/>
          <w:szCs w:val="24"/>
        </w:rPr>
        <w:t xml:space="preserve">СМР </w:t>
      </w:r>
      <w:r>
        <w:rPr>
          <w:rFonts w:ascii="Times New Roman" w:eastAsia="Times New Roman" w:hAnsi="Times New Roman"/>
          <w:sz w:val="24"/>
          <w:szCs w:val="24"/>
        </w:rPr>
        <w:t>и используемых материалах.</w:t>
      </w:r>
    </w:p>
    <w:p w14:paraId="6D768DCD" w14:textId="75BE81A7" w:rsidR="009606F6" w:rsidRDefault="00313E7A" w:rsidP="009606F6">
      <w:pPr>
        <w:pStyle w:val="afe"/>
        <w:tabs>
          <w:tab w:val="left" w:pos="708"/>
        </w:tabs>
        <w:ind w:left="0" w:firstLine="709"/>
        <w:jc w:val="both"/>
      </w:pPr>
      <w:r>
        <w:t>3.4.</w:t>
      </w:r>
      <w:r w:rsidR="00B34CF1">
        <w:t>10</w:t>
      </w:r>
      <w:r>
        <w:t xml:space="preserve">. </w:t>
      </w:r>
      <w:r w:rsidR="009606F6">
        <w:t>На Объекте должен находиться общий журнал по форме КС-6, который Подрядчик обязан ежедневно заполнять и предъявлять Заказчику по требованию.</w:t>
      </w:r>
    </w:p>
    <w:p w14:paraId="782AEDDA" w14:textId="141CBBBB" w:rsidR="009606F6" w:rsidRDefault="00B34CF1" w:rsidP="009606F6">
      <w:pPr>
        <w:tabs>
          <w:tab w:val="left" w:pos="708"/>
        </w:tabs>
        <w:spacing w:after="0" w:line="240" w:lineRule="auto"/>
        <w:ind w:firstLine="709"/>
        <w:jc w:val="both"/>
        <w:rPr>
          <w:rFonts w:ascii="Times New Roman" w:hAnsi="Times New Roman"/>
          <w:sz w:val="24"/>
          <w:szCs w:val="24"/>
        </w:rPr>
      </w:pPr>
      <w:r>
        <w:rPr>
          <w:rFonts w:ascii="Times New Roman" w:hAnsi="Times New Roman"/>
          <w:sz w:val="24"/>
          <w:szCs w:val="24"/>
        </w:rPr>
        <w:t>3.4.11</w:t>
      </w:r>
      <w:r w:rsidR="00313E7A">
        <w:rPr>
          <w:rFonts w:ascii="Times New Roman" w:hAnsi="Times New Roman"/>
          <w:sz w:val="24"/>
          <w:szCs w:val="24"/>
        </w:rPr>
        <w:t xml:space="preserve">. СМР </w:t>
      </w:r>
      <w:r w:rsidR="009606F6">
        <w:rPr>
          <w:rFonts w:ascii="Times New Roman" w:hAnsi="Times New Roman"/>
          <w:sz w:val="24"/>
          <w:szCs w:val="24"/>
        </w:rPr>
        <w:t xml:space="preserve">должны выполняться в соответствии с требованиями энергетической эффективности в отношении материалов, оборудования, используемых при </w:t>
      </w:r>
      <w:r w:rsidR="00313E7A">
        <w:rPr>
          <w:rFonts w:ascii="Times New Roman" w:hAnsi="Times New Roman"/>
          <w:sz w:val="24"/>
          <w:szCs w:val="24"/>
        </w:rPr>
        <w:t xml:space="preserve">капитальном </w:t>
      </w:r>
      <w:r w:rsidR="009606F6">
        <w:rPr>
          <w:rFonts w:ascii="Times New Roman" w:hAnsi="Times New Roman"/>
          <w:sz w:val="24"/>
          <w:szCs w:val="24"/>
        </w:rPr>
        <w:t xml:space="preserve">ремонте </w:t>
      </w:r>
      <w:r w:rsidR="00313E7A">
        <w:rPr>
          <w:rFonts w:ascii="Times New Roman" w:hAnsi="Times New Roman"/>
          <w:sz w:val="24"/>
          <w:szCs w:val="24"/>
        </w:rPr>
        <w:t>З</w:t>
      </w:r>
      <w:r w:rsidR="009606F6">
        <w:rPr>
          <w:rFonts w:ascii="Times New Roman" w:hAnsi="Times New Roman"/>
          <w:sz w:val="24"/>
          <w:szCs w:val="24"/>
        </w:rPr>
        <w:t xml:space="preserve">дания, в том числе инженерных систем </w:t>
      </w:r>
      <w:proofErr w:type="spellStart"/>
      <w:r w:rsidR="009606F6">
        <w:rPr>
          <w:rFonts w:ascii="Times New Roman" w:hAnsi="Times New Roman"/>
          <w:sz w:val="24"/>
          <w:szCs w:val="24"/>
        </w:rPr>
        <w:t>ресурсоснабжения</w:t>
      </w:r>
      <w:proofErr w:type="spellEnd"/>
      <w:r w:rsidR="009606F6">
        <w:rPr>
          <w:rFonts w:ascii="Times New Roman" w:hAnsi="Times New Roman"/>
          <w:sz w:val="24"/>
          <w:szCs w:val="24"/>
        </w:rPr>
        <w:t>, влияющих на энергетическую эффективность здания</w:t>
      </w:r>
      <w:r w:rsidR="009170F4">
        <w:rPr>
          <w:rFonts w:ascii="Times New Roman" w:hAnsi="Times New Roman"/>
          <w:sz w:val="24"/>
          <w:szCs w:val="24"/>
        </w:rPr>
        <w:t>,</w:t>
      </w:r>
      <w:r w:rsidR="009606F6">
        <w:rPr>
          <w:rFonts w:ascii="Times New Roman" w:hAnsi="Times New Roman"/>
          <w:sz w:val="24"/>
          <w:szCs w:val="24"/>
        </w:rPr>
        <w:t xml:space="preserve"> согласно приказу Министерства экономического развития </w:t>
      </w:r>
      <w:r w:rsidR="009606F6">
        <w:rPr>
          <w:rFonts w:ascii="Times New Roman" w:hAnsi="Times New Roman"/>
          <w:spacing w:val="2"/>
          <w:sz w:val="24"/>
          <w:szCs w:val="24"/>
          <w:shd w:val="clear" w:color="auto" w:fill="FFFFFF"/>
        </w:rPr>
        <w:t>Российской Федерации</w:t>
      </w:r>
      <w:r w:rsidR="009606F6">
        <w:rPr>
          <w:rFonts w:ascii="Times New Roman" w:hAnsi="Times New Roman"/>
          <w:sz w:val="24"/>
          <w:szCs w:val="24"/>
        </w:rPr>
        <w:t xml:space="preserve"> от 04.06.2010 № 229 «О требованиях энергетической эффективности товаров, используемых для создания элементов конструкций зданий, </w:t>
      </w:r>
      <w:r w:rsidR="009606F6">
        <w:rPr>
          <w:rFonts w:ascii="Times New Roman" w:hAnsi="Times New Roman"/>
          <w:sz w:val="24"/>
          <w:szCs w:val="24"/>
        </w:rPr>
        <w:lastRenderedPageBreak/>
        <w:t xml:space="preserve">строений, сооружений, в том числе инженерных систем </w:t>
      </w:r>
      <w:proofErr w:type="spellStart"/>
      <w:r w:rsidR="009606F6">
        <w:rPr>
          <w:rFonts w:ascii="Times New Roman" w:hAnsi="Times New Roman"/>
          <w:sz w:val="24"/>
          <w:szCs w:val="24"/>
        </w:rPr>
        <w:t>ресурсоснабжения</w:t>
      </w:r>
      <w:proofErr w:type="spellEnd"/>
      <w:r w:rsidR="009606F6">
        <w:rPr>
          <w:rFonts w:ascii="Times New Roman" w:hAnsi="Times New Roman"/>
          <w:sz w:val="24"/>
          <w:szCs w:val="24"/>
        </w:rPr>
        <w:t>, влияющих на энергетическую эффективность зданий, строений, сооружений».</w:t>
      </w:r>
    </w:p>
    <w:p w14:paraId="611609B1" w14:textId="4CC8F3E1" w:rsidR="002C72E0" w:rsidRDefault="00B34CF1" w:rsidP="002C72E0">
      <w:pPr>
        <w:pStyle w:val="aff1"/>
        <w:spacing w:line="240" w:lineRule="auto"/>
        <w:ind w:firstLine="709"/>
        <w:rPr>
          <w:rFonts w:eastAsiaTheme="minorHAnsi" w:cstheme="minorBidi"/>
          <w:color w:val="auto"/>
          <w:sz w:val="24"/>
          <w:szCs w:val="24"/>
          <w:lang w:eastAsia="en-US"/>
        </w:rPr>
      </w:pPr>
      <w:r>
        <w:rPr>
          <w:sz w:val="24"/>
          <w:szCs w:val="24"/>
        </w:rPr>
        <w:t>3.4.12</w:t>
      </w:r>
      <w:r w:rsidR="002C72E0">
        <w:rPr>
          <w:sz w:val="24"/>
          <w:szCs w:val="24"/>
        </w:rPr>
        <w:t xml:space="preserve">. </w:t>
      </w:r>
      <w:r w:rsidR="002C72E0" w:rsidRPr="00A559D1">
        <w:rPr>
          <w:rFonts w:eastAsiaTheme="minorHAnsi" w:cstheme="minorBidi"/>
          <w:color w:val="auto"/>
          <w:sz w:val="24"/>
          <w:szCs w:val="24"/>
          <w:lang w:eastAsia="en-US"/>
        </w:rPr>
        <w:t>Все скрытые работы должны быть приняты Заказчиком у Подрядчика и оформлены актами освидетельствования скрытых работ. Выполнять последующие работы, закрывая при этом скрытые, без приемки Заказчиком, запрещается, в противном случае по требованию Заказчика Подрядчик за свой счет вскрывает любую часть скрытых работ, а затем восстанавливает ее за свой счет.</w:t>
      </w:r>
    </w:p>
    <w:p w14:paraId="3879961A" w14:textId="4472BC25" w:rsidR="002C72E0" w:rsidRDefault="00B34CF1" w:rsidP="006C3F8C">
      <w:pPr>
        <w:pStyle w:val="aff1"/>
        <w:spacing w:line="240" w:lineRule="auto"/>
        <w:ind w:firstLine="709"/>
        <w:rPr>
          <w:sz w:val="24"/>
          <w:szCs w:val="24"/>
        </w:rPr>
      </w:pPr>
      <w:r>
        <w:rPr>
          <w:rFonts w:eastAsiaTheme="minorHAnsi" w:cstheme="minorBidi"/>
          <w:color w:val="auto"/>
          <w:sz w:val="24"/>
          <w:szCs w:val="24"/>
          <w:lang w:eastAsia="en-US"/>
        </w:rPr>
        <w:t>3.4.13</w:t>
      </w:r>
      <w:r w:rsidR="002C72E0">
        <w:rPr>
          <w:rFonts w:eastAsiaTheme="minorHAnsi" w:cstheme="minorBidi"/>
          <w:color w:val="auto"/>
          <w:sz w:val="24"/>
          <w:szCs w:val="24"/>
          <w:lang w:eastAsia="en-US"/>
        </w:rPr>
        <w:t xml:space="preserve">. </w:t>
      </w:r>
      <w:r w:rsidR="002C72E0" w:rsidRPr="002C72E0">
        <w:rPr>
          <w:rFonts w:eastAsiaTheme="minorHAnsi" w:cstheme="minorBidi"/>
          <w:color w:val="auto"/>
          <w:sz w:val="24"/>
          <w:szCs w:val="24"/>
          <w:lang w:eastAsia="en-US"/>
        </w:rPr>
        <w:t xml:space="preserve">При производстве СМР Подрядчик обязуется выполнять требования, изложенные в локальных нормативных актах АО «Почта России», </w:t>
      </w:r>
      <w:r w:rsidR="00996974">
        <w:rPr>
          <w:bCs/>
          <w:sz w:val="24"/>
          <w:szCs w:val="24"/>
        </w:rPr>
        <w:t>приказ №367-п от 31.10.2024 об утверждении Положения о системе контроля качества строительного производства АО «Почта России»</w:t>
      </w:r>
      <w:r w:rsidR="002C72E0" w:rsidRPr="002C72E0">
        <w:rPr>
          <w:rFonts w:eastAsiaTheme="minorHAnsi" w:cstheme="minorBidi"/>
          <w:color w:val="auto"/>
          <w:sz w:val="24"/>
          <w:szCs w:val="24"/>
          <w:lang w:eastAsia="en-US"/>
        </w:rPr>
        <w:t>.</w:t>
      </w:r>
      <w:r w:rsidR="002C72E0" w:rsidRPr="002C72E0">
        <w:rPr>
          <w:sz w:val="24"/>
          <w:szCs w:val="24"/>
        </w:rPr>
        <w:t xml:space="preserve"> </w:t>
      </w:r>
    </w:p>
    <w:p w14:paraId="21F3B21E" w14:textId="171BDDA7" w:rsidR="009606F6" w:rsidRDefault="00313E7A" w:rsidP="009606F6">
      <w:pPr>
        <w:tabs>
          <w:tab w:val="left" w:pos="708"/>
        </w:tabs>
        <w:spacing w:after="0" w:line="240" w:lineRule="auto"/>
        <w:ind w:firstLine="709"/>
        <w:jc w:val="both"/>
        <w:rPr>
          <w:rFonts w:ascii="Times New Roman" w:eastAsia="Arial Unicode MS" w:hAnsi="Times New Roman"/>
          <w:sz w:val="24"/>
          <w:szCs w:val="24"/>
        </w:rPr>
      </w:pPr>
      <w:r>
        <w:rPr>
          <w:rFonts w:ascii="Times New Roman" w:hAnsi="Times New Roman"/>
          <w:sz w:val="24"/>
          <w:szCs w:val="24"/>
        </w:rPr>
        <w:t>3</w:t>
      </w:r>
      <w:r w:rsidR="00B34CF1">
        <w:rPr>
          <w:rFonts w:ascii="Times New Roman" w:hAnsi="Times New Roman"/>
          <w:sz w:val="24"/>
          <w:szCs w:val="24"/>
        </w:rPr>
        <w:t>.4.14</w:t>
      </w:r>
      <w:r>
        <w:rPr>
          <w:rFonts w:ascii="Times New Roman" w:hAnsi="Times New Roman"/>
          <w:sz w:val="24"/>
          <w:szCs w:val="24"/>
        </w:rPr>
        <w:t xml:space="preserve">. </w:t>
      </w:r>
      <w:r w:rsidR="009606F6">
        <w:rPr>
          <w:rFonts w:ascii="Times New Roman" w:hAnsi="Times New Roman"/>
          <w:sz w:val="24"/>
          <w:szCs w:val="24"/>
        </w:rPr>
        <w:t xml:space="preserve">В случае повреждения инженерных систем Объекта, произошедших по причине производимых Подрядчиком </w:t>
      </w:r>
      <w:r>
        <w:rPr>
          <w:rFonts w:ascii="Times New Roman" w:hAnsi="Times New Roman"/>
          <w:sz w:val="24"/>
          <w:szCs w:val="24"/>
        </w:rPr>
        <w:t>СМР</w:t>
      </w:r>
      <w:r w:rsidR="009606F6">
        <w:rPr>
          <w:rFonts w:ascii="Times New Roman" w:hAnsi="Times New Roman"/>
          <w:sz w:val="24"/>
          <w:szCs w:val="24"/>
        </w:rPr>
        <w:t xml:space="preserve">, все работы по восстановлению осуществляются за счет </w:t>
      </w:r>
      <w:r w:rsidR="005B0D08">
        <w:rPr>
          <w:rFonts w:ascii="Times New Roman" w:hAnsi="Times New Roman"/>
          <w:sz w:val="24"/>
          <w:szCs w:val="24"/>
        </w:rPr>
        <w:t xml:space="preserve">средств </w:t>
      </w:r>
      <w:r w:rsidR="009606F6">
        <w:rPr>
          <w:rFonts w:ascii="Times New Roman" w:hAnsi="Times New Roman"/>
          <w:sz w:val="24"/>
          <w:szCs w:val="24"/>
        </w:rPr>
        <w:t>Подрядчика.</w:t>
      </w:r>
    </w:p>
    <w:p w14:paraId="1D04EE5C" w14:textId="0006AACD" w:rsidR="009606F6" w:rsidRDefault="00B34CF1" w:rsidP="009606F6">
      <w:pPr>
        <w:tabs>
          <w:tab w:val="left" w:pos="708"/>
        </w:tabs>
        <w:spacing w:after="0" w:line="240" w:lineRule="auto"/>
        <w:ind w:firstLine="709"/>
        <w:jc w:val="both"/>
        <w:rPr>
          <w:rFonts w:ascii="Times New Roman" w:eastAsia="Arial Unicode MS" w:hAnsi="Times New Roman"/>
          <w:sz w:val="24"/>
          <w:szCs w:val="24"/>
        </w:rPr>
      </w:pPr>
      <w:r>
        <w:rPr>
          <w:rFonts w:ascii="Times New Roman" w:hAnsi="Times New Roman"/>
          <w:sz w:val="24"/>
          <w:szCs w:val="24"/>
        </w:rPr>
        <w:t>3.4.15</w:t>
      </w:r>
      <w:r w:rsidR="00313E7A">
        <w:rPr>
          <w:rFonts w:ascii="Times New Roman" w:hAnsi="Times New Roman"/>
          <w:sz w:val="24"/>
          <w:szCs w:val="24"/>
        </w:rPr>
        <w:t xml:space="preserve">. </w:t>
      </w:r>
      <w:r w:rsidR="009606F6">
        <w:rPr>
          <w:rFonts w:ascii="Times New Roman" w:hAnsi="Times New Roman"/>
          <w:sz w:val="24"/>
          <w:szCs w:val="24"/>
        </w:rPr>
        <w:t xml:space="preserve">Для выполнения </w:t>
      </w:r>
      <w:r w:rsidR="00313E7A">
        <w:rPr>
          <w:rFonts w:ascii="Times New Roman" w:hAnsi="Times New Roman"/>
          <w:sz w:val="24"/>
          <w:szCs w:val="24"/>
        </w:rPr>
        <w:t xml:space="preserve">СМР </w:t>
      </w:r>
      <w:r w:rsidR="009606F6">
        <w:rPr>
          <w:rFonts w:ascii="Times New Roman" w:hAnsi="Times New Roman"/>
          <w:sz w:val="24"/>
          <w:szCs w:val="24"/>
        </w:rPr>
        <w:t xml:space="preserve">Подрядчик вправе привлекать третьих лиц (субподрядные организации). В этом случае Подрядчик выступает в роли </w:t>
      </w:r>
      <w:r w:rsidR="005B0D08">
        <w:rPr>
          <w:rFonts w:ascii="Times New Roman" w:hAnsi="Times New Roman"/>
          <w:sz w:val="24"/>
          <w:szCs w:val="24"/>
        </w:rPr>
        <w:t>Г</w:t>
      </w:r>
      <w:r w:rsidR="009606F6">
        <w:rPr>
          <w:rFonts w:ascii="Times New Roman" w:hAnsi="Times New Roman"/>
          <w:sz w:val="24"/>
          <w:szCs w:val="24"/>
        </w:rPr>
        <w:t xml:space="preserve">енерального </w:t>
      </w:r>
      <w:r w:rsidR="005B0D08">
        <w:rPr>
          <w:rFonts w:ascii="Times New Roman" w:hAnsi="Times New Roman"/>
          <w:sz w:val="24"/>
          <w:szCs w:val="24"/>
        </w:rPr>
        <w:t>п</w:t>
      </w:r>
      <w:r w:rsidR="009606F6">
        <w:rPr>
          <w:rFonts w:ascii="Times New Roman" w:hAnsi="Times New Roman"/>
          <w:sz w:val="24"/>
          <w:szCs w:val="24"/>
        </w:rPr>
        <w:t xml:space="preserve">одрядчика. При этом </w:t>
      </w:r>
      <w:r w:rsidR="005B0D08">
        <w:rPr>
          <w:rFonts w:ascii="Times New Roman" w:hAnsi="Times New Roman"/>
          <w:sz w:val="24"/>
          <w:szCs w:val="24"/>
        </w:rPr>
        <w:t>Г</w:t>
      </w:r>
      <w:r w:rsidR="009606F6">
        <w:rPr>
          <w:rFonts w:ascii="Times New Roman" w:hAnsi="Times New Roman"/>
          <w:sz w:val="24"/>
          <w:szCs w:val="24"/>
        </w:rPr>
        <w:t xml:space="preserve">енеральный </w:t>
      </w:r>
      <w:r w:rsidR="005B0D08">
        <w:rPr>
          <w:rFonts w:ascii="Times New Roman" w:hAnsi="Times New Roman"/>
          <w:sz w:val="24"/>
          <w:szCs w:val="24"/>
        </w:rPr>
        <w:t>п</w:t>
      </w:r>
      <w:r w:rsidR="009606F6">
        <w:rPr>
          <w:rFonts w:ascii="Times New Roman" w:hAnsi="Times New Roman"/>
          <w:sz w:val="24"/>
          <w:szCs w:val="24"/>
        </w:rPr>
        <w:t xml:space="preserve">одрядчик несет перед Заказчиком ответственность за последствия неисполнения или ненадлежащего исполнения обязательств субподрядчиками требований договора. Генеральный </w:t>
      </w:r>
      <w:r w:rsidR="005B0D08">
        <w:rPr>
          <w:rFonts w:ascii="Times New Roman" w:hAnsi="Times New Roman"/>
          <w:sz w:val="24"/>
          <w:szCs w:val="24"/>
        </w:rPr>
        <w:t>п</w:t>
      </w:r>
      <w:r w:rsidR="009606F6">
        <w:rPr>
          <w:rFonts w:ascii="Times New Roman" w:hAnsi="Times New Roman"/>
          <w:sz w:val="24"/>
          <w:szCs w:val="24"/>
        </w:rPr>
        <w:t xml:space="preserve">одрядчик обязан письменно информировать Заказчика о заключении договоров с субподрядными организациями по мере их заключения. </w:t>
      </w:r>
    </w:p>
    <w:p w14:paraId="61390182" w14:textId="1107C490" w:rsidR="009606F6" w:rsidRPr="006C3F8C" w:rsidRDefault="002C72E0" w:rsidP="009606F6">
      <w:pPr>
        <w:tabs>
          <w:tab w:val="left" w:pos="708"/>
        </w:tabs>
        <w:spacing w:after="0" w:line="240" w:lineRule="auto"/>
        <w:ind w:firstLine="709"/>
        <w:jc w:val="both"/>
        <w:rPr>
          <w:rFonts w:ascii="Times New Roman" w:eastAsia="Times New Roman" w:hAnsi="Times New Roman" w:cs="Times New Roman"/>
          <w:color w:val="000000"/>
          <w:sz w:val="24"/>
          <w:szCs w:val="24"/>
          <w:lang w:eastAsia="ru-RU"/>
        </w:rPr>
      </w:pPr>
      <w:r>
        <w:rPr>
          <w:rFonts w:ascii="Times New Roman" w:hAnsi="Times New Roman"/>
          <w:sz w:val="24"/>
          <w:szCs w:val="24"/>
        </w:rPr>
        <w:t>3.4.1</w:t>
      </w:r>
      <w:r w:rsidR="00203ED0">
        <w:rPr>
          <w:rFonts w:ascii="Times New Roman" w:hAnsi="Times New Roman"/>
          <w:sz w:val="24"/>
          <w:szCs w:val="24"/>
        </w:rPr>
        <w:t>6</w:t>
      </w:r>
      <w:r w:rsidR="00313E7A">
        <w:rPr>
          <w:rFonts w:ascii="Times New Roman" w:hAnsi="Times New Roman"/>
          <w:sz w:val="24"/>
          <w:szCs w:val="24"/>
        </w:rPr>
        <w:t xml:space="preserve">. </w:t>
      </w:r>
      <w:r w:rsidR="009606F6">
        <w:rPr>
          <w:rFonts w:ascii="Times New Roman" w:hAnsi="Times New Roman"/>
          <w:sz w:val="24"/>
          <w:szCs w:val="24"/>
        </w:rPr>
        <w:t xml:space="preserve">По окончании </w:t>
      </w:r>
      <w:r w:rsidR="00313E7A">
        <w:rPr>
          <w:rFonts w:ascii="Times New Roman" w:hAnsi="Times New Roman"/>
          <w:sz w:val="24"/>
          <w:szCs w:val="24"/>
        </w:rPr>
        <w:t xml:space="preserve">СМР </w:t>
      </w:r>
      <w:r w:rsidR="009606F6">
        <w:rPr>
          <w:rFonts w:ascii="Times New Roman" w:hAnsi="Times New Roman"/>
          <w:sz w:val="24"/>
          <w:szCs w:val="24"/>
        </w:rPr>
        <w:t xml:space="preserve">Подрядчик производит уборку рабочей зоны Объекта, уборку и вывоз мусора, материалов, оборудования и другого имущества, принадлежащего Подрядчику. </w:t>
      </w:r>
    </w:p>
    <w:p w14:paraId="1509CCD3" w14:textId="77777777" w:rsidR="00FD1946" w:rsidRDefault="00FD1946" w:rsidP="0041507B">
      <w:pPr>
        <w:pStyle w:val="aff1"/>
        <w:spacing w:line="240" w:lineRule="auto"/>
        <w:ind w:firstLine="709"/>
        <w:rPr>
          <w:sz w:val="24"/>
          <w:szCs w:val="24"/>
        </w:rPr>
      </w:pPr>
    </w:p>
    <w:p w14:paraId="5D29C223" w14:textId="340378EB" w:rsidR="00FD1946" w:rsidRDefault="00FD1946" w:rsidP="0041507B">
      <w:pPr>
        <w:pStyle w:val="aff1"/>
        <w:spacing w:line="240" w:lineRule="auto"/>
        <w:ind w:firstLine="709"/>
        <w:rPr>
          <w:b/>
          <w:sz w:val="24"/>
          <w:szCs w:val="24"/>
        </w:rPr>
      </w:pPr>
      <w:r w:rsidRPr="006C3F8C">
        <w:rPr>
          <w:b/>
          <w:sz w:val="24"/>
          <w:szCs w:val="24"/>
        </w:rPr>
        <w:t>3.5. Нормативная база</w:t>
      </w:r>
    </w:p>
    <w:p w14:paraId="0F55577C" w14:textId="3B865714" w:rsidR="00FD1946" w:rsidRPr="00BF6737" w:rsidRDefault="00FD1946" w:rsidP="00317FA0">
      <w:pPr>
        <w:pStyle w:val="afe"/>
        <w:tabs>
          <w:tab w:val="left" w:pos="993"/>
          <w:tab w:val="left" w:pos="1134"/>
        </w:tabs>
        <w:ind w:left="0" w:firstLine="709"/>
        <w:jc w:val="both"/>
      </w:pPr>
      <w:r w:rsidRPr="00BF6737">
        <w:t>Градостроительный кодекс Росси</w:t>
      </w:r>
      <w:r w:rsidR="005234D1">
        <w:t xml:space="preserve">йской Федерации </w:t>
      </w:r>
      <w:r w:rsidR="005234D1" w:rsidRPr="00996974">
        <w:t xml:space="preserve">от </w:t>
      </w:r>
      <w:r w:rsidR="00317FA0" w:rsidRPr="00996974">
        <w:t>29.12.2004 N 190-ФЗ</w:t>
      </w:r>
      <w:r w:rsidRPr="00996974">
        <w:t>;</w:t>
      </w:r>
    </w:p>
    <w:p w14:paraId="11305D69" w14:textId="2BC760C6" w:rsidR="00FD1946" w:rsidRDefault="00FD1946" w:rsidP="00FD52DB">
      <w:pPr>
        <w:tabs>
          <w:tab w:val="left" w:pos="993"/>
        </w:tabs>
        <w:suppressAutoHyphens/>
        <w:spacing w:after="0" w:line="240" w:lineRule="auto"/>
        <w:ind w:firstLine="709"/>
        <w:jc w:val="both"/>
        <w:rPr>
          <w:rFonts w:ascii="Times New Roman" w:eastAsia="Times New Roman" w:hAnsi="Times New Roman"/>
          <w:sz w:val="24"/>
          <w:szCs w:val="24"/>
        </w:rPr>
      </w:pPr>
      <w:r>
        <w:rPr>
          <w:rFonts w:ascii="Times New Roman" w:hAnsi="Times New Roman"/>
          <w:sz w:val="24"/>
          <w:szCs w:val="24"/>
        </w:rPr>
        <w:t>Федеральный закон от 22.07.2008 №123</w:t>
      </w:r>
      <w:r w:rsidRPr="00996974">
        <w:rPr>
          <w:rFonts w:ascii="Times New Roman" w:hAnsi="Times New Roman"/>
          <w:sz w:val="24"/>
          <w:szCs w:val="24"/>
        </w:rPr>
        <w:t>-ФЗ</w:t>
      </w:r>
      <w:r>
        <w:rPr>
          <w:rFonts w:ascii="Times New Roman" w:eastAsia="Times New Roman" w:hAnsi="Times New Roman"/>
          <w:sz w:val="24"/>
          <w:szCs w:val="24"/>
        </w:rPr>
        <w:t>;</w:t>
      </w:r>
    </w:p>
    <w:p w14:paraId="4632BF4D" w14:textId="271FC3D1" w:rsidR="00FD1946" w:rsidRDefault="00FD1946" w:rsidP="006C3F8C">
      <w:pPr>
        <w:suppressAutoHyphens/>
        <w:spacing w:after="0" w:line="240" w:lineRule="auto"/>
        <w:ind w:firstLine="709"/>
        <w:jc w:val="both"/>
        <w:rPr>
          <w:rFonts w:ascii="Times New Roman" w:eastAsia="Times New Roman" w:hAnsi="Times New Roman"/>
          <w:sz w:val="24"/>
          <w:szCs w:val="24"/>
        </w:rPr>
      </w:pPr>
      <w:r>
        <w:rPr>
          <w:rFonts w:ascii="Times New Roman" w:eastAsia="Times New Roman" w:hAnsi="Times New Roman"/>
          <w:sz w:val="24"/>
          <w:szCs w:val="24"/>
        </w:rPr>
        <w:t>Фе</w:t>
      </w:r>
      <w:r w:rsidR="005234D1">
        <w:rPr>
          <w:rFonts w:ascii="Times New Roman" w:eastAsia="Times New Roman" w:hAnsi="Times New Roman"/>
          <w:sz w:val="24"/>
          <w:szCs w:val="24"/>
        </w:rPr>
        <w:t>деральный закон от 17.07.1999 №</w:t>
      </w:r>
      <w:r>
        <w:rPr>
          <w:rFonts w:ascii="Times New Roman" w:eastAsia="Times New Roman" w:hAnsi="Times New Roman"/>
          <w:sz w:val="24"/>
          <w:szCs w:val="24"/>
        </w:rPr>
        <w:t>176-</w:t>
      </w:r>
      <w:r w:rsidRPr="00996974">
        <w:rPr>
          <w:rFonts w:ascii="Times New Roman" w:eastAsia="Times New Roman" w:hAnsi="Times New Roman"/>
          <w:sz w:val="24"/>
          <w:szCs w:val="24"/>
        </w:rPr>
        <w:t>ФЗ</w:t>
      </w:r>
      <w:r>
        <w:rPr>
          <w:rFonts w:ascii="Times New Roman" w:eastAsia="Times New Roman" w:hAnsi="Times New Roman"/>
          <w:sz w:val="24"/>
          <w:szCs w:val="24"/>
        </w:rPr>
        <w:t xml:space="preserve"> «О почтовой связи»;</w:t>
      </w:r>
    </w:p>
    <w:p w14:paraId="23E1C53D" w14:textId="08A7E8B2" w:rsidR="00FD1946" w:rsidRDefault="00FD1946" w:rsidP="006C3F8C">
      <w:pPr>
        <w:tabs>
          <w:tab w:val="left" w:pos="851"/>
          <w:tab w:val="left" w:pos="993"/>
        </w:tabs>
        <w:suppressAutoHyphens/>
        <w:spacing w:after="0" w:line="240" w:lineRule="auto"/>
        <w:ind w:firstLine="709"/>
        <w:jc w:val="both"/>
        <w:rPr>
          <w:rFonts w:ascii="Times New Roman" w:hAnsi="Times New Roman"/>
          <w:color w:val="000000"/>
          <w:sz w:val="24"/>
        </w:rPr>
      </w:pPr>
      <w:r>
        <w:rPr>
          <w:rFonts w:ascii="Times New Roman" w:eastAsia="Times New Roman" w:hAnsi="Times New Roman"/>
          <w:sz w:val="24"/>
          <w:szCs w:val="24"/>
        </w:rPr>
        <w:t>Фе</w:t>
      </w:r>
      <w:r w:rsidR="005234D1">
        <w:rPr>
          <w:rFonts w:ascii="Times New Roman" w:eastAsia="Times New Roman" w:hAnsi="Times New Roman"/>
          <w:sz w:val="24"/>
          <w:szCs w:val="24"/>
        </w:rPr>
        <w:t>деральный закон от 30.12.2009 №</w:t>
      </w:r>
      <w:r>
        <w:rPr>
          <w:rFonts w:ascii="Times New Roman" w:eastAsia="Times New Roman" w:hAnsi="Times New Roman"/>
          <w:sz w:val="24"/>
          <w:szCs w:val="24"/>
        </w:rPr>
        <w:t>384-ФЗ</w:t>
      </w:r>
      <w:r w:rsidR="00317FA0">
        <w:rPr>
          <w:rFonts w:ascii="Times New Roman" w:eastAsia="Times New Roman" w:hAnsi="Times New Roman"/>
          <w:sz w:val="24"/>
          <w:szCs w:val="24"/>
        </w:rPr>
        <w:t xml:space="preserve"> </w:t>
      </w:r>
      <w:r>
        <w:rPr>
          <w:rFonts w:ascii="Times New Roman" w:eastAsia="Times New Roman" w:hAnsi="Times New Roman"/>
          <w:sz w:val="24"/>
          <w:szCs w:val="24"/>
        </w:rPr>
        <w:t>«Технический регламент о безопасности зданий и сооружений»;</w:t>
      </w:r>
      <w:r w:rsidRPr="007B04BA">
        <w:rPr>
          <w:rFonts w:ascii="Times New Roman" w:hAnsi="Times New Roman"/>
          <w:color w:val="000000"/>
          <w:sz w:val="24"/>
        </w:rPr>
        <w:t xml:space="preserve"> </w:t>
      </w:r>
    </w:p>
    <w:p w14:paraId="1EA4CFD7" w14:textId="2C9697E2" w:rsidR="005234D1" w:rsidRDefault="005234D1" w:rsidP="006C3F8C">
      <w:pPr>
        <w:pStyle w:val="afe"/>
        <w:tabs>
          <w:tab w:val="left" w:pos="1134"/>
        </w:tabs>
        <w:ind w:left="0" w:firstLine="709"/>
        <w:jc w:val="both"/>
      </w:pPr>
      <w:r w:rsidRPr="005234D1">
        <w:t>Федеральн</w:t>
      </w:r>
      <w:r w:rsidR="00317FA0">
        <w:t xml:space="preserve">ый закон от 23.11.2009 № 261-ФЗ </w:t>
      </w:r>
      <w:r w:rsidRPr="005234D1">
        <w:t>«Об энергосбережении и о повышении энергетической эффективности, и о внесении изменений в отдельные законодательные акты Российской Федерации»;</w:t>
      </w:r>
    </w:p>
    <w:p w14:paraId="6CCF2FEE" w14:textId="284D7AD1" w:rsidR="005234D1" w:rsidRPr="005234D1" w:rsidRDefault="005234D1" w:rsidP="005234D1">
      <w:pPr>
        <w:spacing w:after="0" w:line="240" w:lineRule="auto"/>
        <w:ind w:firstLine="709"/>
        <w:jc w:val="both"/>
        <w:rPr>
          <w:rFonts w:ascii="Times New Roman" w:hAnsi="Times New Roman" w:cs="Times New Roman"/>
          <w:sz w:val="24"/>
          <w:szCs w:val="24"/>
        </w:rPr>
      </w:pPr>
      <w:r w:rsidRPr="005234D1">
        <w:rPr>
          <w:rFonts w:ascii="Times New Roman" w:hAnsi="Times New Roman" w:cs="Times New Roman"/>
          <w:sz w:val="24"/>
          <w:szCs w:val="24"/>
        </w:rPr>
        <w:t>Федеральный закон от 10.01.2002 № 7-ФЗ</w:t>
      </w:r>
      <w:r w:rsidR="00317FA0">
        <w:rPr>
          <w:rFonts w:ascii="Times New Roman" w:hAnsi="Times New Roman" w:cs="Times New Roman"/>
          <w:sz w:val="24"/>
          <w:szCs w:val="24"/>
        </w:rPr>
        <w:t xml:space="preserve"> </w:t>
      </w:r>
      <w:r w:rsidRPr="00996974">
        <w:rPr>
          <w:rFonts w:ascii="Times New Roman" w:hAnsi="Times New Roman" w:cs="Times New Roman"/>
          <w:sz w:val="24"/>
          <w:szCs w:val="24"/>
        </w:rPr>
        <w:t>«Об охране окружающей среды»;</w:t>
      </w:r>
    </w:p>
    <w:p w14:paraId="4D472A2A" w14:textId="729C3578" w:rsidR="005234D1" w:rsidRDefault="005234D1" w:rsidP="005234D1">
      <w:pPr>
        <w:tabs>
          <w:tab w:val="left" w:pos="993"/>
        </w:tabs>
        <w:suppressAutoHyphens/>
        <w:spacing w:after="0" w:line="240" w:lineRule="auto"/>
        <w:ind w:firstLine="709"/>
        <w:jc w:val="both"/>
        <w:rPr>
          <w:rFonts w:ascii="Times New Roman" w:hAnsi="Times New Roman" w:cs="Times New Roman"/>
          <w:bCs/>
          <w:spacing w:val="2"/>
          <w:kern w:val="36"/>
          <w:sz w:val="24"/>
          <w:szCs w:val="24"/>
        </w:rPr>
      </w:pPr>
      <w:r w:rsidRPr="00BF6737">
        <w:rPr>
          <w:rFonts w:ascii="Times New Roman" w:hAnsi="Times New Roman" w:cs="Times New Roman"/>
          <w:sz w:val="24"/>
          <w:szCs w:val="24"/>
        </w:rPr>
        <w:t>СП 13-102-2003</w:t>
      </w:r>
      <w:r w:rsidRPr="00BF6737">
        <w:rPr>
          <w:rFonts w:ascii="Times New Roman" w:hAnsi="Times New Roman" w:cs="Times New Roman"/>
          <w:bCs/>
          <w:spacing w:val="2"/>
          <w:kern w:val="36"/>
          <w:sz w:val="24"/>
          <w:szCs w:val="24"/>
        </w:rPr>
        <w:t xml:space="preserve"> Правила обследования несущих строительных</w:t>
      </w:r>
      <w:r>
        <w:rPr>
          <w:rFonts w:ascii="Times New Roman" w:hAnsi="Times New Roman" w:cs="Times New Roman"/>
          <w:bCs/>
          <w:spacing w:val="2"/>
          <w:kern w:val="36"/>
          <w:sz w:val="24"/>
          <w:szCs w:val="24"/>
        </w:rPr>
        <w:t xml:space="preserve"> конструкций зданий и сооружений;</w:t>
      </w:r>
    </w:p>
    <w:p w14:paraId="65674F34" w14:textId="37EE2B5F" w:rsidR="005234D1" w:rsidRDefault="005234D1" w:rsidP="006C3F8C">
      <w:pPr>
        <w:tabs>
          <w:tab w:val="left" w:pos="993"/>
          <w:tab w:val="left" w:pos="1276"/>
          <w:tab w:val="left" w:pos="5578"/>
        </w:tabs>
        <w:suppressAutoHyphens/>
        <w:spacing w:after="0" w:line="240" w:lineRule="auto"/>
        <w:ind w:firstLine="709"/>
        <w:jc w:val="both"/>
        <w:rPr>
          <w:rFonts w:ascii="Times New Roman" w:eastAsia="Times New Roman" w:hAnsi="Times New Roman"/>
          <w:sz w:val="24"/>
          <w:szCs w:val="24"/>
        </w:rPr>
      </w:pPr>
      <w:r>
        <w:rPr>
          <w:rFonts w:ascii="Times New Roman" w:eastAsia="Times New Roman" w:hAnsi="Times New Roman"/>
          <w:sz w:val="24"/>
          <w:szCs w:val="24"/>
        </w:rPr>
        <w:t>СП 2.13130.2020 «Системы противопожарной защиты. Обеспечение огнестойкости объектов защиты»;</w:t>
      </w:r>
    </w:p>
    <w:p w14:paraId="47567BFF" w14:textId="3D023534" w:rsidR="005234D1" w:rsidRDefault="005234D1" w:rsidP="005234D1">
      <w:pPr>
        <w:tabs>
          <w:tab w:val="left" w:pos="993"/>
        </w:tabs>
        <w:suppressAutoHyphens/>
        <w:overflowPunct w:val="0"/>
        <w:autoSpaceDE w:val="0"/>
        <w:spacing w:after="0" w:line="240" w:lineRule="auto"/>
        <w:ind w:firstLine="709"/>
        <w:jc w:val="both"/>
        <w:rPr>
          <w:rFonts w:ascii="Times New Roman" w:eastAsia="Times New Roman" w:hAnsi="Times New Roman"/>
          <w:sz w:val="24"/>
          <w:szCs w:val="24"/>
        </w:rPr>
      </w:pPr>
      <w:r>
        <w:rPr>
          <w:rFonts w:ascii="Times New Roman" w:eastAsia="Times New Roman" w:hAnsi="Times New Roman"/>
          <w:sz w:val="24"/>
          <w:szCs w:val="24"/>
        </w:rPr>
        <w:t>СП 48.13330.2019 «СНиП 12-01-2004 Организация строительства»;</w:t>
      </w:r>
    </w:p>
    <w:p w14:paraId="5BDFCB03" w14:textId="41B88C02" w:rsidR="005234D1" w:rsidRDefault="005234D1" w:rsidP="005234D1">
      <w:pPr>
        <w:tabs>
          <w:tab w:val="left" w:pos="567"/>
          <w:tab w:val="left" w:pos="993"/>
        </w:tabs>
        <w:suppressAutoHyphens/>
        <w:spacing w:after="0" w:line="240" w:lineRule="auto"/>
        <w:ind w:firstLine="709"/>
        <w:jc w:val="both"/>
        <w:rPr>
          <w:rFonts w:ascii="Times New Roman" w:eastAsia="Times New Roman" w:hAnsi="Times New Roman"/>
          <w:sz w:val="24"/>
          <w:szCs w:val="24"/>
        </w:rPr>
      </w:pPr>
      <w:r>
        <w:rPr>
          <w:rFonts w:ascii="Times New Roman" w:eastAsia="Times New Roman" w:hAnsi="Times New Roman"/>
          <w:sz w:val="24"/>
          <w:szCs w:val="24"/>
        </w:rPr>
        <w:t>СП 45.13330.2017 «Актуализированная редакция СНиП 3.02.01-87 «Земляные сооружения, основания и фундаменты»;</w:t>
      </w:r>
    </w:p>
    <w:p w14:paraId="3D40A8D3" w14:textId="675C159B" w:rsidR="005234D1" w:rsidRDefault="005234D1" w:rsidP="00057120">
      <w:pPr>
        <w:tabs>
          <w:tab w:val="left" w:pos="567"/>
          <w:tab w:val="left" w:pos="993"/>
        </w:tabs>
        <w:suppressAutoHyphens/>
        <w:spacing w:after="0" w:line="240" w:lineRule="auto"/>
        <w:ind w:firstLine="709"/>
        <w:jc w:val="both"/>
        <w:rPr>
          <w:rFonts w:ascii="Times New Roman" w:eastAsia="Times New Roman" w:hAnsi="Times New Roman"/>
          <w:sz w:val="24"/>
          <w:szCs w:val="24"/>
        </w:rPr>
      </w:pPr>
      <w:r>
        <w:rPr>
          <w:rFonts w:ascii="Times New Roman" w:eastAsia="Times New Roman" w:hAnsi="Times New Roman"/>
          <w:sz w:val="24"/>
          <w:szCs w:val="24"/>
        </w:rPr>
        <w:t>СП 70.13330.2012 «Актуализированная редакция СНиП 3.03.01-87 «Несу</w:t>
      </w:r>
      <w:r w:rsidR="00057120">
        <w:rPr>
          <w:rFonts w:ascii="Times New Roman" w:eastAsia="Times New Roman" w:hAnsi="Times New Roman"/>
          <w:sz w:val="24"/>
          <w:szCs w:val="24"/>
        </w:rPr>
        <w:t>щие и ограждающие конструкции»;</w:t>
      </w:r>
    </w:p>
    <w:p w14:paraId="74998835" w14:textId="6DBB8A3B" w:rsidR="005234D1" w:rsidRDefault="005234D1" w:rsidP="005234D1">
      <w:pPr>
        <w:tabs>
          <w:tab w:val="left" w:pos="567"/>
          <w:tab w:val="left" w:pos="993"/>
        </w:tabs>
        <w:suppressAutoHyphens/>
        <w:spacing w:after="0" w:line="240" w:lineRule="auto"/>
        <w:ind w:firstLine="709"/>
        <w:jc w:val="both"/>
        <w:rPr>
          <w:rFonts w:ascii="Times New Roman" w:eastAsia="Times New Roman" w:hAnsi="Times New Roman"/>
          <w:sz w:val="24"/>
          <w:szCs w:val="24"/>
        </w:rPr>
      </w:pPr>
      <w:r>
        <w:rPr>
          <w:rFonts w:ascii="Times New Roman" w:eastAsia="Times New Roman" w:hAnsi="Times New Roman"/>
          <w:sz w:val="24"/>
          <w:szCs w:val="24"/>
        </w:rPr>
        <w:t>СП 71.13330.2017 «Актуализированная редакция СНиП 3.04.01-87 «Изоляционные и отделочные покрытия»;</w:t>
      </w:r>
    </w:p>
    <w:p w14:paraId="4EB2EE3F" w14:textId="21724D48" w:rsidR="005234D1" w:rsidRDefault="005234D1" w:rsidP="00FD52DB">
      <w:pPr>
        <w:tabs>
          <w:tab w:val="left" w:pos="567"/>
          <w:tab w:val="left" w:pos="993"/>
        </w:tabs>
        <w:suppressAutoHyphens/>
        <w:spacing w:after="0" w:line="240" w:lineRule="auto"/>
        <w:ind w:firstLine="709"/>
        <w:jc w:val="both"/>
        <w:rPr>
          <w:rFonts w:ascii="Times New Roman" w:eastAsia="Times New Roman" w:hAnsi="Times New Roman"/>
          <w:sz w:val="24"/>
          <w:szCs w:val="24"/>
        </w:rPr>
      </w:pPr>
      <w:r w:rsidRPr="005234D1">
        <w:rPr>
          <w:rFonts w:ascii="Times New Roman" w:eastAsia="Times New Roman" w:hAnsi="Times New Roman"/>
          <w:sz w:val="24"/>
          <w:szCs w:val="24"/>
        </w:rPr>
        <w:t>СП 59.13330.2020 «Доступность зданий и сооружений для маломобильных групп населения»;</w:t>
      </w:r>
    </w:p>
    <w:p w14:paraId="390B97AD" w14:textId="67FD7805" w:rsidR="0020536E" w:rsidRDefault="0020536E" w:rsidP="00FD52DB">
      <w:pPr>
        <w:tabs>
          <w:tab w:val="left" w:pos="567"/>
          <w:tab w:val="left" w:pos="993"/>
        </w:tabs>
        <w:suppressAutoHyphens/>
        <w:spacing w:after="0" w:line="240" w:lineRule="auto"/>
        <w:ind w:firstLine="709"/>
        <w:jc w:val="both"/>
        <w:rPr>
          <w:rFonts w:ascii="Times New Roman" w:eastAsia="Times New Roman" w:hAnsi="Times New Roman"/>
          <w:sz w:val="24"/>
          <w:szCs w:val="24"/>
        </w:rPr>
      </w:pPr>
      <w:r w:rsidRPr="0020536E">
        <w:rPr>
          <w:rFonts w:ascii="Times New Roman" w:eastAsia="Times New Roman" w:hAnsi="Times New Roman"/>
          <w:sz w:val="24"/>
          <w:szCs w:val="24"/>
        </w:rPr>
        <w:t xml:space="preserve">СП 293.1325800.2017 — основной свод правил для проектирования, монтажа и контроля качества СФТК </w:t>
      </w:r>
      <w:r>
        <w:rPr>
          <w:rFonts w:ascii="Times New Roman" w:eastAsia="Times New Roman" w:hAnsi="Times New Roman"/>
          <w:sz w:val="24"/>
          <w:szCs w:val="24"/>
        </w:rPr>
        <w:t>с наружными штукатурными слоями;</w:t>
      </w:r>
    </w:p>
    <w:p w14:paraId="410B4620" w14:textId="31CFB6E2" w:rsidR="005234D1" w:rsidRDefault="005234D1" w:rsidP="005234D1">
      <w:pPr>
        <w:tabs>
          <w:tab w:val="left" w:pos="567"/>
          <w:tab w:val="left" w:pos="993"/>
        </w:tabs>
        <w:suppressAutoHyphens/>
        <w:spacing w:after="0" w:line="240" w:lineRule="auto"/>
        <w:ind w:firstLine="709"/>
        <w:jc w:val="both"/>
        <w:rPr>
          <w:rFonts w:ascii="Times New Roman" w:eastAsia="Times New Roman" w:hAnsi="Times New Roman"/>
          <w:sz w:val="24"/>
          <w:szCs w:val="24"/>
        </w:rPr>
      </w:pPr>
      <w:r>
        <w:rPr>
          <w:rFonts w:ascii="Times New Roman" w:eastAsia="Times New Roman" w:hAnsi="Times New Roman"/>
          <w:sz w:val="24"/>
          <w:szCs w:val="24"/>
        </w:rPr>
        <w:t>СНиП 12-03-2001 «Безопасность труда в строительстве. Часть 1. Общие требования»;</w:t>
      </w:r>
    </w:p>
    <w:p w14:paraId="688E109D" w14:textId="45276AD7" w:rsidR="005234D1" w:rsidRDefault="005234D1" w:rsidP="005234D1">
      <w:pPr>
        <w:tabs>
          <w:tab w:val="left" w:pos="567"/>
          <w:tab w:val="left" w:pos="993"/>
        </w:tabs>
        <w:suppressAutoHyphens/>
        <w:spacing w:after="0" w:line="240" w:lineRule="auto"/>
        <w:ind w:firstLine="709"/>
        <w:jc w:val="both"/>
        <w:rPr>
          <w:rFonts w:ascii="Times New Roman" w:eastAsia="Times New Roman" w:hAnsi="Times New Roman"/>
          <w:sz w:val="24"/>
          <w:szCs w:val="24"/>
        </w:rPr>
      </w:pPr>
      <w:r>
        <w:rPr>
          <w:rFonts w:ascii="Times New Roman" w:eastAsia="Times New Roman" w:hAnsi="Times New Roman"/>
          <w:sz w:val="24"/>
          <w:szCs w:val="24"/>
        </w:rPr>
        <w:lastRenderedPageBreak/>
        <w:t>СНиП 12-04-2002 «Безопасность труда в строительстве. Часть 2. Строительное производство»;</w:t>
      </w:r>
    </w:p>
    <w:p w14:paraId="2D2052D1" w14:textId="6991A493" w:rsidR="005234D1" w:rsidRDefault="005234D1" w:rsidP="005234D1">
      <w:pPr>
        <w:tabs>
          <w:tab w:val="left" w:pos="0"/>
          <w:tab w:val="left" w:pos="993"/>
        </w:tabs>
        <w:suppressAutoHyphens/>
        <w:overflowPunct w:val="0"/>
        <w:autoSpaceDE w:val="0"/>
        <w:spacing w:after="0" w:line="240" w:lineRule="auto"/>
        <w:ind w:firstLine="709"/>
        <w:jc w:val="both"/>
        <w:rPr>
          <w:rFonts w:ascii="Times New Roman" w:eastAsia="Times New Roman" w:hAnsi="Times New Roman"/>
          <w:sz w:val="24"/>
          <w:szCs w:val="24"/>
        </w:rPr>
      </w:pPr>
      <w:r>
        <w:rPr>
          <w:rFonts w:ascii="Times New Roman" w:eastAsia="Times New Roman" w:hAnsi="Times New Roman"/>
          <w:sz w:val="24"/>
          <w:szCs w:val="24"/>
        </w:rPr>
        <w:t>СП 12.13130.2009 «Определение категорий помещений, зданий и наружных установок по взрывопожарной и пожарной опасности»;</w:t>
      </w:r>
    </w:p>
    <w:p w14:paraId="0BDBC6D4" w14:textId="71731CEB" w:rsidR="005234D1" w:rsidRPr="00BF6737" w:rsidRDefault="000F1990" w:rsidP="005234D1">
      <w:pPr>
        <w:pStyle w:val="afe"/>
        <w:tabs>
          <w:tab w:val="left" w:pos="993"/>
        </w:tabs>
        <w:ind w:left="0" w:firstLine="709"/>
        <w:jc w:val="both"/>
        <w:rPr>
          <w:bCs/>
          <w:spacing w:val="2"/>
          <w:kern w:val="36"/>
        </w:rPr>
      </w:pPr>
      <w:r>
        <w:t>ГОСТ 31937-2024</w:t>
      </w:r>
      <w:r w:rsidRPr="000F1990">
        <w:t xml:space="preserve"> </w:t>
      </w:r>
      <w:r>
        <w:t>«</w:t>
      </w:r>
      <w:r w:rsidRPr="000F1990">
        <w:t>Межгосударственный стандарт. Здания и сооружения. Правила обследования и мониторинга техническог</w:t>
      </w:r>
      <w:r>
        <w:t>о состояния»</w:t>
      </w:r>
      <w:r w:rsidR="005234D1" w:rsidRPr="00BF6737">
        <w:rPr>
          <w:bCs/>
          <w:spacing w:val="2"/>
          <w:kern w:val="36"/>
        </w:rPr>
        <w:t>;</w:t>
      </w:r>
    </w:p>
    <w:p w14:paraId="0B4A867C" w14:textId="40DE925E" w:rsidR="00FD1946" w:rsidRDefault="00FD1946" w:rsidP="00FD1946">
      <w:pPr>
        <w:tabs>
          <w:tab w:val="left" w:pos="993"/>
        </w:tabs>
        <w:suppressAutoHyphens/>
        <w:overflowPunct w:val="0"/>
        <w:autoSpaceDE w:val="0"/>
        <w:spacing w:after="0" w:line="240" w:lineRule="auto"/>
        <w:ind w:firstLine="709"/>
        <w:jc w:val="both"/>
        <w:rPr>
          <w:rFonts w:ascii="Times New Roman" w:eastAsia="Times New Roman" w:hAnsi="Times New Roman"/>
          <w:sz w:val="24"/>
          <w:szCs w:val="24"/>
        </w:rPr>
      </w:pPr>
      <w:r>
        <w:rPr>
          <w:rFonts w:ascii="Times New Roman" w:eastAsia="Times New Roman" w:hAnsi="Times New Roman"/>
          <w:sz w:val="24"/>
          <w:szCs w:val="24"/>
        </w:rPr>
        <w:t>ГОСТ 12.3.002-2014 «Система стандартов безопасности труда. Процессы производственные. Общие требования безопасности»;</w:t>
      </w:r>
    </w:p>
    <w:p w14:paraId="45160968" w14:textId="593EC89F" w:rsidR="00FD1946" w:rsidRDefault="00FD1946" w:rsidP="00FD1946">
      <w:pPr>
        <w:shd w:val="clear" w:color="auto" w:fill="FFFFFF"/>
        <w:tabs>
          <w:tab w:val="left" w:pos="0"/>
          <w:tab w:val="left" w:pos="993"/>
        </w:tabs>
        <w:suppressAutoHyphens/>
        <w:overflowPunct w:val="0"/>
        <w:autoSpaceDE w:val="0"/>
        <w:spacing w:after="0" w:line="240" w:lineRule="auto"/>
        <w:ind w:firstLine="709"/>
        <w:jc w:val="both"/>
        <w:rPr>
          <w:rFonts w:ascii="Times New Roman" w:eastAsia="Times New Roman" w:hAnsi="Times New Roman"/>
          <w:sz w:val="24"/>
          <w:szCs w:val="24"/>
        </w:rPr>
      </w:pPr>
      <w:r>
        <w:rPr>
          <w:rFonts w:ascii="Times New Roman" w:eastAsia="Times New Roman" w:hAnsi="Times New Roman"/>
          <w:sz w:val="24"/>
          <w:szCs w:val="24"/>
        </w:rPr>
        <w:t xml:space="preserve">ГОСТ Р 52749-2007 «Швы монтажные оконные с паропроницаемыми </w:t>
      </w:r>
      <w:proofErr w:type="spellStart"/>
      <w:r>
        <w:rPr>
          <w:rFonts w:ascii="Times New Roman" w:eastAsia="Times New Roman" w:hAnsi="Times New Roman"/>
          <w:sz w:val="24"/>
          <w:szCs w:val="24"/>
        </w:rPr>
        <w:t>саморасширяющимися</w:t>
      </w:r>
      <w:proofErr w:type="spellEnd"/>
      <w:r>
        <w:rPr>
          <w:rFonts w:ascii="Times New Roman" w:eastAsia="Times New Roman" w:hAnsi="Times New Roman"/>
          <w:sz w:val="24"/>
          <w:szCs w:val="24"/>
        </w:rPr>
        <w:t xml:space="preserve"> лентами. Технические условия»;</w:t>
      </w:r>
    </w:p>
    <w:p w14:paraId="7973A3C2" w14:textId="09C3BF4A" w:rsidR="00FD1946" w:rsidRDefault="00FD1946" w:rsidP="00FD1946">
      <w:pPr>
        <w:shd w:val="clear" w:color="auto" w:fill="FFFFFF"/>
        <w:tabs>
          <w:tab w:val="left" w:pos="993"/>
        </w:tabs>
        <w:suppressAutoHyphens/>
        <w:overflowPunct w:val="0"/>
        <w:autoSpaceDE w:val="0"/>
        <w:spacing w:after="0" w:line="240" w:lineRule="auto"/>
        <w:ind w:firstLine="709"/>
        <w:jc w:val="both"/>
        <w:rPr>
          <w:rFonts w:ascii="Times New Roman" w:eastAsia="Times New Roman" w:hAnsi="Times New Roman"/>
          <w:sz w:val="24"/>
          <w:szCs w:val="24"/>
        </w:rPr>
      </w:pPr>
      <w:r>
        <w:rPr>
          <w:rFonts w:ascii="Times New Roman" w:eastAsia="Times New Roman" w:hAnsi="Times New Roman"/>
          <w:sz w:val="24"/>
          <w:szCs w:val="24"/>
        </w:rPr>
        <w:t>ГОСТ 30971-2012 «Швы монтажные узлов примыканий оконных блоков к стеновым проемам. Общие технические условия»;</w:t>
      </w:r>
    </w:p>
    <w:p w14:paraId="0FC4AF65" w14:textId="26FA5BDB" w:rsidR="00FD1946" w:rsidRDefault="00FD1946" w:rsidP="00FD1946">
      <w:pPr>
        <w:tabs>
          <w:tab w:val="left" w:pos="993"/>
        </w:tabs>
        <w:suppressAutoHyphens/>
        <w:spacing w:after="0" w:line="240" w:lineRule="auto"/>
        <w:ind w:firstLine="709"/>
        <w:jc w:val="both"/>
        <w:rPr>
          <w:rFonts w:ascii="Times New Roman" w:eastAsia="Times New Roman" w:hAnsi="Times New Roman"/>
          <w:sz w:val="24"/>
          <w:szCs w:val="24"/>
        </w:rPr>
      </w:pPr>
      <w:r w:rsidRPr="00996974">
        <w:rPr>
          <w:rFonts w:ascii="Times New Roman" w:eastAsia="Times New Roman" w:hAnsi="Times New Roman"/>
          <w:sz w:val="24"/>
          <w:szCs w:val="24"/>
        </w:rPr>
        <w:t>Правила противопожарного режима в Российской Федерации (утв. постановлением Правительства Российской Федерации от 16.09.2020 № 1479);</w:t>
      </w:r>
      <w:r>
        <w:rPr>
          <w:rFonts w:ascii="Times New Roman" w:eastAsia="Times New Roman" w:hAnsi="Times New Roman"/>
          <w:sz w:val="24"/>
          <w:szCs w:val="24"/>
        </w:rPr>
        <w:t xml:space="preserve"> </w:t>
      </w:r>
    </w:p>
    <w:p w14:paraId="15CE052F" w14:textId="4B7D3C62" w:rsidR="00FD1946" w:rsidRDefault="00D402D2" w:rsidP="00FD1946">
      <w:pPr>
        <w:tabs>
          <w:tab w:val="left" w:pos="426"/>
          <w:tab w:val="left" w:pos="993"/>
        </w:tabs>
        <w:suppressAutoHyphens/>
        <w:spacing w:after="0" w:line="240" w:lineRule="auto"/>
        <w:ind w:firstLine="709"/>
        <w:jc w:val="both"/>
        <w:rPr>
          <w:rFonts w:ascii="Times New Roman" w:eastAsia="Times New Roman" w:hAnsi="Times New Roman"/>
          <w:bCs/>
          <w:spacing w:val="2"/>
          <w:kern w:val="36"/>
          <w:sz w:val="24"/>
          <w:szCs w:val="24"/>
        </w:rPr>
      </w:pPr>
      <w:r>
        <w:rPr>
          <w:rFonts w:ascii="Times New Roman" w:hAnsi="Times New Roman"/>
          <w:spacing w:val="2"/>
          <w:sz w:val="24"/>
          <w:szCs w:val="24"/>
        </w:rPr>
        <w:t>П</w:t>
      </w:r>
      <w:r w:rsidR="00FD1946">
        <w:rPr>
          <w:rFonts w:ascii="Times New Roman" w:hAnsi="Times New Roman"/>
          <w:spacing w:val="2"/>
          <w:sz w:val="24"/>
          <w:szCs w:val="24"/>
        </w:rPr>
        <w:t>риказ Министерства труда и социальной</w:t>
      </w:r>
      <w:r w:rsidR="00FD1946">
        <w:rPr>
          <w:rFonts w:ascii="Times New Roman" w:hAnsi="Times New Roman"/>
          <w:spacing w:val="2"/>
          <w:sz w:val="24"/>
          <w:szCs w:val="24"/>
          <w:shd w:val="clear" w:color="auto" w:fill="FFFFFF"/>
        </w:rPr>
        <w:t xml:space="preserve"> защиты Российской</w:t>
      </w:r>
      <w:r w:rsidR="00DA4FC4">
        <w:rPr>
          <w:rFonts w:ascii="Times New Roman" w:hAnsi="Times New Roman"/>
          <w:spacing w:val="2"/>
          <w:sz w:val="24"/>
          <w:szCs w:val="24"/>
          <w:shd w:val="clear" w:color="auto" w:fill="FFFFFF"/>
        </w:rPr>
        <w:t xml:space="preserve"> Федерации от 11.12.2020 № </w:t>
      </w:r>
      <w:r w:rsidR="00093AF6">
        <w:rPr>
          <w:rFonts w:ascii="Times New Roman" w:hAnsi="Times New Roman"/>
          <w:spacing w:val="2"/>
          <w:sz w:val="24"/>
          <w:szCs w:val="24"/>
          <w:shd w:val="clear" w:color="auto" w:fill="FFFFFF"/>
        </w:rPr>
        <w:t xml:space="preserve">883н </w:t>
      </w:r>
      <w:r w:rsidR="00FD1946" w:rsidRPr="00996974">
        <w:rPr>
          <w:rFonts w:ascii="Times New Roman" w:hAnsi="Times New Roman"/>
          <w:spacing w:val="2"/>
          <w:sz w:val="24"/>
          <w:szCs w:val="24"/>
          <w:shd w:val="clear" w:color="auto" w:fill="FFFFFF"/>
        </w:rPr>
        <w:t>«</w:t>
      </w:r>
      <w:r w:rsidR="00FD1946">
        <w:rPr>
          <w:rFonts w:ascii="Times New Roman" w:hAnsi="Times New Roman"/>
          <w:spacing w:val="2"/>
          <w:sz w:val="24"/>
          <w:szCs w:val="24"/>
          <w:shd w:val="clear" w:color="auto" w:fill="FFFFFF"/>
        </w:rPr>
        <w:t xml:space="preserve">Об утверждении </w:t>
      </w:r>
      <w:r w:rsidR="00FD1946">
        <w:rPr>
          <w:rFonts w:ascii="Times New Roman" w:eastAsia="Times New Roman" w:hAnsi="Times New Roman"/>
          <w:bCs/>
          <w:spacing w:val="2"/>
          <w:kern w:val="36"/>
          <w:sz w:val="24"/>
          <w:szCs w:val="24"/>
        </w:rPr>
        <w:t>Правил по охране труда при строительстве, реконструкции и ремонте»</w:t>
      </w:r>
      <w:r w:rsidR="00FD1946">
        <w:rPr>
          <w:rFonts w:ascii="Times New Roman" w:hAnsi="Times New Roman"/>
          <w:spacing w:val="2"/>
          <w:sz w:val="24"/>
          <w:szCs w:val="24"/>
          <w:shd w:val="clear" w:color="auto" w:fill="FFFFFF"/>
        </w:rPr>
        <w:t>;</w:t>
      </w:r>
    </w:p>
    <w:p w14:paraId="70E82FEB" w14:textId="5C3701E6" w:rsidR="0041507B" w:rsidRDefault="00D402D2" w:rsidP="00A559D1">
      <w:pPr>
        <w:spacing w:after="0" w:line="240" w:lineRule="auto"/>
        <w:ind w:firstLine="709"/>
        <w:jc w:val="both"/>
        <w:rPr>
          <w:rFonts w:ascii="Times New Roman" w:hAnsi="Times New Roman" w:cs="Times New Roman"/>
          <w:sz w:val="24"/>
          <w:szCs w:val="24"/>
        </w:rPr>
      </w:pPr>
      <w:r w:rsidRPr="00D402D2">
        <w:rPr>
          <w:rFonts w:ascii="Times New Roman" w:hAnsi="Times New Roman" w:cs="Times New Roman"/>
          <w:sz w:val="24"/>
          <w:szCs w:val="24"/>
        </w:rPr>
        <w:t>Прочие нормативн</w:t>
      </w:r>
      <w:r>
        <w:rPr>
          <w:rFonts w:ascii="Times New Roman" w:hAnsi="Times New Roman" w:cs="Times New Roman"/>
          <w:sz w:val="24"/>
          <w:szCs w:val="24"/>
        </w:rPr>
        <w:t>о-правовые акты,</w:t>
      </w:r>
      <w:r w:rsidRPr="00D402D2">
        <w:rPr>
          <w:rFonts w:ascii="Times New Roman" w:hAnsi="Times New Roman" w:cs="Times New Roman"/>
          <w:sz w:val="24"/>
          <w:szCs w:val="24"/>
        </w:rPr>
        <w:t xml:space="preserve"> требования которых должны быть выполне</w:t>
      </w:r>
      <w:r w:rsidR="00A559D1">
        <w:rPr>
          <w:rFonts w:ascii="Times New Roman" w:hAnsi="Times New Roman" w:cs="Times New Roman"/>
          <w:sz w:val="24"/>
          <w:szCs w:val="24"/>
        </w:rPr>
        <w:t>ны в процессе выполнения Работ.</w:t>
      </w:r>
    </w:p>
    <w:p w14:paraId="3EE567ED" w14:textId="77777777" w:rsidR="00A559D1" w:rsidRPr="00A559D1" w:rsidRDefault="00A559D1" w:rsidP="00A559D1">
      <w:pPr>
        <w:spacing w:after="0" w:line="240" w:lineRule="auto"/>
        <w:ind w:firstLine="709"/>
        <w:jc w:val="both"/>
        <w:rPr>
          <w:rFonts w:ascii="Times New Roman" w:hAnsi="Times New Roman" w:cs="Times New Roman"/>
          <w:sz w:val="24"/>
          <w:szCs w:val="24"/>
        </w:rPr>
      </w:pPr>
    </w:p>
    <w:p w14:paraId="4BE6BE7A" w14:textId="3AF556A1" w:rsidR="00BA0DF6" w:rsidRDefault="00BA0DF6" w:rsidP="006C3F8C">
      <w:pPr>
        <w:pStyle w:val="afe"/>
        <w:numPr>
          <w:ilvl w:val="0"/>
          <w:numId w:val="8"/>
        </w:numPr>
        <w:tabs>
          <w:tab w:val="left" w:pos="284"/>
        </w:tabs>
        <w:ind w:left="0" w:firstLine="0"/>
        <w:jc w:val="center"/>
        <w:rPr>
          <w:b/>
        </w:rPr>
      </w:pPr>
      <w:bookmarkStart w:id="0" w:name="_Toc78461300"/>
      <w:bookmarkStart w:id="1" w:name="_Toc78278470"/>
      <w:r w:rsidRPr="00BA0DF6">
        <w:rPr>
          <w:b/>
        </w:rPr>
        <w:t>ТРЕБОВАНИЯ К МАТЕРИАЛАМ И ОБОРУДОВАНИЮ, ПРИМЕНЯЕМЫМ ДЛЯ ВЫПОЛНЕНИЯ РАБОТ</w:t>
      </w:r>
      <w:bookmarkEnd w:id="0"/>
      <w:bookmarkEnd w:id="1"/>
    </w:p>
    <w:p w14:paraId="71092DE9" w14:textId="77777777" w:rsidR="00BA0DF6" w:rsidRPr="00BA0DF6" w:rsidRDefault="00BA0DF6" w:rsidP="006C3F8C">
      <w:pPr>
        <w:pStyle w:val="afe"/>
        <w:tabs>
          <w:tab w:val="left" w:pos="284"/>
        </w:tabs>
        <w:ind w:left="0"/>
        <w:rPr>
          <w:b/>
        </w:rPr>
      </w:pPr>
    </w:p>
    <w:p w14:paraId="6E1BBA23" w14:textId="4F0145A8" w:rsidR="009606F6" w:rsidRDefault="009606F6">
      <w:pPr>
        <w:pStyle w:val="afe"/>
        <w:tabs>
          <w:tab w:val="left" w:pos="1134"/>
          <w:tab w:val="left" w:pos="1276"/>
        </w:tabs>
        <w:ind w:left="0" w:firstLine="709"/>
        <w:jc w:val="both"/>
      </w:pPr>
      <w:r>
        <w:t xml:space="preserve">Товары, материалы и оборудование, используемые при выполнении </w:t>
      </w:r>
      <w:r w:rsidR="00BA0DF6">
        <w:t xml:space="preserve">СМР </w:t>
      </w:r>
      <w:r>
        <w:t xml:space="preserve">должны быть новые (которые не были в употреблении, в ремонте, не были восстановлены, у которых не была осуществлена замена составных частей, не были восстановлены потребительские свойства), </w:t>
      </w:r>
      <w:r>
        <w:rPr>
          <w:bCs/>
        </w:rPr>
        <w:t>обеспечивающие высокую надежность, энергосбережение, минимальные эксплуатационные затраты. Образцы материалов и оборудования, применяемых при выполнении работ, согласовать с Заказчиком.</w:t>
      </w:r>
    </w:p>
    <w:p w14:paraId="38C0C1A2" w14:textId="7EDA2CC6" w:rsidR="009606F6" w:rsidRDefault="009606F6" w:rsidP="009606F6">
      <w:pPr>
        <w:pStyle w:val="afe"/>
        <w:tabs>
          <w:tab w:val="left" w:pos="1134"/>
          <w:tab w:val="left" w:pos="1276"/>
        </w:tabs>
        <w:ind w:left="0" w:firstLine="709"/>
        <w:jc w:val="both"/>
      </w:pPr>
      <w:r>
        <w:t xml:space="preserve">Все используемые для выполнения </w:t>
      </w:r>
      <w:r w:rsidR="00BA0DF6">
        <w:t xml:space="preserve">СМР </w:t>
      </w:r>
      <w:r>
        <w:t>материалы должны иметь соответствующие сертификаты соответствия, декларации соответствия, технические паспорта и другие документы, удостоверяющие их качество.</w:t>
      </w:r>
    </w:p>
    <w:p w14:paraId="55D13380" w14:textId="292C3FB2" w:rsidR="009606F6" w:rsidRDefault="009606F6" w:rsidP="009606F6">
      <w:pPr>
        <w:pStyle w:val="afe"/>
        <w:tabs>
          <w:tab w:val="left" w:pos="1134"/>
          <w:tab w:val="left" w:pos="1276"/>
        </w:tabs>
        <w:ind w:left="0" w:firstLine="709"/>
        <w:jc w:val="both"/>
      </w:pPr>
      <w:r>
        <w:t>Подрядчик обязан направить Заказчику копии технических паспортов и сертификатов на применяемые материалы до передачи их в работу и (или) оборудование до его монтажа с целью проверки Заказчиком соответствия сметной</w:t>
      </w:r>
      <w:r w:rsidR="00BA0DF6">
        <w:t xml:space="preserve">, рабочей </w:t>
      </w:r>
      <w:r>
        <w:t>документации данных документов и во избежание фальсификации материалов и оборудования.</w:t>
      </w:r>
    </w:p>
    <w:p w14:paraId="55B1928F" w14:textId="3271B104" w:rsidR="009606F6" w:rsidRDefault="009606F6" w:rsidP="009606F6">
      <w:pPr>
        <w:pStyle w:val="afe"/>
        <w:tabs>
          <w:tab w:val="left" w:pos="1134"/>
          <w:tab w:val="left" w:pos="1276"/>
        </w:tabs>
        <w:ind w:left="0" w:firstLine="709"/>
        <w:jc w:val="both"/>
      </w:pPr>
      <w:r>
        <w:t xml:space="preserve">Подрядчик несет ответственность за соответствие используемых материалов, изделий, оборудования требованиям, предусмотренным в документации о сертификации, государственных стандартах, за достоверность сведений о стране их происхождения, сохранность результатов работ, оборудования до подписания Подрядчиком и Заказчиком Акта о приемке выполненных работ </w:t>
      </w:r>
      <w:hyperlink r:id="rId8" w:history="1">
        <w:r w:rsidRPr="006C3F8C">
          <w:rPr>
            <w:rStyle w:val="a8"/>
            <w:rFonts w:eastAsia="Calibri"/>
            <w:color w:val="auto"/>
            <w:u w:val="none"/>
          </w:rPr>
          <w:t>(</w:t>
        </w:r>
        <w:r w:rsidR="00F23C61" w:rsidRPr="006C3F8C">
          <w:rPr>
            <w:rStyle w:val="a8"/>
            <w:rFonts w:eastAsia="Calibri"/>
            <w:color w:val="auto"/>
            <w:u w:val="none"/>
          </w:rPr>
          <w:t xml:space="preserve">унифицированная </w:t>
        </w:r>
        <w:r w:rsidRPr="006C3F8C">
          <w:rPr>
            <w:rStyle w:val="a8"/>
            <w:rFonts w:eastAsia="Calibri"/>
            <w:color w:val="auto"/>
            <w:u w:val="none"/>
          </w:rPr>
          <w:t>форма КС-2)</w:t>
        </w:r>
      </w:hyperlink>
      <w:r w:rsidRPr="00FD52DB">
        <w:t xml:space="preserve"> и С</w:t>
      </w:r>
      <w:r>
        <w:t>правки о стоимости выполненных работ и затрат (</w:t>
      </w:r>
      <w:r w:rsidR="00F23C61">
        <w:t xml:space="preserve">унифицированная </w:t>
      </w:r>
      <w:r>
        <w:t>форма КС-3).</w:t>
      </w:r>
    </w:p>
    <w:p w14:paraId="1CE7B9E6" w14:textId="77777777" w:rsidR="00BA0DF6" w:rsidRPr="00BA0DF6" w:rsidRDefault="00BA0DF6" w:rsidP="00BA0DF6">
      <w:pPr>
        <w:spacing w:after="0" w:line="240" w:lineRule="auto"/>
        <w:ind w:firstLine="709"/>
        <w:jc w:val="both"/>
        <w:rPr>
          <w:rFonts w:ascii="Times New Roman" w:eastAsia="Times New Roman" w:hAnsi="Times New Roman" w:cs="Times New Roman"/>
          <w:color w:val="000000"/>
          <w:sz w:val="24"/>
          <w:szCs w:val="24"/>
          <w:lang w:eastAsia="ru-RU"/>
        </w:rPr>
      </w:pPr>
      <w:r w:rsidRPr="00BA0DF6">
        <w:rPr>
          <w:rFonts w:ascii="Times New Roman" w:eastAsia="Times New Roman" w:hAnsi="Times New Roman" w:cs="Times New Roman"/>
          <w:color w:val="000000"/>
          <w:sz w:val="24"/>
          <w:szCs w:val="24"/>
          <w:lang w:eastAsia="ru-RU"/>
        </w:rPr>
        <w:t>Обязанность по обеспечению материалами и оборудованием с обязательным входным контролем, несет Подрядчик. Приемку, перевозку, погрузку и разгрузку, складирование и иные действия с материалами и оборудованием осуществляет Подрядчик своими или привлеченными силами и за свой счет, оставаясь ответственным за действия третьих лиц.</w:t>
      </w:r>
    </w:p>
    <w:p w14:paraId="00D3808E" w14:textId="77777777" w:rsidR="00BA0DF6" w:rsidRPr="00BA0DF6" w:rsidRDefault="00BA0DF6" w:rsidP="00BA0DF6">
      <w:pPr>
        <w:spacing w:after="0" w:line="240" w:lineRule="auto"/>
        <w:ind w:firstLine="709"/>
        <w:jc w:val="both"/>
        <w:rPr>
          <w:rFonts w:ascii="Times New Roman" w:eastAsia="Times New Roman" w:hAnsi="Times New Roman" w:cs="Times New Roman"/>
          <w:color w:val="000000"/>
          <w:sz w:val="24"/>
          <w:szCs w:val="24"/>
          <w:lang w:eastAsia="ru-RU"/>
        </w:rPr>
      </w:pPr>
      <w:r w:rsidRPr="00BA0DF6">
        <w:rPr>
          <w:rFonts w:ascii="Times New Roman" w:eastAsia="Times New Roman" w:hAnsi="Times New Roman" w:cs="Times New Roman"/>
          <w:color w:val="000000"/>
          <w:sz w:val="24"/>
          <w:szCs w:val="24"/>
          <w:lang w:eastAsia="ru-RU"/>
        </w:rPr>
        <w:t xml:space="preserve">Подрядчик обязан вести лабораторный контроль по качественным характеристикам применяемых материалов в лабораториях, прошедших метрологическое освидетельствование и позволяющих по своей оснащенности средствами измерений, испытательным оборудованием определять качество работ. </w:t>
      </w:r>
    </w:p>
    <w:p w14:paraId="4CF76C73" w14:textId="77777777" w:rsidR="00BA0DF6" w:rsidRPr="00BA0DF6" w:rsidRDefault="00BA0DF6" w:rsidP="00BA0DF6">
      <w:pPr>
        <w:spacing w:after="0" w:line="240" w:lineRule="auto"/>
        <w:ind w:firstLine="709"/>
        <w:jc w:val="both"/>
        <w:rPr>
          <w:rFonts w:ascii="Times New Roman" w:eastAsia="Times New Roman" w:hAnsi="Times New Roman" w:cs="Times New Roman"/>
          <w:color w:val="000000"/>
          <w:sz w:val="24"/>
          <w:szCs w:val="24"/>
          <w:lang w:eastAsia="ru-RU"/>
        </w:rPr>
      </w:pPr>
      <w:r w:rsidRPr="00BA0DF6">
        <w:rPr>
          <w:rFonts w:ascii="Times New Roman" w:eastAsia="Times New Roman" w:hAnsi="Times New Roman" w:cs="Times New Roman"/>
          <w:color w:val="000000"/>
          <w:sz w:val="24"/>
          <w:szCs w:val="24"/>
          <w:lang w:eastAsia="ru-RU"/>
        </w:rPr>
        <w:lastRenderedPageBreak/>
        <w:t>Подрядчик несет риск убытков, связанных с ненадлежащим качеством поставляемых материалов и оборудования.</w:t>
      </w:r>
    </w:p>
    <w:p w14:paraId="4EA0B3DA" w14:textId="77777777" w:rsidR="00BA0DF6" w:rsidRPr="006C3F8C" w:rsidRDefault="00BA0DF6" w:rsidP="006C3F8C">
      <w:pPr>
        <w:pStyle w:val="afe"/>
        <w:tabs>
          <w:tab w:val="left" w:pos="284"/>
        </w:tabs>
        <w:ind w:left="0"/>
        <w:rPr>
          <w:b/>
        </w:rPr>
      </w:pPr>
    </w:p>
    <w:p w14:paraId="4C8DC29B" w14:textId="7949E8E8" w:rsidR="00FD1946" w:rsidRDefault="00FD1946" w:rsidP="006C3F8C">
      <w:pPr>
        <w:pStyle w:val="afe"/>
        <w:numPr>
          <w:ilvl w:val="0"/>
          <w:numId w:val="8"/>
        </w:numPr>
        <w:tabs>
          <w:tab w:val="left" w:pos="284"/>
        </w:tabs>
        <w:ind w:left="0" w:firstLine="0"/>
        <w:jc w:val="center"/>
        <w:rPr>
          <w:b/>
        </w:rPr>
      </w:pPr>
      <w:r w:rsidRPr="006C3F8C">
        <w:rPr>
          <w:b/>
        </w:rPr>
        <w:t xml:space="preserve">ТРЕБОВАНИЯ К </w:t>
      </w:r>
      <w:r w:rsidR="00723B3B">
        <w:rPr>
          <w:b/>
        </w:rPr>
        <w:t>КАЧЕСТВУ ВЫПОЛНЯЕМЫХ РАБОТ</w:t>
      </w:r>
    </w:p>
    <w:p w14:paraId="6156205C" w14:textId="77777777" w:rsidR="00FD1946" w:rsidRPr="006C3F8C" w:rsidRDefault="00FD1946" w:rsidP="006C3F8C">
      <w:pPr>
        <w:pStyle w:val="afe"/>
        <w:tabs>
          <w:tab w:val="left" w:pos="284"/>
        </w:tabs>
        <w:ind w:left="0"/>
        <w:rPr>
          <w:b/>
        </w:rPr>
      </w:pPr>
    </w:p>
    <w:p w14:paraId="0BB66EB2" w14:textId="54A2B43E" w:rsidR="00FD1946" w:rsidRPr="003219F4" w:rsidRDefault="00FD1946" w:rsidP="00FD1946">
      <w:pPr>
        <w:pStyle w:val="aff1"/>
        <w:spacing w:line="240" w:lineRule="auto"/>
        <w:ind w:firstLine="709"/>
        <w:rPr>
          <w:color w:val="auto"/>
          <w:sz w:val="24"/>
          <w:szCs w:val="24"/>
        </w:rPr>
      </w:pPr>
      <w:r w:rsidRPr="003219F4">
        <w:rPr>
          <w:sz w:val="24"/>
          <w:szCs w:val="24"/>
        </w:rPr>
        <w:t xml:space="preserve">При выполнении работ Подрядчик обязан руководствоваться действующими </w:t>
      </w:r>
      <w:r>
        <w:rPr>
          <w:color w:val="auto"/>
          <w:sz w:val="24"/>
          <w:szCs w:val="24"/>
        </w:rPr>
        <w:t xml:space="preserve">нормативными правовыми актами, </w:t>
      </w:r>
      <w:r w:rsidRPr="00F2019A">
        <w:rPr>
          <w:sz w:val="24"/>
          <w:szCs w:val="24"/>
        </w:rPr>
        <w:t>указанны</w:t>
      </w:r>
      <w:r w:rsidRPr="00F2019A">
        <w:rPr>
          <w:color w:val="auto"/>
          <w:sz w:val="24"/>
          <w:szCs w:val="24"/>
        </w:rPr>
        <w:t>ми</w:t>
      </w:r>
      <w:r w:rsidRPr="00F2019A">
        <w:rPr>
          <w:sz w:val="24"/>
          <w:szCs w:val="24"/>
        </w:rPr>
        <w:t xml:space="preserve"> в п.</w:t>
      </w:r>
      <w:r w:rsidR="00F2019A" w:rsidRPr="00F2019A">
        <w:rPr>
          <w:sz w:val="24"/>
          <w:szCs w:val="24"/>
        </w:rPr>
        <w:t xml:space="preserve"> 3.5</w:t>
      </w:r>
      <w:r w:rsidRPr="00F2019A">
        <w:rPr>
          <w:sz w:val="24"/>
          <w:szCs w:val="24"/>
        </w:rPr>
        <w:t xml:space="preserve"> Технического</w:t>
      </w:r>
      <w:r w:rsidRPr="003219F4">
        <w:rPr>
          <w:sz w:val="24"/>
          <w:szCs w:val="24"/>
        </w:rPr>
        <w:t xml:space="preserve"> задания.</w:t>
      </w:r>
    </w:p>
    <w:p w14:paraId="70C15E9B" w14:textId="77777777" w:rsidR="00FD1946" w:rsidRPr="003219F4" w:rsidRDefault="00FD1946" w:rsidP="00FD1946">
      <w:pPr>
        <w:pStyle w:val="aff1"/>
        <w:spacing w:line="240" w:lineRule="auto"/>
        <w:ind w:firstLine="709"/>
        <w:rPr>
          <w:color w:val="auto"/>
          <w:sz w:val="24"/>
          <w:szCs w:val="24"/>
        </w:rPr>
      </w:pPr>
      <w:r w:rsidRPr="003219F4">
        <w:rPr>
          <w:color w:val="auto"/>
          <w:sz w:val="24"/>
          <w:szCs w:val="24"/>
        </w:rPr>
        <w:t xml:space="preserve">Подрядчик обязан обеспечить высокое качество </w:t>
      </w:r>
      <w:r>
        <w:rPr>
          <w:color w:val="auto"/>
          <w:sz w:val="24"/>
          <w:szCs w:val="24"/>
        </w:rPr>
        <w:t>СМР</w:t>
      </w:r>
      <w:r w:rsidRPr="003219F4">
        <w:rPr>
          <w:color w:val="auto"/>
          <w:sz w:val="24"/>
          <w:szCs w:val="24"/>
        </w:rPr>
        <w:t xml:space="preserve"> за счет: </w:t>
      </w:r>
    </w:p>
    <w:p w14:paraId="45574623" w14:textId="77777777" w:rsidR="00FD1946" w:rsidRPr="003219F4" w:rsidRDefault="00FD1946" w:rsidP="00FD1946">
      <w:pPr>
        <w:pStyle w:val="aff1"/>
        <w:numPr>
          <w:ilvl w:val="0"/>
          <w:numId w:val="47"/>
        </w:numPr>
        <w:spacing w:line="240" w:lineRule="auto"/>
        <w:ind w:left="993" w:hanging="284"/>
        <w:rPr>
          <w:color w:val="auto"/>
          <w:sz w:val="24"/>
          <w:szCs w:val="24"/>
        </w:rPr>
      </w:pPr>
      <w:r w:rsidRPr="003219F4">
        <w:rPr>
          <w:color w:val="auto"/>
          <w:sz w:val="24"/>
          <w:szCs w:val="24"/>
        </w:rPr>
        <w:t xml:space="preserve">привлечения квалифицированных рабочих, инженерно-технического персонала, имеющего право осуществлять трудовую деятельность на территории Российской Федерации, с необходимыми в соответствии с законодательством Российской Федерации лицензиями, разрешениями для выполнения </w:t>
      </w:r>
      <w:r>
        <w:rPr>
          <w:color w:val="auto"/>
          <w:sz w:val="24"/>
          <w:szCs w:val="24"/>
        </w:rPr>
        <w:t>СМР</w:t>
      </w:r>
      <w:r w:rsidRPr="003219F4">
        <w:rPr>
          <w:color w:val="auto"/>
          <w:sz w:val="24"/>
          <w:szCs w:val="24"/>
        </w:rPr>
        <w:t xml:space="preserve">; </w:t>
      </w:r>
    </w:p>
    <w:p w14:paraId="402A80DC" w14:textId="77777777" w:rsidR="00FD1946" w:rsidRPr="003219F4" w:rsidRDefault="00FD1946" w:rsidP="00FD1946">
      <w:pPr>
        <w:pStyle w:val="aff1"/>
        <w:numPr>
          <w:ilvl w:val="0"/>
          <w:numId w:val="47"/>
        </w:numPr>
        <w:spacing w:line="240" w:lineRule="auto"/>
        <w:ind w:left="993" w:hanging="284"/>
        <w:rPr>
          <w:color w:val="auto"/>
          <w:sz w:val="24"/>
          <w:szCs w:val="24"/>
        </w:rPr>
      </w:pPr>
      <w:r w:rsidRPr="003219F4">
        <w:rPr>
          <w:sz w:val="24"/>
          <w:szCs w:val="24"/>
        </w:rPr>
        <w:t xml:space="preserve">использования инструментов и оборудования, отвечающих технологиям выполнения соответствующих видов </w:t>
      </w:r>
      <w:r>
        <w:rPr>
          <w:color w:val="auto"/>
          <w:sz w:val="24"/>
          <w:szCs w:val="24"/>
        </w:rPr>
        <w:t>СМР.</w:t>
      </w:r>
      <w:r w:rsidRPr="003219F4">
        <w:rPr>
          <w:sz w:val="24"/>
          <w:szCs w:val="24"/>
        </w:rPr>
        <w:t xml:space="preserve"> </w:t>
      </w:r>
    </w:p>
    <w:p w14:paraId="399E5116" w14:textId="794BB2E5" w:rsidR="00FD1946" w:rsidRPr="003219F4" w:rsidRDefault="00FD1946" w:rsidP="00FD1946">
      <w:pPr>
        <w:pStyle w:val="aff1"/>
        <w:spacing w:line="240" w:lineRule="auto"/>
        <w:ind w:firstLine="709"/>
        <w:rPr>
          <w:color w:val="auto"/>
          <w:sz w:val="24"/>
          <w:szCs w:val="24"/>
        </w:rPr>
      </w:pPr>
      <w:r w:rsidRPr="003219F4">
        <w:rPr>
          <w:sz w:val="24"/>
          <w:szCs w:val="24"/>
        </w:rPr>
        <w:t xml:space="preserve">Подрядчик обязан осуществлять Строительный контроль в соответствии с </w:t>
      </w:r>
      <w:r>
        <w:rPr>
          <w:sz w:val="24"/>
          <w:szCs w:val="24"/>
        </w:rPr>
        <w:br/>
      </w:r>
      <w:r w:rsidRPr="003219F4">
        <w:rPr>
          <w:sz w:val="24"/>
          <w:szCs w:val="24"/>
        </w:rPr>
        <w:t xml:space="preserve">СП 48.13330.2019 </w:t>
      </w:r>
      <w:r w:rsidRPr="0030440B">
        <w:rPr>
          <w:color w:val="auto"/>
          <w:sz w:val="24"/>
          <w:szCs w:val="24"/>
        </w:rPr>
        <w:t>«Организация строительства»</w:t>
      </w:r>
      <w:r w:rsidRPr="003219F4">
        <w:rPr>
          <w:sz w:val="24"/>
          <w:szCs w:val="24"/>
        </w:rPr>
        <w:t>, Положением по проведению строительного контроля при строительстве, реконструкции, капитальном ремонте объектов капитального строительства СДОС-03-2009, постановлением Правительства РФ от 21.06.2010 № 468 «О порядке проведения строительного контроля при осуществлении строительства, реконструкции и капитального ремонта объектов капитального строительства», ст. 53 Градостроительного кодекса Р</w:t>
      </w:r>
      <w:r>
        <w:rPr>
          <w:color w:val="auto"/>
          <w:sz w:val="24"/>
          <w:szCs w:val="24"/>
        </w:rPr>
        <w:t>оссийской Федерации.</w:t>
      </w:r>
    </w:p>
    <w:p w14:paraId="1801720A" w14:textId="46A32A2A" w:rsidR="0020536E" w:rsidRPr="0020536E" w:rsidRDefault="00FD1946" w:rsidP="005E55CC">
      <w:pPr>
        <w:spacing w:line="259" w:lineRule="auto"/>
        <w:ind w:firstLine="708"/>
        <w:jc w:val="both"/>
        <w:rPr>
          <w:rFonts w:ascii="Times New Roman" w:eastAsia="Times New Roman" w:hAnsi="Times New Roman" w:cs="Times New Roman"/>
          <w:color w:val="000000"/>
          <w:sz w:val="24"/>
          <w:szCs w:val="24"/>
          <w:lang w:eastAsia="ru-RU"/>
        </w:rPr>
      </w:pPr>
      <w:r w:rsidRPr="0020536E">
        <w:rPr>
          <w:rFonts w:ascii="Times New Roman" w:eastAsia="Times New Roman" w:hAnsi="Times New Roman" w:cs="Times New Roman"/>
          <w:color w:val="000000"/>
          <w:sz w:val="24"/>
          <w:szCs w:val="24"/>
          <w:lang w:eastAsia="ru-RU"/>
        </w:rPr>
        <w:t xml:space="preserve">Результатом выполненной работы является выполнение капитального ремонта фасадов, входных групп </w:t>
      </w:r>
      <w:r w:rsidR="0020536E" w:rsidRPr="0020536E">
        <w:rPr>
          <w:rFonts w:ascii="Times New Roman" w:eastAsia="Times New Roman" w:hAnsi="Times New Roman" w:cs="Times New Roman"/>
          <w:color w:val="000000"/>
          <w:sz w:val="24"/>
          <w:szCs w:val="24"/>
          <w:lang w:eastAsia="ru-RU"/>
        </w:rPr>
        <w:t>здания,</w:t>
      </w:r>
      <w:r w:rsidRPr="0020536E">
        <w:rPr>
          <w:rFonts w:ascii="Times New Roman" w:eastAsia="Times New Roman" w:hAnsi="Times New Roman" w:cs="Times New Roman"/>
          <w:color w:val="000000"/>
          <w:sz w:val="24"/>
          <w:szCs w:val="24"/>
          <w:lang w:eastAsia="ru-RU"/>
        </w:rPr>
        <w:t xml:space="preserve"> </w:t>
      </w:r>
      <w:r w:rsidR="0020536E" w:rsidRPr="0020536E">
        <w:rPr>
          <w:rFonts w:ascii="Times New Roman" w:eastAsia="Times New Roman" w:hAnsi="Times New Roman" w:cs="Times New Roman"/>
          <w:color w:val="000000"/>
          <w:sz w:val="24"/>
          <w:szCs w:val="24"/>
          <w:lang w:eastAsia="ru-RU"/>
        </w:rPr>
        <w:t>расположенного по адресу: 618200, Пермский край, г. Чусовой, ул. Ленина, д. 36, для нужд УФПС Пермского края</w:t>
      </w:r>
    </w:p>
    <w:p w14:paraId="44B786FD" w14:textId="77777777" w:rsidR="00FD1946" w:rsidRDefault="00FD1946" w:rsidP="006C3F8C">
      <w:pPr>
        <w:pStyle w:val="aff1"/>
        <w:spacing w:line="240" w:lineRule="auto"/>
      </w:pPr>
    </w:p>
    <w:p w14:paraId="35F48F1D" w14:textId="63224446" w:rsidR="00723B3B" w:rsidRPr="00723B3B" w:rsidRDefault="00723B3B" w:rsidP="006C3F8C">
      <w:pPr>
        <w:pStyle w:val="a"/>
        <w:numPr>
          <w:ilvl w:val="0"/>
          <w:numId w:val="0"/>
        </w:numPr>
        <w:spacing w:line="240" w:lineRule="auto"/>
        <w:jc w:val="center"/>
        <w:rPr>
          <w:sz w:val="24"/>
        </w:rPr>
      </w:pPr>
      <w:r w:rsidRPr="00FD52DB">
        <w:t>6</w:t>
      </w:r>
      <w:r w:rsidR="006E6983" w:rsidRPr="006C3F8C">
        <w:t xml:space="preserve">. </w:t>
      </w:r>
      <w:bookmarkStart w:id="2" w:name="_Toc78461301"/>
      <w:bookmarkStart w:id="3" w:name="_Toc78278471"/>
      <w:r w:rsidRPr="00723B3B">
        <w:rPr>
          <w:sz w:val="24"/>
        </w:rPr>
        <w:t>ТРЕБОВАНИЯ К СРОКУ ВЫПОЛНЯЕМЫХ РАБОТ</w:t>
      </w:r>
      <w:bookmarkEnd w:id="2"/>
      <w:bookmarkEnd w:id="3"/>
    </w:p>
    <w:p w14:paraId="69B7ECB0" w14:textId="77777777" w:rsidR="006E6983" w:rsidRPr="00FD52DB" w:rsidRDefault="006E6983" w:rsidP="006C3F8C">
      <w:pPr>
        <w:pStyle w:val="afe"/>
        <w:tabs>
          <w:tab w:val="left" w:pos="708"/>
        </w:tabs>
        <w:ind w:left="0"/>
        <w:jc w:val="center"/>
      </w:pPr>
    </w:p>
    <w:p w14:paraId="50000D14" w14:textId="77777777" w:rsidR="006E6983" w:rsidRDefault="006E6983" w:rsidP="006E6983">
      <w:pPr>
        <w:tabs>
          <w:tab w:val="left" w:pos="708"/>
        </w:tabs>
        <w:spacing w:after="0" w:line="240" w:lineRule="auto"/>
        <w:ind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Этап 1. Обследование Объекта.</w:t>
      </w:r>
    </w:p>
    <w:p w14:paraId="2D029CBF" w14:textId="6A8FE92B" w:rsidR="006E6983" w:rsidRDefault="006E6983" w:rsidP="006E6983">
      <w:pPr>
        <w:tabs>
          <w:tab w:val="left" w:pos="708"/>
        </w:tabs>
        <w:spacing w:after="0" w:line="240" w:lineRule="auto"/>
        <w:ind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Начало </w:t>
      </w:r>
      <w:r w:rsidR="00723B3B">
        <w:rPr>
          <w:rFonts w:ascii="Times New Roman" w:eastAsia="Times New Roman" w:hAnsi="Times New Roman"/>
          <w:sz w:val="24"/>
          <w:szCs w:val="24"/>
          <w:lang w:eastAsia="ru-RU"/>
        </w:rPr>
        <w:t xml:space="preserve">выполнения </w:t>
      </w:r>
      <w:r>
        <w:rPr>
          <w:rFonts w:ascii="Times New Roman" w:eastAsia="Times New Roman" w:hAnsi="Times New Roman"/>
          <w:sz w:val="24"/>
          <w:szCs w:val="24"/>
          <w:lang w:eastAsia="ru-RU"/>
        </w:rPr>
        <w:t xml:space="preserve">работ – в течение </w:t>
      </w:r>
      <w:r w:rsidR="00667109">
        <w:rPr>
          <w:rFonts w:ascii="Times New Roman" w:eastAsia="Times New Roman" w:hAnsi="Times New Roman"/>
          <w:sz w:val="24"/>
          <w:szCs w:val="24"/>
          <w:lang w:eastAsia="ru-RU"/>
        </w:rPr>
        <w:t>1</w:t>
      </w:r>
      <w:r>
        <w:rPr>
          <w:rFonts w:ascii="Times New Roman" w:eastAsia="Times New Roman" w:hAnsi="Times New Roman"/>
          <w:sz w:val="24"/>
          <w:szCs w:val="24"/>
          <w:lang w:eastAsia="ru-RU"/>
        </w:rPr>
        <w:t xml:space="preserve"> (одного) </w:t>
      </w:r>
      <w:r w:rsidR="00667109">
        <w:rPr>
          <w:rFonts w:ascii="Times New Roman" w:eastAsia="Times New Roman" w:hAnsi="Times New Roman"/>
          <w:sz w:val="24"/>
          <w:szCs w:val="24"/>
          <w:lang w:eastAsia="ru-RU"/>
        </w:rPr>
        <w:t>календарного</w:t>
      </w:r>
      <w:r>
        <w:rPr>
          <w:rFonts w:ascii="Times New Roman" w:eastAsia="Times New Roman" w:hAnsi="Times New Roman"/>
          <w:sz w:val="24"/>
          <w:szCs w:val="24"/>
          <w:lang w:eastAsia="ru-RU"/>
        </w:rPr>
        <w:t xml:space="preserve"> дня с даты заключения </w:t>
      </w:r>
      <w:r w:rsidR="00723B3B">
        <w:rPr>
          <w:rFonts w:ascii="Times New Roman" w:eastAsia="Times New Roman" w:hAnsi="Times New Roman"/>
          <w:sz w:val="24"/>
          <w:szCs w:val="24"/>
          <w:lang w:eastAsia="ru-RU"/>
        </w:rPr>
        <w:t>д</w:t>
      </w:r>
      <w:r>
        <w:rPr>
          <w:rFonts w:ascii="Times New Roman" w:eastAsia="Times New Roman" w:hAnsi="Times New Roman"/>
          <w:sz w:val="24"/>
          <w:szCs w:val="24"/>
          <w:lang w:eastAsia="ru-RU"/>
        </w:rPr>
        <w:t>оговора.</w:t>
      </w:r>
    </w:p>
    <w:p w14:paraId="5844151D" w14:textId="282CE675" w:rsidR="006E6983" w:rsidRDefault="006E6983" w:rsidP="00FD52DB">
      <w:pPr>
        <w:tabs>
          <w:tab w:val="left" w:pos="708"/>
        </w:tabs>
        <w:spacing w:after="0" w:line="240" w:lineRule="auto"/>
        <w:ind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Окончание </w:t>
      </w:r>
      <w:r w:rsidR="00723B3B">
        <w:rPr>
          <w:rFonts w:ascii="Times New Roman" w:eastAsia="Times New Roman" w:hAnsi="Times New Roman"/>
          <w:sz w:val="24"/>
          <w:szCs w:val="24"/>
          <w:lang w:eastAsia="ru-RU"/>
        </w:rPr>
        <w:t xml:space="preserve">выполнения </w:t>
      </w:r>
      <w:r>
        <w:rPr>
          <w:rFonts w:ascii="Times New Roman" w:eastAsia="Times New Roman" w:hAnsi="Times New Roman"/>
          <w:sz w:val="24"/>
          <w:szCs w:val="24"/>
          <w:lang w:eastAsia="ru-RU"/>
        </w:rPr>
        <w:t xml:space="preserve">работ – </w:t>
      </w:r>
      <w:r w:rsidRPr="00A70617">
        <w:rPr>
          <w:rFonts w:ascii="Times New Roman" w:eastAsia="Times New Roman" w:hAnsi="Times New Roman"/>
          <w:sz w:val="24"/>
          <w:szCs w:val="24"/>
          <w:lang w:eastAsia="ru-RU"/>
        </w:rPr>
        <w:t xml:space="preserve">в течение </w:t>
      </w:r>
      <w:r w:rsidR="0020536E" w:rsidRPr="00A70617">
        <w:rPr>
          <w:rFonts w:ascii="Times New Roman" w:eastAsia="Times New Roman" w:hAnsi="Times New Roman"/>
          <w:sz w:val="24"/>
          <w:szCs w:val="24"/>
          <w:lang w:eastAsia="ru-RU"/>
        </w:rPr>
        <w:t>10</w:t>
      </w:r>
      <w:r w:rsidRPr="00A70617">
        <w:rPr>
          <w:rFonts w:ascii="Times New Roman" w:eastAsia="Times New Roman" w:hAnsi="Times New Roman"/>
          <w:sz w:val="24"/>
          <w:szCs w:val="24"/>
          <w:lang w:eastAsia="ru-RU"/>
        </w:rPr>
        <w:t xml:space="preserve"> (</w:t>
      </w:r>
      <w:r w:rsidR="00FF7B47" w:rsidRPr="00A70617">
        <w:rPr>
          <w:rFonts w:ascii="Times New Roman" w:eastAsia="Times New Roman" w:hAnsi="Times New Roman"/>
          <w:sz w:val="24"/>
          <w:szCs w:val="24"/>
          <w:lang w:eastAsia="ru-RU"/>
        </w:rPr>
        <w:t>десяти</w:t>
      </w:r>
      <w:r w:rsidRPr="00A70617">
        <w:rPr>
          <w:rFonts w:ascii="Times New Roman" w:eastAsia="Times New Roman" w:hAnsi="Times New Roman"/>
          <w:sz w:val="24"/>
          <w:szCs w:val="24"/>
          <w:lang w:eastAsia="ru-RU"/>
        </w:rPr>
        <w:t>)</w:t>
      </w:r>
      <w:r>
        <w:rPr>
          <w:rFonts w:ascii="Times New Roman" w:eastAsia="Times New Roman" w:hAnsi="Times New Roman"/>
          <w:sz w:val="24"/>
          <w:szCs w:val="24"/>
          <w:lang w:eastAsia="ru-RU"/>
        </w:rPr>
        <w:t xml:space="preserve"> </w:t>
      </w:r>
      <w:r w:rsidR="00667109">
        <w:rPr>
          <w:rFonts w:ascii="Times New Roman" w:eastAsia="Times New Roman" w:hAnsi="Times New Roman"/>
          <w:sz w:val="24"/>
          <w:szCs w:val="24"/>
          <w:lang w:eastAsia="ru-RU"/>
        </w:rPr>
        <w:t xml:space="preserve">календарных </w:t>
      </w:r>
      <w:r>
        <w:rPr>
          <w:rFonts w:ascii="Times New Roman" w:eastAsia="Times New Roman" w:hAnsi="Times New Roman"/>
          <w:sz w:val="24"/>
          <w:szCs w:val="24"/>
          <w:lang w:eastAsia="ru-RU"/>
        </w:rPr>
        <w:t>дней с даты начала выполнения работ по Этапу 1.</w:t>
      </w:r>
    </w:p>
    <w:p w14:paraId="46EAEF8C" w14:textId="418A9F7B" w:rsidR="006E6983" w:rsidRPr="006C3F8C" w:rsidRDefault="006E6983" w:rsidP="006C3F8C">
      <w:pPr>
        <w:pStyle w:val="afe"/>
        <w:tabs>
          <w:tab w:val="left" w:pos="993"/>
          <w:tab w:val="left" w:pos="1701"/>
        </w:tabs>
        <w:ind w:left="0" w:firstLine="709"/>
        <w:jc w:val="both"/>
        <w:rPr>
          <w:color w:val="000000"/>
        </w:rPr>
      </w:pPr>
      <w:r>
        <w:t>Этап 2.</w:t>
      </w:r>
      <w:r w:rsidR="00723B3B">
        <w:t xml:space="preserve"> </w:t>
      </w:r>
      <w:r w:rsidR="00723B3B" w:rsidRPr="006C3F8C">
        <w:t>Разработка сметной документации,</w:t>
      </w:r>
      <w:r w:rsidR="00723B3B" w:rsidRPr="006C3F8C">
        <w:rPr>
          <w:color w:val="000000"/>
        </w:rPr>
        <w:t xml:space="preserve"> </w:t>
      </w:r>
    </w:p>
    <w:p w14:paraId="3DF4AAEC" w14:textId="5DA2CC37" w:rsidR="006E6983" w:rsidRDefault="006E6983" w:rsidP="006E6983">
      <w:pPr>
        <w:tabs>
          <w:tab w:val="left" w:pos="708"/>
        </w:tabs>
        <w:spacing w:after="0" w:line="240" w:lineRule="auto"/>
        <w:ind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Начало </w:t>
      </w:r>
      <w:r w:rsidR="00723B3B">
        <w:rPr>
          <w:rFonts w:ascii="Times New Roman" w:eastAsia="Times New Roman" w:hAnsi="Times New Roman"/>
          <w:sz w:val="24"/>
          <w:szCs w:val="24"/>
          <w:lang w:eastAsia="ru-RU"/>
        </w:rPr>
        <w:t xml:space="preserve">выполнения </w:t>
      </w:r>
      <w:r>
        <w:rPr>
          <w:rFonts w:ascii="Times New Roman" w:eastAsia="Times New Roman" w:hAnsi="Times New Roman"/>
          <w:sz w:val="24"/>
          <w:szCs w:val="24"/>
          <w:lang w:eastAsia="ru-RU"/>
        </w:rPr>
        <w:t xml:space="preserve">работ – в течение </w:t>
      </w:r>
      <w:r w:rsidR="00FF7B47">
        <w:rPr>
          <w:rFonts w:ascii="Times New Roman" w:eastAsia="Times New Roman" w:hAnsi="Times New Roman"/>
          <w:sz w:val="24"/>
          <w:szCs w:val="24"/>
          <w:lang w:eastAsia="ru-RU"/>
        </w:rPr>
        <w:t>1</w:t>
      </w:r>
      <w:r w:rsidR="00667109">
        <w:rPr>
          <w:rFonts w:ascii="Times New Roman" w:eastAsia="Times New Roman" w:hAnsi="Times New Roman"/>
          <w:sz w:val="24"/>
          <w:szCs w:val="24"/>
          <w:lang w:eastAsia="ru-RU"/>
        </w:rPr>
        <w:t>1</w:t>
      </w:r>
      <w:r>
        <w:rPr>
          <w:rFonts w:ascii="Times New Roman" w:eastAsia="Times New Roman" w:hAnsi="Times New Roman"/>
          <w:sz w:val="24"/>
          <w:szCs w:val="24"/>
          <w:lang w:eastAsia="ru-RU"/>
        </w:rPr>
        <w:t xml:space="preserve"> (</w:t>
      </w:r>
      <w:r w:rsidR="005E55CC">
        <w:rPr>
          <w:rFonts w:ascii="Times New Roman" w:eastAsia="Times New Roman" w:hAnsi="Times New Roman"/>
          <w:sz w:val="24"/>
          <w:szCs w:val="24"/>
          <w:lang w:eastAsia="ru-RU"/>
        </w:rPr>
        <w:t>одиннадцати</w:t>
      </w:r>
      <w:r>
        <w:rPr>
          <w:rFonts w:ascii="Times New Roman" w:eastAsia="Times New Roman" w:hAnsi="Times New Roman"/>
          <w:sz w:val="24"/>
          <w:szCs w:val="24"/>
          <w:lang w:eastAsia="ru-RU"/>
        </w:rPr>
        <w:t xml:space="preserve">) </w:t>
      </w:r>
      <w:r w:rsidR="00667109">
        <w:rPr>
          <w:rFonts w:ascii="Times New Roman" w:eastAsia="Times New Roman" w:hAnsi="Times New Roman"/>
          <w:sz w:val="24"/>
          <w:szCs w:val="24"/>
          <w:lang w:eastAsia="ru-RU"/>
        </w:rPr>
        <w:t>календарн</w:t>
      </w:r>
      <w:r w:rsidR="005E55CC">
        <w:rPr>
          <w:rFonts w:ascii="Times New Roman" w:eastAsia="Times New Roman" w:hAnsi="Times New Roman"/>
          <w:sz w:val="24"/>
          <w:szCs w:val="24"/>
          <w:lang w:eastAsia="ru-RU"/>
        </w:rPr>
        <w:t>ых</w:t>
      </w:r>
      <w:r>
        <w:rPr>
          <w:rFonts w:ascii="Times New Roman" w:eastAsia="Times New Roman" w:hAnsi="Times New Roman"/>
          <w:sz w:val="24"/>
          <w:szCs w:val="24"/>
          <w:lang w:eastAsia="ru-RU"/>
        </w:rPr>
        <w:t xml:space="preserve"> дн</w:t>
      </w:r>
      <w:r w:rsidR="00A70617">
        <w:rPr>
          <w:rFonts w:ascii="Times New Roman" w:eastAsia="Times New Roman" w:hAnsi="Times New Roman"/>
          <w:sz w:val="24"/>
          <w:szCs w:val="24"/>
          <w:lang w:eastAsia="ru-RU"/>
        </w:rPr>
        <w:t>е</w:t>
      </w:r>
      <w:r w:rsidR="005E55CC">
        <w:rPr>
          <w:rFonts w:ascii="Times New Roman" w:eastAsia="Times New Roman" w:hAnsi="Times New Roman"/>
          <w:sz w:val="24"/>
          <w:szCs w:val="24"/>
          <w:lang w:eastAsia="ru-RU"/>
        </w:rPr>
        <w:t>й</w:t>
      </w:r>
      <w:r w:rsidR="0049768F">
        <w:rPr>
          <w:rFonts w:ascii="Times New Roman" w:eastAsia="Times New Roman" w:hAnsi="Times New Roman"/>
          <w:sz w:val="24"/>
          <w:szCs w:val="24"/>
          <w:lang w:eastAsia="ru-RU"/>
        </w:rPr>
        <w:t xml:space="preserve"> с даты заключения д</w:t>
      </w:r>
      <w:r>
        <w:rPr>
          <w:rFonts w:ascii="Times New Roman" w:eastAsia="Times New Roman" w:hAnsi="Times New Roman"/>
          <w:sz w:val="24"/>
          <w:szCs w:val="24"/>
          <w:lang w:eastAsia="ru-RU"/>
        </w:rPr>
        <w:t>оговора.</w:t>
      </w:r>
    </w:p>
    <w:p w14:paraId="6E4DEA23" w14:textId="2AAD320E" w:rsidR="006E6983" w:rsidRDefault="006E6983" w:rsidP="006E6983">
      <w:pPr>
        <w:tabs>
          <w:tab w:val="left" w:pos="708"/>
        </w:tabs>
        <w:spacing w:after="0" w:line="240" w:lineRule="auto"/>
        <w:ind w:firstLine="709"/>
        <w:jc w:val="both"/>
        <w:rPr>
          <w:rFonts w:ascii="Times New Roman" w:hAnsi="Times New Roman"/>
          <w:sz w:val="24"/>
          <w:szCs w:val="24"/>
        </w:rPr>
      </w:pPr>
      <w:r>
        <w:rPr>
          <w:rFonts w:ascii="Times New Roman" w:eastAsia="Times New Roman" w:hAnsi="Times New Roman"/>
          <w:sz w:val="24"/>
          <w:szCs w:val="24"/>
          <w:lang w:eastAsia="ru-RU"/>
        </w:rPr>
        <w:t xml:space="preserve">Окончание </w:t>
      </w:r>
      <w:r w:rsidR="00723B3B">
        <w:rPr>
          <w:rFonts w:ascii="Times New Roman" w:eastAsia="Times New Roman" w:hAnsi="Times New Roman"/>
          <w:sz w:val="24"/>
          <w:szCs w:val="24"/>
          <w:lang w:eastAsia="ru-RU"/>
        </w:rPr>
        <w:t xml:space="preserve">выполнения </w:t>
      </w:r>
      <w:r>
        <w:rPr>
          <w:rFonts w:ascii="Times New Roman" w:eastAsia="Times New Roman" w:hAnsi="Times New Roman"/>
          <w:sz w:val="24"/>
          <w:szCs w:val="24"/>
          <w:lang w:eastAsia="ru-RU"/>
        </w:rPr>
        <w:t xml:space="preserve">работ – в течение </w:t>
      </w:r>
      <w:r w:rsidR="00FF7B47">
        <w:rPr>
          <w:rFonts w:ascii="Times New Roman" w:eastAsia="Times New Roman" w:hAnsi="Times New Roman"/>
          <w:sz w:val="24"/>
          <w:szCs w:val="24"/>
          <w:lang w:eastAsia="ru-RU"/>
        </w:rPr>
        <w:t>1</w:t>
      </w:r>
      <w:r w:rsidR="00667109">
        <w:rPr>
          <w:rFonts w:ascii="Times New Roman" w:eastAsia="Times New Roman" w:hAnsi="Times New Roman"/>
          <w:sz w:val="24"/>
          <w:szCs w:val="24"/>
          <w:lang w:eastAsia="ru-RU"/>
        </w:rPr>
        <w:t>0</w:t>
      </w:r>
      <w:r>
        <w:rPr>
          <w:rFonts w:ascii="Times New Roman" w:eastAsia="Times New Roman" w:hAnsi="Times New Roman"/>
          <w:sz w:val="24"/>
          <w:szCs w:val="24"/>
          <w:lang w:eastAsia="ru-RU"/>
        </w:rPr>
        <w:t xml:space="preserve"> (</w:t>
      </w:r>
      <w:r w:rsidR="00FF7B47">
        <w:rPr>
          <w:rFonts w:ascii="Times New Roman" w:eastAsia="Times New Roman" w:hAnsi="Times New Roman"/>
          <w:sz w:val="24"/>
          <w:szCs w:val="24"/>
          <w:lang w:eastAsia="ru-RU"/>
        </w:rPr>
        <w:t>десяти</w:t>
      </w:r>
      <w:r>
        <w:rPr>
          <w:rFonts w:ascii="Times New Roman" w:eastAsia="Times New Roman" w:hAnsi="Times New Roman"/>
          <w:sz w:val="24"/>
          <w:szCs w:val="24"/>
          <w:lang w:eastAsia="ru-RU"/>
        </w:rPr>
        <w:t xml:space="preserve">) </w:t>
      </w:r>
      <w:r w:rsidR="00667109">
        <w:rPr>
          <w:rFonts w:ascii="Times New Roman" w:eastAsia="Times New Roman" w:hAnsi="Times New Roman"/>
          <w:sz w:val="24"/>
          <w:szCs w:val="24"/>
          <w:lang w:eastAsia="ru-RU"/>
        </w:rPr>
        <w:t>календарных</w:t>
      </w:r>
      <w:r>
        <w:rPr>
          <w:rFonts w:ascii="Times New Roman" w:eastAsia="Times New Roman" w:hAnsi="Times New Roman"/>
          <w:sz w:val="24"/>
          <w:szCs w:val="24"/>
          <w:lang w:eastAsia="ru-RU"/>
        </w:rPr>
        <w:t xml:space="preserve"> дней с даты начала выполнения работ по Этапу 2</w:t>
      </w:r>
      <w:r>
        <w:rPr>
          <w:rFonts w:ascii="Times New Roman" w:hAnsi="Times New Roman"/>
          <w:sz w:val="24"/>
          <w:szCs w:val="24"/>
        </w:rPr>
        <w:t xml:space="preserve">. </w:t>
      </w:r>
    </w:p>
    <w:p w14:paraId="3E1C28B7" w14:textId="7C1A5A6C" w:rsidR="006E6983" w:rsidRDefault="006E6983" w:rsidP="006E6983">
      <w:pPr>
        <w:pStyle w:val="afe"/>
        <w:tabs>
          <w:tab w:val="left" w:pos="708"/>
        </w:tabs>
        <w:ind w:left="0" w:firstLine="709"/>
        <w:rPr>
          <w:b/>
        </w:rPr>
      </w:pPr>
      <w:r>
        <w:t>Этап 3. Выполнение строительно-монтажных работ</w:t>
      </w:r>
      <w:r w:rsidR="00723B3B">
        <w:t>.</w:t>
      </w:r>
    </w:p>
    <w:p w14:paraId="5952D2D0" w14:textId="2278205D" w:rsidR="006E6983" w:rsidRDefault="006E6983" w:rsidP="006E6983">
      <w:pPr>
        <w:tabs>
          <w:tab w:val="left" w:pos="708"/>
        </w:tabs>
        <w:spacing w:after="0" w:line="240" w:lineRule="auto"/>
        <w:ind w:firstLine="709"/>
        <w:jc w:val="both"/>
        <w:rPr>
          <w:rFonts w:ascii="Times New Roman" w:hAnsi="Times New Roman"/>
          <w:sz w:val="24"/>
          <w:szCs w:val="24"/>
        </w:rPr>
      </w:pPr>
      <w:r>
        <w:rPr>
          <w:rFonts w:ascii="Times New Roman" w:eastAsia="Times New Roman" w:hAnsi="Times New Roman"/>
          <w:sz w:val="24"/>
          <w:szCs w:val="24"/>
          <w:lang w:eastAsia="ru-RU"/>
        </w:rPr>
        <w:t xml:space="preserve">Начало </w:t>
      </w:r>
      <w:r w:rsidR="00723B3B">
        <w:rPr>
          <w:rFonts w:ascii="Times New Roman" w:eastAsia="Times New Roman" w:hAnsi="Times New Roman"/>
          <w:sz w:val="24"/>
          <w:szCs w:val="24"/>
          <w:lang w:eastAsia="ru-RU"/>
        </w:rPr>
        <w:t xml:space="preserve">выполнения </w:t>
      </w:r>
      <w:r>
        <w:rPr>
          <w:rFonts w:ascii="Times New Roman" w:eastAsia="Times New Roman" w:hAnsi="Times New Roman"/>
          <w:sz w:val="24"/>
          <w:szCs w:val="24"/>
          <w:lang w:eastAsia="ru-RU"/>
        </w:rPr>
        <w:t xml:space="preserve">работ - </w:t>
      </w:r>
      <w:r>
        <w:rPr>
          <w:rFonts w:ascii="Times New Roman" w:hAnsi="Times New Roman"/>
          <w:sz w:val="24"/>
          <w:szCs w:val="24"/>
        </w:rPr>
        <w:t xml:space="preserve">в течение 1 (одного) </w:t>
      </w:r>
      <w:r w:rsidR="00667109">
        <w:rPr>
          <w:rFonts w:ascii="Times New Roman" w:hAnsi="Times New Roman"/>
          <w:sz w:val="24"/>
          <w:szCs w:val="24"/>
        </w:rPr>
        <w:t>календарного</w:t>
      </w:r>
      <w:r>
        <w:rPr>
          <w:rFonts w:ascii="Times New Roman" w:hAnsi="Times New Roman"/>
          <w:sz w:val="24"/>
          <w:szCs w:val="24"/>
        </w:rPr>
        <w:t xml:space="preserve"> дня с даты приемки Заказчиком работ по Этапу 2. </w:t>
      </w:r>
    </w:p>
    <w:p w14:paraId="596E69B3" w14:textId="531455B8" w:rsidR="006E6983" w:rsidRDefault="006E6983" w:rsidP="006E6983">
      <w:pPr>
        <w:tabs>
          <w:tab w:val="left" w:pos="708"/>
        </w:tabs>
        <w:spacing w:after="0" w:line="240" w:lineRule="auto"/>
        <w:ind w:firstLine="709"/>
        <w:jc w:val="both"/>
        <w:rPr>
          <w:rFonts w:ascii="Times New Roman" w:hAnsi="Times New Roman"/>
          <w:sz w:val="24"/>
          <w:szCs w:val="24"/>
        </w:rPr>
      </w:pPr>
      <w:r>
        <w:rPr>
          <w:rFonts w:ascii="Times New Roman" w:eastAsia="Times New Roman" w:hAnsi="Times New Roman"/>
          <w:sz w:val="24"/>
          <w:szCs w:val="24"/>
          <w:lang w:eastAsia="ru-RU"/>
        </w:rPr>
        <w:t xml:space="preserve">Окончание </w:t>
      </w:r>
      <w:r w:rsidR="00723B3B">
        <w:rPr>
          <w:rFonts w:ascii="Times New Roman" w:eastAsia="Times New Roman" w:hAnsi="Times New Roman"/>
          <w:sz w:val="24"/>
          <w:szCs w:val="24"/>
          <w:lang w:eastAsia="ru-RU"/>
        </w:rPr>
        <w:t xml:space="preserve">выполнения </w:t>
      </w:r>
      <w:r>
        <w:rPr>
          <w:rFonts w:ascii="Times New Roman" w:eastAsia="Times New Roman" w:hAnsi="Times New Roman"/>
          <w:sz w:val="24"/>
          <w:szCs w:val="24"/>
          <w:lang w:eastAsia="ru-RU"/>
        </w:rPr>
        <w:t xml:space="preserve">работ </w:t>
      </w:r>
      <w:r w:rsidR="0002118C">
        <w:rPr>
          <w:rFonts w:ascii="Times New Roman" w:eastAsia="Times New Roman" w:hAnsi="Times New Roman"/>
          <w:sz w:val="24"/>
          <w:szCs w:val="24"/>
          <w:lang w:eastAsia="ru-RU"/>
        </w:rPr>
        <w:t>–</w:t>
      </w:r>
      <w:r>
        <w:rPr>
          <w:rFonts w:ascii="Times New Roman" w:eastAsia="Times New Roman" w:hAnsi="Times New Roman"/>
          <w:sz w:val="24"/>
          <w:szCs w:val="24"/>
          <w:lang w:eastAsia="ru-RU"/>
        </w:rPr>
        <w:t xml:space="preserve"> </w:t>
      </w:r>
      <w:r w:rsidR="0002118C">
        <w:rPr>
          <w:rFonts w:ascii="Times New Roman" w:hAnsi="Times New Roman"/>
          <w:sz w:val="24"/>
          <w:szCs w:val="24"/>
        </w:rPr>
        <w:t>в течение</w:t>
      </w:r>
      <w:r>
        <w:rPr>
          <w:rFonts w:ascii="Times New Roman" w:hAnsi="Times New Roman"/>
          <w:sz w:val="24"/>
          <w:szCs w:val="24"/>
        </w:rPr>
        <w:t xml:space="preserve"> </w:t>
      </w:r>
      <w:r w:rsidR="00667109">
        <w:rPr>
          <w:rFonts w:ascii="Times New Roman" w:hAnsi="Times New Roman"/>
          <w:sz w:val="24"/>
          <w:szCs w:val="24"/>
        </w:rPr>
        <w:t>60</w:t>
      </w:r>
      <w:r>
        <w:rPr>
          <w:rFonts w:ascii="Times New Roman" w:hAnsi="Times New Roman"/>
          <w:sz w:val="24"/>
          <w:szCs w:val="24"/>
        </w:rPr>
        <w:t xml:space="preserve"> (</w:t>
      </w:r>
      <w:r w:rsidR="00667109">
        <w:rPr>
          <w:rFonts w:ascii="Times New Roman" w:hAnsi="Times New Roman"/>
          <w:sz w:val="24"/>
          <w:szCs w:val="24"/>
        </w:rPr>
        <w:t>шестидесяти</w:t>
      </w:r>
      <w:r>
        <w:rPr>
          <w:rFonts w:ascii="Times New Roman" w:hAnsi="Times New Roman"/>
          <w:sz w:val="24"/>
          <w:szCs w:val="24"/>
        </w:rPr>
        <w:t xml:space="preserve">) </w:t>
      </w:r>
      <w:r w:rsidR="00667109">
        <w:rPr>
          <w:rFonts w:ascii="Times New Roman" w:hAnsi="Times New Roman"/>
          <w:sz w:val="24"/>
          <w:szCs w:val="24"/>
        </w:rPr>
        <w:t>календарных</w:t>
      </w:r>
      <w:r>
        <w:rPr>
          <w:rFonts w:ascii="Times New Roman" w:hAnsi="Times New Roman"/>
          <w:sz w:val="24"/>
          <w:szCs w:val="24"/>
        </w:rPr>
        <w:t xml:space="preserve"> дней с даты начала выполнения </w:t>
      </w:r>
      <w:r w:rsidR="0002118C">
        <w:rPr>
          <w:rFonts w:ascii="Times New Roman" w:hAnsi="Times New Roman"/>
          <w:sz w:val="24"/>
          <w:szCs w:val="24"/>
        </w:rPr>
        <w:t>работ по Этапу 3</w:t>
      </w:r>
      <w:r>
        <w:rPr>
          <w:rFonts w:ascii="Times New Roman" w:hAnsi="Times New Roman"/>
          <w:sz w:val="24"/>
          <w:szCs w:val="24"/>
        </w:rPr>
        <w:t xml:space="preserve">. </w:t>
      </w:r>
    </w:p>
    <w:p w14:paraId="1474BB71" w14:textId="0E0F390F" w:rsidR="000F0442" w:rsidRDefault="00723B3B" w:rsidP="006E6983">
      <w:pPr>
        <w:tabs>
          <w:tab w:val="left" w:pos="708"/>
        </w:tabs>
        <w:spacing w:after="0" w:line="240" w:lineRule="auto"/>
        <w:ind w:firstLine="709"/>
        <w:jc w:val="both"/>
        <w:rPr>
          <w:rFonts w:ascii="Times New Roman" w:hAnsi="Times New Roman"/>
          <w:sz w:val="24"/>
          <w:szCs w:val="24"/>
        </w:rPr>
      </w:pPr>
      <w:r>
        <w:rPr>
          <w:rFonts w:ascii="Times New Roman" w:hAnsi="Times New Roman"/>
          <w:sz w:val="24"/>
          <w:szCs w:val="24"/>
        </w:rPr>
        <w:t>П</w:t>
      </w:r>
      <w:r w:rsidR="009605C3">
        <w:rPr>
          <w:rFonts w:ascii="Times New Roman" w:hAnsi="Times New Roman"/>
          <w:sz w:val="24"/>
          <w:szCs w:val="24"/>
        </w:rPr>
        <w:t>еречень этапов Р</w:t>
      </w:r>
      <w:r>
        <w:rPr>
          <w:rFonts w:ascii="Times New Roman" w:hAnsi="Times New Roman"/>
          <w:sz w:val="24"/>
          <w:szCs w:val="24"/>
        </w:rPr>
        <w:t xml:space="preserve">абот, последовательность и </w:t>
      </w:r>
      <w:r w:rsidR="009605C3">
        <w:rPr>
          <w:rFonts w:ascii="Times New Roman" w:hAnsi="Times New Roman"/>
          <w:sz w:val="24"/>
          <w:szCs w:val="24"/>
        </w:rPr>
        <w:t xml:space="preserve">срок выполнения Работ по каждому этапу указаны в </w:t>
      </w:r>
      <w:r w:rsidR="006E6983">
        <w:rPr>
          <w:rFonts w:ascii="Times New Roman" w:hAnsi="Times New Roman"/>
          <w:sz w:val="24"/>
          <w:szCs w:val="24"/>
        </w:rPr>
        <w:t xml:space="preserve">Графике </w:t>
      </w:r>
      <w:r w:rsidR="00305C61">
        <w:rPr>
          <w:rFonts w:ascii="Times New Roman" w:hAnsi="Times New Roman"/>
          <w:sz w:val="24"/>
          <w:szCs w:val="24"/>
        </w:rPr>
        <w:t>выполнения работ</w:t>
      </w:r>
      <w:r w:rsidR="006E6983">
        <w:rPr>
          <w:rFonts w:ascii="Times New Roman" w:hAnsi="Times New Roman"/>
          <w:sz w:val="24"/>
          <w:szCs w:val="24"/>
        </w:rPr>
        <w:t xml:space="preserve"> (</w:t>
      </w:r>
      <w:r>
        <w:rPr>
          <w:rFonts w:ascii="Times New Roman" w:hAnsi="Times New Roman"/>
          <w:sz w:val="24"/>
          <w:szCs w:val="24"/>
        </w:rPr>
        <w:t>П</w:t>
      </w:r>
      <w:r w:rsidR="006E6983">
        <w:rPr>
          <w:rFonts w:ascii="Times New Roman" w:hAnsi="Times New Roman"/>
          <w:sz w:val="24"/>
          <w:szCs w:val="24"/>
        </w:rPr>
        <w:t xml:space="preserve">риложение № </w:t>
      </w:r>
      <w:r w:rsidR="00305C61">
        <w:rPr>
          <w:rFonts w:ascii="Times New Roman" w:hAnsi="Times New Roman"/>
          <w:sz w:val="24"/>
          <w:szCs w:val="24"/>
        </w:rPr>
        <w:t>1</w:t>
      </w:r>
      <w:r w:rsidR="006E6983">
        <w:rPr>
          <w:rFonts w:ascii="Times New Roman" w:hAnsi="Times New Roman"/>
          <w:sz w:val="24"/>
          <w:szCs w:val="24"/>
        </w:rPr>
        <w:t xml:space="preserve"> к ТЗ)</w:t>
      </w:r>
      <w:r w:rsidR="009605C3">
        <w:rPr>
          <w:rFonts w:ascii="Times New Roman" w:hAnsi="Times New Roman"/>
          <w:sz w:val="24"/>
          <w:szCs w:val="24"/>
        </w:rPr>
        <w:t>.</w:t>
      </w:r>
    </w:p>
    <w:p w14:paraId="4138869C" w14:textId="77777777" w:rsidR="006E6983" w:rsidRDefault="006E6983" w:rsidP="006C3F8C">
      <w:pPr>
        <w:tabs>
          <w:tab w:val="left" w:pos="708"/>
        </w:tabs>
        <w:spacing w:after="0" w:line="240" w:lineRule="auto"/>
        <w:ind w:firstLine="709"/>
        <w:jc w:val="both"/>
      </w:pPr>
    </w:p>
    <w:p w14:paraId="52953CEF" w14:textId="7E0A4656" w:rsidR="000F0442" w:rsidRDefault="000F0442" w:rsidP="000F0442">
      <w:pPr>
        <w:pStyle w:val="afe"/>
        <w:tabs>
          <w:tab w:val="left" w:pos="708"/>
        </w:tabs>
        <w:spacing w:after="120"/>
        <w:ind w:left="0"/>
        <w:jc w:val="center"/>
        <w:rPr>
          <w:b/>
        </w:rPr>
      </w:pPr>
      <w:r>
        <w:rPr>
          <w:b/>
        </w:rPr>
        <w:t>7. ТРЕБОВАНИЯ К ОСОБЫМ УСЛОВИЯМ РАБОТ</w:t>
      </w:r>
    </w:p>
    <w:p w14:paraId="3F9E533D" w14:textId="52544598" w:rsidR="000F0442" w:rsidRPr="000F0442" w:rsidRDefault="00FF7B47" w:rsidP="000F0442">
      <w:pPr>
        <w:tabs>
          <w:tab w:val="left" w:pos="708"/>
        </w:tabs>
        <w:suppressAutoHyphens/>
        <w:spacing w:after="0" w:line="240" w:lineRule="auto"/>
        <w:ind w:firstLine="709"/>
        <w:jc w:val="both"/>
        <w:rPr>
          <w:rFonts w:ascii="Times New Roman" w:eastAsia="Times New Roman" w:hAnsi="Times New Roman"/>
          <w:bCs/>
          <w:sz w:val="24"/>
          <w:szCs w:val="24"/>
          <w:lang w:eastAsia="ru-RU"/>
        </w:rPr>
      </w:pPr>
      <w:r>
        <w:rPr>
          <w:rFonts w:ascii="Times New Roman" w:eastAsia="Times New Roman" w:hAnsi="Times New Roman"/>
          <w:bCs/>
          <w:sz w:val="24"/>
          <w:szCs w:val="24"/>
          <w:lang w:eastAsia="ru-RU"/>
        </w:rPr>
        <w:t>С</w:t>
      </w:r>
      <w:r w:rsidR="000F0442">
        <w:rPr>
          <w:rFonts w:ascii="Times New Roman" w:eastAsia="Times New Roman" w:hAnsi="Times New Roman"/>
          <w:bCs/>
          <w:sz w:val="24"/>
          <w:szCs w:val="24"/>
          <w:lang w:eastAsia="ru-RU"/>
        </w:rPr>
        <w:t>метной документацией предусмотреть выполнение СМР</w:t>
      </w:r>
      <w:r w:rsidR="000F0442" w:rsidRPr="000F0442">
        <w:rPr>
          <w:rFonts w:ascii="Times New Roman" w:eastAsia="Times New Roman" w:hAnsi="Times New Roman"/>
          <w:bCs/>
          <w:sz w:val="24"/>
          <w:szCs w:val="24"/>
          <w:lang w:eastAsia="ru-RU"/>
        </w:rPr>
        <w:t xml:space="preserve"> по </w:t>
      </w:r>
      <w:r w:rsidR="000F0442">
        <w:rPr>
          <w:rFonts w:ascii="Times New Roman" w:eastAsia="Times New Roman" w:hAnsi="Times New Roman"/>
          <w:bCs/>
          <w:sz w:val="24"/>
          <w:szCs w:val="24"/>
          <w:lang w:eastAsia="ru-RU"/>
        </w:rPr>
        <w:t>капитальному ремонту О</w:t>
      </w:r>
      <w:r w:rsidR="000F0442" w:rsidRPr="000F0442">
        <w:rPr>
          <w:rFonts w:ascii="Times New Roman" w:eastAsia="Times New Roman" w:hAnsi="Times New Roman"/>
          <w:bCs/>
          <w:sz w:val="24"/>
          <w:szCs w:val="24"/>
          <w:lang w:eastAsia="ru-RU"/>
        </w:rPr>
        <w:t xml:space="preserve">бъекта </w:t>
      </w:r>
      <w:r w:rsidR="000F0442" w:rsidRPr="007526D4">
        <w:rPr>
          <w:rFonts w:ascii="Times New Roman" w:eastAsia="Times New Roman" w:hAnsi="Times New Roman"/>
          <w:bCs/>
          <w:sz w:val="24"/>
          <w:szCs w:val="24"/>
          <w:lang w:eastAsia="ru-RU"/>
        </w:rPr>
        <w:t>в условиях действующего предприятия, с учётом обеспечения безопасности.</w:t>
      </w:r>
    </w:p>
    <w:p w14:paraId="0D97E216" w14:textId="05FEA83F" w:rsidR="000F0442" w:rsidRPr="006C3F8C" w:rsidRDefault="000F0442" w:rsidP="00FD52DB">
      <w:pPr>
        <w:tabs>
          <w:tab w:val="left" w:pos="708"/>
        </w:tabs>
        <w:suppressAutoHyphens/>
        <w:spacing w:after="0" w:line="240" w:lineRule="auto"/>
        <w:ind w:firstLine="709"/>
        <w:jc w:val="both"/>
        <w:rPr>
          <w:rFonts w:ascii="Times New Roman" w:eastAsia="Times New Roman" w:hAnsi="Times New Roman"/>
          <w:b/>
          <w:bCs/>
          <w:sz w:val="24"/>
          <w:szCs w:val="24"/>
          <w:lang w:eastAsia="ru-RU"/>
        </w:rPr>
      </w:pPr>
      <w:r w:rsidRPr="000F0442">
        <w:rPr>
          <w:rFonts w:ascii="Times New Roman" w:eastAsia="Times New Roman" w:hAnsi="Times New Roman"/>
          <w:bCs/>
          <w:sz w:val="24"/>
          <w:szCs w:val="24"/>
          <w:lang w:eastAsia="ru-RU"/>
        </w:rPr>
        <w:t xml:space="preserve">Принятые </w:t>
      </w:r>
      <w:r>
        <w:rPr>
          <w:rFonts w:ascii="Times New Roman" w:eastAsia="Times New Roman" w:hAnsi="Times New Roman"/>
          <w:bCs/>
          <w:sz w:val="24"/>
          <w:szCs w:val="24"/>
          <w:lang w:eastAsia="ru-RU"/>
        </w:rPr>
        <w:t xml:space="preserve">в сметной документации </w:t>
      </w:r>
      <w:r w:rsidRPr="000F0442">
        <w:rPr>
          <w:rFonts w:ascii="Times New Roman" w:eastAsia="Times New Roman" w:hAnsi="Times New Roman"/>
          <w:bCs/>
          <w:sz w:val="24"/>
          <w:szCs w:val="24"/>
          <w:lang w:eastAsia="ru-RU"/>
        </w:rPr>
        <w:t xml:space="preserve">технологические и конструктивные решения должны обеспечивать функционирование во всех требуемых режимах работ (нормальной эксплуатации, при нарушении нормальных условий эксплуатации), а также должны </w:t>
      </w:r>
      <w:r w:rsidRPr="000F0442">
        <w:rPr>
          <w:rFonts w:ascii="Times New Roman" w:eastAsia="Times New Roman" w:hAnsi="Times New Roman"/>
          <w:bCs/>
          <w:sz w:val="24"/>
          <w:szCs w:val="24"/>
          <w:lang w:eastAsia="ru-RU"/>
        </w:rPr>
        <w:lastRenderedPageBreak/>
        <w:t>обеспечивать безопасность обслуживающего персонала при монтаже, подготовке к эксплуатации, эксплуатации, техническом обслуживании и ремонте.</w:t>
      </w:r>
    </w:p>
    <w:p w14:paraId="424F8D38" w14:textId="0EC5CD4F" w:rsidR="000F0442" w:rsidRDefault="000F0442" w:rsidP="000F0442">
      <w:pPr>
        <w:tabs>
          <w:tab w:val="left" w:pos="708"/>
        </w:tabs>
        <w:suppressAutoHyphens/>
        <w:spacing w:after="0" w:line="240" w:lineRule="auto"/>
        <w:ind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При выполнении СМР обеспечить безопасность в местах производства работ с учетом месторасположения Объекта, расположенного на территории с интенсивным движением городского транспорта и пешеходов.</w:t>
      </w:r>
    </w:p>
    <w:p w14:paraId="3D20B7BD" w14:textId="79C932DB" w:rsidR="000F0442" w:rsidRDefault="000F0442" w:rsidP="000F0442">
      <w:pPr>
        <w:tabs>
          <w:tab w:val="left" w:pos="708"/>
        </w:tabs>
        <w:suppressAutoHyphens/>
        <w:spacing w:after="0" w:line="240" w:lineRule="auto"/>
        <w:ind w:firstLine="709"/>
        <w:jc w:val="both"/>
        <w:rPr>
          <w:rFonts w:ascii="Times New Roman" w:eastAsia="Times New Roman" w:hAnsi="Times New Roman"/>
          <w:sz w:val="24"/>
          <w:szCs w:val="24"/>
          <w:lang w:eastAsia="ru-RU"/>
        </w:rPr>
      </w:pPr>
    </w:p>
    <w:p w14:paraId="3090DFBF" w14:textId="2BC4AB29" w:rsidR="006E6983" w:rsidRPr="006C3F8C" w:rsidRDefault="006E6983" w:rsidP="006C3F8C">
      <w:pPr>
        <w:pStyle w:val="afe"/>
        <w:numPr>
          <w:ilvl w:val="0"/>
          <w:numId w:val="14"/>
        </w:numPr>
        <w:tabs>
          <w:tab w:val="left" w:pos="708"/>
        </w:tabs>
        <w:jc w:val="center"/>
        <w:rPr>
          <w:b/>
        </w:rPr>
      </w:pPr>
      <w:r w:rsidRPr="006C3F8C">
        <w:rPr>
          <w:b/>
        </w:rPr>
        <w:t>ТРЕБОВАНИЯ К ПОДРЯДЧИКУ</w:t>
      </w:r>
    </w:p>
    <w:p w14:paraId="1B8110A1" w14:textId="77777777" w:rsidR="0050260C" w:rsidRPr="006C3F8C" w:rsidRDefault="0050260C" w:rsidP="006C3F8C">
      <w:pPr>
        <w:pStyle w:val="afe"/>
        <w:tabs>
          <w:tab w:val="left" w:pos="708"/>
        </w:tabs>
        <w:ind w:left="1069"/>
        <w:rPr>
          <w:b/>
        </w:rPr>
      </w:pPr>
    </w:p>
    <w:p w14:paraId="1532B65F" w14:textId="77777777" w:rsidR="000F1990" w:rsidRPr="000F1990" w:rsidRDefault="000F1990" w:rsidP="000F1990">
      <w:pPr>
        <w:pStyle w:val="aff1"/>
        <w:spacing w:line="240" w:lineRule="auto"/>
        <w:ind w:firstLine="709"/>
        <w:rPr>
          <w:color w:val="auto"/>
          <w:sz w:val="24"/>
          <w:szCs w:val="24"/>
        </w:rPr>
      </w:pPr>
      <w:r w:rsidRPr="000F1990">
        <w:rPr>
          <w:color w:val="auto"/>
          <w:sz w:val="24"/>
          <w:szCs w:val="24"/>
        </w:rPr>
        <w:t>Подрядчик должен быть членом СРО в области архитектурно-строительного проектирования, строительства, реконструкции, капитального ремонта объектов капитального строительства. Требование установлено в соответствии с частью 4 статьи 48 и частью 1 статьи 55.8, а также, частью 2 статьи 52 Градостроительного кодекса Российской Федерации от 29.12.2004 N 190-ФЗ (</w:t>
      </w:r>
      <w:proofErr w:type="spellStart"/>
      <w:r w:rsidRPr="000F1990">
        <w:rPr>
          <w:color w:val="auto"/>
          <w:sz w:val="24"/>
          <w:szCs w:val="24"/>
        </w:rPr>
        <w:t>ГрК</w:t>
      </w:r>
      <w:proofErr w:type="spellEnd"/>
      <w:r w:rsidRPr="000F1990">
        <w:rPr>
          <w:color w:val="auto"/>
          <w:sz w:val="24"/>
          <w:szCs w:val="24"/>
        </w:rPr>
        <w:t xml:space="preserve"> РФ).</w:t>
      </w:r>
    </w:p>
    <w:p w14:paraId="558B249D" w14:textId="77777777" w:rsidR="000F1990" w:rsidRPr="000F1990" w:rsidRDefault="000F1990" w:rsidP="000F1990">
      <w:pPr>
        <w:pStyle w:val="aff1"/>
        <w:spacing w:line="240" w:lineRule="auto"/>
        <w:ind w:firstLine="709"/>
        <w:rPr>
          <w:color w:val="auto"/>
          <w:sz w:val="24"/>
          <w:szCs w:val="24"/>
        </w:rPr>
      </w:pPr>
      <w:r w:rsidRPr="000F1990">
        <w:rPr>
          <w:color w:val="auto"/>
          <w:sz w:val="24"/>
          <w:szCs w:val="24"/>
        </w:rPr>
        <w:t xml:space="preserve">Требование не распространяется на Подрядчика в случаях, которые перечислены в ч. 4.1 ст. 48 </w:t>
      </w:r>
      <w:proofErr w:type="spellStart"/>
      <w:r w:rsidRPr="000F1990">
        <w:rPr>
          <w:color w:val="auto"/>
          <w:sz w:val="24"/>
          <w:szCs w:val="24"/>
        </w:rPr>
        <w:t>ГрК</w:t>
      </w:r>
      <w:proofErr w:type="spellEnd"/>
      <w:r w:rsidRPr="000F1990">
        <w:rPr>
          <w:color w:val="auto"/>
          <w:sz w:val="24"/>
          <w:szCs w:val="24"/>
        </w:rPr>
        <w:t xml:space="preserve"> РФ.</w:t>
      </w:r>
    </w:p>
    <w:p w14:paraId="56088D86" w14:textId="77777777" w:rsidR="000F1990" w:rsidRPr="000F1990" w:rsidRDefault="000F1990" w:rsidP="000F1990">
      <w:pPr>
        <w:pStyle w:val="aff1"/>
        <w:spacing w:line="240" w:lineRule="auto"/>
        <w:ind w:firstLine="709"/>
        <w:rPr>
          <w:color w:val="auto"/>
          <w:sz w:val="24"/>
          <w:szCs w:val="24"/>
        </w:rPr>
      </w:pPr>
      <w:r w:rsidRPr="000F1990">
        <w:rPr>
          <w:color w:val="auto"/>
          <w:sz w:val="24"/>
          <w:szCs w:val="24"/>
        </w:rPr>
        <w:t xml:space="preserve">СРО, в которой состоит Подрядчик, должна иметь компенсационный фонд обеспечения договорных обязательств, сформированный в соответствии со ст. 55.4 и ст. 55.16 </w:t>
      </w:r>
      <w:proofErr w:type="spellStart"/>
      <w:r w:rsidRPr="000F1990">
        <w:rPr>
          <w:color w:val="auto"/>
          <w:sz w:val="24"/>
          <w:szCs w:val="24"/>
        </w:rPr>
        <w:t>ГрК</w:t>
      </w:r>
      <w:proofErr w:type="spellEnd"/>
      <w:r w:rsidRPr="000F1990">
        <w:rPr>
          <w:color w:val="auto"/>
          <w:sz w:val="24"/>
          <w:szCs w:val="24"/>
        </w:rPr>
        <w:t xml:space="preserve"> РФ.</w:t>
      </w:r>
    </w:p>
    <w:p w14:paraId="315996B0" w14:textId="54F6A20C" w:rsidR="000F1990" w:rsidRDefault="000F1990" w:rsidP="000F1990">
      <w:pPr>
        <w:pStyle w:val="aff1"/>
        <w:spacing w:line="240" w:lineRule="auto"/>
        <w:ind w:firstLine="709"/>
        <w:rPr>
          <w:color w:val="auto"/>
          <w:sz w:val="24"/>
          <w:szCs w:val="24"/>
        </w:rPr>
      </w:pPr>
      <w:r w:rsidRPr="000F1990">
        <w:rPr>
          <w:color w:val="auto"/>
          <w:sz w:val="24"/>
          <w:szCs w:val="24"/>
        </w:rPr>
        <w:t xml:space="preserve">Совокупный размер обязательств Подрядчика по договорам, которые заключены с использованием конкурентных способов, не должен превышать предельный размер обязательств, исходя из которого таким лицом был внесен взнос в компенсационный фонд обеспечения договорных обязательств. Требование установлено в соответствии с частью 3 статьи 55.8 </w:t>
      </w:r>
      <w:proofErr w:type="spellStart"/>
      <w:r w:rsidRPr="000F1990">
        <w:rPr>
          <w:color w:val="auto"/>
          <w:sz w:val="24"/>
          <w:szCs w:val="24"/>
        </w:rPr>
        <w:t>ГрК</w:t>
      </w:r>
      <w:proofErr w:type="spellEnd"/>
      <w:r w:rsidRPr="000F1990">
        <w:rPr>
          <w:color w:val="auto"/>
          <w:sz w:val="24"/>
          <w:szCs w:val="24"/>
        </w:rPr>
        <w:t xml:space="preserve"> РФ</w:t>
      </w:r>
      <w:r>
        <w:rPr>
          <w:color w:val="auto"/>
          <w:sz w:val="24"/>
          <w:szCs w:val="24"/>
        </w:rPr>
        <w:t>.</w:t>
      </w:r>
    </w:p>
    <w:p w14:paraId="221E169C" w14:textId="192EAAD9" w:rsidR="000F1BB2" w:rsidRPr="006C3F8C" w:rsidRDefault="000F1BB2" w:rsidP="000F1990">
      <w:pPr>
        <w:pStyle w:val="aff1"/>
        <w:spacing w:line="240" w:lineRule="auto"/>
        <w:ind w:firstLine="709"/>
      </w:pPr>
      <w:r w:rsidRPr="000F1BB2">
        <w:rPr>
          <w:sz w:val="24"/>
          <w:szCs w:val="24"/>
        </w:rPr>
        <w:t xml:space="preserve">Членство в СРО и уровень ответственности Подрядчика по договорам, которые заключены с использованием конкурентных способов, Подрядчик подтверждает предоставлением действующей выписки из реестра членов </w:t>
      </w:r>
      <w:bookmarkStart w:id="4" w:name="_GoBack"/>
      <w:bookmarkEnd w:id="4"/>
      <w:r w:rsidRPr="000F1BB2">
        <w:rPr>
          <w:sz w:val="24"/>
          <w:szCs w:val="24"/>
        </w:rPr>
        <w:t xml:space="preserve">СРО по форме, установленной </w:t>
      </w:r>
      <w:r w:rsidR="009A5629" w:rsidRPr="009A5629">
        <w:rPr>
          <w:sz w:val="24"/>
          <w:szCs w:val="24"/>
        </w:rPr>
        <w:t>Постановление</w:t>
      </w:r>
      <w:r w:rsidR="009A5629">
        <w:rPr>
          <w:sz w:val="24"/>
          <w:szCs w:val="24"/>
        </w:rPr>
        <w:t>м</w:t>
      </w:r>
      <w:r w:rsidR="009A5629" w:rsidRPr="009A5629">
        <w:rPr>
          <w:sz w:val="24"/>
          <w:szCs w:val="24"/>
        </w:rPr>
        <w:t xml:space="preserve"> </w:t>
      </w:r>
      <w:r w:rsidR="00785C78">
        <w:rPr>
          <w:sz w:val="24"/>
          <w:szCs w:val="24"/>
        </w:rPr>
        <w:t>Правительства РФ от 25.05.2022 №</w:t>
      </w:r>
      <w:r w:rsidR="009A5629" w:rsidRPr="009A5629">
        <w:rPr>
          <w:sz w:val="24"/>
          <w:szCs w:val="24"/>
        </w:rPr>
        <w:t xml:space="preserve"> 945</w:t>
      </w:r>
      <w:r w:rsidR="009A5629">
        <w:rPr>
          <w:sz w:val="24"/>
          <w:szCs w:val="24"/>
        </w:rPr>
        <w:t>.</w:t>
      </w:r>
    </w:p>
    <w:p w14:paraId="7390D63A" w14:textId="210E86E4" w:rsidR="006E6983" w:rsidRDefault="006E6983">
      <w:pPr>
        <w:widowControl w:val="0"/>
        <w:tabs>
          <w:tab w:val="left" w:pos="1418"/>
        </w:tabs>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Заказчик вправе в одностороннем порядке расторгнуть договор, если Подрядчик, чье членство в СРО обязательно, будет из нее исключен.</w:t>
      </w:r>
    </w:p>
    <w:p w14:paraId="1D1D1398" w14:textId="77777777" w:rsidR="006E6983" w:rsidRDefault="006E6983" w:rsidP="006E6983">
      <w:pPr>
        <w:tabs>
          <w:tab w:val="left" w:pos="708"/>
        </w:tabs>
        <w:spacing w:after="0" w:line="240" w:lineRule="auto"/>
        <w:ind w:firstLine="709"/>
        <w:jc w:val="both"/>
        <w:rPr>
          <w:rFonts w:ascii="Times New Roman" w:hAnsi="Times New Roman"/>
          <w:sz w:val="24"/>
          <w:szCs w:val="24"/>
        </w:rPr>
      </w:pPr>
    </w:p>
    <w:p w14:paraId="021B5388" w14:textId="1E759E95" w:rsidR="0050260C" w:rsidRDefault="0050260C" w:rsidP="006C3F8C">
      <w:pPr>
        <w:pStyle w:val="afe"/>
        <w:numPr>
          <w:ilvl w:val="0"/>
          <w:numId w:val="14"/>
        </w:numPr>
        <w:tabs>
          <w:tab w:val="left" w:pos="708"/>
        </w:tabs>
        <w:jc w:val="center"/>
        <w:rPr>
          <w:b/>
        </w:rPr>
      </w:pPr>
      <w:r>
        <w:rPr>
          <w:b/>
        </w:rPr>
        <w:t>ТРЕБОВАНИЯ К РЕЗУЛЬТАТАМ РАБОТ И ПОРЯДКУ ИХ ПРИЕМКИ</w:t>
      </w:r>
    </w:p>
    <w:p w14:paraId="2396507D" w14:textId="77777777" w:rsidR="00DC6CAD" w:rsidRDefault="00DC6CAD" w:rsidP="006C3F8C">
      <w:pPr>
        <w:pStyle w:val="afe"/>
        <w:tabs>
          <w:tab w:val="left" w:pos="708"/>
        </w:tabs>
        <w:ind w:left="360"/>
        <w:rPr>
          <w:b/>
        </w:rPr>
      </w:pPr>
    </w:p>
    <w:p w14:paraId="20EBB302" w14:textId="5AAE59AC" w:rsidR="0050260C" w:rsidRDefault="0050260C" w:rsidP="0050260C">
      <w:pPr>
        <w:tabs>
          <w:tab w:val="left" w:pos="708"/>
        </w:tabs>
        <w:spacing w:after="0" w:line="240" w:lineRule="auto"/>
        <w:ind w:left="710"/>
        <w:jc w:val="both"/>
        <w:rPr>
          <w:rFonts w:ascii="Times New Roman" w:hAnsi="Times New Roman"/>
          <w:b/>
          <w:sz w:val="24"/>
          <w:szCs w:val="24"/>
        </w:rPr>
      </w:pPr>
      <w:r>
        <w:rPr>
          <w:rFonts w:ascii="Times New Roman" w:hAnsi="Times New Roman"/>
          <w:b/>
          <w:sz w:val="24"/>
          <w:szCs w:val="24"/>
        </w:rPr>
        <w:t>Этап 1. Обследование Объекта</w:t>
      </w:r>
    </w:p>
    <w:p w14:paraId="6D6D97C6" w14:textId="339447F3" w:rsidR="0050260C" w:rsidRDefault="0050260C" w:rsidP="0050260C">
      <w:pPr>
        <w:spacing w:after="0" w:line="240" w:lineRule="auto"/>
        <w:ind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Подрядчик не позднее 3 (трех) календарных дней с даты окончания выполнения работ по Этапу 1 направляет Заказчику подписанный Акт сдачи-приемки выполненных работ по Этапу 1 в 2 (двух) экземплярах</w:t>
      </w:r>
      <w:r w:rsidRPr="0050260C">
        <w:rPr>
          <w:rFonts w:ascii="Times New Roman" w:eastAsia="Times New Roman" w:hAnsi="Times New Roman" w:cs="Times New Roman"/>
          <w:sz w:val="24"/>
          <w:szCs w:val="24"/>
        </w:rPr>
        <w:t xml:space="preserve"> </w:t>
      </w:r>
      <w:r w:rsidRPr="0050260C">
        <w:rPr>
          <w:rFonts w:ascii="Times New Roman" w:eastAsia="Times New Roman" w:hAnsi="Times New Roman"/>
          <w:sz w:val="24"/>
          <w:szCs w:val="24"/>
          <w:lang w:eastAsia="ru-RU"/>
        </w:rPr>
        <w:t xml:space="preserve">с приложением </w:t>
      </w:r>
      <w:r>
        <w:rPr>
          <w:rFonts w:ascii="Times New Roman" w:eastAsia="Times New Roman" w:hAnsi="Times New Roman"/>
          <w:sz w:val="24"/>
          <w:szCs w:val="24"/>
          <w:lang w:eastAsia="ru-RU"/>
        </w:rPr>
        <w:t>отчетных документов по Э</w:t>
      </w:r>
      <w:r w:rsidRPr="0050260C">
        <w:rPr>
          <w:rFonts w:ascii="Times New Roman" w:eastAsia="Times New Roman" w:hAnsi="Times New Roman"/>
          <w:sz w:val="24"/>
          <w:szCs w:val="24"/>
          <w:lang w:eastAsia="ru-RU"/>
        </w:rPr>
        <w:t>тапу</w:t>
      </w:r>
      <w:r>
        <w:rPr>
          <w:rFonts w:ascii="Times New Roman" w:eastAsia="Times New Roman" w:hAnsi="Times New Roman"/>
          <w:sz w:val="24"/>
          <w:szCs w:val="24"/>
          <w:lang w:eastAsia="ru-RU"/>
        </w:rPr>
        <w:t xml:space="preserve"> 1, указанных в п. 10</w:t>
      </w:r>
      <w:r w:rsidRPr="0050260C">
        <w:rPr>
          <w:rFonts w:ascii="Times New Roman" w:eastAsia="Times New Roman" w:hAnsi="Times New Roman"/>
          <w:sz w:val="24"/>
          <w:szCs w:val="24"/>
          <w:lang w:eastAsia="ru-RU"/>
        </w:rPr>
        <w:t xml:space="preserve">.1 ТЗ. Акт </w:t>
      </w:r>
      <w:r>
        <w:rPr>
          <w:rFonts w:ascii="Times New Roman" w:eastAsia="Times New Roman" w:hAnsi="Times New Roman"/>
          <w:sz w:val="24"/>
          <w:szCs w:val="24"/>
          <w:lang w:eastAsia="ru-RU"/>
        </w:rPr>
        <w:t>сдачи-</w:t>
      </w:r>
      <w:r w:rsidRPr="0050260C">
        <w:rPr>
          <w:rFonts w:ascii="Times New Roman" w:eastAsia="Times New Roman" w:hAnsi="Times New Roman"/>
          <w:sz w:val="24"/>
          <w:szCs w:val="24"/>
          <w:lang w:eastAsia="ru-RU"/>
        </w:rPr>
        <w:t>приемки выполненных работ выполнить на основании сметного расчета по обследованию.</w:t>
      </w:r>
    </w:p>
    <w:p w14:paraId="49735F9B" w14:textId="19340D39" w:rsidR="0050260C" w:rsidRPr="0050260C" w:rsidRDefault="0050260C" w:rsidP="006C3F8C">
      <w:pPr>
        <w:widowControl w:val="0"/>
        <w:spacing w:after="0" w:line="240" w:lineRule="auto"/>
        <w:ind w:firstLine="709"/>
        <w:jc w:val="both"/>
        <w:rPr>
          <w:rFonts w:ascii="Times New Roman" w:eastAsia="Times New Roman" w:hAnsi="Times New Roman" w:cs="Times New Roman"/>
          <w:sz w:val="24"/>
          <w:szCs w:val="24"/>
        </w:rPr>
      </w:pPr>
      <w:r w:rsidRPr="0050260C">
        <w:rPr>
          <w:rFonts w:ascii="Times New Roman" w:eastAsia="Times New Roman" w:hAnsi="Times New Roman" w:cs="Times New Roman"/>
          <w:sz w:val="24"/>
          <w:szCs w:val="24"/>
        </w:rPr>
        <w:t xml:space="preserve">В случае наличия замечаний Подрядчик обязан устранить их в течение 5 (пяти) </w:t>
      </w:r>
      <w:r w:rsidR="00E92DB1">
        <w:rPr>
          <w:rFonts w:ascii="Times New Roman" w:eastAsia="Times New Roman" w:hAnsi="Times New Roman" w:cs="Times New Roman"/>
          <w:sz w:val="24"/>
          <w:szCs w:val="24"/>
        </w:rPr>
        <w:t>календарных</w:t>
      </w:r>
      <w:r w:rsidRPr="0050260C">
        <w:rPr>
          <w:rFonts w:ascii="Times New Roman" w:eastAsia="Times New Roman" w:hAnsi="Times New Roman" w:cs="Times New Roman"/>
          <w:sz w:val="24"/>
          <w:szCs w:val="24"/>
        </w:rPr>
        <w:t xml:space="preserve"> дней с момента получения их от Заказчика (по согласованию с Заказчиком срок может быть продлен до 15 (пятнадцати) </w:t>
      </w:r>
      <w:r w:rsidR="00E92DB1">
        <w:rPr>
          <w:rFonts w:ascii="Times New Roman" w:eastAsia="Times New Roman" w:hAnsi="Times New Roman" w:cs="Times New Roman"/>
          <w:sz w:val="24"/>
          <w:szCs w:val="24"/>
        </w:rPr>
        <w:t>календарных</w:t>
      </w:r>
      <w:r w:rsidRPr="0050260C">
        <w:rPr>
          <w:rFonts w:ascii="Times New Roman" w:eastAsia="Times New Roman" w:hAnsi="Times New Roman" w:cs="Times New Roman"/>
          <w:sz w:val="24"/>
          <w:szCs w:val="24"/>
        </w:rPr>
        <w:t xml:space="preserve"> дней).</w:t>
      </w:r>
    </w:p>
    <w:p w14:paraId="6A279F2A" w14:textId="192F15C2" w:rsidR="0050260C" w:rsidRPr="0050260C" w:rsidRDefault="0050260C" w:rsidP="006C3F8C">
      <w:pPr>
        <w:widowControl w:val="0"/>
        <w:spacing w:after="0" w:line="240" w:lineRule="auto"/>
        <w:ind w:firstLine="709"/>
        <w:jc w:val="both"/>
        <w:rPr>
          <w:rFonts w:ascii="Times New Roman" w:eastAsia="Times New Roman" w:hAnsi="Times New Roman" w:cs="Times New Roman"/>
          <w:sz w:val="24"/>
          <w:szCs w:val="24"/>
        </w:rPr>
      </w:pPr>
      <w:r w:rsidRPr="0050260C">
        <w:rPr>
          <w:rFonts w:ascii="Times New Roman" w:eastAsia="Times New Roman" w:hAnsi="Times New Roman" w:cs="Times New Roman"/>
          <w:sz w:val="24"/>
          <w:szCs w:val="24"/>
        </w:rPr>
        <w:t xml:space="preserve">Приемка выполненных работ по этапу и их результата осуществляется Заказчиком в течение 15 (пятнадцати) </w:t>
      </w:r>
      <w:r w:rsidR="00E92DB1">
        <w:rPr>
          <w:rFonts w:ascii="Times New Roman" w:eastAsia="Times New Roman" w:hAnsi="Times New Roman" w:cs="Times New Roman"/>
          <w:sz w:val="24"/>
          <w:szCs w:val="24"/>
        </w:rPr>
        <w:t>календарных</w:t>
      </w:r>
      <w:r w:rsidRPr="0050260C">
        <w:rPr>
          <w:rFonts w:ascii="Times New Roman" w:eastAsia="Times New Roman" w:hAnsi="Times New Roman" w:cs="Times New Roman"/>
          <w:sz w:val="24"/>
          <w:szCs w:val="24"/>
        </w:rPr>
        <w:t xml:space="preserve"> дней с даты получения Акта </w:t>
      </w:r>
      <w:r w:rsidR="00E92DB1">
        <w:rPr>
          <w:rFonts w:ascii="Times New Roman" w:eastAsia="Times New Roman" w:hAnsi="Times New Roman" w:cs="Times New Roman"/>
          <w:sz w:val="24"/>
          <w:szCs w:val="24"/>
        </w:rPr>
        <w:t>сдачи-</w:t>
      </w:r>
      <w:r w:rsidRPr="0050260C">
        <w:rPr>
          <w:rFonts w:ascii="Times New Roman" w:eastAsia="Times New Roman" w:hAnsi="Times New Roman" w:cs="Times New Roman"/>
          <w:sz w:val="24"/>
          <w:szCs w:val="24"/>
        </w:rPr>
        <w:t xml:space="preserve">приемки выполненных работ по </w:t>
      </w:r>
      <w:r w:rsidR="00E92DB1">
        <w:rPr>
          <w:rFonts w:ascii="Times New Roman" w:eastAsia="Times New Roman" w:hAnsi="Times New Roman" w:cs="Times New Roman"/>
          <w:sz w:val="24"/>
          <w:szCs w:val="24"/>
        </w:rPr>
        <w:t>Этапу 1</w:t>
      </w:r>
      <w:r w:rsidR="0013654B">
        <w:rPr>
          <w:rFonts w:ascii="Times New Roman" w:eastAsia="Times New Roman" w:hAnsi="Times New Roman" w:cs="Times New Roman"/>
          <w:sz w:val="24"/>
          <w:szCs w:val="24"/>
        </w:rPr>
        <w:t xml:space="preserve"> </w:t>
      </w:r>
      <w:r w:rsidRPr="0050260C">
        <w:rPr>
          <w:rFonts w:ascii="Times New Roman" w:eastAsia="Times New Roman" w:hAnsi="Times New Roman" w:cs="Times New Roman"/>
          <w:sz w:val="24"/>
          <w:szCs w:val="24"/>
        </w:rPr>
        <w:t xml:space="preserve">и отчетных документов по </w:t>
      </w:r>
      <w:r w:rsidR="00E92DB1">
        <w:rPr>
          <w:rFonts w:ascii="Times New Roman" w:eastAsia="Times New Roman" w:hAnsi="Times New Roman" w:cs="Times New Roman"/>
          <w:sz w:val="24"/>
          <w:szCs w:val="24"/>
        </w:rPr>
        <w:t>Этапу 1.</w:t>
      </w:r>
    </w:p>
    <w:p w14:paraId="4AD3906C" w14:textId="646FBE22" w:rsidR="0050260C" w:rsidRPr="00016C1E" w:rsidRDefault="0050260C" w:rsidP="006C3F8C">
      <w:pPr>
        <w:spacing w:after="0" w:line="240" w:lineRule="auto"/>
        <w:ind w:firstLine="709"/>
        <w:jc w:val="both"/>
        <w:rPr>
          <w:rFonts w:ascii="Times New Roman" w:hAnsi="Times New Roman"/>
          <w:b/>
          <w:sz w:val="24"/>
          <w:szCs w:val="24"/>
        </w:rPr>
      </w:pPr>
      <w:r>
        <w:rPr>
          <w:rFonts w:ascii="Times New Roman" w:eastAsia="Times New Roman" w:hAnsi="Times New Roman"/>
          <w:b/>
          <w:sz w:val="24"/>
          <w:szCs w:val="24"/>
          <w:lang w:eastAsia="ru-RU"/>
        </w:rPr>
        <w:t>Этап 2</w:t>
      </w:r>
      <w:r w:rsidR="00CE3229">
        <w:rPr>
          <w:rFonts w:ascii="Times New Roman" w:eastAsia="Times New Roman" w:hAnsi="Times New Roman"/>
          <w:b/>
          <w:sz w:val="24"/>
          <w:szCs w:val="24"/>
          <w:lang w:eastAsia="ru-RU"/>
        </w:rPr>
        <w:t>.</w:t>
      </w:r>
      <w:r>
        <w:rPr>
          <w:rFonts w:ascii="Times New Roman" w:eastAsia="Times New Roman" w:hAnsi="Times New Roman"/>
          <w:b/>
          <w:sz w:val="24"/>
          <w:szCs w:val="24"/>
          <w:lang w:eastAsia="ru-RU"/>
        </w:rPr>
        <w:t xml:space="preserve"> </w:t>
      </w:r>
      <w:r w:rsidR="00E92DB1" w:rsidRPr="006C3F8C">
        <w:rPr>
          <w:rFonts w:ascii="Times New Roman" w:hAnsi="Times New Roman"/>
          <w:b/>
          <w:sz w:val="24"/>
          <w:szCs w:val="24"/>
        </w:rPr>
        <w:t>Разработка сметной документации</w:t>
      </w:r>
    </w:p>
    <w:p w14:paraId="282C9F3F" w14:textId="6A5CF312" w:rsidR="0050260C" w:rsidRDefault="0050260C">
      <w:pPr>
        <w:pStyle w:val="afe"/>
        <w:tabs>
          <w:tab w:val="left" w:pos="708"/>
        </w:tabs>
        <w:ind w:left="0" w:firstLine="709"/>
        <w:jc w:val="both"/>
      </w:pPr>
      <w:r>
        <w:t xml:space="preserve">Подрядчик не позднее 3 (трех) календарных дней с даты окончания выполнения работ по Этапу 2 направляет Заказчику Акт сдачи-приемки выполненных работ по Этапу 2 в 2 (двух) экземплярах </w:t>
      </w:r>
      <w:r w:rsidR="00CE3229">
        <w:t xml:space="preserve">с приложением отчетных документов по Этапу 2, указанных в п. </w:t>
      </w:r>
      <w:r w:rsidR="00CE3229" w:rsidRPr="001055E4">
        <w:rPr>
          <w:shd w:val="clear" w:color="auto" w:fill="FFFFFF" w:themeFill="background1"/>
        </w:rPr>
        <w:t>10.2</w:t>
      </w:r>
      <w:r w:rsidR="00CE3229">
        <w:t xml:space="preserve"> ТЗ. </w:t>
      </w:r>
      <w:r>
        <w:t xml:space="preserve">Акт сдачи-приемки выполненных работ по </w:t>
      </w:r>
      <w:r w:rsidR="00CE3229">
        <w:t>Э</w:t>
      </w:r>
      <w:r>
        <w:t>тапу 2 выполнить на основании раз</w:t>
      </w:r>
      <w:r w:rsidR="0013654B">
        <w:t>работанной сметной документации</w:t>
      </w:r>
      <w:r>
        <w:t>.</w:t>
      </w:r>
    </w:p>
    <w:p w14:paraId="2B38501B" w14:textId="1AA2980E" w:rsidR="00CE3229" w:rsidRPr="00CE3229" w:rsidRDefault="00CE3229" w:rsidP="006C3F8C">
      <w:pPr>
        <w:spacing w:after="0" w:line="240" w:lineRule="auto"/>
        <w:ind w:firstLine="709"/>
        <w:jc w:val="both"/>
        <w:rPr>
          <w:rFonts w:ascii="Times New Roman" w:eastAsia="Times New Roman" w:hAnsi="Times New Roman" w:cs="Times New Roman"/>
          <w:color w:val="000000"/>
          <w:sz w:val="24"/>
          <w:szCs w:val="24"/>
          <w:lang w:eastAsia="ru-RU"/>
        </w:rPr>
      </w:pPr>
      <w:r w:rsidRPr="00CE3229">
        <w:rPr>
          <w:rFonts w:ascii="Times New Roman" w:eastAsia="Times New Roman" w:hAnsi="Times New Roman" w:cs="Times New Roman"/>
          <w:color w:val="000000"/>
          <w:sz w:val="24"/>
          <w:szCs w:val="24"/>
          <w:lang w:eastAsia="ru-RU"/>
        </w:rPr>
        <w:lastRenderedPageBreak/>
        <w:t xml:space="preserve">В случае наличия замечаний Подрядчик обязан устранить их в течение 5 (пяти) </w:t>
      </w:r>
      <w:r>
        <w:rPr>
          <w:rFonts w:ascii="Times New Roman" w:eastAsia="Times New Roman" w:hAnsi="Times New Roman" w:cs="Times New Roman"/>
          <w:color w:val="000000"/>
          <w:sz w:val="24"/>
          <w:szCs w:val="24"/>
          <w:lang w:eastAsia="ru-RU"/>
        </w:rPr>
        <w:t>календарных</w:t>
      </w:r>
      <w:r w:rsidRPr="00CE3229">
        <w:rPr>
          <w:rFonts w:ascii="Times New Roman" w:eastAsia="Times New Roman" w:hAnsi="Times New Roman" w:cs="Times New Roman"/>
          <w:color w:val="000000"/>
          <w:sz w:val="24"/>
          <w:szCs w:val="24"/>
          <w:lang w:eastAsia="ru-RU"/>
        </w:rPr>
        <w:t xml:space="preserve"> дней с момента получения их от Заказчика (по согласованию с Заказчиком срок может быть продлен до 15 (пятнадцати) </w:t>
      </w:r>
      <w:r>
        <w:rPr>
          <w:rFonts w:ascii="Times New Roman" w:eastAsia="Times New Roman" w:hAnsi="Times New Roman" w:cs="Times New Roman"/>
          <w:color w:val="000000"/>
          <w:sz w:val="24"/>
          <w:szCs w:val="24"/>
          <w:lang w:eastAsia="ru-RU"/>
        </w:rPr>
        <w:t>календарных</w:t>
      </w:r>
      <w:r w:rsidRPr="00CE3229">
        <w:rPr>
          <w:rFonts w:ascii="Times New Roman" w:eastAsia="Times New Roman" w:hAnsi="Times New Roman" w:cs="Times New Roman"/>
          <w:color w:val="000000"/>
          <w:sz w:val="24"/>
          <w:szCs w:val="24"/>
          <w:lang w:eastAsia="ru-RU"/>
        </w:rPr>
        <w:t xml:space="preserve"> дней).</w:t>
      </w:r>
    </w:p>
    <w:p w14:paraId="2A65F38D" w14:textId="66EB6728" w:rsidR="00CE3229" w:rsidRPr="00CE3229" w:rsidRDefault="00CE3229" w:rsidP="006C3F8C">
      <w:pPr>
        <w:spacing w:after="0" w:line="240" w:lineRule="auto"/>
        <w:ind w:firstLine="709"/>
        <w:jc w:val="both"/>
        <w:rPr>
          <w:rFonts w:ascii="Times New Roman" w:eastAsia="Times New Roman" w:hAnsi="Times New Roman" w:cs="Times New Roman"/>
          <w:color w:val="000000"/>
          <w:sz w:val="24"/>
          <w:szCs w:val="24"/>
          <w:lang w:eastAsia="ru-RU"/>
        </w:rPr>
      </w:pPr>
      <w:r w:rsidRPr="00CE3229">
        <w:rPr>
          <w:rFonts w:ascii="Times New Roman" w:eastAsia="Times New Roman" w:hAnsi="Times New Roman" w:cs="Times New Roman"/>
          <w:color w:val="000000"/>
          <w:sz w:val="24"/>
          <w:szCs w:val="24"/>
          <w:lang w:eastAsia="ru-RU"/>
        </w:rPr>
        <w:t xml:space="preserve">Приемка выполненных работ по этапу и их результата осуществляется Заказчиком в течение 15 (пятнадцати) </w:t>
      </w:r>
      <w:r w:rsidR="009A5629">
        <w:rPr>
          <w:rFonts w:ascii="Times New Roman" w:eastAsia="Times New Roman" w:hAnsi="Times New Roman" w:cs="Times New Roman"/>
          <w:color w:val="000000"/>
          <w:sz w:val="24"/>
          <w:szCs w:val="24"/>
          <w:lang w:eastAsia="ru-RU"/>
        </w:rPr>
        <w:t>рабочих</w:t>
      </w:r>
      <w:r w:rsidRPr="00CE3229">
        <w:rPr>
          <w:rFonts w:ascii="Times New Roman" w:eastAsia="Times New Roman" w:hAnsi="Times New Roman" w:cs="Times New Roman"/>
          <w:color w:val="000000"/>
          <w:sz w:val="24"/>
          <w:szCs w:val="24"/>
          <w:lang w:eastAsia="ru-RU"/>
        </w:rPr>
        <w:t xml:space="preserve"> дней с даты получения Акта </w:t>
      </w:r>
      <w:r>
        <w:rPr>
          <w:rFonts w:ascii="Times New Roman" w:eastAsia="Times New Roman" w:hAnsi="Times New Roman" w:cs="Times New Roman"/>
          <w:color w:val="000000"/>
          <w:sz w:val="24"/>
          <w:szCs w:val="24"/>
          <w:lang w:eastAsia="ru-RU"/>
        </w:rPr>
        <w:t>сдачи-</w:t>
      </w:r>
      <w:r w:rsidRPr="00CE3229">
        <w:rPr>
          <w:rFonts w:ascii="Times New Roman" w:eastAsia="Times New Roman" w:hAnsi="Times New Roman" w:cs="Times New Roman"/>
          <w:color w:val="000000"/>
          <w:sz w:val="24"/>
          <w:szCs w:val="24"/>
          <w:lang w:eastAsia="ru-RU"/>
        </w:rPr>
        <w:t xml:space="preserve">приемки выполненных </w:t>
      </w:r>
      <w:r>
        <w:rPr>
          <w:rFonts w:ascii="Times New Roman" w:eastAsia="Times New Roman" w:hAnsi="Times New Roman" w:cs="Times New Roman"/>
          <w:color w:val="000000"/>
          <w:sz w:val="24"/>
          <w:szCs w:val="24"/>
          <w:lang w:eastAsia="ru-RU"/>
        </w:rPr>
        <w:t>работ и отчетных документов по Э</w:t>
      </w:r>
      <w:r w:rsidRPr="00CE3229">
        <w:rPr>
          <w:rFonts w:ascii="Times New Roman" w:eastAsia="Times New Roman" w:hAnsi="Times New Roman" w:cs="Times New Roman"/>
          <w:color w:val="000000"/>
          <w:sz w:val="24"/>
          <w:szCs w:val="24"/>
          <w:lang w:eastAsia="ru-RU"/>
        </w:rPr>
        <w:t>тапу</w:t>
      </w:r>
      <w:r>
        <w:rPr>
          <w:rFonts w:ascii="Times New Roman" w:eastAsia="Times New Roman" w:hAnsi="Times New Roman" w:cs="Times New Roman"/>
          <w:color w:val="000000"/>
          <w:sz w:val="24"/>
          <w:szCs w:val="24"/>
          <w:lang w:eastAsia="ru-RU"/>
        </w:rPr>
        <w:t xml:space="preserve"> 2</w:t>
      </w:r>
      <w:r w:rsidRPr="00CE3229">
        <w:rPr>
          <w:rFonts w:ascii="Times New Roman" w:eastAsia="Times New Roman" w:hAnsi="Times New Roman" w:cs="Times New Roman"/>
          <w:color w:val="000000"/>
          <w:sz w:val="24"/>
          <w:szCs w:val="24"/>
          <w:lang w:eastAsia="ru-RU"/>
        </w:rPr>
        <w:t>.</w:t>
      </w:r>
    </w:p>
    <w:p w14:paraId="6281ACC8" w14:textId="77AB4981" w:rsidR="0050260C" w:rsidRDefault="0050260C" w:rsidP="0050260C">
      <w:pPr>
        <w:pStyle w:val="afe"/>
        <w:tabs>
          <w:tab w:val="left" w:pos="708"/>
        </w:tabs>
        <w:ind w:left="0" w:firstLine="709"/>
        <w:jc w:val="both"/>
      </w:pPr>
      <w:r w:rsidRPr="00464A81">
        <w:rPr>
          <w:b/>
        </w:rPr>
        <w:t>Этап 3</w:t>
      </w:r>
      <w:r w:rsidR="00CE3229">
        <w:rPr>
          <w:b/>
        </w:rPr>
        <w:t>. В</w:t>
      </w:r>
      <w:r w:rsidRPr="00464A81">
        <w:rPr>
          <w:b/>
        </w:rPr>
        <w:t>ыполнение строительно-монтажных работ</w:t>
      </w:r>
    </w:p>
    <w:p w14:paraId="14B0B67B" w14:textId="4F846F03" w:rsidR="002A0E42" w:rsidRDefault="0050260C" w:rsidP="0050260C">
      <w:pPr>
        <w:pStyle w:val="afe"/>
        <w:tabs>
          <w:tab w:val="left" w:pos="708"/>
        </w:tabs>
        <w:ind w:left="0" w:firstLine="709"/>
        <w:jc w:val="both"/>
      </w:pPr>
      <w:r>
        <w:t xml:space="preserve">Приемка </w:t>
      </w:r>
      <w:r w:rsidR="00CE3229">
        <w:t xml:space="preserve">выполненных </w:t>
      </w:r>
      <w:r>
        <w:t xml:space="preserve">строительно-монтажных работ осуществляется Заказчиком по факту выполнения Подрядчиком </w:t>
      </w:r>
      <w:r w:rsidRPr="00155BF6">
        <w:t>всех видов работ,</w:t>
      </w:r>
      <w:r>
        <w:t xml:space="preserve"> </w:t>
      </w:r>
      <w:r w:rsidR="00CE3229">
        <w:t xml:space="preserve">предусмотренных </w:t>
      </w:r>
      <w:r w:rsidR="002A0E42">
        <w:t>ТЗ, сметной документацией, Графиком производства работ</w:t>
      </w:r>
      <w:r w:rsidR="009A5629">
        <w:t>. Подрядчик</w:t>
      </w:r>
      <w:r>
        <w:t xml:space="preserve"> не позднее 3 (трех) календарных дней с даты окончания выполнения работ по Этапу 3 направляет Заказчику Акт о приемке выполненных работ (унифицированная форма КС-2), выполненный на основании сметной документации, в 2 (двух) экземплярах</w:t>
      </w:r>
      <w:r w:rsidR="002A0E42">
        <w:t>,</w:t>
      </w:r>
      <w:r>
        <w:t xml:space="preserve"> </w:t>
      </w:r>
      <w:r w:rsidR="002A0E42" w:rsidRPr="003D3352">
        <w:t>Справк</w:t>
      </w:r>
      <w:r w:rsidR="00FD52DB">
        <w:t>у</w:t>
      </w:r>
      <w:r w:rsidR="002A0E42" w:rsidRPr="003D3352">
        <w:t xml:space="preserve"> о стоимости выполненных работ и затрат (</w:t>
      </w:r>
      <w:r w:rsidR="002A0E42">
        <w:t xml:space="preserve">унифицированная </w:t>
      </w:r>
      <w:r w:rsidR="002A0E42" w:rsidRPr="003D3352">
        <w:t xml:space="preserve">форма </w:t>
      </w:r>
      <w:r w:rsidR="002A0E42">
        <w:t>КС-3)</w:t>
      </w:r>
      <w:r w:rsidR="002A0E42" w:rsidRPr="003D3352">
        <w:t xml:space="preserve"> </w:t>
      </w:r>
      <w:r w:rsidR="002A0E42">
        <w:t xml:space="preserve">с приложением </w:t>
      </w:r>
      <w:r w:rsidR="002A0E42" w:rsidRPr="000D1789">
        <w:t>оформленны</w:t>
      </w:r>
      <w:r w:rsidR="002A0E42">
        <w:t>х и подписанных</w:t>
      </w:r>
      <w:r w:rsidR="002A0E42" w:rsidRPr="000D1789">
        <w:t xml:space="preserve"> уполномоченным лицом </w:t>
      </w:r>
      <w:r w:rsidR="002A0E42">
        <w:t>отчетных документов, указанных в п. 10.3 ТЗ</w:t>
      </w:r>
      <w:r w:rsidR="00C53AAF">
        <w:t>.</w:t>
      </w:r>
    </w:p>
    <w:p w14:paraId="3F04B485" w14:textId="42B96DFA" w:rsidR="0050260C" w:rsidRDefault="0050260C" w:rsidP="0050260C">
      <w:pPr>
        <w:pStyle w:val="afe"/>
        <w:tabs>
          <w:tab w:val="left" w:pos="708"/>
        </w:tabs>
        <w:ind w:left="0" w:firstLine="709"/>
        <w:jc w:val="both"/>
      </w:pPr>
      <w:r>
        <w:t>Приемка выполненных строительно-монтажных работ осуществляется Заказчиком с использованием сре</w:t>
      </w:r>
      <w:r w:rsidR="000F1BB2">
        <w:t>дств фото- (или) видео фиксации</w:t>
      </w:r>
      <w:r w:rsidR="002A0E42">
        <w:t>.</w:t>
      </w:r>
    </w:p>
    <w:p w14:paraId="2D378F03" w14:textId="68904577" w:rsidR="002A0E42" w:rsidRPr="002A0E42" w:rsidRDefault="002A0E42" w:rsidP="006C3F8C">
      <w:pPr>
        <w:widowControl w:val="0"/>
        <w:spacing w:after="0" w:line="240" w:lineRule="auto"/>
        <w:ind w:firstLine="709"/>
        <w:jc w:val="both"/>
        <w:rPr>
          <w:rFonts w:ascii="Times New Roman" w:eastAsia="Times New Roman" w:hAnsi="Times New Roman" w:cs="Times New Roman"/>
          <w:sz w:val="24"/>
          <w:szCs w:val="24"/>
          <w:lang w:bidi="ru-RU"/>
        </w:rPr>
      </w:pPr>
      <w:r w:rsidRPr="002A0E42">
        <w:rPr>
          <w:rFonts w:ascii="Times New Roman" w:eastAsia="Times New Roman" w:hAnsi="Times New Roman" w:cs="Times New Roman"/>
          <w:sz w:val="24"/>
          <w:szCs w:val="24"/>
          <w:lang w:bidi="ru-RU"/>
        </w:rPr>
        <w:t xml:space="preserve">В случае наличия замечаний Подрядчик обязан устранить их в течение 5 (пяти) </w:t>
      </w:r>
      <w:r>
        <w:rPr>
          <w:rFonts w:ascii="Times New Roman" w:eastAsia="Times New Roman" w:hAnsi="Times New Roman" w:cs="Times New Roman"/>
          <w:sz w:val="24"/>
          <w:szCs w:val="24"/>
          <w:lang w:bidi="ru-RU"/>
        </w:rPr>
        <w:t>календарных</w:t>
      </w:r>
      <w:r w:rsidRPr="002A0E42">
        <w:rPr>
          <w:rFonts w:ascii="Times New Roman" w:eastAsia="Times New Roman" w:hAnsi="Times New Roman" w:cs="Times New Roman"/>
          <w:sz w:val="24"/>
          <w:szCs w:val="24"/>
          <w:lang w:bidi="ru-RU"/>
        </w:rPr>
        <w:t xml:space="preserve"> дней с момента получения их от Заказчика (по согласованию с Заказчиком срок может быть продлен до 15 (пят</w:t>
      </w:r>
      <w:r>
        <w:rPr>
          <w:rFonts w:ascii="Times New Roman" w:eastAsia="Times New Roman" w:hAnsi="Times New Roman" w:cs="Times New Roman"/>
          <w:sz w:val="24"/>
          <w:szCs w:val="24"/>
          <w:lang w:bidi="ru-RU"/>
        </w:rPr>
        <w:t xml:space="preserve">надцати) календарных </w:t>
      </w:r>
      <w:r w:rsidRPr="002A0E42">
        <w:rPr>
          <w:rFonts w:ascii="Times New Roman" w:eastAsia="Times New Roman" w:hAnsi="Times New Roman" w:cs="Times New Roman"/>
          <w:sz w:val="24"/>
          <w:szCs w:val="24"/>
          <w:lang w:bidi="ru-RU"/>
        </w:rPr>
        <w:t>дней).</w:t>
      </w:r>
    </w:p>
    <w:p w14:paraId="477629C0" w14:textId="6C2A2619" w:rsidR="002A0E42" w:rsidRPr="002A0E42" w:rsidRDefault="002A0E42" w:rsidP="006C3F8C">
      <w:pPr>
        <w:widowControl w:val="0"/>
        <w:spacing w:after="0" w:line="240" w:lineRule="auto"/>
        <w:ind w:firstLine="709"/>
        <w:jc w:val="both"/>
        <w:rPr>
          <w:rFonts w:ascii="Times New Roman" w:eastAsia="Times New Roman" w:hAnsi="Times New Roman" w:cs="Times New Roman"/>
          <w:sz w:val="24"/>
          <w:szCs w:val="24"/>
          <w:lang w:bidi="ru-RU"/>
        </w:rPr>
      </w:pPr>
      <w:r w:rsidRPr="002A0E42">
        <w:rPr>
          <w:rFonts w:ascii="Times New Roman" w:eastAsia="Times New Roman" w:hAnsi="Times New Roman" w:cs="Times New Roman"/>
          <w:sz w:val="24"/>
          <w:szCs w:val="24"/>
          <w:lang w:bidi="ru-RU"/>
        </w:rPr>
        <w:t xml:space="preserve">Приемка выполненных работ их результата осуществляется Заказчиком в течение 15 (пятнадцати) </w:t>
      </w:r>
      <w:r w:rsidR="009A5629">
        <w:rPr>
          <w:rFonts w:ascii="Times New Roman" w:eastAsia="Times New Roman" w:hAnsi="Times New Roman" w:cs="Times New Roman"/>
          <w:sz w:val="24"/>
          <w:szCs w:val="24"/>
          <w:lang w:bidi="ru-RU"/>
        </w:rPr>
        <w:t>рабочих</w:t>
      </w:r>
      <w:r w:rsidRPr="002A0E42">
        <w:rPr>
          <w:rFonts w:ascii="Times New Roman" w:eastAsia="Times New Roman" w:hAnsi="Times New Roman" w:cs="Times New Roman"/>
          <w:sz w:val="24"/>
          <w:szCs w:val="24"/>
          <w:lang w:bidi="ru-RU"/>
        </w:rPr>
        <w:t xml:space="preserve"> дней с даты получения Акта о приемке выполненных работ (по</w:t>
      </w:r>
      <w:r>
        <w:rPr>
          <w:rFonts w:ascii="Times New Roman" w:eastAsia="Times New Roman" w:hAnsi="Times New Roman" w:cs="Times New Roman"/>
          <w:sz w:val="24"/>
          <w:szCs w:val="24"/>
          <w:lang w:bidi="ru-RU"/>
        </w:rPr>
        <w:t xml:space="preserve"> унифицированной</w:t>
      </w:r>
      <w:r w:rsidRPr="002A0E42">
        <w:rPr>
          <w:rFonts w:ascii="Times New Roman" w:eastAsia="Times New Roman" w:hAnsi="Times New Roman" w:cs="Times New Roman"/>
          <w:sz w:val="24"/>
          <w:szCs w:val="24"/>
          <w:lang w:bidi="ru-RU"/>
        </w:rPr>
        <w:t xml:space="preserve"> форме КС-2), отчетных документов и исполнительной документации.</w:t>
      </w:r>
    </w:p>
    <w:p w14:paraId="61193CA6" w14:textId="5804A20A" w:rsidR="00A4372E" w:rsidRPr="00FD52DB" w:rsidRDefault="002A0E42" w:rsidP="00830035">
      <w:pPr>
        <w:pStyle w:val="aff6"/>
        <w:spacing w:before="0" w:beforeAutospacing="0" w:after="0" w:afterAutospacing="0" w:line="288" w:lineRule="atLeast"/>
        <w:jc w:val="both"/>
      </w:pPr>
      <w:r w:rsidRPr="002A0E42">
        <w:t xml:space="preserve">Подрядчик предъявляет к освидетельствованию все скрытые работы и приступает к выполнению последующих работ только после приемки Заказчиком скрытых работ, составления и подписания Актов освидетельствования скрытых работ согласно </w:t>
      </w:r>
      <w:r w:rsidR="00830035" w:rsidRPr="00830035">
        <w:t>Приказ Минстроя России от 16.05.2023 N 344/</w:t>
      </w:r>
      <w:proofErr w:type="spellStart"/>
      <w:r w:rsidR="00830035" w:rsidRPr="00830035">
        <w:t>пр</w:t>
      </w:r>
      <w:proofErr w:type="spellEnd"/>
      <w:r w:rsidR="00830035">
        <w:t xml:space="preserve"> </w:t>
      </w:r>
      <w:r w:rsidR="00830035" w:rsidRPr="00830035">
        <w:t>"Об утверждении состава и порядка ведения исполнительной документации при строительстве, реконструкции, капитальном ремонте объек</w:t>
      </w:r>
      <w:r w:rsidR="00830035">
        <w:t>тов капитального строительства", утвержденного</w:t>
      </w:r>
      <w:r w:rsidR="009A5629">
        <w:t xml:space="preserve"> приказом</w:t>
      </w:r>
      <w:r w:rsidR="009A5629" w:rsidRPr="009A5629">
        <w:t xml:space="preserve"> </w:t>
      </w:r>
      <w:proofErr w:type="spellStart"/>
      <w:r w:rsidR="009A5629" w:rsidRPr="009A5629">
        <w:t>Ро</w:t>
      </w:r>
      <w:r w:rsidR="009A5629">
        <w:t>стехнадзора</w:t>
      </w:r>
      <w:proofErr w:type="spellEnd"/>
      <w:r w:rsidR="009A5629">
        <w:t xml:space="preserve"> от 23.08.2023 № 306.</w:t>
      </w:r>
      <w:r w:rsidRPr="002A0E42">
        <w:rPr>
          <w:bCs/>
        </w:rPr>
        <w:t xml:space="preserve"> Выполнять последующие работы, закрывая при этом скрытые, без приемки Заказчиком, запрещается, в противном случае п</w:t>
      </w:r>
      <w:r w:rsidRPr="002A0E42">
        <w:t xml:space="preserve">о требованию Заказчика Подрядчик за свой счет вскрывает любую часть скрытых работ, а затем восстанавливает ее за свой счет. Подрядчик обязан уведомлять Заказчика не менее чем за 48 (сорок восемь) часов о времени освидетельствования скрытых работ.   </w:t>
      </w:r>
    </w:p>
    <w:p w14:paraId="4F9A444A" w14:textId="29E295F8" w:rsidR="00A4372E" w:rsidRDefault="0013654B" w:rsidP="006C3F8C">
      <w:pPr>
        <w:widowControl w:val="0"/>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С</w:t>
      </w:r>
      <w:r w:rsidR="00A4372E" w:rsidRPr="00A4372E">
        <w:rPr>
          <w:rFonts w:ascii="Times New Roman" w:eastAsia="Times New Roman" w:hAnsi="Times New Roman" w:cs="Times New Roman"/>
          <w:sz w:val="24"/>
          <w:szCs w:val="24"/>
        </w:rPr>
        <w:t>метным расчетом стоимости строительства предусмотрен резерв средств на непредвиденные работы и затраты, который предназначен для возмещения стоимости работ и затрат, потребность в которых возникает в ходе строительства. Использование резерва средств на непредвиденные затраты оформляется в соответствии с требованиями Методики.</w:t>
      </w:r>
    </w:p>
    <w:p w14:paraId="74F9778B" w14:textId="77777777" w:rsidR="00A4372E" w:rsidRPr="00A4372E" w:rsidRDefault="00A4372E" w:rsidP="006C3F8C">
      <w:pPr>
        <w:widowControl w:val="0"/>
        <w:spacing w:after="0" w:line="240" w:lineRule="auto"/>
        <w:ind w:firstLine="709"/>
        <w:jc w:val="both"/>
        <w:rPr>
          <w:rFonts w:ascii="Times New Roman" w:eastAsia="Times New Roman" w:hAnsi="Times New Roman" w:cs="Times New Roman"/>
          <w:sz w:val="24"/>
          <w:szCs w:val="24"/>
        </w:rPr>
      </w:pPr>
    </w:p>
    <w:p w14:paraId="03BD7543" w14:textId="6CEA05E1" w:rsidR="00A4372E" w:rsidRDefault="00A4372E" w:rsidP="006C3F8C">
      <w:pPr>
        <w:pStyle w:val="a"/>
        <w:numPr>
          <w:ilvl w:val="0"/>
          <w:numId w:val="48"/>
        </w:numPr>
        <w:spacing w:line="240" w:lineRule="auto"/>
        <w:ind w:left="0" w:firstLine="0"/>
        <w:jc w:val="center"/>
      </w:pPr>
      <w:bookmarkStart w:id="5" w:name="_Toc78461308"/>
      <w:bookmarkStart w:id="6" w:name="_Toc78278477"/>
      <w:r w:rsidRPr="006C3F8C">
        <w:rPr>
          <w:sz w:val="24"/>
        </w:rPr>
        <w:t>ТРЕБОВАНИЯ К ФОРМЕ ПРЕДСТАВЛЯЕМОЙ ИНФОРМАЦИИ</w:t>
      </w:r>
      <w:bookmarkEnd w:id="5"/>
      <w:bookmarkEnd w:id="6"/>
    </w:p>
    <w:p w14:paraId="1F9A72A0" w14:textId="77777777" w:rsidR="00A4372E" w:rsidRDefault="00A4372E" w:rsidP="006C3F8C">
      <w:pPr>
        <w:pStyle w:val="a"/>
        <w:numPr>
          <w:ilvl w:val="0"/>
          <w:numId w:val="0"/>
        </w:numPr>
        <w:spacing w:line="240" w:lineRule="auto"/>
        <w:ind w:left="360"/>
      </w:pPr>
    </w:p>
    <w:p w14:paraId="1112B64C" w14:textId="5585A715" w:rsidR="00A4372E" w:rsidRPr="006C3F8C" w:rsidRDefault="00CF5619" w:rsidP="006C3F8C">
      <w:pPr>
        <w:pStyle w:val="a"/>
        <w:numPr>
          <w:ilvl w:val="1"/>
          <w:numId w:val="48"/>
        </w:numPr>
        <w:spacing w:line="240" w:lineRule="auto"/>
        <w:rPr>
          <w:color w:val="000000" w:themeColor="text1"/>
        </w:rPr>
      </w:pPr>
      <w:r>
        <w:rPr>
          <w:sz w:val="24"/>
        </w:rPr>
        <w:t xml:space="preserve"> </w:t>
      </w:r>
      <w:r w:rsidR="00A4372E" w:rsidRPr="006C3F8C">
        <w:rPr>
          <w:sz w:val="24"/>
        </w:rPr>
        <w:t>Этап 1. Обследование Объекта</w:t>
      </w:r>
    </w:p>
    <w:p w14:paraId="50368FDE" w14:textId="77777777" w:rsidR="00A4372E" w:rsidRPr="00A4372E" w:rsidRDefault="00A4372E" w:rsidP="00A4372E">
      <w:pPr>
        <w:spacing w:after="0" w:line="240" w:lineRule="auto"/>
        <w:ind w:firstLine="709"/>
        <w:jc w:val="both"/>
        <w:rPr>
          <w:rFonts w:ascii="Times New Roman" w:eastAsia="Times New Roman" w:hAnsi="Times New Roman" w:cs="Times New Roman"/>
          <w:sz w:val="24"/>
          <w:szCs w:val="24"/>
          <w:lang w:eastAsia="ru-RU"/>
        </w:rPr>
      </w:pPr>
      <w:r w:rsidRPr="00A4372E">
        <w:rPr>
          <w:rFonts w:ascii="Times New Roman" w:eastAsia="Times New Roman" w:hAnsi="Times New Roman" w:cs="Times New Roman"/>
          <w:sz w:val="24"/>
          <w:szCs w:val="24"/>
          <w:lang w:eastAsia="ru-RU"/>
        </w:rPr>
        <w:t xml:space="preserve">Отчетные документы: </w:t>
      </w:r>
    </w:p>
    <w:p w14:paraId="583A251E" w14:textId="54979AA2" w:rsidR="00A4372E" w:rsidRPr="00A4372E" w:rsidRDefault="000B18D3" w:rsidP="006C3F8C">
      <w:pPr>
        <w:tabs>
          <w:tab w:val="left" w:pos="993"/>
        </w:tabs>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Pr="00A4372E">
        <w:rPr>
          <w:rFonts w:ascii="Times New Roman" w:eastAsia="Times New Roman" w:hAnsi="Times New Roman" w:cs="Times New Roman"/>
          <w:sz w:val="24"/>
          <w:szCs w:val="24"/>
          <w:lang w:eastAsia="ru-RU"/>
        </w:rPr>
        <w:t>О</w:t>
      </w:r>
      <w:r w:rsidR="00A4372E" w:rsidRPr="00A4372E">
        <w:rPr>
          <w:rFonts w:ascii="Times New Roman" w:eastAsia="Times New Roman" w:hAnsi="Times New Roman" w:cs="Times New Roman"/>
          <w:sz w:val="24"/>
          <w:szCs w:val="24"/>
          <w:lang w:eastAsia="ru-RU"/>
        </w:rPr>
        <w:t>тчет</w:t>
      </w:r>
      <w:r>
        <w:rPr>
          <w:rFonts w:ascii="Times New Roman" w:eastAsia="Times New Roman" w:hAnsi="Times New Roman" w:cs="Times New Roman"/>
          <w:sz w:val="24"/>
          <w:szCs w:val="24"/>
          <w:lang w:eastAsia="ru-RU"/>
        </w:rPr>
        <w:t xml:space="preserve"> (заключение)</w:t>
      </w:r>
      <w:r w:rsidR="00A4372E" w:rsidRPr="00A4372E">
        <w:rPr>
          <w:rFonts w:ascii="Times New Roman" w:eastAsia="Times New Roman" w:hAnsi="Times New Roman" w:cs="Times New Roman"/>
          <w:sz w:val="24"/>
          <w:szCs w:val="24"/>
          <w:lang w:eastAsia="ru-RU"/>
        </w:rPr>
        <w:t xml:space="preserve"> о техническом состоянии </w:t>
      </w:r>
      <w:r w:rsidRPr="006C3F8C">
        <w:rPr>
          <w:rFonts w:ascii="Times New Roman" w:eastAsia="Times New Roman" w:hAnsi="Times New Roman" w:cs="Times New Roman"/>
          <w:sz w:val="24"/>
          <w:szCs w:val="24"/>
          <w:lang w:eastAsia="ru-RU"/>
        </w:rPr>
        <w:t>конструктивных элементов фасадов Здания, фасадной отделки, входных групп</w:t>
      </w:r>
      <w:r>
        <w:rPr>
          <w:rFonts w:ascii="Times New Roman" w:eastAsia="Times New Roman" w:hAnsi="Times New Roman" w:cs="Times New Roman"/>
          <w:sz w:val="24"/>
          <w:szCs w:val="24"/>
          <w:lang w:eastAsia="ru-RU"/>
        </w:rPr>
        <w:t>,</w:t>
      </w:r>
      <w:r w:rsidRPr="00A4372E">
        <w:rPr>
          <w:rFonts w:ascii="Times New Roman" w:eastAsia="Times New Roman" w:hAnsi="Times New Roman" w:cs="Times New Roman"/>
          <w:sz w:val="24"/>
          <w:szCs w:val="24"/>
          <w:lang w:eastAsia="ru-RU"/>
        </w:rPr>
        <w:t xml:space="preserve"> </w:t>
      </w:r>
      <w:r w:rsidR="00A4372E" w:rsidRPr="00A4372E">
        <w:rPr>
          <w:rFonts w:ascii="Times New Roman" w:eastAsia="Times New Roman" w:hAnsi="Times New Roman" w:cs="Times New Roman"/>
          <w:sz w:val="24"/>
          <w:szCs w:val="24"/>
          <w:lang w:eastAsia="ru-RU"/>
        </w:rPr>
        <w:t>дефектные ведомости, в 3-х экземплярах</w:t>
      </w:r>
      <w:r w:rsidR="00A4372E" w:rsidRPr="00A4372E" w:rsidDel="00800F13">
        <w:rPr>
          <w:rFonts w:ascii="Times New Roman" w:eastAsia="Times New Roman" w:hAnsi="Times New Roman" w:cs="Times New Roman"/>
          <w:sz w:val="24"/>
          <w:szCs w:val="24"/>
          <w:lang w:eastAsia="ru-RU"/>
        </w:rPr>
        <w:t xml:space="preserve"> </w:t>
      </w:r>
      <w:r w:rsidR="00A4372E" w:rsidRPr="00A4372E">
        <w:rPr>
          <w:rFonts w:ascii="Times New Roman" w:eastAsia="Times New Roman" w:hAnsi="Times New Roman" w:cs="Times New Roman"/>
          <w:sz w:val="24"/>
          <w:szCs w:val="24"/>
          <w:lang w:eastAsia="ru-RU"/>
        </w:rPr>
        <w:t>на бумажном носителе в сброшюрованном виде и в 1-м экземпляре на электронном носителе (CD-R диске (дисках) или USB-носителе)</w:t>
      </w:r>
      <w:r w:rsidR="00A4372E" w:rsidRPr="00A4372E" w:rsidDel="00800F13">
        <w:rPr>
          <w:rFonts w:ascii="Times New Roman" w:eastAsia="Times New Roman" w:hAnsi="Times New Roman" w:cs="Times New Roman"/>
          <w:sz w:val="24"/>
          <w:szCs w:val="24"/>
          <w:lang w:eastAsia="ru-RU"/>
        </w:rPr>
        <w:t xml:space="preserve"> </w:t>
      </w:r>
      <w:r w:rsidR="00A4372E" w:rsidRPr="00A4372E">
        <w:rPr>
          <w:rFonts w:ascii="Times New Roman" w:eastAsia="Times New Roman" w:hAnsi="Times New Roman" w:cs="Times New Roman"/>
          <w:sz w:val="24"/>
          <w:szCs w:val="24"/>
          <w:lang w:eastAsia="ru-RU"/>
        </w:rPr>
        <w:t>в форматах: редактируемый формат (</w:t>
      </w:r>
      <w:r w:rsidR="00A4372E" w:rsidRPr="00A4372E">
        <w:rPr>
          <w:rFonts w:ascii="Times New Roman" w:eastAsia="Times New Roman" w:hAnsi="Times New Roman" w:cs="Times New Roman"/>
          <w:sz w:val="24"/>
          <w:szCs w:val="24"/>
          <w:lang w:val="en-US" w:eastAsia="ru-RU"/>
        </w:rPr>
        <w:t>DWG</w:t>
      </w:r>
      <w:r w:rsidR="00A4372E" w:rsidRPr="00A4372E">
        <w:rPr>
          <w:rFonts w:ascii="Times New Roman" w:eastAsia="Times New Roman" w:hAnsi="Times New Roman" w:cs="Times New Roman"/>
          <w:sz w:val="24"/>
          <w:szCs w:val="24"/>
          <w:lang w:eastAsia="ru-RU"/>
        </w:rPr>
        <w:t>), формат PDF;</w:t>
      </w:r>
    </w:p>
    <w:p w14:paraId="718549A7" w14:textId="77777777" w:rsidR="000B18D3" w:rsidRDefault="000B18D3" w:rsidP="006C3F8C">
      <w:pPr>
        <w:tabs>
          <w:tab w:val="left" w:pos="993"/>
        </w:tabs>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акт обследования О</w:t>
      </w:r>
      <w:r w:rsidR="00A4372E" w:rsidRPr="00A4372E">
        <w:rPr>
          <w:rFonts w:ascii="Times New Roman" w:eastAsia="Times New Roman" w:hAnsi="Times New Roman" w:cs="Times New Roman"/>
          <w:sz w:val="24"/>
          <w:szCs w:val="24"/>
          <w:lang w:eastAsia="ru-RU"/>
        </w:rPr>
        <w:t>бъекта в 2-х экземплярах</w:t>
      </w:r>
      <w:r w:rsidR="00A4372E" w:rsidRPr="00A4372E">
        <w:rPr>
          <w:rFonts w:ascii="Times New Roman" w:hAnsi="Times New Roman"/>
          <w:sz w:val="24"/>
          <w:szCs w:val="24"/>
        </w:rPr>
        <w:t xml:space="preserve"> </w:t>
      </w:r>
      <w:r w:rsidR="00A4372E" w:rsidRPr="00A4372E">
        <w:rPr>
          <w:rFonts w:ascii="Times New Roman" w:eastAsia="Times New Roman" w:hAnsi="Times New Roman" w:cs="Times New Roman"/>
          <w:sz w:val="24"/>
          <w:szCs w:val="24"/>
          <w:lang w:eastAsia="ru-RU"/>
        </w:rPr>
        <w:t>на бумажном носителе и в 1-м экземпляре на электронном носителе (CD-R диске (дисках) или USB-носителе) в формате: редактируемый формат (</w:t>
      </w:r>
      <w:r w:rsidR="00A4372E" w:rsidRPr="00A4372E">
        <w:rPr>
          <w:rFonts w:ascii="Times New Roman" w:eastAsia="Times New Roman" w:hAnsi="Times New Roman" w:cs="Times New Roman"/>
          <w:sz w:val="24"/>
          <w:szCs w:val="24"/>
          <w:lang w:val="en-US" w:eastAsia="ru-RU"/>
        </w:rPr>
        <w:t>WORD</w:t>
      </w:r>
      <w:r w:rsidR="00A4372E" w:rsidRPr="00A4372E">
        <w:rPr>
          <w:rFonts w:ascii="Times New Roman" w:eastAsia="Times New Roman" w:hAnsi="Times New Roman" w:cs="Times New Roman"/>
          <w:sz w:val="24"/>
          <w:szCs w:val="24"/>
          <w:lang w:eastAsia="ru-RU"/>
        </w:rPr>
        <w:t>), формат PDF;</w:t>
      </w:r>
    </w:p>
    <w:p w14:paraId="14DB4F43" w14:textId="77777777" w:rsidR="000B18D3" w:rsidRDefault="000B18D3" w:rsidP="006C3F8C">
      <w:pPr>
        <w:tabs>
          <w:tab w:val="left" w:pos="993"/>
        </w:tabs>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 xml:space="preserve">- </w:t>
      </w:r>
      <w:r w:rsidRPr="000B18D3">
        <w:rPr>
          <w:rFonts w:ascii="Times New Roman" w:eastAsia="Times New Roman" w:hAnsi="Times New Roman" w:cs="Times New Roman"/>
          <w:sz w:val="24"/>
          <w:szCs w:val="24"/>
          <w:lang w:eastAsia="ru-RU"/>
        </w:rPr>
        <w:t>фото- и видеоотчет с фиксацией наружных элементов</w:t>
      </w:r>
      <w:r>
        <w:rPr>
          <w:rFonts w:ascii="Times New Roman" w:eastAsia="Times New Roman" w:hAnsi="Times New Roman" w:cs="Times New Roman"/>
          <w:sz w:val="24"/>
          <w:szCs w:val="24"/>
          <w:lang w:eastAsia="ru-RU"/>
        </w:rPr>
        <w:t xml:space="preserve"> здания (фасад, входная группа)</w:t>
      </w:r>
      <w:r w:rsidR="00A4372E" w:rsidRPr="00A4372E">
        <w:rPr>
          <w:rFonts w:ascii="Times New Roman" w:eastAsia="Times New Roman" w:hAnsi="Times New Roman" w:cs="Times New Roman"/>
          <w:sz w:val="24"/>
          <w:szCs w:val="24"/>
          <w:lang w:eastAsia="ru-RU"/>
        </w:rPr>
        <w:t xml:space="preserve"> в 1-м экземпляре на электронном носителе (CD-R диске (дисках) или USB-носителе) в формате: редактируемый формат (</w:t>
      </w:r>
      <w:r w:rsidR="00A4372E" w:rsidRPr="00A4372E">
        <w:rPr>
          <w:rFonts w:ascii="Times New Roman" w:eastAsia="Times New Roman" w:hAnsi="Times New Roman" w:cs="Times New Roman"/>
          <w:sz w:val="24"/>
          <w:szCs w:val="24"/>
          <w:lang w:val="en-US" w:eastAsia="ru-RU"/>
        </w:rPr>
        <w:t>WORD</w:t>
      </w:r>
      <w:r w:rsidR="00A4372E" w:rsidRPr="00A4372E">
        <w:rPr>
          <w:rFonts w:ascii="Times New Roman" w:eastAsia="Times New Roman" w:hAnsi="Times New Roman" w:cs="Times New Roman"/>
          <w:sz w:val="24"/>
          <w:szCs w:val="24"/>
          <w:lang w:eastAsia="ru-RU"/>
        </w:rPr>
        <w:t>), формат PDF;</w:t>
      </w:r>
    </w:p>
    <w:p w14:paraId="131A502B" w14:textId="768D876E" w:rsidR="00A4372E" w:rsidRDefault="000B18D3" w:rsidP="006C3F8C">
      <w:pPr>
        <w:pStyle w:val="afe"/>
        <w:tabs>
          <w:tab w:val="left" w:pos="1134"/>
        </w:tabs>
        <w:ind w:left="0" w:firstLine="709"/>
        <w:jc w:val="both"/>
        <w:outlineLvl w:val="1"/>
      </w:pPr>
      <w:r>
        <w:t xml:space="preserve">- </w:t>
      </w:r>
      <w:r w:rsidRPr="009443AA">
        <w:rPr>
          <w:rFonts w:eastAsia="Calibri"/>
          <w:color w:val="000000"/>
          <w:lang w:eastAsia="en-US"/>
        </w:rPr>
        <w:t xml:space="preserve">сметный расчет на работы по обследованию </w:t>
      </w:r>
      <w:r w:rsidR="00A4372E" w:rsidRPr="00A4372E">
        <w:t xml:space="preserve">в 1-м экземпляре на бумажном носителе и 1-м экземпляре на электронном носителе (CD-R диске (дисках) или USB-носителе) в формате MS </w:t>
      </w:r>
      <w:proofErr w:type="spellStart"/>
      <w:r w:rsidR="00A4372E" w:rsidRPr="00A4372E">
        <w:t>Exсel</w:t>
      </w:r>
      <w:proofErr w:type="spellEnd"/>
      <w:r w:rsidR="00A4372E" w:rsidRPr="00A4372E">
        <w:t xml:space="preserve"> или других открытых, или отечественных табличных форматах, совместимых с MS </w:t>
      </w:r>
      <w:proofErr w:type="spellStart"/>
      <w:r w:rsidR="00A4372E" w:rsidRPr="00A4372E">
        <w:t>Excel</w:t>
      </w:r>
      <w:proofErr w:type="spellEnd"/>
      <w:r w:rsidR="00A4372E" w:rsidRPr="00A4372E">
        <w:t>, с сохранением всех функциональных взаимосвязей, в исходном формате программного комплекса</w:t>
      </w:r>
      <w:r w:rsidR="00CF5619">
        <w:t xml:space="preserve"> </w:t>
      </w:r>
      <w:r w:rsidR="00CF5619" w:rsidRPr="001379FA">
        <w:t>ПК «</w:t>
      </w:r>
      <w:proofErr w:type="spellStart"/>
      <w:r w:rsidR="00CF5619" w:rsidRPr="001379FA">
        <w:t>ГрандСмета</w:t>
      </w:r>
      <w:proofErr w:type="spellEnd"/>
      <w:r w:rsidR="00CF5619" w:rsidRPr="001379FA">
        <w:t>»</w:t>
      </w:r>
      <w:r w:rsidR="00CF5619">
        <w:t>.</w:t>
      </w:r>
    </w:p>
    <w:p w14:paraId="13418046" w14:textId="4A34AAAB" w:rsidR="00806E25" w:rsidRDefault="00CF5619" w:rsidP="00806E25">
      <w:pPr>
        <w:spacing w:after="0" w:line="240" w:lineRule="auto"/>
        <w:ind w:firstLine="709"/>
        <w:jc w:val="both"/>
        <w:rPr>
          <w:rFonts w:ascii="Times New Roman" w:hAnsi="Times New Roman"/>
          <w:b/>
          <w:sz w:val="24"/>
          <w:szCs w:val="24"/>
        </w:rPr>
      </w:pPr>
      <w:r w:rsidRPr="006C3F8C">
        <w:rPr>
          <w:rFonts w:ascii="Times New Roman" w:eastAsia="Times New Roman" w:hAnsi="Times New Roman"/>
          <w:b/>
          <w:sz w:val="24"/>
          <w:szCs w:val="24"/>
          <w:lang w:eastAsia="ru-RU"/>
        </w:rPr>
        <w:t>10.2.</w:t>
      </w:r>
      <w:r>
        <w:t xml:space="preserve"> </w:t>
      </w:r>
      <w:r>
        <w:rPr>
          <w:rFonts w:ascii="Times New Roman" w:eastAsia="Times New Roman" w:hAnsi="Times New Roman"/>
          <w:b/>
          <w:sz w:val="24"/>
          <w:szCs w:val="24"/>
          <w:lang w:eastAsia="ru-RU"/>
        </w:rPr>
        <w:t xml:space="preserve">Этап 2. </w:t>
      </w:r>
      <w:r w:rsidRPr="009443AA">
        <w:rPr>
          <w:rFonts w:ascii="Times New Roman" w:hAnsi="Times New Roman"/>
          <w:b/>
          <w:sz w:val="24"/>
          <w:szCs w:val="24"/>
        </w:rPr>
        <w:t>Разработка сметной документации</w:t>
      </w:r>
    </w:p>
    <w:p w14:paraId="4C4E6818" w14:textId="77777777" w:rsidR="00806E25" w:rsidRDefault="00CF5619" w:rsidP="00806E25">
      <w:pPr>
        <w:spacing w:after="0" w:line="240" w:lineRule="auto"/>
        <w:ind w:firstLine="709"/>
        <w:jc w:val="both"/>
        <w:rPr>
          <w:rFonts w:ascii="Times New Roman" w:hAnsi="Times New Roman"/>
          <w:b/>
          <w:sz w:val="24"/>
          <w:szCs w:val="24"/>
        </w:rPr>
      </w:pPr>
      <w:r w:rsidRPr="00CF5619">
        <w:rPr>
          <w:rFonts w:ascii="Times New Roman" w:eastAsia="Times New Roman" w:hAnsi="Times New Roman" w:cs="Times New Roman"/>
          <w:bCs/>
          <w:color w:val="000000"/>
          <w:sz w:val="24"/>
          <w:szCs w:val="24"/>
          <w:lang w:eastAsia="ru-RU"/>
        </w:rPr>
        <w:t>Отчетные документы:</w:t>
      </w:r>
    </w:p>
    <w:p w14:paraId="2829C4B3" w14:textId="2B4505C0" w:rsidR="00CF5619" w:rsidRPr="00806E25" w:rsidRDefault="00CF5619" w:rsidP="00806E25">
      <w:pPr>
        <w:spacing w:after="0" w:line="240" w:lineRule="auto"/>
        <w:ind w:firstLine="709"/>
        <w:jc w:val="both"/>
        <w:rPr>
          <w:rFonts w:ascii="Times New Roman" w:hAnsi="Times New Roman"/>
          <w:b/>
          <w:sz w:val="24"/>
          <w:szCs w:val="24"/>
        </w:rPr>
      </w:pPr>
      <w:r>
        <w:rPr>
          <w:rFonts w:ascii="Times New Roman" w:eastAsia="Times New Roman" w:hAnsi="Times New Roman" w:cs="Times New Roman"/>
          <w:color w:val="000000"/>
          <w:sz w:val="24"/>
          <w:szCs w:val="24"/>
          <w:lang w:eastAsia="ru-RU"/>
        </w:rPr>
        <w:t xml:space="preserve">- </w:t>
      </w:r>
      <w:r w:rsidR="00BC1AF0">
        <w:rPr>
          <w:rFonts w:ascii="Times New Roman" w:eastAsia="Times New Roman" w:hAnsi="Times New Roman" w:cs="Times New Roman"/>
          <w:sz w:val="24"/>
          <w:szCs w:val="24"/>
          <w:lang w:eastAsia="ru-RU"/>
        </w:rPr>
        <w:t>сметная документация</w:t>
      </w:r>
      <w:r w:rsidRPr="00CF5619">
        <w:rPr>
          <w:rFonts w:ascii="Times New Roman" w:eastAsia="Times New Roman" w:hAnsi="Times New Roman" w:cs="Times New Roman"/>
          <w:sz w:val="24"/>
          <w:szCs w:val="24"/>
          <w:lang w:eastAsia="ru-RU"/>
        </w:rPr>
        <w:t xml:space="preserve">, в 2-х экземплярах на бумажном носителе и 1-м экземпляре на электронном носителе (CD-R диске (дисках) или USB-носителе) в формате MS </w:t>
      </w:r>
      <w:proofErr w:type="spellStart"/>
      <w:r w:rsidRPr="00CF5619">
        <w:rPr>
          <w:rFonts w:ascii="Times New Roman" w:eastAsia="Times New Roman" w:hAnsi="Times New Roman" w:cs="Times New Roman"/>
          <w:sz w:val="24"/>
          <w:szCs w:val="24"/>
          <w:lang w:eastAsia="ru-RU"/>
        </w:rPr>
        <w:t>Exсel</w:t>
      </w:r>
      <w:proofErr w:type="spellEnd"/>
      <w:r w:rsidRPr="00CF5619">
        <w:rPr>
          <w:rFonts w:ascii="Times New Roman" w:eastAsia="Times New Roman" w:hAnsi="Times New Roman" w:cs="Times New Roman"/>
          <w:sz w:val="24"/>
          <w:szCs w:val="24"/>
          <w:lang w:eastAsia="ru-RU"/>
        </w:rPr>
        <w:t xml:space="preserve"> или других открытых, или отечественных табличных форматах, совместимых с MS </w:t>
      </w:r>
      <w:proofErr w:type="spellStart"/>
      <w:r w:rsidRPr="00CF5619">
        <w:rPr>
          <w:rFonts w:ascii="Times New Roman" w:eastAsia="Times New Roman" w:hAnsi="Times New Roman" w:cs="Times New Roman"/>
          <w:sz w:val="24"/>
          <w:szCs w:val="24"/>
          <w:lang w:eastAsia="ru-RU"/>
        </w:rPr>
        <w:t>Excel</w:t>
      </w:r>
      <w:proofErr w:type="spellEnd"/>
      <w:r w:rsidRPr="00CF5619">
        <w:rPr>
          <w:rFonts w:ascii="Times New Roman" w:eastAsia="Times New Roman" w:hAnsi="Times New Roman" w:cs="Times New Roman"/>
          <w:sz w:val="24"/>
          <w:szCs w:val="24"/>
          <w:lang w:eastAsia="ru-RU"/>
        </w:rPr>
        <w:t>, с сохранением всех функциональных взаимосвязей, в исходном формате программного комплекса</w:t>
      </w:r>
      <w:r>
        <w:rPr>
          <w:rFonts w:ascii="Times New Roman" w:eastAsia="Times New Roman" w:hAnsi="Times New Roman" w:cs="Times New Roman"/>
          <w:sz w:val="24"/>
          <w:szCs w:val="24"/>
          <w:lang w:eastAsia="ru-RU"/>
        </w:rPr>
        <w:t xml:space="preserve"> ПК «</w:t>
      </w:r>
      <w:proofErr w:type="spellStart"/>
      <w:r>
        <w:rPr>
          <w:rFonts w:ascii="Times New Roman" w:eastAsia="Times New Roman" w:hAnsi="Times New Roman" w:cs="Times New Roman"/>
          <w:sz w:val="24"/>
          <w:szCs w:val="24"/>
          <w:lang w:eastAsia="ru-RU"/>
        </w:rPr>
        <w:t>ГрандСмета</w:t>
      </w:r>
      <w:proofErr w:type="spellEnd"/>
      <w:r>
        <w:rPr>
          <w:rFonts w:ascii="Times New Roman" w:eastAsia="Times New Roman" w:hAnsi="Times New Roman" w:cs="Times New Roman"/>
          <w:sz w:val="24"/>
          <w:szCs w:val="24"/>
          <w:lang w:eastAsia="ru-RU"/>
        </w:rPr>
        <w:t>».</w:t>
      </w:r>
    </w:p>
    <w:p w14:paraId="2A430056" w14:textId="6194B892" w:rsidR="00A940E6" w:rsidRPr="00FD52DB" w:rsidRDefault="00A940E6" w:rsidP="006C3F8C">
      <w:pPr>
        <w:pStyle w:val="afe"/>
        <w:numPr>
          <w:ilvl w:val="1"/>
          <w:numId w:val="53"/>
        </w:numPr>
        <w:tabs>
          <w:tab w:val="left" w:pos="1276"/>
        </w:tabs>
        <w:ind w:firstLine="274"/>
        <w:jc w:val="both"/>
      </w:pPr>
      <w:r w:rsidRPr="006C3F8C">
        <w:rPr>
          <w:b/>
        </w:rPr>
        <w:t>Этап 3. Выполнение строительно-монтажных работ</w:t>
      </w:r>
    </w:p>
    <w:p w14:paraId="4B87B05B" w14:textId="3736F1C3" w:rsidR="00A940E6" w:rsidRDefault="00A940E6" w:rsidP="00A940E6">
      <w:pPr>
        <w:pStyle w:val="aff1"/>
        <w:spacing w:line="240" w:lineRule="auto"/>
        <w:ind w:firstLine="709"/>
        <w:rPr>
          <w:color w:val="auto"/>
          <w:sz w:val="24"/>
          <w:szCs w:val="24"/>
        </w:rPr>
      </w:pPr>
      <w:r w:rsidRPr="003219F4">
        <w:rPr>
          <w:color w:val="auto"/>
          <w:sz w:val="24"/>
          <w:szCs w:val="24"/>
        </w:rPr>
        <w:t>Отчетные документы:</w:t>
      </w:r>
    </w:p>
    <w:p w14:paraId="6E294A8A" w14:textId="5D02727B" w:rsidR="00354A9C" w:rsidRPr="00BB580B" w:rsidRDefault="00354A9C" w:rsidP="00354A9C">
      <w:pPr>
        <w:tabs>
          <w:tab w:val="left" w:pos="993"/>
          <w:tab w:val="left" w:pos="1134"/>
        </w:tabs>
        <w:spacing w:after="0" w:line="20" w:lineRule="atLeast"/>
        <w:ind w:firstLine="709"/>
        <w:jc w:val="both"/>
        <w:rPr>
          <w:rFonts w:ascii="Times New Roman" w:hAnsi="Times New Roman"/>
          <w:color w:val="000000" w:themeColor="text1"/>
          <w:sz w:val="24"/>
          <w:szCs w:val="24"/>
        </w:rPr>
      </w:pPr>
      <w:r w:rsidRPr="00BB580B">
        <w:rPr>
          <w:rFonts w:ascii="Times New Roman" w:hAnsi="Times New Roman"/>
          <w:color w:val="000000" w:themeColor="text1"/>
          <w:sz w:val="24"/>
          <w:szCs w:val="24"/>
        </w:rPr>
        <w:t>Исполнительная документация</w:t>
      </w:r>
      <w:r>
        <w:rPr>
          <w:rFonts w:ascii="Times New Roman" w:hAnsi="Times New Roman"/>
          <w:color w:val="000000" w:themeColor="text1"/>
          <w:sz w:val="24"/>
          <w:szCs w:val="24"/>
        </w:rPr>
        <w:t xml:space="preserve">, в </w:t>
      </w:r>
      <w:proofErr w:type="spellStart"/>
      <w:r>
        <w:rPr>
          <w:rFonts w:ascii="Times New Roman" w:hAnsi="Times New Roman"/>
          <w:color w:val="000000" w:themeColor="text1"/>
          <w:sz w:val="24"/>
          <w:szCs w:val="24"/>
        </w:rPr>
        <w:t>т.ч</w:t>
      </w:r>
      <w:proofErr w:type="spellEnd"/>
      <w:r>
        <w:rPr>
          <w:rFonts w:ascii="Times New Roman" w:hAnsi="Times New Roman"/>
          <w:color w:val="000000" w:themeColor="text1"/>
          <w:sz w:val="24"/>
          <w:szCs w:val="24"/>
        </w:rPr>
        <w:t>.</w:t>
      </w:r>
      <w:r w:rsidRPr="00BB580B">
        <w:rPr>
          <w:rFonts w:ascii="Times New Roman" w:hAnsi="Times New Roman"/>
          <w:color w:val="000000" w:themeColor="text1"/>
          <w:sz w:val="24"/>
          <w:szCs w:val="24"/>
        </w:rPr>
        <w:t>:</w:t>
      </w:r>
    </w:p>
    <w:p w14:paraId="411D87CB" w14:textId="77777777" w:rsidR="00354A9C" w:rsidRPr="00BB580B" w:rsidRDefault="00354A9C" w:rsidP="00354A9C">
      <w:pPr>
        <w:tabs>
          <w:tab w:val="left" w:pos="993"/>
          <w:tab w:val="left" w:pos="1134"/>
        </w:tabs>
        <w:spacing w:after="0" w:line="20" w:lineRule="atLeast"/>
        <w:ind w:firstLine="709"/>
        <w:jc w:val="both"/>
        <w:rPr>
          <w:rFonts w:ascii="Times New Roman" w:hAnsi="Times New Roman"/>
          <w:color w:val="000000" w:themeColor="text1"/>
          <w:sz w:val="24"/>
          <w:szCs w:val="24"/>
        </w:rPr>
      </w:pPr>
      <w:r w:rsidRPr="00BB580B">
        <w:rPr>
          <w:rFonts w:ascii="Times New Roman" w:hAnsi="Times New Roman"/>
          <w:color w:val="000000" w:themeColor="text1"/>
          <w:sz w:val="24"/>
          <w:szCs w:val="24"/>
        </w:rPr>
        <w:t>-</w:t>
      </w:r>
      <w:r>
        <w:rPr>
          <w:rFonts w:ascii="Times New Roman" w:hAnsi="Times New Roman"/>
          <w:color w:val="000000" w:themeColor="text1"/>
          <w:sz w:val="24"/>
          <w:szCs w:val="24"/>
        </w:rPr>
        <w:t xml:space="preserve"> </w:t>
      </w:r>
      <w:r w:rsidRPr="00BB580B">
        <w:rPr>
          <w:rFonts w:ascii="Times New Roman" w:hAnsi="Times New Roman"/>
          <w:color w:val="000000" w:themeColor="text1"/>
          <w:sz w:val="24"/>
          <w:szCs w:val="24"/>
        </w:rPr>
        <w:t>акты освидетельствования скрытых работ;</w:t>
      </w:r>
    </w:p>
    <w:p w14:paraId="752CD8FB" w14:textId="77777777" w:rsidR="0033134D" w:rsidRDefault="00354A9C" w:rsidP="00FD52DB">
      <w:pPr>
        <w:tabs>
          <w:tab w:val="left" w:pos="993"/>
          <w:tab w:val="left" w:pos="1134"/>
        </w:tabs>
        <w:spacing w:after="0" w:line="0" w:lineRule="atLeast"/>
        <w:ind w:firstLine="709"/>
        <w:jc w:val="both"/>
        <w:rPr>
          <w:rFonts w:ascii="Times New Roman" w:hAnsi="Times New Roman"/>
          <w:color w:val="000000" w:themeColor="text1"/>
          <w:sz w:val="24"/>
          <w:szCs w:val="24"/>
        </w:rPr>
      </w:pPr>
      <w:r>
        <w:rPr>
          <w:rFonts w:ascii="Times New Roman" w:hAnsi="Times New Roman"/>
          <w:color w:val="000000" w:themeColor="text1"/>
          <w:sz w:val="24"/>
          <w:szCs w:val="24"/>
        </w:rPr>
        <w:t xml:space="preserve">- </w:t>
      </w:r>
      <w:r w:rsidRPr="00BB580B">
        <w:rPr>
          <w:rFonts w:ascii="Times New Roman" w:hAnsi="Times New Roman"/>
          <w:color w:val="000000" w:themeColor="text1"/>
          <w:sz w:val="24"/>
          <w:szCs w:val="24"/>
        </w:rPr>
        <w:t>акт утилизации материалов, непригодных для дальнейшего и</w:t>
      </w:r>
      <w:r w:rsidR="0033134D">
        <w:rPr>
          <w:rFonts w:ascii="Times New Roman" w:hAnsi="Times New Roman"/>
          <w:color w:val="000000" w:themeColor="text1"/>
          <w:sz w:val="24"/>
          <w:szCs w:val="24"/>
        </w:rPr>
        <w:t>спользования;</w:t>
      </w:r>
    </w:p>
    <w:p w14:paraId="788BFA31" w14:textId="77777777" w:rsidR="0033134D" w:rsidRDefault="0033134D" w:rsidP="006C3F8C">
      <w:pPr>
        <w:tabs>
          <w:tab w:val="left" w:pos="993"/>
          <w:tab w:val="left" w:pos="1134"/>
        </w:tabs>
        <w:spacing w:after="0" w:line="20" w:lineRule="atLeast"/>
        <w:ind w:firstLine="709"/>
        <w:jc w:val="both"/>
        <w:rPr>
          <w:rFonts w:ascii="Times New Roman" w:hAnsi="Times New Roman"/>
          <w:color w:val="000000" w:themeColor="text1"/>
          <w:sz w:val="24"/>
          <w:szCs w:val="24"/>
        </w:rPr>
      </w:pPr>
      <w:r>
        <w:rPr>
          <w:rFonts w:ascii="Times New Roman" w:hAnsi="Times New Roman"/>
          <w:color w:val="000000" w:themeColor="text1"/>
          <w:sz w:val="24"/>
          <w:szCs w:val="24"/>
        </w:rPr>
        <w:t xml:space="preserve">- </w:t>
      </w:r>
      <w:r w:rsidRPr="00BB580B">
        <w:rPr>
          <w:rFonts w:ascii="Times New Roman" w:hAnsi="Times New Roman"/>
          <w:color w:val="000000" w:themeColor="text1"/>
          <w:sz w:val="24"/>
          <w:szCs w:val="24"/>
        </w:rPr>
        <w:t>д</w:t>
      </w:r>
      <w:r w:rsidRPr="006C3F8C">
        <w:rPr>
          <w:rFonts w:ascii="Times New Roman" w:hAnsi="Times New Roman"/>
          <w:color w:val="000000" w:themeColor="text1"/>
          <w:sz w:val="24"/>
          <w:szCs w:val="24"/>
        </w:rPr>
        <w:t>окументы, удостоверяющие качество строительных материалов, изделий, применяемых при выполнении работ (копии сертификатов качества, сертификатов пожарной безопасности; копии санитарно-эпидемиологических заключений)</w:t>
      </w:r>
      <w:r w:rsidRPr="00BB580B">
        <w:rPr>
          <w:rFonts w:ascii="Times New Roman" w:hAnsi="Times New Roman"/>
          <w:color w:val="000000" w:themeColor="text1"/>
          <w:sz w:val="24"/>
          <w:szCs w:val="24"/>
        </w:rPr>
        <w:t>;</w:t>
      </w:r>
    </w:p>
    <w:p w14:paraId="467EF7D8" w14:textId="77777777" w:rsidR="0033134D" w:rsidRPr="006C3F8C" w:rsidRDefault="0033134D" w:rsidP="006C3F8C">
      <w:pPr>
        <w:tabs>
          <w:tab w:val="left" w:pos="851"/>
          <w:tab w:val="left" w:pos="1134"/>
        </w:tabs>
        <w:spacing w:after="0" w:line="20" w:lineRule="atLeast"/>
        <w:ind w:firstLine="709"/>
        <w:jc w:val="both"/>
        <w:rPr>
          <w:color w:val="000000" w:themeColor="text1"/>
          <w:sz w:val="24"/>
          <w:szCs w:val="24"/>
        </w:rPr>
      </w:pPr>
      <w:r>
        <w:rPr>
          <w:rFonts w:ascii="Times New Roman" w:hAnsi="Times New Roman"/>
          <w:color w:val="000000" w:themeColor="text1"/>
          <w:sz w:val="24"/>
          <w:szCs w:val="24"/>
        </w:rPr>
        <w:t xml:space="preserve">- </w:t>
      </w:r>
      <w:r w:rsidRPr="006C3F8C">
        <w:rPr>
          <w:rFonts w:ascii="Times New Roman" w:hAnsi="Times New Roman"/>
          <w:color w:val="000000" w:themeColor="text1"/>
          <w:sz w:val="24"/>
          <w:szCs w:val="24"/>
        </w:rPr>
        <w:t>техническая документация на смонтированное при выполнении работ оборудование (инструкция, гарантийный талон, паспорт, спецификация);</w:t>
      </w:r>
    </w:p>
    <w:p w14:paraId="1E3C1AD7" w14:textId="77777777" w:rsidR="00FD52DB" w:rsidRPr="006C3F8C" w:rsidRDefault="0033134D" w:rsidP="006C3F8C">
      <w:pPr>
        <w:tabs>
          <w:tab w:val="left" w:pos="993"/>
          <w:tab w:val="left" w:pos="1134"/>
        </w:tabs>
        <w:spacing w:after="0" w:line="20" w:lineRule="atLeast"/>
        <w:ind w:firstLine="709"/>
        <w:jc w:val="both"/>
        <w:rPr>
          <w:color w:val="000000" w:themeColor="text1"/>
          <w:sz w:val="24"/>
          <w:szCs w:val="24"/>
        </w:rPr>
      </w:pPr>
      <w:r w:rsidRPr="006C3F8C">
        <w:rPr>
          <w:rFonts w:ascii="Times New Roman" w:hAnsi="Times New Roman"/>
          <w:color w:val="000000" w:themeColor="text1"/>
          <w:sz w:val="24"/>
          <w:szCs w:val="24"/>
        </w:rPr>
        <w:t xml:space="preserve">- </w:t>
      </w:r>
      <w:r w:rsidR="00A940E6" w:rsidRPr="006C3F8C">
        <w:rPr>
          <w:rFonts w:ascii="Times New Roman" w:hAnsi="Times New Roman"/>
          <w:color w:val="000000" w:themeColor="text1"/>
          <w:sz w:val="24"/>
          <w:szCs w:val="24"/>
        </w:rPr>
        <w:t>результаты экспертиз, обследований, лабораторных и иных испытаний выполненных работ, проведенных в процессе Строительного контроля;</w:t>
      </w:r>
    </w:p>
    <w:p w14:paraId="0545C158" w14:textId="29D5567D" w:rsidR="00A940E6" w:rsidRPr="006C3F8C" w:rsidRDefault="00FD52DB" w:rsidP="006C3F8C">
      <w:pPr>
        <w:tabs>
          <w:tab w:val="left" w:pos="993"/>
          <w:tab w:val="left" w:pos="1134"/>
        </w:tabs>
        <w:spacing w:after="0" w:line="20" w:lineRule="atLeast"/>
        <w:ind w:firstLine="709"/>
        <w:jc w:val="both"/>
        <w:rPr>
          <w:color w:val="000000" w:themeColor="text1"/>
          <w:sz w:val="24"/>
          <w:szCs w:val="24"/>
        </w:rPr>
      </w:pPr>
      <w:r w:rsidRPr="006C3F8C">
        <w:rPr>
          <w:rFonts w:ascii="Times New Roman" w:hAnsi="Times New Roman"/>
          <w:color w:val="000000" w:themeColor="text1"/>
          <w:sz w:val="24"/>
          <w:szCs w:val="24"/>
        </w:rPr>
        <w:t xml:space="preserve">- </w:t>
      </w:r>
      <w:r w:rsidR="00A940E6" w:rsidRPr="006C3F8C">
        <w:rPr>
          <w:rFonts w:ascii="Times New Roman" w:hAnsi="Times New Roman"/>
          <w:color w:val="000000" w:themeColor="text1"/>
          <w:sz w:val="24"/>
          <w:szCs w:val="24"/>
        </w:rPr>
        <w:t>иные документы, отражающие фактическое исполнение проектных решений.</w:t>
      </w:r>
    </w:p>
    <w:p w14:paraId="60170FF4" w14:textId="447383BC" w:rsidR="00A940E6" w:rsidRDefault="00A940E6" w:rsidP="00A940E6">
      <w:pPr>
        <w:pStyle w:val="aff1"/>
        <w:spacing w:line="240" w:lineRule="auto"/>
        <w:ind w:firstLine="709"/>
        <w:rPr>
          <w:color w:val="auto"/>
          <w:sz w:val="24"/>
          <w:szCs w:val="24"/>
        </w:rPr>
      </w:pPr>
      <w:r w:rsidRPr="00292775">
        <w:rPr>
          <w:color w:val="auto"/>
          <w:sz w:val="24"/>
          <w:szCs w:val="24"/>
        </w:rPr>
        <w:t xml:space="preserve">После окончания выполнения </w:t>
      </w:r>
      <w:r w:rsidR="00FD52DB">
        <w:rPr>
          <w:color w:val="auto"/>
          <w:sz w:val="24"/>
          <w:szCs w:val="24"/>
        </w:rPr>
        <w:t>СМР</w:t>
      </w:r>
      <w:r w:rsidRPr="00292775">
        <w:rPr>
          <w:color w:val="auto"/>
          <w:sz w:val="24"/>
          <w:szCs w:val="24"/>
        </w:rPr>
        <w:t xml:space="preserve"> Подрядчик обязан предоставить Заказчику подписанную и согласованную уполномоченным представителем Заказчика исполнительную документацию</w:t>
      </w:r>
      <w:r w:rsidR="00FD52DB">
        <w:rPr>
          <w:color w:val="auto"/>
          <w:sz w:val="24"/>
          <w:szCs w:val="24"/>
        </w:rPr>
        <w:t xml:space="preserve">, </w:t>
      </w:r>
      <w:r w:rsidRPr="00292775">
        <w:rPr>
          <w:color w:val="auto"/>
          <w:sz w:val="24"/>
          <w:szCs w:val="24"/>
        </w:rPr>
        <w:t xml:space="preserve">оформленную в соответствии с требованиями </w:t>
      </w:r>
      <w:r w:rsidR="009A5629">
        <w:rPr>
          <w:color w:val="auto"/>
          <w:sz w:val="24"/>
          <w:szCs w:val="24"/>
        </w:rPr>
        <w:t>п</w:t>
      </w:r>
      <w:r w:rsidR="009A5629" w:rsidRPr="009A5629">
        <w:rPr>
          <w:color w:val="auto"/>
          <w:sz w:val="24"/>
          <w:szCs w:val="24"/>
        </w:rPr>
        <w:t>риказ</w:t>
      </w:r>
      <w:r w:rsidR="009A5629">
        <w:rPr>
          <w:color w:val="auto"/>
          <w:sz w:val="24"/>
          <w:szCs w:val="24"/>
        </w:rPr>
        <w:t>а</w:t>
      </w:r>
      <w:r w:rsidR="009A5629" w:rsidRPr="009A5629">
        <w:rPr>
          <w:color w:val="auto"/>
          <w:sz w:val="24"/>
          <w:szCs w:val="24"/>
        </w:rPr>
        <w:t xml:space="preserve"> Мин</w:t>
      </w:r>
      <w:r w:rsidR="009A5629">
        <w:rPr>
          <w:color w:val="auto"/>
          <w:sz w:val="24"/>
          <w:szCs w:val="24"/>
        </w:rPr>
        <w:t xml:space="preserve">строя России от 02.12.2022 № </w:t>
      </w:r>
      <w:r w:rsidR="009A5629" w:rsidRPr="009A5629">
        <w:rPr>
          <w:color w:val="auto"/>
          <w:sz w:val="24"/>
          <w:szCs w:val="24"/>
        </w:rPr>
        <w:t>1026/</w:t>
      </w:r>
      <w:proofErr w:type="spellStart"/>
      <w:r w:rsidR="009A5629" w:rsidRPr="009A5629">
        <w:rPr>
          <w:color w:val="auto"/>
          <w:sz w:val="24"/>
          <w:szCs w:val="24"/>
        </w:rPr>
        <w:t>пр</w:t>
      </w:r>
      <w:proofErr w:type="spellEnd"/>
      <w:r w:rsidR="009A5629" w:rsidRPr="009A5629">
        <w:rPr>
          <w:color w:val="auto"/>
          <w:sz w:val="24"/>
          <w:szCs w:val="24"/>
        </w:rPr>
        <w:t xml:space="preserve"> </w:t>
      </w:r>
      <w:r w:rsidRPr="00292775">
        <w:rPr>
          <w:color w:val="auto"/>
          <w:sz w:val="24"/>
          <w:szCs w:val="24"/>
        </w:rPr>
        <w:t>«</w:t>
      </w:r>
      <w:r w:rsidR="009A5629" w:rsidRPr="009A5629">
        <w:rPr>
          <w:color w:val="auto"/>
          <w:sz w:val="24"/>
          <w:szCs w:val="24"/>
        </w:rPr>
        <w:t>Об утверждении формы и порядка ведения общего журнала, в котором ведется учет выполнения работ по строительству, реконструкции, капитальному ремонту объекта капитального строительства</w:t>
      </w:r>
      <w:r w:rsidR="004D3F1C">
        <w:rPr>
          <w:color w:val="auto"/>
          <w:sz w:val="24"/>
          <w:szCs w:val="24"/>
        </w:rPr>
        <w:t>»</w:t>
      </w:r>
      <w:r w:rsidR="00AE12B9">
        <w:rPr>
          <w:color w:val="auto"/>
          <w:sz w:val="24"/>
          <w:szCs w:val="24"/>
        </w:rPr>
        <w:t xml:space="preserve"> </w:t>
      </w:r>
      <w:r w:rsidRPr="00292775">
        <w:rPr>
          <w:color w:val="auto"/>
          <w:sz w:val="24"/>
          <w:szCs w:val="24"/>
        </w:rPr>
        <w:t xml:space="preserve">и </w:t>
      </w:r>
      <w:r w:rsidR="004D3F1C">
        <w:rPr>
          <w:color w:val="auto"/>
          <w:sz w:val="24"/>
          <w:szCs w:val="24"/>
        </w:rPr>
        <w:t>п</w:t>
      </w:r>
      <w:r w:rsidR="004D3F1C" w:rsidRPr="004D3F1C">
        <w:rPr>
          <w:color w:val="auto"/>
          <w:sz w:val="24"/>
          <w:szCs w:val="24"/>
        </w:rPr>
        <w:t>риказ</w:t>
      </w:r>
      <w:r w:rsidR="004D3F1C">
        <w:rPr>
          <w:color w:val="auto"/>
          <w:sz w:val="24"/>
          <w:szCs w:val="24"/>
        </w:rPr>
        <w:t>а</w:t>
      </w:r>
      <w:r w:rsidR="004D3F1C" w:rsidRPr="004D3F1C">
        <w:rPr>
          <w:color w:val="auto"/>
          <w:sz w:val="24"/>
          <w:szCs w:val="24"/>
        </w:rPr>
        <w:t xml:space="preserve"> Минстроя России от 16.05.2023 N 344/</w:t>
      </w:r>
      <w:proofErr w:type="spellStart"/>
      <w:r w:rsidR="004D3F1C" w:rsidRPr="004D3F1C">
        <w:rPr>
          <w:color w:val="auto"/>
          <w:sz w:val="24"/>
          <w:szCs w:val="24"/>
        </w:rPr>
        <w:t>пр</w:t>
      </w:r>
      <w:proofErr w:type="spellEnd"/>
      <w:r w:rsidR="004D3F1C" w:rsidRPr="004D3F1C">
        <w:rPr>
          <w:color w:val="auto"/>
          <w:sz w:val="24"/>
          <w:szCs w:val="24"/>
        </w:rPr>
        <w:t xml:space="preserve"> </w:t>
      </w:r>
      <w:r w:rsidRPr="00292775">
        <w:rPr>
          <w:color w:val="auto"/>
          <w:sz w:val="24"/>
          <w:szCs w:val="24"/>
        </w:rPr>
        <w:t>«</w:t>
      </w:r>
      <w:r w:rsidR="004D3F1C" w:rsidRPr="004D3F1C">
        <w:rPr>
          <w:color w:val="auto"/>
          <w:sz w:val="24"/>
          <w:szCs w:val="24"/>
        </w:rPr>
        <w:t>Об утверждении состава и порядка ведения исполнительной документации при строительстве, реконструкции, капитальном ремонте объектов капитального строительства</w:t>
      </w:r>
      <w:r w:rsidR="00AE12B9">
        <w:rPr>
          <w:color w:val="auto"/>
          <w:sz w:val="24"/>
          <w:szCs w:val="24"/>
        </w:rPr>
        <w:t>»</w:t>
      </w:r>
      <w:r w:rsidR="004D3F1C">
        <w:rPr>
          <w:color w:val="auto"/>
          <w:sz w:val="24"/>
          <w:szCs w:val="24"/>
        </w:rPr>
        <w:t xml:space="preserve"> </w:t>
      </w:r>
      <w:r w:rsidRPr="00292775">
        <w:rPr>
          <w:color w:val="auto"/>
          <w:sz w:val="24"/>
          <w:szCs w:val="24"/>
        </w:rPr>
        <w:t xml:space="preserve">на бумажном носителе </w:t>
      </w:r>
      <w:r>
        <w:rPr>
          <w:color w:val="auto"/>
          <w:sz w:val="24"/>
          <w:szCs w:val="24"/>
        </w:rPr>
        <w:t xml:space="preserve">в 2-х экземплярах </w:t>
      </w:r>
      <w:r w:rsidRPr="00292775">
        <w:rPr>
          <w:color w:val="auto"/>
          <w:sz w:val="24"/>
          <w:szCs w:val="24"/>
        </w:rPr>
        <w:t xml:space="preserve">и </w:t>
      </w:r>
      <w:r>
        <w:rPr>
          <w:color w:val="auto"/>
          <w:sz w:val="24"/>
          <w:szCs w:val="24"/>
        </w:rPr>
        <w:t xml:space="preserve">в 1-м экземпляре </w:t>
      </w:r>
      <w:r w:rsidRPr="00292775">
        <w:rPr>
          <w:color w:val="auto"/>
          <w:sz w:val="24"/>
          <w:szCs w:val="24"/>
        </w:rPr>
        <w:t>на электроном носите</w:t>
      </w:r>
      <w:r>
        <w:rPr>
          <w:color w:val="auto"/>
          <w:sz w:val="24"/>
          <w:szCs w:val="24"/>
        </w:rPr>
        <w:t>ле в формате W</w:t>
      </w:r>
      <w:r>
        <w:rPr>
          <w:color w:val="auto"/>
          <w:sz w:val="24"/>
          <w:szCs w:val="24"/>
          <w:lang w:val="en-US"/>
        </w:rPr>
        <w:t>ORD</w:t>
      </w:r>
      <w:r w:rsidR="00FD52DB">
        <w:rPr>
          <w:color w:val="auto"/>
          <w:sz w:val="24"/>
          <w:szCs w:val="24"/>
        </w:rPr>
        <w:t xml:space="preserve"> или </w:t>
      </w:r>
      <w:r w:rsidR="00FD52DB">
        <w:rPr>
          <w:color w:val="auto"/>
          <w:sz w:val="24"/>
          <w:szCs w:val="24"/>
          <w:lang w:val="en-US"/>
        </w:rPr>
        <w:t>PDF</w:t>
      </w:r>
      <w:r>
        <w:rPr>
          <w:color w:val="auto"/>
          <w:sz w:val="24"/>
          <w:szCs w:val="24"/>
        </w:rPr>
        <w:t>.</w:t>
      </w:r>
    </w:p>
    <w:p w14:paraId="4AD0EA1F" w14:textId="5F723A02" w:rsidR="00A4372E" w:rsidRPr="006C3F8C" w:rsidRDefault="00A940E6" w:rsidP="006C3F8C">
      <w:pPr>
        <w:pStyle w:val="afe"/>
        <w:ind w:left="1189"/>
        <w:jc w:val="both"/>
        <w:rPr>
          <w:b/>
        </w:rPr>
      </w:pPr>
      <w:r w:rsidRPr="006C3F8C">
        <w:rPr>
          <w:b/>
        </w:rPr>
        <w:t xml:space="preserve"> </w:t>
      </w:r>
    </w:p>
    <w:p w14:paraId="7F8560F1" w14:textId="68F07861" w:rsidR="006E6983" w:rsidRDefault="00FD52DB" w:rsidP="00FD52DB">
      <w:pPr>
        <w:pStyle w:val="afe"/>
        <w:tabs>
          <w:tab w:val="left" w:pos="708"/>
        </w:tabs>
        <w:spacing w:after="120"/>
        <w:ind w:left="0"/>
        <w:jc w:val="center"/>
        <w:rPr>
          <w:b/>
        </w:rPr>
      </w:pPr>
      <w:r>
        <w:rPr>
          <w:b/>
        </w:rPr>
        <w:t>11</w:t>
      </w:r>
      <w:r w:rsidR="006E6983">
        <w:rPr>
          <w:b/>
        </w:rPr>
        <w:t xml:space="preserve">. ТРЕБОВАНИЯ К СРОКУ И (ИЛИ) ОБЪЕМУ ПРЕДОСТАВЛЕНИЯ </w:t>
      </w:r>
      <w:r w:rsidR="006E6983" w:rsidRPr="00EA5B11">
        <w:rPr>
          <w:b/>
        </w:rPr>
        <w:t>ГАРАНТИЙ</w:t>
      </w:r>
    </w:p>
    <w:p w14:paraId="3AE4FCA1" w14:textId="77777777" w:rsidR="006E6983" w:rsidRDefault="006E6983" w:rsidP="006E6983">
      <w:pPr>
        <w:pStyle w:val="aff1"/>
        <w:tabs>
          <w:tab w:val="left" w:pos="708"/>
        </w:tabs>
        <w:spacing w:line="240" w:lineRule="auto"/>
        <w:ind w:firstLine="709"/>
        <w:rPr>
          <w:rFonts w:eastAsia="Calibri"/>
          <w:color w:val="auto"/>
          <w:sz w:val="24"/>
          <w:szCs w:val="24"/>
          <w:lang w:eastAsia="en-US"/>
        </w:rPr>
      </w:pPr>
      <w:r>
        <w:rPr>
          <w:rFonts w:eastAsia="Calibri"/>
          <w:color w:val="auto"/>
          <w:sz w:val="24"/>
          <w:szCs w:val="24"/>
          <w:lang w:eastAsia="en-US"/>
        </w:rPr>
        <w:t xml:space="preserve">Срок предоставления гарантий качества выполненных работ </w:t>
      </w:r>
      <w:r>
        <w:rPr>
          <w:rFonts w:eastAsia="Calibri"/>
          <w:color w:val="auto"/>
          <w:sz w:val="24"/>
          <w:szCs w:val="24"/>
          <w:lang w:eastAsia="en-US"/>
        </w:rPr>
        <w:br/>
        <w:t>по Этапу 1 – 24 (двадцать четыре) месяца с даты подписания Заказчиком Акта сдачи-приемки выполненных работ по Этапу 1.</w:t>
      </w:r>
    </w:p>
    <w:p w14:paraId="7DBC88B9" w14:textId="77777777" w:rsidR="006E6983" w:rsidRDefault="006E6983" w:rsidP="006E6983">
      <w:pPr>
        <w:pStyle w:val="aff1"/>
        <w:tabs>
          <w:tab w:val="left" w:pos="708"/>
        </w:tabs>
        <w:spacing w:line="240" w:lineRule="auto"/>
        <w:ind w:firstLine="709"/>
        <w:rPr>
          <w:rFonts w:eastAsia="Calibri"/>
          <w:color w:val="auto"/>
          <w:sz w:val="24"/>
          <w:szCs w:val="24"/>
          <w:lang w:eastAsia="en-US"/>
        </w:rPr>
      </w:pPr>
      <w:r>
        <w:rPr>
          <w:rFonts w:eastAsia="Calibri"/>
          <w:color w:val="auto"/>
          <w:sz w:val="24"/>
          <w:szCs w:val="24"/>
          <w:lang w:eastAsia="en-US"/>
        </w:rPr>
        <w:t>Срок предоставления гарантий качества выполненных работ по Этапу 2</w:t>
      </w:r>
      <w:r w:rsidR="00667109">
        <w:rPr>
          <w:rFonts w:eastAsia="Calibri"/>
          <w:color w:val="auto"/>
          <w:sz w:val="24"/>
          <w:szCs w:val="24"/>
          <w:lang w:eastAsia="en-US"/>
        </w:rPr>
        <w:t xml:space="preserve"> </w:t>
      </w:r>
      <w:r>
        <w:rPr>
          <w:rFonts w:eastAsia="Calibri"/>
          <w:color w:val="auto"/>
          <w:sz w:val="24"/>
          <w:szCs w:val="24"/>
          <w:lang w:eastAsia="en-US"/>
        </w:rPr>
        <w:t xml:space="preserve">– </w:t>
      </w:r>
      <w:r w:rsidR="003D2F6A">
        <w:rPr>
          <w:rFonts w:eastAsia="Calibri"/>
          <w:color w:val="auto"/>
          <w:sz w:val="24"/>
          <w:szCs w:val="24"/>
          <w:lang w:eastAsia="en-US"/>
        </w:rPr>
        <w:br/>
      </w:r>
      <w:r>
        <w:rPr>
          <w:rFonts w:eastAsia="Calibri"/>
          <w:color w:val="auto"/>
          <w:sz w:val="24"/>
          <w:szCs w:val="24"/>
          <w:lang w:eastAsia="en-US"/>
        </w:rPr>
        <w:t>24 (двадцать четыре) месяца с даты с даты подписания Заказчиком Акта сдачи-приемки выполненных работ по Этапу 2.</w:t>
      </w:r>
    </w:p>
    <w:p w14:paraId="44D6120D" w14:textId="7F8E3357" w:rsidR="006E6983" w:rsidRDefault="006E6983" w:rsidP="006E6983">
      <w:pPr>
        <w:pStyle w:val="aff1"/>
        <w:tabs>
          <w:tab w:val="left" w:pos="708"/>
        </w:tabs>
        <w:spacing w:line="240" w:lineRule="auto"/>
        <w:ind w:firstLine="709"/>
        <w:rPr>
          <w:rFonts w:eastAsia="Calibri"/>
          <w:color w:val="auto"/>
          <w:sz w:val="24"/>
          <w:szCs w:val="24"/>
          <w:lang w:eastAsia="en-US"/>
        </w:rPr>
      </w:pPr>
      <w:r>
        <w:rPr>
          <w:rFonts w:eastAsia="Calibri"/>
          <w:color w:val="auto"/>
          <w:sz w:val="24"/>
          <w:szCs w:val="24"/>
          <w:lang w:eastAsia="en-US"/>
        </w:rPr>
        <w:t>Срок предоставления гарантий качества выполненных работ по</w:t>
      </w:r>
      <w:r w:rsidR="00667109">
        <w:rPr>
          <w:rFonts w:eastAsia="Calibri"/>
          <w:color w:val="auto"/>
          <w:sz w:val="24"/>
          <w:szCs w:val="24"/>
          <w:lang w:eastAsia="en-US"/>
        </w:rPr>
        <w:t xml:space="preserve"> </w:t>
      </w:r>
      <w:r>
        <w:rPr>
          <w:rFonts w:eastAsia="Calibri"/>
          <w:color w:val="auto"/>
          <w:sz w:val="24"/>
          <w:szCs w:val="24"/>
          <w:lang w:eastAsia="en-US"/>
        </w:rPr>
        <w:t xml:space="preserve">Этапу 3 – </w:t>
      </w:r>
      <w:r w:rsidR="003D2F6A">
        <w:rPr>
          <w:rFonts w:eastAsia="Calibri"/>
          <w:color w:val="auto"/>
          <w:sz w:val="24"/>
          <w:szCs w:val="24"/>
          <w:lang w:eastAsia="en-US"/>
        </w:rPr>
        <w:br/>
      </w:r>
      <w:r w:rsidR="00BC1AF0">
        <w:rPr>
          <w:rFonts w:eastAsia="Calibri"/>
          <w:color w:val="auto"/>
          <w:sz w:val="24"/>
          <w:szCs w:val="24"/>
          <w:lang w:eastAsia="en-US"/>
        </w:rPr>
        <w:t>36</w:t>
      </w:r>
      <w:r>
        <w:rPr>
          <w:rFonts w:eastAsia="Calibri"/>
          <w:color w:val="auto"/>
          <w:sz w:val="24"/>
          <w:szCs w:val="24"/>
          <w:lang w:eastAsia="en-US"/>
        </w:rPr>
        <w:t xml:space="preserve"> (</w:t>
      </w:r>
      <w:r w:rsidR="00BC1AF0">
        <w:rPr>
          <w:rFonts w:eastAsia="Calibri"/>
          <w:color w:val="auto"/>
          <w:sz w:val="24"/>
          <w:szCs w:val="24"/>
          <w:lang w:eastAsia="en-US"/>
        </w:rPr>
        <w:t>тридцать шесть</w:t>
      </w:r>
      <w:r>
        <w:rPr>
          <w:rFonts w:eastAsia="Calibri"/>
          <w:color w:val="auto"/>
          <w:sz w:val="24"/>
          <w:szCs w:val="24"/>
          <w:lang w:eastAsia="en-US"/>
        </w:rPr>
        <w:t>) месяца с даты подписания Акта о приемке выполненных работ (</w:t>
      </w:r>
      <w:r w:rsidR="001C46B0">
        <w:rPr>
          <w:rFonts w:eastAsia="Calibri"/>
          <w:color w:val="auto"/>
          <w:sz w:val="24"/>
          <w:szCs w:val="24"/>
          <w:lang w:eastAsia="en-US"/>
        </w:rPr>
        <w:t xml:space="preserve">унифицированная </w:t>
      </w:r>
      <w:r>
        <w:rPr>
          <w:rFonts w:eastAsia="Calibri"/>
          <w:color w:val="auto"/>
          <w:sz w:val="24"/>
          <w:szCs w:val="24"/>
          <w:lang w:eastAsia="en-US"/>
        </w:rPr>
        <w:t>форма КС-2) и Справки о стоимости выполненных работ и затрат (</w:t>
      </w:r>
      <w:r w:rsidR="001C46B0">
        <w:rPr>
          <w:rFonts w:eastAsia="Calibri"/>
          <w:color w:val="auto"/>
          <w:sz w:val="24"/>
          <w:szCs w:val="24"/>
          <w:lang w:eastAsia="en-US"/>
        </w:rPr>
        <w:t xml:space="preserve">унифицированная </w:t>
      </w:r>
      <w:r>
        <w:rPr>
          <w:rFonts w:eastAsia="Calibri"/>
          <w:color w:val="auto"/>
          <w:sz w:val="24"/>
          <w:szCs w:val="24"/>
          <w:lang w:eastAsia="en-US"/>
        </w:rPr>
        <w:t>форма КС-3) по Этапу 3.</w:t>
      </w:r>
    </w:p>
    <w:p w14:paraId="637F457A" w14:textId="7ECB0C85" w:rsidR="006E6983" w:rsidRDefault="006E6983" w:rsidP="006E6983">
      <w:pPr>
        <w:pStyle w:val="aff1"/>
        <w:tabs>
          <w:tab w:val="left" w:pos="708"/>
        </w:tabs>
        <w:spacing w:line="240" w:lineRule="auto"/>
        <w:ind w:firstLine="709"/>
        <w:rPr>
          <w:sz w:val="24"/>
          <w:szCs w:val="24"/>
        </w:rPr>
      </w:pPr>
      <w:r>
        <w:rPr>
          <w:sz w:val="24"/>
          <w:szCs w:val="24"/>
        </w:rPr>
        <w:t xml:space="preserve">Гарантийный срок на материалы и оборудование составляет </w:t>
      </w:r>
      <w:r w:rsidR="00BC1AF0">
        <w:rPr>
          <w:sz w:val="24"/>
          <w:szCs w:val="24"/>
        </w:rPr>
        <w:t>36</w:t>
      </w:r>
      <w:r>
        <w:rPr>
          <w:sz w:val="24"/>
          <w:szCs w:val="24"/>
        </w:rPr>
        <w:t xml:space="preserve"> (</w:t>
      </w:r>
      <w:r w:rsidR="00BC1AF0">
        <w:rPr>
          <w:rFonts w:eastAsia="Calibri"/>
          <w:color w:val="auto"/>
          <w:sz w:val="24"/>
          <w:szCs w:val="24"/>
          <w:lang w:eastAsia="en-US"/>
        </w:rPr>
        <w:t>тридцать шесть</w:t>
      </w:r>
      <w:r>
        <w:rPr>
          <w:sz w:val="24"/>
          <w:szCs w:val="24"/>
        </w:rPr>
        <w:t xml:space="preserve">) месяца с даты подписания Заказчиком Акта о приемке выполненных работ </w:t>
      </w:r>
      <w:r>
        <w:rPr>
          <w:sz w:val="24"/>
          <w:szCs w:val="24"/>
        </w:rPr>
        <w:lastRenderedPageBreak/>
        <w:t>(</w:t>
      </w:r>
      <w:r w:rsidR="003D2F6A">
        <w:rPr>
          <w:sz w:val="24"/>
          <w:szCs w:val="24"/>
        </w:rPr>
        <w:t xml:space="preserve">унифицированная </w:t>
      </w:r>
      <w:r>
        <w:rPr>
          <w:sz w:val="24"/>
          <w:szCs w:val="24"/>
        </w:rPr>
        <w:t>форма КС-2), Справки о стоимости выполненных работ и затрат (</w:t>
      </w:r>
      <w:r w:rsidR="003D2F6A">
        <w:rPr>
          <w:sz w:val="24"/>
          <w:szCs w:val="24"/>
        </w:rPr>
        <w:t xml:space="preserve">унифицированная </w:t>
      </w:r>
      <w:r>
        <w:rPr>
          <w:sz w:val="24"/>
          <w:szCs w:val="24"/>
        </w:rPr>
        <w:t>форма КС-3).</w:t>
      </w:r>
    </w:p>
    <w:p w14:paraId="24994179" w14:textId="7DD554FF" w:rsidR="006E6983" w:rsidRDefault="006E6983" w:rsidP="006E6983">
      <w:pPr>
        <w:tabs>
          <w:tab w:val="left" w:pos="708"/>
        </w:tabs>
        <w:spacing w:after="0" w:line="240" w:lineRule="auto"/>
        <w:ind w:firstLine="709"/>
        <w:jc w:val="both"/>
        <w:rPr>
          <w:rFonts w:ascii="Times New Roman" w:hAnsi="Times New Roman"/>
          <w:sz w:val="24"/>
          <w:szCs w:val="24"/>
        </w:rPr>
      </w:pPr>
      <w:r>
        <w:rPr>
          <w:rFonts w:ascii="Times New Roman" w:hAnsi="Times New Roman"/>
          <w:sz w:val="24"/>
          <w:szCs w:val="24"/>
        </w:rPr>
        <w:t xml:space="preserve">Если в течение гарантийного срока выявится, что качество выполненных </w:t>
      </w:r>
      <w:r w:rsidR="00FD52DB">
        <w:rPr>
          <w:rFonts w:ascii="Times New Roman" w:hAnsi="Times New Roman"/>
          <w:sz w:val="24"/>
          <w:szCs w:val="24"/>
        </w:rPr>
        <w:t>Р</w:t>
      </w:r>
      <w:r>
        <w:rPr>
          <w:rFonts w:ascii="Times New Roman" w:hAnsi="Times New Roman"/>
          <w:sz w:val="24"/>
          <w:szCs w:val="24"/>
        </w:rPr>
        <w:t xml:space="preserve">абот, не соответствует требованиям нормативных документов или </w:t>
      </w:r>
      <w:r w:rsidR="00FD52DB">
        <w:rPr>
          <w:rFonts w:ascii="Times New Roman" w:hAnsi="Times New Roman"/>
          <w:sz w:val="24"/>
          <w:szCs w:val="24"/>
        </w:rPr>
        <w:t>Р</w:t>
      </w:r>
      <w:r>
        <w:rPr>
          <w:rFonts w:ascii="Times New Roman" w:hAnsi="Times New Roman"/>
          <w:sz w:val="24"/>
          <w:szCs w:val="24"/>
        </w:rPr>
        <w:t>аботы выполнены с отступлениями от них, Заказчик письменно направляет уведомление о них Подрядчику с требованием устранения недостатков за счет средств Подрядчика в сроки, согласованные Заказчиком и Подрядчиком, и указанные в уведомлении. Подрядчик обязан устранить выявленные недостатки в установленные Заказчиком в уведомлении сроки.</w:t>
      </w:r>
    </w:p>
    <w:p w14:paraId="267184DE" w14:textId="622B27FF" w:rsidR="006E6983" w:rsidRDefault="006E6983" w:rsidP="006E6983">
      <w:pPr>
        <w:tabs>
          <w:tab w:val="left" w:pos="708"/>
        </w:tabs>
        <w:spacing w:after="0" w:line="240" w:lineRule="auto"/>
        <w:ind w:firstLine="709"/>
        <w:jc w:val="both"/>
        <w:rPr>
          <w:rFonts w:ascii="Times New Roman" w:hAnsi="Times New Roman"/>
          <w:sz w:val="24"/>
          <w:szCs w:val="24"/>
        </w:rPr>
      </w:pPr>
      <w:r>
        <w:rPr>
          <w:rFonts w:ascii="Times New Roman" w:hAnsi="Times New Roman"/>
          <w:sz w:val="24"/>
          <w:szCs w:val="24"/>
        </w:rPr>
        <w:t>Гарантийный срок прерывается со дня письменного уведомления Заказчиком Подрядчика об обнаружении недостатков и продолжается после их устранения Подрядчиком.</w:t>
      </w:r>
    </w:p>
    <w:p w14:paraId="2CAA59F9" w14:textId="77777777" w:rsidR="00FD52DB" w:rsidRDefault="00FD52DB" w:rsidP="006E6983">
      <w:pPr>
        <w:tabs>
          <w:tab w:val="left" w:pos="708"/>
        </w:tabs>
        <w:spacing w:after="0" w:line="240" w:lineRule="auto"/>
        <w:ind w:firstLine="709"/>
        <w:jc w:val="both"/>
        <w:rPr>
          <w:rFonts w:ascii="Times New Roman" w:hAnsi="Times New Roman"/>
          <w:sz w:val="24"/>
          <w:szCs w:val="24"/>
        </w:rPr>
      </w:pPr>
    </w:p>
    <w:p w14:paraId="1DFCFF61" w14:textId="77777777" w:rsidR="00FD52DB" w:rsidRDefault="00FD52DB" w:rsidP="006C3F8C">
      <w:pPr>
        <w:tabs>
          <w:tab w:val="left" w:pos="708"/>
        </w:tabs>
        <w:spacing w:after="0"/>
        <w:jc w:val="center"/>
        <w:rPr>
          <w:b/>
        </w:rPr>
      </w:pPr>
      <w:r w:rsidRPr="006C3F8C">
        <w:rPr>
          <w:rFonts w:ascii="Times New Roman" w:hAnsi="Times New Roman" w:cs="Times New Roman"/>
          <w:b/>
          <w:sz w:val="24"/>
          <w:szCs w:val="24"/>
        </w:rPr>
        <w:t>12. ТРЕБОВАНИЯ К БЕЗОПАСНОСТИ ВЫПОЛНЯЕМЫХ РАБОТ</w:t>
      </w:r>
    </w:p>
    <w:p w14:paraId="79190ED6" w14:textId="56F35842" w:rsidR="00FD52DB" w:rsidRPr="006C3F8C" w:rsidRDefault="00FD52DB" w:rsidP="006C3F8C">
      <w:pPr>
        <w:tabs>
          <w:tab w:val="left" w:pos="708"/>
        </w:tabs>
        <w:spacing w:after="0"/>
        <w:jc w:val="center"/>
        <w:rPr>
          <w:b/>
        </w:rPr>
      </w:pPr>
    </w:p>
    <w:p w14:paraId="368A422A" w14:textId="77777777" w:rsidR="00FD52DB" w:rsidRPr="00FD52DB" w:rsidRDefault="00FD52DB" w:rsidP="00FD52DB">
      <w:pPr>
        <w:spacing w:after="0" w:line="240" w:lineRule="auto"/>
        <w:ind w:firstLine="709"/>
        <w:jc w:val="both"/>
        <w:rPr>
          <w:rFonts w:ascii="Times New Roman" w:eastAsia="Times New Roman" w:hAnsi="Times New Roman" w:cs="Times New Roman"/>
          <w:sz w:val="24"/>
          <w:szCs w:val="24"/>
          <w:lang w:eastAsia="ru-RU"/>
        </w:rPr>
      </w:pPr>
      <w:r w:rsidRPr="00FD52DB">
        <w:rPr>
          <w:rFonts w:ascii="Times New Roman" w:eastAsia="Times New Roman" w:hAnsi="Times New Roman" w:cs="Times New Roman"/>
          <w:sz w:val="24"/>
          <w:szCs w:val="24"/>
          <w:lang w:eastAsia="ru-RU"/>
        </w:rPr>
        <w:t>При организации и проведении СМР Подрядчиком должны соблюдаться требования государственных стандартов, строительных норм и правил, санитарных норм и правил, нормативных правовых актов:</w:t>
      </w:r>
    </w:p>
    <w:p w14:paraId="73EF38F6" w14:textId="71AB281D" w:rsidR="006E6983" w:rsidRDefault="006E6983" w:rsidP="006E6983">
      <w:pPr>
        <w:tabs>
          <w:tab w:val="left" w:pos="993"/>
        </w:tabs>
        <w:spacing w:after="0" w:line="240" w:lineRule="auto"/>
        <w:ind w:firstLine="709"/>
        <w:jc w:val="both"/>
        <w:rPr>
          <w:rFonts w:ascii="Times New Roman" w:hAnsi="Times New Roman"/>
          <w:sz w:val="24"/>
          <w:szCs w:val="24"/>
        </w:rPr>
      </w:pPr>
      <w:r>
        <w:rPr>
          <w:rFonts w:ascii="Times New Roman" w:hAnsi="Times New Roman"/>
          <w:sz w:val="24"/>
          <w:szCs w:val="24"/>
        </w:rPr>
        <w:t>-</w:t>
      </w:r>
      <w:r>
        <w:rPr>
          <w:rFonts w:ascii="Times New Roman" w:hAnsi="Times New Roman"/>
          <w:sz w:val="24"/>
          <w:szCs w:val="24"/>
        </w:rPr>
        <w:tab/>
        <w:t>Федеральный закон от 22.07.2008 №123-ФЗ</w:t>
      </w:r>
      <w:r w:rsidR="00785C78">
        <w:rPr>
          <w:rFonts w:ascii="Times New Roman" w:hAnsi="Times New Roman"/>
          <w:sz w:val="24"/>
          <w:szCs w:val="24"/>
        </w:rPr>
        <w:t xml:space="preserve"> </w:t>
      </w:r>
      <w:r>
        <w:rPr>
          <w:rFonts w:ascii="Times New Roman" w:hAnsi="Times New Roman"/>
          <w:sz w:val="24"/>
          <w:szCs w:val="24"/>
        </w:rPr>
        <w:t>«Технический регламент о требованиях пожарной безопасности»;</w:t>
      </w:r>
    </w:p>
    <w:p w14:paraId="3B691EA4" w14:textId="4E2EDE57" w:rsidR="006E6983" w:rsidRDefault="006E6983" w:rsidP="006E6983">
      <w:pPr>
        <w:tabs>
          <w:tab w:val="left" w:pos="993"/>
        </w:tabs>
        <w:spacing w:after="0" w:line="240" w:lineRule="auto"/>
        <w:ind w:firstLine="709"/>
        <w:jc w:val="both"/>
        <w:rPr>
          <w:rFonts w:ascii="Times New Roman" w:hAnsi="Times New Roman"/>
          <w:sz w:val="24"/>
          <w:szCs w:val="24"/>
        </w:rPr>
      </w:pPr>
      <w:r>
        <w:rPr>
          <w:rFonts w:ascii="Times New Roman" w:hAnsi="Times New Roman"/>
          <w:sz w:val="24"/>
          <w:szCs w:val="24"/>
        </w:rPr>
        <w:t>-</w:t>
      </w:r>
      <w:r>
        <w:rPr>
          <w:rFonts w:ascii="Times New Roman" w:hAnsi="Times New Roman"/>
          <w:sz w:val="24"/>
          <w:szCs w:val="24"/>
        </w:rPr>
        <w:tab/>
        <w:t>Федеральный закон от 30.12.2009 №384-ФЗ</w:t>
      </w:r>
      <w:r w:rsidR="001F1CDF">
        <w:rPr>
          <w:rFonts w:ascii="Times New Roman" w:hAnsi="Times New Roman"/>
          <w:sz w:val="24"/>
          <w:szCs w:val="24"/>
        </w:rPr>
        <w:t xml:space="preserve"> </w:t>
      </w:r>
      <w:r w:rsidRPr="008C6847">
        <w:rPr>
          <w:rFonts w:ascii="Times New Roman" w:hAnsi="Times New Roman"/>
          <w:sz w:val="24"/>
          <w:szCs w:val="24"/>
        </w:rPr>
        <w:t>«</w:t>
      </w:r>
      <w:r>
        <w:rPr>
          <w:rFonts w:ascii="Times New Roman" w:hAnsi="Times New Roman"/>
          <w:sz w:val="24"/>
          <w:szCs w:val="24"/>
        </w:rPr>
        <w:t>Технический регламент о безопасности зданий и сооружений»;</w:t>
      </w:r>
    </w:p>
    <w:p w14:paraId="4AC95B5C" w14:textId="77777777" w:rsidR="006E6983" w:rsidRDefault="006E6983" w:rsidP="006E6983">
      <w:pPr>
        <w:tabs>
          <w:tab w:val="left" w:pos="993"/>
        </w:tabs>
        <w:spacing w:after="0" w:line="240" w:lineRule="auto"/>
        <w:ind w:firstLine="709"/>
        <w:jc w:val="both"/>
        <w:rPr>
          <w:rFonts w:ascii="Times New Roman" w:hAnsi="Times New Roman"/>
          <w:sz w:val="24"/>
          <w:szCs w:val="24"/>
        </w:rPr>
      </w:pPr>
      <w:r>
        <w:rPr>
          <w:rFonts w:ascii="Times New Roman" w:hAnsi="Times New Roman"/>
          <w:sz w:val="24"/>
          <w:szCs w:val="24"/>
        </w:rPr>
        <w:t>-</w:t>
      </w:r>
      <w:r>
        <w:rPr>
          <w:rFonts w:ascii="Times New Roman" w:hAnsi="Times New Roman"/>
          <w:sz w:val="24"/>
          <w:szCs w:val="24"/>
        </w:rPr>
        <w:tab/>
        <w:t>ГОСТ 12.3.002-2014 «Система стандартов безопасности труда. Процессы производственные. Общие требования безопасности»;</w:t>
      </w:r>
    </w:p>
    <w:p w14:paraId="29C2B3D6" w14:textId="77777777" w:rsidR="006E6983" w:rsidRDefault="006E6983" w:rsidP="006E6983">
      <w:pPr>
        <w:tabs>
          <w:tab w:val="left" w:pos="993"/>
        </w:tabs>
        <w:spacing w:after="0" w:line="240" w:lineRule="auto"/>
        <w:ind w:firstLine="709"/>
        <w:jc w:val="both"/>
        <w:rPr>
          <w:rFonts w:ascii="Times New Roman" w:hAnsi="Times New Roman"/>
          <w:sz w:val="24"/>
          <w:szCs w:val="24"/>
        </w:rPr>
      </w:pPr>
      <w:r>
        <w:rPr>
          <w:rFonts w:ascii="Times New Roman" w:hAnsi="Times New Roman"/>
          <w:sz w:val="24"/>
          <w:szCs w:val="24"/>
        </w:rPr>
        <w:t>-</w:t>
      </w:r>
      <w:r>
        <w:rPr>
          <w:rFonts w:ascii="Times New Roman" w:hAnsi="Times New Roman"/>
          <w:sz w:val="24"/>
          <w:szCs w:val="24"/>
        </w:rPr>
        <w:tab/>
        <w:t>СНиП 12-03-2001 «Безопасность труда в строительстве. Часть 1. Общие требования»;</w:t>
      </w:r>
    </w:p>
    <w:p w14:paraId="2D79E34C" w14:textId="77777777" w:rsidR="006E6983" w:rsidRDefault="006E6983" w:rsidP="006E6983">
      <w:pPr>
        <w:tabs>
          <w:tab w:val="left" w:pos="993"/>
        </w:tabs>
        <w:spacing w:after="0" w:line="240" w:lineRule="auto"/>
        <w:ind w:firstLine="709"/>
        <w:jc w:val="both"/>
        <w:rPr>
          <w:rFonts w:ascii="Times New Roman" w:hAnsi="Times New Roman"/>
          <w:sz w:val="24"/>
          <w:szCs w:val="24"/>
        </w:rPr>
      </w:pPr>
      <w:r>
        <w:rPr>
          <w:rFonts w:ascii="Times New Roman" w:hAnsi="Times New Roman"/>
          <w:sz w:val="24"/>
          <w:szCs w:val="24"/>
        </w:rPr>
        <w:t>-</w:t>
      </w:r>
      <w:r>
        <w:rPr>
          <w:rFonts w:ascii="Times New Roman" w:hAnsi="Times New Roman"/>
          <w:sz w:val="24"/>
          <w:szCs w:val="24"/>
        </w:rPr>
        <w:tab/>
        <w:t>СНиП 12-04-2002 «Безопасность труда в строительстве. Часть 2. Строительное производство»;</w:t>
      </w:r>
    </w:p>
    <w:p w14:paraId="3811AA2F" w14:textId="44C933C6" w:rsidR="006E6983" w:rsidRDefault="006E6983" w:rsidP="006E6983">
      <w:pPr>
        <w:pStyle w:val="HTML"/>
        <w:ind w:firstLine="709"/>
        <w:jc w:val="both"/>
        <w:rPr>
          <w:rFonts w:ascii="Times New Roman" w:hAnsi="Times New Roman"/>
          <w:sz w:val="24"/>
          <w:szCs w:val="24"/>
        </w:rPr>
      </w:pPr>
      <w:r>
        <w:rPr>
          <w:rFonts w:ascii="Times New Roman" w:hAnsi="Times New Roman"/>
          <w:sz w:val="24"/>
          <w:szCs w:val="24"/>
        </w:rPr>
        <w:t>-</w:t>
      </w:r>
      <w:r>
        <w:rPr>
          <w:rFonts w:ascii="Times New Roman" w:hAnsi="Times New Roman"/>
          <w:sz w:val="24"/>
          <w:szCs w:val="24"/>
        </w:rPr>
        <w:tab/>
      </w:r>
      <w:r w:rsidR="00FD52DB">
        <w:rPr>
          <w:rFonts w:ascii="Times New Roman" w:hAnsi="Times New Roman" w:cs="Times New Roman"/>
          <w:bCs/>
          <w:sz w:val="24"/>
          <w:szCs w:val="24"/>
        </w:rPr>
        <w:t>П</w:t>
      </w:r>
      <w:r>
        <w:rPr>
          <w:rFonts w:ascii="Times New Roman" w:hAnsi="Times New Roman" w:cs="Times New Roman"/>
          <w:bCs/>
          <w:sz w:val="24"/>
          <w:szCs w:val="24"/>
        </w:rPr>
        <w:t xml:space="preserve">риказ </w:t>
      </w:r>
      <w:r w:rsidR="00FD52DB">
        <w:rPr>
          <w:rFonts w:ascii="Times New Roman" w:hAnsi="Times New Roman" w:cs="Times New Roman"/>
          <w:bCs/>
          <w:sz w:val="24"/>
          <w:szCs w:val="24"/>
        </w:rPr>
        <w:t xml:space="preserve">Министерства </w:t>
      </w:r>
      <w:r>
        <w:rPr>
          <w:rFonts w:ascii="Times New Roman" w:hAnsi="Times New Roman" w:cs="Times New Roman"/>
          <w:bCs/>
          <w:sz w:val="24"/>
          <w:szCs w:val="24"/>
        </w:rPr>
        <w:t xml:space="preserve">труда и социальной защиты Российской Федерации </w:t>
      </w:r>
      <w:r>
        <w:rPr>
          <w:rFonts w:ascii="Times New Roman" w:hAnsi="Times New Roman"/>
          <w:bCs/>
          <w:sz w:val="24"/>
          <w:szCs w:val="24"/>
        </w:rPr>
        <w:t>от 11.12.2020 №</w:t>
      </w:r>
      <w:r w:rsidR="00203ED0">
        <w:rPr>
          <w:rFonts w:ascii="Times New Roman" w:hAnsi="Times New Roman"/>
          <w:bCs/>
          <w:sz w:val="24"/>
          <w:szCs w:val="24"/>
        </w:rPr>
        <w:t>8</w:t>
      </w:r>
      <w:r>
        <w:rPr>
          <w:rFonts w:ascii="Times New Roman" w:hAnsi="Times New Roman"/>
          <w:bCs/>
          <w:sz w:val="24"/>
          <w:szCs w:val="24"/>
        </w:rPr>
        <w:t>83н «Об утверждении Правил по охране труда при строительстве, реконструкции и ремонте»</w:t>
      </w:r>
      <w:r>
        <w:rPr>
          <w:rFonts w:ascii="Times New Roman" w:hAnsi="Times New Roman"/>
          <w:sz w:val="24"/>
          <w:szCs w:val="24"/>
        </w:rPr>
        <w:t>.</w:t>
      </w:r>
    </w:p>
    <w:p w14:paraId="14CBF027" w14:textId="77777777" w:rsidR="000913B2" w:rsidRDefault="000913B2" w:rsidP="00DC34AA">
      <w:pPr>
        <w:pStyle w:val="afe"/>
        <w:tabs>
          <w:tab w:val="left" w:pos="1418"/>
        </w:tabs>
        <w:ind w:left="0"/>
        <w:jc w:val="both"/>
      </w:pPr>
    </w:p>
    <w:p w14:paraId="288DFB30" w14:textId="7F31D3F5" w:rsidR="000913B2" w:rsidRPr="000913B2" w:rsidRDefault="00DC44C0" w:rsidP="00FD52DB">
      <w:pPr>
        <w:tabs>
          <w:tab w:val="left" w:pos="708"/>
        </w:tabs>
        <w:jc w:val="center"/>
        <w:rPr>
          <w:b/>
        </w:rPr>
      </w:pPr>
      <w:r w:rsidRPr="00DC44C0">
        <w:rPr>
          <w:rFonts w:ascii="Times New Roman" w:hAnsi="Times New Roman" w:cs="Times New Roman"/>
          <w:b/>
          <w:sz w:val="24"/>
          <w:szCs w:val="24"/>
        </w:rPr>
        <w:t>1</w:t>
      </w:r>
      <w:r w:rsidR="00FD52DB">
        <w:rPr>
          <w:rFonts w:ascii="Times New Roman" w:hAnsi="Times New Roman" w:cs="Times New Roman"/>
          <w:b/>
          <w:sz w:val="24"/>
          <w:szCs w:val="24"/>
        </w:rPr>
        <w:t>3</w:t>
      </w:r>
      <w:r w:rsidRPr="00DC44C0">
        <w:rPr>
          <w:rFonts w:ascii="Times New Roman" w:hAnsi="Times New Roman" w:cs="Times New Roman"/>
          <w:b/>
          <w:sz w:val="24"/>
          <w:szCs w:val="24"/>
        </w:rPr>
        <w:t xml:space="preserve">. </w:t>
      </w:r>
      <w:r w:rsidR="006E6983" w:rsidRPr="00DC44C0">
        <w:rPr>
          <w:rFonts w:ascii="Times New Roman" w:hAnsi="Times New Roman" w:cs="Times New Roman"/>
          <w:b/>
          <w:sz w:val="24"/>
          <w:szCs w:val="24"/>
        </w:rPr>
        <w:t xml:space="preserve"> ПЕРЕЧЕНЬ ПРИЛОЖЕНИЙ</w:t>
      </w:r>
    </w:p>
    <w:tbl>
      <w:tblPr>
        <w:tblW w:w="9208"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37"/>
        <w:gridCol w:w="3811"/>
        <w:gridCol w:w="3760"/>
      </w:tblGrid>
      <w:tr w:rsidR="00A70617" w:rsidRPr="006031A3" w14:paraId="4DC7BBF6" w14:textId="6AD5ACBE" w:rsidTr="00A70617">
        <w:trPr>
          <w:trHeight w:val="399"/>
        </w:trPr>
        <w:tc>
          <w:tcPr>
            <w:tcW w:w="1637" w:type="dxa"/>
            <w:tcBorders>
              <w:top w:val="single" w:sz="4" w:space="0" w:color="auto"/>
              <w:left w:val="single" w:sz="4" w:space="0" w:color="auto"/>
              <w:bottom w:val="single" w:sz="4" w:space="0" w:color="auto"/>
              <w:right w:val="single" w:sz="4" w:space="0" w:color="auto"/>
            </w:tcBorders>
            <w:vAlign w:val="center"/>
            <w:hideMark/>
          </w:tcPr>
          <w:p w14:paraId="69EA35EE" w14:textId="77777777" w:rsidR="00A70617" w:rsidRPr="006031A3" w:rsidRDefault="00A70617" w:rsidP="00464A81">
            <w:pPr>
              <w:spacing w:after="0" w:line="240" w:lineRule="auto"/>
              <w:jc w:val="center"/>
              <w:rPr>
                <w:rFonts w:ascii="Times New Roman" w:hAnsi="Times New Roman" w:cs="Times New Roman"/>
                <w:sz w:val="24"/>
                <w:szCs w:val="24"/>
              </w:rPr>
            </w:pPr>
            <w:r w:rsidRPr="006031A3">
              <w:rPr>
                <w:rFonts w:ascii="Times New Roman" w:hAnsi="Times New Roman" w:cs="Times New Roman"/>
                <w:sz w:val="24"/>
                <w:szCs w:val="24"/>
              </w:rPr>
              <w:t>Номер приложения</w:t>
            </w:r>
          </w:p>
        </w:tc>
        <w:tc>
          <w:tcPr>
            <w:tcW w:w="3811" w:type="dxa"/>
            <w:tcBorders>
              <w:top w:val="single" w:sz="4" w:space="0" w:color="auto"/>
              <w:left w:val="single" w:sz="4" w:space="0" w:color="auto"/>
              <w:bottom w:val="single" w:sz="4" w:space="0" w:color="auto"/>
              <w:right w:val="single" w:sz="4" w:space="0" w:color="auto"/>
            </w:tcBorders>
            <w:vAlign w:val="center"/>
            <w:hideMark/>
          </w:tcPr>
          <w:p w14:paraId="5923CEF7" w14:textId="77777777" w:rsidR="00A70617" w:rsidRPr="006031A3" w:rsidRDefault="00A70617" w:rsidP="00464A81">
            <w:pPr>
              <w:autoSpaceDE w:val="0"/>
              <w:autoSpaceDN w:val="0"/>
              <w:adjustRightInd w:val="0"/>
              <w:spacing w:after="0" w:line="240" w:lineRule="auto"/>
              <w:jc w:val="center"/>
              <w:rPr>
                <w:rFonts w:ascii="Times New Roman" w:hAnsi="Times New Roman" w:cs="Times New Roman"/>
                <w:sz w:val="24"/>
                <w:szCs w:val="24"/>
              </w:rPr>
            </w:pPr>
            <w:r w:rsidRPr="006031A3">
              <w:rPr>
                <w:rFonts w:ascii="Times New Roman" w:hAnsi="Times New Roman" w:cs="Times New Roman"/>
                <w:sz w:val="24"/>
                <w:szCs w:val="24"/>
              </w:rPr>
              <w:t>Наименование приложения</w:t>
            </w:r>
          </w:p>
        </w:tc>
        <w:tc>
          <w:tcPr>
            <w:tcW w:w="3760" w:type="dxa"/>
            <w:tcBorders>
              <w:top w:val="single" w:sz="4" w:space="0" w:color="auto"/>
              <w:left w:val="single" w:sz="4" w:space="0" w:color="auto"/>
              <w:bottom w:val="single" w:sz="4" w:space="0" w:color="auto"/>
              <w:right w:val="single" w:sz="4" w:space="0" w:color="auto"/>
            </w:tcBorders>
          </w:tcPr>
          <w:p w14:paraId="2250DDDA" w14:textId="2953F4CE" w:rsidR="00A70617" w:rsidRPr="006031A3" w:rsidRDefault="00235707" w:rsidP="00464A81">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sz w:val="24"/>
                <w:szCs w:val="24"/>
              </w:rPr>
              <w:t>Номер страницы</w:t>
            </w:r>
          </w:p>
        </w:tc>
      </w:tr>
      <w:tr w:rsidR="00A70617" w:rsidRPr="006031A3" w14:paraId="2A16E42A" w14:textId="135BAC2B" w:rsidTr="00A70617">
        <w:trPr>
          <w:trHeight w:val="399"/>
        </w:trPr>
        <w:tc>
          <w:tcPr>
            <w:tcW w:w="1637" w:type="dxa"/>
            <w:tcBorders>
              <w:top w:val="single" w:sz="4" w:space="0" w:color="auto"/>
              <w:left w:val="single" w:sz="4" w:space="0" w:color="auto"/>
              <w:bottom w:val="single" w:sz="4" w:space="0" w:color="auto"/>
              <w:right w:val="single" w:sz="4" w:space="0" w:color="auto"/>
            </w:tcBorders>
            <w:vAlign w:val="center"/>
            <w:hideMark/>
          </w:tcPr>
          <w:p w14:paraId="0282AB3B" w14:textId="77777777" w:rsidR="00A70617" w:rsidRPr="006031A3" w:rsidRDefault="00A70617" w:rsidP="00305C61">
            <w:pPr>
              <w:spacing w:after="0" w:line="240" w:lineRule="auto"/>
              <w:ind w:firstLine="709"/>
              <w:rPr>
                <w:rFonts w:ascii="Times New Roman" w:hAnsi="Times New Roman" w:cs="Times New Roman"/>
                <w:sz w:val="24"/>
                <w:szCs w:val="24"/>
              </w:rPr>
            </w:pPr>
            <w:r w:rsidRPr="006031A3">
              <w:rPr>
                <w:rFonts w:ascii="Times New Roman" w:hAnsi="Times New Roman" w:cs="Times New Roman"/>
                <w:sz w:val="24"/>
                <w:szCs w:val="24"/>
              </w:rPr>
              <w:t>1</w:t>
            </w:r>
          </w:p>
        </w:tc>
        <w:tc>
          <w:tcPr>
            <w:tcW w:w="3811" w:type="dxa"/>
            <w:tcBorders>
              <w:top w:val="single" w:sz="4" w:space="0" w:color="auto"/>
              <w:left w:val="single" w:sz="4" w:space="0" w:color="auto"/>
              <w:bottom w:val="single" w:sz="4" w:space="0" w:color="auto"/>
              <w:right w:val="single" w:sz="4" w:space="0" w:color="auto"/>
            </w:tcBorders>
            <w:vAlign w:val="center"/>
            <w:hideMark/>
          </w:tcPr>
          <w:p w14:paraId="69EFA842" w14:textId="77777777" w:rsidR="00A70617" w:rsidRPr="006031A3" w:rsidRDefault="00A70617" w:rsidP="00C57CBB">
            <w:pPr>
              <w:spacing w:after="0" w:line="240" w:lineRule="auto"/>
              <w:rPr>
                <w:rFonts w:ascii="Times New Roman" w:eastAsia="Calibri" w:hAnsi="Times New Roman" w:cs="Times New Roman"/>
                <w:sz w:val="24"/>
                <w:szCs w:val="24"/>
              </w:rPr>
            </w:pPr>
            <w:r w:rsidRPr="006031A3">
              <w:rPr>
                <w:rFonts w:ascii="Times New Roman" w:hAnsi="Times New Roman" w:cs="Times New Roman"/>
                <w:sz w:val="24"/>
                <w:szCs w:val="24"/>
              </w:rPr>
              <w:t>График выполнения работ</w:t>
            </w:r>
          </w:p>
        </w:tc>
        <w:tc>
          <w:tcPr>
            <w:tcW w:w="3760" w:type="dxa"/>
            <w:tcBorders>
              <w:top w:val="single" w:sz="4" w:space="0" w:color="auto"/>
              <w:left w:val="single" w:sz="4" w:space="0" w:color="auto"/>
              <w:bottom w:val="single" w:sz="4" w:space="0" w:color="auto"/>
              <w:right w:val="single" w:sz="4" w:space="0" w:color="auto"/>
            </w:tcBorders>
          </w:tcPr>
          <w:p w14:paraId="3EE8BB66" w14:textId="48DA9554" w:rsidR="00A70617" w:rsidRPr="006031A3" w:rsidRDefault="00445148" w:rsidP="00A70617">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17</w:t>
            </w:r>
          </w:p>
        </w:tc>
      </w:tr>
      <w:tr w:rsidR="00A70617" w:rsidRPr="006031A3" w14:paraId="40993F3D" w14:textId="016A005D" w:rsidTr="00A70617">
        <w:trPr>
          <w:trHeight w:val="399"/>
        </w:trPr>
        <w:tc>
          <w:tcPr>
            <w:tcW w:w="1637" w:type="dxa"/>
            <w:tcBorders>
              <w:top w:val="single" w:sz="4" w:space="0" w:color="auto"/>
              <w:left w:val="single" w:sz="4" w:space="0" w:color="auto"/>
              <w:bottom w:val="single" w:sz="4" w:space="0" w:color="auto"/>
              <w:right w:val="single" w:sz="4" w:space="0" w:color="auto"/>
            </w:tcBorders>
            <w:vAlign w:val="center"/>
            <w:hideMark/>
          </w:tcPr>
          <w:p w14:paraId="4B3BF739" w14:textId="77777777" w:rsidR="00A70617" w:rsidRPr="006031A3" w:rsidRDefault="00A70617" w:rsidP="00305C61">
            <w:pPr>
              <w:spacing w:after="0" w:line="240" w:lineRule="auto"/>
              <w:ind w:firstLine="709"/>
              <w:rPr>
                <w:rFonts w:ascii="Times New Roman" w:hAnsi="Times New Roman" w:cs="Times New Roman"/>
                <w:sz w:val="24"/>
                <w:szCs w:val="24"/>
              </w:rPr>
            </w:pPr>
            <w:r>
              <w:rPr>
                <w:rFonts w:ascii="Times New Roman" w:hAnsi="Times New Roman" w:cs="Times New Roman"/>
                <w:sz w:val="24"/>
                <w:szCs w:val="24"/>
              </w:rPr>
              <w:t>2</w:t>
            </w:r>
          </w:p>
        </w:tc>
        <w:tc>
          <w:tcPr>
            <w:tcW w:w="3811" w:type="dxa"/>
            <w:tcBorders>
              <w:top w:val="single" w:sz="4" w:space="0" w:color="auto"/>
              <w:left w:val="single" w:sz="4" w:space="0" w:color="auto"/>
              <w:bottom w:val="single" w:sz="4" w:space="0" w:color="auto"/>
              <w:right w:val="single" w:sz="4" w:space="0" w:color="auto"/>
            </w:tcBorders>
            <w:vAlign w:val="center"/>
            <w:hideMark/>
          </w:tcPr>
          <w:p w14:paraId="568828FC" w14:textId="453E4CFD" w:rsidR="00A70617" w:rsidRPr="00464A81" w:rsidRDefault="00A70617" w:rsidP="006031A3">
            <w:pPr>
              <w:widowControl w:val="0"/>
              <w:spacing w:after="0" w:line="257"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Колерный паспорт шифр 01-2025</w:t>
            </w:r>
          </w:p>
        </w:tc>
        <w:tc>
          <w:tcPr>
            <w:tcW w:w="3760" w:type="dxa"/>
            <w:tcBorders>
              <w:top w:val="single" w:sz="4" w:space="0" w:color="auto"/>
              <w:left w:val="single" w:sz="4" w:space="0" w:color="auto"/>
              <w:bottom w:val="single" w:sz="4" w:space="0" w:color="auto"/>
              <w:right w:val="single" w:sz="4" w:space="0" w:color="auto"/>
            </w:tcBorders>
          </w:tcPr>
          <w:p w14:paraId="5A9CAE20" w14:textId="3B743D8B" w:rsidR="00A70617" w:rsidRDefault="00235707" w:rsidP="00A70617">
            <w:pPr>
              <w:widowControl w:val="0"/>
              <w:spacing w:after="0" w:line="257" w:lineRule="auto"/>
              <w:jc w:val="center"/>
              <w:rPr>
                <w:rFonts w:ascii="Times New Roman" w:eastAsia="Calibri" w:hAnsi="Times New Roman" w:cs="Times New Roman"/>
                <w:sz w:val="24"/>
                <w:szCs w:val="24"/>
              </w:rPr>
            </w:pPr>
            <w:r>
              <w:rPr>
                <w:rFonts w:ascii="Times New Roman" w:hAnsi="Times New Roman"/>
                <w:sz w:val="24"/>
                <w:szCs w:val="24"/>
              </w:rPr>
              <w:t>Приложено отдельным файлом</w:t>
            </w:r>
          </w:p>
        </w:tc>
      </w:tr>
      <w:tr w:rsidR="00A70617" w:rsidRPr="006031A3" w14:paraId="24D1647D" w14:textId="47D0E043" w:rsidTr="00A70617">
        <w:trPr>
          <w:trHeight w:val="399"/>
        </w:trPr>
        <w:tc>
          <w:tcPr>
            <w:tcW w:w="1637" w:type="dxa"/>
            <w:tcBorders>
              <w:top w:val="single" w:sz="4" w:space="0" w:color="auto"/>
              <w:left w:val="single" w:sz="4" w:space="0" w:color="auto"/>
              <w:bottom w:val="single" w:sz="4" w:space="0" w:color="auto"/>
              <w:right w:val="single" w:sz="4" w:space="0" w:color="auto"/>
            </w:tcBorders>
            <w:vAlign w:val="center"/>
          </w:tcPr>
          <w:p w14:paraId="521BCC05" w14:textId="77777777" w:rsidR="00A70617" w:rsidRDefault="00A70617" w:rsidP="00305C61">
            <w:pPr>
              <w:spacing w:after="0" w:line="240" w:lineRule="auto"/>
              <w:ind w:firstLine="709"/>
              <w:rPr>
                <w:rFonts w:ascii="Times New Roman" w:hAnsi="Times New Roman" w:cs="Times New Roman"/>
                <w:sz w:val="24"/>
                <w:szCs w:val="24"/>
              </w:rPr>
            </w:pPr>
            <w:r>
              <w:rPr>
                <w:rFonts w:ascii="Times New Roman" w:hAnsi="Times New Roman" w:cs="Times New Roman"/>
                <w:sz w:val="24"/>
                <w:szCs w:val="24"/>
              </w:rPr>
              <w:t>3</w:t>
            </w:r>
          </w:p>
        </w:tc>
        <w:tc>
          <w:tcPr>
            <w:tcW w:w="3811" w:type="dxa"/>
            <w:tcBorders>
              <w:top w:val="single" w:sz="4" w:space="0" w:color="auto"/>
              <w:left w:val="single" w:sz="4" w:space="0" w:color="auto"/>
              <w:bottom w:val="single" w:sz="4" w:space="0" w:color="auto"/>
              <w:right w:val="single" w:sz="4" w:space="0" w:color="auto"/>
            </w:tcBorders>
            <w:vAlign w:val="center"/>
          </w:tcPr>
          <w:p w14:paraId="0F6EB2E3" w14:textId="7523A456" w:rsidR="00A70617" w:rsidRDefault="00A70617" w:rsidP="006031A3">
            <w:pPr>
              <w:widowControl w:val="0"/>
              <w:spacing w:after="0" w:line="257"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Технический паспорт БТИ</w:t>
            </w:r>
          </w:p>
        </w:tc>
        <w:tc>
          <w:tcPr>
            <w:tcW w:w="3760" w:type="dxa"/>
            <w:tcBorders>
              <w:top w:val="single" w:sz="4" w:space="0" w:color="auto"/>
              <w:left w:val="single" w:sz="4" w:space="0" w:color="auto"/>
              <w:bottom w:val="single" w:sz="4" w:space="0" w:color="auto"/>
              <w:right w:val="single" w:sz="4" w:space="0" w:color="auto"/>
            </w:tcBorders>
          </w:tcPr>
          <w:p w14:paraId="33383917" w14:textId="452C4607" w:rsidR="00A70617" w:rsidRDefault="00235707" w:rsidP="00A70617">
            <w:pPr>
              <w:widowControl w:val="0"/>
              <w:spacing w:after="0" w:line="257" w:lineRule="auto"/>
              <w:jc w:val="center"/>
              <w:rPr>
                <w:rFonts w:ascii="Times New Roman" w:eastAsia="Calibri" w:hAnsi="Times New Roman" w:cs="Times New Roman"/>
                <w:sz w:val="24"/>
                <w:szCs w:val="24"/>
              </w:rPr>
            </w:pPr>
            <w:r>
              <w:rPr>
                <w:rFonts w:ascii="Times New Roman" w:hAnsi="Times New Roman"/>
                <w:sz w:val="24"/>
                <w:szCs w:val="24"/>
              </w:rPr>
              <w:t>Приложено отдельным файлом</w:t>
            </w:r>
          </w:p>
        </w:tc>
      </w:tr>
      <w:tr w:rsidR="00A70617" w:rsidRPr="006031A3" w14:paraId="37CD1C68" w14:textId="0EF2FD87" w:rsidTr="00A70617">
        <w:trPr>
          <w:trHeight w:val="399"/>
        </w:trPr>
        <w:tc>
          <w:tcPr>
            <w:tcW w:w="1637" w:type="dxa"/>
            <w:tcBorders>
              <w:top w:val="single" w:sz="4" w:space="0" w:color="auto"/>
              <w:left w:val="single" w:sz="4" w:space="0" w:color="auto"/>
              <w:bottom w:val="single" w:sz="4" w:space="0" w:color="auto"/>
              <w:right w:val="single" w:sz="4" w:space="0" w:color="auto"/>
            </w:tcBorders>
            <w:vAlign w:val="center"/>
          </w:tcPr>
          <w:p w14:paraId="49BA1078" w14:textId="52C785D1" w:rsidR="00A70617" w:rsidRDefault="00A70617" w:rsidP="00305C61">
            <w:pPr>
              <w:spacing w:after="0" w:line="240" w:lineRule="auto"/>
              <w:ind w:firstLine="709"/>
              <w:rPr>
                <w:rFonts w:ascii="Times New Roman" w:hAnsi="Times New Roman" w:cs="Times New Roman"/>
                <w:sz w:val="24"/>
                <w:szCs w:val="24"/>
              </w:rPr>
            </w:pPr>
            <w:r>
              <w:rPr>
                <w:rFonts w:ascii="Times New Roman" w:hAnsi="Times New Roman" w:cs="Times New Roman"/>
                <w:sz w:val="24"/>
                <w:szCs w:val="24"/>
              </w:rPr>
              <w:t>4</w:t>
            </w:r>
          </w:p>
        </w:tc>
        <w:tc>
          <w:tcPr>
            <w:tcW w:w="3811" w:type="dxa"/>
            <w:tcBorders>
              <w:top w:val="single" w:sz="4" w:space="0" w:color="auto"/>
              <w:left w:val="single" w:sz="4" w:space="0" w:color="auto"/>
              <w:bottom w:val="single" w:sz="4" w:space="0" w:color="auto"/>
              <w:right w:val="single" w:sz="4" w:space="0" w:color="auto"/>
            </w:tcBorders>
            <w:vAlign w:val="center"/>
          </w:tcPr>
          <w:p w14:paraId="021697E0" w14:textId="5599A946" w:rsidR="00A70617" w:rsidRDefault="00A70617" w:rsidP="006031A3">
            <w:pPr>
              <w:widowControl w:val="0"/>
              <w:spacing w:after="0" w:line="257"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Выписка ЕГРН </w:t>
            </w:r>
          </w:p>
        </w:tc>
        <w:tc>
          <w:tcPr>
            <w:tcW w:w="3760" w:type="dxa"/>
            <w:tcBorders>
              <w:top w:val="single" w:sz="4" w:space="0" w:color="auto"/>
              <w:left w:val="single" w:sz="4" w:space="0" w:color="auto"/>
              <w:bottom w:val="single" w:sz="4" w:space="0" w:color="auto"/>
              <w:right w:val="single" w:sz="4" w:space="0" w:color="auto"/>
            </w:tcBorders>
          </w:tcPr>
          <w:p w14:paraId="1AF4D32D" w14:textId="071F1ED6" w:rsidR="00A70617" w:rsidRDefault="00235707" w:rsidP="00A70617">
            <w:pPr>
              <w:widowControl w:val="0"/>
              <w:spacing w:after="0" w:line="257" w:lineRule="auto"/>
              <w:jc w:val="center"/>
              <w:rPr>
                <w:rFonts w:ascii="Times New Roman" w:eastAsia="Calibri" w:hAnsi="Times New Roman" w:cs="Times New Roman"/>
                <w:sz w:val="24"/>
                <w:szCs w:val="24"/>
              </w:rPr>
            </w:pPr>
            <w:r>
              <w:rPr>
                <w:rFonts w:ascii="Times New Roman" w:hAnsi="Times New Roman"/>
                <w:sz w:val="24"/>
                <w:szCs w:val="24"/>
              </w:rPr>
              <w:t>Приложено отдельным файлом</w:t>
            </w:r>
          </w:p>
        </w:tc>
      </w:tr>
    </w:tbl>
    <w:p w14:paraId="1DA9D600" w14:textId="77777777" w:rsidR="006E6983" w:rsidRDefault="006E6983" w:rsidP="006E6983">
      <w:pPr>
        <w:tabs>
          <w:tab w:val="left" w:pos="708"/>
        </w:tabs>
        <w:spacing w:line="360" w:lineRule="auto"/>
        <w:ind w:left="5103" w:hanging="5103"/>
        <w:jc w:val="right"/>
        <w:rPr>
          <w:rFonts w:ascii="Times New Roman" w:eastAsia="Calibri" w:hAnsi="Times New Roman" w:cs="Times New Roman"/>
          <w:sz w:val="24"/>
          <w:szCs w:val="24"/>
        </w:rPr>
      </w:pPr>
    </w:p>
    <w:p w14:paraId="49E2483E" w14:textId="77777777" w:rsidR="00621652" w:rsidRDefault="00621652" w:rsidP="00305C61">
      <w:pPr>
        <w:spacing w:after="0" w:line="240" w:lineRule="auto"/>
        <w:ind w:firstLine="709"/>
        <w:jc w:val="right"/>
        <w:rPr>
          <w:rFonts w:ascii="Times New Roman" w:hAnsi="Times New Roman"/>
          <w:sz w:val="24"/>
          <w:szCs w:val="24"/>
        </w:rPr>
      </w:pPr>
    </w:p>
    <w:p w14:paraId="038A31E5" w14:textId="77777777" w:rsidR="00621652" w:rsidRDefault="00621652" w:rsidP="00305C61">
      <w:pPr>
        <w:spacing w:after="0" w:line="240" w:lineRule="auto"/>
        <w:ind w:firstLine="709"/>
        <w:jc w:val="right"/>
        <w:rPr>
          <w:rFonts w:ascii="Times New Roman" w:hAnsi="Times New Roman"/>
          <w:sz w:val="24"/>
          <w:szCs w:val="24"/>
        </w:rPr>
      </w:pPr>
    </w:p>
    <w:p w14:paraId="5246E161" w14:textId="5448AEE2" w:rsidR="00621652" w:rsidRDefault="00621652" w:rsidP="00305C61">
      <w:pPr>
        <w:spacing w:after="0" w:line="240" w:lineRule="auto"/>
        <w:ind w:firstLine="709"/>
        <w:jc w:val="right"/>
        <w:rPr>
          <w:rFonts w:ascii="Times New Roman" w:hAnsi="Times New Roman"/>
          <w:sz w:val="24"/>
          <w:szCs w:val="24"/>
        </w:rPr>
      </w:pPr>
    </w:p>
    <w:p w14:paraId="0369F7FC" w14:textId="135B36E5" w:rsidR="00FD52DB" w:rsidRDefault="00FD52DB" w:rsidP="00305C61">
      <w:pPr>
        <w:spacing w:after="0" w:line="240" w:lineRule="auto"/>
        <w:ind w:firstLine="709"/>
        <w:jc w:val="right"/>
        <w:rPr>
          <w:rFonts w:ascii="Times New Roman" w:hAnsi="Times New Roman"/>
          <w:sz w:val="24"/>
          <w:szCs w:val="24"/>
        </w:rPr>
      </w:pPr>
    </w:p>
    <w:p w14:paraId="2D55B972" w14:textId="3DAA08A3" w:rsidR="00FD52DB" w:rsidRDefault="00FD52DB" w:rsidP="00305C61">
      <w:pPr>
        <w:spacing w:after="0" w:line="240" w:lineRule="auto"/>
        <w:ind w:firstLine="709"/>
        <w:jc w:val="right"/>
        <w:rPr>
          <w:rFonts w:ascii="Times New Roman" w:hAnsi="Times New Roman"/>
          <w:sz w:val="24"/>
          <w:szCs w:val="24"/>
        </w:rPr>
      </w:pPr>
    </w:p>
    <w:p w14:paraId="3F1A2E3B" w14:textId="440247C8" w:rsidR="00203ED0" w:rsidRDefault="00203ED0" w:rsidP="00305C61">
      <w:pPr>
        <w:spacing w:after="0" w:line="240" w:lineRule="auto"/>
        <w:ind w:firstLine="709"/>
        <w:jc w:val="right"/>
        <w:rPr>
          <w:rFonts w:ascii="Times New Roman" w:hAnsi="Times New Roman"/>
          <w:sz w:val="24"/>
          <w:szCs w:val="24"/>
        </w:rPr>
      </w:pPr>
    </w:p>
    <w:p w14:paraId="2688AFC8" w14:textId="64CC4340" w:rsidR="00AE3F3F" w:rsidRDefault="00AE3F3F" w:rsidP="00305C61">
      <w:pPr>
        <w:spacing w:after="0" w:line="240" w:lineRule="auto"/>
        <w:ind w:firstLine="709"/>
        <w:jc w:val="right"/>
        <w:rPr>
          <w:rFonts w:ascii="Times New Roman" w:hAnsi="Times New Roman"/>
          <w:sz w:val="24"/>
          <w:szCs w:val="24"/>
        </w:rPr>
      </w:pPr>
    </w:p>
    <w:p w14:paraId="0B3CE5EA" w14:textId="3A4CF88E" w:rsidR="00AE3F3F" w:rsidRDefault="00AE3F3F" w:rsidP="00305C61">
      <w:pPr>
        <w:spacing w:after="0" w:line="240" w:lineRule="auto"/>
        <w:ind w:firstLine="709"/>
        <w:jc w:val="right"/>
        <w:rPr>
          <w:rFonts w:ascii="Times New Roman" w:hAnsi="Times New Roman"/>
          <w:sz w:val="24"/>
          <w:szCs w:val="24"/>
        </w:rPr>
      </w:pPr>
    </w:p>
    <w:p w14:paraId="35E8426B" w14:textId="2A48CCC1" w:rsidR="00AE3F3F" w:rsidRDefault="00AE3F3F" w:rsidP="00305C61">
      <w:pPr>
        <w:spacing w:after="0" w:line="240" w:lineRule="auto"/>
        <w:ind w:firstLine="709"/>
        <w:jc w:val="right"/>
        <w:rPr>
          <w:rFonts w:ascii="Times New Roman" w:hAnsi="Times New Roman"/>
          <w:sz w:val="24"/>
          <w:szCs w:val="24"/>
        </w:rPr>
      </w:pPr>
    </w:p>
    <w:p w14:paraId="45E3BF56" w14:textId="4D301B0F" w:rsidR="00AE3F3F" w:rsidRDefault="00AE3F3F" w:rsidP="00305C61">
      <w:pPr>
        <w:spacing w:after="0" w:line="240" w:lineRule="auto"/>
        <w:ind w:firstLine="709"/>
        <w:jc w:val="right"/>
        <w:rPr>
          <w:rFonts w:ascii="Times New Roman" w:hAnsi="Times New Roman"/>
          <w:sz w:val="24"/>
          <w:szCs w:val="24"/>
        </w:rPr>
      </w:pPr>
    </w:p>
    <w:p w14:paraId="498AFFF7" w14:textId="748A87AF" w:rsidR="00AE3F3F" w:rsidRDefault="00AE3F3F" w:rsidP="00305C61">
      <w:pPr>
        <w:spacing w:after="0" w:line="240" w:lineRule="auto"/>
        <w:ind w:firstLine="709"/>
        <w:jc w:val="right"/>
        <w:rPr>
          <w:rFonts w:ascii="Times New Roman" w:hAnsi="Times New Roman"/>
          <w:sz w:val="24"/>
          <w:szCs w:val="24"/>
        </w:rPr>
      </w:pPr>
    </w:p>
    <w:p w14:paraId="0184466E" w14:textId="4A8E9532" w:rsidR="00AE3F3F" w:rsidRDefault="00AE3F3F" w:rsidP="00305C61">
      <w:pPr>
        <w:spacing w:after="0" w:line="240" w:lineRule="auto"/>
        <w:ind w:firstLine="709"/>
        <w:jc w:val="right"/>
        <w:rPr>
          <w:rFonts w:ascii="Times New Roman" w:hAnsi="Times New Roman"/>
          <w:sz w:val="24"/>
          <w:szCs w:val="24"/>
        </w:rPr>
      </w:pPr>
    </w:p>
    <w:p w14:paraId="5AFE7196" w14:textId="6E58654D" w:rsidR="00AE3F3F" w:rsidRDefault="00AE3F3F" w:rsidP="00305C61">
      <w:pPr>
        <w:spacing w:after="0" w:line="240" w:lineRule="auto"/>
        <w:ind w:firstLine="709"/>
        <w:jc w:val="right"/>
        <w:rPr>
          <w:rFonts w:ascii="Times New Roman" w:hAnsi="Times New Roman"/>
          <w:sz w:val="24"/>
          <w:szCs w:val="24"/>
        </w:rPr>
      </w:pPr>
    </w:p>
    <w:p w14:paraId="503324B2" w14:textId="5513A5E4" w:rsidR="00AE3F3F" w:rsidRDefault="00AE3F3F" w:rsidP="00305C61">
      <w:pPr>
        <w:spacing w:after="0" w:line="240" w:lineRule="auto"/>
        <w:ind w:firstLine="709"/>
        <w:jc w:val="right"/>
        <w:rPr>
          <w:rFonts w:ascii="Times New Roman" w:hAnsi="Times New Roman"/>
          <w:sz w:val="24"/>
          <w:szCs w:val="24"/>
        </w:rPr>
      </w:pPr>
    </w:p>
    <w:p w14:paraId="6DD004E0" w14:textId="6057F88A" w:rsidR="00AE3F3F" w:rsidRDefault="00AE3F3F" w:rsidP="00305C61">
      <w:pPr>
        <w:spacing w:after="0" w:line="240" w:lineRule="auto"/>
        <w:ind w:firstLine="709"/>
        <w:jc w:val="right"/>
        <w:rPr>
          <w:rFonts w:ascii="Times New Roman" w:hAnsi="Times New Roman"/>
          <w:sz w:val="24"/>
          <w:szCs w:val="24"/>
        </w:rPr>
      </w:pPr>
    </w:p>
    <w:p w14:paraId="29E6A704" w14:textId="10A218FA" w:rsidR="00AE3F3F" w:rsidRDefault="00AE3F3F" w:rsidP="00305C61">
      <w:pPr>
        <w:spacing w:after="0" w:line="240" w:lineRule="auto"/>
        <w:ind w:firstLine="709"/>
        <w:jc w:val="right"/>
        <w:rPr>
          <w:rFonts w:ascii="Times New Roman" w:hAnsi="Times New Roman"/>
          <w:sz w:val="24"/>
          <w:szCs w:val="24"/>
        </w:rPr>
      </w:pPr>
    </w:p>
    <w:p w14:paraId="35A4DE1A" w14:textId="10E95687" w:rsidR="00AE3F3F" w:rsidRDefault="00AE3F3F" w:rsidP="00305C61">
      <w:pPr>
        <w:spacing w:after="0" w:line="240" w:lineRule="auto"/>
        <w:ind w:firstLine="709"/>
        <w:jc w:val="right"/>
        <w:rPr>
          <w:rFonts w:ascii="Times New Roman" w:hAnsi="Times New Roman"/>
          <w:sz w:val="24"/>
          <w:szCs w:val="24"/>
        </w:rPr>
      </w:pPr>
    </w:p>
    <w:p w14:paraId="62A92CAB" w14:textId="0F237BBC" w:rsidR="00AE3F3F" w:rsidRDefault="00AE3F3F" w:rsidP="00305C61">
      <w:pPr>
        <w:spacing w:after="0" w:line="240" w:lineRule="auto"/>
        <w:ind w:firstLine="709"/>
        <w:jc w:val="right"/>
        <w:rPr>
          <w:rFonts w:ascii="Times New Roman" w:hAnsi="Times New Roman"/>
          <w:sz w:val="24"/>
          <w:szCs w:val="24"/>
        </w:rPr>
      </w:pPr>
    </w:p>
    <w:p w14:paraId="5F4E8614" w14:textId="627AA29A" w:rsidR="00AE3F3F" w:rsidRDefault="00AE3F3F" w:rsidP="00305C61">
      <w:pPr>
        <w:spacing w:after="0" w:line="240" w:lineRule="auto"/>
        <w:ind w:firstLine="709"/>
        <w:jc w:val="right"/>
        <w:rPr>
          <w:rFonts w:ascii="Times New Roman" w:hAnsi="Times New Roman"/>
          <w:sz w:val="24"/>
          <w:szCs w:val="24"/>
        </w:rPr>
      </w:pPr>
    </w:p>
    <w:p w14:paraId="15BCD905" w14:textId="08DE5DF3" w:rsidR="00AE3F3F" w:rsidRDefault="00AE3F3F" w:rsidP="00305C61">
      <w:pPr>
        <w:spacing w:after="0" w:line="240" w:lineRule="auto"/>
        <w:ind w:firstLine="709"/>
        <w:jc w:val="right"/>
        <w:rPr>
          <w:rFonts w:ascii="Times New Roman" w:hAnsi="Times New Roman"/>
          <w:sz w:val="24"/>
          <w:szCs w:val="24"/>
        </w:rPr>
      </w:pPr>
    </w:p>
    <w:p w14:paraId="55C6F18B" w14:textId="4C2D3929" w:rsidR="00AE3F3F" w:rsidRDefault="00AE3F3F" w:rsidP="00305C61">
      <w:pPr>
        <w:spacing w:after="0" w:line="240" w:lineRule="auto"/>
        <w:ind w:firstLine="709"/>
        <w:jc w:val="right"/>
        <w:rPr>
          <w:rFonts w:ascii="Times New Roman" w:hAnsi="Times New Roman"/>
          <w:sz w:val="24"/>
          <w:szCs w:val="24"/>
        </w:rPr>
      </w:pPr>
    </w:p>
    <w:p w14:paraId="7DF6C7A9" w14:textId="7F56A291" w:rsidR="00AE3F3F" w:rsidRDefault="00AE3F3F" w:rsidP="00305C61">
      <w:pPr>
        <w:spacing w:after="0" w:line="240" w:lineRule="auto"/>
        <w:ind w:firstLine="709"/>
        <w:jc w:val="right"/>
        <w:rPr>
          <w:rFonts w:ascii="Times New Roman" w:hAnsi="Times New Roman"/>
          <w:sz w:val="24"/>
          <w:szCs w:val="24"/>
        </w:rPr>
      </w:pPr>
    </w:p>
    <w:p w14:paraId="39A77E66" w14:textId="69A8F448" w:rsidR="00AE3F3F" w:rsidRDefault="00AE3F3F" w:rsidP="00305C61">
      <w:pPr>
        <w:spacing w:after="0" w:line="240" w:lineRule="auto"/>
        <w:ind w:firstLine="709"/>
        <w:jc w:val="right"/>
        <w:rPr>
          <w:rFonts w:ascii="Times New Roman" w:hAnsi="Times New Roman"/>
          <w:sz w:val="24"/>
          <w:szCs w:val="24"/>
        </w:rPr>
      </w:pPr>
    </w:p>
    <w:p w14:paraId="11B05735" w14:textId="350E590E" w:rsidR="00AE3F3F" w:rsidRDefault="00AE3F3F" w:rsidP="00305C61">
      <w:pPr>
        <w:spacing w:after="0" w:line="240" w:lineRule="auto"/>
        <w:ind w:firstLine="709"/>
        <w:jc w:val="right"/>
        <w:rPr>
          <w:rFonts w:ascii="Times New Roman" w:hAnsi="Times New Roman"/>
          <w:sz w:val="24"/>
          <w:szCs w:val="24"/>
        </w:rPr>
      </w:pPr>
    </w:p>
    <w:p w14:paraId="027B4EE6" w14:textId="4F8E74BE" w:rsidR="00AE3F3F" w:rsidRDefault="00AE3F3F" w:rsidP="00305C61">
      <w:pPr>
        <w:spacing w:after="0" w:line="240" w:lineRule="auto"/>
        <w:ind w:firstLine="709"/>
        <w:jc w:val="right"/>
        <w:rPr>
          <w:rFonts w:ascii="Times New Roman" w:hAnsi="Times New Roman"/>
          <w:sz w:val="24"/>
          <w:szCs w:val="24"/>
        </w:rPr>
      </w:pPr>
    </w:p>
    <w:p w14:paraId="272176CB" w14:textId="49D70517" w:rsidR="00AE3F3F" w:rsidRDefault="00AE3F3F" w:rsidP="00305C61">
      <w:pPr>
        <w:spacing w:after="0" w:line="240" w:lineRule="auto"/>
        <w:ind w:firstLine="709"/>
        <w:jc w:val="right"/>
        <w:rPr>
          <w:rFonts w:ascii="Times New Roman" w:hAnsi="Times New Roman"/>
          <w:sz w:val="24"/>
          <w:szCs w:val="24"/>
        </w:rPr>
      </w:pPr>
    </w:p>
    <w:p w14:paraId="58EB17CC" w14:textId="4DFCE226" w:rsidR="00AE3F3F" w:rsidRDefault="00AE3F3F" w:rsidP="00305C61">
      <w:pPr>
        <w:spacing w:after="0" w:line="240" w:lineRule="auto"/>
        <w:ind w:firstLine="709"/>
        <w:jc w:val="right"/>
        <w:rPr>
          <w:rFonts w:ascii="Times New Roman" w:hAnsi="Times New Roman"/>
          <w:sz w:val="24"/>
          <w:szCs w:val="24"/>
        </w:rPr>
      </w:pPr>
    </w:p>
    <w:p w14:paraId="797C9B00" w14:textId="3C534EFA" w:rsidR="00AE3F3F" w:rsidRDefault="00AE3F3F" w:rsidP="00305C61">
      <w:pPr>
        <w:spacing w:after="0" w:line="240" w:lineRule="auto"/>
        <w:ind w:firstLine="709"/>
        <w:jc w:val="right"/>
        <w:rPr>
          <w:rFonts w:ascii="Times New Roman" w:hAnsi="Times New Roman"/>
          <w:sz w:val="24"/>
          <w:szCs w:val="24"/>
        </w:rPr>
      </w:pPr>
    </w:p>
    <w:p w14:paraId="6309AFF3" w14:textId="05AFE309" w:rsidR="00AE3F3F" w:rsidRDefault="00AE3F3F" w:rsidP="00305C61">
      <w:pPr>
        <w:spacing w:after="0" w:line="240" w:lineRule="auto"/>
        <w:ind w:firstLine="709"/>
        <w:jc w:val="right"/>
        <w:rPr>
          <w:rFonts w:ascii="Times New Roman" w:hAnsi="Times New Roman"/>
          <w:sz w:val="24"/>
          <w:szCs w:val="24"/>
        </w:rPr>
      </w:pPr>
    </w:p>
    <w:p w14:paraId="47A57702" w14:textId="31D35E0C" w:rsidR="00AE3F3F" w:rsidRDefault="00AE3F3F" w:rsidP="00305C61">
      <w:pPr>
        <w:spacing w:after="0" w:line="240" w:lineRule="auto"/>
        <w:ind w:firstLine="709"/>
        <w:jc w:val="right"/>
        <w:rPr>
          <w:rFonts w:ascii="Times New Roman" w:hAnsi="Times New Roman"/>
          <w:sz w:val="24"/>
          <w:szCs w:val="24"/>
        </w:rPr>
      </w:pPr>
    </w:p>
    <w:p w14:paraId="14CBAF6E" w14:textId="6515C3DC" w:rsidR="00AE3F3F" w:rsidRDefault="00AE3F3F" w:rsidP="00305C61">
      <w:pPr>
        <w:spacing w:after="0" w:line="240" w:lineRule="auto"/>
        <w:ind w:firstLine="709"/>
        <w:jc w:val="right"/>
        <w:rPr>
          <w:rFonts w:ascii="Times New Roman" w:hAnsi="Times New Roman"/>
          <w:sz w:val="24"/>
          <w:szCs w:val="24"/>
        </w:rPr>
      </w:pPr>
    </w:p>
    <w:p w14:paraId="0F07B1E8" w14:textId="3540C2BC" w:rsidR="00AE3F3F" w:rsidRDefault="00AE3F3F" w:rsidP="00305C61">
      <w:pPr>
        <w:spacing w:after="0" w:line="240" w:lineRule="auto"/>
        <w:ind w:firstLine="709"/>
        <w:jc w:val="right"/>
        <w:rPr>
          <w:rFonts w:ascii="Times New Roman" w:hAnsi="Times New Roman"/>
          <w:sz w:val="24"/>
          <w:szCs w:val="24"/>
        </w:rPr>
      </w:pPr>
    </w:p>
    <w:p w14:paraId="107B7BA5" w14:textId="6C431825" w:rsidR="00AE3F3F" w:rsidRDefault="00AE3F3F" w:rsidP="00305C61">
      <w:pPr>
        <w:spacing w:after="0" w:line="240" w:lineRule="auto"/>
        <w:ind w:firstLine="709"/>
        <w:jc w:val="right"/>
        <w:rPr>
          <w:rFonts w:ascii="Times New Roman" w:hAnsi="Times New Roman"/>
          <w:sz w:val="24"/>
          <w:szCs w:val="24"/>
        </w:rPr>
      </w:pPr>
    </w:p>
    <w:p w14:paraId="65022DEA" w14:textId="77777777" w:rsidR="00AE3F3F" w:rsidRDefault="00AE3F3F" w:rsidP="00305C61">
      <w:pPr>
        <w:spacing w:after="0" w:line="240" w:lineRule="auto"/>
        <w:ind w:firstLine="709"/>
        <w:jc w:val="right"/>
        <w:rPr>
          <w:rFonts w:ascii="Times New Roman" w:hAnsi="Times New Roman"/>
          <w:sz w:val="24"/>
          <w:szCs w:val="24"/>
        </w:rPr>
      </w:pPr>
    </w:p>
    <w:p w14:paraId="5241A7E2" w14:textId="77777777" w:rsidR="00621652" w:rsidRDefault="00621652" w:rsidP="00305C61">
      <w:pPr>
        <w:spacing w:after="0" w:line="240" w:lineRule="auto"/>
        <w:ind w:firstLine="709"/>
        <w:jc w:val="right"/>
        <w:rPr>
          <w:rFonts w:ascii="Times New Roman" w:hAnsi="Times New Roman"/>
          <w:sz w:val="24"/>
          <w:szCs w:val="24"/>
        </w:rPr>
      </w:pPr>
    </w:p>
    <w:p w14:paraId="744B70F2" w14:textId="04412554" w:rsidR="00305C61" w:rsidRPr="00305C61" w:rsidRDefault="00CF1182" w:rsidP="00305C61">
      <w:pPr>
        <w:spacing w:after="0" w:line="240" w:lineRule="auto"/>
        <w:ind w:firstLine="709"/>
        <w:jc w:val="right"/>
        <w:rPr>
          <w:rFonts w:ascii="Times New Roman" w:hAnsi="Times New Roman"/>
          <w:sz w:val="24"/>
          <w:szCs w:val="24"/>
        </w:rPr>
      </w:pPr>
      <w:r>
        <w:rPr>
          <w:rFonts w:ascii="Times New Roman" w:hAnsi="Times New Roman"/>
          <w:sz w:val="24"/>
          <w:szCs w:val="24"/>
        </w:rPr>
        <w:t>Приложение № 1</w:t>
      </w:r>
      <w:r w:rsidR="00305C61" w:rsidRPr="00305C61">
        <w:rPr>
          <w:rFonts w:ascii="Times New Roman" w:hAnsi="Times New Roman"/>
          <w:sz w:val="24"/>
          <w:szCs w:val="24"/>
        </w:rPr>
        <w:t xml:space="preserve"> к ТЗ</w:t>
      </w:r>
    </w:p>
    <w:p w14:paraId="0D38F2EC" w14:textId="77777777" w:rsidR="00305C61" w:rsidRPr="00305C61" w:rsidRDefault="00305C61" w:rsidP="00305C61">
      <w:pPr>
        <w:spacing w:after="0" w:line="240" w:lineRule="auto"/>
        <w:ind w:firstLine="709"/>
        <w:jc w:val="center"/>
        <w:rPr>
          <w:rFonts w:ascii="Times New Roman" w:hAnsi="Times New Roman"/>
          <w:sz w:val="24"/>
          <w:szCs w:val="24"/>
        </w:rPr>
      </w:pPr>
    </w:p>
    <w:p w14:paraId="5CCBF6B7" w14:textId="77777777" w:rsidR="00305C61" w:rsidRPr="00E869CB" w:rsidRDefault="00305C61" w:rsidP="00305C61">
      <w:pPr>
        <w:spacing w:after="0" w:line="240" w:lineRule="auto"/>
        <w:jc w:val="center"/>
        <w:rPr>
          <w:rFonts w:ascii="Times New Roman" w:hAnsi="Times New Roman"/>
          <w:sz w:val="24"/>
          <w:szCs w:val="24"/>
        </w:rPr>
      </w:pPr>
      <w:r w:rsidRPr="00605D97">
        <w:rPr>
          <w:rFonts w:ascii="Times New Roman" w:hAnsi="Times New Roman"/>
          <w:sz w:val="24"/>
          <w:szCs w:val="24"/>
        </w:rPr>
        <w:t>График выполнения работ</w:t>
      </w:r>
      <w:r w:rsidR="00C57CBB" w:rsidRPr="00605D97">
        <w:rPr>
          <w:rFonts w:ascii="Times New Roman" w:hAnsi="Times New Roman"/>
          <w:sz w:val="24"/>
          <w:szCs w:val="24"/>
        </w:rPr>
        <w:t xml:space="preserve"> </w:t>
      </w:r>
    </w:p>
    <w:p w14:paraId="17C4A00D" w14:textId="77777777" w:rsidR="00305C61" w:rsidRPr="00305C61" w:rsidRDefault="00305C61" w:rsidP="00305C61">
      <w:pPr>
        <w:spacing w:after="0" w:line="240" w:lineRule="auto"/>
        <w:ind w:firstLine="709"/>
        <w:jc w:val="center"/>
        <w:rPr>
          <w:rFonts w:ascii="Times New Roman" w:hAnsi="Times New Roman"/>
          <w:sz w:val="24"/>
          <w:szCs w:val="24"/>
        </w:rPr>
      </w:pPr>
    </w:p>
    <w:tbl>
      <w:tblPr>
        <w:tblStyle w:val="aff4"/>
        <w:tblW w:w="0" w:type="auto"/>
        <w:tblInd w:w="0" w:type="dxa"/>
        <w:tblLook w:val="04A0" w:firstRow="1" w:lastRow="0" w:firstColumn="1" w:lastColumn="0" w:noHBand="0" w:noVBand="1"/>
      </w:tblPr>
      <w:tblGrid>
        <w:gridCol w:w="734"/>
        <w:gridCol w:w="2304"/>
        <w:gridCol w:w="2296"/>
        <w:gridCol w:w="2070"/>
        <w:gridCol w:w="1941"/>
      </w:tblGrid>
      <w:tr w:rsidR="00305C61" w:rsidRPr="00305C61" w14:paraId="128AAB32" w14:textId="77777777" w:rsidTr="00464A81">
        <w:tc>
          <w:tcPr>
            <w:tcW w:w="738" w:type="dxa"/>
            <w:tcBorders>
              <w:top w:val="single" w:sz="4" w:space="0" w:color="auto"/>
              <w:left w:val="single" w:sz="4" w:space="0" w:color="auto"/>
              <w:bottom w:val="single" w:sz="4" w:space="0" w:color="auto"/>
              <w:right w:val="single" w:sz="4" w:space="0" w:color="auto"/>
            </w:tcBorders>
            <w:hideMark/>
          </w:tcPr>
          <w:p w14:paraId="6D3CD6D4" w14:textId="77777777" w:rsidR="00305C61" w:rsidRPr="00305C61" w:rsidRDefault="00305C61">
            <w:pPr>
              <w:spacing w:line="240" w:lineRule="auto"/>
              <w:ind w:right="34"/>
              <w:rPr>
                <w:rFonts w:ascii="Times New Roman" w:hAnsi="Times New Roman"/>
                <w:sz w:val="24"/>
                <w:szCs w:val="24"/>
              </w:rPr>
            </w:pPr>
            <w:r w:rsidRPr="00305C61">
              <w:rPr>
                <w:rFonts w:ascii="Times New Roman" w:hAnsi="Times New Roman"/>
                <w:sz w:val="24"/>
                <w:szCs w:val="24"/>
              </w:rPr>
              <w:t>№№ п</w:t>
            </w:r>
            <w:r w:rsidR="006031A3">
              <w:rPr>
                <w:rFonts w:ascii="Times New Roman" w:hAnsi="Times New Roman"/>
                <w:sz w:val="24"/>
                <w:szCs w:val="24"/>
              </w:rPr>
              <w:t>/</w:t>
            </w:r>
            <w:r w:rsidRPr="00305C61">
              <w:rPr>
                <w:rFonts w:ascii="Times New Roman" w:hAnsi="Times New Roman"/>
                <w:sz w:val="24"/>
                <w:szCs w:val="24"/>
              </w:rPr>
              <w:t>п</w:t>
            </w:r>
          </w:p>
        </w:tc>
        <w:tc>
          <w:tcPr>
            <w:tcW w:w="2389" w:type="dxa"/>
            <w:tcBorders>
              <w:top w:val="single" w:sz="4" w:space="0" w:color="auto"/>
              <w:left w:val="single" w:sz="4" w:space="0" w:color="auto"/>
              <w:bottom w:val="single" w:sz="4" w:space="0" w:color="auto"/>
              <w:right w:val="single" w:sz="4" w:space="0" w:color="auto"/>
            </w:tcBorders>
            <w:hideMark/>
          </w:tcPr>
          <w:p w14:paraId="520A877D" w14:textId="77777777" w:rsidR="00305C61" w:rsidRPr="00305C61" w:rsidRDefault="00305C61" w:rsidP="00464A81">
            <w:pPr>
              <w:spacing w:line="240" w:lineRule="auto"/>
              <w:jc w:val="center"/>
              <w:rPr>
                <w:rFonts w:ascii="Times New Roman" w:hAnsi="Times New Roman"/>
                <w:sz w:val="24"/>
                <w:szCs w:val="24"/>
              </w:rPr>
            </w:pPr>
            <w:r w:rsidRPr="00305C61">
              <w:rPr>
                <w:rFonts w:ascii="Times New Roman" w:hAnsi="Times New Roman"/>
                <w:sz w:val="24"/>
                <w:szCs w:val="24"/>
              </w:rPr>
              <w:t xml:space="preserve">Наименование </w:t>
            </w:r>
            <w:r w:rsidR="0002118C">
              <w:rPr>
                <w:rFonts w:ascii="Times New Roman" w:hAnsi="Times New Roman"/>
                <w:sz w:val="24"/>
                <w:szCs w:val="24"/>
              </w:rPr>
              <w:t>этапов</w:t>
            </w:r>
            <w:r w:rsidR="0002118C" w:rsidRPr="00305C61">
              <w:rPr>
                <w:rFonts w:ascii="Times New Roman" w:hAnsi="Times New Roman"/>
                <w:sz w:val="24"/>
                <w:szCs w:val="24"/>
              </w:rPr>
              <w:t xml:space="preserve"> </w:t>
            </w:r>
            <w:r w:rsidRPr="00305C61">
              <w:rPr>
                <w:rFonts w:ascii="Times New Roman" w:hAnsi="Times New Roman"/>
                <w:sz w:val="24"/>
                <w:szCs w:val="24"/>
              </w:rPr>
              <w:t>работ</w:t>
            </w:r>
          </w:p>
        </w:tc>
        <w:tc>
          <w:tcPr>
            <w:tcW w:w="2113" w:type="dxa"/>
            <w:tcBorders>
              <w:top w:val="single" w:sz="4" w:space="0" w:color="auto"/>
              <w:left w:val="single" w:sz="4" w:space="0" w:color="auto"/>
              <w:bottom w:val="single" w:sz="4" w:space="0" w:color="auto"/>
              <w:right w:val="single" w:sz="4" w:space="0" w:color="auto"/>
            </w:tcBorders>
            <w:hideMark/>
          </w:tcPr>
          <w:p w14:paraId="78FCA5A4" w14:textId="77777777" w:rsidR="00305C61" w:rsidRPr="00305C61" w:rsidRDefault="00305C61" w:rsidP="00305C61">
            <w:pPr>
              <w:spacing w:line="240" w:lineRule="auto"/>
              <w:jc w:val="center"/>
              <w:rPr>
                <w:rFonts w:ascii="Times New Roman" w:hAnsi="Times New Roman"/>
                <w:sz w:val="24"/>
                <w:szCs w:val="24"/>
              </w:rPr>
            </w:pPr>
            <w:r w:rsidRPr="00305C61">
              <w:rPr>
                <w:rFonts w:ascii="Times New Roman" w:hAnsi="Times New Roman"/>
                <w:sz w:val="24"/>
                <w:szCs w:val="24"/>
              </w:rPr>
              <w:t>Продолжительность выполнения работ (</w:t>
            </w:r>
            <w:r>
              <w:rPr>
                <w:rFonts w:ascii="Times New Roman" w:hAnsi="Times New Roman"/>
                <w:sz w:val="24"/>
                <w:szCs w:val="24"/>
              </w:rPr>
              <w:t>календарных дней</w:t>
            </w:r>
            <w:r w:rsidRPr="00305C61">
              <w:rPr>
                <w:rFonts w:ascii="Times New Roman" w:hAnsi="Times New Roman"/>
                <w:sz w:val="24"/>
                <w:szCs w:val="24"/>
              </w:rPr>
              <w:t>)</w:t>
            </w:r>
          </w:p>
        </w:tc>
        <w:tc>
          <w:tcPr>
            <w:tcW w:w="2126" w:type="dxa"/>
            <w:tcBorders>
              <w:top w:val="single" w:sz="4" w:space="0" w:color="auto"/>
              <w:left w:val="single" w:sz="4" w:space="0" w:color="auto"/>
              <w:bottom w:val="single" w:sz="4" w:space="0" w:color="auto"/>
              <w:right w:val="single" w:sz="4" w:space="0" w:color="auto"/>
            </w:tcBorders>
            <w:hideMark/>
          </w:tcPr>
          <w:p w14:paraId="0F6B7F9D" w14:textId="77777777" w:rsidR="00305C61" w:rsidRPr="00305C61" w:rsidRDefault="00305C61">
            <w:pPr>
              <w:spacing w:line="240" w:lineRule="auto"/>
              <w:ind w:hanging="124"/>
              <w:jc w:val="center"/>
              <w:rPr>
                <w:rFonts w:ascii="Times New Roman" w:hAnsi="Times New Roman"/>
                <w:sz w:val="24"/>
                <w:szCs w:val="24"/>
              </w:rPr>
            </w:pPr>
            <w:r w:rsidRPr="00305C61">
              <w:rPr>
                <w:rFonts w:ascii="Times New Roman" w:hAnsi="Times New Roman"/>
                <w:sz w:val="24"/>
                <w:szCs w:val="24"/>
              </w:rPr>
              <w:t xml:space="preserve">Дата начала </w:t>
            </w:r>
            <w:r w:rsidR="00C43A7F">
              <w:rPr>
                <w:rFonts w:ascii="Times New Roman" w:hAnsi="Times New Roman"/>
                <w:sz w:val="24"/>
                <w:szCs w:val="24"/>
              </w:rPr>
              <w:t xml:space="preserve">выполнения </w:t>
            </w:r>
            <w:r w:rsidRPr="00305C61">
              <w:rPr>
                <w:rFonts w:ascii="Times New Roman" w:hAnsi="Times New Roman"/>
                <w:sz w:val="24"/>
                <w:szCs w:val="24"/>
              </w:rPr>
              <w:t>работ</w:t>
            </w:r>
          </w:p>
        </w:tc>
        <w:tc>
          <w:tcPr>
            <w:tcW w:w="1979" w:type="dxa"/>
            <w:tcBorders>
              <w:top w:val="single" w:sz="4" w:space="0" w:color="auto"/>
              <w:left w:val="single" w:sz="4" w:space="0" w:color="auto"/>
              <w:bottom w:val="single" w:sz="4" w:space="0" w:color="auto"/>
              <w:right w:val="single" w:sz="4" w:space="0" w:color="auto"/>
            </w:tcBorders>
            <w:hideMark/>
          </w:tcPr>
          <w:p w14:paraId="2A0B6767" w14:textId="77777777" w:rsidR="00305C61" w:rsidRPr="00305C61" w:rsidRDefault="00305C61" w:rsidP="00C43A7F">
            <w:pPr>
              <w:spacing w:line="240" w:lineRule="auto"/>
              <w:ind w:left="-98" w:firstLine="2"/>
              <w:jc w:val="center"/>
              <w:rPr>
                <w:rFonts w:ascii="Times New Roman" w:hAnsi="Times New Roman"/>
                <w:sz w:val="24"/>
                <w:szCs w:val="24"/>
              </w:rPr>
            </w:pPr>
            <w:r w:rsidRPr="00305C61">
              <w:rPr>
                <w:rFonts w:ascii="Times New Roman" w:hAnsi="Times New Roman"/>
                <w:sz w:val="24"/>
                <w:szCs w:val="24"/>
              </w:rPr>
              <w:t xml:space="preserve">Дата окончания </w:t>
            </w:r>
            <w:r w:rsidR="00C43A7F">
              <w:rPr>
                <w:rFonts w:ascii="Times New Roman" w:hAnsi="Times New Roman"/>
                <w:sz w:val="24"/>
                <w:szCs w:val="24"/>
              </w:rPr>
              <w:t xml:space="preserve">выполнения </w:t>
            </w:r>
            <w:r w:rsidRPr="00305C61">
              <w:rPr>
                <w:rFonts w:ascii="Times New Roman" w:hAnsi="Times New Roman"/>
                <w:sz w:val="24"/>
                <w:szCs w:val="24"/>
              </w:rPr>
              <w:t>работ</w:t>
            </w:r>
          </w:p>
        </w:tc>
      </w:tr>
      <w:tr w:rsidR="00305C61" w:rsidRPr="00305C61" w14:paraId="2D95D9E5" w14:textId="77777777" w:rsidTr="00464A81">
        <w:tc>
          <w:tcPr>
            <w:tcW w:w="738" w:type="dxa"/>
            <w:tcBorders>
              <w:top w:val="single" w:sz="4" w:space="0" w:color="auto"/>
              <w:left w:val="single" w:sz="4" w:space="0" w:color="auto"/>
              <w:bottom w:val="single" w:sz="4" w:space="0" w:color="auto"/>
              <w:right w:val="single" w:sz="4" w:space="0" w:color="auto"/>
            </w:tcBorders>
            <w:hideMark/>
          </w:tcPr>
          <w:p w14:paraId="6CD6494B" w14:textId="77777777" w:rsidR="00305C61" w:rsidRPr="00305C61" w:rsidRDefault="00305C61">
            <w:pPr>
              <w:spacing w:line="240" w:lineRule="auto"/>
              <w:ind w:firstLine="313"/>
              <w:jc w:val="center"/>
              <w:rPr>
                <w:rFonts w:ascii="Times New Roman" w:hAnsi="Times New Roman"/>
                <w:sz w:val="24"/>
                <w:szCs w:val="24"/>
              </w:rPr>
            </w:pPr>
            <w:r w:rsidRPr="00305C61">
              <w:rPr>
                <w:rFonts w:ascii="Times New Roman" w:hAnsi="Times New Roman"/>
                <w:sz w:val="24"/>
                <w:szCs w:val="24"/>
              </w:rPr>
              <w:t>1.</w:t>
            </w:r>
          </w:p>
        </w:tc>
        <w:tc>
          <w:tcPr>
            <w:tcW w:w="2389" w:type="dxa"/>
            <w:tcBorders>
              <w:top w:val="single" w:sz="4" w:space="0" w:color="auto"/>
              <w:left w:val="single" w:sz="4" w:space="0" w:color="auto"/>
              <w:bottom w:val="single" w:sz="4" w:space="0" w:color="auto"/>
              <w:right w:val="single" w:sz="4" w:space="0" w:color="auto"/>
            </w:tcBorders>
            <w:hideMark/>
          </w:tcPr>
          <w:p w14:paraId="73C6C1EC" w14:textId="77777777" w:rsidR="00305C61" w:rsidRPr="00305C61" w:rsidRDefault="00305C61">
            <w:pPr>
              <w:spacing w:line="240" w:lineRule="auto"/>
              <w:jc w:val="both"/>
              <w:rPr>
                <w:rFonts w:ascii="Times New Roman" w:hAnsi="Times New Roman"/>
                <w:sz w:val="24"/>
                <w:szCs w:val="24"/>
              </w:rPr>
            </w:pPr>
            <w:r w:rsidRPr="00305C61">
              <w:rPr>
                <w:rFonts w:ascii="Times New Roman" w:hAnsi="Times New Roman"/>
                <w:sz w:val="24"/>
                <w:szCs w:val="24"/>
              </w:rPr>
              <w:t>Обследование объекта</w:t>
            </w:r>
          </w:p>
        </w:tc>
        <w:tc>
          <w:tcPr>
            <w:tcW w:w="2113" w:type="dxa"/>
            <w:tcBorders>
              <w:top w:val="single" w:sz="4" w:space="0" w:color="auto"/>
              <w:left w:val="single" w:sz="4" w:space="0" w:color="auto"/>
              <w:bottom w:val="single" w:sz="4" w:space="0" w:color="auto"/>
              <w:right w:val="single" w:sz="4" w:space="0" w:color="auto"/>
            </w:tcBorders>
            <w:hideMark/>
          </w:tcPr>
          <w:p w14:paraId="2B0A685B" w14:textId="6894F11E" w:rsidR="00305C61" w:rsidRPr="00305C61" w:rsidRDefault="00BC1AF0" w:rsidP="00305C61">
            <w:pPr>
              <w:spacing w:line="240" w:lineRule="auto"/>
              <w:ind w:firstLine="709"/>
              <w:rPr>
                <w:rFonts w:ascii="Times New Roman" w:hAnsi="Times New Roman"/>
                <w:sz w:val="24"/>
                <w:szCs w:val="24"/>
              </w:rPr>
            </w:pPr>
            <w:r>
              <w:rPr>
                <w:rFonts w:ascii="Times New Roman" w:hAnsi="Times New Roman"/>
                <w:sz w:val="24"/>
                <w:szCs w:val="24"/>
              </w:rPr>
              <w:t>1</w:t>
            </w:r>
            <w:r w:rsidR="00305C61">
              <w:rPr>
                <w:rFonts w:ascii="Times New Roman" w:hAnsi="Times New Roman"/>
                <w:sz w:val="24"/>
                <w:szCs w:val="24"/>
              </w:rPr>
              <w:t>0</w:t>
            </w:r>
          </w:p>
        </w:tc>
        <w:tc>
          <w:tcPr>
            <w:tcW w:w="2126" w:type="dxa"/>
            <w:tcBorders>
              <w:top w:val="single" w:sz="4" w:space="0" w:color="auto"/>
              <w:left w:val="single" w:sz="4" w:space="0" w:color="auto"/>
              <w:bottom w:val="single" w:sz="4" w:space="0" w:color="auto"/>
              <w:right w:val="single" w:sz="4" w:space="0" w:color="auto"/>
            </w:tcBorders>
            <w:hideMark/>
          </w:tcPr>
          <w:p w14:paraId="49523B02" w14:textId="667B6D32" w:rsidR="00305C61" w:rsidRPr="00305C61" w:rsidRDefault="00305C61" w:rsidP="00464A81">
            <w:pPr>
              <w:spacing w:line="240" w:lineRule="auto"/>
              <w:rPr>
                <w:rFonts w:ascii="Times New Roman" w:hAnsi="Times New Roman"/>
                <w:sz w:val="24"/>
                <w:szCs w:val="24"/>
              </w:rPr>
            </w:pPr>
            <w:r>
              <w:rPr>
                <w:rFonts w:ascii="Times New Roman" w:eastAsia="Times New Roman" w:hAnsi="Times New Roman"/>
                <w:sz w:val="24"/>
                <w:szCs w:val="24"/>
                <w:lang w:eastAsia="ru-RU"/>
              </w:rPr>
              <w:t>в течение 1 (одного) кале</w:t>
            </w:r>
            <w:r w:rsidR="0049768F">
              <w:rPr>
                <w:rFonts w:ascii="Times New Roman" w:eastAsia="Times New Roman" w:hAnsi="Times New Roman"/>
                <w:sz w:val="24"/>
                <w:szCs w:val="24"/>
                <w:lang w:eastAsia="ru-RU"/>
              </w:rPr>
              <w:t>ндарного дня с даты заключения д</w:t>
            </w:r>
            <w:r>
              <w:rPr>
                <w:rFonts w:ascii="Times New Roman" w:eastAsia="Times New Roman" w:hAnsi="Times New Roman"/>
                <w:sz w:val="24"/>
                <w:szCs w:val="24"/>
                <w:lang w:eastAsia="ru-RU"/>
              </w:rPr>
              <w:t>оговора</w:t>
            </w:r>
          </w:p>
        </w:tc>
        <w:tc>
          <w:tcPr>
            <w:tcW w:w="1979" w:type="dxa"/>
            <w:tcBorders>
              <w:top w:val="single" w:sz="4" w:space="0" w:color="auto"/>
              <w:left w:val="single" w:sz="4" w:space="0" w:color="auto"/>
              <w:bottom w:val="single" w:sz="4" w:space="0" w:color="auto"/>
              <w:right w:val="single" w:sz="4" w:space="0" w:color="auto"/>
            </w:tcBorders>
            <w:hideMark/>
          </w:tcPr>
          <w:p w14:paraId="72AE8E4B" w14:textId="33801F58" w:rsidR="00305C61" w:rsidRPr="00305C61" w:rsidRDefault="001C4D4C" w:rsidP="00BC1AF0">
            <w:pPr>
              <w:tabs>
                <w:tab w:val="left" w:pos="708"/>
              </w:tabs>
              <w:spacing w:line="240" w:lineRule="auto"/>
              <w:rPr>
                <w:rFonts w:ascii="Times New Roman" w:hAnsi="Times New Roman"/>
                <w:sz w:val="24"/>
                <w:szCs w:val="24"/>
              </w:rPr>
            </w:pPr>
            <w:r>
              <w:rPr>
                <w:rFonts w:ascii="Times New Roman" w:eastAsia="Times New Roman" w:hAnsi="Times New Roman"/>
                <w:sz w:val="24"/>
                <w:szCs w:val="24"/>
                <w:lang w:eastAsia="ru-RU"/>
              </w:rPr>
              <w:t xml:space="preserve">в течение </w:t>
            </w:r>
            <w:r w:rsidR="00BC1AF0">
              <w:rPr>
                <w:rFonts w:ascii="Times New Roman" w:eastAsia="Times New Roman" w:hAnsi="Times New Roman"/>
                <w:sz w:val="24"/>
                <w:szCs w:val="24"/>
                <w:lang w:eastAsia="ru-RU"/>
              </w:rPr>
              <w:t>1</w:t>
            </w:r>
            <w:r>
              <w:rPr>
                <w:rFonts w:ascii="Times New Roman" w:eastAsia="Times New Roman" w:hAnsi="Times New Roman"/>
                <w:sz w:val="24"/>
                <w:szCs w:val="24"/>
                <w:lang w:eastAsia="ru-RU"/>
              </w:rPr>
              <w:t>0 (д</w:t>
            </w:r>
            <w:r w:rsidR="00BC1AF0">
              <w:rPr>
                <w:rFonts w:ascii="Times New Roman" w:eastAsia="Times New Roman" w:hAnsi="Times New Roman"/>
                <w:sz w:val="24"/>
                <w:szCs w:val="24"/>
                <w:lang w:eastAsia="ru-RU"/>
              </w:rPr>
              <w:t>есяти</w:t>
            </w:r>
            <w:r>
              <w:rPr>
                <w:rFonts w:ascii="Times New Roman" w:eastAsia="Times New Roman" w:hAnsi="Times New Roman"/>
                <w:sz w:val="24"/>
                <w:szCs w:val="24"/>
                <w:lang w:eastAsia="ru-RU"/>
              </w:rPr>
              <w:t>) календарных дней с даты начала выполнения работ по Этапу 1</w:t>
            </w:r>
          </w:p>
        </w:tc>
      </w:tr>
      <w:tr w:rsidR="00305C61" w:rsidRPr="00305C61" w14:paraId="7B65AE67" w14:textId="77777777" w:rsidTr="00464A81">
        <w:tc>
          <w:tcPr>
            <w:tcW w:w="738" w:type="dxa"/>
            <w:tcBorders>
              <w:top w:val="single" w:sz="4" w:space="0" w:color="auto"/>
              <w:left w:val="single" w:sz="4" w:space="0" w:color="auto"/>
              <w:bottom w:val="single" w:sz="4" w:space="0" w:color="auto"/>
              <w:right w:val="single" w:sz="4" w:space="0" w:color="auto"/>
            </w:tcBorders>
            <w:hideMark/>
          </w:tcPr>
          <w:p w14:paraId="68D4E966" w14:textId="77777777" w:rsidR="00305C61" w:rsidRPr="00305C61" w:rsidRDefault="00305C61">
            <w:pPr>
              <w:spacing w:line="240" w:lineRule="auto"/>
              <w:ind w:firstLine="313"/>
              <w:jc w:val="center"/>
              <w:rPr>
                <w:rFonts w:ascii="Times New Roman" w:hAnsi="Times New Roman"/>
                <w:sz w:val="24"/>
                <w:szCs w:val="24"/>
              </w:rPr>
            </w:pPr>
            <w:r w:rsidRPr="00305C61">
              <w:rPr>
                <w:rFonts w:ascii="Times New Roman" w:hAnsi="Times New Roman"/>
                <w:sz w:val="24"/>
                <w:szCs w:val="24"/>
              </w:rPr>
              <w:t>2.</w:t>
            </w:r>
          </w:p>
        </w:tc>
        <w:tc>
          <w:tcPr>
            <w:tcW w:w="2389" w:type="dxa"/>
            <w:tcBorders>
              <w:top w:val="single" w:sz="4" w:space="0" w:color="auto"/>
              <w:left w:val="single" w:sz="4" w:space="0" w:color="auto"/>
              <w:bottom w:val="single" w:sz="4" w:space="0" w:color="auto"/>
              <w:right w:val="single" w:sz="4" w:space="0" w:color="auto"/>
            </w:tcBorders>
            <w:hideMark/>
          </w:tcPr>
          <w:p w14:paraId="4B0AEBA2" w14:textId="2DCAB588" w:rsidR="00305C61" w:rsidRPr="006031A3" w:rsidRDefault="0008619D" w:rsidP="00BC1AF0">
            <w:pPr>
              <w:spacing w:line="240" w:lineRule="auto"/>
              <w:jc w:val="both"/>
              <w:rPr>
                <w:rFonts w:ascii="Times New Roman" w:hAnsi="Times New Roman"/>
                <w:sz w:val="24"/>
                <w:szCs w:val="24"/>
              </w:rPr>
            </w:pPr>
            <w:r w:rsidRPr="0008619D">
              <w:rPr>
                <w:rFonts w:ascii="Times New Roman" w:hAnsi="Times New Roman"/>
                <w:sz w:val="24"/>
                <w:szCs w:val="24"/>
              </w:rPr>
              <w:t xml:space="preserve">Разработка сметной документации, </w:t>
            </w:r>
          </w:p>
        </w:tc>
        <w:tc>
          <w:tcPr>
            <w:tcW w:w="2113" w:type="dxa"/>
            <w:tcBorders>
              <w:top w:val="single" w:sz="4" w:space="0" w:color="auto"/>
              <w:left w:val="single" w:sz="4" w:space="0" w:color="auto"/>
              <w:bottom w:val="single" w:sz="4" w:space="0" w:color="auto"/>
              <w:right w:val="single" w:sz="4" w:space="0" w:color="auto"/>
            </w:tcBorders>
            <w:hideMark/>
          </w:tcPr>
          <w:p w14:paraId="7CFE902C" w14:textId="2B3D17E1" w:rsidR="00305C61" w:rsidRPr="00305C61" w:rsidRDefault="00305C61" w:rsidP="00305C61">
            <w:pPr>
              <w:spacing w:line="240" w:lineRule="auto"/>
              <w:ind w:firstLine="709"/>
              <w:rPr>
                <w:rFonts w:ascii="Times New Roman" w:hAnsi="Times New Roman"/>
                <w:sz w:val="24"/>
                <w:szCs w:val="24"/>
              </w:rPr>
            </w:pPr>
            <w:r>
              <w:rPr>
                <w:rFonts w:ascii="Times New Roman" w:hAnsi="Times New Roman"/>
                <w:sz w:val="24"/>
                <w:szCs w:val="24"/>
              </w:rPr>
              <w:t>10</w:t>
            </w:r>
          </w:p>
        </w:tc>
        <w:tc>
          <w:tcPr>
            <w:tcW w:w="2126" w:type="dxa"/>
            <w:tcBorders>
              <w:top w:val="single" w:sz="4" w:space="0" w:color="auto"/>
              <w:left w:val="single" w:sz="4" w:space="0" w:color="auto"/>
              <w:bottom w:val="single" w:sz="4" w:space="0" w:color="auto"/>
              <w:right w:val="single" w:sz="4" w:space="0" w:color="auto"/>
            </w:tcBorders>
          </w:tcPr>
          <w:p w14:paraId="4CEDDE85" w14:textId="3BC51478" w:rsidR="00305C61" w:rsidRPr="00305C61" w:rsidRDefault="00BC1AF0" w:rsidP="00BC1AF0">
            <w:pPr>
              <w:tabs>
                <w:tab w:val="left" w:pos="708"/>
              </w:tabs>
              <w:spacing w:line="240" w:lineRule="auto"/>
              <w:rPr>
                <w:rFonts w:ascii="Times New Roman" w:hAnsi="Times New Roman"/>
                <w:sz w:val="24"/>
                <w:szCs w:val="24"/>
              </w:rPr>
            </w:pPr>
            <w:r>
              <w:rPr>
                <w:rFonts w:ascii="Times New Roman" w:eastAsia="Times New Roman" w:hAnsi="Times New Roman"/>
                <w:sz w:val="24"/>
                <w:szCs w:val="24"/>
                <w:lang w:eastAsia="ru-RU"/>
              </w:rPr>
              <w:t>в течение 1</w:t>
            </w:r>
            <w:r w:rsidR="001C4D4C">
              <w:rPr>
                <w:rFonts w:ascii="Times New Roman" w:eastAsia="Times New Roman" w:hAnsi="Times New Roman"/>
                <w:sz w:val="24"/>
                <w:szCs w:val="24"/>
                <w:lang w:eastAsia="ru-RU"/>
              </w:rPr>
              <w:t>1 (</w:t>
            </w:r>
            <w:r>
              <w:rPr>
                <w:rFonts w:ascii="Times New Roman" w:eastAsia="Times New Roman" w:hAnsi="Times New Roman"/>
                <w:sz w:val="24"/>
                <w:szCs w:val="24"/>
                <w:lang w:eastAsia="ru-RU"/>
              </w:rPr>
              <w:t>одиннадцати</w:t>
            </w:r>
            <w:r w:rsidR="001C4D4C">
              <w:rPr>
                <w:rFonts w:ascii="Times New Roman" w:eastAsia="Times New Roman" w:hAnsi="Times New Roman"/>
                <w:sz w:val="24"/>
                <w:szCs w:val="24"/>
                <w:lang w:eastAsia="ru-RU"/>
              </w:rPr>
              <w:t>) кале</w:t>
            </w:r>
            <w:r w:rsidR="0049768F">
              <w:rPr>
                <w:rFonts w:ascii="Times New Roman" w:eastAsia="Times New Roman" w:hAnsi="Times New Roman"/>
                <w:sz w:val="24"/>
                <w:szCs w:val="24"/>
                <w:lang w:eastAsia="ru-RU"/>
              </w:rPr>
              <w:t>ндарного дня с даты заключения д</w:t>
            </w:r>
            <w:r w:rsidR="001C4D4C">
              <w:rPr>
                <w:rFonts w:ascii="Times New Roman" w:eastAsia="Times New Roman" w:hAnsi="Times New Roman"/>
                <w:sz w:val="24"/>
                <w:szCs w:val="24"/>
                <w:lang w:eastAsia="ru-RU"/>
              </w:rPr>
              <w:t>оговора</w:t>
            </w:r>
          </w:p>
        </w:tc>
        <w:tc>
          <w:tcPr>
            <w:tcW w:w="1979" w:type="dxa"/>
            <w:tcBorders>
              <w:top w:val="single" w:sz="4" w:space="0" w:color="auto"/>
              <w:left w:val="single" w:sz="4" w:space="0" w:color="auto"/>
              <w:bottom w:val="single" w:sz="4" w:space="0" w:color="auto"/>
              <w:right w:val="single" w:sz="4" w:space="0" w:color="auto"/>
            </w:tcBorders>
            <w:hideMark/>
          </w:tcPr>
          <w:p w14:paraId="5C7E7BF1" w14:textId="356877E2" w:rsidR="00305C61" w:rsidRPr="00305C61" w:rsidRDefault="001C4D4C" w:rsidP="00BC1AF0">
            <w:pPr>
              <w:spacing w:line="240" w:lineRule="auto"/>
              <w:jc w:val="both"/>
              <w:rPr>
                <w:rFonts w:ascii="Times New Roman" w:hAnsi="Times New Roman"/>
                <w:sz w:val="24"/>
                <w:szCs w:val="24"/>
              </w:rPr>
            </w:pPr>
            <w:r>
              <w:rPr>
                <w:rFonts w:ascii="Times New Roman" w:eastAsia="Times New Roman" w:hAnsi="Times New Roman"/>
                <w:sz w:val="24"/>
                <w:szCs w:val="24"/>
                <w:lang w:eastAsia="ru-RU"/>
              </w:rPr>
              <w:t>в</w:t>
            </w:r>
            <w:r w:rsidR="00BC1AF0">
              <w:rPr>
                <w:rFonts w:ascii="Times New Roman" w:eastAsia="Times New Roman" w:hAnsi="Times New Roman"/>
                <w:sz w:val="24"/>
                <w:szCs w:val="24"/>
                <w:lang w:eastAsia="ru-RU"/>
              </w:rPr>
              <w:t xml:space="preserve"> течение 10</w:t>
            </w:r>
            <w:r>
              <w:rPr>
                <w:rFonts w:ascii="Times New Roman" w:eastAsia="Times New Roman" w:hAnsi="Times New Roman"/>
                <w:sz w:val="24"/>
                <w:szCs w:val="24"/>
                <w:lang w:eastAsia="ru-RU"/>
              </w:rPr>
              <w:t xml:space="preserve"> (</w:t>
            </w:r>
            <w:r w:rsidR="00BC1AF0">
              <w:rPr>
                <w:rFonts w:ascii="Times New Roman" w:eastAsia="Times New Roman" w:hAnsi="Times New Roman"/>
                <w:sz w:val="24"/>
                <w:szCs w:val="24"/>
                <w:lang w:eastAsia="ru-RU"/>
              </w:rPr>
              <w:t>десяти</w:t>
            </w:r>
            <w:r>
              <w:rPr>
                <w:rFonts w:ascii="Times New Roman" w:eastAsia="Times New Roman" w:hAnsi="Times New Roman"/>
                <w:sz w:val="24"/>
                <w:szCs w:val="24"/>
                <w:lang w:eastAsia="ru-RU"/>
              </w:rPr>
              <w:t>) календарных дней с даты начала выполнения работ по Этапу 2</w:t>
            </w:r>
          </w:p>
        </w:tc>
      </w:tr>
      <w:tr w:rsidR="00305C61" w:rsidRPr="00305C61" w14:paraId="6A32AFE8" w14:textId="77777777" w:rsidTr="00464A81">
        <w:tc>
          <w:tcPr>
            <w:tcW w:w="738" w:type="dxa"/>
            <w:tcBorders>
              <w:top w:val="single" w:sz="4" w:space="0" w:color="auto"/>
              <w:left w:val="single" w:sz="4" w:space="0" w:color="auto"/>
              <w:bottom w:val="single" w:sz="4" w:space="0" w:color="auto"/>
              <w:right w:val="single" w:sz="4" w:space="0" w:color="auto"/>
            </w:tcBorders>
            <w:hideMark/>
          </w:tcPr>
          <w:p w14:paraId="06E0AE2A" w14:textId="77777777" w:rsidR="00305C61" w:rsidRPr="00305C61" w:rsidRDefault="00305C61">
            <w:pPr>
              <w:spacing w:line="240" w:lineRule="auto"/>
              <w:ind w:firstLine="313"/>
              <w:jc w:val="center"/>
              <w:rPr>
                <w:rFonts w:ascii="Times New Roman" w:hAnsi="Times New Roman"/>
                <w:sz w:val="24"/>
                <w:szCs w:val="24"/>
              </w:rPr>
            </w:pPr>
            <w:r w:rsidRPr="00305C61">
              <w:rPr>
                <w:rFonts w:ascii="Times New Roman" w:hAnsi="Times New Roman"/>
                <w:sz w:val="24"/>
                <w:szCs w:val="24"/>
              </w:rPr>
              <w:t>3.</w:t>
            </w:r>
          </w:p>
        </w:tc>
        <w:tc>
          <w:tcPr>
            <w:tcW w:w="2389" w:type="dxa"/>
            <w:tcBorders>
              <w:top w:val="single" w:sz="4" w:space="0" w:color="auto"/>
              <w:left w:val="single" w:sz="4" w:space="0" w:color="auto"/>
              <w:bottom w:val="single" w:sz="4" w:space="0" w:color="auto"/>
              <w:right w:val="single" w:sz="4" w:space="0" w:color="auto"/>
            </w:tcBorders>
          </w:tcPr>
          <w:p w14:paraId="748647C3" w14:textId="77777777" w:rsidR="00305C61" w:rsidRPr="00305C61" w:rsidRDefault="00305C61" w:rsidP="00914975">
            <w:pPr>
              <w:tabs>
                <w:tab w:val="left" w:pos="4820"/>
              </w:tabs>
              <w:spacing w:line="240" w:lineRule="auto"/>
              <w:jc w:val="both"/>
              <w:rPr>
                <w:rFonts w:ascii="Times New Roman" w:hAnsi="Times New Roman"/>
                <w:sz w:val="24"/>
                <w:szCs w:val="24"/>
              </w:rPr>
            </w:pPr>
            <w:r w:rsidRPr="00305C61">
              <w:rPr>
                <w:rFonts w:ascii="Times New Roman" w:hAnsi="Times New Roman"/>
                <w:sz w:val="24"/>
                <w:szCs w:val="24"/>
              </w:rPr>
              <w:t>Выполнение строительно-монтажных работ</w:t>
            </w:r>
          </w:p>
        </w:tc>
        <w:tc>
          <w:tcPr>
            <w:tcW w:w="2113" w:type="dxa"/>
            <w:tcBorders>
              <w:top w:val="single" w:sz="4" w:space="0" w:color="auto"/>
              <w:left w:val="single" w:sz="4" w:space="0" w:color="auto"/>
              <w:bottom w:val="single" w:sz="4" w:space="0" w:color="auto"/>
              <w:right w:val="single" w:sz="4" w:space="0" w:color="auto"/>
            </w:tcBorders>
            <w:hideMark/>
          </w:tcPr>
          <w:p w14:paraId="5E7C011E" w14:textId="77777777" w:rsidR="00305C61" w:rsidRPr="00305C61" w:rsidRDefault="00305C61">
            <w:pPr>
              <w:spacing w:line="240" w:lineRule="auto"/>
              <w:ind w:firstLine="709"/>
              <w:jc w:val="both"/>
              <w:rPr>
                <w:rFonts w:ascii="Times New Roman" w:hAnsi="Times New Roman"/>
                <w:sz w:val="24"/>
                <w:szCs w:val="24"/>
              </w:rPr>
            </w:pPr>
            <w:r>
              <w:rPr>
                <w:rFonts w:ascii="Times New Roman" w:hAnsi="Times New Roman"/>
                <w:sz w:val="24"/>
                <w:szCs w:val="24"/>
              </w:rPr>
              <w:t>60</w:t>
            </w:r>
          </w:p>
        </w:tc>
        <w:tc>
          <w:tcPr>
            <w:tcW w:w="2126" w:type="dxa"/>
            <w:tcBorders>
              <w:top w:val="single" w:sz="4" w:space="0" w:color="auto"/>
              <w:left w:val="single" w:sz="4" w:space="0" w:color="auto"/>
              <w:bottom w:val="single" w:sz="4" w:space="0" w:color="auto"/>
              <w:right w:val="single" w:sz="4" w:space="0" w:color="auto"/>
            </w:tcBorders>
          </w:tcPr>
          <w:p w14:paraId="5643D0B6" w14:textId="77777777" w:rsidR="00305C61" w:rsidRPr="00305C61" w:rsidRDefault="001C4D4C" w:rsidP="00914975">
            <w:pPr>
              <w:tabs>
                <w:tab w:val="left" w:pos="708"/>
              </w:tabs>
              <w:spacing w:line="240" w:lineRule="auto"/>
              <w:rPr>
                <w:rFonts w:ascii="Times New Roman" w:hAnsi="Times New Roman"/>
                <w:sz w:val="24"/>
                <w:szCs w:val="24"/>
              </w:rPr>
            </w:pPr>
            <w:r>
              <w:rPr>
                <w:rFonts w:ascii="Times New Roman" w:hAnsi="Times New Roman"/>
                <w:sz w:val="24"/>
                <w:szCs w:val="24"/>
              </w:rPr>
              <w:t xml:space="preserve">в течение 1 (одного) календарного дня с даты приемки </w:t>
            </w:r>
            <w:r>
              <w:rPr>
                <w:rFonts w:ascii="Times New Roman" w:hAnsi="Times New Roman"/>
                <w:sz w:val="24"/>
                <w:szCs w:val="24"/>
              </w:rPr>
              <w:lastRenderedPageBreak/>
              <w:t>Заказчиком работ по Этапу 2</w:t>
            </w:r>
          </w:p>
        </w:tc>
        <w:tc>
          <w:tcPr>
            <w:tcW w:w="1979" w:type="dxa"/>
            <w:tcBorders>
              <w:top w:val="single" w:sz="4" w:space="0" w:color="auto"/>
              <w:left w:val="single" w:sz="4" w:space="0" w:color="auto"/>
              <w:bottom w:val="single" w:sz="4" w:space="0" w:color="auto"/>
              <w:right w:val="single" w:sz="4" w:space="0" w:color="auto"/>
            </w:tcBorders>
            <w:hideMark/>
          </w:tcPr>
          <w:p w14:paraId="02AAB6C7" w14:textId="77777777" w:rsidR="00305C61" w:rsidRPr="00305C61" w:rsidRDefault="00116C10" w:rsidP="00914975">
            <w:pPr>
              <w:tabs>
                <w:tab w:val="left" w:pos="708"/>
              </w:tabs>
              <w:spacing w:line="240" w:lineRule="auto"/>
              <w:jc w:val="both"/>
              <w:rPr>
                <w:rFonts w:ascii="Times New Roman" w:hAnsi="Times New Roman"/>
                <w:sz w:val="24"/>
                <w:szCs w:val="24"/>
              </w:rPr>
            </w:pPr>
            <w:r>
              <w:rPr>
                <w:rFonts w:ascii="Times New Roman" w:hAnsi="Times New Roman"/>
                <w:sz w:val="24"/>
                <w:szCs w:val="24"/>
              </w:rPr>
              <w:lastRenderedPageBreak/>
              <w:t>в течение</w:t>
            </w:r>
            <w:r w:rsidR="001C4D4C">
              <w:rPr>
                <w:rFonts w:ascii="Times New Roman" w:hAnsi="Times New Roman"/>
                <w:sz w:val="24"/>
                <w:szCs w:val="24"/>
              </w:rPr>
              <w:t xml:space="preserve"> 60 (шестидесяти) календарных дней с даты </w:t>
            </w:r>
            <w:r w:rsidR="001C4D4C">
              <w:rPr>
                <w:rFonts w:ascii="Times New Roman" w:hAnsi="Times New Roman"/>
                <w:sz w:val="24"/>
                <w:szCs w:val="24"/>
              </w:rPr>
              <w:lastRenderedPageBreak/>
              <w:t xml:space="preserve">начала выполнения </w:t>
            </w:r>
            <w:r w:rsidR="00C57CBB">
              <w:rPr>
                <w:rFonts w:ascii="Times New Roman" w:hAnsi="Times New Roman"/>
                <w:sz w:val="24"/>
                <w:szCs w:val="24"/>
              </w:rPr>
              <w:t>по Этапу 3</w:t>
            </w:r>
          </w:p>
        </w:tc>
      </w:tr>
    </w:tbl>
    <w:p w14:paraId="3593394A" w14:textId="77777777" w:rsidR="006E6983" w:rsidRDefault="006E6983">
      <w:pPr>
        <w:rPr>
          <w:sz w:val="24"/>
          <w:szCs w:val="24"/>
        </w:rPr>
      </w:pPr>
    </w:p>
    <w:p w14:paraId="6C09ACD6" w14:textId="77777777" w:rsidR="00C43A7F" w:rsidRDefault="00C43A7F">
      <w:pPr>
        <w:spacing w:line="259" w:lineRule="auto"/>
        <w:rPr>
          <w:sz w:val="24"/>
          <w:szCs w:val="24"/>
        </w:rPr>
      </w:pPr>
      <w:r>
        <w:rPr>
          <w:sz w:val="24"/>
          <w:szCs w:val="24"/>
        </w:rPr>
        <w:br w:type="page"/>
      </w:r>
    </w:p>
    <w:p w14:paraId="4A388F98" w14:textId="77777777" w:rsidR="007562D9" w:rsidRPr="00464A81" w:rsidRDefault="00CF1182" w:rsidP="00CF1182">
      <w:pPr>
        <w:jc w:val="right"/>
        <w:rPr>
          <w:rFonts w:ascii="Times New Roman" w:hAnsi="Times New Roman" w:cs="Times New Roman"/>
          <w:sz w:val="24"/>
          <w:szCs w:val="24"/>
        </w:rPr>
      </w:pPr>
      <w:r w:rsidRPr="00464A81">
        <w:rPr>
          <w:rFonts w:ascii="Times New Roman" w:hAnsi="Times New Roman" w:cs="Times New Roman"/>
          <w:sz w:val="24"/>
          <w:szCs w:val="24"/>
        </w:rPr>
        <w:lastRenderedPageBreak/>
        <w:t>Приложение № 2</w:t>
      </w:r>
      <w:r w:rsidR="00C43A7F">
        <w:rPr>
          <w:rFonts w:ascii="Times New Roman" w:hAnsi="Times New Roman" w:cs="Times New Roman"/>
          <w:sz w:val="24"/>
          <w:szCs w:val="24"/>
        </w:rPr>
        <w:t xml:space="preserve"> к ТЗ</w:t>
      </w:r>
    </w:p>
    <w:p w14:paraId="76E98BD0" w14:textId="77777777" w:rsidR="001C4D4C" w:rsidRDefault="001C4D4C" w:rsidP="00464A81">
      <w:pPr>
        <w:spacing w:after="0" w:line="240" w:lineRule="auto"/>
        <w:rPr>
          <w:sz w:val="24"/>
          <w:szCs w:val="24"/>
        </w:rPr>
      </w:pPr>
    </w:p>
    <w:p w14:paraId="7C5E35DB" w14:textId="77777777" w:rsidR="00BC1AF0" w:rsidRDefault="00BC1AF0" w:rsidP="00BC1AF0">
      <w:pPr>
        <w:jc w:val="center"/>
        <w:rPr>
          <w:rFonts w:ascii="Times New Roman" w:hAnsi="Times New Roman" w:cs="Times New Roman"/>
          <w:noProof/>
          <w:sz w:val="24"/>
          <w:szCs w:val="24"/>
          <w:lang w:eastAsia="ru-RU"/>
        </w:rPr>
      </w:pPr>
    </w:p>
    <w:p w14:paraId="045566F4" w14:textId="77777777" w:rsidR="00BC1AF0" w:rsidRDefault="00BC1AF0" w:rsidP="00BC1AF0">
      <w:pPr>
        <w:jc w:val="center"/>
        <w:rPr>
          <w:rFonts w:ascii="Times New Roman" w:hAnsi="Times New Roman" w:cs="Times New Roman"/>
          <w:noProof/>
          <w:sz w:val="24"/>
          <w:szCs w:val="24"/>
          <w:lang w:eastAsia="ru-RU"/>
        </w:rPr>
      </w:pPr>
    </w:p>
    <w:p w14:paraId="5BD9DE81" w14:textId="77777777" w:rsidR="00BC1AF0" w:rsidRDefault="00BC1AF0" w:rsidP="00BC1AF0">
      <w:pPr>
        <w:jc w:val="center"/>
        <w:rPr>
          <w:rFonts w:ascii="Times New Roman" w:hAnsi="Times New Roman" w:cs="Times New Roman"/>
          <w:noProof/>
          <w:sz w:val="24"/>
          <w:szCs w:val="24"/>
          <w:lang w:eastAsia="ru-RU"/>
        </w:rPr>
      </w:pPr>
    </w:p>
    <w:p w14:paraId="5987422F" w14:textId="77777777" w:rsidR="00BC1AF0" w:rsidRDefault="00BC1AF0" w:rsidP="00BC1AF0">
      <w:pPr>
        <w:jc w:val="center"/>
        <w:rPr>
          <w:rFonts w:ascii="Times New Roman" w:hAnsi="Times New Roman" w:cs="Times New Roman"/>
          <w:noProof/>
          <w:sz w:val="24"/>
          <w:szCs w:val="24"/>
          <w:lang w:eastAsia="ru-RU"/>
        </w:rPr>
      </w:pPr>
    </w:p>
    <w:p w14:paraId="4E47B97A" w14:textId="77777777" w:rsidR="00BC1AF0" w:rsidRDefault="00BC1AF0" w:rsidP="00BC1AF0">
      <w:pPr>
        <w:jc w:val="center"/>
        <w:rPr>
          <w:rFonts w:ascii="Times New Roman" w:hAnsi="Times New Roman" w:cs="Times New Roman"/>
          <w:noProof/>
          <w:sz w:val="24"/>
          <w:szCs w:val="24"/>
          <w:lang w:eastAsia="ru-RU"/>
        </w:rPr>
      </w:pPr>
    </w:p>
    <w:p w14:paraId="040EC02F" w14:textId="77777777" w:rsidR="00BC1AF0" w:rsidRDefault="00BC1AF0" w:rsidP="00BC1AF0">
      <w:pPr>
        <w:jc w:val="center"/>
        <w:rPr>
          <w:rFonts w:ascii="Times New Roman" w:hAnsi="Times New Roman" w:cs="Times New Roman"/>
          <w:noProof/>
          <w:sz w:val="24"/>
          <w:szCs w:val="24"/>
          <w:lang w:eastAsia="ru-RU"/>
        </w:rPr>
      </w:pPr>
    </w:p>
    <w:p w14:paraId="3391907D" w14:textId="77777777" w:rsidR="00BC1AF0" w:rsidRDefault="00BC1AF0" w:rsidP="00BC1AF0">
      <w:pPr>
        <w:jc w:val="center"/>
        <w:rPr>
          <w:rFonts w:ascii="Times New Roman" w:hAnsi="Times New Roman" w:cs="Times New Roman"/>
          <w:noProof/>
          <w:sz w:val="24"/>
          <w:szCs w:val="24"/>
          <w:lang w:eastAsia="ru-RU"/>
        </w:rPr>
      </w:pPr>
    </w:p>
    <w:p w14:paraId="1035CB33" w14:textId="77777777" w:rsidR="00BC1AF0" w:rsidRDefault="00BC1AF0" w:rsidP="00BC1AF0">
      <w:pPr>
        <w:jc w:val="center"/>
        <w:rPr>
          <w:rFonts w:ascii="Times New Roman" w:hAnsi="Times New Roman" w:cs="Times New Roman"/>
          <w:noProof/>
          <w:sz w:val="24"/>
          <w:szCs w:val="24"/>
          <w:lang w:eastAsia="ru-RU"/>
        </w:rPr>
      </w:pPr>
      <w:r>
        <w:rPr>
          <w:rFonts w:ascii="Times New Roman" w:hAnsi="Times New Roman" w:cs="Times New Roman"/>
          <w:noProof/>
          <w:sz w:val="24"/>
          <w:szCs w:val="24"/>
          <w:lang w:eastAsia="ru-RU"/>
        </w:rPr>
        <w:t>Колерный паспорт</w:t>
      </w:r>
    </w:p>
    <w:p w14:paraId="0A50398A" w14:textId="764B5FE2" w:rsidR="00BC1AF0" w:rsidRDefault="00BC1AF0" w:rsidP="00BC1AF0">
      <w:pPr>
        <w:jc w:val="center"/>
        <w:rPr>
          <w:rFonts w:ascii="Times New Roman" w:hAnsi="Times New Roman" w:cs="Times New Roman"/>
          <w:noProof/>
          <w:sz w:val="24"/>
          <w:szCs w:val="24"/>
          <w:lang w:eastAsia="ru-RU"/>
        </w:rPr>
      </w:pPr>
      <w:r>
        <w:rPr>
          <w:rFonts w:ascii="Times New Roman" w:hAnsi="Times New Roman" w:cs="Times New Roman"/>
          <w:noProof/>
          <w:sz w:val="24"/>
          <w:szCs w:val="24"/>
          <w:lang w:eastAsia="ru-RU"/>
        </w:rPr>
        <w:t xml:space="preserve">Адрес объекта: Чусовской муниципальный округ, г. Чусовой, ул. Ленина, 36 </w:t>
      </w:r>
    </w:p>
    <w:p w14:paraId="53D4C91E" w14:textId="44AA5949" w:rsidR="00BC1AF0" w:rsidRDefault="00BC1AF0" w:rsidP="00BC1AF0">
      <w:pPr>
        <w:jc w:val="center"/>
        <w:rPr>
          <w:rFonts w:ascii="Times New Roman" w:hAnsi="Times New Roman" w:cs="Times New Roman"/>
          <w:noProof/>
          <w:sz w:val="24"/>
          <w:szCs w:val="24"/>
          <w:lang w:eastAsia="ru-RU"/>
        </w:rPr>
      </w:pPr>
      <w:r>
        <w:rPr>
          <w:rFonts w:ascii="Times New Roman" w:hAnsi="Times New Roman" w:cs="Times New Roman"/>
          <w:noProof/>
          <w:sz w:val="24"/>
          <w:szCs w:val="24"/>
          <w:lang w:eastAsia="ru-RU"/>
        </w:rPr>
        <w:t xml:space="preserve">Шифр 01-2025 </w:t>
      </w:r>
    </w:p>
    <w:p w14:paraId="56302CD8" w14:textId="62E983FB" w:rsidR="00BC1AF0" w:rsidRDefault="004F4327" w:rsidP="00BC1AF0">
      <w:pPr>
        <w:jc w:val="center"/>
        <w:rPr>
          <w:rFonts w:ascii="Times New Roman" w:hAnsi="Times New Roman" w:cs="Times New Roman"/>
          <w:noProof/>
          <w:sz w:val="24"/>
          <w:szCs w:val="24"/>
          <w:lang w:eastAsia="ru-RU"/>
        </w:rPr>
      </w:pPr>
      <w:r>
        <w:rPr>
          <w:rFonts w:ascii="Times New Roman" w:hAnsi="Times New Roman"/>
          <w:sz w:val="24"/>
          <w:szCs w:val="24"/>
        </w:rPr>
        <w:t>(Приложено отдельным файлом)</w:t>
      </w:r>
    </w:p>
    <w:p w14:paraId="42D38654" w14:textId="77777777" w:rsidR="00BC1AF0" w:rsidRDefault="00BC1AF0" w:rsidP="00BC1AF0">
      <w:pPr>
        <w:jc w:val="center"/>
        <w:rPr>
          <w:rFonts w:ascii="Times New Roman" w:hAnsi="Times New Roman" w:cs="Times New Roman"/>
          <w:noProof/>
          <w:sz w:val="24"/>
          <w:szCs w:val="24"/>
          <w:lang w:eastAsia="ru-RU"/>
        </w:rPr>
      </w:pPr>
    </w:p>
    <w:p w14:paraId="576A4A2D" w14:textId="77777777" w:rsidR="00BC1AF0" w:rsidRDefault="00BC1AF0" w:rsidP="00BC1AF0">
      <w:pPr>
        <w:jc w:val="center"/>
        <w:rPr>
          <w:rFonts w:ascii="Times New Roman" w:hAnsi="Times New Roman" w:cs="Times New Roman"/>
          <w:noProof/>
          <w:sz w:val="24"/>
          <w:szCs w:val="24"/>
          <w:lang w:eastAsia="ru-RU"/>
        </w:rPr>
      </w:pPr>
    </w:p>
    <w:p w14:paraId="2C370555" w14:textId="77777777" w:rsidR="00BC1AF0" w:rsidRDefault="00BC1AF0" w:rsidP="00BC1AF0">
      <w:pPr>
        <w:jc w:val="center"/>
        <w:rPr>
          <w:rFonts w:ascii="Times New Roman" w:hAnsi="Times New Roman" w:cs="Times New Roman"/>
          <w:noProof/>
          <w:sz w:val="24"/>
          <w:szCs w:val="24"/>
          <w:lang w:eastAsia="ru-RU"/>
        </w:rPr>
      </w:pPr>
    </w:p>
    <w:p w14:paraId="5E658066" w14:textId="77777777" w:rsidR="001C4D4C" w:rsidRDefault="001C4D4C">
      <w:pPr>
        <w:rPr>
          <w:sz w:val="24"/>
          <w:szCs w:val="24"/>
        </w:rPr>
      </w:pPr>
    </w:p>
    <w:p w14:paraId="2E5A403A" w14:textId="77777777" w:rsidR="001C4D4C" w:rsidRDefault="001C4D4C">
      <w:pPr>
        <w:rPr>
          <w:sz w:val="24"/>
          <w:szCs w:val="24"/>
        </w:rPr>
      </w:pPr>
    </w:p>
    <w:p w14:paraId="1C6CA0F0" w14:textId="77777777" w:rsidR="00BC1AF0" w:rsidRDefault="00BC1AF0" w:rsidP="0008619D">
      <w:pPr>
        <w:jc w:val="right"/>
        <w:rPr>
          <w:rFonts w:ascii="Times New Roman" w:hAnsi="Times New Roman" w:cs="Times New Roman"/>
          <w:sz w:val="24"/>
          <w:szCs w:val="24"/>
        </w:rPr>
      </w:pPr>
    </w:p>
    <w:p w14:paraId="1D285781" w14:textId="77777777" w:rsidR="00BC1AF0" w:rsidRDefault="00BC1AF0" w:rsidP="0008619D">
      <w:pPr>
        <w:jc w:val="right"/>
        <w:rPr>
          <w:rFonts w:ascii="Times New Roman" w:hAnsi="Times New Roman" w:cs="Times New Roman"/>
          <w:sz w:val="24"/>
          <w:szCs w:val="24"/>
        </w:rPr>
      </w:pPr>
    </w:p>
    <w:p w14:paraId="4DF0A579" w14:textId="77777777" w:rsidR="00BC1AF0" w:rsidRDefault="00BC1AF0" w:rsidP="0008619D">
      <w:pPr>
        <w:jc w:val="right"/>
        <w:rPr>
          <w:rFonts w:ascii="Times New Roman" w:hAnsi="Times New Roman" w:cs="Times New Roman"/>
          <w:sz w:val="24"/>
          <w:szCs w:val="24"/>
        </w:rPr>
      </w:pPr>
    </w:p>
    <w:p w14:paraId="07796861" w14:textId="77777777" w:rsidR="00BC1AF0" w:rsidRDefault="00BC1AF0" w:rsidP="0008619D">
      <w:pPr>
        <w:jc w:val="right"/>
        <w:rPr>
          <w:rFonts w:ascii="Times New Roman" w:hAnsi="Times New Roman" w:cs="Times New Roman"/>
          <w:sz w:val="24"/>
          <w:szCs w:val="24"/>
        </w:rPr>
      </w:pPr>
    </w:p>
    <w:p w14:paraId="1471F04A" w14:textId="77777777" w:rsidR="00BC1AF0" w:rsidRDefault="00BC1AF0" w:rsidP="0008619D">
      <w:pPr>
        <w:jc w:val="right"/>
        <w:rPr>
          <w:rFonts w:ascii="Times New Roman" w:hAnsi="Times New Roman" w:cs="Times New Roman"/>
          <w:sz w:val="24"/>
          <w:szCs w:val="24"/>
        </w:rPr>
      </w:pPr>
    </w:p>
    <w:p w14:paraId="367A4BEE" w14:textId="77777777" w:rsidR="00BC1AF0" w:rsidRDefault="00BC1AF0" w:rsidP="0008619D">
      <w:pPr>
        <w:jc w:val="right"/>
        <w:rPr>
          <w:rFonts w:ascii="Times New Roman" w:hAnsi="Times New Roman" w:cs="Times New Roman"/>
          <w:sz w:val="24"/>
          <w:szCs w:val="24"/>
        </w:rPr>
      </w:pPr>
    </w:p>
    <w:p w14:paraId="33D6B118" w14:textId="77777777" w:rsidR="00BC1AF0" w:rsidRDefault="00BC1AF0" w:rsidP="0008619D">
      <w:pPr>
        <w:jc w:val="right"/>
        <w:rPr>
          <w:rFonts w:ascii="Times New Roman" w:hAnsi="Times New Roman" w:cs="Times New Roman"/>
          <w:sz w:val="24"/>
          <w:szCs w:val="24"/>
        </w:rPr>
      </w:pPr>
    </w:p>
    <w:p w14:paraId="228AF68A" w14:textId="77777777" w:rsidR="00BC1AF0" w:rsidRDefault="00BC1AF0" w:rsidP="0008619D">
      <w:pPr>
        <w:jc w:val="right"/>
        <w:rPr>
          <w:rFonts w:ascii="Times New Roman" w:hAnsi="Times New Roman" w:cs="Times New Roman"/>
          <w:sz w:val="24"/>
          <w:szCs w:val="24"/>
        </w:rPr>
      </w:pPr>
    </w:p>
    <w:p w14:paraId="2E71722B" w14:textId="77777777" w:rsidR="00BC1AF0" w:rsidRDefault="00BC1AF0" w:rsidP="0008619D">
      <w:pPr>
        <w:jc w:val="right"/>
        <w:rPr>
          <w:rFonts w:ascii="Times New Roman" w:hAnsi="Times New Roman" w:cs="Times New Roman"/>
          <w:sz w:val="24"/>
          <w:szCs w:val="24"/>
        </w:rPr>
      </w:pPr>
    </w:p>
    <w:p w14:paraId="132C10CD" w14:textId="77777777" w:rsidR="00BC1AF0" w:rsidRDefault="00BC1AF0" w:rsidP="0008619D">
      <w:pPr>
        <w:jc w:val="right"/>
        <w:rPr>
          <w:rFonts w:ascii="Times New Roman" w:hAnsi="Times New Roman" w:cs="Times New Roman"/>
          <w:sz w:val="24"/>
          <w:szCs w:val="24"/>
        </w:rPr>
      </w:pPr>
    </w:p>
    <w:p w14:paraId="7512FEFA" w14:textId="77777777" w:rsidR="00BC1AF0" w:rsidRDefault="00BC1AF0" w:rsidP="0008619D">
      <w:pPr>
        <w:jc w:val="right"/>
        <w:rPr>
          <w:rFonts w:ascii="Times New Roman" w:hAnsi="Times New Roman" w:cs="Times New Roman"/>
          <w:sz w:val="24"/>
          <w:szCs w:val="24"/>
        </w:rPr>
      </w:pPr>
    </w:p>
    <w:p w14:paraId="6A68C45C" w14:textId="77777777" w:rsidR="00BC1AF0" w:rsidRDefault="00BC1AF0" w:rsidP="0008619D">
      <w:pPr>
        <w:jc w:val="right"/>
        <w:rPr>
          <w:rFonts w:ascii="Times New Roman" w:hAnsi="Times New Roman" w:cs="Times New Roman"/>
          <w:sz w:val="24"/>
          <w:szCs w:val="24"/>
        </w:rPr>
      </w:pPr>
    </w:p>
    <w:p w14:paraId="023FE912" w14:textId="5DFEBA86" w:rsidR="00BC1AF0" w:rsidRDefault="00BC1AF0" w:rsidP="004F4327">
      <w:pPr>
        <w:rPr>
          <w:rFonts w:ascii="Times New Roman" w:hAnsi="Times New Roman" w:cs="Times New Roman"/>
          <w:sz w:val="24"/>
          <w:szCs w:val="24"/>
        </w:rPr>
      </w:pPr>
    </w:p>
    <w:p w14:paraId="10468F5C" w14:textId="77777777" w:rsidR="004F4327" w:rsidRDefault="004F4327" w:rsidP="004F4327">
      <w:pPr>
        <w:rPr>
          <w:rFonts w:ascii="Times New Roman" w:hAnsi="Times New Roman" w:cs="Times New Roman"/>
          <w:sz w:val="24"/>
          <w:szCs w:val="24"/>
        </w:rPr>
      </w:pPr>
    </w:p>
    <w:p w14:paraId="575EC284" w14:textId="02AA0DFD" w:rsidR="001C4D4C" w:rsidRDefault="0008619D" w:rsidP="0008619D">
      <w:pPr>
        <w:jc w:val="right"/>
        <w:rPr>
          <w:rFonts w:ascii="Times New Roman" w:hAnsi="Times New Roman" w:cs="Times New Roman"/>
          <w:sz w:val="24"/>
          <w:szCs w:val="24"/>
        </w:rPr>
      </w:pPr>
      <w:r w:rsidRPr="0008619D">
        <w:rPr>
          <w:rFonts w:ascii="Times New Roman" w:hAnsi="Times New Roman" w:cs="Times New Roman"/>
          <w:sz w:val="24"/>
          <w:szCs w:val="24"/>
        </w:rPr>
        <w:lastRenderedPageBreak/>
        <w:t>Приложение №</w:t>
      </w:r>
      <w:r>
        <w:rPr>
          <w:rFonts w:ascii="Times New Roman" w:hAnsi="Times New Roman" w:cs="Times New Roman"/>
          <w:sz w:val="24"/>
          <w:szCs w:val="24"/>
        </w:rPr>
        <w:t xml:space="preserve"> </w:t>
      </w:r>
      <w:r w:rsidRPr="0008619D">
        <w:rPr>
          <w:rFonts w:ascii="Times New Roman" w:hAnsi="Times New Roman" w:cs="Times New Roman"/>
          <w:sz w:val="24"/>
          <w:szCs w:val="24"/>
        </w:rPr>
        <w:t>3 к ТЗ</w:t>
      </w:r>
    </w:p>
    <w:p w14:paraId="656F980E" w14:textId="5E8B3148" w:rsidR="0008619D" w:rsidRPr="0008619D" w:rsidRDefault="0008619D" w:rsidP="0008619D">
      <w:pPr>
        <w:jc w:val="right"/>
        <w:rPr>
          <w:rFonts w:ascii="Times New Roman" w:hAnsi="Times New Roman" w:cs="Times New Roman"/>
          <w:sz w:val="24"/>
          <w:szCs w:val="24"/>
        </w:rPr>
      </w:pPr>
    </w:p>
    <w:p w14:paraId="70C28CA6" w14:textId="77777777" w:rsidR="004F4327" w:rsidRDefault="004F4327" w:rsidP="004F4327">
      <w:pPr>
        <w:jc w:val="center"/>
        <w:rPr>
          <w:rFonts w:ascii="Times New Roman" w:hAnsi="Times New Roman" w:cs="Times New Roman"/>
          <w:noProof/>
          <w:sz w:val="24"/>
          <w:szCs w:val="24"/>
          <w:lang w:eastAsia="ru-RU"/>
        </w:rPr>
      </w:pPr>
    </w:p>
    <w:p w14:paraId="3322314A" w14:textId="77777777" w:rsidR="004F4327" w:rsidRDefault="004F4327" w:rsidP="004F4327">
      <w:pPr>
        <w:jc w:val="center"/>
        <w:rPr>
          <w:rFonts w:ascii="Times New Roman" w:hAnsi="Times New Roman" w:cs="Times New Roman"/>
          <w:noProof/>
          <w:sz w:val="24"/>
          <w:szCs w:val="24"/>
          <w:lang w:eastAsia="ru-RU"/>
        </w:rPr>
      </w:pPr>
    </w:p>
    <w:p w14:paraId="6FDCDDC7" w14:textId="77777777" w:rsidR="004F4327" w:rsidRDefault="004F4327" w:rsidP="004F4327">
      <w:pPr>
        <w:jc w:val="center"/>
        <w:rPr>
          <w:rFonts w:ascii="Times New Roman" w:hAnsi="Times New Roman" w:cs="Times New Roman"/>
          <w:noProof/>
          <w:sz w:val="24"/>
          <w:szCs w:val="24"/>
          <w:lang w:eastAsia="ru-RU"/>
        </w:rPr>
      </w:pPr>
    </w:p>
    <w:p w14:paraId="1A3BF698" w14:textId="77777777" w:rsidR="004F4327" w:rsidRDefault="004F4327" w:rsidP="004F4327">
      <w:pPr>
        <w:jc w:val="center"/>
        <w:rPr>
          <w:rFonts w:ascii="Times New Roman" w:hAnsi="Times New Roman" w:cs="Times New Roman"/>
          <w:noProof/>
          <w:sz w:val="24"/>
          <w:szCs w:val="24"/>
          <w:lang w:eastAsia="ru-RU"/>
        </w:rPr>
      </w:pPr>
    </w:p>
    <w:p w14:paraId="260C317B" w14:textId="77777777" w:rsidR="004F4327" w:rsidRDefault="004F4327" w:rsidP="004F4327">
      <w:pPr>
        <w:jc w:val="center"/>
        <w:rPr>
          <w:rFonts w:ascii="Times New Roman" w:hAnsi="Times New Roman" w:cs="Times New Roman"/>
          <w:noProof/>
          <w:sz w:val="24"/>
          <w:szCs w:val="24"/>
          <w:lang w:eastAsia="ru-RU"/>
        </w:rPr>
      </w:pPr>
    </w:p>
    <w:p w14:paraId="0552D0DE" w14:textId="77777777" w:rsidR="004F4327" w:rsidRDefault="004F4327" w:rsidP="004F4327">
      <w:pPr>
        <w:jc w:val="center"/>
        <w:rPr>
          <w:rFonts w:ascii="Times New Roman" w:hAnsi="Times New Roman" w:cs="Times New Roman"/>
          <w:noProof/>
          <w:sz w:val="24"/>
          <w:szCs w:val="24"/>
          <w:lang w:eastAsia="ru-RU"/>
        </w:rPr>
      </w:pPr>
    </w:p>
    <w:p w14:paraId="0A2F673D" w14:textId="3CD2FD79" w:rsidR="004F4327" w:rsidRPr="00BC1AF0" w:rsidRDefault="004F4327" w:rsidP="004F4327">
      <w:pPr>
        <w:jc w:val="center"/>
        <w:rPr>
          <w:rFonts w:ascii="Times New Roman" w:hAnsi="Times New Roman" w:cs="Times New Roman"/>
          <w:sz w:val="24"/>
          <w:szCs w:val="24"/>
        </w:rPr>
      </w:pPr>
      <w:r w:rsidRPr="00BC1AF0">
        <w:rPr>
          <w:rFonts w:ascii="Times New Roman" w:hAnsi="Times New Roman" w:cs="Times New Roman"/>
          <w:noProof/>
          <w:sz w:val="24"/>
          <w:szCs w:val="24"/>
          <w:lang w:eastAsia="ru-RU"/>
        </w:rPr>
        <w:t>Технический паспорт БТИ</w:t>
      </w:r>
    </w:p>
    <w:p w14:paraId="69592CCC" w14:textId="58D9FE95" w:rsidR="001C4D4C" w:rsidRDefault="004F4327" w:rsidP="004F4327">
      <w:pPr>
        <w:jc w:val="center"/>
        <w:rPr>
          <w:rFonts w:ascii="Times New Roman" w:hAnsi="Times New Roman"/>
          <w:sz w:val="24"/>
          <w:szCs w:val="24"/>
        </w:rPr>
      </w:pPr>
      <w:r>
        <w:rPr>
          <w:rFonts w:ascii="Times New Roman" w:hAnsi="Times New Roman"/>
          <w:sz w:val="24"/>
          <w:szCs w:val="24"/>
        </w:rPr>
        <w:t>(Приложено отдельным файлом)</w:t>
      </w:r>
    </w:p>
    <w:p w14:paraId="3E089217" w14:textId="69D94EC6" w:rsidR="008C6847" w:rsidRDefault="008C6847" w:rsidP="004F4327">
      <w:pPr>
        <w:jc w:val="center"/>
        <w:rPr>
          <w:rFonts w:ascii="Times New Roman" w:hAnsi="Times New Roman"/>
          <w:sz w:val="24"/>
          <w:szCs w:val="24"/>
        </w:rPr>
      </w:pPr>
    </w:p>
    <w:p w14:paraId="50AFFAA3" w14:textId="0A2F30F6" w:rsidR="008C6847" w:rsidRDefault="008C6847" w:rsidP="004F4327">
      <w:pPr>
        <w:jc w:val="center"/>
        <w:rPr>
          <w:rFonts w:ascii="Times New Roman" w:hAnsi="Times New Roman"/>
          <w:sz w:val="24"/>
          <w:szCs w:val="24"/>
        </w:rPr>
      </w:pPr>
    </w:p>
    <w:p w14:paraId="4F75F681" w14:textId="7B7E81FC" w:rsidR="008C6847" w:rsidRDefault="008C6847" w:rsidP="004F4327">
      <w:pPr>
        <w:jc w:val="center"/>
        <w:rPr>
          <w:rFonts w:ascii="Times New Roman" w:hAnsi="Times New Roman"/>
          <w:sz w:val="24"/>
          <w:szCs w:val="24"/>
        </w:rPr>
      </w:pPr>
    </w:p>
    <w:p w14:paraId="3F4D998E" w14:textId="1F08C3EA" w:rsidR="008C6847" w:rsidRDefault="008C6847" w:rsidP="004F4327">
      <w:pPr>
        <w:jc w:val="center"/>
        <w:rPr>
          <w:rFonts w:ascii="Times New Roman" w:hAnsi="Times New Roman"/>
          <w:sz w:val="24"/>
          <w:szCs w:val="24"/>
        </w:rPr>
      </w:pPr>
    </w:p>
    <w:p w14:paraId="2E50ADFE" w14:textId="682FB5C6" w:rsidR="008C6847" w:rsidRDefault="008C6847" w:rsidP="004F4327">
      <w:pPr>
        <w:jc w:val="center"/>
        <w:rPr>
          <w:rFonts w:ascii="Times New Roman" w:hAnsi="Times New Roman"/>
          <w:sz w:val="24"/>
          <w:szCs w:val="24"/>
        </w:rPr>
      </w:pPr>
    </w:p>
    <w:p w14:paraId="095D583B" w14:textId="5D0E871B" w:rsidR="008C6847" w:rsidRDefault="008C6847" w:rsidP="004F4327">
      <w:pPr>
        <w:jc w:val="center"/>
        <w:rPr>
          <w:rFonts w:ascii="Times New Roman" w:hAnsi="Times New Roman"/>
          <w:sz w:val="24"/>
          <w:szCs w:val="24"/>
        </w:rPr>
      </w:pPr>
    </w:p>
    <w:p w14:paraId="1161EF14" w14:textId="751D84B1" w:rsidR="008C6847" w:rsidRDefault="008C6847" w:rsidP="004F4327">
      <w:pPr>
        <w:jc w:val="center"/>
        <w:rPr>
          <w:rFonts w:ascii="Times New Roman" w:hAnsi="Times New Roman"/>
          <w:sz w:val="24"/>
          <w:szCs w:val="24"/>
        </w:rPr>
      </w:pPr>
    </w:p>
    <w:p w14:paraId="08785D82" w14:textId="0CA80A96" w:rsidR="008C6847" w:rsidRDefault="008C6847" w:rsidP="004F4327">
      <w:pPr>
        <w:jc w:val="center"/>
        <w:rPr>
          <w:rFonts w:ascii="Times New Roman" w:hAnsi="Times New Roman"/>
          <w:sz w:val="24"/>
          <w:szCs w:val="24"/>
        </w:rPr>
      </w:pPr>
    </w:p>
    <w:p w14:paraId="25AAE579" w14:textId="283229A7" w:rsidR="008C6847" w:rsidRDefault="008C6847" w:rsidP="004F4327">
      <w:pPr>
        <w:jc w:val="center"/>
        <w:rPr>
          <w:rFonts w:ascii="Times New Roman" w:hAnsi="Times New Roman"/>
          <w:sz w:val="24"/>
          <w:szCs w:val="24"/>
        </w:rPr>
      </w:pPr>
    </w:p>
    <w:p w14:paraId="2774A537" w14:textId="40F2F5A3" w:rsidR="008C6847" w:rsidRDefault="008C6847" w:rsidP="004F4327">
      <w:pPr>
        <w:jc w:val="center"/>
        <w:rPr>
          <w:rFonts w:ascii="Times New Roman" w:hAnsi="Times New Roman"/>
          <w:sz w:val="24"/>
          <w:szCs w:val="24"/>
        </w:rPr>
      </w:pPr>
    </w:p>
    <w:p w14:paraId="43C65312" w14:textId="2A6D9FC0" w:rsidR="008C6847" w:rsidRDefault="008C6847" w:rsidP="004F4327">
      <w:pPr>
        <w:jc w:val="center"/>
        <w:rPr>
          <w:rFonts w:ascii="Times New Roman" w:hAnsi="Times New Roman"/>
          <w:sz w:val="24"/>
          <w:szCs w:val="24"/>
        </w:rPr>
      </w:pPr>
    </w:p>
    <w:p w14:paraId="4A9643CB" w14:textId="01B3A1AF" w:rsidR="008C6847" w:rsidRDefault="008C6847" w:rsidP="004F4327">
      <w:pPr>
        <w:jc w:val="center"/>
        <w:rPr>
          <w:rFonts w:ascii="Times New Roman" w:hAnsi="Times New Roman"/>
          <w:sz w:val="24"/>
          <w:szCs w:val="24"/>
        </w:rPr>
      </w:pPr>
    </w:p>
    <w:p w14:paraId="634E6F5E" w14:textId="53135D37" w:rsidR="008C6847" w:rsidRDefault="008C6847" w:rsidP="004F4327">
      <w:pPr>
        <w:jc w:val="center"/>
        <w:rPr>
          <w:rFonts w:ascii="Times New Roman" w:hAnsi="Times New Roman"/>
          <w:sz w:val="24"/>
          <w:szCs w:val="24"/>
        </w:rPr>
      </w:pPr>
    </w:p>
    <w:p w14:paraId="28EBDF53" w14:textId="7BE32C8B" w:rsidR="008C6847" w:rsidRDefault="008C6847" w:rsidP="004F4327">
      <w:pPr>
        <w:jc w:val="center"/>
        <w:rPr>
          <w:rFonts w:ascii="Times New Roman" w:hAnsi="Times New Roman"/>
          <w:sz w:val="24"/>
          <w:szCs w:val="24"/>
        </w:rPr>
      </w:pPr>
    </w:p>
    <w:p w14:paraId="5530D5F1" w14:textId="4D8C6BB9" w:rsidR="008C6847" w:rsidRDefault="008C6847" w:rsidP="004F4327">
      <w:pPr>
        <w:jc w:val="center"/>
        <w:rPr>
          <w:rFonts w:ascii="Times New Roman" w:hAnsi="Times New Roman"/>
          <w:sz w:val="24"/>
          <w:szCs w:val="24"/>
        </w:rPr>
      </w:pPr>
    </w:p>
    <w:p w14:paraId="1F0D64A3" w14:textId="5FDA7F2E" w:rsidR="008C6847" w:rsidRDefault="008C6847" w:rsidP="004F4327">
      <w:pPr>
        <w:jc w:val="center"/>
        <w:rPr>
          <w:rFonts w:ascii="Times New Roman" w:hAnsi="Times New Roman"/>
          <w:sz w:val="24"/>
          <w:szCs w:val="24"/>
        </w:rPr>
      </w:pPr>
    </w:p>
    <w:p w14:paraId="5C4DE9DE" w14:textId="3411C18A" w:rsidR="008C6847" w:rsidRDefault="008C6847" w:rsidP="004F4327">
      <w:pPr>
        <w:jc w:val="center"/>
        <w:rPr>
          <w:rFonts w:ascii="Times New Roman" w:hAnsi="Times New Roman"/>
          <w:sz w:val="24"/>
          <w:szCs w:val="24"/>
        </w:rPr>
      </w:pPr>
    </w:p>
    <w:p w14:paraId="283AA772" w14:textId="6D3691DC" w:rsidR="008C6847" w:rsidRDefault="008C6847" w:rsidP="004F4327">
      <w:pPr>
        <w:jc w:val="center"/>
        <w:rPr>
          <w:rFonts w:ascii="Times New Roman" w:hAnsi="Times New Roman"/>
          <w:sz w:val="24"/>
          <w:szCs w:val="24"/>
        </w:rPr>
      </w:pPr>
    </w:p>
    <w:p w14:paraId="61868FC5" w14:textId="0246534F" w:rsidR="008C6847" w:rsidRDefault="008C6847" w:rsidP="004F4327">
      <w:pPr>
        <w:jc w:val="center"/>
        <w:rPr>
          <w:rFonts w:ascii="Times New Roman" w:hAnsi="Times New Roman"/>
          <w:sz w:val="24"/>
          <w:szCs w:val="24"/>
        </w:rPr>
      </w:pPr>
    </w:p>
    <w:p w14:paraId="5EF6AFE6" w14:textId="38C6FF39" w:rsidR="008C6847" w:rsidRDefault="008C6847" w:rsidP="004F4327">
      <w:pPr>
        <w:jc w:val="center"/>
        <w:rPr>
          <w:rFonts w:ascii="Times New Roman" w:hAnsi="Times New Roman"/>
          <w:sz w:val="24"/>
          <w:szCs w:val="24"/>
        </w:rPr>
      </w:pPr>
    </w:p>
    <w:p w14:paraId="3DF43C66" w14:textId="612D2E31" w:rsidR="008C6847" w:rsidRDefault="008C6847" w:rsidP="004F4327">
      <w:pPr>
        <w:jc w:val="center"/>
        <w:rPr>
          <w:rFonts w:ascii="Times New Roman" w:hAnsi="Times New Roman"/>
          <w:sz w:val="24"/>
          <w:szCs w:val="24"/>
        </w:rPr>
      </w:pPr>
    </w:p>
    <w:p w14:paraId="1D51FEDF" w14:textId="6DAB6828" w:rsidR="008C6847" w:rsidRDefault="008C6847" w:rsidP="004F4327">
      <w:pPr>
        <w:jc w:val="center"/>
        <w:rPr>
          <w:rFonts w:ascii="Times New Roman" w:hAnsi="Times New Roman"/>
          <w:sz w:val="24"/>
          <w:szCs w:val="24"/>
        </w:rPr>
      </w:pPr>
    </w:p>
    <w:p w14:paraId="005400BD" w14:textId="6E7812C5" w:rsidR="008C6847" w:rsidRDefault="00AE3F3F" w:rsidP="008C6847">
      <w:pPr>
        <w:jc w:val="right"/>
        <w:rPr>
          <w:rFonts w:ascii="Times New Roman" w:hAnsi="Times New Roman" w:cs="Times New Roman"/>
          <w:sz w:val="24"/>
          <w:szCs w:val="24"/>
        </w:rPr>
      </w:pPr>
      <w:r>
        <w:rPr>
          <w:rFonts w:ascii="Times New Roman" w:hAnsi="Times New Roman" w:cs="Times New Roman"/>
          <w:sz w:val="24"/>
          <w:szCs w:val="24"/>
        </w:rPr>
        <w:lastRenderedPageBreak/>
        <w:t>Приложение № 4</w:t>
      </w:r>
      <w:r w:rsidR="008C6847">
        <w:rPr>
          <w:rFonts w:ascii="Times New Roman" w:hAnsi="Times New Roman" w:cs="Times New Roman"/>
          <w:sz w:val="24"/>
          <w:szCs w:val="24"/>
        </w:rPr>
        <w:t xml:space="preserve"> к ТЗ</w:t>
      </w:r>
    </w:p>
    <w:p w14:paraId="3B3FE0BB" w14:textId="77777777" w:rsidR="00AE3F3F" w:rsidRDefault="00AE3F3F" w:rsidP="00AE3F3F">
      <w:pPr>
        <w:jc w:val="center"/>
        <w:rPr>
          <w:rFonts w:ascii="Times New Roman" w:hAnsi="Times New Roman" w:cs="Times New Roman"/>
          <w:sz w:val="24"/>
          <w:szCs w:val="24"/>
        </w:rPr>
      </w:pPr>
    </w:p>
    <w:p w14:paraId="5873574A" w14:textId="77777777" w:rsidR="00AE3F3F" w:rsidRDefault="00AE3F3F" w:rsidP="00AE3F3F">
      <w:pPr>
        <w:jc w:val="center"/>
        <w:rPr>
          <w:rFonts w:ascii="Times New Roman" w:hAnsi="Times New Roman" w:cs="Times New Roman"/>
          <w:sz w:val="24"/>
          <w:szCs w:val="24"/>
        </w:rPr>
      </w:pPr>
    </w:p>
    <w:p w14:paraId="04BAB912" w14:textId="77777777" w:rsidR="00AE3F3F" w:rsidRDefault="00AE3F3F" w:rsidP="00AE3F3F">
      <w:pPr>
        <w:jc w:val="center"/>
        <w:rPr>
          <w:rFonts w:ascii="Times New Roman" w:hAnsi="Times New Roman" w:cs="Times New Roman"/>
          <w:sz w:val="24"/>
          <w:szCs w:val="24"/>
        </w:rPr>
      </w:pPr>
    </w:p>
    <w:p w14:paraId="511C3893" w14:textId="77777777" w:rsidR="00AE3F3F" w:rsidRDefault="00AE3F3F" w:rsidP="00AE3F3F">
      <w:pPr>
        <w:jc w:val="center"/>
        <w:rPr>
          <w:rFonts w:ascii="Times New Roman" w:hAnsi="Times New Roman" w:cs="Times New Roman"/>
          <w:sz w:val="24"/>
          <w:szCs w:val="24"/>
        </w:rPr>
      </w:pPr>
    </w:p>
    <w:p w14:paraId="6EED251C" w14:textId="77777777" w:rsidR="00AE3F3F" w:rsidRDefault="00AE3F3F" w:rsidP="00AE3F3F">
      <w:pPr>
        <w:jc w:val="center"/>
        <w:rPr>
          <w:rFonts w:ascii="Times New Roman" w:hAnsi="Times New Roman" w:cs="Times New Roman"/>
          <w:sz w:val="24"/>
          <w:szCs w:val="24"/>
        </w:rPr>
      </w:pPr>
    </w:p>
    <w:p w14:paraId="42978AA9" w14:textId="77777777" w:rsidR="00AE3F3F" w:rsidRDefault="00AE3F3F" w:rsidP="00AE3F3F">
      <w:pPr>
        <w:jc w:val="center"/>
        <w:rPr>
          <w:rFonts w:ascii="Times New Roman" w:hAnsi="Times New Roman" w:cs="Times New Roman"/>
          <w:sz w:val="24"/>
          <w:szCs w:val="24"/>
        </w:rPr>
      </w:pPr>
    </w:p>
    <w:p w14:paraId="4237A5B4" w14:textId="77777777" w:rsidR="00AE3F3F" w:rsidRDefault="00AE3F3F" w:rsidP="00AE3F3F">
      <w:pPr>
        <w:jc w:val="center"/>
        <w:rPr>
          <w:rFonts w:ascii="Times New Roman" w:hAnsi="Times New Roman" w:cs="Times New Roman"/>
          <w:sz w:val="24"/>
          <w:szCs w:val="24"/>
        </w:rPr>
      </w:pPr>
    </w:p>
    <w:p w14:paraId="0D80D2B5" w14:textId="77777777" w:rsidR="00AE3F3F" w:rsidRDefault="00AE3F3F" w:rsidP="00AE3F3F">
      <w:pPr>
        <w:jc w:val="center"/>
        <w:rPr>
          <w:rFonts w:ascii="Times New Roman" w:hAnsi="Times New Roman" w:cs="Times New Roman"/>
          <w:sz w:val="24"/>
          <w:szCs w:val="24"/>
        </w:rPr>
      </w:pPr>
    </w:p>
    <w:p w14:paraId="44A6B6C3" w14:textId="77777777" w:rsidR="00AE3F3F" w:rsidRDefault="00AE3F3F" w:rsidP="00AE3F3F">
      <w:pPr>
        <w:jc w:val="center"/>
        <w:rPr>
          <w:rFonts w:ascii="Times New Roman" w:hAnsi="Times New Roman" w:cs="Times New Roman"/>
          <w:sz w:val="24"/>
          <w:szCs w:val="24"/>
        </w:rPr>
      </w:pPr>
    </w:p>
    <w:p w14:paraId="7C899E73" w14:textId="77777777" w:rsidR="00AE3F3F" w:rsidRDefault="00AE3F3F" w:rsidP="00AE3F3F">
      <w:pPr>
        <w:jc w:val="center"/>
        <w:rPr>
          <w:rFonts w:ascii="Times New Roman" w:hAnsi="Times New Roman" w:cs="Times New Roman"/>
          <w:sz w:val="24"/>
          <w:szCs w:val="24"/>
        </w:rPr>
      </w:pPr>
    </w:p>
    <w:p w14:paraId="0F750103" w14:textId="4ABE2B22" w:rsidR="00AE3F3F" w:rsidRPr="00AE3F3F" w:rsidRDefault="00AE3F3F" w:rsidP="00AE3F3F">
      <w:pPr>
        <w:pStyle w:val="VL3"/>
        <w:jc w:val="center"/>
        <w:rPr>
          <w:rFonts w:ascii="Times New Roman" w:eastAsiaTheme="minorHAnsi" w:hAnsi="Times New Roman" w:cstheme="minorBidi"/>
          <w:color w:val="auto"/>
          <w:sz w:val="24"/>
          <w:szCs w:val="24"/>
        </w:rPr>
      </w:pPr>
      <w:r w:rsidRPr="00AE3F3F">
        <w:rPr>
          <w:rFonts w:ascii="Times New Roman" w:eastAsiaTheme="minorHAnsi" w:hAnsi="Times New Roman" w:cstheme="minorBidi"/>
          <w:color w:val="auto"/>
          <w:sz w:val="24"/>
          <w:szCs w:val="24"/>
        </w:rPr>
        <w:t>Выписка из Единого государственного реестра недвижимости об объекте недвижимости</w:t>
      </w:r>
    </w:p>
    <w:p w14:paraId="5EE1A846" w14:textId="60E0F088" w:rsidR="00AE3F3F" w:rsidRPr="00AE3F3F" w:rsidRDefault="00AE3F3F" w:rsidP="00AE3F3F">
      <w:pPr>
        <w:pStyle w:val="VL3"/>
        <w:jc w:val="center"/>
        <w:rPr>
          <w:rFonts w:ascii="Times New Roman" w:eastAsiaTheme="minorHAnsi" w:hAnsi="Times New Roman" w:cstheme="minorBidi"/>
          <w:color w:val="auto"/>
          <w:sz w:val="24"/>
          <w:szCs w:val="24"/>
        </w:rPr>
      </w:pPr>
      <w:r w:rsidRPr="00AE3F3F">
        <w:rPr>
          <w:rFonts w:ascii="Times New Roman" w:eastAsiaTheme="minorHAnsi" w:hAnsi="Times New Roman" w:cstheme="minorBidi"/>
          <w:color w:val="auto"/>
          <w:sz w:val="24"/>
          <w:szCs w:val="24"/>
        </w:rPr>
        <w:t>по адресу: Российская Федерация, Пермский край, Муниципальный округ Чусовой, ул. Ленина, 36, помещение 1003</w:t>
      </w:r>
    </w:p>
    <w:p w14:paraId="3546F012" w14:textId="77777777" w:rsidR="00AE3F3F" w:rsidRDefault="00AE3F3F" w:rsidP="00AE3F3F">
      <w:pPr>
        <w:pStyle w:val="VL3"/>
      </w:pPr>
    </w:p>
    <w:p w14:paraId="6595E55C" w14:textId="46909F95" w:rsidR="00AE3F3F" w:rsidRDefault="00AE3F3F" w:rsidP="00AE3F3F">
      <w:pPr>
        <w:jc w:val="center"/>
        <w:rPr>
          <w:rFonts w:ascii="Times New Roman" w:hAnsi="Times New Roman"/>
          <w:sz w:val="24"/>
          <w:szCs w:val="24"/>
        </w:rPr>
      </w:pPr>
      <w:r>
        <w:rPr>
          <w:rFonts w:ascii="Times New Roman" w:hAnsi="Times New Roman"/>
          <w:sz w:val="24"/>
          <w:szCs w:val="24"/>
        </w:rPr>
        <w:t>(Приложено отдельным файлом)</w:t>
      </w:r>
    </w:p>
    <w:p w14:paraId="428CF65A" w14:textId="77777777" w:rsidR="00AE3F3F" w:rsidRDefault="00AE3F3F" w:rsidP="00AE3F3F">
      <w:pPr>
        <w:jc w:val="center"/>
        <w:rPr>
          <w:rFonts w:ascii="Times New Roman" w:hAnsi="Times New Roman"/>
          <w:sz w:val="24"/>
          <w:szCs w:val="24"/>
        </w:rPr>
      </w:pPr>
    </w:p>
    <w:p w14:paraId="63C7BABE" w14:textId="409D4299" w:rsidR="008C6847" w:rsidRDefault="008C6847" w:rsidP="004F4327">
      <w:pPr>
        <w:jc w:val="center"/>
        <w:rPr>
          <w:sz w:val="24"/>
          <w:szCs w:val="24"/>
        </w:rPr>
      </w:pPr>
    </w:p>
    <w:p w14:paraId="6C10CD42" w14:textId="5B9F4979" w:rsidR="00AE3F3F" w:rsidRDefault="00AE3F3F" w:rsidP="004F4327">
      <w:pPr>
        <w:jc w:val="center"/>
        <w:rPr>
          <w:sz w:val="24"/>
          <w:szCs w:val="24"/>
        </w:rPr>
      </w:pPr>
    </w:p>
    <w:p w14:paraId="08D28166" w14:textId="0EBAE2C0" w:rsidR="00AE3F3F" w:rsidRDefault="00AE3F3F" w:rsidP="004F4327">
      <w:pPr>
        <w:jc w:val="center"/>
        <w:rPr>
          <w:sz w:val="24"/>
          <w:szCs w:val="24"/>
        </w:rPr>
      </w:pPr>
    </w:p>
    <w:p w14:paraId="3299982C" w14:textId="496FA135" w:rsidR="00AE3F3F" w:rsidRDefault="00AE3F3F" w:rsidP="004F4327">
      <w:pPr>
        <w:jc w:val="center"/>
        <w:rPr>
          <w:sz w:val="24"/>
          <w:szCs w:val="24"/>
        </w:rPr>
      </w:pPr>
    </w:p>
    <w:p w14:paraId="5A884432" w14:textId="38AD191E" w:rsidR="00AE3F3F" w:rsidRDefault="00AE3F3F" w:rsidP="004F4327">
      <w:pPr>
        <w:jc w:val="center"/>
        <w:rPr>
          <w:sz w:val="24"/>
          <w:szCs w:val="24"/>
        </w:rPr>
      </w:pPr>
    </w:p>
    <w:p w14:paraId="63A95D67" w14:textId="73711986" w:rsidR="00AE3F3F" w:rsidRDefault="00AE3F3F" w:rsidP="004F4327">
      <w:pPr>
        <w:jc w:val="center"/>
        <w:rPr>
          <w:sz w:val="24"/>
          <w:szCs w:val="24"/>
        </w:rPr>
      </w:pPr>
    </w:p>
    <w:p w14:paraId="54ED131A" w14:textId="2602BC2A" w:rsidR="00AE3F3F" w:rsidRDefault="00AE3F3F" w:rsidP="004F4327">
      <w:pPr>
        <w:jc w:val="center"/>
        <w:rPr>
          <w:sz w:val="24"/>
          <w:szCs w:val="24"/>
        </w:rPr>
      </w:pPr>
    </w:p>
    <w:p w14:paraId="51F96A6D" w14:textId="6874C943" w:rsidR="00AE3F3F" w:rsidRDefault="00AE3F3F" w:rsidP="004F4327">
      <w:pPr>
        <w:jc w:val="center"/>
        <w:rPr>
          <w:sz w:val="24"/>
          <w:szCs w:val="24"/>
        </w:rPr>
      </w:pPr>
    </w:p>
    <w:p w14:paraId="6359FE3B" w14:textId="0E7B170C" w:rsidR="00AE3F3F" w:rsidRDefault="00AE3F3F" w:rsidP="004F4327">
      <w:pPr>
        <w:jc w:val="center"/>
        <w:rPr>
          <w:sz w:val="24"/>
          <w:szCs w:val="24"/>
        </w:rPr>
      </w:pPr>
    </w:p>
    <w:p w14:paraId="232FD345" w14:textId="307874D6" w:rsidR="00AE3F3F" w:rsidRPr="00AE3F3F" w:rsidRDefault="00AE3F3F" w:rsidP="00AE3F3F">
      <w:pPr>
        <w:jc w:val="center"/>
        <w:rPr>
          <w:rFonts w:ascii="Times New Roman" w:hAnsi="Times New Roman" w:cs="Times New Roman"/>
          <w:sz w:val="24"/>
          <w:szCs w:val="24"/>
        </w:rPr>
      </w:pPr>
    </w:p>
    <w:sectPr w:rsidR="00AE3F3F" w:rsidRPr="00AE3F3F">
      <w:headerReference w:type="default" r:id="rId9"/>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BBEE5E3" w14:textId="77777777" w:rsidR="00437A32" w:rsidRDefault="00437A32" w:rsidP="006E6983">
      <w:pPr>
        <w:spacing w:after="0" w:line="240" w:lineRule="auto"/>
      </w:pPr>
      <w:r>
        <w:separator/>
      </w:r>
    </w:p>
  </w:endnote>
  <w:endnote w:type="continuationSeparator" w:id="0">
    <w:p w14:paraId="46980BE2" w14:textId="77777777" w:rsidR="00437A32" w:rsidRDefault="00437A32" w:rsidP="006E698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Calibri Light">
    <w:panose1 w:val="020F0302020204030204"/>
    <w:charset w:val="CC"/>
    <w:family w:val="swiss"/>
    <w:pitch w:val="variable"/>
    <w:sig w:usb0="E0002AFF" w:usb1="C000247B" w:usb2="00000009" w:usb3="00000000" w:csb0="000001FF" w:csb1="00000000"/>
  </w:font>
  <w:font w:name="Consolas">
    <w:panose1 w:val="020B0609020204030204"/>
    <w:charset w:val="CC"/>
    <w:family w:val="modern"/>
    <w:pitch w:val="fixed"/>
    <w:sig w:usb0="E00006FF" w:usb1="0000F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Unicode MS">
    <w:panose1 w:val="020B0604020202020204"/>
    <w:charset w:val="00"/>
    <w:family w:val="roman"/>
    <w:pitch w:val="variable"/>
    <w:sig w:usb0="00000003" w:usb1="00000000" w:usb2="00000000" w:usb3="00000000" w:csb0="00000001" w:csb1="00000000"/>
  </w:font>
  <w:font w:name="TimesNewRomanPSMT">
    <w:altName w:val="MS Gothic"/>
    <w:panose1 w:val="00000000000000000000"/>
    <w:charset w:val="80"/>
    <w:family w:val="auto"/>
    <w:notTrueType/>
    <w:pitch w:val="default"/>
    <w:sig w:usb0="00000000" w:usb1="08070000" w:usb2="00000010" w:usb3="00000000" w:csb0="00020005"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F4BE274" w14:textId="77777777" w:rsidR="00437A32" w:rsidRDefault="00437A32" w:rsidP="006E6983">
      <w:pPr>
        <w:spacing w:after="0" w:line="240" w:lineRule="auto"/>
      </w:pPr>
      <w:r>
        <w:separator/>
      </w:r>
    </w:p>
  </w:footnote>
  <w:footnote w:type="continuationSeparator" w:id="0">
    <w:p w14:paraId="451135E1" w14:textId="77777777" w:rsidR="00437A32" w:rsidRDefault="00437A32" w:rsidP="006E698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15EED8B" w14:textId="77777777" w:rsidR="00437A32" w:rsidRDefault="00437A32">
    <w:pPr>
      <w:pStyle w:val="a3"/>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2B66B1"/>
    <w:multiLevelType w:val="hybridMultilevel"/>
    <w:tmpl w:val="20AE0052"/>
    <w:lvl w:ilvl="0" w:tplc="AA7A8186">
      <w:start w:val="1"/>
      <w:numFmt w:val="decimal"/>
      <w:lvlText w:val="%1."/>
      <w:lvlJc w:val="left"/>
      <w:pPr>
        <w:ind w:left="710" w:hanging="360"/>
      </w:pPr>
      <w:rPr>
        <w:sz w:val="24"/>
        <w:szCs w:val="24"/>
      </w:rPr>
    </w:lvl>
    <w:lvl w:ilvl="1" w:tplc="04190019">
      <w:start w:val="1"/>
      <w:numFmt w:val="lowerLetter"/>
      <w:lvlText w:val="%2."/>
      <w:lvlJc w:val="left"/>
      <w:pPr>
        <w:ind w:left="1364" w:hanging="360"/>
      </w:pPr>
    </w:lvl>
    <w:lvl w:ilvl="2" w:tplc="0419001B">
      <w:start w:val="1"/>
      <w:numFmt w:val="lowerRoman"/>
      <w:lvlText w:val="%3."/>
      <w:lvlJc w:val="right"/>
      <w:pPr>
        <w:ind w:left="2084" w:hanging="180"/>
      </w:pPr>
    </w:lvl>
    <w:lvl w:ilvl="3" w:tplc="0419000F">
      <w:start w:val="1"/>
      <w:numFmt w:val="decimal"/>
      <w:lvlText w:val="%4."/>
      <w:lvlJc w:val="left"/>
      <w:pPr>
        <w:ind w:left="2804" w:hanging="360"/>
      </w:pPr>
    </w:lvl>
    <w:lvl w:ilvl="4" w:tplc="04190019">
      <w:start w:val="1"/>
      <w:numFmt w:val="lowerLetter"/>
      <w:lvlText w:val="%5."/>
      <w:lvlJc w:val="left"/>
      <w:pPr>
        <w:ind w:left="3524" w:hanging="360"/>
      </w:pPr>
    </w:lvl>
    <w:lvl w:ilvl="5" w:tplc="0419001B">
      <w:start w:val="1"/>
      <w:numFmt w:val="lowerRoman"/>
      <w:lvlText w:val="%6."/>
      <w:lvlJc w:val="right"/>
      <w:pPr>
        <w:ind w:left="4244" w:hanging="180"/>
      </w:pPr>
    </w:lvl>
    <w:lvl w:ilvl="6" w:tplc="0419000F">
      <w:start w:val="1"/>
      <w:numFmt w:val="decimal"/>
      <w:lvlText w:val="%7."/>
      <w:lvlJc w:val="left"/>
      <w:pPr>
        <w:ind w:left="4964" w:hanging="360"/>
      </w:pPr>
    </w:lvl>
    <w:lvl w:ilvl="7" w:tplc="04190019">
      <w:start w:val="1"/>
      <w:numFmt w:val="lowerLetter"/>
      <w:lvlText w:val="%8."/>
      <w:lvlJc w:val="left"/>
      <w:pPr>
        <w:ind w:left="5684" w:hanging="360"/>
      </w:pPr>
    </w:lvl>
    <w:lvl w:ilvl="8" w:tplc="0419001B">
      <w:start w:val="1"/>
      <w:numFmt w:val="lowerRoman"/>
      <w:lvlText w:val="%9."/>
      <w:lvlJc w:val="right"/>
      <w:pPr>
        <w:ind w:left="6404" w:hanging="180"/>
      </w:pPr>
    </w:lvl>
  </w:abstractNum>
  <w:abstractNum w:abstractNumId="1" w15:restartNumberingAfterBreak="0">
    <w:nsid w:val="06523551"/>
    <w:multiLevelType w:val="hybridMultilevel"/>
    <w:tmpl w:val="21F628AE"/>
    <w:lvl w:ilvl="0" w:tplc="58726130">
      <w:start w:val="1"/>
      <w:numFmt w:val="bullet"/>
      <w:lvlText w:val=""/>
      <w:lvlJc w:val="left"/>
      <w:pPr>
        <w:ind w:left="1211" w:hanging="360"/>
      </w:pPr>
      <w:rPr>
        <w:rFonts w:ascii="Symbol" w:hAnsi="Symbol" w:hint="default"/>
      </w:rPr>
    </w:lvl>
    <w:lvl w:ilvl="1" w:tplc="04190003" w:tentative="1">
      <w:start w:val="1"/>
      <w:numFmt w:val="bullet"/>
      <w:lvlText w:val="o"/>
      <w:lvlJc w:val="left"/>
      <w:pPr>
        <w:ind w:left="1931" w:hanging="360"/>
      </w:pPr>
      <w:rPr>
        <w:rFonts w:ascii="Courier New" w:hAnsi="Courier New" w:cs="Courier New" w:hint="default"/>
      </w:rPr>
    </w:lvl>
    <w:lvl w:ilvl="2" w:tplc="04190005" w:tentative="1">
      <w:start w:val="1"/>
      <w:numFmt w:val="bullet"/>
      <w:lvlText w:val=""/>
      <w:lvlJc w:val="left"/>
      <w:pPr>
        <w:ind w:left="2651" w:hanging="360"/>
      </w:pPr>
      <w:rPr>
        <w:rFonts w:ascii="Wingdings" w:hAnsi="Wingdings" w:hint="default"/>
      </w:rPr>
    </w:lvl>
    <w:lvl w:ilvl="3" w:tplc="04190001" w:tentative="1">
      <w:start w:val="1"/>
      <w:numFmt w:val="bullet"/>
      <w:lvlText w:val=""/>
      <w:lvlJc w:val="left"/>
      <w:pPr>
        <w:ind w:left="3371" w:hanging="360"/>
      </w:pPr>
      <w:rPr>
        <w:rFonts w:ascii="Symbol" w:hAnsi="Symbol" w:hint="default"/>
      </w:rPr>
    </w:lvl>
    <w:lvl w:ilvl="4" w:tplc="04190003" w:tentative="1">
      <w:start w:val="1"/>
      <w:numFmt w:val="bullet"/>
      <w:lvlText w:val="o"/>
      <w:lvlJc w:val="left"/>
      <w:pPr>
        <w:ind w:left="4091" w:hanging="360"/>
      </w:pPr>
      <w:rPr>
        <w:rFonts w:ascii="Courier New" w:hAnsi="Courier New" w:cs="Courier New" w:hint="default"/>
      </w:rPr>
    </w:lvl>
    <w:lvl w:ilvl="5" w:tplc="04190005" w:tentative="1">
      <w:start w:val="1"/>
      <w:numFmt w:val="bullet"/>
      <w:lvlText w:val=""/>
      <w:lvlJc w:val="left"/>
      <w:pPr>
        <w:ind w:left="4811" w:hanging="360"/>
      </w:pPr>
      <w:rPr>
        <w:rFonts w:ascii="Wingdings" w:hAnsi="Wingdings" w:hint="default"/>
      </w:rPr>
    </w:lvl>
    <w:lvl w:ilvl="6" w:tplc="04190001" w:tentative="1">
      <w:start w:val="1"/>
      <w:numFmt w:val="bullet"/>
      <w:lvlText w:val=""/>
      <w:lvlJc w:val="left"/>
      <w:pPr>
        <w:ind w:left="5531" w:hanging="360"/>
      </w:pPr>
      <w:rPr>
        <w:rFonts w:ascii="Symbol" w:hAnsi="Symbol" w:hint="default"/>
      </w:rPr>
    </w:lvl>
    <w:lvl w:ilvl="7" w:tplc="04190003" w:tentative="1">
      <w:start w:val="1"/>
      <w:numFmt w:val="bullet"/>
      <w:lvlText w:val="o"/>
      <w:lvlJc w:val="left"/>
      <w:pPr>
        <w:ind w:left="6251" w:hanging="360"/>
      </w:pPr>
      <w:rPr>
        <w:rFonts w:ascii="Courier New" w:hAnsi="Courier New" w:cs="Courier New" w:hint="default"/>
      </w:rPr>
    </w:lvl>
    <w:lvl w:ilvl="8" w:tplc="04190005" w:tentative="1">
      <w:start w:val="1"/>
      <w:numFmt w:val="bullet"/>
      <w:lvlText w:val=""/>
      <w:lvlJc w:val="left"/>
      <w:pPr>
        <w:ind w:left="6971" w:hanging="360"/>
      </w:pPr>
      <w:rPr>
        <w:rFonts w:ascii="Wingdings" w:hAnsi="Wingdings" w:hint="default"/>
      </w:rPr>
    </w:lvl>
  </w:abstractNum>
  <w:abstractNum w:abstractNumId="2" w15:restartNumberingAfterBreak="0">
    <w:nsid w:val="0810017F"/>
    <w:multiLevelType w:val="multilevel"/>
    <w:tmpl w:val="3AA422B0"/>
    <w:lvl w:ilvl="0">
      <w:start w:val="10"/>
      <w:numFmt w:val="decimal"/>
      <w:lvlText w:val="%1."/>
      <w:lvlJc w:val="left"/>
      <w:pPr>
        <w:ind w:left="435" w:hanging="435"/>
      </w:pPr>
      <w:rPr>
        <w:rFonts w:hint="default"/>
      </w:rPr>
    </w:lvl>
    <w:lvl w:ilvl="1">
      <w:start w:val="3"/>
      <w:numFmt w:val="decimal"/>
      <w:lvlText w:val="%1.%2."/>
      <w:lvlJc w:val="left"/>
      <w:pPr>
        <w:ind w:left="1144" w:hanging="435"/>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3" w15:restartNumberingAfterBreak="0">
    <w:nsid w:val="08E6035D"/>
    <w:multiLevelType w:val="multilevel"/>
    <w:tmpl w:val="88C2F3DE"/>
    <w:lvl w:ilvl="0">
      <w:start w:val="4"/>
      <w:numFmt w:val="decimal"/>
      <w:lvlText w:val="%1"/>
      <w:lvlJc w:val="left"/>
      <w:pPr>
        <w:ind w:left="600" w:hanging="600"/>
      </w:pPr>
      <w:rPr>
        <w:rFonts w:hint="default"/>
      </w:rPr>
    </w:lvl>
    <w:lvl w:ilvl="1">
      <w:start w:val="5"/>
      <w:numFmt w:val="decimal"/>
      <w:lvlText w:val="%1.%2"/>
      <w:lvlJc w:val="left"/>
      <w:pPr>
        <w:ind w:left="954" w:hanging="600"/>
      </w:pPr>
      <w:rPr>
        <w:rFonts w:hint="default"/>
      </w:rPr>
    </w:lvl>
    <w:lvl w:ilvl="2">
      <w:start w:val="2"/>
      <w:numFmt w:val="decimal"/>
      <w:lvlText w:val="%1.%2.%3"/>
      <w:lvlJc w:val="left"/>
      <w:pPr>
        <w:ind w:left="1428" w:hanging="720"/>
      </w:pPr>
      <w:rPr>
        <w:rFonts w:hint="default"/>
      </w:rPr>
    </w:lvl>
    <w:lvl w:ilvl="3">
      <w:start w:val="1"/>
      <w:numFmt w:val="decimal"/>
      <w:lvlText w:val="%1.%2.%3.%4"/>
      <w:lvlJc w:val="left"/>
      <w:pPr>
        <w:ind w:left="2142" w:hanging="108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4278" w:hanging="1800"/>
      </w:pPr>
      <w:rPr>
        <w:rFonts w:hint="default"/>
      </w:rPr>
    </w:lvl>
    <w:lvl w:ilvl="8">
      <w:start w:val="1"/>
      <w:numFmt w:val="decimal"/>
      <w:lvlText w:val="%1.%2.%3.%4.%5.%6.%7.%8.%9"/>
      <w:lvlJc w:val="left"/>
      <w:pPr>
        <w:ind w:left="4992" w:hanging="2160"/>
      </w:pPr>
      <w:rPr>
        <w:rFonts w:hint="default"/>
      </w:rPr>
    </w:lvl>
  </w:abstractNum>
  <w:abstractNum w:abstractNumId="4" w15:restartNumberingAfterBreak="0">
    <w:nsid w:val="0CC47156"/>
    <w:multiLevelType w:val="multilevel"/>
    <w:tmpl w:val="907C6B52"/>
    <w:lvl w:ilvl="0">
      <w:start w:val="3"/>
      <w:numFmt w:val="decimal"/>
      <w:lvlText w:val="%1"/>
      <w:lvlJc w:val="left"/>
      <w:pPr>
        <w:ind w:left="825" w:hanging="825"/>
      </w:pPr>
      <w:rPr>
        <w:rFonts w:hint="default"/>
      </w:rPr>
    </w:lvl>
    <w:lvl w:ilvl="1">
      <w:start w:val="4"/>
      <w:numFmt w:val="decimal"/>
      <w:lvlText w:val="%1.%2"/>
      <w:lvlJc w:val="left"/>
      <w:pPr>
        <w:ind w:left="1425" w:hanging="825"/>
      </w:pPr>
      <w:rPr>
        <w:rFonts w:hint="default"/>
      </w:rPr>
    </w:lvl>
    <w:lvl w:ilvl="2">
      <w:start w:val="4"/>
      <w:numFmt w:val="decimal"/>
      <w:lvlText w:val="%1.%2.%3"/>
      <w:lvlJc w:val="left"/>
      <w:pPr>
        <w:ind w:left="2025" w:hanging="825"/>
      </w:pPr>
      <w:rPr>
        <w:rFonts w:hint="default"/>
      </w:rPr>
    </w:lvl>
    <w:lvl w:ilvl="3">
      <w:start w:val="2"/>
      <w:numFmt w:val="decimal"/>
      <w:lvlText w:val="%1.%2.%3.%4"/>
      <w:lvlJc w:val="left"/>
      <w:pPr>
        <w:ind w:left="2880" w:hanging="1080"/>
      </w:pPr>
      <w:rPr>
        <w:rFonts w:hint="default"/>
      </w:rPr>
    </w:lvl>
    <w:lvl w:ilvl="4">
      <w:start w:val="1"/>
      <w:numFmt w:val="decimal"/>
      <w:lvlText w:val="%1.%2.%3.%4.%5"/>
      <w:lvlJc w:val="left"/>
      <w:pPr>
        <w:ind w:left="3480" w:hanging="1080"/>
      </w:pPr>
      <w:rPr>
        <w:rFonts w:hint="default"/>
      </w:rPr>
    </w:lvl>
    <w:lvl w:ilvl="5">
      <w:start w:val="1"/>
      <w:numFmt w:val="decimal"/>
      <w:lvlText w:val="%1.%2.%3.%4.%5.%6"/>
      <w:lvlJc w:val="left"/>
      <w:pPr>
        <w:ind w:left="4440" w:hanging="1440"/>
      </w:pPr>
      <w:rPr>
        <w:rFonts w:hint="default"/>
      </w:rPr>
    </w:lvl>
    <w:lvl w:ilvl="6">
      <w:start w:val="1"/>
      <w:numFmt w:val="decimal"/>
      <w:lvlText w:val="%1.%2.%3.%4.%5.%6.%7"/>
      <w:lvlJc w:val="left"/>
      <w:pPr>
        <w:ind w:left="5400" w:hanging="1800"/>
      </w:pPr>
      <w:rPr>
        <w:rFonts w:hint="default"/>
      </w:rPr>
    </w:lvl>
    <w:lvl w:ilvl="7">
      <w:start w:val="1"/>
      <w:numFmt w:val="decimal"/>
      <w:lvlText w:val="%1.%2.%3.%4.%5.%6.%7.%8"/>
      <w:lvlJc w:val="left"/>
      <w:pPr>
        <w:ind w:left="6000" w:hanging="1800"/>
      </w:pPr>
      <w:rPr>
        <w:rFonts w:hint="default"/>
      </w:rPr>
    </w:lvl>
    <w:lvl w:ilvl="8">
      <w:start w:val="1"/>
      <w:numFmt w:val="decimal"/>
      <w:lvlText w:val="%1.%2.%3.%4.%5.%6.%7.%8.%9"/>
      <w:lvlJc w:val="left"/>
      <w:pPr>
        <w:ind w:left="6960" w:hanging="2160"/>
      </w:pPr>
      <w:rPr>
        <w:rFonts w:hint="default"/>
      </w:rPr>
    </w:lvl>
  </w:abstractNum>
  <w:abstractNum w:abstractNumId="5" w15:restartNumberingAfterBreak="0">
    <w:nsid w:val="13001544"/>
    <w:multiLevelType w:val="multilevel"/>
    <w:tmpl w:val="BA9A3D72"/>
    <w:lvl w:ilvl="0">
      <w:start w:val="10"/>
      <w:numFmt w:val="decimal"/>
      <w:lvlText w:val="%1."/>
      <w:lvlJc w:val="left"/>
      <w:pPr>
        <w:ind w:left="720" w:hanging="360"/>
      </w:pPr>
      <w:rPr>
        <w:rFonts w:hint="default"/>
      </w:rPr>
    </w:lvl>
    <w:lvl w:ilvl="1">
      <w:start w:val="1"/>
      <w:numFmt w:val="decimal"/>
      <w:isLgl/>
      <w:lvlText w:val="%1.%2."/>
      <w:lvlJc w:val="left"/>
      <w:pPr>
        <w:ind w:left="1189" w:hanging="480"/>
      </w:pPr>
      <w:rPr>
        <w:rFonts w:hint="default"/>
        <w:color w:val="000000"/>
      </w:rPr>
    </w:lvl>
    <w:lvl w:ilvl="2">
      <w:start w:val="1"/>
      <w:numFmt w:val="decimal"/>
      <w:isLgl/>
      <w:lvlText w:val="%1.%2.%3."/>
      <w:lvlJc w:val="left"/>
      <w:pPr>
        <w:ind w:left="1778" w:hanging="720"/>
      </w:pPr>
      <w:rPr>
        <w:rFonts w:hint="default"/>
        <w:color w:val="000000"/>
      </w:rPr>
    </w:lvl>
    <w:lvl w:ilvl="3">
      <w:start w:val="1"/>
      <w:numFmt w:val="decimal"/>
      <w:isLgl/>
      <w:lvlText w:val="%1.%2.%3.%4."/>
      <w:lvlJc w:val="left"/>
      <w:pPr>
        <w:ind w:left="2127" w:hanging="720"/>
      </w:pPr>
      <w:rPr>
        <w:rFonts w:hint="default"/>
        <w:color w:val="000000"/>
      </w:rPr>
    </w:lvl>
    <w:lvl w:ilvl="4">
      <w:start w:val="1"/>
      <w:numFmt w:val="decimal"/>
      <w:isLgl/>
      <w:lvlText w:val="%1.%2.%3.%4.%5."/>
      <w:lvlJc w:val="left"/>
      <w:pPr>
        <w:ind w:left="2836" w:hanging="1080"/>
      </w:pPr>
      <w:rPr>
        <w:rFonts w:hint="default"/>
        <w:color w:val="000000"/>
      </w:rPr>
    </w:lvl>
    <w:lvl w:ilvl="5">
      <w:start w:val="1"/>
      <w:numFmt w:val="decimal"/>
      <w:isLgl/>
      <w:lvlText w:val="%1.%2.%3.%4.%5.%6."/>
      <w:lvlJc w:val="left"/>
      <w:pPr>
        <w:ind w:left="3185" w:hanging="1080"/>
      </w:pPr>
      <w:rPr>
        <w:rFonts w:hint="default"/>
        <w:color w:val="000000"/>
      </w:rPr>
    </w:lvl>
    <w:lvl w:ilvl="6">
      <w:start w:val="1"/>
      <w:numFmt w:val="decimal"/>
      <w:isLgl/>
      <w:lvlText w:val="%1.%2.%3.%4.%5.%6.%7."/>
      <w:lvlJc w:val="left"/>
      <w:pPr>
        <w:ind w:left="3894" w:hanging="1440"/>
      </w:pPr>
      <w:rPr>
        <w:rFonts w:hint="default"/>
        <w:color w:val="000000"/>
      </w:rPr>
    </w:lvl>
    <w:lvl w:ilvl="7">
      <w:start w:val="1"/>
      <w:numFmt w:val="decimal"/>
      <w:isLgl/>
      <w:lvlText w:val="%1.%2.%3.%4.%5.%6.%7.%8."/>
      <w:lvlJc w:val="left"/>
      <w:pPr>
        <w:ind w:left="4243" w:hanging="1440"/>
      </w:pPr>
      <w:rPr>
        <w:rFonts w:hint="default"/>
        <w:color w:val="000000"/>
      </w:rPr>
    </w:lvl>
    <w:lvl w:ilvl="8">
      <w:start w:val="1"/>
      <w:numFmt w:val="decimal"/>
      <w:isLgl/>
      <w:lvlText w:val="%1.%2.%3.%4.%5.%6.%7.%8.%9."/>
      <w:lvlJc w:val="left"/>
      <w:pPr>
        <w:ind w:left="4952" w:hanging="1800"/>
      </w:pPr>
      <w:rPr>
        <w:rFonts w:hint="default"/>
        <w:color w:val="000000"/>
      </w:rPr>
    </w:lvl>
  </w:abstractNum>
  <w:abstractNum w:abstractNumId="6" w15:restartNumberingAfterBreak="0">
    <w:nsid w:val="210A32D3"/>
    <w:multiLevelType w:val="hybridMultilevel"/>
    <w:tmpl w:val="293C44C0"/>
    <w:lvl w:ilvl="0" w:tplc="8020D384">
      <w:start w:val="1"/>
      <w:numFmt w:val="bullet"/>
      <w:lvlText w:val=""/>
      <w:lvlJc w:val="left"/>
      <w:pPr>
        <w:ind w:left="720" w:hanging="360"/>
      </w:pPr>
      <w:rPr>
        <w:rFonts w:ascii="Symbol" w:hAnsi="Symbol" w:hint="default"/>
      </w:rPr>
    </w:lvl>
    <w:lvl w:ilvl="1" w:tplc="8020D384">
      <w:start w:val="1"/>
      <w:numFmt w:val="bullet"/>
      <w:lvlText w:val=""/>
      <w:lvlJc w:val="left"/>
      <w:pPr>
        <w:ind w:left="1440" w:hanging="360"/>
      </w:pPr>
      <w:rPr>
        <w:rFonts w:ascii="Symbol" w:hAnsi="Symbol"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2179523D"/>
    <w:multiLevelType w:val="multilevel"/>
    <w:tmpl w:val="B92A0994"/>
    <w:lvl w:ilvl="0">
      <w:start w:val="10"/>
      <w:numFmt w:val="decimal"/>
      <w:lvlText w:val="%1."/>
      <w:lvlJc w:val="left"/>
      <w:pPr>
        <w:ind w:left="435" w:hanging="435"/>
      </w:pPr>
      <w:rPr>
        <w:rFonts w:asciiTheme="minorHAnsi" w:eastAsiaTheme="minorHAnsi" w:hAnsiTheme="minorHAnsi" w:cstheme="minorBidi" w:hint="default"/>
        <w:b/>
        <w:sz w:val="22"/>
      </w:rPr>
    </w:lvl>
    <w:lvl w:ilvl="1">
      <w:start w:val="3"/>
      <w:numFmt w:val="decimal"/>
      <w:lvlText w:val="%1.%2."/>
      <w:lvlJc w:val="left"/>
      <w:pPr>
        <w:ind w:left="435" w:hanging="435"/>
      </w:pPr>
      <w:rPr>
        <w:rFonts w:ascii="Times New Roman" w:eastAsiaTheme="minorHAnsi" w:hAnsi="Times New Roman" w:cs="Times New Roman" w:hint="default"/>
        <w:b/>
        <w:sz w:val="24"/>
        <w:szCs w:val="24"/>
      </w:rPr>
    </w:lvl>
    <w:lvl w:ilvl="2">
      <w:start w:val="1"/>
      <w:numFmt w:val="decimal"/>
      <w:lvlText w:val="%1.%2.%3."/>
      <w:lvlJc w:val="left"/>
      <w:pPr>
        <w:ind w:left="720" w:hanging="720"/>
      </w:pPr>
      <w:rPr>
        <w:rFonts w:asciiTheme="minorHAnsi" w:eastAsiaTheme="minorHAnsi" w:hAnsiTheme="minorHAnsi" w:cstheme="minorBidi" w:hint="default"/>
        <w:b/>
        <w:sz w:val="22"/>
      </w:rPr>
    </w:lvl>
    <w:lvl w:ilvl="3">
      <w:start w:val="1"/>
      <w:numFmt w:val="decimal"/>
      <w:lvlText w:val="%1.%2.%3.%4."/>
      <w:lvlJc w:val="left"/>
      <w:pPr>
        <w:ind w:left="720" w:hanging="720"/>
      </w:pPr>
      <w:rPr>
        <w:rFonts w:asciiTheme="minorHAnsi" w:eastAsiaTheme="minorHAnsi" w:hAnsiTheme="minorHAnsi" w:cstheme="minorBidi" w:hint="default"/>
        <w:b/>
        <w:sz w:val="22"/>
      </w:rPr>
    </w:lvl>
    <w:lvl w:ilvl="4">
      <w:start w:val="1"/>
      <w:numFmt w:val="decimal"/>
      <w:lvlText w:val="%1.%2.%3.%4.%5."/>
      <w:lvlJc w:val="left"/>
      <w:pPr>
        <w:ind w:left="1080" w:hanging="1080"/>
      </w:pPr>
      <w:rPr>
        <w:rFonts w:asciiTheme="minorHAnsi" w:eastAsiaTheme="minorHAnsi" w:hAnsiTheme="minorHAnsi" w:cstheme="minorBidi" w:hint="default"/>
        <w:b/>
        <w:sz w:val="22"/>
      </w:rPr>
    </w:lvl>
    <w:lvl w:ilvl="5">
      <w:start w:val="1"/>
      <w:numFmt w:val="decimal"/>
      <w:lvlText w:val="%1.%2.%3.%4.%5.%6."/>
      <w:lvlJc w:val="left"/>
      <w:pPr>
        <w:ind w:left="1080" w:hanging="1080"/>
      </w:pPr>
      <w:rPr>
        <w:rFonts w:asciiTheme="minorHAnsi" w:eastAsiaTheme="minorHAnsi" w:hAnsiTheme="minorHAnsi" w:cstheme="minorBidi" w:hint="default"/>
        <w:b/>
        <w:sz w:val="22"/>
      </w:rPr>
    </w:lvl>
    <w:lvl w:ilvl="6">
      <w:start w:val="1"/>
      <w:numFmt w:val="decimal"/>
      <w:lvlText w:val="%1.%2.%3.%4.%5.%6.%7."/>
      <w:lvlJc w:val="left"/>
      <w:pPr>
        <w:ind w:left="1440" w:hanging="1440"/>
      </w:pPr>
      <w:rPr>
        <w:rFonts w:asciiTheme="minorHAnsi" w:eastAsiaTheme="minorHAnsi" w:hAnsiTheme="minorHAnsi" w:cstheme="minorBidi" w:hint="default"/>
        <w:b/>
        <w:sz w:val="22"/>
      </w:rPr>
    </w:lvl>
    <w:lvl w:ilvl="7">
      <w:start w:val="1"/>
      <w:numFmt w:val="decimal"/>
      <w:lvlText w:val="%1.%2.%3.%4.%5.%6.%7.%8."/>
      <w:lvlJc w:val="left"/>
      <w:pPr>
        <w:ind w:left="1440" w:hanging="1440"/>
      </w:pPr>
      <w:rPr>
        <w:rFonts w:asciiTheme="minorHAnsi" w:eastAsiaTheme="minorHAnsi" w:hAnsiTheme="minorHAnsi" w:cstheme="minorBidi" w:hint="default"/>
        <w:b/>
        <w:sz w:val="22"/>
      </w:rPr>
    </w:lvl>
    <w:lvl w:ilvl="8">
      <w:start w:val="1"/>
      <w:numFmt w:val="decimal"/>
      <w:lvlText w:val="%1.%2.%3.%4.%5.%6.%7.%8.%9."/>
      <w:lvlJc w:val="left"/>
      <w:pPr>
        <w:ind w:left="1800" w:hanging="1800"/>
      </w:pPr>
      <w:rPr>
        <w:rFonts w:asciiTheme="minorHAnsi" w:eastAsiaTheme="minorHAnsi" w:hAnsiTheme="minorHAnsi" w:cstheme="minorBidi" w:hint="default"/>
        <w:b/>
        <w:sz w:val="22"/>
      </w:rPr>
    </w:lvl>
  </w:abstractNum>
  <w:abstractNum w:abstractNumId="8" w15:restartNumberingAfterBreak="0">
    <w:nsid w:val="21FD1ABC"/>
    <w:multiLevelType w:val="hybridMultilevel"/>
    <w:tmpl w:val="85A0C828"/>
    <w:lvl w:ilvl="0" w:tplc="58726130">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9" w15:restartNumberingAfterBreak="0">
    <w:nsid w:val="25C53419"/>
    <w:multiLevelType w:val="hybridMultilevel"/>
    <w:tmpl w:val="D388AAFC"/>
    <w:lvl w:ilvl="0" w:tplc="8020D384">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0" w15:restartNumberingAfterBreak="0">
    <w:nsid w:val="25EA374A"/>
    <w:multiLevelType w:val="hybridMultilevel"/>
    <w:tmpl w:val="A0E61706"/>
    <w:lvl w:ilvl="0" w:tplc="58726130">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297704B0"/>
    <w:multiLevelType w:val="hybridMultilevel"/>
    <w:tmpl w:val="9C32CADC"/>
    <w:lvl w:ilvl="0" w:tplc="0419000F">
      <w:start w:val="1"/>
      <w:numFmt w:val="decimal"/>
      <w:lvlText w:val="%1."/>
      <w:lvlJc w:val="left"/>
      <w:pPr>
        <w:tabs>
          <w:tab w:val="num" w:pos="360"/>
        </w:tabs>
        <w:ind w:left="360" w:hanging="360"/>
      </w:pPr>
    </w:lvl>
    <w:lvl w:ilvl="1" w:tplc="8020D384">
      <w:start w:val="1"/>
      <w:numFmt w:val="bullet"/>
      <w:lvlText w:val=""/>
      <w:lvlJc w:val="left"/>
      <w:pPr>
        <w:tabs>
          <w:tab w:val="num" w:pos="540"/>
        </w:tabs>
        <w:ind w:left="540" w:hanging="360"/>
      </w:pPr>
      <w:rPr>
        <w:rFonts w:ascii="Symbol" w:hAnsi="Symbol" w:hint="default"/>
      </w:rPr>
    </w:lvl>
    <w:lvl w:ilvl="2" w:tplc="0419001B">
      <w:start w:val="1"/>
      <w:numFmt w:val="lowerRoman"/>
      <w:lvlText w:val="%3."/>
      <w:lvlJc w:val="right"/>
      <w:pPr>
        <w:tabs>
          <w:tab w:val="num" w:pos="1980"/>
        </w:tabs>
        <w:ind w:left="1980" w:hanging="180"/>
      </w:pPr>
    </w:lvl>
    <w:lvl w:ilvl="3" w:tplc="0419000F">
      <w:start w:val="1"/>
      <w:numFmt w:val="decimal"/>
      <w:lvlText w:val="%4."/>
      <w:lvlJc w:val="left"/>
      <w:pPr>
        <w:tabs>
          <w:tab w:val="num" w:pos="2700"/>
        </w:tabs>
        <w:ind w:left="2700" w:hanging="360"/>
      </w:pPr>
    </w:lvl>
    <w:lvl w:ilvl="4" w:tplc="04190019">
      <w:start w:val="1"/>
      <w:numFmt w:val="lowerLetter"/>
      <w:lvlText w:val="%5."/>
      <w:lvlJc w:val="left"/>
      <w:pPr>
        <w:tabs>
          <w:tab w:val="num" w:pos="3420"/>
        </w:tabs>
        <w:ind w:left="3420" w:hanging="360"/>
      </w:pPr>
    </w:lvl>
    <w:lvl w:ilvl="5" w:tplc="0419001B">
      <w:start w:val="1"/>
      <w:numFmt w:val="lowerRoman"/>
      <w:lvlText w:val="%6."/>
      <w:lvlJc w:val="right"/>
      <w:pPr>
        <w:tabs>
          <w:tab w:val="num" w:pos="4140"/>
        </w:tabs>
        <w:ind w:left="4140" w:hanging="180"/>
      </w:pPr>
    </w:lvl>
    <w:lvl w:ilvl="6" w:tplc="0419000F">
      <w:start w:val="1"/>
      <w:numFmt w:val="decimal"/>
      <w:lvlText w:val="%7."/>
      <w:lvlJc w:val="left"/>
      <w:pPr>
        <w:tabs>
          <w:tab w:val="num" w:pos="4860"/>
        </w:tabs>
        <w:ind w:left="4860" w:hanging="360"/>
      </w:pPr>
    </w:lvl>
    <w:lvl w:ilvl="7" w:tplc="04190019">
      <w:start w:val="1"/>
      <w:numFmt w:val="lowerLetter"/>
      <w:lvlText w:val="%8."/>
      <w:lvlJc w:val="left"/>
      <w:pPr>
        <w:tabs>
          <w:tab w:val="num" w:pos="5580"/>
        </w:tabs>
        <w:ind w:left="5580" w:hanging="360"/>
      </w:pPr>
    </w:lvl>
    <w:lvl w:ilvl="8" w:tplc="0419001B">
      <w:start w:val="1"/>
      <w:numFmt w:val="lowerRoman"/>
      <w:lvlText w:val="%9."/>
      <w:lvlJc w:val="right"/>
      <w:pPr>
        <w:tabs>
          <w:tab w:val="num" w:pos="6300"/>
        </w:tabs>
        <w:ind w:left="6300" w:hanging="180"/>
      </w:pPr>
    </w:lvl>
  </w:abstractNum>
  <w:abstractNum w:abstractNumId="12" w15:restartNumberingAfterBreak="0">
    <w:nsid w:val="2A720A1A"/>
    <w:multiLevelType w:val="hybridMultilevel"/>
    <w:tmpl w:val="5EA2CC40"/>
    <w:lvl w:ilvl="0" w:tplc="5872613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2BF50973"/>
    <w:multiLevelType w:val="multilevel"/>
    <w:tmpl w:val="849E3A86"/>
    <w:lvl w:ilvl="0">
      <w:start w:val="3"/>
      <w:numFmt w:val="decimal"/>
      <w:lvlText w:val="%1."/>
      <w:lvlJc w:val="left"/>
      <w:pPr>
        <w:ind w:left="900" w:hanging="900"/>
      </w:pPr>
      <w:rPr>
        <w:rFonts w:hint="default"/>
      </w:rPr>
    </w:lvl>
    <w:lvl w:ilvl="1">
      <w:start w:val="4"/>
      <w:numFmt w:val="decimal"/>
      <w:lvlText w:val="%1.%2."/>
      <w:lvlJc w:val="left"/>
      <w:pPr>
        <w:ind w:left="900" w:hanging="900"/>
      </w:pPr>
      <w:rPr>
        <w:rFonts w:hint="default"/>
      </w:rPr>
    </w:lvl>
    <w:lvl w:ilvl="2">
      <w:start w:val="4"/>
      <w:numFmt w:val="decimal"/>
      <w:lvlText w:val="%1.%2.%3."/>
      <w:lvlJc w:val="left"/>
      <w:pPr>
        <w:ind w:left="900" w:hanging="900"/>
      </w:pPr>
      <w:rPr>
        <w:rFonts w:hint="default"/>
      </w:rPr>
    </w:lvl>
    <w:lvl w:ilvl="3">
      <w:start w:val="4"/>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14" w15:restartNumberingAfterBreak="0">
    <w:nsid w:val="2F3A7339"/>
    <w:multiLevelType w:val="multilevel"/>
    <w:tmpl w:val="7BF03244"/>
    <w:lvl w:ilvl="0">
      <w:start w:val="4"/>
      <w:numFmt w:val="decimal"/>
      <w:lvlText w:val="%1."/>
      <w:lvlJc w:val="left"/>
      <w:pPr>
        <w:ind w:left="3621" w:hanging="360"/>
      </w:pPr>
      <w:rPr>
        <w:rFonts w:hint="default"/>
        <w:b/>
      </w:rPr>
    </w:lvl>
    <w:lvl w:ilvl="1">
      <w:start w:val="5"/>
      <w:numFmt w:val="decimal"/>
      <w:pStyle w:val="a"/>
      <w:isLgl/>
      <w:suff w:val="space"/>
      <w:lvlText w:val="%1.6."/>
      <w:lvlJc w:val="left"/>
      <w:pPr>
        <w:ind w:left="2138" w:hanging="720"/>
      </w:pPr>
      <w:rPr>
        <w:rFonts w:hint="default"/>
        <w:b/>
        <w:color w:val="auto"/>
      </w:rPr>
    </w:lvl>
    <w:lvl w:ilvl="2">
      <w:start w:val="5"/>
      <w:numFmt w:val="decimal"/>
      <w:isLgl/>
      <w:suff w:val="space"/>
      <w:lvlText w:val="%1.6.%3."/>
      <w:lvlJc w:val="left"/>
      <w:pPr>
        <w:ind w:left="720" w:hanging="720"/>
      </w:pPr>
      <w:rPr>
        <w:rFonts w:hint="default"/>
        <w:b/>
        <w:i w:val="0"/>
        <w:color w:val="auto"/>
      </w:rPr>
    </w:lvl>
    <w:lvl w:ilvl="3">
      <w:start w:val="1"/>
      <w:numFmt w:val="decimal"/>
      <w:isLgl/>
      <w:lvlText w:val="%1.6.%3.%4."/>
      <w:lvlJc w:val="left"/>
      <w:pPr>
        <w:ind w:left="2498" w:hanging="1080"/>
      </w:pPr>
      <w:rPr>
        <w:rFonts w:hint="default"/>
        <w:b w:val="0"/>
        <w:color w:val="auto"/>
      </w:rPr>
    </w:lvl>
    <w:lvl w:ilvl="4">
      <w:start w:val="1"/>
      <w:numFmt w:val="decimal"/>
      <w:pStyle w:val="1"/>
      <w:isLgl/>
      <w:lvlText w:val="%1.6.%3.%4.%5."/>
      <w:lvlJc w:val="left"/>
      <w:pPr>
        <w:ind w:left="2498" w:hanging="1080"/>
      </w:pPr>
      <w:rPr>
        <w:rFonts w:hint="default"/>
        <w:b w:val="0"/>
        <w:color w:val="auto"/>
      </w:rPr>
    </w:lvl>
    <w:lvl w:ilvl="5">
      <w:start w:val="1"/>
      <w:numFmt w:val="decimal"/>
      <w:isLgl/>
      <w:lvlText w:val="%1.%2.%3.%4.%5.%6."/>
      <w:lvlJc w:val="left"/>
      <w:pPr>
        <w:ind w:left="2858" w:hanging="1440"/>
      </w:pPr>
      <w:rPr>
        <w:rFonts w:hint="default"/>
        <w:b w:val="0"/>
        <w:color w:val="auto"/>
      </w:rPr>
    </w:lvl>
    <w:lvl w:ilvl="6">
      <w:start w:val="1"/>
      <w:numFmt w:val="decimal"/>
      <w:isLgl/>
      <w:lvlText w:val="%1.%2.%3.%4.%5.%6.%7."/>
      <w:lvlJc w:val="left"/>
      <w:pPr>
        <w:ind w:left="3218" w:hanging="1800"/>
      </w:pPr>
      <w:rPr>
        <w:rFonts w:hint="default"/>
        <w:b w:val="0"/>
        <w:color w:val="auto"/>
      </w:rPr>
    </w:lvl>
    <w:lvl w:ilvl="7">
      <w:start w:val="1"/>
      <w:numFmt w:val="decimal"/>
      <w:isLgl/>
      <w:lvlText w:val="%1.%2.%3.%4.%5.%6.%7.%8."/>
      <w:lvlJc w:val="left"/>
      <w:pPr>
        <w:ind w:left="3218" w:hanging="1800"/>
      </w:pPr>
      <w:rPr>
        <w:rFonts w:hint="default"/>
        <w:b w:val="0"/>
        <w:color w:val="auto"/>
      </w:rPr>
    </w:lvl>
    <w:lvl w:ilvl="8">
      <w:start w:val="1"/>
      <w:numFmt w:val="decimal"/>
      <w:isLgl/>
      <w:lvlText w:val="%1.%2.%3.%4.%5.%6.%7.%8.%9."/>
      <w:lvlJc w:val="left"/>
      <w:pPr>
        <w:ind w:left="3578" w:hanging="2160"/>
      </w:pPr>
      <w:rPr>
        <w:rFonts w:hint="default"/>
        <w:b w:val="0"/>
        <w:color w:val="auto"/>
      </w:rPr>
    </w:lvl>
  </w:abstractNum>
  <w:abstractNum w:abstractNumId="15" w15:restartNumberingAfterBreak="0">
    <w:nsid w:val="33114DE9"/>
    <w:multiLevelType w:val="hybridMultilevel"/>
    <w:tmpl w:val="51E05DD8"/>
    <w:lvl w:ilvl="0" w:tplc="8020D384">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15:restartNumberingAfterBreak="0">
    <w:nsid w:val="37980F06"/>
    <w:multiLevelType w:val="multilevel"/>
    <w:tmpl w:val="0E2AB512"/>
    <w:lvl w:ilvl="0">
      <w:start w:val="3"/>
      <w:numFmt w:val="decimal"/>
      <w:lvlText w:val="%1"/>
      <w:lvlJc w:val="left"/>
      <w:pPr>
        <w:ind w:left="825" w:hanging="825"/>
      </w:pPr>
      <w:rPr>
        <w:rFonts w:hint="default"/>
      </w:rPr>
    </w:lvl>
    <w:lvl w:ilvl="1">
      <w:start w:val="4"/>
      <w:numFmt w:val="decimal"/>
      <w:lvlText w:val="%1.%2"/>
      <w:lvlJc w:val="left"/>
      <w:pPr>
        <w:ind w:left="1065" w:hanging="825"/>
      </w:pPr>
      <w:rPr>
        <w:rFonts w:hint="default"/>
      </w:rPr>
    </w:lvl>
    <w:lvl w:ilvl="2">
      <w:start w:val="4"/>
      <w:numFmt w:val="decimal"/>
      <w:lvlText w:val="%1.%2.%3"/>
      <w:lvlJc w:val="left"/>
      <w:pPr>
        <w:ind w:left="1305" w:hanging="825"/>
      </w:pPr>
      <w:rPr>
        <w:rFonts w:hint="default"/>
      </w:rPr>
    </w:lvl>
    <w:lvl w:ilvl="3">
      <w:start w:val="1"/>
      <w:numFmt w:val="decimal"/>
      <w:lvlText w:val="%1.%2.%3.%4"/>
      <w:lvlJc w:val="left"/>
      <w:pPr>
        <w:ind w:left="1800" w:hanging="1080"/>
      </w:pPr>
      <w:rPr>
        <w:rFonts w:hint="default"/>
      </w:rPr>
    </w:lvl>
    <w:lvl w:ilvl="4">
      <w:start w:val="1"/>
      <w:numFmt w:val="decimal"/>
      <w:lvlText w:val="%1.%2.%3.%4.%5"/>
      <w:lvlJc w:val="left"/>
      <w:pPr>
        <w:ind w:left="2040" w:hanging="1080"/>
      </w:pPr>
      <w:rPr>
        <w:rFonts w:hint="default"/>
      </w:rPr>
    </w:lvl>
    <w:lvl w:ilvl="5">
      <w:start w:val="1"/>
      <w:numFmt w:val="decimal"/>
      <w:lvlText w:val="%1.%2.%3.%4.%5.%6"/>
      <w:lvlJc w:val="left"/>
      <w:pPr>
        <w:ind w:left="2640" w:hanging="1440"/>
      </w:pPr>
      <w:rPr>
        <w:rFonts w:hint="default"/>
      </w:rPr>
    </w:lvl>
    <w:lvl w:ilvl="6">
      <w:start w:val="1"/>
      <w:numFmt w:val="decimal"/>
      <w:lvlText w:val="%1.%2.%3.%4.%5.%6.%7"/>
      <w:lvlJc w:val="left"/>
      <w:pPr>
        <w:ind w:left="3240" w:hanging="1800"/>
      </w:pPr>
      <w:rPr>
        <w:rFonts w:hint="default"/>
      </w:rPr>
    </w:lvl>
    <w:lvl w:ilvl="7">
      <w:start w:val="1"/>
      <w:numFmt w:val="decimal"/>
      <w:lvlText w:val="%1.%2.%3.%4.%5.%6.%7.%8"/>
      <w:lvlJc w:val="left"/>
      <w:pPr>
        <w:ind w:left="3480" w:hanging="1800"/>
      </w:pPr>
      <w:rPr>
        <w:rFonts w:hint="default"/>
      </w:rPr>
    </w:lvl>
    <w:lvl w:ilvl="8">
      <w:start w:val="1"/>
      <w:numFmt w:val="decimal"/>
      <w:lvlText w:val="%1.%2.%3.%4.%5.%6.%7.%8.%9"/>
      <w:lvlJc w:val="left"/>
      <w:pPr>
        <w:ind w:left="4080" w:hanging="2160"/>
      </w:pPr>
      <w:rPr>
        <w:rFonts w:hint="default"/>
      </w:rPr>
    </w:lvl>
  </w:abstractNum>
  <w:abstractNum w:abstractNumId="17" w15:restartNumberingAfterBreak="0">
    <w:nsid w:val="3C530648"/>
    <w:multiLevelType w:val="multilevel"/>
    <w:tmpl w:val="D2F805F0"/>
    <w:lvl w:ilvl="0">
      <w:start w:val="1"/>
      <w:numFmt w:val="decimal"/>
      <w:lvlText w:val="%1."/>
      <w:lvlJc w:val="left"/>
      <w:pPr>
        <w:ind w:left="1778" w:hanging="360"/>
      </w:pPr>
      <w:rPr>
        <w:b/>
      </w:rPr>
    </w:lvl>
    <w:lvl w:ilvl="1">
      <w:start w:val="1"/>
      <w:numFmt w:val="decimal"/>
      <w:isLgl/>
      <w:lvlText w:val="%1.%2."/>
      <w:lvlJc w:val="left"/>
      <w:pPr>
        <w:ind w:left="2847" w:hanging="720"/>
      </w:pPr>
    </w:lvl>
    <w:lvl w:ilvl="2">
      <w:start w:val="2"/>
      <w:numFmt w:val="decimal"/>
      <w:isLgl/>
      <w:lvlText w:val="%1.%2.%3."/>
      <w:lvlJc w:val="left"/>
      <w:pPr>
        <w:ind w:left="2138" w:hanging="720"/>
      </w:pPr>
    </w:lvl>
    <w:lvl w:ilvl="3">
      <w:start w:val="1"/>
      <w:numFmt w:val="decimal"/>
      <w:isLgl/>
      <w:lvlText w:val="%1.%2.%3.%4."/>
      <w:lvlJc w:val="left"/>
      <w:pPr>
        <w:ind w:left="2498" w:hanging="1080"/>
      </w:pPr>
    </w:lvl>
    <w:lvl w:ilvl="4">
      <w:start w:val="1"/>
      <w:numFmt w:val="decimal"/>
      <w:isLgl/>
      <w:lvlText w:val="%1.%2.%3.%4.%5."/>
      <w:lvlJc w:val="left"/>
      <w:pPr>
        <w:ind w:left="2498" w:hanging="1080"/>
      </w:pPr>
    </w:lvl>
    <w:lvl w:ilvl="5">
      <w:start w:val="1"/>
      <w:numFmt w:val="decimal"/>
      <w:isLgl/>
      <w:lvlText w:val="%1.%2.%3.%4.%5.%6."/>
      <w:lvlJc w:val="left"/>
      <w:pPr>
        <w:ind w:left="2858" w:hanging="1440"/>
      </w:pPr>
    </w:lvl>
    <w:lvl w:ilvl="6">
      <w:start w:val="1"/>
      <w:numFmt w:val="decimal"/>
      <w:isLgl/>
      <w:lvlText w:val="%1.%2.%3.%4.%5.%6.%7."/>
      <w:lvlJc w:val="left"/>
      <w:pPr>
        <w:ind w:left="3218" w:hanging="1800"/>
      </w:pPr>
    </w:lvl>
    <w:lvl w:ilvl="7">
      <w:start w:val="1"/>
      <w:numFmt w:val="decimal"/>
      <w:isLgl/>
      <w:lvlText w:val="%1.%2.%3.%4.%5.%6.%7.%8."/>
      <w:lvlJc w:val="left"/>
      <w:pPr>
        <w:ind w:left="3218" w:hanging="1800"/>
      </w:pPr>
    </w:lvl>
    <w:lvl w:ilvl="8">
      <w:start w:val="1"/>
      <w:numFmt w:val="decimal"/>
      <w:isLgl/>
      <w:lvlText w:val="%1.%2.%3.%4.%5.%6.%7.%8.%9."/>
      <w:lvlJc w:val="left"/>
      <w:pPr>
        <w:ind w:left="3578" w:hanging="2160"/>
      </w:pPr>
    </w:lvl>
  </w:abstractNum>
  <w:abstractNum w:abstractNumId="18" w15:restartNumberingAfterBreak="0">
    <w:nsid w:val="48B17A51"/>
    <w:multiLevelType w:val="multilevel"/>
    <w:tmpl w:val="896C79D8"/>
    <w:lvl w:ilvl="0">
      <w:start w:val="3"/>
      <w:numFmt w:val="decimal"/>
      <w:lvlText w:val="%1"/>
      <w:lvlJc w:val="left"/>
      <w:pPr>
        <w:ind w:left="825" w:hanging="825"/>
      </w:pPr>
      <w:rPr>
        <w:rFonts w:hint="default"/>
      </w:rPr>
    </w:lvl>
    <w:lvl w:ilvl="1">
      <w:start w:val="1"/>
      <w:numFmt w:val="bullet"/>
      <w:lvlText w:val=""/>
      <w:lvlJc w:val="left"/>
      <w:pPr>
        <w:ind w:left="1425" w:hanging="825"/>
      </w:pPr>
      <w:rPr>
        <w:rFonts w:ascii="Symbol" w:hAnsi="Symbol" w:hint="default"/>
      </w:rPr>
    </w:lvl>
    <w:lvl w:ilvl="2">
      <w:start w:val="4"/>
      <w:numFmt w:val="decimal"/>
      <w:lvlText w:val="%1.%2.%3"/>
      <w:lvlJc w:val="left"/>
      <w:pPr>
        <w:ind w:left="2025" w:hanging="825"/>
      </w:pPr>
      <w:rPr>
        <w:rFonts w:hint="default"/>
      </w:rPr>
    </w:lvl>
    <w:lvl w:ilvl="3">
      <w:start w:val="2"/>
      <w:numFmt w:val="decimal"/>
      <w:lvlText w:val="%1.%2.%3.%4"/>
      <w:lvlJc w:val="left"/>
      <w:pPr>
        <w:ind w:left="2880" w:hanging="1080"/>
      </w:pPr>
      <w:rPr>
        <w:rFonts w:hint="default"/>
      </w:rPr>
    </w:lvl>
    <w:lvl w:ilvl="4">
      <w:start w:val="1"/>
      <w:numFmt w:val="decimal"/>
      <w:lvlText w:val="%1.%2.%3.%4.%5"/>
      <w:lvlJc w:val="left"/>
      <w:pPr>
        <w:ind w:left="3480" w:hanging="1080"/>
      </w:pPr>
      <w:rPr>
        <w:rFonts w:hint="default"/>
      </w:rPr>
    </w:lvl>
    <w:lvl w:ilvl="5">
      <w:start w:val="1"/>
      <w:numFmt w:val="decimal"/>
      <w:lvlText w:val="%1.%2.%3.%4.%5.%6"/>
      <w:lvlJc w:val="left"/>
      <w:pPr>
        <w:ind w:left="4440" w:hanging="1440"/>
      </w:pPr>
      <w:rPr>
        <w:rFonts w:hint="default"/>
      </w:rPr>
    </w:lvl>
    <w:lvl w:ilvl="6">
      <w:start w:val="1"/>
      <w:numFmt w:val="decimal"/>
      <w:lvlText w:val="%1.%2.%3.%4.%5.%6.%7"/>
      <w:lvlJc w:val="left"/>
      <w:pPr>
        <w:ind w:left="5400" w:hanging="1800"/>
      </w:pPr>
      <w:rPr>
        <w:rFonts w:hint="default"/>
      </w:rPr>
    </w:lvl>
    <w:lvl w:ilvl="7">
      <w:start w:val="1"/>
      <w:numFmt w:val="decimal"/>
      <w:lvlText w:val="%1.%2.%3.%4.%5.%6.%7.%8"/>
      <w:lvlJc w:val="left"/>
      <w:pPr>
        <w:ind w:left="6000" w:hanging="1800"/>
      </w:pPr>
      <w:rPr>
        <w:rFonts w:hint="default"/>
      </w:rPr>
    </w:lvl>
    <w:lvl w:ilvl="8">
      <w:start w:val="1"/>
      <w:numFmt w:val="decimal"/>
      <w:lvlText w:val="%1.%2.%3.%4.%5.%6.%7.%8.%9"/>
      <w:lvlJc w:val="left"/>
      <w:pPr>
        <w:ind w:left="6960" w:hanging="2160"/>
      </w:pPr>
      <w:rPr>
        <w:rFonts w:hint="default"/>
      </w:rPr>
    </w:lvl>
  </w:abstractNum>
  <w:abstractNum w:abstractNumId="19" w15:restartNumberingAfterBreak="0">
    <w:nsid w:val="4A514BB2"/>
    <w:multiLevelType w:val="multilevel"/>
    <w:tmpl w:val="6FE88F62"/>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4A8501F0"/>
    <w:multiLevelType w:val="multilevel"/>
    <w:tmpl w:val="1D908E62"/>
    <w:lvl w:ilvl="0">
      <w:start w:val="1"/>
      <w:numFmt w:val="upperRoman"/>
      <w:lvlText w:val="%1."/>
      <w:lvlJc w:val="right"/>
      <w:pPr>
        <w:tabs>
          <w:tab w:val="num" w:pos="786"/>
        </w:tabs>
        <w:ind w:left="786" w:hanging="360"/>
      </w:pPr>
      <w:rPr>
        <w:sz w:val="28"/>
        <w:szCs w:val="28"/>
      </w:rPr>
    </w:lvl>
    <w:lvl w:ilvl="1">
      <w:start w:val="1"/>
      <w:numFmt w:val="decimal"/>
      <w:pStyle w:val="2"/>
      <w:lvlText w:val="%1.%2."/>
      <w:lvlJc w:val="left"/>
      <w:pPr>
        <w:tabs>
          <w:tab w:val="num" w:pos="8370"/>
        </w:tabs>
        <w:ind w:left="8370" w:hanging="432"/>
      </w:pPr>
    </w:lvl>
    <w:lvl w:ilvl="2">
      <w:start w:val="1"/>
      <w:numFmt w:val="decimal"/>
      <w:pStyle w:val="4"/>
      <w:lvlText w:val="%1.%2.%3."/>
      <w:lvlJc w:val="left"/>
      <w:pPr>
        <w:tabs>
          <w:tab w:val="num" w:pos="1571"/>
        </w:tabs>
        <w:ind w:left="1355" w:hanging="504"/>
      </w:pPr>
      <w:rPr>
        <w:b w:val="0"/>
        <w:sz w:val="28"/>
        <w:szCs w:val="28"/>
      </w:rPr>
    </w:lvl>
    <w:lvl w:ilvl="3">
      <w:start w:val="1"/>
      <w:numFmt w:val="decimal"/>
      <w:pStyle w:val="5"/>
      <w:lvlText w:val="%4)"/>
      <w:lvlJc w:val="left"/>
      <w:pPr>
        <w:tabs>
          <w:tab w:val="num" w:pos="3207"/>
        </w:tabs>
        <w:ind w:left="2775" w:hanging="648"/>
      </w:pPr>
      <w:rPr>
        <w:rFonts w:ascii="Times New Roman" w:eastAsia="Times New Roman" w:hAnsi="Times New Roman" w:cs="Times New Roman"/>
        <w:b w:val="0"/>
        <w:bCs w:val="0"/>
        <w:i w:val="0"/>
        <w:iCs w:val="0"/>
        <w:caps w:val="0"/>
        <w:smallCaps w:val="0"/>
        <w:strike w:val="0"/>
        <w:dstrike w:val="0"/>
        <w:noProof w:val="0"/>
        <w:vanish w:val="0"/>
        <w:webHidden w:val="0"/>
        <w:color w:val="000000"/>
        <w:spacing w:val="0"/>
        <w:kern w:val="0"/>
        <w:position w:val="0"/>
        <w:sz w:val="28"/>
        <w:szCs w:val="28"/>
        <w:u w:val="none"/>
        <w:effect w:val="none"/>
        <w:vertAlign w:val="baseline"/>
        <w:em w:val="none"/>
        <w:specVanish w:val="0"/>
      </w:rPr>
    </w:lvl>
    <w:lvl w:ilvl="4">
      <w:start w:val="1"/>
      <w:numFmt w:val="russianLower"/>
      <w:lvlText w:val="%5)"/>
      <w:lvlJc w:val="left"/>
      <w:pPr>
        <w:tabs>
          <w:tab w:val="num" w:pos="3370"/>
        </w:tabs>
        <w:ind w:left="3082" w:hanging="792"/>
      </w:pPr>
    </w:lvl>
    <w:lvl w:ilvl="5">
      <w:start w:val="1"/>
      <w:numFmt w:val="bullet"/>
      <w:lvlText w:val=""/>
      <w:lvlJc w:val="left"/>
      <w:pPr>
        <w:tabs>
          <w:tab w:val="num" w:pos="4090"/>
        </w:tabs>
        <w:ind w:left="3586" w:hanging="936"/>
      </w:pPr>
      <w:rPr>
        <w:rFonts w:ascii="Symbol" w:hAnsi="Symbol" w:hint="default"/>
      </w:rPr>
    </w:lvl>
    <w:lvl w:ilvl="6">
      <w:start w:val="1"/>
      <w:numFmt w:val="decimal"/>
      <w:lvlText w:val="%1.%2.%3.%4.%5.%6.%7."/>
      <w:lvlJc w:val="left"/>
      <w:pPr>
        <w:tabs>
          <w:tab w:val="num" w:pos="4810"/>
        </w:tabs>
        <w:ind w:left="4090" w:hanging="1080"/>
      </w:pPr>
    </w:lvl>
    <w:lvl w:ilvl="7">
      <w:start w:val="1"/>
      <w:numFmt w:val="decimal"/>
      <w:lvlText w:val="%1.%2.%3.%4.%5.%6.%7.%8."/>
      <w:lvlJc w:val="left"/>
      <w:pPr>
        <w:tabs>
          <w:tab w:val="num" w:pos="5170"/>
        </w:tabs>
        <w:ind w:left="4594" w:hanging="1224"/>
      </w:pPr>
    </w:lvl>
    <w:lvl w:ilvl="8">
      <w:start w:val="1"/>
      <w:numFmt w:val="decimal"/>
      <w:lvlText w:val="%1.%2.%3.%4.%5.%6.%7.%8.%9."/>
      <w:lvlJc w:val="left"/>
      <w:pPr>
        <w:tabs>
          <w:tab w:val="num" w:pos="5890"/>
        </w:tabs>
        <w:ind w:left="5170" w:hanging="1440"/>
      </w:pPr>
    </w:lvl>
  </w:abstractNum>
  <w:abstractNum w:abstractNumId="21" w15:restartNumberingAfterBreak="0">
    <w:nsid w:val="4ABA76B2"/>
    <w:multiLevelType w:val="hybridMultilevel"/>
    <w:tmpl w:val="9FB0AB66"/>
    <w:lvl w:ilvl="0" w:tplc="34923DC2">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2" w15:restartNumberingAfterBreak="0">
    <w:nsid w:val="4EA12F5D"/>
    <w:multiLevelType w:val="hybridMultilevel"/>
    <w:tmpl w:val="8CF05284"/>
    <w:lvl w:ilvl="0" w:tplc="8F846152">
      <w:start w:val="1"/>
      <w:numFmt w:val="bullet"/>
      <w:lvlText w:val=""/>
      <w:lvlJc w:val="left"/>
      <w:pPr>
        <w:ind w:left="720" w:hanging="360"/>
      </w:pPr>
      <w:rPr>
        <w:rFonts w:ascii="Symbol" w:hAnsi="Symbol" w:hint="default"/>
        <w:sz w:val="28"/>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23" w15:restartNumberingAfterBreak="0">
    <w:nsid w:val="54BD1E66"/>
    <w:multiLevelType w:val="hybridMultilevel"/>
    <w:tmpl w:val="EA1820F2"/>
    <w:lvl w:ilvl="0" w:tplc="58726130">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4" w15:restartNumberingAfterBreak="0">
    <w:nsid w:val="55E50614"/>
    <w:multiLevelType w:val="hybridMultilevel"/>
    <w:tmpl w:val="D5B0833C"/>
    <w:lvl w:ilvl="0" w:tplc="8020D384">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5" w15:restartNumberingAfterBreak="0">
    <w:nsid w:val="5F726107"/>
    <w:multiLevelType w:val="multilevel"/>
    <w:tmpl w:val="30CEAD06"/>
    <w:lvl w:ilvl="0">
      <w:start w:val="3"/>
      <w:numFmt w:val="decimal"/>
      <w:lvlText w:val="%1."/>
      <w:lvlJc w:val="left"/>
      <w:pPr>
        <w:ind w:left="900" w:hanging="900"/>
      </w:pPr>
      <w:rPr>
        <w:rFonts w:hint="default"/>
      </w:rPr>
    </w:lvl>
    <w:lvl w:ilvl="1">
      <w:start w:val="4"/>
      <w:numFmt w:val="decimal"/>
      <w:lvlText w:val="%1.%2."/>
      <w:lvlJc w:val="left"/>
      <w:pPr>
        <w:ind w:left="900" w:hanging="900"/>
      </w:pPr>
      <w:rPr>
        <w:rFonts w:hint="default"/>
      </w:rPr>
    </w:lvl>
    <w:lvl w:ilvl="2">
      <w:start w:val="4"/>
      <w:numFmt w:val="decimal"/>
      <w:lvlText w:val="%1.%2.%3."/>
      <w:lvlJc w:val="left"/>
      <w:pPr>
        <w:ind w:left="900" w:hanging="900"/>
      </w:pPr>
      <w:rPr>
        <w:rFonts w:hint="default"/>
      </w:rPr>
    </w:lvl>
    <w:lvl w:ilvl="3">
      <w:start w:val="4"/>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26" w15:restartNumberingAfterBreak="0">
    <w:nsid w:val="60335C7B"/>
    <w:multiLevelType w:val="multilevel"/>
    <w:tmpl w:val="EEE67996"/>
    <w:lvl w:ilvl="0">
      <w:start w:val="1"/>
      <w:numFmt w:val="decimal"/>
      <w:lvlText w:val="%1."/>
      <w:lvlJc w:val="left"/>
      <w:pPr>
        <w:ind w:left="928" w:hanging="360"/>
      </w:pPr>
    </w:lvl>
    <w:lvl w:ilvl="1">
      <w:start w:val="5"/>
      <w:numFmt w:val="decimal"/>
      <w:isLgl/>
      <w:lvlText w:val="%1.%2."/>
      <w:lvlJc w:val="left"/>
      <w:pPr>
        <w:ind w:left="1288" w:hanging="720"/>
      </w:pPr>
      <w:rPr>
        <w:rFonts w:hint="default"/>
      </w:rPr>
    </w:lvl>
    <w:lvl w:ilvl="2">
      <w:start w:val="1"/>
      <w:numFmt w:val="decimal"/>
      <w:isLgl/>
      <w:lvlText w:val="%1.%2.%3."/>
      <w:lvlJc w:val="left"/>
      <w:pPr>
        <w:ind w:left="1288" w:hanging="720"/>
      </w:pPr>
      <w:rPr>
        <w:rFonts w:hint="default"/>
      </w:rPr>
    </w:lvl>
    <w:lvl w:ilvl="3">
      <w:start w:val="1"/>
      <w:numFmt w:val="decimal"/>
      <w:isLgl/>
      <w:lvlText w:val="%1.%2.%3.%4."/>
      <w:lvlJc w:val="left"/>
      <w:pPr>
        <w:ind w:left="1648" w:hanging="1080"/>
      </w:pPr>
      <w:rPr>
        <w:rFonts w:hint="default"/>
      </w:rPr>
    </w:lvl>
    <w:lvl w:ilvl="4">
      <w:start w:val="1"/>
      <w:numFmt w:val="decimal"/>
      <w:isLgl/>
      <w:lvlText w:val="%1.%2.%3.%4.%5."/>
      <w:lvlJc w:val="left"/>
      <w:pPr>
        <w:ind w:left="1648" w:hanging="1080"/>
      </w:pPr>
      <w:rPr>
        <w:rFonts w:hint="default"/>
      </w:rPr>
    </w:lvl>
    <w:lvl w:ilvl="5">
      <w:start w:val="1"/>
      <w:numFmt w:val="decimal"/>
      <w:isLgl/>
      <w:lvlText w:val="%1.%2.%3.%4.%5.%6."/>
      <w:lvlJc w:val="left"/>
      <w:pPr>
        <w:ind w:left="2008" w:hanging="1440"/>
      </w:pPr>
      <w:rPr>
        <w:rFonts w:hint="default"/>
      </w:rPr>
    </w:lvl>
    <w:lvl w:ilvl="6">
      <w:start w:val="1"/>
      <w:numFmt w:val="decimal"/>
      <w:isLgl/>
      <w:lvlText w:val="%1.%2.%3.%4.%5.%6.%7."/>
      <w:lvlJc w:val="left"/>
      <w:pPr>
        <w:ind w:left="2368" w:hanging="1800"/>
      </w:pPr>
      <w:rPr>
        <w:rFonts w:hint="default"/>
      </w:rPr>
    </w:lvl>
    <w:lvl w:ilvl="7">
      <w:start w:val="1"/>
      <w:numFmt w:val="decimal"/>
      <w:isLgl/>
      <w:lvlText w:val="%1.%2.%3.%4.%5.%6.%7.%8."/>
      <w:lvlJc w:val="left"/>
      <w:pPr>
        <w:ind w:left="2368" w:hanging="1800"/>
      </w:pPr>
      <w:rPr>
        <w:rFonts w:hint="default"/>
      </w:rPr>
    </w:lvl>
    <w:lvl w:ilvl="8">
      <w:start w:val="1"/>
      <w:numFmt w:val="decimal"/>
      <w:isLgl/>
      <w:lvlText w:val="%1.%2.%3.%4.%5.%6.%7.%8.%9."/>
      <w:lvlJc w:val="left"/>
      <w:pPr>
        <w:ind w:left="2728" w:hanging="2160"/>
      </w:pPr>
      <w:rPr>
        <w:rFonts w:hint="default"/>
      </w:rPr>
    </w:lvl>
  </w:abstractNum>
  <w:abstractNum w:abstractNumId="27" w15:restartNumberingAfterBreak="0">
    <w:nsid w:val="60BC451A"/>
    <w:multiLevelType w:val="multilevel"/>
    <w:tmpl w:val="8DF6AEAC"/>
    <w:lvl w:ilvl="0">
      <w:start w:val="4"/>
      <w:numFmt w:val="decimal"/>
      <w:suff w:val="space"/>
      <w:lvlText w:val="%1."/>
      <w:lvlJc w:val="left"/>
      <w:pPr>
        <w:ind w:left="5180" w:hanging="360"/>
      </w:pPr>
      <w:rPr>
        <w:rFonts w:hint="default"/>
        <w:sz w:val="24"/>
        <w:szCs w:val="24"/>
      </w:rPr>
    </w:lvl>
    <w:lvl w:ilvl="1">
      <w:start w:val="1"/>
      <w:numFmt w:val="decimal"/>
      <w:pStyle w:val="a0"/>
      <w:suff w:val="space"/>
      <w:lvlText w:val="%1.%2."/>
      <w:lvlJc w:val="left"/>
      <w:pPr>
        <w:ind w:left="1430" w:hanging="720"/>
      </w:pPr>
      <w:rPr>
        <w:rFonts w:hint="default"/>
        <w:b/>
        <w:sz w:val="24"/>
        <w:szCs w:val="24"/>
      </w:rPr>
    </w:lvl>
    <w:lvl w:ilvl="2">
      <w:start w:val="1"/>
      <w:numFmt w:val="decimal"/>
      <w:suff w:val="space"/>
      <w:lvlText w:val="%1.%2.%3."/>
      <w:lvlJc w:val="left"/>
      <w:pPr>
        <w:ind w:left="1288" w:hanging="720"/>
      </w:pPr>
      <w:rPr>
        <w:rFonts w:hint="default"/>
        <w:b/>
        <w:sz w:val="24"/>
        <w:szCs w:val="24"/>
      </w:rPr>
    </w:lvl>
    <w:lvl w:ilvl="3">
      <w:start w:val="1"/>
      <w:numFmt w:val="decimal"/>
      <w:suff w:val="space"/>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472" w:hanging="1800"/>
      </w:pPr>
      <w:rPr>
        <w:rFonts w:hint="default"/>
      </w:rPr>
    </w:lvl>
  </w:abstractNum>
  <w:abstractNum w:abstractNumId="28" w15:restartNumberingAfterBreak="0">
    <w:nsid w:val="657B718D"/>
    <w:multiLevelType w:val="hybridMultilevel"/>
    <w:tmpl w:val="B3AA1FA8"/>
    <w:lvl w:ilvl="0" w:tplc="5218F4AC">
      <w:start w:val="1"/>
      <w:numFmt w:val="decimal"/>
      <w:lvlText w:val="4.%1."/>
      <w:lvlJc w:val="left"/>
      <w:pPr>
        <w:ind w:left="928" w:hanging="360"/>
      </w:pPr>
      <w:rPr>
        <w:b/>
      </w:rPr>
    </w:lvl>
    <w:lvl w:ilvl="1" w:tplc="04190019">
      <w:start w:val="1"/>
      <w:numFmt w:val="lowerLetter"/>
      <w:lvlText w:val="%2."/>
      <w:lvlJc w:val="left"/>
      <w:pPr>
        <w:ind w:left="1582" w:hanging="360"/>
      </w:pPr>
    </w:lvl>
    <w:lvl w:ilvl="2" w:tplc="0419001B">
      <w:start w:val="1"/>
      <w:numFmt w:val="lowerRoman"/>
      <w:lvlText w:val="%3."/>
      <w:lvlJc w:val="right"/>
      <w:pPr>
        <w:ind w:left="2302" w:hanging="180"/>
      </w:pPr>
    </w:lvl>
    <w:lvl w:ilvl="3" w:tplc="0419000F">
      <w:start w:val="1"/>
      <w:numFmt w:val="decimal"/>
      <w:lvlText w:val="%4."/>
      <w:lvlJc w:val="left"/>
      <w:pPr>
        <w:ind w:left="3022" w:hanging="360"/>
      </w:pPr>
    </w:lvl>
    <w:lvl w:ilvl="4" w:tplc="04190019">
      <w:start w:val="1"/>
      <w:numFmt w:val="lowerLetter"/>
      <w:lvlText w:val="%5."/>
      <w:lvlJc w:val="left"/>
      <w:pPr>
        <w:ind w:left="3742" w:hanging="360"/>
      </w:pPr>
    </w:lvl>
    <w:lvl w:ilvl="5" w:tplc="0419001B">
      <w:start w:val="1"/>
      <w:numFmt w:val="lowerRoman"/>
      <w:lvlText w:val="%6."/>
      <w:lvlJc w:val="right"/>
      <w:pPr>
        <w:ind w:left="4462" w:hanging="180"/>
      </w:pPr>
    </w:lvl>
    <w:lvl w:ilvl="6" w:tplc="0419000F">
      <w:start w:val="1"/>
      <w:numFmt w:val="decimal"/>
      <w:lvlText w:val="%7."/>
      <w:lvlJc w:val="left"/>
      <w:pPr>
        <w:ind w:left="5182" w:hanging="360"/>
      </w:pPr>
    </w:lvl>
    <w:lvl w:ilvl="7" w:tplc="04190019">
      <w:start w:val="1"/>
      <w:numFmt w:val="lowerLetter"/>
      <w:lvlText w:val="%8."/>
      <w:lvlJc w:val="left"/>
      <w:pPr>
        <w:ind w:left="5902" w:hanging="360"/>
      </w:pPr>
    </w:lvl>
    <w:lvl w:ilvl="8" w:tplc="0419001B">
      <w:start w:val="1"/>
      <w:numFmt w:val="lowerRoman"/>
      <w:lvlText w:val="%9."/>
      <w:lvlJc w:val="right"/>
      <w:pPr>
        <w:ind w:left="6622" w:hanging="180"/>
      </w:pPr>
    </w:lvl>
  </w:abstractNum>
  <w:abstractNum w:abstractNumId="29" w15:restartNumberingAfterBreak="0">
    <w:nsid w:val="672F3BF9"/>
    <w:multiLevelType w:val="hybridMultilevel"/>
    <w:tmpl w:val="DD70B21A"/>
    <w:lvl w:ilvl="0" w:tplc="58726130">
      <w:start w:val="1"/>
      <w:numFmt w:val="bullet"/>
      <w:lvlText w:val=""/>
      <w:lvlJc w:val="left"/>
      <w:pPr>
        <w:ind w:left="720" w:hanging="360"/>
      </w:pPr>
      <w:rPr>
        <w:rFonts w:ascii="Symbol" w:hAnsi="Symbol" w:hint="default"/>
      </w:rPr>
    </w:lvl>
    <w:lvl w:ilvl="1" w:tplc="58726130">
      <w:start w:val="1"/>
      <w:numFmt w:val="bullet"/>
      <w:lvlText w:val=""/>
      <w:lvlJc w:val="left"/>
      <w:pPr>
        <w:ind w:left="1440" w:hanging="360"/>
      </w:pPr>
      <w:rPr>
        <w:rFonts w:ascii="Symbol" w:hAnsi="Symbol"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15:restartNumberingAfterBreak="0">
    <w:nsid w:val="676F50B2"/>
    <w:multiLevelType w:val="hybridMultilevel"/>
    <w:tmpl w:val="5EC89DB0"/>
    <w:lvl w:ilvl="0" w:tplc="0419000F">
      <w:start w:val="1"/>
      <w:numFmt w:val="decimal"/>
      <w:pStyle w:val="a1"/>
      <w:lvlText w:val="%1."/>
      <w:lvlJc w:val="left"/>
      <w:pPr>
        <w:ind w:left="1080" w:hanging="72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1" w15:restartNumberingAfterBreak="0">
    <w:nsid w:val="67A037C5"/>
    <w:multiLevelType w:val="hybridMultilevel"/>
    <w:tmpl w:val="F99A45C8"/>
    <w:lvl w:ilvl="0" w:tplc="04190011">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15:restartNumberingAfterBreak="0">
    <w:nsid w:val="68875E58"/>
    <w:multiLevelType w:val="hybridMultilevel"/>
    <w:tmpl w:val="F260D5FC"/>
    <w:lvl w:ilvl="0" w:tplc="46F459B6">
      <w:start w:val="1"/>
      <w:numFmt w:val="decimal"/>
      <w:lvlText w:val="%1."/>
      <w:lvlJc w:val="left"/>
      <w:pPr>
        <w:ind w:left="1069" w:hanging="360"/>
      </w:pPr>
      <w:rPr>
        <w:rFonts w:eastAsiaTheme="minorHAnsi" w:hint="default"/>
        <w:sz w:val="22"/>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3" w15:restartNumberingAfterBreak="0">
    <w:nsid w:val="68CE66D8"/>
    <w:multiLevelType w:val="hybridMultilevel"/>
    <w:tmpl w:val="6D7E0F3E"/>
    <w:lvl w:ilvl="0" w:tplc="030C63C2">
      <w:start w:val="1"/>
      <w:numFmt w:val="decimal"/>
      <w:lvlText w:val="%1."/>
      <w:lvlJc w:val="left"/>
      <w:pPr>
        <w:ind w:left="720" w:hanging="360"/>
      </w:pPr>
      <w:rPr>
        <w:sz w:val="24"/>
        <w:szCs w:val="24"/>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4" w15:restartNumberingAfterBreak="0">
    <w:nsid w:val="6CEC6CBE"/>
    <w:multiLevelType w:val="hybridMultilevel"/>
    <w:tmpl w:val="E3527128"/>
    <w:lvl w:ilvl="0" w:tplc="8020D384">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5" w15:restartNumberingAfterBreak="0">
    <w:nsid w:val="6D7502EB"/>
    <w:multiLevelType w:val="multilevel"/>
    <w:tmpl w:val="332C8844"/>
    <w:lvl w:ilvl="0">
      <w:start w:val="3"/>
      <w:numFmt w:val="decimal"/>
      <w:lvlText w:val="%1."/>
      <w:lvlJc w:val="left"/>
      <w:pPr>
        <w:ind w:left="900" w:hanging="900"/>
      </w:pPr>
      <w:rPr>
        <w:rFonts w:hint="default"/>
      </w:rPr>
    </w:lvl>
    <w:lvl w:ilvl="1">
      <w:start w:val="1"/>
      <w:numFmt w:val="bullet"/>
      <w:lvlText w:val=""/>
      <w:lvlJc w:val="left"/>
      <w:pPr>
        <w:ind w:left="900" w:hanging="900"/>
      </w:pPr>
      <w:rPr>
        <w:rFonts w:ascii="Symbol" w:hAnsi="Symbol" w:hint="default"/>
      </w:rPr>
    </w:lvl>
    <w:lvl w:ilvl="2">
      <w:start w:val="4"/>
      <w:numFmt w:val="decimal"/>
      <w:lvlText w:val="%1.%2.%3."/>
      <w:lvlJc w:val="left"/>
      <w:pPr>
        <w:ind w:left="900" w:hanging="900"/>
      </w:pPr>
      <w:rPr>
        <w:rFonts w:hint="default"/>
      </w:rPr>
    </w:lvl>
    <w:lvl w:ilvl="3">
      <w:start w:val="4"/>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36" w15:restartNumberingAfterBreak="0">
    <w:nsid w:val="724A4F41"/>
    <w:multiLevelType w:val="multilevel"/>
    <w:tmpl w:val="412C898E"/>
    <w:lvl w:ilvl="0">
      <w:start w:val="1"/>
      <w:numFmt w:val="decimal"/>
      <w:lvlText w:val="%1."/>
      <w:lvlJc w:val="left"/>
      <w:pPr>
        <w:ind w:left="502" w:hanging="360"/>
      </w:pPr>
      <w:rPr>
        <w:rFonts w:ascii="Times New Roman" w:eastAsia="Calibri" w:hAnsi="Times New Roman" w:cs="Times New Roman"/>
      </w:rPr>
    </w:lvl>
    <w:lvl w:ilvl="1">
      <w:start w:val="10"/>
      <w:numFmt w:val="decimal"/>
      <w:isLgl/>
      <w:lvlText w:val="%1.%2."/>
      <w:lvlJc w:val="left"/>
      <w:pPr>
        <w:ind w:left="1124" w:hanging="810"/>
      </w:pPr>
    </w:lvl>
    <w:lvl w:ilvl="2">
      <w:start w:val="1"/>
      <w:numFmt w:val="decimal"/>
      <w:isLgl/>
      <w:lvlText w:val="%1.%2.%3."/>
      <w:lvlJc w:val="left"/>
      <w:pPr>
        <w:ind w:left="1296" w:hanging="810"/>
      </w:pPr>
    </w:lvl>
    <w:lvl w:ilvl="3">
      <w:start w:val="1"/>
      <w:numFmt w:val="decimal"/>
      <w:isLgl/>
      <w:lvlText w:val="%1.%2.%3.%4."/>
      <w:lvlJc w:val="left"/>
      <w:pPr>
        <w:ind w:left="1738" w:hanging="1080"/>
      </w:pPr>
    </w:lvl>
    <w:lvl w:ilvl="4">
      <w:start w:val="1"/>
      <w:numFmt w:val="decimal"/>
      <w:isLgl/>
      <w:lvlText w:val="%1.%2.%3.%4.%5."/>
      <w:lvlJc w:val="left"/>
      <w:pPr>
        <w:ind w:left="1910" w:hanging="1080"/>
      </w:pPr>
    </w:lvl>
    <w:lvl w:ilvl="5">
      <w:start w:val="1"/>
      <w:numFmt w:val="decimal"/>
      <w:isLgl/>
      <w:lvlText w:val="%1.%2.%3.%4.%5.%6."/>
      <w:lvlJc w:val="left"/>
      <w:pPr>
        <w:ind w:left="2442" w:hanging="1440"/>
      </w:pPr>
    </w:lvl>
    <w:lvl w:ilvl="6">
      <w:start w:val="1"/>
      <w:numFmt w:val="decimal"/>
      <w:isLgl/>
      <w:lvlText w:val="%1.%2.%3.%4.%5.%6.%7."/>
      <w:lvlJc w:val="left"/>
      <w:pPr>
        <w:ind w:left="2974" w:hanging="1800"/>
      </w:pPr>
    </w:lvl>
    <w:lvl w:ilvl="7">
      <w:start w:val="1"/>
      <w:numFmt w:val="decimal"/>
      <w:isLgl/>
      <w:lvlText w:val="%1.%2.%3.%4.%5.%6.%7.%8."/>
      <w:lvlJc w:val="left"/>
      <w:pPr>
        <w:ind w:left="3146" w:hanging="1800"/>
      </w:pPr>
    </w:lvl>
    <w:lvl w:ilvl="8">
      <w:start w:val="1"/>
      <w:numFmt w:val="decimal"/>
      <w:isLgl/>
      <w:lvlText w:val="%1.%2.%3.%4.%5.%6.%7.%8.%9."/>
      <w:lvlJc w:val="left"/>
      <w:pPr>
        <w:ind w:left="3678" w:hanging="2160"/>
      </w:pPr>
    </w:lvl>
  </w:abstractNum>
  <w:abstractNum w:abstractNumId="37" w15:restartNumberingAfterBreak="0">
    <w:nsid w:val="72AC76D6"/>
    <w:multiLevelType w:val="multilevel"/>
    <w:tmpl w:val="7B04A898"/>
    <w:lvl w:ilvl="0">
      <w:start w:val="11"/>
      <w:numFmt w:val="decimal"/>
      <w:lvlText w:val="%1."/>
      <w:lvlJc w:val="left"/>
      <w:pPr>
        <w:ind w:left="810" w:hanging="810"/>
      </w:pPr>
    </w:lvl>
    <w:lvl w:ilvl="1">
      <w:start w:val="2"/>
      <w:numFmt w:val="decimal"/>
      <w:lvlText w:val="%1.%2."/>
      <w:lvlJc w:val="left"/>
      <w:pPr>
        <w:ind w:left="1164" w:hanging="810"/>
      </w:pPr>
    </w:lvl>
    <w:lvl w:ilvl="2">
      <w:start w:val="2"/>
      <w:numFmt w:val="decimal"/>
      <w:lvlText w:val="%1.%2.%3."/>
      <w:lvlJc w:val="left"/>
      <w:pPr>
        <w:ind w:left="1518" w:hanging="810"/>
      </w:pPr>
    </w:lvl>
    <w:lvl w:ilvl="3">
      <w:start w:val="1"/>
      <w:numFmt w:val="decimal"/>
      <w:lvlText w:val="%1.%2.%3.%4."/>
      <w:lvlJc w:val="left"/>
      <w:pPr>
        <w:ind w:left="2142" w:hanging="1080"/>
      </w:pPr>
    </w:lvl>
    <w:lvl w:ilvl="4">
      <w:start w:val="1"/>
      <w:numFmt w:val="decimal"/>
      <w:lvlText w:val="%1.%2.%3.%4.%5."/>
      <w:lvlJc w:val="left"/>
      <w:pPr>
        <w:ind w:left="2496" w:hanging="1080"/>
      </w:pPr>
    </w:lvl>
    <w:lvl w:ilvl="5">
      <w:start w:val="1"/>
      <w:numFmt w:val="decimal"/>
      <w:lvlText w:val="%1.%2.%3.%4.%5.%6."/>
      <w:lvlJc w:val="left"/>
      <w:pPr>
        <w:ind w:left="3210" w:hanging="1440"/>
      </w:pPr>
    </w:lvl>
    <w:lvl w:ilvl="6">
      <w:start w:val="1"/>
      <w:numFmt w:val="decimal"/>
      <w:lvlText w:val="%1.%2.%3.%4.%5.%6.%7."/>
      <w:lvlJc w:val="left"/>
      <w:pPr>
        <w:ind w:left="3924" w:hanging="1800"/>
      </w:pPr>
    </w:lvl>
    <w:lvl w:ilvl="7">
      <w:start w:val="1"/>
      <w:numFmt w:val="decimal"/>
      <w:lvlText w:val="%1.%2.%3.%4.%5.%6.%7.%8."/>
      <w:lvlJc w:val="left"/>
      <w:pPr>
        <w:ind w:left="4278" w:hanging="1800"/>
      </w:pPr>
    </w:lvl>
    <w:lvl w:ilvl="8">
      <w:start w:val="1"/>
      <w:numFmt w:val="decimal"/>
      <w:lvlText w:val="%1.%2.%3.%4.%5.%6.%7.%8.%9."/>
      <w:lvlJc w:val="left"/>
      <w:pPr>
        <w:ind w:left="4992" w:hanging="2160"/>
      </w:pPr>
    </w:lvl>
  </w:abstractNum>
  <w:abstractNum w:abstractNumId="38" w15:restartNumberingAfterBreak="0">
    <w:nsid w:val="7841194D"/>
    <w:multiLevelType w:val="multilevel"/>
    <w:tmpl w:val="9BD6FBA4"/>
    <w:lvl w:ilvl="0">
      <w:start w:val="8"/>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9" w15:restartNumberingAfterBreak="0">
    <w:nsid w:val="788730EA"/>
    <w:multiLevelType w:val="hybridMultilevel"/>
    <w:tmpl w:val="6228EE9A"/>
    <w:lvl w:ilvl="0" w:tplc="58726130">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40" w15:restartNumberingAfterBreak="0">
    <w:nsid w:val="7A9036D1"/>
    <w:multiLevelType w:val="hybridMultilevel"/>
    <w:tmpl w:val="76C0035C"/>
    <w:lvl w:ilvl="0" w:tplc="58726130">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1" w15:restartNumberingAfterBreak="0">
    <w:nsid w:val="7CFA67E7"/>
    <w:multiLevelType w:val="hybridMultilevel"/>
    <w:tmpl w:val="31F86198"/>
    <w:lvl w:ilvl="0" w:tplc="776CE284">
      <w:start w:val="1"/>
      <w:numFmt w:val="decimal"/>
      <w:lvlText w:val="%1."/>
      <w:lvlJc w:val="left"/>
      <w:pPr>
        <w:tabs>
          <w:tab w:val="num" w:pos="360"/>
        </w:tabs>
        <w:ind w:left="360" w:hanging="360"/>
      </w:pPr>
      <w:rPr>
        <w:i w:val="0"/>
      </w:rPr>
    </w:lvl>
    <w:lvl w:ilvl="1" w:tplc="8020D384">
      <w:start w:val="1"/>
      <w:numFmt w:val="bullet"/>
      <w:lvlText w:val=""/>
      <w:lvlJc w:val="left"/>
      <w:pPr>
        <w:tabs>
          <w:tab w:val="num" w:pos="540"/>
        </w:tabs>
        <w:ind w:left="540" w:hanging="360"/>
      </w:pPr>
      <w:rPr>
        <w:rFonts w:ascii="Symbol" w:hAnsi="Symbol" w:hint="default"/>
      </w:rPr>
    </w:lvl>
    <w:lvl w:ilvl="2" w:tplc="0419001B">
      <w:start w:val="1"/>
      <w:numFmt w:val="lowerRoman"/>
      <w:lvlText w:val="%3."/>
      <w:lvlJc w:val="right"/>
      <w:pPr>
        <w:tabs>
          <w:tab w:val="num" w:pos="1980"/>
        </w:tabs>
        <w:ind w:left="1980" w:hanging="180"/>
      </w:pPr>
    </w:lvl>
    <w:lvl w:ilvl="3" w:tplc="0419000F">
      <w:start w:val="1"/>
      <w:numFmt w:val="decimal"/>
      <w:lvlText w:val="%4."/>
      <w:lvlJc w:val="left"/>
      <w:pPr>
        <w:tabs>
          <w:tab w:val="num" w:pos="2700"/>
        </w:tabs>
        <w:ind w:left="2700" w:hanging="360"/>
      </w:pPr>
    </w:lvl>
    <w:lvl w:ilvl="4" w:tplc="04190019">
      <w:start w:val="1"/>
      <w:numFmt w:val="lowerLetter"/>
      <w:lvlText w:val="%5."/>
      <w:lvlJc w:val="left"/>
      <w:pPr>
        <w:tabs>
          <w:tab w:val="num" w:pos="3420"/>
        </w:tabs>
        <w:ind w:left="3420" w:hanging="360"/>
      </w:pPr>
    </w:lvl>
    <w:lvl w:ilvl="5" w:tplc="0419001B">
      <w:start w:val="1"/>
      <w:numFmt w:val="lowerRoman"/>
      <w:lvlText w:val="%6."/>
      <w:lvlJc w:val="right"/>
      <w:pPr>
        <w:tabs>
          <w:tab w:val="num" w:pos="4140"/>
        </w:tabs>
        <w:ind w:left="4140" w:hanging="180"/>
      </w:pPr>
    </w:lvl>
    <w:lvl w:ilvl="6" w:tplc="0419000F">
      <w:start w:val="1"/>
      <w:numFmt w:val="decimal"/>
      <w:lvlText w:val="%7."/>
      <w:lvlJc w:val="left"/>
      <w:pPr>
        <w:tabs>
          <w:tab w:val="num" w:pos="4860"/>
        </w:tabs>
        <w:ind w:left="4860" w:hanging="360"/>
      </w:pPr>
    </w:lvl>
    <w:lvl w:ilvl="7" w:tplc="04190019">
      <w:start w:val="1"/>
      <w:numFmt w:val="lowerLetter"/>
      <w:lvlText w:val="%8."/>
      <w:lvlJc w:val="left"/>
      <w:pPr>
        <w:tabs>
          <w:tab w:val="num" w:pos="5580"/>
        </w:tabs>
        <w:ind w:left="5580" w:hanging="360"/>
      </w:pPr>
    </w:lvl>
    <w:lvl w:ilvl="8" w:tplc="0419001B">
      <w:start w:val="1"/>
      <w:numFmt w:val="lowerRoman"/>
      <w:lvlText w:val="%9."/>
      <w:lvlJc w:val="right"/>
      <w:pPr>
        <w:tabs>
          <w:tab w:val="num" w:pos="6300"/>
        </w:tabs>
        <w:ind w:left="6300" w:hanging="180"/>
      </w:pPr>
    </w:lvl>
  </w:abstractNum>
  <w:abstractNum w:abstractNumId="42" w15:restartNumberingAfterBreak="0">
    <w:nsid w:val="7F4262BB"/>
    <w:multiLevelType w:val="multilevel"/>
    <w:tmpl w:val="FDA2C9B0"/>
    <w:lvl w:ilvl="0">
      <w:start w:val="3"/>
      <w:numFmt w:val="decimal"/>
      <w:lvlText w:val="%1."/>
      <w:lvlJc w:val="left"/>
      <w:pPr>
        <w:ind w:left="360" w:hanging="360"/>
      </w:pPr>
    </w:lvl>
    <w:lvl w:ilvl="1">
      <w:start w:val="1"/>
      <w:numFmt w:val="decimal"/>
      <w:lvlText w:val="%1.%2."/>
      <w:lvlJc w:val="left"/>
      <w:pPr>
        <w:ind w:left="2912" w:hanging="360"/>
      </w:pPr>
    </w:lvl>
    <w:lvl w:ilvl="2">
      <w:start w:val="1"/>
      <w:numFmt w:val="decimal"/>
      <w:lvlText w:val="%1.%2.%3."/>
      <w:lvlJc w:val="left"/>
      <w:pPr>
        <w:ind w:left="4974" w:hanging="720"/>
      </w:pPr>
    </w:lvl>
    <w:lvl w:ilvl="3">
      <w:start w:val="1"/>
      <w:numFmt w:val="decimal"/>
      <w:lvlText w:val="%1.%2.%3.%4."/>
      <w:lvlJc w:val="left"/>
      <w:pPr>
        <w:ind w:left="7101" w:hanging="720"/>
      </w:pPr>
    </w:lvl>
    <w:lvl w:ilvl="4">
      <w:start w:val="1"/>
      <w:numFmt w:val="decimal"/>
      <w:lvlText w:val="%1.%2.%3.%4.%5."/>
      <w:lvlJc w:val="left"/>
      <w:pPr>
        <w:ind w:left="9588" w:hanging="1080"/>
      </w:pPr>
    </w:lvl>
    <w:lvl w:ilvl="5">
      <w:start w:val="1"/>
      <w:numFmt w:val="decimal"/>
      <w:lvlText w:val="%1.%2.%3.%4.%5.%6."/>
      <w:lvlJc w:val="left"/>
      <w:pPr>
        <w:ind w:left="11715" w:hanging="1080"/>
      </w:pPr>
    </w:lvl>
    <w:lvl w:ilvl="6">
      <w:start w:val="1"/>
      <w:numFmt w:val="decimal"/>
      <w:lvlText w:val="%1.%2.%3.%4.%5.%6.%7."/>
      <w:lvlJc w:val="left"/>
      <w:pPr>
        <w:ind w:left="14202" w:hanging="1440"/>
      </w:pPr>
    </w:lvl>
    <w:lvl w:ilvl="7">
      <w:start w:val="1"/>
      <w:numFmt w:val="decimal"/>
      <w:lvlText w:val="%1.%2.%3.%4.%5.%6.%7.%8."/>
      <w:lvlJc w:val="left"/>
      <w:pPr>
        <w:ind w:left="16329" w:hanging="1440"/>
      </w:pPr>
    </w:lvl>
    <w:lvl w:ilvl="8">
      <w:start w:val="1"/>
      <w:numFmt w:val="decimal"/>
      <w:lvlText w:val="%1.%2.%3.%4.%5.%6.%7.%8.%9."/>
      <w:lvlJc w:val="left"/>
      <w:pPr>
        <w:ind w:left="18816" w:hanging="1800"/>
      </w:pPr>
    </w:lvl>
  </w:abstractNum>
  <w:num w:numId="1">
    <w:abstractNumId w:val="33"/>
  </w:num>
  <w:num w:numId="2">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0"/>
  </w:num>
  <w:num w:numId="4">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0"/>
  </w:num>
  <w:num w:numId="6">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lvlOverride w:ilvl="6">
      <w:startOverride w:val="1"/>
    </w:lvlOverride>
    <w:lvlOverride w:ilvl="7">
      <w:startOverride w:val="1"/>
    </w:lvlOverride>
    <w:lvlOverride w:ilvl="8">
      <w:startOverride w:val="1"/>
    </w:lvlOverride>
  </w:num>
  <w:num w:numId="7">
    <w:abstractNumId w:val="17"/>
  </w:num>
  <w:num w:numId="8">
    <w:abstractNumId w:val="17"/>
    <w:lvlOverride w:ilvl="0">
      <w:startOverride w:val="1"/>
    </w:lvlOverride>
    <w:lvlOverride w:ilvl="1">
      <w:startOverride w:val="1"/>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0"/>
  </w:num>
  <w:num w:numId="1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42"/>
  </w:num>
  <w:num w:numId="12">
    <w:abstractNumId w:val="42"/>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1"/>
  </w:num>
  <w:num w:numId="14">
    <w:abstractNumId w:val="11"/>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36"/>
  </w:num>
  <w:num w:numId="16">
    <w:abstractNumId w:val="36"/>
    <w:lvlOverride w:ilvl="0">
      <w:startOverride w:val="1"/>
    </w:lvlOverride>
    <w:lvlOverride w:ilvl="1">
      <w:startOverride w:val="10"/>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41"/>
  </w:num>
  <w:num w:numId="18">
    <w:abstractNumId w:val="41"/>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2"/>
  </w:num>
  <w:num w:numId="20">
    <w:abstractNumId w:val="22"/>
  </w:num>
  <w:num w:numId="21">
    <w:abstractNumId w:val="37"/>
  </w:num>
  <w:num w:numId="22">
    <w:abstractNumId w:val="37"/>
    <w:lvlOverride w:ilvl="0">
      <w:startOverride w:val="11"/>
    </w:lvlOverride>
    <w:lvlOverride w:ilvl="1">
      <w:startOverride w:val="2"/>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38"/>
  </w:num>
  <w:num w:numId="24">
    <w:abstractNumId w:val="3"/>
  </w:num>
  <w:num w:numId="25">
    <w:abstractNumId w:val="31"/>
  </w:num>
  <w:num w:numId="26">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9"/>
  </w:num>
  <w:num w:numId="28">
    <w:abstractNumId w:val="16"/>
  </w:num>
  <w:num w:numId="29">
    <w:abstractNumId w:val="4"/>
  </w:num>
  <w:num w:numId="30">
    <w:abstractNumId w:val="25"/>
  </w:num>
  <w:num w:numId="31">
    <w:abstractNumId w:val="15"/>
  </w:num>
  <w:num w:numId="32">
    <w:abstractNumId w:val="6"/>
  </w:num>
  <w:num w:numId="33">
    <w:abstractNumId w:val="13"/>
  </w:num>
  <w:num w:numId="34">
    <w:abstractNumId w:val="18"/>
  </w:num>
  <w:num w:numId="35">
    <w:abstractNumId w:val="35"/>
  </w:num>
  <w:num w:numId="36">
    <w:abstractNumId w:val="34"/>
  </w:num>
  <w:num w:numId="37">
    <w:abstractNumId w:val="24"/>
  </w:num>
  <w:num w:numId="38">
    <w:abstractNumId w:val="9"/>
  </w:num>
  <w:num w:numId="39">
    <w:abstractNumId w:val="32"/>
  </w:num>
  <w:num w:numId="40">
    <w:abstractNumId w:val="14"/>
  </w:num>
  <w:num w:numId="41">
    <w:abstractNumId w:val="10"/>
  </w:num>
  <w:num w:numId="42">
    <w:abstractNumId w:val="29"/>
  </w:num>
  <w:num w:numId="43">
    <w:abstractNumId w:val="28"/>
  </w:num>
  <w:num w:numId="44">
    <w:abstractNumId w:val="26"/>
  </w:num>
  <w:num w:numId="45">
    <w:abstractNumId w:val="1"/>
  </w:num>
  <w:num w:numId="46">
    <w:abstractNumId w:val="27"/>
  </w:num>
  <w:num w:numId="47">
    <w:abstractNumId w:val="39"/>
  </w:num>
  <w:num w:numId="48">
    <w:abstractNumId w:val="5"/>
  </w:num>
  <w:num w:numId="49">
    <w:abstractNumId w:val="23"/>
  </w:num>
  <w:num w:numId="50">
    <w:abstractNumId w:val="8"/>
  </w:num>
  <w:num w:numId="51">
    <w:abstractNumId w:val="12"/>
  </w:num>
  <w:num w:numId="52">
    <w:abstractNumId w:val="2"/>
  </w:num>
  <w:num w:numId="53">
    <w:abstractNumId w:val="7"/>
  </w:num>
  <w:num w:numId="54">
    <w:abstractNumId w:val="40"/>
  </w:num>
  <w:num w:numId="55">
    <w:abstractNumId w:val="21"/>
  </w:num>
  <w:numIdMacAtCleanup w:val="5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60715"/>
    <w:rsid w:val="00005AF2"/>
    <w:rsid w:val="00016C1E"/>
    <w:rsid w:val="0002038A"/>
    <w:rsid w:val="0002118C"/>
    <w:rsid w:val="00024F4F"/>
    <w:rsid w:val="00033216"/>
    <w:rsid w:val="00036F3E"/>
    <w:rsid w:val="00040E23"/>
    <w:rsid w:val="00047E54"/>
    <w:rsid w:val="00050C43"/>
    <w:rsid w:val="00050F91"/>
    <w:rsid w:val="00057120"/>
    <w:rsid w:val="00065CC2"/>
    <w:rsid w:val="0008131E"/>
    <w:rsid w:val="0008619D"/>
    <w:rsid w:val="000913B2"/>
    <w:rsid w:val="00093AF6"/>
    <w:rsid w:val="000A6DE9"/>
    <w:rsid w:val="000B0FF8"/>
    <w:rsid w:val="000B18D3"/>
    <w:rsid w:val="000C3FCF"/>
    <w:rsid w:val="000C5F05"/>
    <w:rsid w:val="000D03B1"/>
    <w:rsid w:val="000D6E8A"/>
    <w:rsid w:val="000E4D9E"/>
    <w:rsid w:val="000F0442"/>
    <w:rsid w:val="000F1990"/>
    <w:rsid w:val="000F1BB2"/>
    <w:rsid w:val="000F6C0E"/>
    <w:rsid w:val="00101E88"/>
    <w:rsid w:val="001055E4"/>
    <w:rsid w:val="00111C65"/>
    <w:rsid w:val="00116C10"/>
    <w:rsid w:val="00123DEC"/>
    <w:rsid w:val="001349FF"/>
    <w:rsid w:val="00135CC6"/>
    <w:rsid w:val="0013654B"/>
    <w:rsid w:val="001379FA"/>
    <w:rsid w:val="001425B2"/>
    <w:rsid w:val="001440F1"/>
    <w:rsid w:val="00155B4C"/>
    <w:rsid w:val="00155BF6"/>
    <w:rsid w:val="00157980"/>
    <w:rsid w:val="00161818"/>
    <w:rsid w:val="001676F2"/>
    <w:rsid w:val="00183695"/>
    <w:rsid w:val="0018719C"/>
    <w:rsid w:val="0019166C"/>
    <w:rsid w:val="001B784C"/>
    <w:rsid w:val="001C2DE3"/>
    <w:rsid w:val="001C36B7"/>
    <w:rsid w:val="001C46B0"/>
    <w:rsid w:val="001C4D4C"/>
    <w:rsid w:val="001C70FC"/>
    <w:rsid w:val="001C7293"/>
    <w:rsid w:val="001E08D5"/>
    <w:rsid w:val="001E437A"/>
    <w:rsid w:val="001F1CDF"/>
    <w:rsid w:val="00203ED0"/>
    <w:rsid w:val="0020536E"/>
    <w:rsid w:val="00213BA6"/>
    <w:rsid w:val="002176A0"/>
    <w:rsid w:val="00223630"/>
    <w:rsid w:val="00235707"/>
    <w:rsid w:val="00236740"/>
    <w:rsid w:val="00256764"/>
    <w:rsid w:val="002608A5"/>
    <w:rsid w:val="002656AA"/>
    <w:rsid w:val="00295EC3"/>
    <w:rsid w:val="002A0286"/>
    <w:rsid w:val="002A0E42"/>
    <w:rsid w:val="002C3D27"/>
    <w:rsid w:val="002C72E0"/>
    <w:rsid w:val="002D29B0"/>
    <w:rsid w:val="002D578A"/>
    <w:rsid w:val="002E1ACD"/>
    <w:rsid w:val="002E395E"/>
    <w:rsid w:val="002E3AC4"/>
    <w:rsid w:val="002E4423"/>
    <w:rsid w:val="002F0B0C"/>
    <w:rsid w:val="002F1E09"/>
    <w:rsid w:val="002F4A57"/>
    <w:rsid w:val="00303B5E"/>
    <w:rsid w:val="00304C94"/>
    <w:rsid w:val="00305C61"/>
    <w:rsid w:val="00310BC0"/>
    <w:rsid w:val="00312BE7"/>
    <w:rsid w:val="00313E7A"/>
    <w:rsid w:val="00314915"/>
    <w:rsid w:val="00317FA0"/>
    <w:rsid w:val="0032007D"/>
    <w:rsid w:val="00320253"/>
    <w:rsid w:val="00324ECF"/>
    <w:rsid w:val="00324FA9"/>
    <w:rsid w:val="0033134D"/>
    <w:rsid w:val="003346E8"/>
    <w:rsid w:val="0033524D"/>
    <w:rsid w:val="00335A63"/>
    <w:rsid w:val="00345D22"/>
    <w:rsid w:val="003540F5"/>
    <w:rsid w:val="003546B4"/>
    <w:rsid w:val="00354A9C"/>
    <w:rsid w:val="00363C93"/>
    <w:rsid w:val="00365F58"/>
    <w:rsid w:val="00370D03"/>
    <w:rsid w:val="0037419A"/>
    <w:rsid w:val="00387C72"/>
    <w:rsid w:val="00396605"/>
    <w:rsid w:val="003A04D7"/>
    <w:rsid w:val="003B05C4"/>
    <w:rsid w:val="003B1F58"/>
    <w:rsid w:val="003B5D2C"/>
    <w:rsid w:val="003B7748"/>
    <w:rsid w:val="003C0740"/>
    <w:rsid w:val="003D2F6A"/>
    <w:rsid w:val="003D4873"/>
    <w:rsid w:val="003D6425"/>
    <w:rsid w:val="003E5CFF"/>
    <w:rsid w:val="003F4ED6"/>
    <w:rsid w:val="0041507B"/>
    <w:rsid w:val="00427937"/>
    <w:rsid w:val="0043514A"/>
    <w:rsid w:val="004378FA"/>
    <w:rsid w:val="00437A32"/>
    <w:rsid w:val="00440C1F"/>
    <w:rsid w:val="004441CC"/>
    <w:rsid w:val="00445148"/>
    <w:rsid w:val="00450FD5"/>
    <w:rsid w:val="0045188B"/>
    <w:rsid w:val="00452A70"/>
    <w:rsid w:val="00460B37"/>
    <w:rsid w:val="004626AE"/>
    <w:rsid w:val="00464A81"/>
    <w:rsid w:val="0047447A"/>
    <w:rsid w:val="0048282A"/>
    <w:rsid w:val="00484F59"/>
    <w:rsid w:val="00494CE6"/>
    <w:rsid w:val="00497671"/>
    <w:rsid w:val="0049768F"/>
    <w:rsid w:val="004B2E25"/>
    <w:rsid w:val="004B51D9"/>
    <w:rsid w:val="004B6154"/>
    <w:rsid w:val="004B7AD4"/>
    <w:rsid w:val="004C01C2"/>
    <w:rsid w:val="004C168B"/>
    <w:rsid w:val="004C5E6A"/>
    <w:rsid w:val="004D3F1C"/>
    <w:rsid w:val="004D7ED3"/>
    <w:rsid w:val="004E19B7"/>
    <w:rsid w:val="004E4B85"/>
    <w:rsid w:val="004F4327"/>
    <w:rsid w:val="0050260C"/>
    <w:rsid w:val="0050369A"/>
    <w:rsid w:val="005064A8"/>
    <w:rsid w:val="0050656E"/>
    <w:rsid w:val="00513779"/>
    <w:rsid w:val="005234D1"/>
    <w:rsid w:val="00533699"/>
    <w:rsid w:val="0053425B"/>
    <w:rsid w:val="0053605E"/>
    <w:rsid w:val="00536859"/>
    <w:rsid w:val="00560715"/>
    <w:rsid w:val="005648FD"/>
    <w:rsid w:val="00582C7C"/>
    <w:rsid w:val="00584E14"/>
    <w:rsid w:val="005A27F2"/>
    <w:rsid w:val="005A421E"/>
    <w:rsid w:val="005B0D08"/>
    <w:rsid w:val="005B1D88"/>
    <w:rsid w:val="005B2463"/>
    <w:rsid w:val="005D011D"/>
    <w:rsid w:val="005D57DD"/>
    <w:rsid w:val="005E55CC"/>
    <w:rsid w:val="005F1A69"/>
    <w:rsid w:val="006031A3"/>
    <w:rsid w:val="00605D97"/>
    <w:rsid w:val="00606414"/>
    <w:rsid w:val="00620329"/>
    <w:rsid w:val="00620FC1"/>
    <w:rsid w:val="00621652"/>
    <w:rsid w:val="00631A3E"/>
    <w:rsid w:val="00652CC0"/>
    <w:rsid w:val="00660CF1"/>
    <w:rsid w:val="00667109"/>
    <w:rsid w:val="006725B9"/>
    <w:rsid w:val="006726D7"/>
    <w:rsid w:val="00677500"/>
    <w:rsid w:val="00681449"/>
    <w:rsid w:val="006823EA"/>
    <w:rsid w:val="00684E27"/>
    <w:rsid w:val="00697DF3"/>
    <w:rsid w:val="006A29B4"/>
    <w:rsid w:val="006B0684"/>
    <w:rsid w:val="006C0D41"/>
    <w:rsid w:val="006C3F8C"/>
    <w:rsid w:val="006E31AE"/>
    <w:rsid w:val="006E6983"/>
    <w:rsid w:val="006F35EB"/>
    <w:rsid w:val="00716699"/>
    <w:rsid w:val="00722EC8"/>
    <w:rsid w:val="00723B3B"/>
    <w:rsid w:val="007335CC"/>
    <w:rsid w:val="00737F67"/>
    <w:rsid w:val="007433B5"/>
    <w:rsid w:val="007526D4"/>
    <w:rsid w:val="007561FB"/>
    <w:rsid w:val="007562D9"/>
    <w:rsid w:val="00761D4D"/>
    <w:rsid w:val="0076585B"/>
    <w:rsid w:val="00772542"/>
    <w:rsid w:val="007808FB"/>
    <w:rsid w:val="00785C78"/>
    <w:rsid w:val="00793626"/>
    <w:rsid w:val="007A0CE1"/>
    <w:rsid w:val="007B04BA"/>
    <w:rsid w:val="007B4D96"/>
    <w:rsid w:val="007C7C18"/>
    <w:rsid w:val="007D0119"/>
    <w:rsid w:val="007E59DB"/>
    <w:rsid w:val="00806E25"/>
    <w:rsid w:val="0081759F"/>
    <w:rsid w:val="0082267F"/>
    <w:rsid w:val="00830035"/>
    <w:rsid w:val="00831666"/>
    <w:rsid w:val="00833893"/>
    <w:rsid w:val="00836090"/>
    <w:rsid w:val="0084287E"/>
    <w:rsid w:val="00861039"/>
    <w:rsid w:val="0086362B"/>
    <w:rsid w:val="0086495D"/>
    <w:rsid w:val="00866B5F"/>
    <w:rsid w:val="008951DC"/>
    <w:rsid w:val="008A015B"/>
    <w:rsid w:val="008A2B48"/>
    <w:rsid w:val="008B3470"/>
    <w:rsid w:val="008C42FF"/>
    <w:rsid w:val="008C6847"/>
    <w:rsid w:val="008C7008"/>
    <w:rsid w:val="008D517C"/>
    <w:rsid w:val="008E12A7"/>
    <w:rsid w:val="008F1CD5"/>
    <w:rsid w:val="008F1DE8"/>
    <w:rsid w:val="008F4C82"/>
    <w:rsid w:val="00902580"/>
    <w:rsid w:val="009038CF"/>
    <w:rsid w:val="0091214D"/>
    <w:rsid w:val="00914975"/>
    <w:rsid w:val="009170F4"/>
    <w:rsid w:val="00923BED"/>
    <w:rsid w:val="00925F9D"/>
    <w:rsid w:val="00945686"/>
    <w:rsid w:val="0094680E"/>
    <w:rsid w:val="00952178"/>
    <w:rsid w:val="009605C3"/>
    <w:rsid w:val="009606F6"/>
    <w:rsid w:val="0096150B"/>
    <w:rsid w:val="00970314"/>
    <w:rsid w:val="00971417"/>
    <w:rsid w:val="00977D75"/>
    <w:rsid w:val="0099110E"/>
    <w:rsid w:val="00996974"/>
    <w:rsid w:val="009A31AA"/>
    <w:rsid w:val="009A32D7"/>
    <w:rsid w:val="009A5629"/>
    <w:rsid w:val="009A79D5"/>
    <w:rsid w:val="009B4692"/>
    <w:rsid w:val="009B4780"/>
    <w:rsid w:val="009C14DF"/>
    <w:rsid w:val="009C5D1A"/>
    <w:rsid w:val="009D4881"/>
    <w:rsid w:val="009D5769"/>
    <w:rsid w:val="009E0219"/>
    <w:rsid w:val="009E12FF"/>
    <w:rsid w:val="009E14C9"/>
    <w:rsid w:val="009E34D9"/>
    <w:rsid w:val="009E4B95"/>
    <w:rsid w:val="009F307B"/>
    <w:rsid w:val="00A01D3A"/>
    <w:rsid w:val="00A03BCB"/>
    <w:rsid w:val="00A064BD"/>
    <w:rsid w:val="00A2039F"/>
    <w:rsid w:val="00A4372E"/>
    <w:rsid w:val="00A50450"/>
    <w:rsid w:val="00A54D00"/>
    <w:rsid w:val="00A559D1"/>
    <w:rsid w:val="00A611BF"/>
    <w:rsid w:val="00A64619"/>
    <w:rsid w:val="00A70617"/>
    <w:rsid w:val="00A7774B"/>
    <w:rsid w:val="00A8532F"/>
    <w:rsid w:val="00A86E5B"/>
    <w:rsid w:val="00A878E0"/>
    <w:rsid w:val="00A932E3"/>
    <w:rsid w:val="00A940E6"/>
    <w:rsid w:val="00A951F6"/>
    <w:rsid w:val="00A960EF"/>
    <w:rsid w:val="00AD0D4F"/>
    <w:rsid w:val="00AD1029"/>
    <w:rsid w:val="00AD351F"/>
    <w:rsid w:val="00AD6716"/>
    <w:rsid w:val="00AE12B9"/>
    <w:rsid w:val="00AE2A9F"/>
    <w:rsid w:val="00AE35BC"/>
    <w:rsid w:val="00AE3F3F"/>
    <w:rsid w:val="00AE4D6F"/>
    <w:rsid w:val="00B06EB1"/>
    <w:rsid w:val="00B16156"/>
    <w:rsid w:val="00B22457"/>
    <w:rsid w:val="00B232C9"/>
    <w:rsid w:val="00B341AF"/>
    <w:rsid w:val="00B34CF1"/>
    <w:rsid w:val="00B362C1"/>
    <w:rsid w:val="00B52F01"/>
    <w:rsid w:val="00B614E1"/>
    <w:rsid w:val="00B66CBD"/>
    <w:rsid w:val="00B82F9A"/>
    <w:rsid w:val="00B868ED"/>
    <w:rsid w:val="00B86D04"/>
    <w:rsid w:val="00BA0DF6"/>
    <w:rsid w:val="00BB080B"/>
    <w:rsid w:val="00BB1CEB"/>
    <w:rsid w:val="00BC1AF0"/>
    <w:rsid w:val="00BC3B6D"/>
    <w:rsid w:val="00BF6737"/>
    <w:rsid w:val="00C01A6E"/>
    <w:rsid w:val="00C17F00"/>
    <w:rsid w:val="00C2729B"/>
    <w:rsid w:val="00C43A7F"/>
    <w:rsid w:val="00C4439F"/>
    <w:rsid w:val="00C51785"/>
    <w:rsid w:val="00C53AAF"/>
    <w:rsid w:val="00C57CBB"/>
    <w:rsid w:val="00C7092D"/>
    <w:rsid w:val="00C847A8"/>
    <w:rsid w:val="00C872C6"/>
    <w:rsid w:val="00C96D52"/>
    <w:rsid w:val="00C97149"/>
    <w:rsid w:val="00CD771D"/>
    <w:rsid w:val="00CE3229"/>
    <w:rsid w:val="00CF1182"/>
    <w:rsid w:val="00CF4B0F"/>
    <w:rsid w:val="00CF5619"/>
    <w:rsid w:val="00D024A7"/>
    <w:rsid w:val="00D05039"/>
    <w:rsid w:val="00D10C60"/>
    <w:rsid w:val="00D13578"/>
    <w:rsid w:val="00D13D32"/>
    <w:rsid w:val="00D226E8"/>
    <w:rsid w:val="00D402D2"/>
    <w:rsid w:val="00D60CBE"/>
    <w:rsid w:val="00D65124"/>
    <w:rsid w:val="00D80EBA"/>
    <w:rsid w:val="00D8770B"/>
    <w:rsid w:val="00D92F39"/>
    <w:rsid w:val="00DA4FC4"/>
    <w:rsid w:val="00DA58FA"/>
    <w:rsid w:val="00DB5C18"/>
    <w:rsid w:val="00DC34AA"/>
    <w:rsid w:val="00DC44C0"/>
    <w:rsid w:val="00DC6CAD"/>
    <w:rsid w:val="00DC737C"/>
    <w:rsid w:val="00DD530C"/>
    <w:rsid w:val="00DE4614"/>
    <w:rsid w:val="00DE7875"/>
    <w:rsid w:val="00E01A38"/>
    <w:rsid w:val="00E045CB"/>
    <w:rsid w:val="00E107E8"/>
    <w:rsid w:val="00E110C4"/>
    <w:rsid w:val="00E20B52"/>
    <w:rsid w:val="00E22B81"/>
    <w:rsid w:val="00E24E3C"/>
    <w:rsid w:val="00E24EC3"/>
    <w:rsid w:val="00E25552"/>
    <w:rsid w:val="00E42966"/>
    <w:rsid w:val="00E46D3C"/>
    <w:rsid w:val="00E47C54"/>
    <w:rsid w:val="00E53983"/>
    <w:rsid w:val="00E642F0"/>
    <w:rsid w:val="00E70B62"/>
    <w:rsid w:val="00E869CB"/>
    <w:rsid w:val="00E92DB1"/>
    <w:rsid w:val="00E93985"/>
    <w:rsid w:val="00E965E4"/>
    <w:rsid w:val="00EA5B11"/>
    <w:rsid w:val="00EA5B7D"/>
    <w:rsid w:val="00EB6F04"/>
    <w:rsid w:val="00EC0331"/>
    <w:rsid w:val="00ED6429"/>
    <w:rsid w:val="00ED6AF0"/>
    <w:rsid w:val="00EE3E0A"/>
    <w:rsid w:val="00EE642C"/>
    <w:rsid w:val="00EF688B"/>
    <w:rsid w:val="00EF688D"/>
    <w:rsid w:val="00EF7AF8"/>
    <w:rsid w:val="00F01F0A"/>
    <w:rsid w:val="00F036BF"/>
    <w:rsid w:val="00F2019A"/>
    <w:rsid w:val="00F2022E"/>
    <w:rsid w:val="00F214FB"/>
    <w:rsid w:val="00F23C61"/>
    <w:rsid w:val="00F24867"/>
    <w:rsid w:val="00F260C3"/>
    <w:rsid w:val="00F351B6"/>
    <w:rsid w:val="00F37699"/>
    <w:rsid w:val="00F4073E"/>
    <w:rsid w:val="00F460CF"/>
    <w:rsid w:val="00F4637F"/>
    <w:rsid w:val="00F54DDC"/>
    <w:rsid w:val="00F6049D"/>
    <w:rsid w:val="00F61109"/>
    <w:rsid w:val="00F6334C"/>
    <w:rsid w:val="00F712D0"/>
    <w:rsid w:val="00F80ED2"/>
    <w:rsid w:val="00F91655"/>
    <w:rsid w:val="00F9555A"/>
    <w:rsid w:val="00FA2899"/>
    <w:rsid w:val="00FB274E"/>
    <w:rsid w:val="00FB766A"/>
    <w:rsid w:val="00FC5289"/>
    <w:rsid w:val="00FC7DC7"/>
    <w:rsid w:val="00FD1946"/>
    <w:rsid w:val="00FD4C0E"/>
    <w:rsid w:val="00FD52DB"/>
    <w:rsid w:val="00FE019D"/>
    <w:rsid w:val="00FF38D5"/>
    <w:rsid w:val="00FF7B4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C39888"/>
  <w15:chartTrackingRefBased/>
  <w15:docId w15:val="{600B6E1B-9DA5-4C8C-BE12-BBC5DD7128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2">
    <w:name w:val="Normal"/>
    <w:qFormat/>
    <w:rsid w:val="007C7C18"/>
    <w:pPr>
      <w:spacing w:line="256" w:lineRule="auto"/>
    </w:pPr>
  </w:style>
  <w:style w:type="paragraph" w:styleId="10">
    <w:name w:val="heading 1"/>
    <w:aliases w:val="VL Колонтитул"/>
    <w:basedOn w:val="a3"/>
    <w:next w:val="a2"/>
    <w:link w:val="11"/>
    <w:uiPriority w:val="9"/>
    <w:qFormat/>
    <w:rsid w:val="006E6983"/>
    <w:pPr>
      <w:spacing w:before="120" w:after="120"/>
      <w:jc w:val="both"/>
      <w:outlineLvl w:val="0"/>
    </w:pPr>
    <w:rPr>
      <w:rFonts w:asciiTheme="majorHAnsi" w:eastAsia="Calibri" w:hAnsiTheme="majorHAnsi" w:cstheme="majorBidi"/>
      <w:noProof/>
      <w:color w:val="385623" w:themeColor="accent6" w:themeShade="80"/>
      <w:sz w:val="18"/>
      <w:szCs w:val="24"/>
    </w:rPr>
  </w:style>
  <w:style w:type="paragraph" w:styleId="20">
    <w:name w:val="heading 2"/>
    <w:basedOn w:val="a2"/>
    <w:next w:val="a2"/>
    <w:link w:val="21"/>
    <w:uiPriority w:val="9"/>
    <w:semiHidden/>
    <w:unhideWhenUsed/>
    <w:qFormat/>
    <w:rsid w:val="006E6983"/>
    <w:pPr>
      <w:keepNext/>
      <w:keepLines/>
      <w:spacing w:before="200" w:after="0" w:line="276" w:lineRule="auto"/>
      <w:outlineLvl w:val="1"/>
    </w:pPr>
    <w:rPr>
      <w:rFonts w:asciiTheme="majorHAnsi" w:eastAsiaTheme="majorEastAsia" w:hAnsiTheme="majorHAnsi" w:cstheme="majorBidi"/>
      <w:b/>
      <w:bCs/>
      <w:color w:val="5B9BD5" w:themeColor="accent1"/>
      <w:sz w:val="26"/>
      <w:szCs w:val="26"/>
    </w:rPr>
  </w:style>
  <w:style w:type="paragraph" w:styleId="3">
    <w:name w:val="heading 3"/>
    <w:basedOn w:val="a2"/>
    <w:next w:val="a2"/>
    <w:link w:val="30"/>
    <w:uiPriority w:val="9"/>
    <w:semiHidden/>
    <w:unhideWhenUsed/>
    <w:qFormat/>
    <w:rsid w:val="006E6983"/>
    <w:pPr>
      <w:keepNext/>
      <w:keepLines/>
      <w:spacing w:before="40" w:after="0" w:line="276" w:lineRule="auto"/>
      <w:outlineLvl w:val="2"/>
    </w:pPr>
    <w:rPr>
      <w:rFonts w:asciiTheme="majorHAnsi" w:eastAsiaTheme="majorEastAsia" w:hAnsiTheme="majorHAnsi" w:cstheme="majorBidi"/>
      <w:color w:val="1F4D78" w:themeColor="accent1" w:themeShade="7F"/>
      <w:sz w:val="24"/>
      <w:szCs w:val="24"/>
    </w:rPr>
  </w:style>
  <w:style w:type="paragraph" w:styleId="40">
    <w:name w:val="heading 4"/>
    <w:basedOn w:val="a2"/>
    <w:next w:val="a2"/>
    <w:link w:val="41"/>
    <w:uiPriority w:val="9"/>
    <w:unhideWhenUsed/>
    <w:qFormat/>
    <w:rsid w:val="000A6DE9"/>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a4">
    <w:name w:val="Default Paragraph Font"/>
    <w:uiPriority w:val="1"/>
    <w:semiHidden/>
    <w:unhideWhenUsed/>
  </w:style>
  <w:style w:type="table" w:default="1" w:styleId="a5">
    <w:name w:val="Normal Table"/>
    <w:uiPriority w:val="99"/>
    <w:semiHidden/>
    <w:unhideWhenUsed/>
    <w:tblPr>
      <w:tblInd w:w="0" w:type="dxa"/>
      <w:tblCellMar>
        <w:top w:w="0" w:type="dxa"/>
        <w:left w:w="108" w:type="dxa"/>
        <w:bottom w:w="0" w:type="dxa"/>
        <w:right w:w="108" w:type="dxa"/>
      </w:tblCellMar>
    </w:tblPr>
  </w:style>
  <w:style w:type="numbering" w:default="1" w:styleId="a6">
    <w:name w:val="No List"/>
    <w:uiPriority w:val="99"/>
    <w:semiHidden/>
    <w:unhideWhenUsed/>
  </w:style>
  <w:style w:type="paragraph" w:styleId="a3">
    <w:name w:val="header"/>
    <w:basedOn w:val="a2"/>
    <w:link w:val="a7"/>
    <w:uiPriority w:val="99"/>
    <w:unhideWhenUsed/>
    <w:rsid w:val="006E6983"/>
    <w:pPr>
      <w:tabs>
        <w:tab w:val="center" w:pos="4677"/>
        <w:tab w:val="right" w:pos="9355"/>
      </w:tabs>
      <w:spacing w:after="0" w:line="240" w:lineRule="auto"/>
    </w:pPr>
  </w:style>
  <w:style w:type="character" w:customStyle="1" w:styleId="a7">
    <w:name w:val="Верхний колонтитул Знак"/>
    <w:basedOn w:val="a4"/>
    <w:link w:val="a3"/>
    <w:uiPriority w:val="99"/>
    <w:rsid w:val="006E6983"/>
  </w:style>
  <w:style w:type="character" w:customStyle="1" w:styleId="11">
    <w:name w:val="Заголовок 1 Знак"/>
    <w:aliases w:val="VL Колонтитул Знак"/>
    <w:basedOn w:val="a4"/>
    <w:link w:val="10"/>
    <w:uiPriority w:val="9"/>
    <w:rsid w:val="006E6983"/>
    <w:rPr>
      <w:rFonts w:asciiTheme="majorHAnsi" w:eastAsia="Calibri" w:hAnsiTheme="majorHAnsi" w:cstheme="majorBidi"/>
      <w:noProof/>
      <w:color w:val="385623" w:themeColor="accent6" w:themeShade="80"/>
      <w:sz w:val="18"/>
      <w:szCs w:val="24"/>
    </w:rPr>
  </w:style>
  <w:style w:type="character" w:customStyle="1" w:styleId="21">
    <w:name w:val="Заголовок 2 Знак"/>
    <w:basedOn w:val="a4"/>
    <w:link w:val="20"/>
    <w:uiPriority w:val="9"/>
    <w:semiHidden/>
    <w:rsid w:val="006E6983"/>
    <w:rPr>
      <w:rFonts w:asciiTheme="majorHAnsi" w:eastAsiaTheme="majorEastAsia" w:hAnsiTheme="majorHAnsi" w:cstheme="majorBidi"/>
      <w:b/>
      <w:bCs/>
      <w:color w:val="5B9BD5" w:themeColor="accent1"/>
      <w:sz w:val="26"/>
      <w:szCs w:val="26"/>
    </w:rPr>
  </w:style>
  <w:style w:type="character" w:customStyle="1" w:styleId="30">
    <w:name w:val="Заголовок 3 Знак"/>
    <w:basedOn w:val="a4"/>
    <w:link w:val="3"/>
    <w:uiPriority w:val="9"/>
    <w:semiHidden/>
    <w:rsid w:val="006E6983"/>
    <w:rPr>
      <w:rFonts w:asciiTheme="majorHAnsi" w:eastAsiaTheme="majorEastAsia" w:hAnsiTheme="majorHAnsi" w:cstheme="majorBidi"/>
      <w:color w:val="1F4D78" w:themeColor="accent1" w:themeShade="7F"/>
      <w:sz w:val="24"/>
      <w:szCs w:val="24"/>
    </w:rPr>
  </w:style>
  <w:style w:type="character" w:styleId="a8">
    <w:name w:val="Hyperlink"/>
    <w:uiPriority w:val="99"/>
    <w:semiHidden/>
    <w:unhideWhenUsed/>
    <w:rsid w:val="006E6983"/>
    <w:rPr>
      <w:rFonts w:ascii="Times New Roman" w:hAnsi="Times New Roman" w:cs="Times New Roman" w:hint="default"/>
      <w:color w:val="000080"/>
      <w:u w:val="single"/>
    </w:rPr>
  </w:style>
  <w:style w:type="character" w:customStyle="1" w:styleId="110">
    <w:name w:val="Заголовок 1 Знак1"/>
    <w:aliases w:val="VL Колонтитул Знак1"/>
    <w:basedOn w:val="a4"/>
    <w:uiPriority w:val="9"/>
    <w:rsid w:val="006E6983"/>
    <w:rPr>
      <w:rFonts w:asciiTheme="majorHAnsi" w:eastAsiaTheme="majorEastAsia" w:hAnsiTheme="majorHAnsi" w:cstheme="majorBidi"/>
      <w:color w:val="2E74B5" w:themeColor="accent1" w:themeShade="BF"/>
      <w:sz w:val="32"/>
      <w:szCs w:val="32"/>
    </w:rPr>
  </w:style>
  <w:style w:type="paragraph" w:styleId="HTML">
    <w:name w:val="HTML Preformatted"/>
    <w:basedOn w:val="a2"/>
    <w:link w:val="HTML0"/>
    <w:uiPriority w:val="99"/>
    <w:unhideWhenUsed/>
    <w:rsid w:val="006E69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nsolas" w:hAnsi="Consolas" w:cs="Consolas"/>
      <w:sz w:val="20"/>
      <w:szCs w:val="20"/>
    </w:rPr>
  </w:style>
  <w:style w:type="character" w:customStyle="1" w:styleId="HTML0">
    <w:name w:val="Стандартный HTML Знак"/>
    <w:basedOn w:val="a4"/>
    <w:link w:val="HTML"/>
    <w:uiPriority w:val="99"/>
    <w:rsid w:val="006E6983"/>
    <w:rPr>
      <w:rFonts w:ascii="Consolas" w:hAnsi="Consolas" w:cs="Consolas"/>
      <w:sz w:val="20"/>
      <w:szCs w:val="20"/>
    </w:rPr>
  </w:style>
  <w:style w:type="paragraph" w:customStyle="1" w:styleId="msonormal0">
    <w:name w:val="msonormal"/>
    <w:basedOn w:val="a2"/>
    <w:uiPriority w:val="99"/>
    <w:rsid w:val="006E6983"/>
    <w:pPr>
      <w:spacing w:before="100" w:beforeAutospacing="1" w:after="100" w:afterAutospacing="1" w:line="240" w:lineRule="auto"/>
    </w:pPr>
    <w:rPr>
      <w:rFonts w:ascii="Tahoma" w:eastAsia="Times New Roman" w:hAnsi="Tahoma" w:cs="Tahoma"/>
      <w:sz w:val="24"/>
      <w:szCs w:val="24"/>
      <w:lang w:eastAsia="ru-RU"/>
    </w:rPr>
  </w:style>
  <w:style w:type="character" w:customStyle="1" w:styleId="a9">
    <w:name w:val="Текст сноски Знак"/>
    <w:aliases w:val="Текст сноски Знак Знак Знак1,Текст сноски Знак Знак Знак Знак Знак Знак Знак Знак Знак,Текст сноски Знак Знак Знак Знак Знак Знак Знак Знак1,Текст сноски Знак Знак Знак Знак Знак Знак Знак1,Текст сноски Знак Знак Знак Знак"/>
    <w:basedOn w:val="a4"/>
    <w:link w:val="aa"/>
    <w:uiPriority w:val="99"/>
    <w:semiHidden/>
    <w:locked/>
    <w:rsid w:val="006E6983"/>
    <w:rPr>
      <w:rFonts w:ascii="Times New Roman" w:eastAsia="Times New Roman" w:hAnsi="Times New Roman" w:cs="Times New Roman"/>
      <w:sz w:val="20"/>
      <w:szCs w:val="20"/>
      <w:lang w:eastAsia="ru-RU"/>
    </w:rPr>
  </w:style>
  <w:style w:type="paragraph" w:styleId="aa">
    <w:name w:val="footnote text"/>
    <w:aliases w:val="Текст сноски Знак Знак,Текст сноски Знак Знак Знак Знак Знак Знак Знак Знак,Текст сноски Знак Знак Знак Знак Знак Знак Знак,Текст сноски Знак Знак Знак Знак Знак Знак,Текст сноски Знак Знак Знак,Текст сноски Знак Знак З,Текст сноски Знак2"/>
    <w:basedOn w:val="a2"/>
    <w:link w:val="a9"/>
    <w:uiPriority w:val="99"/>
    <w:semiHidden/>
    <w:unhideWhenUsed/>
    <w:rsid w:val="006E6983"/>
    <w:pPr>
      <w:spacing w:after="0" w:line="240" w:lineRule="auto"/>
    </w:pPr>
    <w:rPr>
      <w:rFonts w:ascii="Times New Roman" w:eastAsia="Times New Roman" w:hAnsi="Times New Roman" w:cs="Times New Roman"/>
      <w:sz w:val="20"/>
      <w:szCs w:val="20"/>
      <w:lang w:eastAsia="ru-RU"/>
    </w:rPr>
  </w:style>
  <w:style w:type="character" w:customStyle="1" w:styleId="12">
    <w:name w:val="Текст сноски Знак1"/>
    <w:aliases w:val="Текст сноски Знак Знак Знак2,Текст сноски Знак Знак Знак Знак Знак Знак Знак Знак Знак1,Текст сноски Знак Знак Знак Знак Знак Знак Знак Знак2,Текст сноски Знак Знак Знак Знак Знак Знак Знак2,Текст сноски Знак Знак Знак Знак1"/>
    <w:basedOn w:val="a4"/>
    <w:uiPriority w:val="99"/>
    <w:semiHidden/>
    <w:rsid w:val="006E6983"/>
    <w:rPr>
      <w:sz w:val="20"/>
      <w:szCs w:val="20"/>
    </w:rPr>
  </w:style>
  <w:style w:type="paragraph" w:styleId="ab">
    <w:name w:val="annotation text"/>
    <w:basedOn w:val="a2"/>
    <w:link w:val="ac"/>
    <w:uiPriority w:val="99"/>
    <w:unhideWhenUsed/>
    <w:rsid w:val="006E6983"/>
    <w:pPr>
      <w:spacing w:line="240" w:lineRule="auto"/>
    </w:pPr>
    <w:rPr>
      <w:sz w:val="20"/>
      <w:szCs w:val="20"/>
    </w:rPr>
  </w:style>
  <w:style w:type="character" w:customStyle="1" w:styleId="ac">
    <w:name w:val="Текст примечания Знак"/>
    <w:basedOn w:val="a4"/>
    <w:link w:val="ab"/>
    <w:uiPriority w:val="99"/>
    <w:rsid w:val="006E6983"/>
    <w:rPr>
      <w:sz w:val="20"/>
      <w:szCs w:val="20"/>
    </w:rPr>
  </w:style>
  <w:style w:type="character" w:customStyle="1" w:styleId="ad">
    <w:name w:val="Нижний колонтитул Знак"/>
    <w:basedOn w:val="a4"/>
    <w:link w:val="ae"/>
    <w:uiPriority w:val="99"/>
    <w:rsid w:val="006E6983"/>
  </w:style>
  <w:style w:type="paragraph" w:styleId="ae">
    <w:name w:val="footer"/>
    <w:basedOn w:val="a2"/>
    <w:link w:val="ad"/>
    <w:uiPriority w:val="99"/>
    <w:unhideWhenUsed/>
    <w:rsid w:val="006E6983"/>
    <w:pPr>
      <w:tabs>
        <w:tab w:val="center" w:pos="4677"/>
        <w:tab w:val="right" w:pos="9355"/>
      </w:tabs>
      <w:spacing w:after="0" w:line="240" w:lineRule="auto"/>
    </w:pPr>
  </w:style>
  <w:style w:type="character" w:customStyle="1" w:styleId="af">
    <w:name w:val="Текст концевой сноски Знак"/>
    <w:basedOn w:val="a4"/>
    <w:link w:val="af0"/>
    <w:uiPriority w:val="99"/>
    <w:semiHidden/>
    <w:rsid w:val="006E6983"/>
    <w:rPr>
      <w:sz w:val="20"/>
      <w:szCs w:val="20"/>
    </w:rPr>
  </w:style>
  <w:style w:type="paragraph" w:styleId="af0">
    <w:name w:val="endnote text"/>
    <w:basedOn w:val="a2"/>
    <w:link w:val="af"/>
    <w:uiPriority w:val="99"/>
    <w:semiHidden/>
    <w:unhideWhenUsed/>
    <w:rsid w:val="006E6983"/>
    <w:pPr>
      <w:spacing w:after="0" w:line="240" w:lineRule="auto"/>
    </w:pPr>
    <w:rPr>
      <w:sz w:val="20"/>
      <w:szCs w:val="20"/>
    </w:rPr>
  </w:style>
  <w:style w:type="character" w:customStyle="1" w:styleId="af1">
    <w:name w:val="Основной текст Знак"/>
    <w:basedOn w:val="a4"/>
    <w:link w:val="af2"/>
    <w:uiPriority w:val="99"/>
    <w:semiHidden/>
    <w:rsid w:val="006E6983"/>
  </w:style>
  <w:style w:type="paragraph" w:styleId="af2">
    <w:name w:val="Body Text"/>
    <w:basedOn w:val="a2"/>
    <w:link w:val="af1"/>
    <w:uiPriority w:val="99"/>
    <w:semiHidden/>
    <w:unhideWhenUsed/>
    <w:rsid w:val="006E6983"/>
    <w:pPr>
      <w:spacing w:after="120"/>
    </w:pPr>
  </w:style>
  <w:style w:type="character" w:customStyle="1" w:styleId="af3">
    <w:name w:val="Основной текст с отступом Знак"/>
    <w:basedOn w:val="a4"/>
    <w:link w:val="af4"/>
    <w:uiPriority w:val="99"/>
    <w:semiHidden/>
    <w:rsid w:val="006E6983"/>
  </w:style>
  <w:style w:type="paragraph" w:styleId="af4">
    <w:name w:val="Body Text Indent"/>
    <w:basedOn w:val="a2"/>
    <w:link w:val="af3"/>
    <w:uiPriority w:val="99"/>
    <w:semiHidden/>
    <w:unhideWhenUsed/>
    <w:rsid w:val="006E6983"/>
    <w:pPr>
      <w:spacing w:after="120"/>
      <w:ind w:left="283"/>
    </w:pPr>
  </w:style>
  <w:style w:type="paragraph" w:styleId="af5">
    <w:name w:val="Subtitle"/>
    <w:basedOn w:val="a2"/>
    <w:next w:val="a2"/>
    <w:link w:val="af6"/>
    <w:uiPriority w:val="99"/>
    <w:qFormat/>
    <w:rsid w:val="006E6983"/>
    <w:pPr>
      <w:spacing w:after="60" w:line="240" w:lineRule="auto"/>
      <w:jc w:val="center"/>
      <w:outlineLvl w:val="1"/>
    </w:pPr>
    <w:rPr>
      <w:rFonts w:ascii="Cambria" w:eastAsia="Times New Roman" w:hAnsi="Cambria" w:cs="Times New Roman"/>
      <w:sz w:val="24"/>
      <w:szCs w:val="24"/>
      <w:lang w:eastAsia="ru-RU"/>
    </w:rPr>
  </w:style>
  <w:style w:type="character" w:customStyle="1" w:styleId="af6">
    <w:name w:val="Подзаголовок Знак"/>
    <w:basedOn w:val="a4"/>
    <w:link w:val="af5"/>
    <w:uiPriority w:val="99"/>
    <w:rsid w:val="006E6983"/>
    <w:rPr>
      <w:rFonts w:ascii="Cambria" w:eastAsia="Times New Roman" w:hAnsi="Cambria" w:cs="Times New Roman"/>
      <w:sz w:val="24"/>
      <w:szCs w:val="24"/>
      <w:lang w:eastAsia="ru-RU"/>
    </w:rPr>
  </w:style>
  <w:style w:type="character" w:customStyle="1" w:styleId="22">
    <w:name w:val="Основной текст 2 Знак"/>
    <w:basedOn w:val="a4"/>
    <w:link w:val="23"/>
    <w:uiPriority w:val="99"/>
    <w:semiHidden/>
    <w:rsid w:val="006E6983"/>
    <w:rPr>
      <w:rFonts w:ascii="Times New Roman" w:eastAsia="Times New Roman" w:hAnsi="Times New Roman" w:cs="Times New Roman"/>
      <w:sz w:val="28"/>
      <w:szCs w:val="28"/>
      <w:lang w:eastAsia="ru-RU"/>
    </w:rPr>
  </w:style>
  <w:style w:type="paragraph" w:styleId="23">
    <w:name w:val="Body Text 2"/>
    <w:basedOn w:val="a2"/>
    <w:link w:val="22"/>
    <w:uiPriority w:val="99"/>
    <w:semiHidden/>
    <w:unhideWhenUsed/>
    <w:rsid w:val="006E6983"/>
    <w:pPr>
      <w:spacing w:after="0" w:line="240" w:lineRule="auto"/>
      <w:jc w:val="both"/>
    </w:pPr>
    <w:rPr>
      <w:rFonts w:ascii="Times New Roman" w:eastAsia="Times New Roman" w:hAnsi="Times New Roman" w:cs="Times New Roman"/>
      <w:sz w:val="28"/>
      <w:szCs w:val="28"/>
      <w:lang w:eastAsia="ru-RU"/>
    </w:rPr>
  </w:style>
  <w:style w:type="character" w:customStyle="1" w:styleId="31">
    <w:name w:val="Основной текст 3 Знак"/>
    <w:basedOn w:val="a4"/>
    <w:link w:val="32"/>
    <w:uiPriority w:val="99"/>
    <w:semiHidden/>
    <w:rsid w:val="006E6983"/>
    <w:rPr>
      <w:rFonts w:ascii="Times New Roman" w:eastAsia="Times New Roman" w:hAnsi="Times New Roman" w:cs="Times New Roman"/>
      <w:sz w:val="16"/>
      <w:szCs w:val="16"/>
      <w:lang w:val="x-none" w:eastAsia="x-none"/>
    </w:rPr>
  </w:style>
  <w:style w:type="paragraph" w:styleId="32">
    <w:name w:val="Body Text 3"/>
    <w:basedOn w:val="a2"/>
    <w:link w:val="31"/>
    <w:uiPriority w:val="99"/>
    <w:semiHidden/>
    <w:unhideWhenUsed/>
    <w:rsid w:val="006E6983"/>
    <w:pPr>
      <w:spacing w:after="120" w:line="240" w:lineRule="auto"/>
    </w:pPr>
    <w:rPr>
      <w:rFonts w:ascii="Times New Roman" w:eastAsia="Times New Roman" w:hAnsi="Times New Roman" w:cs="Times New Roman"/>
      <w:sz w:val="16"/>
      <w:szCs w:val="16"/>
      <w:lang w:val="x-none" w:eastAsia="x-none"/>
    </w:rPr>
  </w:style>
  <w:style w:type="character" w:customStyle="1" w:styleId="24">
    <w:name w:val="Основной текст с отступом 2 Знак"/>
    <w:basedOn w:val="a4"/>
    <w:link w:val="25"/>
    <w:uiPriority w:val="99"/>
    <w:semiHidden/>
    <w:rsid w:val="006E6983"/>
    <w:rPr>
      <w:rFonts w:ascii="Times New Roman" w:eastAsia="Times New Roman" w:hAnsi="Times New Roman" w:cs="Times New Roman"/>
      <w:sz w:val="28"/>
      <w:szCs w:val="20"/>
      <w:lang w:val="x-none" w:eastAsia="x-none"/>
    </w:rPr>
  </w:style>
  <w:style w:type="paragraph" w:styleId="25">
    <w:name w:val="Body Text Indent 2"/>
    <w:basedOn w:val="a2"/>
    <w:link w:val="24"/>
    <w:uiPriority w:val="99"/>
    <w:semiHidden/>
    <w:unhideWhenUsed/>
    <w:rsid w:val="006E6983"/>
    <w:pPr>
      <w:tabs>
        <w:tab w:val="left" w:pos="1122"/>
      </w:tabs>
      <w:spacing w:after="0" w:line="240" w:lineRule="auto"/>
      <w:ind w:firstLine="748"/>
      <w:jc w:val="both"/>
    </w:pPr>
    <w:rPr>
      <w:rFonts w:ascii="Times New Roman" w:eastAsia="Times New Roman" w:hAnsi="Times New Roman" w:cs="Times New Roman"/>
      <w:sz w:val="28"/>
      <w:szCs w:val="20"/>
      <w:lang w:val="x-none" w:eastAsia="x-none"/>
    </w:rPr>
  </w:style>
  <w:style w:type="character" w:customStyle="1" w:styleId="33">
    <w:name w:val="Основной текст с отступом 3 Знак"/>
    <w:basedOn w:val="a4"/>
    <w:link w:val="34"/>
    <w:uiPriority w:val="99"/>
    <w:semiHidden/>
    <w:rsid w:val="006E6983"/>
    <w:rPr>
      <w:sz w:val="16"/>
      <w:szCs w:val="16"/>
    </w:rPr>
  </w:style>
  <w:style w:type="paragraph" w:styleId="34">
    <w:name w:val="Body Text Indent 3"/>
    <w:basedOn w:val="a2"/>
    <w:link w:val="33"/>
    <w:uiPriority w:val="99"/>
    <w:semiHidden/>
    <w:unhideWhenUsed/>
    <w:rsid w:val="006E6983"/>
    <w:pPr>
      <w:spacing w:after="120"/>
      <w:ind w:left="283"/>
    </w:pPr>
    <w:rPr>
      <w:sz w:val="16"/>
      <w:szCs w:val="16"/>
    </w:rPr>
  </w:style>
  <w:style w:type="character" w:customStyle="1" w:styleId="af7">
    <w:name w:val="Тема примечания Знак"/>
    <w:basedOn w:val="ac"/>
    <w:link w:val="af8"/>
    <w:uiPriority w:val="99"/>
    <w:semiHidden/>
    <w:rsid w:val="006E6983"/>
    <w:rPr>
      <w:b/>
      <w:bCs/>
      <w:sz w:val="20"/>
      <w:szCs w:val="20"/>
    </w:rPr>
  </w:style>
  <w:style w:type="paragraph" w:styleId="af8">
    <w:name w:val="annotation subject"/>
    <w:basedOn w:val="ab"/>
    <w:next w:val="ab"/>
    <w:link w:val="af7"/>
    <w:uiPriority w:val="99"/>
    <w:semiHidden/>
    <w:unhideWhenUsed/>
    <w:rsid w:val="006E6983"/>
    <w:rPr>
      <w:b/>
      <w:bCs/>
    </w:rPr>
  </w:style>
  <w:style w:type="paragraph" w:styleId="af9">
    <w:name w:val="Balloon Text"/>
    <w:basedOn w:val="a2"/>
    <w:link w:val="afa"/>
    <w:uiPriority w:val="99"/>
    <w:semiHidden/>
    <w:unhideWhenUsed/>
    <w:rsid w:val="006E6983"/>
    <w:pPr>
      <w:spacing w:after="0" w:line="240" w:lineRule="auto"/>
    </w:pPr>
    <w:rPr>
      <w:rFonts w:ascii="Segoe UI" w:hAnsi="Segoe UI" w:cs="Segoe UI"/>
      <w:sz w:val="18"/>
      <w:szCs w:val="18"/>
    </w:rPr>
  </w:style>
  <w:style w:type="character" w:customStyle="1" w:styleId="afa">
    <w:name w:val="Текст выноски Знак"/>
    <w:basedOn w:val="a4"/>
    <w:link w:val="af9"/>
    <w:uiPriority w:val="99"/>
    <w:semiHidden/>
    <w:rsid w:val="006E6983"/>
    <w:rPr>
      <w:rFonts w:ascii="Segoe UI" w:hAnsi="Segoe UI" w:cs="Segoe UI"/>
      <w:sz w:val="18"/>
      <w:szCs w:val="18"/>
    </w:rPr>
  </w:style>
  <w:style w:type="character" w:customStyle="1" w:styleId="afb">
    <w:name w:val="Без интервала Знак"/>
    <w:basedOn w:val="a4"/>
    <w:link w:val="afc"/>
    <w:uiPriority w:val="1"/>
    <w:locked/>
    <w:rsid w:val="006E6983"/>
    <w:rPr>
      <w:rFonts w:ascii="Times New Roman" w:eastAsia="Times New Roman" w:hAnsi="Times New Roman" w:cs="Times New Roman"/>
      <w:sz w:val="24"/>
      <w:szCs w:val="24"/>
      <w:lang w:eastAsia="ru-RU"/>
    </w:rPr>
  </w:style>
  <w:style w:type="paragraph" w:styleId="afc">
    <w:name w:val="No Spacing"/>
    <w:link w:val="afb"/>
    <w:uiPriority w:val="1"/>
    <w:qFormat/>
    <w:rsid w:val="006E6983"/>
    <w:pPr>
      <w:spacing w:after="0" w:line="240" w:lineRule="auto"/>
      <w:jc w:val="both"/>
    </w:pPr>
    <w:rPr>
      <w:rFonts w:ascii="Times New Roman" w:eastAsia="Times New Roman" w:hAnsi="Times New Roman" w:cs="Times New Roman"/>
      <w:sz w:val="24"/>
      <w:szCs w:val="24"/>
      <w:lang w:eastAsia="ru-RU"/>
    </w:rPr>
  </w:style>
  <w:style w:type="character" w:customStyle="1" w:styleId="afd">
    <w:name w:val="Абзац списка Знак"/>
    <w:aliases w:val="Bullet List Знак,FooterText Знак,numbered Знак,Paragraphe de liste1 Знак,lp1 Знак,List Paragraph Знак,Num Bullet 1 Знак,Table Number Paragraph Знак,Bullet Number Знак,Bulletr List Paragraph Знак,列出段落 Знак,列出段落1 Знак,Listeafsnit1 Знак"/>
    <w:link w:val="afe"/>
    <w:uiPriority w:val="34"/>
    <w:qFormat/>
    <w:locked/>
    <w:rsid w:val="006E6983"/>
    <w:rPr>
      <w:rFonts w:ascii="Times New Roman" w:eastAsia="Times New Roman" w:hAnsi="Times New Roman" w:cs="Times New Roman"/>
      <w:sz w:val="24"/>
      <w:szCs w:val="24"/>
      <w:lang w:eastAsia="ru-RU"/>
    </w:rPr>
  </w:style>
  <w:style w:type="paragraph" w:styleId="afe">
    <w:name w:val="List Paragraph"/>
    <w:aliases w:val="Bullet List,FooterText,numbered,Paragraphe de liste1,lp1,List Paragraph,Num Bullet 1,Table Number Paragraph,Bullet Number,Bulletr List Paragraph,列出段落,列出段落1,List Paragraph2,List Paragraph21,Listeafsnit1,Parágrafo da Lista1,Bullet list,Ref,UL"/>
    <w:basedOn w:val="a2"/>
    <w:link w:val="afd"/>
    <w:uiPriority w:val="34"/>
    <w:qFormat/>
    <w:rsid w:val="006E6983"/>
    <w:pPr>
      <w:spacing w:after="0" w:line="240" w:lineRule="auto"/>
      <w:ind w:left="720"/>
      <w:contextualSpacing/>
    </w:pPr>
    <w:rPr>
      <w:rFonts w:ascii="Times New Roman" w:eastAsia="Times New Roman" w:hAnsi="Times New Roman" w:cs="Times New Roman"/>
      <w:sz w:val="24"/>
      <w:szCs w:val="24"/>
      <w:lang w:eastAsia="ru-RU"/>
    </w:rPr>
  </w:style>
  <w:style w:type="paragraph" w:customStyle="1" w:styleId="VL">
    <w:name w:val="VL_Заголовок"/>
    <w:basedOn w:val="10"/>
    <w:next w:val="a2"/>
    <w:uiPriority w:val="99"/>
    <w:qFormat/>
    <w:rsid w:val="006E6983"/>
    <w:pPr>
      <w:suppressAutoHyphens/>
      <w:spacing w:before="240" w:after="0"/>
    </w:pPr>
    <w:rPr>
      <w:rFonts w:eastAsia="Times New Roman" w:cs="Times New Roman"/>
      <w:b/>
      <w:caps/>
      <w:color w:val="44546A" w:themeColor="text2"/>
      <w:sz w:val="22"/>
    </w:rPr>
  </w:style>
  <w:style w:type="paragraph" w:customStyle="1" w:styleId="VL0">
    <w:name w:val="VL_Основной текст"/>
    <w:basedOn w:val="a2"/>
    <w:uiPriority w:val="99"/>
    <w:qFormat/>
    <w:rsid w:val="006E6983"/>
    <w:pPr>
      <w:spacing w:before="240" w:after="0" w:line="240" w:lineRule="auto"/>
      <w:jc w:val="both"/>
    </w:pPr>
    <w:rPr>
      <w:rFonts w:eastAsia="Calibri" w:cs="Times New Roman"/>
      <w:color w:val="0B1107" w:themeColor="accent6" w:themeShade="1A"/>
    </w:rPr>
  </w:style>
  <w:style w:type="paragraph" w:customStyle="1" w:styleId="VL1">
    <w:name w:val="VL_Подзаголовок"/>
    <w:basedOn w:val="a2"/>
    <w:next w:val="VL0"/>
    <w:uiPriority w:val="99"/>
    <w:qFormat/>
    <w:rsid w:val="006E6983"/>
    <w:pPr>
      <w:spacing w:before="240" w:after="0" w:line="240" w:lineRule="auto"/>
      <w:jc w:val="both"/>
      <w:outlineLvl w:val="1"/>
    </w:pPr>
    <w:rPr>
      <w:rFonts w:asciiTheme="majorHAnsi" w:eastAsia="Times New Roman" w:hAnsiTheme="majorHAnsi" w:cs="Times New Roman"/>
      <w:b/>
      <w:color w:val="015579"/>
    </w:rPr>
  </w:style>
  <w:style w:type="character" w:customStyle="1" w:styleId="VL2">
    <w:name w:val="VL_Сноска Знак"/>
    <w:basedOn w:val="a4"/>
    <w:link w:val="VL3"/>
    <w:locked/>
    <w:rsid w:val="006E6983"/>
    <w:rPr>
      <w:rFonts w:ascii="Calibri" w:eastAsia="Calibri" w:hAnsi="Calibri" w:cs="Times New Roman"/>
      <w:color w:val="1B2B11" w:themeColor="accent6" w:themeShade="40"/>
      <w:sz w:val="18"/>
      <w:szCs w:val="20"/>
    </w:rPr>
  </w:style>
  <w:style w:type="paragraph" w:customStyle="1" w:styleId="VL3">
    <w:name w:val="VL_Сноска"/>
    <w:basedOn w:val="a2"/>
    <w:link w:val="VL2"/>
    <w:qFormat/>
    <w:rsid w:val="006E6983"/>
    <w:pPr>
      <w:spacing w:after="0" w:line="240" w:lineRule="auto"/>
      <w:jc w:val="both"/>
    </w:pPr>
    <w:rPr>
      <w:rFonts w:ascii="Calibri" w:eastAsia="Calibri" w:hAnsi="Calibri" w:cs="Times New Roman"/>
      <w:color w:val="1B2B11" w:themeColor="accent6" w:themeShade="40"/>
      <w:sz w:val="18"/>
      <w:szCs w:val="20"/>
    </w:rPr>
  </w:style>
  <w:style w:type="paragraph" w:customStyle="1" w:styleId="210">
    <w:name w:val="Основной текст 21"/>
    <w:basedOn w:val="a2"/>
    <w:uiPriority w:val="99"/>
    <w:rsid w:val="006E6983"/>
    <w:pPr>
      <w:widowControl w:val="0"/>
      <w:suppressAutoHyphens/>
      <w:autoSpaceDE w:val="0"/>
      <w:spacing w:after="0" w:line="240" w:lineRule="auto"/>
      <w:jc w:val="both"/>
    </w:pPr>
    <w:rPr>
      <w:rFonts w:ascii="Times New Roman" w:eastAsia="Calibri" w:hAnsi="Times New Roman" w:cs="Times New Roman"/>
      <w:i/>
      <w:szCs w:val="20"/>
      <w:lang w:val="en-US" w:eastAsia="ar-SA"/>
    </w:rPr>
  </w:style>
  <w:style w:type="character" w:customStyle="1" w:styleId="ConsPlusNormal">
    <w:name w:val="ConsPlusNormal Знак"/>
    <w:link w:val="ConsPlusNormal0"/>
    <w:locked/>
    <w:rsid w:val="006E6983"/>
    <w:rPr>
      <w:rFonts w:ascii="Arial" w:eastAsia="Times New Roman" w:hAnsi="Arial" w:cs="Arial"/>
      <w:sz w:val="20"/>
      <w:szCs w:val="20"/>
      <w:lang w:eastAsia="ru-RU"/>
    </w:rPr>
  </w:style>
  <w:style w:type="paragraph" w:customStyle="1" w:styleId="ConsPlusNormal0">
    <w:name w:val="ConsPlusNormal"/>
    <w:link w:val="ConsPlusNormal"/>
    <w:rsid w:val="006E6983"/>
    <w:pPr>
      <w:autoSpaceDE w:val="0"/>
      <w:autoSpaceDN w:val="0"/>
      <w:adjustRightInd w:val="0"/>
      <w:spacing w:after="0" w:line="240" w:lineRule="auto"/>
    </w:pPr>
    <w:rPr>
      <w:rFonts w:ascii="Arial" w:eastAsia="Times New Roman" w:hAnsi="Arial" w:cs="Arial"/>
      <w:sz w:val="20"/>
      <w:szCs w:val="20"/>
      <w:lang w:eastAsia="ru-RU"/>
    </w:rPr>
  </w:style>
  <w:style w:type="paragraph" w:customStyle="1" w:styleId="ConsPlusNonformat">
    <w:name w:val="ConsPlusNonformat"/>
    <w:uiPriority w:val="99"/>
    <w:rsid w:val="006E6983"/>
    <w:pPr>
      <w:widowControl w:val="0"/>
      <w:suppressAutoHyphens/>
      <w:autoSpaceDE w:val="0"/>
      <w:spacing w:after="0" w:line="240" w:lineRule="auto"/>
    </w:pPr>
    <w:rPr>
      <w:rFonts w:ascii="Courier New" w:eastAsia="Times New Roman" w:hAnsi="Courier New" w:cs="Courier New"/>
      <w:sz w:val="20"/>
      <w:szCs w:val="20"/>
      <w:lang w:eastAsia="ar-SA"/>
    </w:rPr>
  </w:style>
  <w:style w:type="paragraph" w:customStyle="1" w:styleId="ConsPlusCell">
    <w:name w:val="ConsPlusCell"/>
    <w:uiPriority w:val="99"/>
    <w:rsid w:val="006E6983"/>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13">
    <w:name w:val="Обычный1"/>
    <w:uiPriority w:val="99"/>
    <w:rsid w:val="006E6983"/>
    <w:pPr>
      <w:widowControl w:val="0"/>
      <w:spacing w:after="0" w:line="240" w:lineRule="auto"/>
      <w:ind w:left="120" w:firstLine="560"/>
    </w:pPr>
    <w:rPr>
      <w:rFonts w:ascii="Arial" w:eastAsia="Times New Roman" w:hAnsi="Arial" w:cs="Times New Roman"/>
      <w:sz w:val="28"/>
      <w:szCs w:val="20"/>
      <w:lang w:eastAsia="ru-RU"/>
    </w:rPr>
  </w:style>
  <w:style w:type="paragraph" w:customStyle="1" w:styleId="14">
    <w:name w:val="Цитата1"/>
    <w:basedOn w:val="a2"/>
    <w:uiPriority w:val="99"/>
    <w:rsid w:val="006E6983"/>
    <w:pPr>
      <w:suppressAutoHyphens/>
      <w:spacing w:after="0" w:line="240" w:lineRule="auto"/>
      <w:ind w:left="-1418" w:right="-1333"/>
    </w:pPr>
    <w:rPr>
      <w:rFonts w:ascii="Times New Roman" w:eastAsia="Times New Roman" w:hAnsi="Times New Roman" w:cs="Times New Roman"/>
      <w:sz w:val="20"/>
      <w:szCs w:val="20"/>
      <w:lang w:eastAsia="zh-CN"/>
    </w:rPr>
  </w:style>
  <w:style w:type="character" w:customStyle="1" w:styleId="aff">
    <w:name w:val="Заголовок римский в тексте договора Знак"/>
    <w:basedOn w:val="afd"/>
    <w:link w:val="a1"/>
    <w:locked/>
    <w:rsid w:val="006E6983"/>
    <w:rPr>
      <w:rFonts w:ascii="Times New Roman" w:eastAsia="Times New Roman" w:hAnsi="Times New Roman" w:cs="Times New Roman"/>
      <w:b/>
      <w:caps/>
      <w:noProof/>
      <w:sz w:val="24"/>
      <w:szCs w:val="24"/>
      <w:lang w:eastAsia="zh-CN"/>
    </w:rPr>
  </w:style>
  <w:style w:type="paragraph" w:customStyle="1" w:styleId="a1">
    <w:name w:val="Заголовок римский в тексте договора"/>
    <w:basedOn w:val="VL"/>
    <w:link w:val="aff"/>
    <w:qFormat/>
    <w:rsid w:val="006E6983"/>
    <w:pPr>
      <w:numPr>
        <w:numId w:val="3"/>
      </w:numPr>
      <w:tabs>
        <w:tab w:val="left" w:pos="1134"/>
        <w:tab w:val="left" w:pos="2835"/>
        <w:tab w:val="left" w:pos="2977"/>
      </w:tabs>
      <w:overflowPunct w:val="0"/>
      <w:autoSpaceDE w:val="0"/>
      <w:spacing w:after="120"/>
      <w:jc w:val="center"/>
    </w:pPr>
    <w:rPr>
      <w:rFonts w:ascii="Times New Roman" w:hAnsi="Times New Roman"/>
      <w:color w:val="auto"/>
      <w:sz w:val="24"/>
      <w:lang w:eastAsia="zh-CN"/>
    </w:rPr>
  </w:style>
  <w:style w:type="paragraph" w:customStyle="1" w:styleId="15">
    <w:name w:val="Основной текст1"/>
    <w:basedOn w:val="a2"/>
    <w:uiPriority w:val="99"/>
    <w:rsid w:val="006E6983"/>
    <w:pPr>
      <w:widowControl w:val="0"/>
      <w:shd w:val="clear" w:color="auto" w:fill="FFFFFF"/>
      <w:spacing w:after="0" w:line="312" w:lineRule="exact"/>
      <w:ind w:firstLine="680"/>
      <w:jc w:val="both"/>
    </w:pPr>
    <w:rPr>
      <w:rFonts w:ascii="Times New Roman" w:eastAsia="Times New Roman" w:hAnsi="Times New Roman" w:cs="Times New Roman"/>
      <w:color w:val="000000"/>
      <w:spacing w:val="3"/>
      <w:sz w:val="24"/>
      <w:szCs w:val="24"/>
      <w:lang w:eastAsia="ru-RU" w:bidi="ru-RU"/>
    </w:rPr>
  </w:style>
  <w:style w:type="paragraph" w:customStyle="1" w:styleId="ConsPlusTitle">
    <w:name w:val="ConsPlusTitle"/>
    <w:uiPriority w:val="99"/>
    <w:rsid w:val="006E6983"/>
    <w:pPr>
      <w:widowControl w:val="0"/>
      <w:autoSpaceDE w:val="0"/>
      <w:autoSpaceDN w:val="0"/>
      <w:spacing w:after="0" w:line="240" w:lineRule="auto"/>
    </w:pPr>
    <w:rPr>
      <w:rFonts w:ascii="Calibri" w:eastAsia="Times New Roman" w:hAnsi="Calibri" w:cs="Calibri"/>
      <w:b/>
      <w:szCs w:val="20"/>
      <w:lang w:eastAsia="ru-RU"/>
    </w:rPr>
  </w:style>
  <w:style w:type="paragraph" w:customStyle="1" w:styleId="Default">
    <w:name w:val="Default"/>
    <w:uiPriority w:val="99"/>
    <w:rsid w:val="006E6983"/>
    <w:pPr>
      <w:autoSpaceDE w:val="0"/>
      <w:autoSpaceDN w:val="0"/>
      <w:adjustRightInd w:val="0"/>
      <w:spacing w:after="0" w:line="240" w:lineRule="auto"/>
    </w:pPr>
    <w:rPr>
      <w:rFonts w:ascii="Times New Roman" w:eastAsia="Calibri" w:hAnsi="Times New Roman" w:cs="Times New Roman"/>
      <w:color w:val="000000"/>
      <w:sz w:val="24"/>
      <w:szCs w:val="24"/>
      <w:lang w:eastAsia="ru-RU"/>
    </w:rPr>
  </w:style>
  <w:style w:type="character" w:customStyle="1" w:styleId="35">
    <w:name w:val="Заголовок3 Знак"/>
    <w:link w:val="36"/>
    <w:locked/>
    <w:rsid w:val="006E6983"/>
    <w:rPr>
      <w:rFonts w:ascii="Arial" w:eastAsia="SimSun" w:hAnsi="Arial" w:cs="Arial"/>
      <w:b/>
      <w:bCs/>
      <w:iCs/>
      <w:sz w:val="24"/>
      <w:szCs w:val="24"/>
      <w:lang w:bidi="en-US"/>
    </w:rPr>
  </w:style>
  <w:style w:type="paragraph" w:customStyle="1" w:styleId="36">
    <w:name w:val="Заголовок3"/>
    <w:basedOn w:val="a2"/>
    <w:link w:val="35"/>
    <w:qFormat/>
    <w:rsid w:val="006E6983"/>
    <w:pPr>
      <w:keepNext/>
      <w:spacing w:before="120" w:after="0" w:line="276" w:lineRule="auto"/>
      <w:ind w:left="567" w:right="425"/>
      <w:jc w:val="both"/>
      <w:outlineLvl w:val="1"/>
    </w:pPr>
    <w:rPr>
      <w:rFonts w:ascii="Arial" w:eastAsia="SimSun" w:hAnsi="Arial" w:cs="Arial"/>
      <w:b/>
      <w:bCs/>
      <w:iCs/>
      <w:sz w:val="24"/>
      <w:szCs w:val="24"/>
      <w:lang w:bidi="en-US"/>
    </w:rPr>
  </w:style>
  <w:style w:type="paragraph" w:customStyle="1" w:styleId="2">
    <w:name w:val="Стиль2"/>
    <w:basedOn w:val="a2"/>
    <w:uiPriority w:val="99"/>
    <w:qFormat/>
    <w:rsid w:val="006E6983"/>
    <w:pPr>
      <w:numPr>
        <w:ilvl w:val="1"/>
        <w:numId w:val="5"/>
      </w:numPr>
      <w:autoSpaceDE w:val="0"/>
      <w:autoSpaceDN w:val="0"/>
      <w:adjustRightInd w:val="0"/>
      <w:spacing w:after="0" w:line="240" w:lineRule="auto"/>
      <w:jc w:val="both"/>
    </w:pPr>
    <w:rPr>
      <w:rFonts w:ascii="Times New Roman" w:eastAsia="Times New Roman" w:hAnsi="Times New Roman" w:cs="Times New Roman"/>
      <w:sz w:val="28"/>
      <w:szCs w:val="28"/>
      <w:lang w:eastAsia="ru-RU"/>
    </w:rPr>
  </w:style>
  <w:style w:type="character" w:customStyle="1" w:styleId="42">
    <w:name w:val="Стиль4 Знак"/>
    <w:basedOn w:val="a4"/>
    <w:link w:val="4"/>
    <w:locked/>
    <w:rsid w:val="006E6983"/>
    <w:rPr>
      <w:rFonts w:ascii="Times New Roman" w:eastAsia="Times New Roman" w:hAnsi="Times New Roman" w:cs="Times New Roman"/>
      <w:sz w:val="24"/>
      <w:szCs w:val="24"/>
      <w:lang w:eastAsia="ru-RU"/>
    </w:rPr>
  </w:style>
  <w:style w:type="paragraph" w:customStyle="1" w:styleId="4">
    <w:name w:val="Стиль4"/>
    <w:basedOn w:val="a2"/>
    <w:link w:val="42"/>
    <w:qFormat/>
    <w:rsid w:val="006E6983"/>
    <w:pPr>
      <w:numPr>
        <w:ilvl w:val="2"/>
        <w:numId w:val="5"/>
      </w:numPr>
      <w:tabs>
        <w:tab w:val="left" w:pos="0"/>
        <w:tab w:val="left" w:pos="1276"/>
      </w:tabs>
      <w:autoSpaceDE w:val="0"/>
      <w:autoSpaceDN w:val="0"/>
      <w:adjustRightInd w:val="0"/>
      <w:spacing w:after="0" w:line="240" w:lineRule="auto"/>
      <w:jc w:val="both"/>
    </w:pPr>
    <w:rPr>
      <w:rFonts w:ascii="Times New Roman" w:eastAsia="Times New Roman" w:hAnsi="Times New Roman" w:cs="Times New Roman"/>
      <w:sz w:val="24"/>
      <w:szCs w:val="24"/>
      <w:lang w:eastAsia="ru-RU"/>
    </w:rPr>
  </w:style>
  <w:style w:type="paragraph" w:customStyle="1" w:styleId="5">
    <w:name w:val="Стиль5"/>
    <w:basedOn w:val="a2"/>
    <w:uiPriority w:val="99"/>
    <w:qFormat/>
    <w:rsid w:val="006E6983"/>
    <w:pPr>
      <w:numPr>
        <w:ilvl w:val="3"/>
        <w:numId w:val="5"/>
      </w:numPr>
      <w:autoSpaceDE w:val="0"/>
      <w:autoSpaceDN w:val="0"/>
      <w:adjustRightInd w:val="0"/>
      <w:spacing w:after="0" w:line="240" w:lineRule="auto"/>
      <w:jc w:val="both"/>
    </w:pPr>
    <w:rPr>
      <w:rFonts w:ascii="Times New Roman" w:eastAsia="Times New Roman" w:hAnsi="Times New Roman" w:cs="Times New Roman"/>
      <w:sz w:val="24"/>
      <w:szCs w:val="24"/>
      <w:lang w:eastAsia="ru-RU"/>
    </w:rPr>
  </w:style>
  <w:style w:type="character" w:customStyle="1" w:styleId="aff0">
    <w:name w:val="!Основной Знак"/>
    <w:basedOn w:val="a4"/>
    <w:link w:val="aff1"/>
    <w:locked/>
    <w:rsid w:val="006E6983"/>
    <w:rPr>
      <w:rFonts w:ascii="Times New Roman" w:eastAsia="Times New Roman" w:hAnsi="Times New Roman" w:cs="Times New Roman"/>
      <w:color w:val="000000"/>
      <w:lang w:eastAsia="ru-RU"/>
    </w:rPr>
  </w:style>
  <w:style w:type="paragraph" w:customStyle="1" w:styleId="aff1">
    <w:name w:val="!Основной"/>
    <w:basedOn w:val="a2"/>
    <w:link w:val="aff0"/>
    <w:qFormat/>
    <w:rsid w:val="006E6983"/>
    <w:pPr>
      <w:spacing w:after="0" w:line="360" w:lineRule="auto"/>
      <w:ind w:firstLine="567"/>
      <w:jc w:val="both"/>
    </w:pPr>
    <w:rPr>
      <w:rFonts w:ascii="Times New Roman" w:eastAsia="Times New Roman" w:hAnsi="Times New Roman" w:cs="Times New Roman"/>
      <w:color w:val="000000"/>
      <w:lang w:eastAsia="ru-RU"/>
    </w:rPr>
  </w:style>
  <w:style w:type="character" w:styleId="aff2">
    <w:name w:val="footnote reference"/>
    <w:aliases w:val="fr,Used by Word for Help footnote symbols,Знак сноски 1,Ciae niinee 1,Знак сноски-FN,Ciae niinee-FN,Ссылка на сноску 45,Referencia nota al pie,SUPERS"/>
    <w:basedOn w:val="a4"/>
    <w:uiPriority w:val="99"/>
    <w:semiHidden/>
    <w:unhideWhenUsed/>
    <w:rsid w:val="006E6983"/>
    <w:rPr>
      <w:vertAlign w:val="superscript"/>
    </w:rPr>
  </w:style>
  <w:style w:type="character" w:styleId="aff3">
    <w:name w:val="annotation reference"/>
    <w:basedOn w:val="a4"/>
    <w:uiPriority w:val="99"/>
    <w:semiHidden/>
    <w:unhideWhenUsed/>
    <w:rsid w:val="006E6983"/>
    <w:rPr>
      <w:sz w:val="16"/>
      <w:szCs w:val="16"/>
    </w:rPr>
  </w:style>
  <w:style w:type="character" w:customStyle="1" w:styleId="16">
    <w:name w:val="Основной текст Знак1"/>
    <w:aliases w:val="Список 1 Знак1,Body Text Char Знак1"/>
    <w:rsid w:val="006E6983"/>
    <w:rPr>
      <w:rFonts w:ascii="Times New Roman" w:eastAsia="Times New Roman" w:hAnsi="Times New Roman" w:cs="Times New Roman" w:hint="default"/>
      <w:color w:val="000000"/>
      <w:sz w:val="28"/>
      <w:szCs w:val="28"/>
    </w:rPr>
  </w:style>
  <w:style w:type="character" w:customStyle="1" w:styleId="WW8Num8z2">
    <w:name w:val="WW8Num8z2"/>
    <w:rsid w:val="006E6983"/>
    <w:rPr>
      <w:rFonts w:ascii="Wingdings" w:hAnsi="Wingdings" w:cs="Wingdings" w:hint="default"/>
    </w:rPr>
  </w:style>
  <w:style w:type="character" w:customStyle="1" w:styleId="extended-textshort">
    <w:name w:val="extended-text__short"/>
    <w:basedOn w:val="a4"/>
    <w:rsid w:val="006E6983"/>
  </w:style>
  <w:style w:type="character" w:customStyle="1" w:styleId="17">
    <w:name w:val="Текст примечания Знак1"/>
    <w:basedOn w:val="a4"/>
    <w:uiPriority w:val="99"/>
    <w:locked/>
    <w:rsid w:val="006E6983"/>
    <w:rPr>
      <w:rFonts w:ascii="Times New Roman" w:eastAsia="Times New Roman" w:hAnsi="Times New Roman" w:cs="Times New Roman" w:hint="default"/>
      <w:sz w:val="20"/>
      <w:szCs w:val="20"/>
      <w:lang w:eastAsia="ar-SA"/>
    </w:rPr>
  </w:style>
  <w:style w:type="table" w:styleId="aff4">
    <w:name w:val="Table Grid"/>
    <w:basedOn w:val="a5"/>
    <w:uiPriority w:val="39"/>
    <w:rsid w:val="006E6983"/>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41">
    <w:name w:val="Заголовок 4 Знак"/>
    <w:basedOn w:val="a4"/>
    <w:link w:val="40"/>
    <w:uiPriority w:val="9"/>
    <w:rsid w:val="000A6DE9"/>
    <w:rPr>
      <w:rFonts w:asciiTheme="majorHAnsi" w:eastAsiaTheme="majorEastAsia" w:hAnsiTheme="majorHAnsi" w:cstheme="majorBidi"/>
      <w:i/>
      <w:iCs/>
      <w:color w:val="2E74B5" w:themeColor="accent1" w:themeShade="BF"/>
    </w:rPr>
  </w:style>
  <w:style w:type="character" w:styleId="aff5">
    <w:name w:val="endnote reference"/>
    <w:basedOn w:val="a4"/>
    <w:uiPriority w:val="99"/>
    <w:semiHidden/>
    <w:unhideWhenUsed/>
    <w:rsid w:val="00065CC2"/>
    <w:rPr>
      <w:vertAlign w:val="superscript"/>
    </w:rPr>
  </w:style>
  <w:style w:type="paragraph" w:styleId="aff6">
    <w:name w:val="Normal (Web)"/>
    <w:basedOn w:val="a2"/>
    <w:uiPriority w:val="99"/>
    <w:unhideWhenUsed/>
    <w:rsid w:val="007335C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a">
    <w:name w:val="Пункт"/>
    <w:basedOn w:val="a2"/>
    <w:link w:val="aff7"/>
    <w:qFormat/>
    <w:rsid w:val="009E14C9"/>
    <w:pPr>
      <w:keepNext/>
      <w:keepLines/>
      <w:numPr>
        <w:ilvl w:val="1"/>
        <w:numId w:val="40"/>
      </w:numPr>
      <w:shd w:val="clear" w:color="auto" w:fill="FFFFFF"/>
      <w:tabs>
        <w:tab w:val="left" w:pos="223"/>
      </w:tabs>
      <w:spacing w:after="0" w:line="360" w:lineRule="auto"/>
      <w:ind w:left="2139"/>
      <w:contextualSpacing/>
      <w:outlineLvl w:val="2"/>
    </w:pPr>
    <w:rPr>
      <w:rFonts w:ascii="Times New Roman" w:eastAsia="Times New Roman" w:hAnsi="Times New Roman" w:cs="Times New Roman"/>
      <w:b/>
      <w:color w:val="000000"/>
      <w:szCs w:val="24"/>
      <w:lang w:eastAsia="ru-RU"/>
    </w:rPr>
  </w:style>
  <w:style w:type="paragraph" w:customStyle="1" w:styleId="1">
    <w:name w:val="Пункт1"/>
    <w:basedOn w:val="a"/>
    <w:link w:val="18"/>
    <w:qFormat/>
    <w:rsid w:val="009E14C9"/>
    <w:pPr>
      <w:numPr>
        <w:ilvl w:val="4"/>
      </w:numPr>
    </w:pPr>
    <w:rPr>
      <w:i/>
    </w:rPr>
  </w:style>
  <w:style w:type="character" w:customStyle="1" w:styleId="18">
    <w:name w:val="Пункт1 Знак"/>
    <w:basedOn w:val="a4"/>
    <w:link w:val="1"/>
    <w:rsid w:val="009E14C9"/>
    <w:rPr>
      <w:rFonts w:ascii="Times New Roman" w:eastAsia="Times New Roman" w:hAnsi="Times New Roman" w:cs="Times New Roman"/>
      <w:b/>
      <w:i/>
      <w:color w:val="000000"/>
      <w:szCs w:val="24"/>
      <w:shd w:val="clear" w:color="auto" w:fill="FFFFFF"/>
      <w:lang w:eastAsia="ru-RU"/>
    </w:rPr>
  </w:style>
  <w:style w:type="paragraph" w:customStyle="1" w:styleId="a0">
    <w:name w:val="!Пункт"/>
    <w:basedOn w:val="a2"/>
    <w:qFormat/>
    <w:rsid w:val="00BA0DF6"/>
    <w:pPr>
      <w:keepNext/>
      <w:keepLines/>
      <w:numPr>
        <w:ilvl w:val="1"/>
        <w:numId w:val="46"/>
      </w:numPr>
      <w:suppressAutoHyphens/>
      <w:overflowPunct w:val="0"/>
      <w:autoSpaceDE w:val="0"/>
      <w:spacing w:after="0" w:line="360" w:lineRule="auto"/>
      <w:contextualSpacing/>
      <w:outlineLvl w:val="2"/>
    </w:pPr>
    <w:rPr>
      <w:rFonts w:ascii="Times New Roman" w:eastAsia="Times New Roman" w:hAnsi="Times New Roman" w:cs="Times New Roman"/>
      <w:b/>
      <w:bCs/>
      <w:color w:val="000000"/>
      <w:szCs w:val="24"/>
      <w:lang w:eastAsia="ru-RU"/>
    </w:rPr>
  </w:style>
  <w:style w:type="character" w:customStyle="1" w:styleId="aff7">
    <w:name w:val="Пункт Знак"/>
    <w:basedOn w:val="a4"/>
    <w:link w:val="a"/>
    <w:rsid w:val="00723B3B"/>
    <w:rPr>
      <w:rFonts w:ascii="Times New Roman" w:eastAsia="Times New Roman" w:hAnsi="Times New Roman" w:cs="Times New Roman"/>
      <w:b/>
      <w:color w:val="000000"/>
      <w:szCs w:val="24"/>
      <w:shd w:val="clear" w:color="auto" w:fill="FFFFFF"/>
      <w:lang w:eastAsia="ru-RU"/>
    </w:rPr>
  </w:style>
  <w:style w:type="character" w:styleId="aff8">
    <w:name w:val="Strong"/>
    <w:basedOn w:val="a4"/>
    <w:uiPriority w:val="22"/>
    <w:qFormat/>
    <w:rsid w:val="005064A8"/>
    <w:rPr>
      <w:b/>
      <w:bCs/>
    </w:rPr>
  </w:style>
  <w:style w:type="character" w:customStyle="1" w:styleId="t286pc">
    <w:name w:val="t286pc"/>
    <w:basedOn w:val="a4"/>
    <w:rsid w:val="0020536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2860734">
      <w:bodyDiv w:val="1"/>
      <w:marLeft w:val="0"/>
      <w:marRight w:val="0"/>
      <w:marTop w:val="0"/>
      <w:marBottom w:val="0"/>
      <w:divBdr>
        <w:top w:val="none" w:sz="0" w:space="0" w:color="auto"/>
        <w:left w:val="none" w:sz="0" w:space="0" w:color="auto"/>
        <w:bottom w:val="none" w:sz="0" w:space="0" w:color="auto"/>
        <w:right w:val="none" w:sz="0" w:space="0" w:color="auto"/>
      </w:divBdr>
    </w:div>
    <w:div w:id="190388505">
      <w:bodyDiv w:val="1"/>
      <w:marLeft w:val="0"/>
      <w:marRight w:val="0"/>
      <w:marTop w:val="0"/>
      <w:marBottom w:val="0"/>
      <w:divBdr>
        <w:top w:val="none" w:sz="0" w:space="0" w:color="auto"/>
        <w:left w:val="none" w:sz="0" w:space="0" w:color="auto"/>
        <w:bottom w:val="none" w:sz="0" w:space="0" w:color="auto"/>
        <w:right w:val="none" w:sz="0" w:space="0" w:color="auto"/>
      </w:divBdr>
    </w:div>
    <w:div w:id="286352054">
      <w:bodyDiv w:val="1"/>
      <w:marLeft w:val="0"/>
      <w:marRight w:val="0"/>
      <w:marTop w:val="0"/>
      <w:marBottom w:val="0"/>
      <w:divBdr>
        <w:top w:val="none" w:sz="0" w:space="0" w:color="auto"/>
        <w:left w:val="none" w:sz="0" w:space="0" w:color="auto"/>
        <w:bottom w:val="none" w:sz="0" w:space="0" w:color="auto"/>
        <w:right w:val="none" w:sz="0" w:space="0" w:color="auto"/>
      </w:divBdr>
    </w:div>
    <w:div w:id="301739446">
      <w:bodyDiv w:val="1"/>
      <w:marLeft w:val="0"/>
      <w:marRight w:val="0"/>
      <w:marTop w:val="0"/>
      <w:marBottom w:val="0"/>
      <w:divBdr>
        <w:top w:val="none" w:sz="0" w:space="0" w:color="auto"/>
        <w:left w:val="none" w:sz="0" w:space="0" w:color="auto"/>
        <w:bottom w:val="none" w:sz="0" w:space="0" w:color="auto"/>
        <w:right w:val="none" w:sz="0" w:space="0" w:color="auto"/>
      </w:divBdr>
    </w:div>
    <w:div w:id="345524031">
      <w:bodyDiv w:val="1"/>
      <w:marLeft w:val="0"/>
      <w:marRight w:val="0"/>
      <w:marTop w:val="0"/>
      <w:marBottom w:val="0"/>
      <w:divBdr>
        <w:top w:val="none" w:sz="0" w:space="0" w:color="auto"/>
        <w:left w:val="none" w:sz="0" w:space="0" w:color="auto"/>
        <w:bottom w:val="none" w:sz="0" w:space="0" w:color="auto"/>
        <w:right w:val="none" w:sz="0" w:space="0" w:color="auto"/>
      </w:divBdr>
    </w:div>
    <w:div w:id="347408118">
      <w:bodyDiv w:val="1"/>
      <w:marLeft w:val="0"/>
      <w:marRight w:val="0"/>
      <w:marTop w:val="0"/>
      <w:marBottom w:val="0"/>
      <w:divBdr>
        <w:top w:val="none" w:sz="0" w:space="0" w:color="auto"/>
        <w:left w:val="none" w:sz="0" w:space="0" w:color="auto"/>
        <w:bottom w:val="none" w:sz="0" w:space="0" w:color="auto"/>
        <w:right w:val="none" w:sz="0" w:space="0" w:color="auto"/>
      </w:divBdr>
    </w:div>
    <w:div w:id="350839976">
      <w:bodyDiv w:val="1"/>
      <w:marLeft w:val="0"/>
      <w:marRight w:val="0"/>
      <w:marTop w:val="0"/>
      <w:marBottom w:val="0"/>
      <w:divBdr>
        <w:top w:val="none" w:sz="0" w:space="0" w:color="auto"/>
        <w:left w:val="none" w:sz="0" w:space="0" w:color="auto"/>
        <w:bottom w:val="none" w:sz="0" w:space="0" w:color="auto"/>
        <w:right w:val="none" w:sz="0" w:space="0" w:color="auto"/>
      </w:divBdr>
    </w:div>
    <w:div w:id="448597167">
      <w:bodyDiv w:val="1"/>
      <w:marLeft w:val="0"/>
      <w:marRight w:val="0"/>
      <w:marTop w:val="0"/>
      <w:marBottom w:val="0"/>
      <w:divBdr>
        <w:top w:val="none" w:sz="0" w:space="0" w:color="auto"/>
        <w:left w:val="none" w:sz="0" w:space="0" w:color="auto"/>
        <w:bottom w:val="none" w:sz="0" w:space="0" w:color="auto"/>
        <w:right w:val="none" w:sz="0" w:space="0" w:color="auto"/>
      </w:divBdr>
    </w:div>
    <w:div w:id="643244585">
      <w:bodyDiv w:val="1"/>
      <w:marLeft w:val="0"/>
      <w:marRight w:val="0"/>
      <w:marTop w:val="0"/>
      <w:marBottom w:val="0"/>
      <w:divBdr>
        <w:top w:val="none" w:sz="0" w:space="0" w:color="auto"/>
        <w:left w:val="none" w:sz="0" w:space="0" w:color="auto"/>
        <w:bottom w:val="none" w:sz="0" w:space="0" w:color="auto"/>
        <w:right w:val="none" w:sz="0" w:space="0" w:color="auto"/>
      </w:divBdr>
    </w:div>
    <w:div w:id="885482655">
      <w:bodyDiv w:val="1"/>
      <w:marLeft w:val="0"/>
      <w:marRight w:val="0"/>
      <w:marTop w:val="0"/>
      <w:marBottom w:val="0"/>
      <w:divBdr>
        <w:top w:val="none" w:sz="0" w:space="0" w:color="auto"/>
        <w:left w:val="none" w:sz="0" w:space="0" w:color="auto"/>
        <w:bottom w:val="none" w:sz="0" w:space="0" w:color="auto"/>
        <w:right w:val="none" w:sz="0" w:space="0" w:color="auto"/>
      </w:divBdr>
    </w:div>
    <w:div w:id="917792271">
      <w:bodyDiv w:val="1"/>
      <w:marLeft w:val="0"/>
      <w:marRight w:val="0"/>
      <w:marTop w:val="0"/>
      <w:marBottom w:val="0"/>
      <w:divBdr>
        <w:top w:val="none" w:sz="0" w:space="0" w:color="auto"/>
        <w:left w:val="none" w:sz="0" w:space="0" w:color="auto"/>
        <w:bottom w:val="none" w:sz="0" w:space="0" w:color="auto"/>
        <w:right w:val="none" w:sz="0" w:space="0" w:color="auto"/>
      </w:divBdr>
    </w:div>
    <w:div w:id="1306593386">
      <w:bodyDiv w:val="1"/>
      <w:marLeft w:val="0"/>
      <w:marRight w:val="0"/>
      <w:marTop w:val="0"/>
      <w:marBottom w:val="0"/>
      <w:divBdr>
        <w:top w:val="none" w:sz="0" w:space="0" w:color="auto"/>
        <w:left w:val="none" w:sz="0" w:space="0" w:color="auto"/>
        <w:bottom w:val="none" w:sz="0" w:space="0" w:color="auto"/>
        <w:right w:val="none" w:sz="0" w:space="0" w:color="auto"/>
      </w:divBdr>
    </w:div>
    <w:div w:id="1347901900">
      <w:bodyDiv w:val="1"/>
      <w:marLeft w:val="0"/>
      <w:marRight w:val="0"/>
      <w:marTop w:val="0"/>
      <w:marBottom w:val="0"/>
      <w:divBdr>
        <w:top w:val="none" w:sz="0" w:space="0" w:color="auto"/>
        <w:left w:val="none" w:sz="0" w:space="0" w:color="auto"/>
        <w:bottom w:val="none" w:sz="0" w:space="0" w:color="auto"/>
        <w:right w:val="none" w:sz="0" w:space="0" w:color="auto"/>
      </w:divBdr>
    </w:div>
    <w:div w:id="1364019484">
      <w:bodyDiv w:val="1"/>
      <w:marLeft w:val="0"/>
      <w:marRight w:val="0"/>
      <w:marTop w:val="0"/>
      <w:marBottom w:val="0"/>
      <w:divBdr>
        <w:top w:val="none" w:sz="0" w:space="0" w:color="auto"/>
        <w:left w:val="none" w:sz="0" w:space="0" w:color="auto"/>
        <w:bottom w:val="none" w:sz="0" w:space="0" w:color="auto"/>
        <w:right w:val="none" w:sz="0" w:space="0" w:color="auto"/>
      </w:divBdr>
    </w:div>
    <w:div w:id="1484465037">
      <w:bodyDiv w:val="1"/>
      <w:marLeft w:val="0"/>
      <w:marRight w:val="0"/>
      <w:marTop w:val="0"/>
      <w:marBottom w:val="0"/>
      <w:divBdr>
        <w:top w:val="none" w:sz="0" w:space="0" w:color="auto"/>
        <w:left w:val="none" w:sz="0" w:space="0" w:color="auto"/>
        <w:bottom w:val="none" w:sz="0" w:space="0" w:color="auto"/>
        <w:right w:val="none" w:sz="0" w:space="0" w:color="auto"/>
      </w:divBdr>
    </w:div>
    <w:div w:id="1516310450">
      <w:bodyDiv w:val="1"/>
      <w:marLeft w:val="0"/>
      <w:marRight w:val="0"/>
      <w:marTop w:val="0"/>
      <w:marBottom w:val="0"/>
      <w:divBdr>
        <w:top w:val="none" w:sz="0" w:space="0" w:color="auto"/>
        <w:left w:val="none" w:sz="0" w:space="0" w:color="auto"/>
        <w:bottom w:val="none" w:sz="0" w:space="0" w:color="auto"/>
        <w:right w:val="none" w:sz="0" w:space="0" w:color="auto"/>
      </w:divBdr>
    </w:div>
    <w:div w:id="1533034790">
      <w:bodyDiv w:val="1"/>
      <w:marLeft w:val="0"/>
      <w:marRight w:val="0"/>
      <w:marTop w:val="0"/>
      <w:marBottom w:val="0"/>
      <w:divBdr>
        <w:top w:val="none" w:sz="0" w:space="0" w:color="auto"/>
        <w:left w:val="none" w:sz="0" w:space="0" w:color="auto"/>
        <w:bottom w:val="none" w:sz="0" w:space="0" w:color="auto"/>
        <w:right w:val="none" w:sz="0" w:space="0" w:color="auto"/>
      </w:divBdr>
    </w:div>
    <w:div w:id="19290718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A7BCE4796C62128A3B6D2B6242AC0325E98E38313C2CD78C075C30xCyAI"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9D90A39-1713-4A80-8716-264454E918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1016</TotalTime>
  <Pages>20</Pages>
  <Words>6356</Words>
  <Characters>36231</Characters>
  <Application>Microsoft Office Word</Application>
  <DocSecurity>0</DocSecurity>
  <Lines>301</Lines>
  <Paragraphs>85</Paragraphs>
  <ScaleCrop>false</ScaleCrop>
  <HeadingPairs>
    <vt:vector size="2" baseType="variant">
      <vt:variant>
        <vt:lpstr>Название</vt:lpstr>
      </vt:variant>
      <vt:variant>
        <vt:i4>1</vt:i4>
      </vt:variant>
    </vt:vector>
  </HeadingPairs>
  <TitlesOfParts>
    <vt:vector size="1" baseType="lpstr">
      <vt:lpstr/>
    </vt:vector>
  </TitlesOfParts>
  <Company>АО "Почта России"</Company>
  <LinksUpToDate>false</LinksUpToDate>
  <CharactersWithSpaces>42502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Стрельцова Светлана Владимировна</dc:creator>
  <cp:keywords/>
  <dc:description/>
  <cp:lastModifiedBy>Бизяева Екатерина Александровна</cp:lastModifiedBy>
  <cp:revision>5</cp:revision>
  <cp:lastPrinted>2022-06-28T04:07:00Z</cp:lastPrinted>
  <dcterms:created xsi:type="dcterms:W3CDTF">2026-06-16T12:15:00Z</dcterms:created>
  <dcterms:modified xsi:type="dcterms:W3CDTF">2026-06-17T06:15:00Z</dcterms:modified>
</cp:coreProperties>
</file>