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</w:t>
            </w:r>
            <w:r>
              <w:rPr/>
              <w:t>Директор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К.А. 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закупки по</w:t>
      </w:r>
      <w:r>
        <w:rPr>
          <w:rFonts w:cs="Calibri" w:cstheme="minorHAnsi"/>
          <w:b/>
          <w:bCs/>
          <w:kern w:val="2"/>
          <w:lang w:eastAsia="ru-RU"/>
        </w:rPr>
        <w:t xml:space="preserve"> </w:t>
      </w:r>
      <w:r>
        <w:rPr>
          <w:rFonts w:eastAsia="Calibri" w:cs="Calibri" w:cstheme="minorHAnsi"/>
          <w:b/>
          <w:bCs/>
          <w:kern w:val="2"/>
          <w:sz w:val="24"/>
          <w:szCs w:val="24"/>
          <w:lang w:eastAsia="ru-RU"/>
        </w:rPr>
        <w:t>ОКПД2 45.20.30.000 Оказание услуг по мойке транспортных средств для нужд Московского представительства (г. Москва, Волоколамское шоссе, д.2) Центрального филиала АО "ТК РусГидро"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 закупки </w:t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shd w:fill="auto" w:val="clear"/>
          <w:lang w:eastAsia="ru-RU"/>
        </w:rPr>
        <w:t>ОКПД2 45.20.30.000 Оказание услуг по мойке транспортных средств для нужд Московского представительства (г. Москва, Волоколамское шоссе, д.2) Центрального филиала АО "ТК РусГидро"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6. Срок подачи технико-коммерческих предложений: 26.06</w:t>
      </w:r>
      <w:r>
        <w:rPr>
          <w:rFonts w:eastAsia="Calibri"/>
          <w:shd w:fill="auto" w:val="clear"/>
        </w:rPr>
        <w:t>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ab/>
        <w:t xml:space="preserve">2. </w:t>
      </w:r>
      <w:r>
        <w:rPr/>
        <w:t xml:space="preserve">Приложение №2 - Проект типового договора / Существенные условия договора (в том </w:t>
        <w:tab/>
        <w:t>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AlterOffice/3.4.0.9$Linux_X86_64 LibreOffice_project/b8daf9e823b1a5463a2f48435ddc2e8696e7d4fc</Application>
  <AppVersion>15.0000</AppVersion>
  <DocSecurity>4</DocSecurity>
  <Pages>2</Pages>
  <Words>482</Words>
  <Characters>3363</Characters>
  <CharactersWithSpaces>3945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perveevsn@corp.gidroogk.com</cp:lastModifiedBy>
  <cp:lastPrinted>2025-11-17T14:48:14Z</cp:lastPrinted>
  <dcterms:modified xsi:type="dcterms:W3CDTF">2026-06-23T10:23:45Z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