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464" w:type="dxa"/>
        <w:jc w:val="left"/>
        <w:tblInd w:w="4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0" w:lastColumn="0" w:firstColumn="0" w:val="0000" w:noHBand="0" w:noVBand="0"/>
      </w:tblPr>
      <w:tblGrid>
        <w:gridCol w:w="4526"/>
        <w:gridCol w:w="4937"/>
      </w:tblGrid>
      <w:tr>
        <w:trPr/>
        <w:tc>
          <w:tcPr>
            <w:tcW w:w="452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  <w:bookmarkStart w:id="0" w:name="_GoBack"/>
            <w:bookmarkStart w:id="1" w:name="_GoBack"/>
            <w:bookmarkEnd w:id="1"/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937" w:type="dxa"/>
            <w:tcBorders/>
            <w:shd w:color="auto" w:fill="auto" w:val="clear"/>
          </w:tcPr>
          <w:p>
            <w:pPr>
              <w:pStyle w:val="Normal"/>
              <w:widowControl w:val="false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«УТВЕРЖДАЮ»</w:t>
            </w:r>
          </w:p>
          <w:p>
            <w:pPr>
              <w:pStyle w:val="Normal"/>
              <w:widowControl w:val="false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Инициатор договора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/>
              <w:t xml:space="preserve">        </w:t>
            </w:r>
            <w:r>
              <w:rPr/>
              <w:t>Директор Центрального Филиала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/>
              <w:t xml:space="preserve">               </w:t>
            </w:r>
            <w:r>
              <w:rPr/>
              <w:t>АО «ТК РусГидро»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/>
            </w:r>
          </w:p>
          <w:p>
            <w:pPr>
              <w:pStyle w:val="Normal"/>
              <w:widowControl w:val="false"/>
              <w:jc w:val="right"/>
              <w:rPr/>
            </w:pPr>
            <w:r>
              <w:rPr/>
              <w:t>__________________ К.А. Михайлов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>
                <w:sz w:val="26"/>
                <w:szCs w:val="26"/>
              </w:rPr>
              <w:t>«___» _____________ 2026 год</w:t>
            </w:r>
          </w:p>
        </w:tc>
      </w:tr>
    </w:tbl>
    <w:p>
      <w:pPr>
        <w:pStyle w:val="Normal"/>
        <w:suppressAutoHyphens w:val="false"/>
        <w:jc w:val="center"/>
        <w:rPr>
          <w:rFonts w:eastAsia="Calibri"/>
          <w:i/>
          <w:i/>
        </w:rPr>
      </w:pPr>
      <w:r>
        <w:rPr>
          <w:rFonts w:eastAsia="Calibri"/>
          <w:i/>
        </w:rPr>
      </w:r>
    </w:p>
    <w:p>
      <w:pPr>
        <w:pStyle w:val="Normal"/>
        <w:suppressAutoHyphens w:val="false"/>
        <w:jc w:val="center"/>
        <w:rPr>
          <w:b/>
          <w:bCs/>
        </w:rPr>
      </w:pPr>
      <w:r>
        <w:rPr>
          <w:rFonts w:eastAsia="Calibri"/>
          <w:b/>
          <w:bCs/>
        </w:rPr>
        <w:t xml:space="preserve">Запрос технико-коммерческих предложений </w:t>
      </w:r>
    </w:p>
    <w:p>
      <w:pPr>
        <w:pStyle w:val="Normal"/>
        <w:suppressAutoHyphens w:val="false"/>
        <w:jc w:val="center"/>
        <w:rPr>
          <w:b/>
          <w:bCs/>
        </w:rPr>
      </w:pPr>
      <w:r>
        <w:rPr>
          <w:rFonts w:eastAsia="Calibri"/>
          <w:b/>
          <w:bCs/>
        </w:rPr>
        <w:t xml:space="preserve">в рамках </w:t>
      </w:r>
      <w:r>
        <w:rPr>
          <w:b/>
          <w:bCs/>
        </w:rPr>
        <w:t>нерегламентированной закупки</w:t>
      </w:r>
      <w:r>
        <w:rPr>
          <w:rFonts w:eastAsia="Times New Roman" w:cs="Times New Roman"/>
          <w:b/>
          <w:bCs/>
          <w:color w:val="auto"/>
          <w:kern w:val="0"/>
          <w:sz w:val="24"/>
          <w:szCs w:val="24"/>
          <w:lang w:val="ru-RU" w:eastAsia="en-US" w:bidi="ar-SA"/>
        </w:rPr>
        <w:t xml:space="preserve"> ОКПД2  33.15.10.000 Услуги по техническому обслуживанию и текущему ремонту Лодки моторной  для нужд Нижегородского ТУ Центрального филиала АО "ТК РусГидро".</w:t>
      </w:r>
    </w:p>
    <w:p>
      <w:pPr>
        <w:pStyle w:val="Normal"/>
        <w:suppressAutoHyphens w:val="false"/>
        <w:jc w:val="center"/>
        <w:rPr>
          <w:kern w:val="2"/>
          <w:lang w:eastAsia="ru-RU"/>
        </w:rPr>
      </w:pPr>
      <w:r>
        <w:rPr>
          <w:kern w:val="2"/>
          <w:lang w:eastAsia="ru-RU"/>
        </w:rPr>
      </w:r>
    </w:p>
    <w:p>
      <w:pPr>
        <w:pStyle w:val="Normal"/>
        <w:suppressAutoHyphens w:val="false"/>
        <w:jc w:val="center"/>
        <w:rPr>
          <w:kern w:val="2"/>
          <w:lang w:eastAsia="ru-RU"/>
        </w:rPr>
      </w:pPr>
      <w:r>
        <w:rPr>
          <w:kern w:val="2"/>
          <w:lang w:eastAsia="ru-RU"/>
        </w:rPr>
      </w:r>
    </w:p>
    <w:p>
      <w:pPr>
        <w:pStyle w:val="Normal"/>
        <w:tabs>
          <w:tab w:val="clear" w:pos="720"/>
          <w:tab w:val="left" w:pos="542" w:leader="none"/>
        </w:tabs>
        <w:suppressAutoHyphens w:val="false"/>
        <w:ind w:firstLine="567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 xml:space="preserve">1. АО ТК РусГидро» в лице Центрального филиала (далее – Заказчик) сообщает о проведении анализа технико-коммерческих предложений потенциальных поставщиков в рамках закупки на право заключения договора </w:t>
      </w:r>
      <w:r>
        <w:rPr>
          <w:rFonts w:eastAsia="Calibri" w:cs="Times New Roman"/>
          <w:b w:val="false"/>
          <w:i w:val="false"/>
          <w:strike w:val="false"/>
          <w:dstrike w:val="false"/>
          <w:outline w:val="false"/>
          <w:shadow w:val="false"/>
          <w:sz w:val="22"/>
          <w:u w:val="none"/>
          <w:em w:val="none"/>
        </w:rPr>
        <w:t>ОКПД2  33.15.10.000 Услуги по техническому обслуживанию и текущему ремонту Лодки моторной  для нужд Нижегородского ТУ Центрального филиала АО "ТК РусГидро".</w:t>
      </w:r>
      <w:r>
        <w:rPr>
          <w:rFonts w:eastAsia="Times New Roman" w:cs="Times New Roman"/>
          <w:color w:val="auto"/>
          <w:spacing w:val="0"/>
          <w:sz w:val="24"/>
          <w:szCs w:val="24"/>
          <w:lang w:val="ru-RU" w:eastAsia="ru-RU" w:bidi="ar-SA"/>
        </w:rPr>
        <w:t xml:space="preserve">. </w:t>
      </w:r>
    </w:p>
    <w:p>
      <w:pPr>
        <w:pStyle w:val="Normal"/>
        <w:tabs>
          <w:tab w:val="clear" w:pos="720"/>
          <w:tab w:val="left" w:pos="542" w:leader="none"/>
        </w:tabs>
        <w:suppressAutoHyphens w:val="false"/>
        <w:ind w:firstLine="567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2. Подробные требования к оказанию услуг (в том числе, сведения об объеме, месте, сроках оказания услуг) приведены в приложении 1 к настоящему запросу (Технические требования – далее ТТ); существенные условия будущего договора (в том числе, условия оплаты и гарантийных обязательств) – см. приложение 2 к настоящему запросу (Проект типового договора – далее ПД).</w:t>
      </w:r>
    </w:p>
    <w:p>
      <w:pPr>
        <w:pStyle w:val="Normal"/>
        <w:tabs>
          <w:tab w:val="clear" w:pos="720"/>
          <w:tab w:val="left" w:pos="542" w:leader="none"/>
        </w:tabs>
        <w:suppressAutoHyphens w:val="false"/>
        <w:ind w:firstLine="567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3. 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 приложения к настоящему запросу), является цена за единицу услуг. (без учета НДС).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4. 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5. Ответ с технико-коммерческим предложением должен быть оформлен на официальном бланке сполнителя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дату направления предложения;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полное наименование Исполнителя, с указанием организационно-правовой формы (для юридических лиц);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 xml:space="preserve">юридический адрес, почтовый адрес, ИНН 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контактные данные: номер телефона, e-mail, ФИО контактного лица;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гарантии наличия у Исполнителя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информацию / документы, подтверждающие соответствие Исполнителя установленным дополнительным требованиям, указанным в приложении №1 (ТТ) к настоящему запросу;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подробное описание предлагаемых услуг  с указанием конкретных технических и функциональных характеристик, подтверждающее соответствие установленным требованиям (см. приложение 1 к настоящему запросу);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подтверждение возможности оказания услуг согласно приложения №1 (ТТ) к настоящему запросу;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сроки оказания услуг в соответствии с установленными требованиями в приложении №1 (ТТ) к настоящему запросу;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согласие Исполнителя на существенные условия будущего договора (Приложение №2_ПД) к настоящему запросу;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сроки и условия гарантийных обязательств в соответствии с установленными требованиями в приложении №1 (ТТ) к настоящему запросу;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цену предложения в рублях (без учета НДС и с учетом НДС).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 xml:space="preserve">6. Срок подачи технико-коммерческих предложений: </w:t>
      </w:r>
      <w:r>
        <w:rPr>
          <w:rFonts w:eastAsia="Calibri"/>
        </w:rPr>
        <w:t>29.06.2026</w:t>
      </w:r>
    </w:p>
    <w:p>
      <w:pPr>
        <w:pStyle w:val="Normal"/>
        <w:suppressAutoHyphens w:val="false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   </w:t>
      </w:r>
      <w:r>
        <w:rPr>
          <w:rFonts w:eastAsia="Calibri" w:cs="Times New Roman"/>
          <w:sz w:val="24"/>
          <w:szCs w:val="24"/>
        </w:rPr>
        <w:t>7. Предложения должны быть направлены в виде сканированной электронной копии на ЭТП АО «Российский аукционный дом» https://tender.lot-online.ru/.</w:t>
      </w:r>
    </w:p>
    <w:p>
      <w:pPr>
        <w:pStyle w:val="Normal"/>
        <w:suppressAutoHyphens w:val="false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                     </w:t>
      </w:r>
    </w:p>
    <w:p>
      <w:pPr>
        <w:pStyle w:val="Normal"/>
        <w:suppressAutoHyphens w:val="false"/>
        <w:ind w:firstLine="708"/>
        <w:jc w:val="both"/>
        <w:rPr/>
      </w:pPr>
      <w:r>
        <w:rPr/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/>
      </w:pPr>
      <w:r>
        <w:rPr>
          <w:rFonts w:eastAsia="Calibri"/>
        </w:rPr>
        <w:t>Приложения:</w:t>
      </w:r>
    </w:p>
    <w:p>
      <w:pPr>
        <w:pStyle w:val="Normal"/>
        <w:suppressAutoHyphens w:val="false"/>
        <w:jc w:val="both"/>
        <w:rPr/>
      </w:pPr>
      <w:r>
        <w:rPr>
          <w:rFonts w:eastAsia="Calibri"/>
        </w:rPr>
        <w:t>1. Приложение №1 - Технические требования</w:t>
      </w:r>
    </w:p>
    <w:p>
      <w:pPr>
        <w:pStyle w:val="Normal"/>
        <w:suppressAutoHyphens w:val="false"/>
        <w:jc w:val="both"/>
        <w:rPr/>
      </w:pPr>
      <w:r>
        <w:rPr/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  <w:bookmarkStart w:id="2" w:name="_GoBack_Копия_1"/>
      <w:bookmarkStart w:id="3" w:name="_GoBack_Копия_1"/>
      <w:bookmarkEnd w:id="3"/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Consolas">
    <w:charset w:val="01"/>
    <w:family w:val="roman"/>
    <w:pitch w:val="variable"/>
  </w:font>
  <w:font w:name="Batang">
    <w:altName w:val="바탕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Courier New">
    <w:charset w:val="01"/>
    <w:family w:val="roman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0E444A1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0E444A10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1135"/>
        </w:tabs>
        <w:ind w:left="1135" w:hanging="567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2"/>
        </w:tabs>
        <w:ind w:left="1702" w:hanging="1134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szCs w:val="28"/>
        <w:iCs w:val="false"/>
        <w:bCs/>
        <w:w w:val="100"/>
        <w:vanish w:val="false"/>
        <w:rFonts w:cs="Times New Roman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702"/>
        </w:tabs>
        <w:ind w:left="1702" w:hanging="1134"/>
      </w:pPr>
      <w:rPr>
        <w:i w:val="false"/>
        <w:b w:val="false"/>
        <w:iCs w:val="false"/>
        <w:bCs w:val="false"/>
      </w:rPr>
    </w:lvl>
    <w:lvl w:ilvl="3">
      <w:start w:val="1"/>
      <w:numFmt w:val="decimal"/>
      <w:lvlText w:val="%1.%2.%3.%4"/>
      <w:lvlJc w:val="left"/>
      <w:pPr>
        <w:tabs>
          <w:tab w:val="num" w:pos="6922"/>
        </w:tabs>
        <w:ind w:left="6922" w:hanging="1134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iCs w:val="false"/>
        <w:bCs w:val="false"/>
        <w:w w:val="100"/>
        <w:vanish w:val="false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)"/>
      <w:lvlJc w:val="left"/>
      <w:pPr>
        <w:tabs>
          <w:tab w:val="num" w:pos="2099"/>
        </w:tabs>
        <w:ind w:left="2099" w:hanging="397"/>
      </w:pPr>
      <w:rPr>
        <w:i w:val="false"/>
        <w:b w:val="false"/>
        <w:iCs w:val="false"/>
        <w:bCs w:val="false"/>
      </w:rPr>
    </w:lvl>
    <w:lvl w:ilvl="5">
      <w:start w:val="1"/>
      <w:numFmt w:val="bullet"/>
      <w:lvlText w:val=""/>
      <w:lvlJc w:val="left"/>
      <w:pPr>
        <w:tabs>
          <w:tab w:val="num" w:pos="2836"/>
        </w:tabs>
        <w:ind w:left="2836" w:hanging="567"/>
      </w:pPr>
      <w:rPr>
        <w:rFonts w:ascii="Symbol" w:hAnsi="Symbol" w:cs="Symbol" w:hint="default"/>
      </w:rPr>
    </w:lvl>
    <w:lvl w:ilvl="6">
      <w:start w:val="1"/>
      <w:numFmt w:val="lowerLetter"/>
      <w:lvlText w:val="%5%6%7)"/>
      <w:lvlJc w:val="left"/>
      <w:pPr>
        <w:tabs>
          <w:tab w:val="num" w:pos="3403"/>
        </w:tabs>
        <w:ind w:left="3403" w:hanging="567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113"/>
        </w:tabs>
        <w:ind w:left="3457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833"/>
        </w:tabs>
        <w:ind w:left="4033" w:hanging="1440"/>
      </w:pPr>
      <w:rPr/>
    </w:lvl>
  </w:abstractNum>
  <w:abstractNum w:abstractNumId="2">
    <w:lvl w:ilvl="0">
      <w:start w:val="1"/>
      <w:numFmt w:val="decimal"/>
      <w:lvlText w:val="Статья 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1725"/>
        </w:tabs>
        <w:ind w:left="1725" w:hanging="1185"/>
      </w:pPr>
      <w:rPr>
        <w:sz w:val="24"/>
        <w:b w:val="false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085"/>
        </w:tabs>
        <w:ind w:left="2085" w:hanging="1185"/>
      </w:pPr>
      <w:rPr>
        <w:sz w:val="24"/>
        <w:b w:val="false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625"/>
        </w:tabs>
        <w:ind w:left="2625" w:hanging="1185"/>
      </w:pPr>
      <w:rPr/>
    </w:lvl>
    <w:lvl w:ilvl="4">
      <w:start w:val="1"/>
      <w:numFmt w:val="decimal"/>
      <w:lvlText w:val="%1.%2.%3.%4.%5."/>
      <w:lvlJc w:val="left"/>
      <w:pPr>
        <w:tabs>
          <w:tab w:val="num" w:pos="2985"/>
        </w:tabs>
        <w:ind w:left="2985" w:hanging="1185"/>
      </w:pPr>
      <w:rPr/>
    </w:lvl>
    <w:lvl w:ilvl="5">
      <w:start w:val="1"/>
      <w:numFmt w:val="decimal"/>
      <w:lvlText w:val="%1.%2.%3.%4.%5.%6."/>
      <w:lvlJc w:val="left"/>
      <w:pPr>
        <w:tabs>
          <w:tab w:val="num" w:pos="3345"/>
        </w:tabs>
        <w:ind w:left="3345" w:hanging="1185"/>
      </w:pPr>
      <w:rPr/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semiHidden="1" w:unhideWhenUsed="1"/>
    <w:lsdException w:name="Body Text Indent 3" w:uiPriority="0" w:semiHidden="1" w:unhideWhenUsed="1"/>
    <w:lsdException w:name="Block Text" w:semiHidden="1" w:unhideWhenUsed="1"/>
    <w:lsdException w:name="Hyperlink" w:semiHidden="1" w:unhideWhenUsed="1"/>
    <w:lsdException w:name="FollowedHyperlink" w:uiPriority="0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3067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paragraph" w:styleId="Heading1">
    <w:name w:val="Heading 1"/>
    <w:basedOn w:val="Normal"/>
    <w:next w:val="Normal"/>
    <w:link w:val="1"/>
    <w:qFormat/>
    <w:rsid w:val="00ab7d31"/>
    <w:pPr>
      <w:keepNext w:val="true"/>
      <w:keepLines/>
      <w:pageBreakBefore/>
      <w:numPr>
        <w:ilvl w:val="0"/>
        <w:numId w:val="1"/>
      </w:numPr>
      <w:spacing w:before="480" w:after="240"/>
      <w:outlineLvl w:val="0"/>
    </w:pPr>
    <w:rPr>
      <w:rFonts w:ascii="Arial" w:hAnsi="Arial" w:cs="Arial"/>
      <w:b/>
      <w:bCs/>
      <w:caps/>
      <w:kern w:val="2"/>
      <w:sz w:val="36"/>
      <w:szCs w:val="36"/>
      <w:lang w:eastAsia="ru-RU"/>
    </w:rPr>
  </w:style>
  <w:style w:type="paragraph" w:styleId="Heading2">
    <w:name w:val="Heading 2"/>
    <w:basedOn w:val="Normal"/>
    <w:next w:val="Normal"/>
    <w:link w:val="2"/>
    <w:qFormat/>
    <w:rsid w:val="00ab7d31"/>
    <w:pPr>
      <w:keepNext w:val="true"/>
      <w:numPr>
        <w:ilvl w:val="1"/>
        <w:numId w:val="1"/>
      </w:numPr>
      <w:spacing w:before="360" w:after="120"/>
      <w:outlineLvl w:val="1"/>
    </w:pPr>
    <w:rPr>
      <w:b/>
      <w:bCs/>
      <w:smallCaps/>
      <w:sz w:val="32"/>
      <w:szCs w:val="28"/>
      <w:lang w:eastAsia="ru-RU"/>
    </w:rPr>
  </w:style>
  <w:style w:type="paragraph" w:styleId="Heading3">
    <w:name w:val="Heading 3"/>
    <w:basedOn w:val="Normal"/>
    <w:next w:val="Normal"/>
    <w:link w:val="3"/>
    <w:qFormat/>
    <w:rsid w:val="00ab7d31"/>
    <w:pPr>
      <w:keepNext w:val="true"/>
      <w:keepLines/>
      <w:suppressAutoHyphens w:val="false"/>
      <w:spacing w:before="200" w:after="0"/>
      <w:outlineLvl w:val="2"/>
    </w:pPr>
    <w:rPr>
      <w:rFonts w:ascii="Cambria" w:hAnsi="Cambria"/>
      <w:b/>
      <w:bCs/>
      <w:color w:val="4F81BD"/>
      <w:lang w:val="en-GB" w:eastAsia="x-none"/>
    </w:rPr>
  </w:style>
  <w:style w:type="paragraph" w:styleId="Heading4">
    <w:name w:val="Heading 4"/>
    <w:basedOn w:val="Heading3"/>
    <w:next w:val="Normal"/>
    <w:qFormat/>
    <w:pPr>
      <w:outlineLvl w:val="3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ab7d31"/>
    <w:rPr>
      <w:rFonts w:ascii="Arial" w:hAnsi="Arial" w:eastAsia="Times New Roman" w:cs="Arial"/>
      <w:b/>
      <w:bCs/>
      <w:caps/>
      <w:kern w:val="2"/>
      <w:sz w:val="36"/>
      <w:szCs w:val="36"/>
      <w:lang w:eastAsia="ru-RU"/>
    </w:rPr>
  </w:style>
  <w:style w:type="character" w:styleId="2" w:customStyle="1">
    <w:name w:val="Заголовок 2 Знак"/>
    <w:basedOn w:val="DefaultParagraphFont"/>
    <w:qFormat/>
    <w:rsid w:val="00ab7d31"/>
    <w:rPr>
      <w:rFonts w:ascii="Times New Roman" w:hAnsi="Times New Roman" w:eastAsia="Times New Roman" w:cs="Times New Roman"/>
      <w:b/>
      <w:bCs/>
      <w:smallCaps/>
      <w:sz w:val="32"/>
      <w:szCs w:val="28"/>
      <w:lang w:eastAsia="ru-RU"/>
    </w:rPr>
  </w:style>
  <w:style w:type="character" w:styleId="3" w:customStyle="1">
    <w:name w:val="Заголовок 3 Знак"/>
    <w:basedOn w:val="DefaultParagraphFont"/>
    <w:qFormat/>
    <w:rsid w:val="00ab7d31"/>
    <w:rPr>
      <w:rFonts w:ascii="Cambria" w:hAnsi="Cambria" w:eastAsia="Times New Roman" w:cs="Times New Roman"/>
      <w:b/>
      <w:bCs/>
      <w:color w:val="4F81BD"/>
      <w:sz w:val="24"/>
      <w:szCs w:val="24"/>
      <w:lang w:val="en-GB" w:eastAsia="x-none"/>
    </w:rPr>
  </w:style>
  <w:style w:type="character" w:styleId="Style5" w:customStyle="1">
    <w:name w:val="Текст выноски Знак"/>
    <w:basedOn w:val="DefaultParagraphFont"/>
    <w:link w:val="BalloonText"/>
    <w:semiHidden/>
    <w:qFormat/>
    <w:rsid w:val="00dd50e3"/>
    <w:rPr>
      <w:rFonts w:ascii="Tahoma" w:hAnsi="Tahoma" w:eastAsia="Times New Roman" w:cs="Tahoma"/>
      <w:sz w:val="16"/>
      <w:szCs w:val="16"/>
    </w:rPr>
  </w:style>
  <w:style w:type="character" w:styleId="Style6" w:customStyle="1">
    <w:name w:val="Основной текст Знак"/>
    <w:basedOn w:val="DefaultParagraphFont"/>
    <w:qFormat/>
    <w:rsid w:val="00a13f52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7" w:customStyle="1">
    <w:name w:val="Абзац списка Знак"/>
    <w:link w:val="ListParagraph"/>
    <w:uiPriority w:val="34"/>
    <w:qFormat/>
    <w:locked/>
    <w:rsid w:val="00ab7d31"/>
    <w:rPr>
      <w:rFonts w:ascii="Calibri" w:hAnsi="Calibri" w:eastAsia="Calibri" w:cs="Times New Roman"/>
    </w:rPr>
  </w:style>
  <w:style w:type="character" w:styleId="Hyperlink">
    <w:name w:val="Hyperlink"/>
    <w:basedOn w:val="DefaultParagraphFont"/>
    <w:uiPriority w:val="99"/>
    <w:unhideWhenUsed/>
    <w:rsid w:val="00bf2923"/>
    <w:rPr>
      <w:color w:val="0000FF" w:themeColor="hyperlink"/>
      <w:u w:val="single"/>
    </w:rPr>
  </w:style>
  <w:style w:type="character" w:styleId="FontStyle20" w:customStyle="1">
    <w:name w:val="Font Style20"/>
    <w:uiPriority w:val="99"/>
    <w:qFormat/>
    <w:rsid w:val="004b42c1"/>
    <w:rPr>
      <w:rFonts w:ascii="Times New Roman" w:hAnsi="Times New Roman" w:cs="Times New Roman"/>
      <w:sz w:val="22"/>
      <w:szCs w:val="22"/>
    </w:rPr>
  </w:style>
  <w:style w:type="character" w:styleId="Style8" w:customStyle="1">
    <w:name w:val="Верхний колонтитул Знак"/>
    <w:basedOn w:val="DefaultParagraphFont"/>
    <w:uiPriority w:val="99"/>
    <w:qFormat/>
    <w:rsid w:val="00b519c3"/>
    <w:rPr>
      <w:rFonts w:ascii="Times New Roman" w:hAnsi="Times New Roman" w:eastAsia="Times New Roman" w:cs="Times New Roman"/>
      <w:sz w:val="24"/>
      <w:szCs w:val="24"/>
    </w:rPr>
  </w:style>
  <w:style w:type="character" w:styleId="Style9" w:customStyle="1">
    <w:name w:val="Нижний колонтитул Знак"/>
    <w:basedOn w:val="DefaultParagraphFont"/>
    <w:qFormat/>
    <w:rsid w:val="00b519c3"/>
    <w:rPr>
      <w:rFonts w:ascii="Times New Roman" w:hAnsi="Times New Roman" w:eastAsia="Times New Roman" w:cs="Times New Roman"/>
      <w:sz w:val="24"/>
      <w:szCs w:val="24"/>
    </w:rPr>
  </w:style>
  <w:style w:type="character" w:styleId="Style10" w:customStyle="1">
    <w:name w:val="Текст Знак"/>
    <w:basedOn w:val="DefaultParagraphFont"/>
    <w:link w:val="PlainText"/>
    <w:qFormat/>
    <w:rsid w:val="00ab7d31"/>
    <w:rPr>
      <w:rFonts w:ascii="Consolas" w:hAnsi="Consolas" w:eastAsia="Calibri" w:cs="Times New Roman"/>
      <w:sz w:val="21"/>
      <w:szCs w:val="21"/>
      <w:lang w:val="en-GB"/>
    </w:rPr>
  </w:style>
  <w:style w:type="character" w:styleId="Style11" w:customStyle="1">
    <w:name w:val="Текст сноски Знак"/>
    <w:basedOn w:val="DefaultParagraphFont"/>
    <w:qFormat/>
    <w:rsid w:val="00ab7d31"/>
    <w:rPr>
      <w:rFonts w:ascii="Times New Roman" w:hAnsi="Times New Roman" w:eastAsia="Times New Roman" w:cs="Times New Roman"/>
      <w:sz w:val="20"/>
      <w:szCs w:val="20"/>
      <w:lang w:val="en-GB" w:eastAsia="x-none"/>
    </w:rPr>
  </w:style>
  <w:style w:type="character" w:styleId="Style12" w:customStyle="1">
    <w:name w:val="Символ сноски"/>
    <w:qFormat/>
    <w:rsid w:val="00ab7d31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31" w:customStyle="1">
    <w:name w:val="Основной текст 3 Знак"/>
    <w:basedOn w:val="DefaultParagraphFont"/>
    <w:link w:val="BodyText3"/>
    <w:qFormat/>
    <w:rsid w:val="00ab7d31"/>
    <w:rPr>
      <w:rFonts w:ascii="Times New Roman" w:hAnsi="Times New Roman" w:eastAsia="Times New Roman" w:cs="Times New Roman"/>
      <w:sz w:val="16"/>
      <w:szCs w:val="16"/>
      <w:lang w:val="en-GB" w:eastAsia="x-none"/>
    </w:rPr>
  </w:style>
  <w:style w:type="character" w:styleId="Annotationreference">
    <w:name w:val="annotation reference"/>
    <w:qFormat/>
    <w:rsid w:val="00ab7d31"/>
    <w:rPr>
      <w:sz w:val="16"/>
      <w:szCs w:val="16"/>
    </w:rPr>
  </w:style>
  <w:style w:type="character" w:styleId="Style13" w:customStyle="1">
    <w:name w:val="Текст примечания Знак"/>
    <w:basedOn w:val="DefaultParagraphFont"/>
    <w:link w:val="Annotationtext"/>
    <w:qFormat/>
    <w:rsid w:val="00ab7d31"/>
    <w:rPr>
      <w:rFonts w:ascii="Times New Roman" w:hAnsi="Times New Roman" w:eastAsia="Times New Roman" w:cs="Times New Roman"/>
      <w:sz w:val="20"/>
      <w:szCs w:val="20"/>
      <w:lang w:val="en-GB" w:eastAsia="x-none"/>
    </w:rPr>
  </w:style>
  <w:style w:type="character" w:styleId="Style14" w:customStyle="1">
    <w:name w:val="Тема примечания Знак"/>
    <w:basedOn w:val="Style13"/>
    <w:link w:val="Annotationsubject"/>
    <w:qFormat/>
    <w:rsid w:val="00ab7d31"/>
    <w:rPr>
      <w:rFonts w:ascii="Times New Roman" w:hAnsi="Times New Roman" w:eastAsia="Times New Roman" w:cs="Times New Roman"/>
      <w:b/>
      <w:bCs/>
      <w:sz w:val="20"/>
      <w:szCs w:val="20"/>
      <w:lang w:val="en-GB" w:eastAsia="x-none"/>
    </w:rPr>
  </w:style>
  <w:style w:type="character" w:styleId="32" w:customStyle="1">
    <w:name w:val="Основной текст с отступом 3 Знак"/>
    <w:basedOn w:val="DefaultParagraphFont"/>
    <w:link w:val="BodyTextIndent3"/>
    <w:qFormat/>
    <w:rsid w:val="00ab7d31"/>
    <w:rPr>
      <w:rFonts w:ascii="Times New Roman" w:hAnsi="Times New Roman" w:eastAsia="Times New Roman" w:cs="Times New Roman"/>
      <w:sz w:val="16"/>
      <w:szCs w:val="16"/>
      <w:lang w:val="x-none" w:eastAsia="x-none"/>
    </w:rPr>
  </w:style>
  <w:style w:type="character" w:styleId="Style15" w:customStyle="1">
    <w:name w:val="Заголовок Знак"/>
    <w:basedOn w:val="DefaultParagraphFont"/>
    <w:link w:val="13"/>
    <w:uiPriority w:val="10"/>
    <w:qFormat/>
    <w:rsid w:val="00ab7d31"/>
    <w:rPr>
      <w:rFonts w:ascii="Times New Roman" w:hAnsi="Times New Roman" w:eastAsia="Times New Roman" w:cs="Times New Roman"/>
      <w:b/>
      <w:bCs/>
      <w:sz w:val="24"/>
      <w:szCs w:val="24"/>
      <w:lang w:val="x-none" w:eastAsia="x-none"/>
    </w:rPr>
  </w:style>
  <w:style w:type="character" w:styleId="21" w:customStyle="1">
    <w:name w:val="Основной текст 2 Знак"/>
    <w:basedOn w:val="DefaultParagraphFont"/>
    <w:link w:val="BodyText21"/>
    <w:qFormat/>
    <w:rsid w:val="00ab7d31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Style16" w:customStyle="1">
    <w:name w:val="Основной текст с отступом Знак"/>
    <w:basedOn w:val="DefaultParagraphFont"/>
    <w:qFormat/>
    <w:rsid w:val="00ab7d31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Strong">
    <w:name w:val="Strong"/>
    <w:qFormat/>
    <w:rsid w:val="00ab7d31"/>
    <w:rPr>
      <w:b/>
      <w:bCs/>
    </w:rPr>
  </w:style>
  <w:style w:type="character" w:styleId="FollowedHyperlink">
    <w:name w:val="FollowedHyperlink"/>
    <w:rsid w:val="00ab7d31"/>
    <w:rPr>
      <w:color w:val="800080"/>
      <w:u w:val="single"/>
    </w:rPr>
  </w:style>
  <w:style w:type="character" w:styleId="33" w:customStyle="1">
    <w:name w:val="3. Подпункт Знак"/>
    <w:link w:val="34"/>
    <w:qFormat/>
    <w:rsid w:val="00ab7d31"/>
    <w:rPr>
      <w:rFonts w:ascii="Times New Roman" w:hAnsi="Times New Roman" w:eastAsia="Times New Roman" w:cs="Times New Roman"/>
      <w:b/>
      <w:bCs/>
      <w:sz w:val="24"/>
      <w:szCs w:val="24"/>
      <w:lang w:val="x-none" w:eastAsia="x-none"/>
    </w:rPr>
  </w:style>
  <w:style w:type="character" w:styleId="Style17" w:customStyle="1">
    <w:name w:val="Название Знак"/>
    <w:uiPriority w:val="10"/>
    <w:qFormat/>
    <w:rsid w:val="00ab7d31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Style18" w:customStyle="1">
    <w:name w:val="Основной текст_"/>
    <w:link w:val="35"/>
    <w:qFormat/>
    <w:rsid w:val="00a26d62"/>
    <w:rPr>
      <w:rFonts w:ascii="Batang" w:hAnsi="Batang" w:eastAsia="Batang" w:cs="Batang"/>
      <w:shd w:fill="FFFFFF" w:val="clear"/>
    </w:rPr>
  </w:style>
  <w:style w:type="character" w:styleId="Bodytext2" w:customStyle="1">
    <w:name w:val="Body text (2)"/>
    <w:qFormat/>
    <w:rsid w:val="00cd0a03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en-US" w:eastAsia="en-US" w:bidi="en-US"/>
    </w:rPr>
  </w:style>
  <w:style w:type="character" w:styleId="Bodytext2Bold" w:customStyle="1">
    <w:name w:val="Body text (2) + Bold"/>
    <w:qFormat/>
    <w:rsid w:val="00cd0a03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styleId="Style19" w:customStyle="1">
    <w:name w:val="комментарий"/>
    <w:qFormat/>
    <w:rPr>
      <w:b/>
      <w:i/>
      <w:shd w:fill="FFFF99" w:val="clear"/>
    </w:rPr>
  </w:style>
  <w:style w:type="character" w:styleId="Pagenumber">
    <w:name w:val="page number"/>
    <w:basedOn w:val="DefaultParagraphFont"/>
    <w:qFormat/>
    <w:rsid w:val="002332c4"/>
    <w:rPr/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a13f52"/>
    <w:pPr>
      <w:suppressAutoHyphens w:val="false"/>
      <w:jc w:val="both"/>
    </w:pPr>
    <w:rPr>
      <w:szCs w:val="20"/>
      <w:lang w:eastAsia="ru-RU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styleId="DefaultParagraphFontParaCharChar" w:customStyle="1">
    <w:name w:val="Default Paragraph Font Para Char Char Знак"/>
    <w:basedOn w:val="Normal"/>
    <w:qFormat/>
    <w:rsid w:val="00c277f0"/>
    <w:pPr>
      <w:suppressAutoHyphens w:val="false"/>
      <w:spacing w:lineRule="exact" w:line="240" w:before="0" w:after="160"/>
      <w:jc w:val="both"/>
    </w:pPr>
    <w:rPr>
      <w:rFonts w:ascii="Verdana" w:hAnsi="Verdana"/>
      <w:sz w:val="20"/>
      <w:szCs w:val="20"/>
      <w:lang w:val="en-US"/>
    </w:rPr>
  </w:style>
  <w:style w:type="paragraph" w:styleId="BalloonText">
    <w:name w:val="Balloon Text"/>
    <w:basedOn w:val="Normal"/>
    <w:link w:val="Style5"/>
    <w:semiHidden/>
    <w:unhideWhenUsed/>
    <w:qFormat/>
    <w:rsid w:val="00dd50e3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Style7"/>
    <w:uiPriority w:val="34"/>
    <w:qFormat/>
    <w:rsid w:val="00a13f52"/>
    <w:pPr>
      <w:suppressAutoHyphens w:val="false"/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</w:rPr>
  </w:style>
  <w:style w:type="paragraph" w:styleId="NoSpacing">
    <w:name w:val="No Spacing"/>
    <w:uiPriority w:val="1"/>
    <w:qFormat/>
    <w:rsid w:val="00593c1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paragraph" w:styleId="Default" w:customStyle="1">
    <w:name w:val="Default"/>
    <w:qFormat/>
    <w:rsid w:val="000f3d2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8"/>
    <w:uiPriority w:val="99"/>
    <w:unhideWhenUsed/>
    <w:rsid w:val="00b519c3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9"/>
    <w:unhideWhenUsed/>
    <w:rsid w:val="00b519c3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3" w:customStyle="1">
    <w:name w:val="Таблица текст"/>
    <w:basedOn w:val="Normal"/>
    <w:qFormat/>
    <w:rsid w:val="001051d6"/>
    <w:pPr>
      <w:suppressAutoHyphens w:val="false"/>
      <w:spacing w:before="40" w:after="40"/>
      <w:ind w:left="57" w:right="57" w:hanging="0"/>
    </w:pPr>
    <w:rPr>
      <w:szCs w:val="20"/>
      <w:lang w:eastAsia="ru-RU"/>
    </w:rPr>
  </w:style>
  <w:style w:type="paragraph" w:styleId="11" w:customStyle="1">
    <w:name w:val="Знак Знак Знак Знак Знак Знак Знак Знак Знак1"/>
    <w:basedOn w:val="Normal"/>
    <w:qFormat/>
    <w:rsid w:val="00ab7d31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12" w:customStyle="1">
    <w:name w:val="Обычный1"/>
    <w:qFormat/>
    <w:rsid w:val="00ab7d3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PlainText">
    <w:name w:val="Plain Text"/>
    <w:basedOn w:val="Normal"/>
    <w:link w:val="Style10"/>
    <w:unhideWhenUsed/>
    <w:qFormat/>
    <w:rsid w:val="00ab7d31"/>
    <w:pPr>
      <w:suppressAutoHyphens w:val="false"/>
    </w:pPr>
    <w:rPr>
      <w:rFonts w:ascii="Consolas" w:hAnsi="Consolas" w:eastAsia="Calibri"/>
      <w:sz w:val="21"/>
      <w:szCs w:val="21"/>
      <w:lang w:val="en-GB"/>
    </w:rPr>
  </w:style>
  <w:style w:type="paragraph" w:styleId="Style24" w:customStyle="1">
    <w:name w:val="Подпункт договора"/>
    <w:basedOn w:val="Normal"/>
    <w:qFormat/>
    <w:rsid w:val="00ab7d31"/>
    <w:pPr>
      <w:tabs>
        <w:tab w:val="clear" w:pos="720"/>
        <w:tab w:val="left" w:pos="360" w:leader="none"/>
      </w:tabs>
      <w:suppressAutoHyphens w:val="false"/>
      <w:jc w:val="both"/>
    </w:pPr>
    <w:rPr>
      <w:rFonts w:ascii="Arial" w:hAnsi="Arial"/>
      <w:sz w:val="20"/>
      <w:szCs w:val="20"/>
      <w:lang w:eastAsia="ru-RU"/>
    </w:rPr>
  </w:style>
  <w:style w:type="paragraph" w:styleId="Style25" w:customStyle="1">
    <w:name w:val="Пункт"/>
    <w:basedOn w:val="Normal"/>
    <w:qFormat/>
    <w:rsid w:val="00ab7d31"/>
    <w:pPr>
      <w:numPr>
        <w:ilvl w:val="2"/>
        <w:numId w:val="1"/>
      </w:numPr>
      <w:suppressAutoHyphens w:val="false"/>
      <w:jc w:val="both"/>
    </w:pPr>
    <w:rPr>
      <w:sz w:val="28"/>
      <w:lang w:eastAsia="ru-RU"/>
    </w:rPr>
  </w:style>
  <w:style w:type="paragraph" w:styleId="Style26" w:customStyle="1">
    <w:name w:val="Подпункт"/>
    <w:basedOn w:val="Style25"/>
    <w:qFormat/>
    <w:rsid w:val="00ab7d31"/>
    <w:pPr/>
    <w:rPr/>
  </w:style>
  <w:style w:type="paragraph" w:styleId="Style27" w:customStyle="1">
    <w:name w:val="Подподпункт"/>
    <w:basedOn w:val="Style26"/>
    <w:qFormat/>
    <w:rsid w:val="00ab7d31"/>
    <w:pPr/>
    <w:rPr/>
  </w:style>
  <w:style w:type="paragraph" w:styleId="Style28" w:customStyle="1">
    <w:name w:val="Пункт договора"/>
    <w:basedOn w:val="Normal"/>
    <w:qFormat/>
    <w:rsid w:val="00ab7d31"/>
    <w:pPr>
      <w:widowControl w:val="false"/>
      <w:suppressAutoHyphens w:val="false"/>
      <w:jc w:val="both"/>
    </w:pPr>
    <w:rPr>
      <w:rFonts w:ascii="Arial" w:hAnsi="Arial"/>
      <w:sz w:val="20"/>
      <w:szCs w:val="20"/>
      <w:lang w:eastAsia="ru-RU"/>
    </w:rPr>
  </w:style>
  <w:style w:type="paragraph" w:styleId="Style29" w:customStyle="1">
    <w:name w:val="Знак"/>
    <w:basedOn w:val="Normal"/>
    <w:qFormat/>
    <w:rsid w:val="00ab7d31"/>
    <w:pPr>
      <w:suppressAutoHyphens w:val="false"/>
      <w:spacing w:lineRule="exact" w:line="240" w:before="0" w:after="160"/>
    </w:pPr>
    <w:rPr>
      <w:rFonts w:ascii="Verdana" w:hAnsi="Verdana" w:cs="Verdana"/>
      <w:sz w:val="20"/>
      <w:szCs w:val="20"/>
      <w:lang w:val="en-US"/>
    </w:rPr>
  </w:style>
  <w:style w:type="paragraph" w:styleId="FootnoteText">
    <w:name w:val="Footnote Text"/>
    <w:basedOn w:val="Normal"/>
    <w:link w:val="Style11"/>
    <w:rsid w:val="00ab7d31"/>
    <w:pPr>
      <w:suppressAutoHyphens w:val="false"/>
    </w:pPr>
    <w:rPr>
      <w:sz w:val="20"/>
      <w:szCs w:val="20"/>
      <w:lang w:val="en-GB" w:eastAsia="x-none"/>
    </w:rPr>
  </w:style>
  <w:style w:type="paragraph" w:styleId="Style30" w:customStyle="1">
    <w:name w:val="Раздел договора"/>
    <w:basedOn w:val="Normal"/>
    <w:next w:val="Style28"/>
    <w:qFormat/>
    <w:rsid w:val="00ab7d31"/>
    <w:pPr>
      <w:keepNext w:val="true"/>
      <w:keepLines/>
      <w:widowControl w:val="false"/>
      <w:suppressAutoHyphens w:val="false"/>
      <w:spacing w:before="240" w:after="200"/>
    </w:pPr>
    <w:rPr>
      <w:rFonts w:ascii="Arial" w:hAnsi="Arial"/>
      <w:b/>
      <w:caps/>
      <w:sz w:val="20"/>
      <w:szCs w:val="20"/>
      <w:lang w:eastAsia="ru-RU"/>
    </w:rPr>
  </w:style>
  <w:style w:type="paragraph" w:styleId="BodyText3">
    <w:name w:val="Body Text 3"/>
    <w:basedOn w:val="Normal"/>
    <w:link w:val="31"/>
    <w:qFormat/>
    <w:rsid w:val="00ab7d31"/>
    <w:pPr>
      <w:suppressAutoHyphens w:val="false"/>
      <w:spacing w:before="0" w:after="120"/>
    </w:pPr>
    <w:rPr>
      <w:sz w:val="16"/>
      <w:szCs w:val="16"/>
      <w:lang w:val="en-GB" w:eastAsia="x-none"/>
    </w:rPr>
  </w:style>
  <w:style w:type="paragraph" w:styleId="ConsNormal" w:customStyle="1">
    <w:name w:val="ConsNormal"/>
    <w:qFormat/>
    <w:rsid w:val="00ab7d31"/>
    <w:pPr>
      <w:widowControl/>
      <w:suppressAutoHyphens w:val="true"/>
      <w:bidi w:val="0"/>
      <w:spacing w:before="0" w:after="0"/>
      <w:ind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Style31" w:customStyle="1">
    <w:name w:val="Знак Знак Знак Знак Знак Знак Знак Знак Знак"/>
    <w:basedOn w:val="Normal"/>
    <w:qFormat/>
    <w:rsid w:val="00ab7d31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Annotationtext">
    <w:name w:val="annotation text"/>
    <w:basedOn w:val="Normal"/>
    <w:link w:val="Style13"/>
    <w:qFormat/>
    <w:rsid w:val="00ab7d31"/>
    <w:pPr>
      <w:suppressAutoHyphens w:val="false"/>
    </w:pPr>
    <w:rPr>
      <w:sz w:val="20"/>
      <w:szCs w:val="20"/>
      <w:lang w:val="en-GB" w:eastAsia="x-none"/>
    </w:rPr>
  </w:style>
  <w:style w:type="paragraph" w:styleId="Annotationsubject">
    <w:name w:val="annotation subject"/>
    <w:basedOn w:val="Annotationtext"/>
    <w:next w:val="Annotationtext"/>
    <w:link w:val="Style14"/>
    <w:qFormat/>
    <w:rsid w:val="00ab7d31"/>
    <w:pPr/>
    <w:rPr>
      <w:b/>
      <w:bCs/>
    </w:rPr>
  </w:style>
  <w:style w:type="paragraph" w:styleId="BodyTextIndent3">
    <w:name w:val="Body Text Indent 3"/>
    <w:basedOn w:val="Normal"/>
    <w:link w:val="32"/>
    <w:qFormat/>
    <w:rsid w:val="00ab7d31"/>
    <w:pPr>
      <w:suppressAutoHyphens w:val="false"/>
      <w:spacing w:lineRule="auto" w:line="360" w:before="0" w:after="120"/>
      <w:ind w:left="283" w:firstLine="567"/>
      <w:jc w:val="both"/>
    </w:pPr>
    <w:rPr>
      <w:sz w:val="16"/>
      <w:szCs w:val="16"/>
      <w:lang w:val="x-none" w:eastAsia="x-none"/>
    </w:rPr>
  </w:style>
  <w:style w:type="paragraph" w:styleId="ConsPlusNormal" w:customStyle="1">
    <w:name w:val="ConsPlusNormal"/>
    <w:qFormat/>
    <w:rsid w:val="00ab7d31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13" w:customStyle="1">
    <w:name w:val="Заголовок1"/>
    <w:basedOn w:val="Normal"/>
    <w:link w:val="Style15"/>
    <w:qFormat/>
    <w:rsid w:val="00ab7d31"/>
    <w:pPr>
      <w:widowControl w:val="false"/>
      <w:suppressAutoHyphens w:val="false"/>
      <w:overflowPunct w:val="false"/>
      <w:spacing w:before="0" w:after="120"/>
      <w:jc w:val="center"/>
      <w:textAlignment w:val="baseline"/>
    </w:pPr>
    <w:rPr>
      <w:b/>
      <w:bCs/>
      <w:sz w:val="32"/>
      <w:szCs w:val="20"/>
      <w:lang w:eastAsia="ru-RU"/>
    </w:rPr>
  </w:style>
  <w:style w:type="paragraph" w:styleId="BodyText21">
    <w:name w:val="Body Text 2"/>
    <w:basedOn w:val="Normal"/>
    <w:link w:val="21"/>
    <w:qFormat/>
    <w:rsid w:val="00ab7d31"/>
    <w:pPr>
      <w:suppressAutoHyphens w:val="false"/>
      <w:spacing w:lineRule="auto" w:line="480" w:before="0" w:after="120"/>
    </w:pPr>
    <w:rPr>
      <w:lang w:val="x-none" w:eastAsia="x-none"/>
    </w:rPr>
  </w:style>
  <w:style w:type="paragraph" w:styleId="BodyTextIndent">
    <w:name w:val="Body Text Indent"/>
    <w:basedOn w:val="Normal"/>
    <w:link w:val="Style16"/>
    <w:rsid w:val="00ab7d31"/>
    <w:pPr>
      <w:suppressAutoHyphens w:val="false"/>
      <w:spacing w:before="0" w:after="120"/>
      <w:ind w:left="283" w:hanging="0"/>
    </w:pPr>
    <w:rPr>
      <w:lang w:val="x-none" w:eastAsia="x-none"/>
    </w:rPr>
  </w:style>
  <w:style w:type="paragraph" w:styleId="333" w:customStyle="1">
    <w:name w:val="Пункт 3.3.3"/>
    <w:basedOn w:val="Normal"/>
    <w:qFormat/>
    <w:rsid w:val="00ab7d31"/>
    <w:pPr>
      <w:keepNext w:val="true"/>
      <w:keepLines/>
      <w:widowControl w:val="false"/>
      <w:tabs>
        <w:tab w:val="clear" w:pos="720"/>
        <w:tab w:val="left" w:pos="920" w:leader="none"/>
      </w:tabs>
      <w:suppressAutoHyphens w:val="false"/>
      <w:overflowPunct w:val="false"/>
      <w:spacing w:before="240" w:after="240"/>
      <w:ind w:left="704" w:hanging="504"/>
      <w:textAlignment w:val="baseline"/>
      <w:outlineLvl w:val="1"/>
    </w:pPr>
    <w:rPr>
      <w:szCs w:val="20"/>
      <w:lang w:eastAsia="ru-RU"/>
    </w:rPr>
  </w:style>
  <w:style w:type="paragraph" w:styleId="Caption111" w:customStyle="1">
    <w:name w:val="caption111"/>
    <w:basedOn w:val="Normal"/>
    <w:next w:val="Normal"/>
    <w:qFormat/>
    <w:rsid w:val="00ab7d31"/>
    <w:pPr>
      <w:widowControl w:val="false"/>
      <w:suppressAutoHyphens w:val="false"/>
      <w:overflowPunct w:val="false"/>
      <w:spacing w:before="120" w:after="120"/>
      <w:jc w:val="both"/>
      <w:textAlignment w:val="baseline"/>
    </w:pPr>
    <w:rPr>
      <w:b/>
      <w:bCs/>
      <w:lang w:eastAsia="ru-RU"/>
    </w:rPr>
  </w:style>
  <w:style w:type="paragraph" w:styleId="14" w:customStyle="1">
    <w:name w:val="1. Статья"/>
    <w:basedOn w:val="Heading3"/>
    <w:qFormat/>
    <w:rsid w:val="00ab7d31"/>
    <w:pPr>
      <w:keepNext w:val="false"/>
      <w:keepLines w:val="false"/>
      <w:widowControl w:val="false"/>
      <w:numPr>
        <w:ilvl w:val="0"/>
        <w:numId w:val="2"/>
      </w:numPr>
      <w:tabs>
        <w:tab w:val="clear" w:pos="720"/>
        <w:tab w:val="left" w:pos="2340" w:leader="none"/>
      </w:tabs>
      <w:overflowPunct w:val="false"/>
      <w:spacing w:before="0" w:after="0"/>
      <w:ind w:right="1462" w:hanging="0"/>
      <w:jc w:val="center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22" w:customStyle="1">
    <w:name w:val="2. Пункт"/>
    <w:basedOn w:val="Heading3"/>
    <w:qFormat/>
    <w:rsid w:val="00ab7d31"/>
    <w:pPr>
      <w:keepNext w:val="false"/>
      <w:keepLines w:val="false"/>
      <w:widowControl w:val="false"/>
      <w:numPr>
        <w:ilvl w:val="1"/>
        <w:numId w:val="2"/>
      </w:numPr>
      <w:overflowPunct w:val="false"/>
      <w:spacing w:before="0" w:after="0"/>
      <w:jc w:val="both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34" w:customStyle="1">
    <w:name w:val="3. Подпункт"/>
    <w:basedOn w:val="Heading3"/>
    <w:link w:val="33"/>
    <w:qFormat/>
    <w:rsid w:val="00ab7d31"/>
    <w:pPr>
      <w:keepNext w:val="false"/>
      <w:keepLines w:val="false"/>
      <w:widowControl w:val="false"/>
      <w:numPr>
        <w:ilvl w:val="2"/>
        <w:numId w:val="2"/>
      </w:numPr>
      <w:tabs>
        <w:tab w:val="clear" w:pos="720"/>
        <w:tab w:val="left" w:pos="1620" w:leader="none"/>
      </w:tabs>
      <w:overflowPunct w:val="false"/>
      <w:spacing w:before="0" w:after="0"/>
      <w:jc w:val="both"/>
      <w:textAlignment w:val="baseline"/>
    </w:pPr>
    <w:rPr>
      <w:rFonts w:ascii="Times New Roman" w:hAnsi="Times New Roman"/>
      <w:color w:val="auto"/>
      <w:lang w:val="x-none"/>
    </w:rPr>
  </w:style>
  <w:style w:type="paragraph" w:styleId="Revision">
    <w:name w:val="Revision"/>
    <w:uiPriority w:val="99"/>
    <w:semiHidden/>
    <w:qFormat/>
    <w:rsid w:val="00d32e7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ru-RU" w:bidi="ar-SA"/>
    </w:rPr>
  </w:style>
  <w:style w:type="paragraph" w:styleId="15" w:customStyle="1">
    <w:name w:val="Текст1"/>
    <w:basedOn w:val="Normal"/>
    <w:qFormat/>
    <w:rsid w:val="00a26d62"/>
    <w:pPr>
      <w:suppressAutoHyphens w:val="false"/>
      <w:spacing w:before="0" w:after="120"/>
      <w:jc w:val="both"/>
    </w:pPr>
    <w:rPr>
      <w:rFonts w:ascii="Courier New" w:hAnsi="Courier New"/>
      <w:sz w:val="22"/>
      <w:szCs w:val="20"/>
    </w:rPr>
  </w:style>
  <w:style w:type="paragraph" w:styleId="35" w:customStyle="1">
    <w:name w:val="Основной текст3"/>
    <w:basedOn w:val="Normal"/>
    <w:link w:val="Style18"/>
    <w:qFormat/>
    <w:rsid w:val="00a26d62"/>
    <w:pPr>
      <w:shd w:val="clear" w:color="auto" w:fill="FFFFFF"/>
      <w:suppressAutoHyphens w:val="false"/>
      <w:spacing w:lineRule="atLeast" w:line="0" w:before="240" w:after="0"/>
    </w:pPr>
    <w:rPr>
      <w:rFonts w:ascii="Batang" w:hAnsi="Batang" w:eastAsia="Batang" w:cs="Batang"/>
      <w:sz w:val="22"/>
      <w:szCs w:val="22"/>
    </w:rPr>
  </w:style>
  <w:style w:type="paragraph" w:styleId="Style32" w:customStyle="1">
    <w:name w:val="Содержимое таблицы"/>
    <w:basedOn w:val="Normal"/>
    <w:qFormat/>
    <w:rsid w:val="00a26d62"/>
    <w:pPr>
      <w:widowControl w:val="false"/>
      <w:suppressLineNumbers/>
      <w:textAlignment w:val="baseline"/>
    </w:pPr>
    <w:rPr>
      <w:rFonts w:ascii="Arial" w:hAnsi="Arial" w:eastAsia="Lucida Sans Unicode" w:cs="Tahoma"/>
      <w:kern w:val="2"/>
      <w:lang w:eastAsia="ru-RU" w:bidi="ru-RU"/>
    </w:rPr>
  </w:style>
  <w:style w:type="paragraph" w:styleId="NormalWeb">
    <w:name w:val="Normal (Web)"/>
    <w:basedOn w:val="Normal"/>
    <w:uiPriority w:val="99"/>
    <w:unhideWhenUsed/>
    <w:qFormat/>
    <w:rsid w:val="00a26d62"/>
    <w:pPr>
      <w:suppressAutoHyphens w:val="false"/>
      <w:spacing w:before="299" w:after="299"/>
    </w:pPr>
    <w:rPr>
      <w:lang w:eastAsia="ru-RU"/>
    </w:rPr>
  </w:style>
  <w:style w:type="paragraph" w:styleId="23" w:customStyle="1">
    <w:name w:val="Знак Знак Знак Знак Знак Знак Знак Знак Знак2"/>
    <w:basedOn w:val="Normal"/>
    <w:qFormat/>
    <w:rsid w:val="00b12bf9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Style34" w:customStyle="1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5" w:customStyle="1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lang w:val="x-none" w:eastAsia="x-none"/>
    </w:rPr>
  </w:style>
  <w:style w:type="paragraph" w:styleId="Style36" w:customStyle="1">
    <w:name w:val="Заголовок таблицы"/>
    <w:basedOn w:val="Style32"/>
    <w:qFormat/>
    <w:pPr>
      <w:jc w:val="center"/>
    </w:pPr>
    <w:rPr>
      <w:b/>
      <w:bCs/>
    </w:rPr>
  </w:style>
  <w:style w:type="paragraph" w:styleId="TableParagraph" w:customStyle="1">
    <w:name w:val="Table Paragraph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6" w:customStyle="1">
    <w:name w:val="Нет списка1"/>
    <w:uiPriority w:val="99"/>
    <w:semiHidden/>
    <w:unhideWhenUsed/>
    <w:qFormat/>
    <w:rsid w:val="00d32e72"/>
  </w:style>
  <w:style w:type="numbering" w:styleId="24" w:customStyle="1">
    <w:name w:val="Нет списка2"/>
    <w:uiPriority w:val="99"/>
    <w:semiHidden/>
    <w:unhideWhenUsed/>
    <w:qFormat/>
    <w:rsid w:val="00a26d62"/>
  </w:style>
  <w:style w:type="numbering" w:styleId="36" w:customStyle="1">
    <w:name w:val="Нет списка3"/>
    <w:uiPriority w:val="99"/>
    <w:semiHidden/>
    <w:unhideWhenUsed/>
    <w:qFormat/>
    <w:rsid w:val="00cd0a03"/>
  </w:style>
  <w:style w:type="numbering" w:styleId="111" w:customStyle="1">
    <w:name w:val="Нет списка11"/>
    <w:uiPriority w:val="99"/>
    <w:semiHidden/>
    <w:unhideWhenUsed/>
    <w:qFormat/>
    <w:rsid w:val="00cd0a03"/>
  </w:style>
  <w:style w:type="numbering" w:styleId="211" w:customStyle="1">
    <w:name w:val="Нет списка21"/>
    <w:uiPriority w:val="99"/>
    <w:semiHidden/>
    <w:unhideWhenUsed/>
    <w:qFormat/>
    <w:rsid w:val="00cd0a03"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8">
    <w:name w:val="Table Grid"/>
    <w:basedOn w:val="a2"/>
    <w:rsid w:val="00ab7d3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">
    <w:name w:val="Сетка таблицы1"/>
    <w:basedOn w:val="a2"/>
    <w:rsid w:val="00d32e72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6">
    <w:name w:val="Сетка таблицы2"/>
    <w:basedOn w:val="a2"/>
    <w:rsid w:val="00a26d62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9">
    <w:name w:val="Сетка таблицы3"/>
    <w:basedOn w:val="a2"/>
    <w:uiPriority w:val="59"/>
    <w:rsid w:val="00cd0a03"/>
    <w:rPr>
      <w:lang w:eastAsia="ru-RU" w:bidi="ru-RU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0">
    <w:name w:val="Сетка таблицы4"/>
    <w:basedOn w:val="a2"/>
    <w:rsid w:val="00cd0a03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">
    <w:name w:val="Сетка таблицы11"/>
    <w:basedOn w:val="a2"/>
    <w:rsid w:val="00cd0a03"/>
    <w:rPr>
      <w:lang w:eastAsia="ru-RU" w:bidi="ru-RU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">
    <w:name w:val="Сетка таблицы21"/>
    <w:basedOn w:val="a2"/>
    <w:rsid w:val="00cd0a03"/>
    <w:rPr>
      <w:lang w:eastAsia="ru-RU" w:bidi="ru-RU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Сетка таблицы5"/>
    <w:basedOn w:val="a2"/>
    <w:uiPriority w:val="39"/>
    <w:rsid w:val="002332c4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C854D-8230-4AFF-92A7-6C9D32D36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AlterOffice/3.4.0.9$Linux_X86_64 LibreOffice_project/b8daf9e823b1a5463a2f48435ddc2e8696e7d4fc</Application>
  <AppVersion>15.0000</AppVersion>
  <DocSecurity>4</DocSecurity>
  <Pages>2</Pages>
  <Words>458</Words>
  <Characters>3216</Characters>
  <CharactersWithSpaces>3776</CharactersWithSpaces>
  <Paragraphs>32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2025-06-02T07:31:00Z</dcterms:created>
  <dc:creator>Синявская Ангелина Геннадьевна</dc:creator>
  <dc:description/>
  <dc:language>ru-RU</dc:language>
  <cp:lastModifiedBy>tolpyginanv@corp.gidroogk.com</cp:lastModifiedBy>
  <cp:lastPrinted>2025-06-09T09:40:49Z</cp:lastPrinted>
  <dcterms:modified xsi:type="dcterms:W3CDTF">2026-06-26T15:39:59Z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