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/>
      </w:pPr>
      <w:r>
        <w:rPr/>
        <w:t>Директор Центрального филиала</w:t>
      </w:r>
    </w:p>
    <w:p>
      <w:pPr>
        <w:pStyle w:val="Normal"/>
        <w:spacing w:before="40" w:after="40"/>
        <w:jc w:val="right"/>
        <w:rPr/>
      </w:pPr>
      <w:r>
        <w:rPr/>
        <w:t>АО «ТК РусГидро»</w:t>
      </w:r>
    </w:p>
    <w:p>
      <w:pPr>
        <w:pStyle w:val="Normal"/>
        <w:spacing w:before="40" w:after="40"/>
        <w:jc w:val="right"/>
        <w:rPr/>
      </w:pPr>
      <w:r>
        <w:rPr/>
        <w:t> </w:t>
      </w:r>
    </w:p>
    <w:p>
      <w:pPr>
        <w:pStyle w:val="Normal"/>
        <w:spacing w:before="40" w:after="40"/>
        <w:jc w:val="right"/>
        <w:rPr/>
      </w:pPr>
      <w:r>
        <w:rPr/>
        <w:t> </w:t>
      </w:r>
      <w:r>
        <w:rPr/>
        <w:t>_____________/_______/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________________202_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sz w:val="24"/>
          <w:szCs w:val="24"/>
        </w:rPr>
        <w:t>ОКПД2 45.20.21.223. Услуги по проведению шиномонтажных работ для транспортных средств Нижегородского транспортного участка Центрального филиала АО "ТК РусГидро"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9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9"/>
              <w:vanish w:val="false"/>
              <w:color w:val="auto"/>
            </w:rPr>
            <w:fldChar w:fldCharType="separate"/>
          </w:r>
          <w:hyperlink w:anchor="_Toc1576130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Услуги по проведению шиномонтажных работ для транспортных средств Верхневолжского транспортного участка Центрального филиала АО "ТК РусГидро".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1.3. 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5761304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 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2.1. 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576130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2.1.1.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576130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Таблица 2.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576130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2.1.2. 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5761305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_Toc157613051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Таблица 3.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5761305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_Toc157613052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2.2.2.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57613053">
            <w:r>
              <w:rPr>
                <w:webHidden/>
                <w:rStyle w:val="Style19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auto"/>
                <w:kern w:val="2"/>
                <w:lang w:eastAsia="x-none"/>
              </w:rPr>
              <w:t>4</w:t>
            </w:r>
            <w:r>
              <w:rPr>
                <w:rStyle w:val="Style19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9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5761305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_Toc157613054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9"/>
              <w:vanish w:val="false"/>
              <w:color w:val="auto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57613040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1" w:name="_Toc157613041"/>
      <w:bookmarkStart w:id="2" w:name="_Toc46743505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ШМ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Шиномонтаж</w:t>
            </w:r>
          </w:p>
        </w:tc>
      </w:tr>
    </w:tbl>
    <w:p>
      <w:pPr>
        <w:pStyle w:val="Heading4"/>
        <w:numPr>
          <w:ilvl w:val="0"/>
          <w:numId w:val="0"/>
        </w:numPr>
        <w:spacing w:lineRule="atLeast" w:line="240" w:before="60" w:after="0"/>
        <w:ind w:left="1225" w:hanging="1225"/>
        <w:rPr/>
      </w:pPr>
      <w:bookmarkStart w:id="3" w:name="_Toc157613042"/>
      <w:bookmarkStart w:id="4" w:name="_Toc46743506"/>
      <w:r>
        <w:rPr/>
        <w:t>1.2. 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spacing w:lineRule="atLeast" w:line="240" w:before="0" w:after="0"/>
        <w:ind w:left="0" w:firstLine="426"/>
        <w:rPr>
          <w:b w:val="false"/>
          <w:bCs w:val="false"/>
          <w:lang w:eastAsia="ru-RU"/>
        </w:rPr>
      </w:pPr>
      <w:bookmarkStart w:id="5" w:name="_Toc157613043"/>
      <w:r>
        <w:rPr>
          <w:b w:val="false"/>
          <w:bCs w:val="false"/>
          <w:lang w:eastAsia="ru-RU"/>
        </w:rPr>
        <w:t>Услуги по проведению шиномонтажных работ для транспортных средств Нижегородского транспортного участка Центрального филиала АО "ТК РусГидро".</w:t>
      </w:r>
      <w:bookmarkEnd w:id="5"/>
    </w:p>
    <w:p>
      <w:pPr>
        <w:pStyle w:val="Heading4"/>
        <w:numPr>
          <w:ilvl w:val="0"/>
          <w:numId w:val="0"/>
        </w:numPr>
        <w:ind w:left="431" w:hanging="431"/>
        <w:rPr/>
      </w:pPr>
      <w:bookmarkStart w:id="6" w:name="_Toc157613044"/>
      <w:bookmarkStart w:id="7" w:name="_Toc46743507"/>
      <w:r>
        <w:rPr/>
        <w:t xml:space="preserve">1.3. Цель </w:t>
      </w:r>
      <w:bookmarkEnd w:id="7"/>
      <w:r>
        <w:rPr/>
        <w:t>оказания услуг</w:t>
      </w:r>
      <w:bookmarkEnd w:id="6"/>
    </w:p>
    <w:p>
      <w:pPr>
        <w:pStyle w:val="Normal"/>
        <w:spacing w:lineRule="atLeast" w:line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>Содержание автотранспорта Нижегородского транспортного участка Центрального филиала АО «ТК РусГидро» в технически исправном состоянии. Подготовка транспортных средств к эксплуатации в весенне-летний и осенне-зимний период.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25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0"/>
        <w:gridCol w:w="2410"/>
        <w:gridCol w:w="1987"/>
        <w:gridCol w:w="3399"/>
        <w:gridCol w:w="1899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</w:rPr>
              <w:t>Услуги по проведению шиномонтажных работ для транспортных средств Нижегородского транспортного участка Центрального филиала АО "ТК РусГидро".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Нижегородская обл. г. Заволжье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Toyota Hiace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color w:val="000000"/>
                <w:spacing w:val="0"/>
                <w:lang w:val="en-US" w:eastAsia="ru-RU"/>
              </w:rPr>
            </w:pPr>
            <w:r>
              <w:rPr>
                <w:rFonts w:cs="Times New Roman"/>
                <w:color w:val="000000"/>
                <w:spacing w:val="0"/>
                <w:lang w:val="en-US" w:eastAsia="ru-RU"/>
              </w:rPr>
              <w:t>М29 8УУ152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Toyota Hiace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color w:val="000000"/>
                <w:spacing w:val="0"/>
                <w:lang w:val="en-US" w:eastAsia="ru-RU"/>
              </w:rPr>
            </w:pPr>
            <w:r>
              <w:rPr>
                <w:rFonts w:cs="Times New Roman"/>
                <w:color w:val="000000"/>
                <w:spacing w:val="0"/>
                <w:lang w:val="en-US" w:eastAsia="ru-RU"/>
              </w:rPr>
              <w:t>Н930УР152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Toyota Highlander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color w:val="000000"/>
                <w:spacing w:val="0"/>
                <w:lang w:val="en-US" w:eastAsia="ru-RU"/>
              </w:rPr>
            </w:pPr>
            <w:r>
              <w:rPr>
                <w:rFonts w:cs="Times New Roman"/>
                <w:color w:val="000000"/>
                <w:spacing w:val="0"/>
                <w:lang w:val="en-US" w:eastAsia="ru-RU"/>
              </w:rPr>
              <w:t>Н929УР152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  <w:t>Toyota Camry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color w:val="000000"/>
                <w:spacing w:val="0"/>
                <w:lang w:eastAsia="ru-RU"/>
              </w:rPr>
            </w:pPr>
            <w:r>
              <w:rPr>
                <w:rFonts w:cs="Times New Roman"/>
                <w:color w:val="000000"/>
                <w:spacing w:val="0"/>
                <w:lang w:eastAsia="ru-RU"/>
              </w:rPr>
              <w:t>В426ТС799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  <w:t>MITSUBISHI L200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color w:val="000000"/>
                <w:spacing w:val="0"/>
                <w:lang w:eastAsia="ru-RU"/>
              </w:rPr>
            </w:pPr>
            <w:r>
              <w:rPr>
                <w:rFonts w:cs="Times New Roman"/>
                <w:color w:val="000000"/>
                <w:spacing w:val="0"/>
                <w:lang w:eastAsia="ru-RU"/>
              </w:rPr>
              <w:t>Е289РМ152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zh-CN" w:bidi="ar-SA"/>
              </w:rPr>
              <w:t>KIA ED (Ceed)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pacing w:val="0"/>
                <w:sz w:val="24"/>
                <w:szCs w:val="24"/>
                <w:lang w:val="ru-RU" w:eastAsia="ru-RU" w:bidi="ar-SA"/>
              </w:rPr>
              <w:t>Р108КМ34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>
                <w:rFonts w:cs="Times New Roman"/>
                <w:spacing w:val="0"/>
                <w:lang w:val="en-US" w:eastAsia="ru-RU"/>
              </w:rPr>
            </w:pPr>
            <w:r>
              <w:rPr>
                <w:rFonts w:cs="Times New Roman"/>
                <w:spacing w:val="0"/>
                <w:lang w:val="en-US" w:eastAsia="ru-RU"/>
              </w:rPr>
              <w:t>Toyota Land Cruiser LC 150 (Prado)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0" w:hanging="0"/>
              <w:jc w:val="center"/>
              <w:rPr/>
            </w:pPr>
            <w:r>
              <w:rPr/>
              <w:t>Р</w:t>
            </w:r>
            <w:r>
              <w:rPr>
                <w:lang w:val="en-US"/>
              </w:rPr>
              <w:t>874</w:t>
            </w:r>
            <w:r>
              <w:rPr/>
              <w:t>ОР</w:t>
            </w:r>
            <w:r>
              <w:rPr>
                <w:lang w:val="en-US"/>
              </w:rPr>
              <w:t>125</w:t>
            </w:r>
          </w:p>
        </w:tc>
      </w:tr>
      <w:tr>
        <w:trPr>
          <w:trHeight w:val="11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>
                <w:rFonts w:cs="Times New Roman"/>
                <w:spacing w:val="0"/>
                <w:lang w:val="en-US" w:eastAsia="ru-RU"/>
              </w:rPr>
            </w:pPr>
            <w:r>
              <w:rPr>
                <w:rFonts w:cs="Times New Roman"/>
                <w:spacing w:val="0"/>
                <w:lang w:val="en-US" w:eastAsia="ru-RU"/>
              </w:rPr>
              <w:t>Haval Jolion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  <w:t>Х625ТХ790</w:t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bookmarkStart w:id="8" w:name="_Toc157613045"/>
      <w:bookmarkStart w:id="9" w:name="_Toc144235986"/>
      <w:bookmarkStart w:id="10" w:name="_Toc143760440"/>
      <w:bookmarkStart w:id="11" w:name="_Toc144800432"/>
      <w:r>
        <w:rPr/>
        <w:t xml:space="preserve">1.4. 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8"/>
      <w:bookmarkEnd w:id="9"/>
      <w:bookmarkEnd w:id="10"/>
      <w:bookmarkEnd w:id="11"/>
    </w:p>
    <w:p>
      <w:pPr>
        <w:pStyle w:val="Normal"/>
        <w:tabs>
          <w:tab w:val="clear" w:pos="708"/>
          <w:tab w:val="left" w:pos="1985" w:leader="none"/>
        </w:tabs>
        <w:jc w:val="both"/>
        <w:rPr>
          <w:sz w:val="24"/>
          <w:szCs w:val="24"/>
        </w:rPr>
      </w:pPr>
      <w:bookmarkStart w:id="13" w:name="_Toc144800434"/>
      <w:bookmarkStart w:id="14" w:name="_Toc144235988"/>
      <w:r>
        <w:rPr>
          <w:sz w:val="24"/>
          <w:szCs w:val="24"/>
        </w:rPr>
        <w:t>1.4.1.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  <w:bookmarkEnd w:id="13"/>
      <w:bookmarkEnd w:id="14"/>
    </w:p>
    <w:p>
      <w:pPr>
        <w:pStyle w:val="Normal"/>
        <w:tabs>
          <w:tab w:val="clear" w:pos="708"/>
          <w:tab w:val="left" w:pos="198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1.4.2. Местом оказания услуг должен быть специализированный центр Исполнителя для проведения шиномонтажных работ в Нижегородской</w:t>
      </w:r>
      <w:r>
        <w:rPr>
          <w:iCs/>
          <w:sz w:val="24"/>
          <w:szCs w:val="24"/>
        </w:rPr>
        <w:t xml:space="preserve"> области в г. Заволжье</w:t>
      </w:r>
      <w:r>
        <w:rPr>
          <w:sz w:val="24"/>
          <w:szCs w:val="24"/>
        </w:rPr>
        <w:t>.</w:t>
      </w:r>
    </w:p>
    <w:p>
      <w:pPr>
        <w:pStyle w:val="Heading1"/>
        <w:numPr>
          <w:ilvl w:val="0"/>
          <w:numId w:val="0"/>
        </w:numPr>
        <w:ind w:left="357" w:hanging="357"/>
        <w:rPr>
          <w:caps/>
        </w:rPr>
      </w:pPr>
      <w:bookmarkStart w:id="15" w:name="_Toc157613046"/>
      <w:r>
        <w:rPr/>
        <w:t>2. Требования к продукции</w:t>
      </w:r>
      <w:bookmarkEnd w:id="15"/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6" w:name="_Toc157613047"/>
      <w:r>
        <w:rPr/>
        <w:t>2.1. Требования к объемам и срокам оказания услуг</w:t>
      </w:r>
      <w:bookmarkEnd w:id="16"/>
    </w:p>
    <w:p>
      <w:pPr>
        <w:pStyle w:val="Heading3"/>
        <w:numPr>
          <w:ilvl w:val="0"/>
          <w:numId w:val="0"/>
        </w:numPr>
        <w:ind w:left="0" w:hanging="0"/>
        <w:rPr/>
      </w:pPr>
      <w:bookmarkStart w:id="17" w:name="_Toc157613050"/>
      <w:r>
        <w:rPr/>
        <w:t>2.1.1. Требования к перечню и объему услуг</w:t>
      </w:r>
      <w:bookmarkEnd w:id="17"/>
    </w:p>
    <w:p>
      <w:pPr>
        <w:pStyle w:val="Heading1"/>
        <w:numPr>
          <w:ilvl w:val="0"/>
          <w:numId w:val="0"/>
        </w:numPr>
        <w:spacing w:before="0" w:after="60"/>
        <w:ind w:left="0" w:hanging="0"/>
        <w:rPr>
          <w:sz w:val="24"/>
          <w:szCs w:val="24"/>
        </w:rPr>
      </w:pPr>
      <w:bookmarkStart w:id="18" w:name="_Toc157613051"/>
      <w:bookmarkStart w:id="19" w:name="_Toc51339695"/>
      <w:r>
        <w:rPr>
          <w:sz w:val="24"/>
          <w:szCs w:val="24"/>
        </w:rPr>
        <w:t xml:space="preserve">Таблица 2. Перечень </w:t>
      </w:r>
      <w:bookmarkEnd w:id="19"/>
      <w:r>
        <w:rPr>
          <w:sz w:val="24"/>
          <w:szCs w:val="24"/>
        </w:rPr>
        <w:t>и объем оказываемых услуг</w:t>
      </w:r>
      <w:bookmarkEnd w:id="18"/>
    </w:p>
    <w:p>
      <w:pPr>
        <w:pStyle w:val="Normal"/>
        <w:numPr>
          <w:ilvl w:val="0"/>
          <w:numId w:val="0"/>
        </w:numPr>
        <w:spacing w:before="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6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5275"/>
        <w:gridCol w:w="712"/>
        <w:gridCol w:w="1701"/>
        <w:gridCol w:w="989"/>
        <w:gridCol w:w="1022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обслуживаемых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шин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(руб.)</w:t>
            </w:r>
            <w:bookmarkStart w:id="20" w:name="_GoBack"/>
            <w:bookmarkEnd w:id="20"/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Демонтаж покрышки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Монтаж покрышки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R18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Балансировка колеса R16; R15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Балансировка колеса R18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Ремонт покрышки (один прокол)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4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3B3838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3B3838"/>
                <w:kern w:val="0"/>
                <w:sz w:val="20"/>
                <w:szCs w:val="20"/>
                <w:lang w:val="ru-RU" w:eastAsia="ru-RU" w:bidi="ar-SA"/>
              </w:rPr>
              <w:t>Заплатка R-33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Всего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/>
      </w:pPr>
      <w:bookmarkStart w:id="21" w:name="_Toc157613048"/>
      <w:bookmarkStart w:id="22" w:name="_Toc51339698"/>
      <w:bookmarkStart w:id="23" w:name="_Toc50125131"/>
      <w:bookmarkEnd w:id="22"/>
      <w:bookmarkEnd w:id="23"/>
      <w:r>
        <w:rPr/>
        <w:t>2.1.2. Требования к срокам оказания услуг</w:t>
      </w:r>
      <w:bookmarkEnd w:id="21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2.1.2.1. Сроки выполнения услуг: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дня с момента обращения Заказчика;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</w:t>
      </w:r>
      <w:r>
        <w:rPr>
          <w:sz w:val="24"/>
          <w:szCs w:val="24"/>
          <w:lang w:eastAsia="x-none"/>
        </w:rPr>
        <w:t>- Шиномонтажные услуги (работы) –услуги должны выполняться не более 1 дня, с момента приема автомобиля Исполнителем.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4" w:name="_Toc157613049"/>
      <w:r>
        <w:rPr>
          <w:sz w:val="24"/>
          <w:szCs w:val="24"/>
        </w:rPr>
        <w:t>Таблица 3. Требования к срокам оказания услуг</w:t>
      </w:r>
      <w:bookmarkEnd w:id="24"/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3827"/>
        <w:gridCol w:w="2412"/>
        <w:gridCol w:w="283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Услуги по проведению шиномонтажных работ для транспортных средств Нижегородского транспортного участка Центрального филиала АО "ТК РусГидро"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 г.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1224"/>
        <w:rPr/>
      </w:pPr>
      <w:bookmarkStart w:id="25" w:name="_Toc46743511"/>
      <w:r>
        <w:rPr/>
        <w:t xml:space="preserve">2.2.2. Требования к </w:t>
      </w:r>
      <w:bookmarkEnd w:id="25"/>
      <w:r>
        <w:rPr/>
        <w:t>качеству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6" w:name="_Toc157613053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6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1987"/>
        <w:gridCol w:w="2834"/>
        <w:gridCol w:w="1418"/>
        <w:gridCol w:w="1700"/>
        <w:gridCol w:w="1559"/>
      </w:tblGrid>
      <w:tr>
        <w:trPr/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7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7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оказанию услуг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должны выполняться с соблюдением технологических процессов, обеспечивающих безопасность эксплуатации транспортных средств после проведения шиномонтажных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34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на услуги по шиномонтажу составляет 14 календарных дней (включая ремонт шин и дисков, балансировку, сварку аргоном и т. д.), на шиноремонтные работы (грибок, латка) — 6 месяцев.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 при выявлении недостатков гарантийный срок продлевается на период их устранения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требованиями безопасности к техническому состоянию узлов и агрегатов ТС.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8" w:name="_Toc157613054"/>
      <w:bookmarkStart w:id="29" w:name="_Toc53393312"/>
      <w:bookmarkStart w:id="30" w:name="_Toc53395937"/>
      <w:bookmarkStart w:id="31" w:name="_Toc51339698_Копия_1"/>
      <w:bookmarkStart w:id="32" w:name="_Toc50125131_Копия_1"/>
      <w:bookmarkEnd w:id="31"/>
      <w:bookmarkEnd w:id="32"/>
      <w:r>
        <w:rPr>
          <w:sz w:val="24"/>
          <w:szCs w:val="24"/>
        </w:rPr>
        <w:t>3. Требования к документации по ценообразованию</w:t>
      </w:r>
      <w:bookmarkEnd w:id="29"/>
      <w:bookmarkEnd w:id="30"/>
      <w:r>
        <w:rPr>
          <w:sz w:val="24"/>
          <w:szCs w:val="24"/>
        </w:rPr>
        <w:t xml:space="preserve"> на этапе закупки</w:t>
      </w:r>
      <w:bookmarkEnd w:id="28"/>
    </w:p>
    <w:p>
      <w:pPr>
        <w:pStyle w:val="Normal"/>
        <w:rPr>
          <w:b/>
          <w:sz w:val="24"/>
          <w:szCs w:val="24"/>
        </w:rPr>
      </w:pPr>
      <w:bookmarkStart w:id="33" w:name="_Toc143248686"/>
      <w:bookmarkStart w:id="34" w:name="_Toc143248512"/>
      <w:bookmarkStart w:id="35" w:name="_Toc142933451"/>
      <w:bookmarkStart w:id="36" w:name="_Toc142635868"/>
      <w:bookmarkStart w:id="37" w:name="_Toc142635738"/>
      <w:bookmarkStart w:id="38" w:name="_Toc142635591"/>
      <w:bookmarkStart w:id="39" w:name="_Toc142635471"/>
      <w:bookmarkStart w:id="40" w:name="_Toc135933382"/>
      <w:bookmarkStart w:id="41" w:name="_Toc135932812"/>
      <w:r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sz w:val="24"/>
          <w:szCs w:val="24"/>
        </w:rPr>
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включаются.</w:t>
      </w:r>
    </w:p>
    <w:tbl>
      <w:tblPr>
        <w:tblW w:w="1034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74"/>
        <w:gridCol w:w="1874"/>
        <w:gridCol w:w="2402"/>
        <w:gridCol w:w="225"/>
        <w:gridCol w:w="674"/>
      </w:tblGrid>
      <w:tr>
        <w:trPr>
          <w:trHeight w:val="300" w:hRule="atLeast"/>
        </w:trPr>
        <w:tc>
          <w:tcPr>
            <w:tcW w:w="51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noVBand="1" w:val="04a0" w:noHBand="0" w:lastColumn="0" w:firstColumn="1" w:lastRow="0" w:firstRow="1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color w:val="000000"/>
                      <w:sz w:val="24"/>
                      <w:szCs w:val="24"/>
                    </w:rPr>
                    <w:t>Ответственный исполнитель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349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начальник  Нижегородского ТУ                                                                            Есин А.Н.</w:t>
            </w:r>
          </w:p>
        </w:tc>
      </w:tr>
      <w:tr>
        <w:trPr>
          <w:trHeight w:val="300" w:hRule="atLeast"/>
        </w:trPr>
        <w:tc>
          <w:tcPr>
            <w:tcW w:w="51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1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0349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27" w:hRule="exact"/>
        </w:trPr>
        <w:tc>
          <w:tcPr>
            <w:tcW w:w="51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3" w:right="70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 w:customStyle="1">
    <w:name w:val="Раздел договора"/>
    <w:basedOn w:val="Normal"/>
    <w:next w:val="Style39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6F7D-3405-4769-A557-CFCD4F7F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AlterOffice/3.4.0.9$Linux_X86_64 LibreOffice_project/b8daf9e823b1a5463a2f48435ddc2e8696e7d4fc</Application>
  <AppVersion>15.0000</AppVersion>
  <Pages>5</Pages>
  <Words>836</Words>
  <Characters>5273</Characters>
  <CharactersWithSpaces>6017</CharactersWithSpaces>
  <Paragraphs>202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2025-06-09T07:20:00Z</dcterms:created>
  <dc:creator>Быстров Олег Геннадьевич</dc:creator>
  <dc:description/>
  <dc:language>ru-RU</dc:language>
  <cp:lastModifiedBy>tolpyginanv@corp.gidroogk.com</cp:lastModifiedBy>
  <cp:lastPrinted>2023-09-15T05:26:00Z</cp:lastPrinted>
  <dcterms:modified xsi:type="dcterms:W3CDTF">2026-06-26T15:56:00Z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