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8BA" w:rsidRPr="002738BA" w:rsidRDefault="002738BA" w:rsidP="002738BA">
      <w:pPr>
        <w:tabs>
          <w:tab w:val="left" w:pos="1260"/>
        </w:tabs>
        <w:suppressAutoHyphens/>
        <w:spacing w:after="0" w:line="240" w:lineRule="auto"/>
        <w:ind w:left="1260" w:hanging="1080"/>
        <w:jc w:val="both"/>
        <w:rPr>
          <w:rFonts w:ascii="Times New Roman" w:eastAsia="Times New Roman" w:hAnsi="Times New Roman" w:cs="Times New Roman"/>
          <w:sz w:val="20"/>
          <w:szCs w:val="20"/>
          <w:lang w:val="en-US" w:eastAsia="ru-RU"/>
        </w:rPr>
      </w:pPr>
    </w:p>
    <w:p w:rsidR="002738BA" w:rsidRPr="002738BA" w:rsidRDefault="002738BA" w:rsidP="002738BA">
      <w:pPr>
        <w:tabs>
          <w:tab w:val="left" w:pos="1260"/>
        </w:tabs>
        <w:suppressAutoHyphens/>
        <w:spacing w:after="0" w:line="240" w:lineRule="auto"/>
        <w:ind w:left="1260" w:hanging="1080"/>
        <w:jc w:val="both"/>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val="en-US" w:eastAsia="ru-RU"/>
        </w:rPr>
        <w:t xml:space="preserve">                                                                                                                                                               </w:t>
      </w:r>
      <w:r w:rsidRPr="002738BA">
        <w:rPr>
          <w:rFonts w:ascii="Times New Roman" w:eastAsia="Times New Roman" w:hAnsi="Times New Roman" w:cs="Times New Roman"/>
          <w:sz w:val="20"/>
          <w:szCs w:val="20"/>
          <w:lang w:eastAsia="ru-RU"/>
        </w:rPr>
        <w:t xml:space="preserve">Приложение №1 </w:t>
      </w:r>
    </w:p>
    <w:p w:rsidR="002738BA" w:rsidRPr="002738BA" w:rsidRDefault="002738BA" w:rsidP="002738BA">
      <w:pPr>
        <w:suppressAutoHyphens/>
        <w:spacing w:after="0" w:line="240" w:lineRule="auto"/>
        <w:ind w:left="5812"/>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к Техническим требованиям</w:t>
      </w:r>
    </w:p>
    <w:p w:rsidR="002738BA" w:rsidRPr="002738BA" w:rsidRDefault="002738BA" w:rsidP="002738BA">
      <w:pPr>
        <w:tabs>
          <w:tab w:val="left" w:pos="1260"/>
        </w:tabs>
        <w:suppressAutoHyphens/>
        <w:spacing w:after="0" w:line="240" w:lineRule="auto"/>
        <w:ind w:left="1260" w:hanging="1080"/>
        <w:jc w:val="center"/>
        <w:rPr>
          <w:rFonts w:ascii="Times New Roman" w:eastAsia="Times New Roman" w:hAnsi="Times New Roman" w:cs="Times New Roman"/>
          <w:b/>
          <w:sz w:val="24"/>
          <w:szCs w:val="24"/>
          <w:lang w:eastAsia="ru-RU"/>
        </w:rPr>
      </w:pPr>
    </w:p>
    <w:p w:rsidR="002738BA" w:rsidRPr="002738BA" w:rsidRDefault="002738BA" w:rsidP="002738BA">
      <w:pPr>
        <w:tabs>
          <w:tab w:val="left" w:pos="1260"/>
        </w:tabs>
        <w:suppressAutoHyphens/>
        <w:spacing w:after="0" w:line="240" w:lineRule="auto"/>
        <w:ind w:left="1260" w:hanging="1080"/>
        <w:jc w:val="center"/>
        <w:rPr>
          <w:rFonts w:ascii="Times New Roman" w:eastAsia="Times New Roman" w:hAnsi="Times New Roman" w:cs="Times New Roman"/>
          <w:b/>
          <w:sz w:val="24"/>
          <w:szCs w:val="24"/>
          <w:lang w:eastAsia="ru-RU"/>
        </w:rPr>
      </w:pPr>
    </w:p>
    <w:p w:rsidR="002738BA" w:rsidRPr="002738BA" w:rsidRDefault="002738BA" w:rsidP="002738BA">
      <w:pPr>
        <w:tabs>
          <w:tab w:val="left" w:pos="1260"/>
        </w:tabs>
        <w:suppressAutoHyphens/>
        <w:spacing w:after="0" w:line="240" w:lineRule="auto"/>
        <w:ind w:left="1260" w:hanging="1080"/>
        <w:jc w:val="center"/>
        <w:rPr>
          <w:rFonts w:ascii="Times New Roman" w:eastAsia="Times New Roman" w:hAnsi="Times New Roman" w:cs="Times New Roman"/>
          <w:b/>
          <w:sz w:val="24"/>
          <w:szCs w:val="24"/>
          <w:lang w:eastAsia="ru-RU"/>
        </w:rPr>
      </w:pPr>
      <w:r w:rsidRPr="002738BA">
        <w:rPr>
          <w:rFonts w:ascii="Times New Roman" w:eastAsia="Times New Roman" w:hAnsi="Times New Roman" w:cs="Times New Roman"/>
          <w:b/>
          <w:sz w:val="24"/>
          <w:szCs w:val="24"/>
          <w:lang w:eastAsia="ru-RU"/>
        </w:rPr>
        <w:t>Требования к оформлению и составлению</w:t>
      </w:r>
    </w:p>
    <w:p w:rsidR="002738BA" w:rsidRPr="002738BA" w:rsidRDefault="002738BA" w:rsidP="002738BA">
      <w:pPr>
        <w:tabs>
          <w:tab w:val="left" w:pos="1620"/>
        </w:tabs>
        <w:suppressAutoHyphens/>
        <w:spacing w:after="0" w:line="240" w:lineRule="auto"/>
        <w:ind w:firstLine="180"/>
        <w:jc w:val="center"/>
        <w:rPr>
          <w:rFonts w:ascii="Times New Roman" w:eastAsia="Times New Roman" w:hAnsi="Times New Roman" w:cs="Times New Roman"/>
          <w:b/>
          <w:sz w:val="24"/>
          <w:szCs w:val="24"/>
          <w:lang w:eastAsia="ru-RU"/>
        </w:rPr>
      </w:pPr>
      <w:r w:rsidRPr="002738BA">
        <w:rPr>
          <w:rFonts w:ascii="Times New Roman" w:eastAsia="Times New Roman" w:hAnsi="Times New Roman" w:cs="Times New Roman"/>
          <w:b/>
          <w:sz w:val="24"/>
          <w:szCs w:val="24"/>
          <w:lang w:eastAsia="ru-RU"/>
        </w:rPr>
        <w:t xml:space="preserve"> сметной документации на работы по программе ремонтов.</w:t>
      </w:r>
    </w:p>
    <w:p w:rsidR="002738BA" w:rsidRPr="002738BA" w:rsidRDefault="002738BA" w:rsidP="002738BA">
      <w:pPr>
        <w:tabs>
          <w:tab w:val="left" w:pos="1620"/>
        </w:tabs>
        <w:suppressAutoHyphens/>
        <w:spacing w:after="0" w:line="240" w:lineRule="auto"/>
        <w:jc w:val="both"/>
        <w:rPr>
          <w:rFonts w:ascii="Times New Roman" w:eastAsia="Times New Roman" w:hAnsi="Times New Roman" w:cs="Times New Roman"/>
          <w:b/>
          <w:sz w:val="24"/>
          <w:szCs w:val="24"/>
          <w:lang w:eastAsia="ru-RU"/>
        </w:rPr>
      </w:pPr>
    </w:p>
    <w:p w:rsidR="002738BA" w:rsidRPr="002738BA" w:rsidRDefault="002738BA" w:rsidP="002738BA">
      <w:pPr>
        <w:numPr>
          <w:ilvl w:val="0"/>
          <w:numId w:val="21"/>
        </w:numPr>
        <w:tabs>
          <w:tab w:val="left" w:pos="426"/>
          <w:tab w:val="left" w:pos="1134"/>
        </w:tabs>
        <w:suppressAutoHyphens/>
        <w:spacing w:after="200" w:line="240" w:lineRule="auto"/>
        <w:ind w:firstLine="567"/>
        <w:jc w:val="both"/>
        <w:rPr>
          <w:rFonts w:ascii="Times New Roman" w:eastAsia="Times New Roman" w:hAnsi="Times New Roman" w:cs="Times New Roman"/>
          <w:sz w:val="24"/>
          <w:szCs w:val="24"/>
          <w:u w:val="single"/>
          <w:lang w:eastAsia="ru-RU"/>
        </w:rPr>
      </w:pPr>
      <w:r w:rsidRPr="002738BA">
        <w:rPr>
          <w:rFonts w:ascii="Times New Roman" w:eastAsia="Times New Roman" w:hAnsi="Times New Roman" w:cs="Times New Roman"/>
          <w:sz w:val="24"/>
          <w:szCs w:val="24"/>
          <w:lang w:eastAsia="ru-RU"/>
        </w:rPr>
        <w:t>Настоящие требования разработаны для единого подхода к оформлению и составлению сметной документации на работы по ремонтам на 2024-2028 гг.</w:t>
      </w:r>
    </w:p>
    <w:p w:rsidR="002738BA" w:rsidRPr="002738BA" w:rsidRDefault="002738BA" w:rsidP="002738BA">
      <w:pPr>
        <w:numPr>
          <w:ilvl w:val="0"/>
          <w:numId w:val="21"/>
        </w:numPr>
        <w:tabs>
          <w:tab w:val="left" w:pos="426"/>
          <w:tab w:val="left" w:pos="1134"/>
        </w:tabs>
        <w:suppressAutoHyphens/>
        <w:spacing w:after="200" w:line="240" w:lineRule="auto"/>
        <w:ind w:firstLine="567"/>
        <w:jc w:val="both"/>
        <w:rPr>
          <w:rFonts w:ascii="Times New Roman" w:eastAsia="Times New Roman" w:hAnsi="Times New Roman" w:cs="Times New Roman"/>
          <w:sz w:val="24"/>
          <w:szCs w:val="24"/>
          <w:u w:val="single"/>
          <w:lang w:eastAsia="ru-RU"/>
        </w:rPr>
      </w:pPr>
      <w:r w:rsidRPr="002738BA">
        <w:rPr>
          <w:rFonts w:ascii="Times New Roman" w:eastAsia="Times New Roman" w:hAnsi="Times New Roman" w:cs="Times New Roman"/>
          <w:sz w:val="24"/>
          <w:szCs w:val="24"/>
          <w:lang w:eastAsia="ru-RU"/>
        </w:rPr>
        <w:t xml:space="preserve">Использование нормативов ценообразования, не зарегистрированных и не вошедших в ФРСН, </w:t>
      </w:r>
      <w:r w:rsidRPr="002738BA">
        <w:rPr>
          <w:rFonts w:ascii="Times New Roman" w:eastAsia="Times New Roman" w:hAnsi="Times New Roman" w:cs="Times New Roman"/>
          <w:b/>
          <w:sz w:val="24"/>
          <w:szCs w:val="24"/>
          <w:u w:val="single"/>
          <w:lang w:eastAsia="ru-RU"/>
        </w:rPr>
        <w:t>не допускается</w:t>
      </w:r>
      <w:r w:rsidRPr="002738BA">
        <w:rPr>
          <w:rFonts w:ascii="Times New Roman" w:eastAsia="Times New Roman" w:hAnsi="Times New Roman" w:cs="Times New Roman"/>
          <w:sz w:val="24"/>
          <w:szCs w:val="24"/>
          <w:lang w:eastAsia="ru-RU"/>
        </w:rPr>
        <w:t>, кроме случаев, прямо указанных в настоящих требованиях.</w:t>
      </w:r>
    </w:p>
    <w:p w:rsidR="002738BA" w:rsidRPr="002738BA" w:rsidRDefault="002738BA" w:rsidP="002738BA">
      <w:pPr>
        <w:numPr>
          <w:ilvl w:val="0"/>
          <w:numId w:val="21"/>
        </w:numPr>
        <w:tabs>
          <w:tab w:val="left" w:pos="426"/>
          <w:tab w:val="left" w:pos="1134"/>
        </w:tabs>
        <w:suppressAutoHyphens/>
        <w:spacing w:after="200" w:line="240" w:lineRule="auto"/>
        <w:ind w:firstLine="567"/>
        <w:jc w:val="both"/>
        <w:rPr>
          <w:rFonts w:ascii="Times New Roman" w:eastAsia="Times New Roman" w:hAnsi="Times New Roman" w:cs="Times New Roman"/>
          <w:sz w:val="24"/>
          <w:szCs w:val="24"/>
          <w:u w:val="single"/>
          <w:lang w:eastAsia="ru-RU"/>
        </w:rPr>
      </w:pPr>
      <w:r w:rsidRPr="002738BA">
        <w:rPr>
          <w:rFonts w:ascii="Times New Roman" w:eastAsia="Times New Roman" w:hAnsi="Times New Roman" w:cs="Times New Roman"/>
          <w:sz w:val="24"/>
          <w:szCs w:val="24"/>
          <w:lang w:eastAsia="ru-RU"/>
        </w:rPr>
        <w:t xml:space="preserve">Версия программного комплекса «Гранд-Смета» (далее–ПК «Гранд-смета») </w:t>
      </w:r>
      <w:r w:rsidRPr="002738BA">
        <w:rPr>
          <w:rFonts w:ascii="Times New Roman" w:eastAsia="Times New Roman" w:hAnsi="Times New Roman" w:cs="Times New Roman"/>
          <w:sz w:val="24"/>
          <w:szCs w:val="24"/>
          <w:u w:val="single"/>
          <w:lang w:eastAsia="ru-RU"/>
        </w:rPr>
        <w:t>должна быть не ниже 2021.</w:t>
      </w:r>
    </w:p>
    <w:p w:rsidR="002738BA" w:rsidRPr="002738BA" w:rsidRDefault="002738BA" w:rsidP="002738BA">
      <w:pPr>
        <w:numPr>
          <w:ilvl w:val="0"/>
          <w:numId w:val="21"/>
        </w:numPr>
        <w:tabs>
          <w:tab w:val="left" w:pos="1134"/>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xml:space="preserve">При составлении смет руководствоваться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введенной в действие Приказом Министерства строительства и ЖКХ РФ от 04.08.2020 № 421/пр. (далее - Методикой определения сметной стоимости строительства), с учетом изменений и дополнений, методическими рекомендациями по применению федеральных единичных расценок на строительные, специальные строительные, ремонтно-строительные, монтаж оборудования и пусконаладочные работы, </w:t>
      </w:r>
      <w:r w:rsidRPr="002738BA">
        <w:rPr>
          <w:rFonts w:ascii="Times New Roman" w:eastAsia="Times New Roman" w:hAnsi="Times New Roman" w:cs="Times New Roman"/>
          <w:sz w:val="24"/>
          <w:szCs w:val="24"/>
          <w:highlight w:val="yellow"/>
          <w:lang w:eastAsia="ru-RU"/>
        </w:rPr>
        <w:t>утвержденными приказом Минстроя России от 20.02.2023 №111/</w:t>
      </w:r>
      <w:proofErr w:type="spellStart"/>
      <w:r w:rsidRPr="002738BA">
        <w:rPr>
          <w:rFonts w:ascii="Times New Roman" w:eastAsia="Times New Roman" w:hAnsi="Times New Roman" w:cs="Times New Roman"/>
          <w:sz w:val="24"/>
          <w:szCs w:val="24"/>
          <w:highlight w:val="yellow"/>
          <w:lang w:eastAsia="ru-RU"/>
        </w:rPr>
        <w:t>пр.</w:t>
      </w:r>
      <w:r w:rsidRPr="002738BA">
        <w:rPr>
          <w:rFonts w:ascii="Times New Roman" w:eastAsia="Times New Roman" w:hAnsi="Times New Roman" w:cs="Times New Roman"/>
          <w:sz w:val="24"/>
          <w:szCs w:val="24"/>
          <w:lang w:eastAsia="ru-RU"/>
        </w:rPr>
        <w:t>Приказу</w:t>
      </w:r>
      <w:proofErr w:type="spellEnd"/>
      <w:r w:rsidRPr="002738BA">
        <w:rPr>
          <w:rFonts w:ascii="Times New Roman" w:eastAsia="Times New Roman" w:hAnsi="Times New Roman" w:cs="Times New Roman"/>
          <w:sz w:val="24"/>
          <w:szCs w:val="24"/>
          <w:lang w:eastAsia="ru-RU"/>
        </w:rPr>
        <w:t xml:space="preserve"> ПАО «РусГидро» от 22.11.2022 №891 «Об утверждении Единой методики установления требований и критериев (отбора, оценки) при подготовке в проведении закупок в Группе РусГидро», приказу ПАО «РусГидро» от 23.11.2022 №893 «Об утверждении Единой методики формирования плановой цены на закупаемую продукцию для организаций группы РусГидро». в части, не противоречащей данным требованиям</w:t>
      </w:r>
    </w:p>
    <w:p w:rsidR="002738BA" w:rsidRPr="002738BA" w:rsidRDefault="002738BA" w:rsidP="002738BA">
      <w:pPr>
        <w:numPr>
          <w:ilvl w:val="0"/>
          <w:numId w:val="21"/>
        </w:numPr>
        <w:tabs>
          <w:tab w:val="left" w:pos="426"/>
          <w:tab w:val="left" w:pos="1134"/>
        </w:tabs>
        <w:suppressAutoHyphens/>
        <w:spacing w:after="200" w:line="240" w:lineRule="auto"/>
        <w:ind w:firstLine="567"/>
        <w:jc w:val="both"/>
        <w:rPr>
          <w:rFonts w:ascii="Times New Roman" w:eastAsia="Times New Roman" w:hAnsi="Times New Roman" w:cs="Times New Roman"/>
          <w:color w:val="FF0000"/>
          <w:sz w:val="24"/>
          <w:szCs w:val="24"/>
          <w:lang w:eastAsia="ru-RU"/>
        </w:rPr>
      </w:pPr>
      <w:r w:rsidRPr="002738BA">
        <w:rPr>
          <w:rFonts w:ascii="Times New Roman" w:eastAsia="Times New Roman" w:hAnsi="Times New Roman" w:cs="Times New Roman"/>
          <w:sz w:val="24"/>
          <w:szCs w:val="24"/>
          <w:lang w:eastAsia="ru-RU"/>
        </w:rPr>
        <w:t xml:space="preserve">При составлении смет на ремонт энергетического оборудования приоритетным является применение сборников «Базовых цен на работы по ремонту энергетического оборудования, адекватных условиям функционирования конкурентного рынка услуг по ремонту и </w:t>
      </w:r>
      <w:proofErr w:type="spellStart"/>
      <w:r w:rsidRPr="002738BA">
        <w:rPr>
          <w:rFonts w:ascii="Times New Roman" w:eastAsia="Times New Roman" w:hAnsi="Times New Roman" w:cs="Times New Roman"/>
          <w:sz w:val="24"/>
          <w:szCs w:val="24"/>
          <w:lang w:eastAsia="ru-RU"/>
        </w:rPr>
        <w:t>техперевооружению</w:t>
      </w:r>
      <w:proofErr w:type="spellEnd"/>
      <w:r w:rsidRPr="002738BA">
        <w:rPr>
          <w:rFonts w:ascii="Times New Roman" w:eastAsia="Times New Roman" w:hAnsi="Times New Roman" w:cs="Times New Roman"/>
          <w:sz w:val="24"/>
          <w:szCs w:val="24"/>
          <w:lang w:eastAsia="ru-RU"/>
        </w:rPr>
        <w:t xml:space="preserve">» с учетом дополнений и изменений (далее – БЦ), «Методических указаний по формированию смет и калькуляций на ремонт </w:t>
      </w:r>
      <w:proofErr w:type="spellStart"/>
      <w:r w:rsidRPr="002738BA">
        <w:rPr>
          <w:rFonts w:ascii="Times New Roman" w:eastAsia="Times New Roman" w:hAnsi="Times New Roman" w:cs="Times New Roman"/>
          <w:sz w:val="24"/>
          <w:szCs w:val="24"/>
          <w:lang w:eastAsia="ru-RU"/>
        </w:rPr>
        <w:t>энергооборудования</w:t>
      </w:r>
      <w:proofErr w:type="spellEnd"/>
      <w:r w:rsidRPr="002738BA">
        <w:rPr>
          <w:rFonts w:ascii="Times New Roman" w:eastAsia="Times New Roman" w:hAnsi="Times New Roman" w:cs="Times New Roman"/>
          <w:sz w:val="24"/>
          <w:szCs w:val="24"/>
          <w:lang w:eastAsia="ru-RU"/>
        </w:rPr>
        <w:t xml:space="preserve">» (СО 34.20.607-2005), разработанных АО «ЦКБ </w:t>
      </w:r>
      <w:proofErr w:type="spellStart"/>
      <w:r w:rsidRPr="002738BA">
        <w:rPr>
          <w:rFonts w:ascii="Times New Roman" w:eastAsia="Times New Roman" w:hAnsi="Times New Roman" w:cs="Times New Roman"/>
          <w:sz w:val="24"/>
          <w:szCs w:val="24"/>
          <w:lang w:eastAsia="ru-RU"/>
        </w:rPr>
        <w:t>Энергоремонт</w:t>
      </w:r>
      <w:proofErr w:type="spellEnd"/>
      <w:r w:rsidRPr="002738BA">
        <w:rPr>
          <w:rFonts w:ascii="Times New Roman" w:eastAsia="Times New Roman" w:hAnsi="Times New Roman" w:cs="Times New Roman"/>
          <w:sz w:val="24"/>
          <w:szCs w:val="24"/>
          <w:lang w:eastAsia="ru-RU"/>
        </w:rPr>
        <w:t>», с учетом дополнений и изменений (БЦ с учетом Доп.1-12).</w:t>
      </w:r>
      <w:bookmarkStart w:id="0" w:name="_GoBack"/>
      <w:bookmarkEnd w:id="0"/>
    </w:p>
    <w:p w:rsidR="002738BA" w:rsidRPr="002738BA" w:rsidRDefault="002738BA" w:rsidP="002738BA">
      <w:pPr>
        <w:numPr>
          <w:ilvl w:val="0"/>
          <w:numId w:val="21"/>
        </w:numPr>
        <w:tabs>
          <w:tab w:val="left" w:pos="426"/>
          <w:tab w:val="left" w:pos="1134"/>
        </w:tabs>
        <w:suppressAutoHyphens/>
        <w:spacing w:after="200" w:line="240" w:lineRule="auto"/>
        <w:ind w:firstLine="567"/>
        <w:jc w:val="both"/>
        <w:rPr>
          <w:rFonts w:ascii="Times New Roman" w:eastAsia="Times New Roman" w:hAnsi="Times New Roman" w:cs="Times New Roman"/>
          <w:color w:val="FF0000"/>
          <w:sz w:val="24"/>
          <w:szCs w:val="24"/>
          <w:lang w:eastAsia="ru-RU"/>
        </w:rPr>
      </w:pPr>
      <w:r w:rsidRPr="002738BA">
        <w:rPr>
          <w:rFonts w:ascii="Times New Roman" w:eastAsia="Times New Roman" w:hAnsi="Times New Roman" w:cs="Times New Roman"/>
          <w:sz w:val="24"/>
          <w:szCs w:val="24"/>
          <w:lang w:eastAsia="ru-RU"/>
        </w:rPr>
        <w:t>Поправочный индекс к Базовым ценам учитывать в размере, не превышающем предельный индекс, установленный ПАО «РусГидро».</w:t>
      </w:r>
    </w:p>
    <w:p w:rsidR="002738BA" w:rsidRPr="002738BA" w:rsidRDefault="002738BA" w:rsidP="002738BA">
      <w:pPr>
        <w:numPr>
          <w:ilvl w:val="1"/>
          <w:numId w:val="23"/>
        </w:numPr>
        <w:tabs>
          <w:tab w:val="left" w:pos="426"/>
          <w:tab w:val="left" w:pos="1134"/>
        </w:tabs>
        <w:suppressAutoHyphens/>
        <w:spacing w:after="200" w:line="240" w:lineRule="auto"/>
        <w:ind w:firstLine="851"/>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color w:val="FF0000"/>
          <w:sz w:val="24"/>
          <w:szCs w:val="24"/>
          <w:lang w:eastAsia="ru-RU"/>
        </w:rPr>
        <w:t>Для работ, выполняемых в 2024 году, применять поправочный индекс к БЦ в размере, не превышающем 2,46.</w:t>
      </w:r>
    </w:p>
    <w:p w:rsidR="002738BA" w:rsidRPr="002738BA" w:rsidRDefault="002738BA" w:rsidP="002738BA">
      <w:pPr>
        <w:numPr>
          <w:ilvl w:val="1"/>
          <w:numId w:val="23"/>
        </w:numPr>
        <w:tabs>
          <w:tab w:val="left" w:pos="426"/>
          <w:tab w:val="left" w:pos="1134"/>
        </w:tabs>
        <w:suppressAutoHyphens/>
        <w:spacing w:after="200" w:line="240" w:lineRule="auto"/>
        <w:ind w:firstLine="851"/>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xml:space="preserve">При отсутствии поправочного индекса для определения плановой цены на 2025-2028гг в расчетах применять поправочный индекс к БЦ актуальный на момент составления сметной документации с применением индекса-дефлятора в соответствии с Едиными сценарными условиями Группы РусГидро на период 2025-2048гг. </w:t>
      </w:r>
      <w:bookmarkStart w:id="1" w:name="_Hlk131420484"/>
      <w:r w:rsidRPr="002738BA">
        <w:rPr>
          <w:rFonts w:ascii="Times New Roman" w:eastAsia="Times New Roman" w:hAnsi="Times New Roman" w:cs="Times New Roman"/>
          <w:sz w:val="24"/>
          <w:szCs w:val="24"/>
          <w:lang w:eastAsia="ru-RU"/>
        </w:rPr>
        <w:t>В настоящий момент актуальными являются индексы-дефляторы промышленной продукции (вариант – базовый), приложенные к приказу ПАО «РусГидро» от 27.01.2023 №58:</w:t>
      </w:r>
      <w:bookmarkEnd w:id="1"/>
    </w:p>
    <w:p w:rsidR="002738BA" w:rsidRPr="002738BA" w:rsidRDefault="002738BA" w:rsidP="002738BA">
      <w:pPr>
        <w:numPr>
          <w:ilvl w:val="0"/>
          <w:numId w:val="24"/>
        </w:numPr>
        <w:tabs>
          <w:tab w:val="left" w:pos="426"/>
          <w:tab w:val="left" w:pos="1134"/>
        </w:tabs>
        <w:suppressAutoHyphens/>
        <w:spacing w:after="200" w:line="240" w:lineRule="auto"/>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на 2025г. – 3,1%;</w:t>
      </w:r>
    </w:p>
    <w:p w:rsidR="002738BA" w:rsidRPr="002738BA" w:rsidRDefault="002738BA" w:rsidP="002738BA">
      <w:pPr>
        <w:numPr>
          <w:ilvl w:val="0"/>
          <w:numId w:val="24"/>
        </w:numPr>
        <w:tabs>
          <w:tab w:val="left" w:pos="426"/>
          <w:tab w:val="left" w:pos="1134"/>
        </w:tabs>
        <w:suppressAutoHyphens/>
        <w:spacing w:after="200" w:line="240" w:lineRule="auto"/>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на 2026г. – 3,4%;</w:t>
      </w:r>
    </w:p>
    <w:p w:rsidR="002738BA" w:rsidRPr="002738BA" w:rsidRDefault="002738BA" w:rsidP="002738BA">
      <w:pPr>
        <w:numPr>
          <w:ilvl w:val="0"/>
          <w:numId w:val="24"/>
        </w:numPr>
        <w:tabs>
          <w:tab w:val="left" w:pos="426"/>
          <w:tab w:val="left" w:pos="1134"/>
        </w:tabs>
        <w:suppressAutoHyphens/>
        <w:spacing w:after="200" w:line="240" w:lineRule="auto"/>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на 2027г. – 3,7%;</w:t>
      </w:r>
    </w:p>
    <w:p w:rsidR="002738BA" w:rsidRPr="002738BA" w:rsidRDefault="002738BA" w:rsidP="002738BA">
      <w:pPr>
        <w:numPr>
          <w:ilvl w:val="0"/>
          <w:numId w:val="24"/>
        </w:numPr>
        <w:tabs>
          <w:tab w:val="left" w:pos="426"/>
          <w:tab w:val="left" w:pos="1134"/>
          <w:tab w:val="left" w:pos="1985"/>
        </w:tabs>
        <w:suppressAutoHyphens/>
        <w:spacing w:after="200" w:line="240" w:lineRule="auto"/>
        <w:ind w:left="1211" w:firstLine="349"/>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на 2028г. – 3,7%.</w:t>
      </w:r>
    </w:p>
    <w:p w:rsidR="002738BA" w:rsidRPr="002738BA" w:rsidRDefault="002738BA" w:rsidP="002738BA">
      <w:pPr>
        <w:numPr>
          <w:ilvl w:val="0"/>
          <w:numId w:val="21"/>
        </w:numPr>
        <w:tabs>
          <w:tab w:val="left" w:pos="426"/>
          <w:tab w:val="left" w:pos="1134"/>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xml:space="preserve">При отсутствии расценок на ремонт энергетического оборудования в БЦ, а также при составлении локальных смет (далее – ЛС) на ремонт зданий и сооружений, применять </w:t>
      </w:r>
      <w:bookmarkStart w:id="2" w:name="_Hlk126840498"/>
      <w:r w:rsidRPr="002738BA">
        <w:rPr>
          <w:rFonts w:ascii="Times New Roman" w:eastAsia="Times New Roman" w:hAnsi="Times New Roman" w:cs="Times New Roman"/>
          <w:sz w:val="24"/>
          <w:szCs w:val="24"/>
          <w:lang w:eastAsia="ru-RU"/>
        </w:rPr>
        <w:t>Федеральные единичные расценки (далее - ФЕР) сметно-нормативной базы «ГЭСН-2020, ФЕР-2020 с изм. 1-9».</w:t>
      </w:r>
      <w:bookmarkEnd w:id="2"/>
      <w:r w:rsidRPr="002738BA">
        <w:rPr>
          <w:rFonts w:ascii="Times New Roman" w:eastAsia="Times New Roman" w:hAnsi="Times New Roman" w:cs="Times New Roman"/>
          <w:sz w:val="24"/>
          <w:szCs w:val="24"/>
          <w:lang w:eastAsia="ru-RU"/>
        </w:rPr>
        <w:t xml:space="preserve"> </w:t>
      </w:r>
    </w:p>
    <w:p w:rsidR="002738BA" w:rsidRPr="002738BA" w:rsidRDefault="002738BA" w:rsidP="002738BA">
      <w:pPr>
        <w:numPr>
          <w:ilvl w:val="0"/>
          <w:numId w:val="21"/>
        </w:numPr>
        <w:tabs>
          <w:tab w:val="left" w:pos="426"/>
          <w:tab w:val="left" w:pos="1134"/>
        </w:tabs>
        <w:suppressAutoHyphens/>
        <w:spacing w:after="200" w:line="240" w:lineRule="auto"/>
        <w:ind w:firstLine="567"/>
        <w:jc w:val="both"/>
        <w:rPr>
          <w:rFonts w:ascii="Times New Roman" w:eastAsia="Times New Roman" w:hAnsi="Times New Roman" w:cs="Times New Roman"/>
          <w:strike/>
          <w:sz w:val="24"/>
          <w:szCs w:val="24"/>
          <w:lang w:eastAsia="ru-RU"/>
        </w:rPr>
      </w:pPr>
      <w:r w:rsidRPr="002738BA">
        <w:rPr>
          <w:rFonts w:ascii="Times New Roman" w:eastAsia="Times New Roman" w:hAnsi="Times New Roman" w:cs="Times New Roman"/>
          <w:sz w:val="24"/>
          <w:szCs w:val="24"/>
          <w:lang w:eastAsia="ru-RU"/>
        </w:rPr>
        <w:t xml:space="preserve">Сметная стоимость при ремонте определяется базисно-индексным методом, в текущем уровне цен, с использованием единичных расценок, в том числе, их отдельных составляющих, сведения о которых включены в ФРСН. </w:t>
      </w:r>
    </w:p>
    <w:p w:rsidR="002738BA" w:rsidRPr="002738BA" w:rsidRDefault="002738BA" w:rsidP="002738BA">
      <w:pPr>
        <w:numPr>
          <w:ilvl w:val="0"/>
          <w:numId w:val="21"/>
        </w:numPr>
        <w:tabs>
          <w:tab w:val="left" w:pos="426"/>
          <w:tab w:val="left" w:pos="1134"/>
        </w:tabs>
        <w:suppressAutoHyphens/>
        <w:spacing w:after="200" w:line="240" w:lineRule="auto"/>
        <w:ind w:firstLine="567"/>
        <w:jc w:val="both"/>
        <w:rPr>
          <w:rFonts w:ascii="Times New Roman" w:eastAsia="Times New Roman" w:hAnsi="Times New Roman" w:cs="Times New Roman"/>
          <w:color w:val="FF0000"/>
          <w:sz w:val="24"/>
          <w:szCs w:val="24"/>
          <w:lang w:eastAsia="ru-RU"/>
        </w:rPr>
      </w:pPr>
      <w:r w:rsidRPr="002738BA">
        <w:rPr>
          <w:rFonts w:ascii="Times New Roman" w:eastAsia="Times New Roman" w:hAnsi="Times New Roman" w:cs="Times New Roman"/>
          <w:sz w:val="24"/>
          <w:szCs w:val="24"/>
          <w:lang w:eastAsia="ru-RU"/>
        </w:rPr>
        <w:t xml:space="preserve">При определении сметной стоимости базисно-индексным методом применяются индексы изменения сметной стоимости по статьям затрат для соответствующих видов объектов капитального строительства и субъектов Российской Федерации (частей территорий субъектов Российской Федерации), </w:t>
      </w:r>
      <w:r w:rsidRPr="002738BA">
        <w:rPr>
          <w:rFonts w:ascii="Times New Roman" w:eastAsia="Times New Roman" w:hAnsi="Times New Roman" w:cs="Times New Roman"/>
          <w:color w:val="FF0000"/>
          <w:sz w:val="24"/>
          <w:szCs w:val="24"/>
          <w:lang w:eastAsia="ru-RU"/>
        </w:rPr>
        <w:t xml:space="preserve">публикуемые Минстроем РФ: </w:t>
      </w:r>
    </w:p>
    <w:p w:rsidR="002738BA" w:rsidRPr="002738BA" w:rsidRDefault="002738BA" w:rsidP="002738BA">
      <w:pPr>
        <w:tabs>
          <w:tab w:val="left" w:pos="1134"/>
        </w:tabs>
        <w:suppressAutoHyphens/>
        <w:spacing w:after="0" w:line="240" w:lineRule="auto"/>
        <w:ind w:firstLine="567"/>
        <w:jc w:val="both"/>
        <w:rPr>
          <w:rFonts w:ascii="Times New Roman" w:eastAsia="Times New Roman" w:hAnsi="Times New Roman" w:cs="Times New Roman"/>
          <w:color w:val="FF0000"/>
          <w:sz w:val="24"/>
          <w:szCs w:val="24"/>
          <w:lang w:eastAsia="ru-RU"/>
        </w:rPr>
      </w:pPr>
      <w:r w:rsidRPr="002738BA">
        <w:rPr>
          <w:rFonts w:ascii="Times New Roman" w:eastAsia="Times New Roman" w:hAnsi="Times New Roman" w:cs="Times New Roman"/>
          <w:color w:val="FF0000"/>
          <w:sz w:val="24"/>
          <w:szCs w:val="24"/>
          <w:lang w:eastAsia="ru-RU"/>
        </w:rPr>
        <w:t>Для работ, выполняемых в 2024 году применять индексы по состоянию на 2 квартал 2023 года с применением индекса-дефлятора.</w:t>
      </w:r>
    </w:p>
    <w:p w:rsidR="002738BA" w:rsidRPr="002738BA" w:rsidRDefault="002738BA" w:rsidP="002738BA">
      <w:pPr>
        <w:tabs>
          <w:tab w:val="left" w:pos="426"/>
          <w:tab w:val="left" w:pos="1134"/>
        </w:tabs>
        <w:suppressAutoHyphens/>
        <w:spacing w:after="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xml:space="preserve">Для работ, выполняемых в 2025-2028гг для определения плановой цены применять индексы изменения сметной стоимости по статьям затрат на текущий период с применением индексов-дефляторов, указанных в п.6.2. </w:t>
      </w:r>
    </w:p>
    <w:p w:rsidR="002738BA" w:rsidRPr="002738BA" w:rsidRDefault="002738BA" w:rsidP="002738BA">
      <w:pPr>
        <w:tabs>
          <w:tab w:val="left" w:pos="426"/>
          <w:tab w:val="left" w:pos="1134"/>
        </w:tabs>
        <w:suppressAutoHyphens/>
        <w:spacing w:after="0" w:line="240" w:lineRule="auto"/>
        <w:ind w:firstLine="567"/>
        <w:jc w:val="both"/>
        <w:rPr>
          <w:rFonts w:ascii="Times New Roman" w:eastAsia="Times New Roman" w:hAnsi="Times New Roman" w:cs="Times New Roman"/>
          <w:b/>
          <w:color w:val="FF0000"/>
          <w:sz w:val="24"/>
          <w:szCs w:val="24"/>
          <w:lang w:eastAsia="ru-RU"/>
        </w:rPr>
      </w:pPr>
      <w:r w:rsidRPr="002738BA">
        <w:rPr>
          <w:rFonts w:ascii="Times New Roman" w:eastAsia="Times New Roman" w:hAnsi="Times New Roman" w:cs="Times New Roman"/>
          <w:color w:val="000000"/>
          <w:sz w:val="24"/>
          <w:szCs w:val="24"/>
          <w:lang w:eastAsia="ru-RU"/>
        </w:rPr>
        <w:t xml:space="preserve">В </w:t>
      </w:r>
      <w:r w:rsidRPr="002738BA">
        <w:rPr>
          <w:rFonts w:ascii="Times New Roman" w:eastAsia="Times New Roman" w:hAnsi="Times New Roman" w:cs="Times New Roman"/>
          <w:sz w:val="24"/>
          <w:szCs w:val="24"/>
          <w:lang w:eastAsia="ru-RU"/>
        </w:rPr>
        <w:t>сметных</w:t>
      </w:r>
      <w:r w:rsidRPr="002738BA">
        <w:rPr>
          <w:rFonts w:ascii="Times New Roman" w:eastAsia="Times New Roman" w:hAnsi="Times New Roman" w:cs="Times New Roman"/>
          <w:color w:val="000000"/>
          <w:sz w:val="24"/>
          <w:szCs w:val="24"/>
          <w:lang w:eastAsia="ru-RU"/>
        </w:rPr>
        <w:t xml:space="preserve"> расчетах п</w:t>
      </w:r>
      <w:r w:rsidRPr="002738BA">
        <w:rPr>
          <w:rFonts w:ascii="Times New Roman" w:eastAsia="Times New Roman" w:hAnsi="Times New Roman" w:cs="Times New Roman"/>
          <w:sz w:val="24"/>
          <w:szCs w:val="24"/>
          <w:lang w:eastAsia="ru-RU"/>
        </w:rPr>
        <w:t>рименяются средневзвешенные индексы-дефляторы с учетом периода выполнения работ, предусмотренного графиком производства работ. Индексы-дефляторы применяются без разбивки по кварталам.</w:t>
      </w:r>
    </w:p>
    <w:p w:rsidR="002738BA" w:rsidRPr="002738BA" w:rsidRDefault="002738BA" w:rsidP="002738BA">
      <w:pPr>
        <w:numPr>
          <w:ilvl w:val="0"/>
          <w:numId w:val="21"/>
        </w:numPr>
        <w:tabs>
          <w:tab w:val="left" w:pos="284"/>
          <w:tab w:val="left" w:pos="1134"/>
        </w:tabs>
        <w:suppressAutoHyphens/>
        <w:spacing w:after="200" w:line="240" w:lineRule="auto"/>
        <w:ind w:firstLine="567"/>
        <w:jc w:val="both"/>
        <w:rPr>
          <w:rFonts w:ascii="Times New Roman" w:eastAsia="Times New Roman" w:hAnsi="Times New Roman" w:cs="Times New Roman"/>
          <w:color w:val="000000"/>
          <w:sz w:val="24"/>
          <w:szCs w:val="24"/>
          <w:lang w:eastAsia="ru-RU"/>
        </w:rPr>
      </w:pPr>
      <w:r w:rsidRPr="002738BA">
        <w:rPr>
          <w:rFonts w:ascii="Times New Roman" w:eastAsia="Times New Roman" w:hAnsi="Times New Roman" w:cs="Times New Roman"/>
          <w:color w:val="000000"/>
          <w:sz w:val="24"/>
          <w:szCs w:val="24"/>
          <w:lang w:eastAsia="ru-RU"/>
        </w:rPr>
        <w:t xml:space="preserve">В случае отсутствия единичных расценок в действующей СНБ возможно определение сметной стоимости с применением сборников: «Единых норм и расценок на строительные, монтажные и ремонтно-строительные работы» (далее – </w:t>
      </w:r>
      <w:proofErr w:type="spellStart"/>
      <w:r w:rsidRPr="002738BA">
        <w:rPr>
          <w:rFonts w:ascii="Times New Roman" w:eastAsia="Times New Roman" w:hAnsi="Times New Roman" w:cs="Times New Roman"/>
          <w:color w:val="000000"/>
          <w:sz w:val="24"/>
          <w:szCs w:val="24"/>
          <w:lang w:eastAsia="ru-RU"/>
        </w:rPr>
        <w:t>ЕНиР</w:t>
      </w:r>
      <w:proofErr w:type="spellEnd"/>
      <w:r w:rsidRPr="002738BA">
        <w:rPr>
          <w:rFonts w:ascii="Times New Roman" w:eastAsia="Times New Roman" w:hAnsi="Times New Roman" w:cs="Times New Roman"/>
          <w:color w:val="000000"/>
          <w:sz w:val="24"/>
          <w:szCs w:val="24"/>
          <w:lang w:eastAsia="ru-RU"/>
        </w:rPr>
        <w:t xml:space="preserve">) и «Ведомственных норм и расценок на строительные, монтажные и ремонтно-строительные работы» (далее – </w:t>
      </w:r>
      <w:proofErr w:type="spellStart"/>
      <w:r w:rsidRPr="002738BA">
        <w:rPr>
          <w:rFonts w:ascii="Times New Roman" w:eastAsia="Times New Roman" w:hAnsi="Times New Roman" w:cs="Times New Roman"/>
          <w:color w:val="000000"/>
          <w:sz w:val="24"/>
          <w:szCs w:val="24"/>
          <w:lang w:eastAsia="ru-RU"/>
        </w:rPr>
        <w:t>ВНиР</w:t>
      </w:r>
      <w:proofErr w:type="spellEnd"/>
      <w:r w:rsidRPr="002738BA">
        <w:rPr>
          <w:rFonts w:ascii="Times New Roman" w:eastAsia="Times New Roman" w:hAnsi="Times New Roman" w:cs="Times New Roman"/>
          <w:color w:val="000000"/>
          <w:sz w:val="24"/>
          <w:szCs w:val="24"/>
          <w:lang w:eastAsia="ru-RU"/>
        </w:rPr>
        <w:t xml:space="preserve">). Уровень оплаты труда для </w:t>
      </w:r>
      <w:proofErr w:type="spellStart"/>
      <w:r w:rsidRPr="002738BA">
        <w:rPr>
          <w:rFonts w:ascii="Times New Roman" w:eastAsia="Times New Roman" w:hAnsi="Times New Roman" w:cs="Times New Roman"/>
          <w:color w:val="000000"/>
          <w:sz w:val="24"/>
          <w:szCs w:val="24"/>
          <w:lang w:eastAsia="ru-RU"/>
        </w:rPr>
        <w:t>ЕНиР</w:t>
      </w:r>
      <w:proofErr w:type="spellEnd"/>
      <w:r w:rsidRPr="002738BA">
        <w:rPr>
          <w:rFonts w:ascii="Times New Roman" w:eastAsia="Times New Roman" w:hAnsi="Times New Roman" w:cs="Times New Roman"/>
          <w:color w:val="000000"/>
          <w:sz w:val="24"/>
          <w:szCs w:val="24"/>
          <w:lang w:eastAsia="ru-RU"/>
        </w:rPr>
        <w:t xml:space="preserve"> и </w:t>
      </w:r>
      <w:proofErr w:type="spellStart"/>
      <w:r w:rsidRPr="002738BA">
        <w:rPr>
          <w:rFonts w:ascii="Times New Roman" w:eastAsia="Times New Roman" w:hAnsi="Times New Roman" w:cs="Times New Roman"/>
          <w:color w:val="000000"/>
          <w:sz w:val="24"/>
          <w:szCs w:val="24"/>
          <w:lang w:eastAsia="ru-RU"/>
        </w:rPr>
        <w:t>ВНиР</w:t>
      </w:r>
      <w:proofErr w:type="spellEnd"/>
      <w:r w:rsidRPr="002738BA">
        <w:rPr>
          <w:rFonts w:ascii="Times New Roman" w:eastAsia="Times New Roman" w:hAnsi="Times New Roman" w:cs="Times New Roman"/>
          <w:color w:val="000000"/>
          <w:sz w:val="24"/>
          <w:szCs w:val="24"/>
          <w:lang w:eastAsia="ru-RU"/>
        </w:rPr>
        <w:t xml:space="preserve"> определять аналогично примененному в сметной документации методу расчета в соответствии с тарифными ставками сборника «Показатели часовой оплаты труда» (далее - ТС 2001), внесенного в ФРСН. </w:t>
      </w:r>
    </w:p>
    <w:p w:rsidR="002738BA" w:rsidRPr="002738BA" w:rsidRDefault="002738BA" w:rsidP="002738BA">
      <w:pPr>
        <w:tabs>
          <w:tab w:val="left" w:pos="993"/>
        </w:tabs>
        <w:suppressAutoHyphens/>
        <w:spacing w:after="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Arial"/>
          <w:sz w:val="24"/>
          <w:szCs w:val="24"/>
          <w:lang w:eastAsia="ru-RU"/>
        </w:rPr>
        <w:t xml:space="preserve">Нормы накладных расходов и сметной прибыли определять на основании </w:t>
      </w:r>
      <w:r w:rsidRPr="002738BA">
        <w:rPr>
          <w:rFonts w:ascii="Times New Roman" w:eastAsia="Times New Roman" w:hAnsi="Times New Roman" w:cs="Times New Roman"/>
          <w:sz w:val="24"/>
          <w:szCs w:val="24"/>
          <w:lang w:eastAsia="ru-RU"/>
        </w:rPr>
        <w:t>нормативных документов, внесенных в Федеральный реестр сметных нормативов.</w:t>
      </w:r>
    </w:p>
    <w:p w:rsidR="002738BA" w:rsidRPr="002738BA" w:rsidRDefault="002738BA" w:rsidP="002738BA">
      <w:pPr>
        <w:tabs>
          <w:tab w:val="left" w:pos="993"/>
        </w:tabs>
        <w:suppressAutoHyphens/>
        <w:spacing w:after="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xml:space="preserve">Коэффициенты, учитывающие условия производства работ, применять согласно общим положениям «Общей части» к </w:t>
      </w:r>
      <w:proofErr w:type="spellStart"/>
      <w:r w:rsidRPr="002738BA">
        <w:rPr>
          <w:rFonts w:ascii="Times New Roman" w:eastAsia="Times New Roman" w:hAnsi="Times New Roman" w:cs="Times New Roman"/>
          <w:sz w:val="24"/>
          <w:szCs w:val="24"/>
          <w:lang w:eastAsia="ru-RU"/>
        </w:rPr>
        <w:t>ЕНиР</w:t>
      </w:r>
      <w:proofErr w:type="spellEnd"/>
      <w:r w:rsidRPr="002738BA">
        <w:rPr>
          <w:rFonts w:ascii="Times New Roman" w:eastAsia="Times New Roman" w:hAnsi="Times New Roman" w:cs="Times New Roman"/>
          <w:sz w:val="24"/>
          <w:szCs w:val="24"/>
          <w:lang w:eastAsia="ru-RU"/>
        </w:rPr>
        <w:t xml:space="preserve"> и </w:t>
      </w:r>
      <w:proofErr w:type="spellStart"/>
      <w:r w:rsidRPr="002738BA">
        <w:rPr>
          <w:rFonts w:ascii="Times New Roman" w:eastAsia="Times New Roman" w:hAnsi="Times New Roman" w:cs="Times New Roman"/>
          <w:sz w:val="24"/>
          <w:szCs w:val="24"/>
          <w:lang w:eastAsia="ru-RU"/>
        </w:rPr>
        <w:t>ВНиР</w:t>
      </w:r>
      <w:proofErr w:type="spellEnd"/>
      <w:r w:rsidRPr="002738BA">
        <w:rPr>
          <w:rFonts w:ascii="Times New Roman" w:eastAsia="Times New Roman" w:hAnsi="Times New Roman" w:cs="Times New Roman"/>
          <w:sz w:val="24"/>
          <w:szCs w:val="24"/>
          <w:lang w:eastAsia="ru-RU"/>
        </w:rPr>
        <w:t xml:space="preserve">, </w:t>
      </w:r>
      <w:r w:rsidRPr="002738BA">
        <w:rPr>
          <w:rFonts w:ascii="Times New Roman" w:eastAsia="Times New Roman" w:hAnsi="Times New Roman" w:cs="Times New Roman"/>
          <w:sz w:val="24"/>
          <w:szCs w:val="24"/>
          <w:highlight w:val="yellow"/>
          <w:lang w:eastAsia="ru-RU"/>
        </w:rPr>
        <w:t>утвержденным Постановлением Правительства РФ от 13.06.2020 №857.</w:t>
      </w:r>
    </w:p>
    <w:p w:rsidR="002738BA" w:rsidRPr="002738BA" w:rsidRDefault="002738BA" w:rsidP="002738BA">
      <w:pPr>
        <w:numPr>
          <w:ilvl w:val="0"/>
          <w:numId w:val="21"/>
        </w:numPr>
        <w:tabs>
          <w:tab w:val="left" w:pos="284"/>
          <w:tab w:val="left" w:pos="1134"/>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При заключении дополнительного соглашения (далее – ДС) на очередной год применяется актуальная СНБ, актуальные индексы изменения сметной стоимости по статьям затрат с обязательной актуализацией ТТ по ЦО.</w:t>
      </w:r>
    </w:p>
    <w:p w:rsidR="002738BA" w:rsidRPr="002738BA" w:rsidRDefault="002738BA" w:rsidP="002738BA">
      <w:pPr>
        <w:numPr>
          <w:ilvl w:val="0"/>
          <w:numId w:val="21"/>
        </w:numPr>
        <w:tabs>
          <w:tab w:val="left" w:pos="1134"/>
        </w:tabs>
        <w:suppressAutoHyphens/>
        <w:spacing w:after="200" w:line="240" w:lineRule="auto"/>
        <w:ind w:firstLine="567"/>
        <w:contextualSpacing/>
        <w:jc w:val="both"/>
        <w:rPr>
          <w:rFonts w:ascii="Times New Roman" w:eastAsia="Times New Roman" w:hAnsi="Times New Roman" w:cs="Times New Roman"/>
          <w:color w:val="000000"/>
          <w:sz w:val="24"/>
          <w:szCs w:val="24"/>
          <w:lang w:eastAsia="ru-RU"/>
        </w:rPr>
      </w:pPr>
      <w:r w:rsidRPr="002738BA">
        <w:rPr>
          <w:rFonts w:ascii="Times New Roman" w:eastAsia="Times New Roman" w:hAnsi="Times New Roman" w:cs="Times New Roman"/>
          <w:sz w:val="24"/>
          <w:szCs w:val="24"/>
          <w:lang w:eastAsia="ru-RU"/>
        </w:rPr>
        <w:t>Стоимость материально-технических ресурсов (далее–МТР), не учтенных в расценках, определять по сборнику ФССЦ, сметно-нормативной базы «ГЭСН-2020, ФЕР-2020 (с Изм. 1-9)». Номенклатура принимаемых по сборнику МТР должна строго соответствовать номенклатуре, определенной проектом, «применительно» использование расценок сборника не допускается. При отсутствии необходимой номенклатуры МТР по сборнику допускается определять стоимость как среднерыночную по региону расположения Филиала ПАО «РусГидро», при этом среднерыночная цена формируется Методом анализа ТКП в соответствии с Приложением №3 к Требованиям к оформлению и составлению сметной документации на выполнение строительно-монтажных работ по программе ремонтов. Сметная стоимость материальных ресурсов и индивидуального стандартизированного (адаптированного) оборудования в текущем уровне цен, информация о которых отсутствует в ФРСН, определяется с учетом транспортных и заготовительно-складских затрат.</w:t>
      </w:r>
      <w:r w:rsidRPr="002738BA">
        <w:rPr>
          <w:rFonts w:ascii="Times New Roman" w:eastAsia="Times New Roman" w:hAnsi="Times New Roman" w:cs="Times New Roman"/>
          <w:color w:val="FF0000"/>
          <w:sz w:val="24"/>
          <w:szCs w:val="24"/>
          <w:lang w:eastAsia="ru-RU"/>
        </w:rPr>
        <w:t xml:space="preserve"> </w:t>
      </w:r>
    </w:p>
    <w:p w:rsidR="002738BA" w:rsidRPr="002738BA" w:rsidRDefault="002738BA" w:rsidP="002738BA">
      <w:pPr>
        <w:widowControl w:val="0"/>
        <w:numPr>
          <w:ilvl w:val="0"/>
          <w:numId w:val="21"/>
        </w:numPr>
        <w:tabs>
          <w:tab w:val="left" w:pos="1134"/>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Транспортная составляющая сметной цены на материалы/оборудование определяется на основе:</w:t>
      </w:r>
    </w:p>
    <w:p w:rsidR="002738BA" w:rsidRPr="002738BA" w:rsidRDefault="002738BA" w:rsidP="002738BA">
      <w:pPr>
        <w:widowControl w:val="0"/>
        <w:numPr>
          <w:ilvl w:val="0"/>
          <w:numId w:val="20"/>
        </w:numPr>
        <w:tabs>
          <w:tab w:val="left" w:pos="993"/>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фиксированной надбавки к усредненной отпускной цене на любой вид или на соответствующий вид (группу) материалов в размере 5%-для материалов, 4,2%-для вспомогательного оборудования (с учетом заготовительно-складских расходов);</w:t>
      </w:r>
    </w:p>
    <w:p w:rsidR="002738BA" w:rsidRPr="002738BA" w:rsidRDefault="002738BA" w:rsidP="002738BA">
      <w:pPr>
        <w:widowControl w:val="0"/>
        <w:numPr>
          <w:ilvl w:val="0"/>
          <w:numId w:val="20"/>
        </w:numPr>
        <w:tabs>
          <w:tab w:val="left" w:pos="993"/>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xml:space="preserve">при значительном превышении (уменьшении) фактической стоимости доставки по сравнению с затратами, определенными фиксированными транспортными надбавками в размере 5% и 4,2% соответственно, транспортные расходы учитываются, исходя из фактически сложившейся в регионе или расчетной (прогнозной) транспортной схемы поставки материалов/оборудования на основе транспортных схем, согласованных Заказчиком. Затраты на перевозку материально-технических ресурсов и оборудования рекомендуется определять на 1 т массы брутто на основании калькуляций транспортных расходов по группам оборудования, при этом учитываются особенности определения затрат на провоз тяжеловесных грузов. При </w:t>
      </w:r>
      <w:proofErr w:type="spellStart"/>
      <w:r w:rsidRPr="002738BA">
        <w:rPr>
          <w:rFonts w:ascii="Times New Roman" w:eastAsia="Times New Roman" w:hAnsi="Times New Roman" w:cs="Times New Roman"/>
          <w:sz w:val="24"/>
          <w:szCs w:val="24"/>
          <w:lang w:eastAsia="ru-RU"/>
        </w:rPr>
        <w:t>калькулировании</w:t>
      </w:r>
      <w:proofErr w:type="spellEnd"/>
      <w:r w:rsidRPr="002738BA">
        <w:rPr>
          <w:rFonts w:ascii="Times New Roman" w:eastAsia="Times New Roman" w:hAnsi="Times New Roman" w:cs="Times New Roman"/>
          <w:sz w:val="24"/>
          <w:szCs w:val="24"/>
          <w:lang w:eastAsia="ru-RU"/>
        </w:rPr>
        <w:t xml:space="preserve"> стоимости транспортных расходов учитываются действующие тарифы на грузовые перевозки различными видами транспорта.</w:t>
      </w:r>
    </w:p>
    <w:p w:rsidR="002738BA" w:rsidRPr="002738BA" w:rsidRDefault="002738BA" w:rsidP="002738BA">
      <w:pPr>
        <w:widowControl w:val="0"/>
        <w:tabs>
          <w:tab w:val="left" w:pos="993"/>
        </w:tabs>
        <w:suppressAutoHyphens/>
        <w:spacing w:after="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В случае, если транспортировка осуществляется заказчиком самостоятельно (самовывоз), данный показатель не учитывается.</w:t>
      </w:r>
    </w:p>
    <w:p w:rsidR="002738BA" w:rsidRPr="002738BA" w:rsidRDefault="002738BA" w:rsidP="002738BA">
      <w:pPr>
        <w:numPr>
          <w:ilvl w:val="0"/>
          <w:numId w:val="21"/>
        </w:numPr>
        <w:tabs>
          <w:tab w:val="left" w:pos="284"/>
          <w:tab w:val="left" w:pos="1134"/>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Затраты на эксплуатацию строительной техники, не учтенной нормами и расценками, включенными в ФРСН, определяются Методом анализа ТКП в соответствии с Приложением №3 и включаются в Главу 9 ССРСС.</w:t>
      </w:r>
    </w:p>
    <w:p w:rsidR="002738BA" w:rsidRPr="002738BA" w:rsidRDefault="002738BA" w:rsidP="002738BA">
      <w:pPr>
        <w:numPr>
          <w:ilvl w:val="0"/>
          <w:numId w:val="21"/>
        </w:numPr>
        <w:tabs>
          <w:tab w:val="left" w:pos="284"/>
          <w:tab w:val="left" w:pos="1134"/>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При использовании в сметах коэффициентов и лимитированных затрат указывать обоснование из технической части, вводных указаний сборников или других нормативных документов и приложений к ним.</w:t>
      </w:r>
    </w:p>
    <w:p w:rsidR="002738BA" w:rsidRPr="002738BA" w:rsidRDefault="002738BA" w:rsidP="002738BA">
      <w:pPr>
        <w:numPr>
          <w:ilvl w:val="0"/>
          <w:numId w:val="21"/>
        </w:numPr>
        <w:tabs>
          <w:tab w:val="left" w:pos="284"/>
          <w:tab w:val="left" w:pos="1134"/>
        </w:tabs>
        <w:suppressAutoHyphens/>
        <w:spacing w:after="200" w:line="240" w:lineRule="auto"/>
        <w:ind w:firstLine="567"/>
        <w:jc w:val="both"/>
        <w:rPr>
          <w:rFonts w:ascii="Times New Roman" w:eastAsia="Times New Roman" w:hAnsi="Times New Roman" w:cs="Times New Roman"/>
          <w:color w:val="000000"/>
          <w:sz w:val="24"/>
          <w:szCs w:val="24"/>
          <w:lang w:eastAsia="ru-RU"/>
        </w:rPr>
      </w:pPr>
      <w:r w:rsidRPr="002738BA">
        <w:rPr>
          <w:rFonts w:ascii="Times New Roman" w:eastAsia="Times New Roman" w:hAnsi="Times New Roman" w:cs="Times New Roman"/>
          <w:sz w:val="24"/>
          <w:szCs w:val="24"/>
          <w:lang w:eastAsia="ru-RU"/>
        </w:rPr>
        <w:t>Поправочные коэффициенты из технической части к расценкам (например, на демонтаж или</w:t>
      </w:r>
      <w:r w:rsidRPr="002738BA">
        <w:rPr>
          <w:rFonts w:ascii="Times New Roman" w:eastAsia="Times New Roman" w:hAnsi="Times New Roman" w:cs="Times New Roman"/>
          <w:color w:val="000000"/>
          <w:sz w:val="24"/>
          <w:szCs w:val="24"/>
          <w:lang w:eastAsia="ru-RU"/>
        </w:rPr>
        <w:t xml:space="preserve"> для учета особых условий выполнения работ) учитываются индивидуально для каждой позиции и в выходных формах при выгрузке в формат «</w:t>
      </w:r>
      <w:proofErr w:type="spellStart"/>
      <w:r w:rsidRPr="002738BA">
        <w:rPr>
          <w:rFonts w:ascii="Times New Roman" w:eastAsia="Times New Roman" w:hAnsi="Times New Roman" w:cs="Times New Roman"/>
          <w:color w:val="000000"/>
          <w:sz w:val="24"/>
          <w:szCs w:val="24"/>
          <w:lang w:eastAsia="ru-RU"/>
        </w:rPr>
        <w:t>Excel</w:t>
      </w:r>
      <w:proofErr w:type="spellEnd"/>
      <w:r w:rsidRPr="002738BA">
        <w:rPr>
          <w:rFonts w:ascii="Times New Roman" w:eastAsia="Times New Roman" w:hAnsi="Times New Roman" w:cs="Times New Roman"/>
          <w:color w:val="000000"/>
          <w:sz w:val="24"/>
          <w:szCs w:val="24"/>
          <w:lang w:eastAsia="ru-RU"/>
        </w:rPr>
        <w:t xml:space="preserve">» и указываются </w:t>
      </w:r>
      <w:proofErr w:type="spellStart"/>
      <w:r w:rsidRPr="002738BA">
        <w:rPr>
          <w:rFonts w:ascii="Times New Roman" w:eastAsia="Times New Roman" w:hAnsi="Times New Roman" w:cs="Times New Roman"/>
          <w:color w:val="000000"/>
          <w:sz w:val="24"/>
          <w:szCs w:val="24"/>
          <w:lang w:eastAsia="ru-RU"/>
        </w:rPr>
        <w:t>попозиционно</w:t>
      </w:r>
      <w:proofErr w:type="spellEnd"/>
      <w:r w:rsidRPr="002738BA">
        <w:rPr>
          <w:rFonts w:ascii="Times New Roman" w:eastAsia="Times New Roman" w:hAnsi="Times New Roman" w:cs="Times New Roman"/>
          <w:color w:val="000000"/>
          <w:sz w:val="24"/>
          <w:szCs w:val="24"/>
          <w:lang w:eastAsia="ru-RU"/>
        </w:rPr>
        <w:t>.</w:t>
      </w:r>
    </w:p>
    <w:p w:rsidR="002738BA" w:rsidRPr="002738BA" w:rsidRDefault="002738BA" w:rsidP="002738BA">
      <w:pPr>
        <w:numPr>
          <w:ilvl w:val="0"/>
          <w:numId w:val="21"/>
        </w:numPr>
        <w:tabs>
          <w:tab w:val="left" w:pos="284"/>
          <w:tab w:val="left" w:pos="1134"/>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Резерв средств на непредвиденные работы и затраты определять в Технических требованиях и начислять в смете в процентах в размере, указанном в утвержденных Технических требованиях. Порядок расчета за непредвиденные работы и затраты оговаривать в договоре подряда.</w:t>
      </w:r>
    </w:p>
    <w:p w:rsidR="002738BA" w:rsidRPr="002738BA" w:rsidRDefault="002738BA" w:rsidP="002738BA">
      <w:pPr>
        <w:numPr>
          <w:ilvl w:val="0"/>
          <w:numId w:val="21"/>
        </w:numPr>
        <w:tabs>
          <w:tab w:val="left" w:pos="284"/>
          <w:tab w:val="left" w:pos="1134"/>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В ЛСР (ЛС) указывать величину накладных расходов по видам строительных, ремонтно-строительных, монтажных и пусконаладочных работ, на основании нормативных документов, внесенных в ФРСН.</w:t>
      </w:r>
    </w:p>
    <w:p w:rsidR="002738BA" w:rsidRPr="002738BA" w:rsidRDefault="002738BA" w:rsidP="002738BA">
      <w:pPr>
        <w:numPr>
          <w:ilvl w:val="0"/>
          <w:numId w:val="21"/>
        </w:numPr>
        <w:tabs>
          <w:tab w:val="left" w:pos="284"/>
          <w:tab w:val="left" w:pos="1134"/>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В ЛСР (ЛС) указывать величину сметной прибыли по видам строительных, ремонтно- строительных, монтажных и пусконаладочных работ, на основании актуальных нормативных документов, внесенных в ФРСН.</w:t>
      </w:r>
    </w:p>
    <w:p w:rsidR="002738BA" w:rsidRPr="002738BA" w:rsidRDefault="002738BA" w:rsidP="002738BA">
      <w:pPr>
        <w:numPr>
          <w:ilvl w:val="0"/>
          <w:numId w:val="21"/>
        </w:numPr>
        <w:tabs>
          <w:tab w:val="left" w:pos="1134"/>
        </w:tabs>
        <w:suppressAutoHyphens/>
        <w:spacing w:after="200" w:line="240" w:lineRule="auto"/>
        <w:ind w:firstLine="567"/>
        <w:jc w:val="both"/>
        <w:rPr>
          <w:rFonts w:ascii="Times New Roman" w:eastAsia="Times New Roman" w:hAnsi="Times New Roman" w:cs="Times New Roman"/>
          <w:color w:val="000000"/>
          <w:sz w:val="24"/>
          <w:szCs w:val="24"/>
          <w:lang w:eastAsia="ru-RU"/>
        </w:rPr>
      </w:pPr>
      <w:r w:rsidRPr="002738BA">
        <w:rPr>
          <w:rFonts w:ascii="Times New Roman" w:eastAsia="Times New Roman" w:hAnsi="Times New Roman" w:cs="Times New Roman"/>
          <w:sz w:val="24"/>
          <w:szCs w:val="24"/>
          <w:lang w:eastAsia="ru-RU"/>
        </w:rPr>
        <w:t xml:space="preserve">При необходимости расчет стоимости пусконаладочных работ оформлять отдельной ЛС, составленной базисно-индексным методом по Федеральным единичным расценкам на пусконаладочные работы, сметно-нормативной базы «ГЭСН-2020, ФЕР-2020 (с Изм. 1-9)». Сметную стоимость пусконаладочных работ определять полным комплексом без разделения работ «вхолостую» и «под нагрузкой». Затраты на проведение пусконаладочных работ включаются в Главу 9 «Прочие работы и затраты» (графы 7 и 8) сводного сметного расчета. В случае необходимости Данные работы оформляются отдельными локальными сметами в соответствии </w:t>
      </w:r>
      <w:r w:rsidRPr="002738BA">
        <w:rPr>
          <w:rFonts w:ascii="Times New Roman" w:eastAsia="Times New Roman" w:hAnsi="Times New Roman" w:cs="Times New Roman"/>
          <w:color w:val="000000"/>
          <w:sz w:val="24"/>
          <w:szCs w:val="24"/>
          <w:lang w:eastAsia="ru-RU"/>
        </w:rPr>
        <w:t xml:space="preserve">с Приложением № 1.3. </w:t>
      </w:r>
    </w:p>
    <w:p w:rsidR="002738BA" w:rsidRPr="002738BA" w:rsidRDefault="002738BA" w:rsidP="002738BA">
      <w:pPr>
        <w:numPr>
          <w:ilvl w:val="0"/>
          <w:numId w:val="21"/>
        </w:numPr>
        <w:tabs>
          <w:tab w:val="left" w:pos="284"/>
          <w:tab w:val="left" w:pos="1134"/>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Стоимость шеф - монтажных и шеф - наладочных работ включается в сметную стоимость оборудования и может определяться отдельными расчетами. Расчет стоимости шеф - монтажных работ выполняется по форме 3П с предоставлением подтверждающих документов по уровню заработной платы, удельному весу накладных расходов в себестоимости, уровню рентабельности (образец формы расчета представлен в Приложении № 2 к Требованиям к оформлению и составлению сметной документации на выполнение строительно-монтажных работ по программе ремонтов. Участник (подрядчик, контрагент) представляет смету на шеф-монтажные работы в соответствии с графиком выполнения работ.</w:t>
      </w:r>
    </w:p>
    <w:p w:rsidR="002738BA" w:rsidRPr="002738BA" w:rsidRDefault="002738BA" w:rsidP="002738BA">
      <w:pPr>
        <w:numPr>
          <w:ilvl w:val="0"/>
          <w:numId w:val="21"/>
        </w:numPr>
        <w:tabs>
          <w:tab w:val="left" w:pos="284"/>
          <w:tab w:val="left" w:pos="1134"/>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При необходимости учета командировочных расходов в сметной документации составляется расчет. Размер суточных командировочных расходов определять в соответствии с Федеральным законодательством и с учетом норм, определяемых внутренним документом организации.</w:t>
      </w:r>
    </w:p>
    <w:p w:rsidR="002738BA" w:rsidRPr="002738BA" w:rsidRDefault="002738BA" w:rsidP="002738BA">
      <w:pPr>
        <w:tabs>
          <w:tab w:val="left" w:pos="284"/>
          <w:tab w:val="left" w:pos="709"/>
          <w:tab w:val="left" w:pos="851"/>
        </w:tabs>
        <w:suppressAutoHyphens/>
        <w:spacing w:after="0" w:line="240" w:lineRule="auto"/>
        <w:ind w:firstLine="709"/>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Лимиты командировочных расходов при производстве СМР и ПНР по статьям затрат следующие:</w:t>
      </w:r>
    </w:p>
    <w:p w:rsidR="002738BA" w:rsidRPr="002738BA" w:rsidRDefault="002738BA" w:rsidP="002738BA">
      <w:pPr>
        <w:widowControl w:val="0"/>
        <w:numPr>
          <w:ilvl w:val="0"/>
          <w:numId w:val="20"/>
        </w:numPr>
        <w:tabs>
          <w:tab w:val="left" w:pos="284"/>
          <w:tab w:val="left" w:pos="709"/>
          <w:tab w:val="left" w:pos="851"/>
          <w:tab w:val="left" w:pos="1134"/>
        </w:tabs>
        <w:suppressAutoHyphens/>
        <w:spacing w:after="200" w:line="240" w:lineRule="auto"/>
        <w:ind w:firstLine="851"/>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суточные - 700 руб./сутки;</w:t>
      </w:r>
    </w:p>
    <w:p w:rsidR="002738BA" w:rsidRPr="002738BA" w:rsidRDefault="002738BA" w:rsidP="002738BA">
      <w:pPr>
        <w:widowControl w:val="0"/>
        <w:numPr>
          <w:ilvl w:val="0"/>
          <w:numId w:val="20"/>
        </w:numPr>
        <w:tabs>
          <w:tab w:val="left" w:pos="284"/>
          <w:tab w:val="left" w:pos="709"/>
          <w:tab w:val="left" w:pos="851"/>
          <w:tab w:val="left" w:pos="1134"/>
        </w:tabs>
        <w:suppressAutoHyphens/>
        <w:spacing w:after="200" w:line="240" w:lineRule="auto"/>
        <w:ind w:firstLine="851"/>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проживание – 400 руб./сутки;</w:t>
      </w:r>
    </w:p>
    <w:p w:rsidR="002738BA" w:rsidRPr="002738BA" w:rsidRDefault="002738BA" w:rsidP="002738BA">
      <w:pPr>
        <w:widowControl w:val="0"/>
        <w:numPr>
          <w:ilvl w:val="0"/>
          <w:numId w:val="20"/>
        </w:numPr>
        <w:tabs>
          <w:tab w:val="left" w:pos="284"/>
          <w:tab w:val="left" w:pos="709"/>
          <w:tab w:val="left" w:pos="851"/>
          <w:tab w:val="left" w:pos="1134"/>
        </w:tabs>
        <w:suppressAutoHyphens/>
        <w:spacing w:after="200" w:line="240" w:lineRule="auto"/>
        <w:ind w:firstLine="851"/>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проезд: поезд (купе) или самолет (класс–эконом с багажом до 20 (двадцати) кг, ручная кладь до 10 (десяти) кг).</w:t>
      </w:r>
    </w:p>
    <w:p w:rsidR="002738BA" w:rsidRPr="002738BA" w:rsidRDefault="002738BA" w:rsidP="002738BA">
      <w:pPr>
        <w:numPr>
          <w:ilvl w:val="0"/>
          <w:numId w:val="21"/>
        </w:numPr>
        <w:tabs>
          <w:tab w:val="left" w:pos="1134"/>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xml:space="preserve">В ЛСР построчные и итоговые суммы </w:t>
      </w:r>
      <w:r w:rsidRPr="002738BA">
        <w:rPr>
          <w:rFonts w:ascii="Times New Roman" w:eastAsia="Times New Roman" w:hAnsi="Times New Roman" w:cs="Times New Roman"/>
          <w:b/>
          <w:sz w:val="24"/>
          <w:szCs w:val="24"/>
          <w:u w:val="single"/>
          <w:lang w:eastAsia="ru-RU"/>
        </w:rPr>
        <w:t>округлять:</w:t>
      </w:r>
    </w:p>
    <w:p w:rsidR="002738BA" w:rsidRPr="002738BA" w:rsidRDefault="002738BA" w:rsidP="002738BA">
      <w:pPr>
        <w:widowControl w:val="0"/>
        <w:numPr>
          <w:ilvl w:val="0"/>
          <w:numId w:val="20"/>
        </w:numPr>
        <w:tabs>
          <w:tab w:val="left" w:pos="284"/>
          <w:tab w:val="left" w:pos="709"/>
          <w:tab w:val="left" w:pos="851"/>
          <w:tab w:val="left" w:pos="1134"/>
        </w:tabs>
        <w:suppressAutoHyphens/>
        <w:spacing w:after="200" w:line="240" w:lineRule="auto"/>
        <w:ind w:firstLine="851"/>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при базисно-индексном методе до двух знаков после запятой (до копеек).</w:t>
      </w:r>
    </w:p>
    <w:p w:rsidR="002738BA" w:rsidRPr="002738BA" w:rsidRDefault="002738BA" w:rsidP="002738BA">
      <w:pPr>
        <w:widowControl w:val="0"/>
        <w:numPr>
          <w:ilvl w:val="0"/>
          <w:numId w:val="20"/>
        </w:numPr>
        <w:tabs>
          <w:tab w:val="left" w:pos="284"/>
          <w:tab w:val="left" w:pos="709"/>
          <w:tab w:val="left" w:pos="851"/>
          <w:tab w:val="left" w:pos="1134"/>
        </w:tabs>
        <w:suppressAutoHyphens/>
        <w:spacing w:after="200" w:line="240" w:lineRule="auto"/>
        <w:ind w:firstLine="851"/>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в объектных сметных расчетах (сметах), сводном сметном расчете и сводке затрат - в рублях до двух знаков после запятой. Величину НДС не указывать.</w:t>
      </w:r>
    </w:p>
    <w:p w:rsidR="002738BA" w:rsidRPr="002738BA" w:rsidRDefault="002738BA" w:rsidP="002738BA">
      <w:pPr>
        <w:numPr>
          <w:ilvl w:val="0"/>
          <w:numId w:val="21"/>
        </w:numPr>
        <w:tabs>
          <w:tab w:val="left" w:pos="709"/>
          <w:tab w:val="left" w:pos="1134"/>
          <w:tab w:val="left" w:pos="1418"/>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color w:val="000000"/>
          <w:sz w:val="24"/>
          <w:szCs w:val="24"/>
          <w:lang w:eastAsia="ru-RU"/>
        </w:rPr>
        <w:t>Выходные</w:t>
      </w:r>
      <w:r w:rsidRPr="002738BA">
        <w:rPr>
          <w:rFonts w:ascii="Times New Roman" w:eastAsia="Times New Roman" w:hAnsi="Times New Roman" w:cs="Times New Roman"/>
          <w:sz w:val="24"/>
          <w:szCs w:val="24"/>
          <w:lang w:eastAsia="ru-RU"/>
        </w:rPr>
        <w:t xml:space="preserve"> формы сметных расчетов должны соответствовать Образцу согласно Приложению 1.3.</w:t>
      </w:r>
    </w:p>
    <w:p w:rsidR="002738BA" w:rsidRPr="002738BA" w:rsidRDefault="002738BA" w:rsidP="002738BA">
      <w:pPr>
        <w:numPr>
          <w:ilvl w:val="0"/>
          <w:numId w:val="21"/>
        </w:numPr>
        <w:tabs>
          <w:tab w:val="left" w:pos="1134"/>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В связи с предоставлением Заказчиком услуг, указанных в разделе Технических требований «Иные условия поставки товаров, выполнения работ, оказания услуг»</w:t>
      </w:r>
      <w:r w:rsidRPr="002738BA">
        <w:rPr>
          <w:rFonts w:ascii="Times New Roman" w:eastAsia="Times New Roman" w:hAnsi="Times New Roman" w:cs="Times New Roman"/>
          <w:sz w:val="24"/>
          <w:szCs w:val="24"/>
          <w:vertAlign w:val="superscript"/>
          <w:lang w:eastAsia="ru-RU"/>
        </w:rPr>
        <w:footnoteReference w:id="1"/>
      </w:r>
      <w:r w:rsidRPr="002738BA">
        <w:rPr>
          <w:rFonts w:ascii="Times New Roman" w:eastAsia="Times New Roman" w:hAnsi="Times New Roman" w:cs="Times New Roman"/>
          <w:sz w:val="24"/>
          <w:szCs w:val="24"/>
          <w:lang w:eastAsia="ru-RU"/>
        </w:rPr>
        <w:t>:</w:t>
      </w:r>
    </w:p>
    <w:p w:rsidR="002738BA" w:rsidRPr="002738BA" w:rsidRDefault="002738BA" w:rsidP="002738BA">
      <w:pPr>
        <w:numPr>
          <w:ilvl w:val="1"/>
          <w:numId w:val="21"/>
        </w:numPr>
        <w:tabs>
          <w:tab w:val="left" w:pos="1134"/>
          <w:tab w:val="left" w:pos="1560"/>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xml:space="preserve">В </w:t>
      </w:r>
      <w:r w:rsidRPr="002738BA">
        <w:rPr>
          <w:rFonts w:ascii="Times New Roman" w:eastAsia="Times New Roman" w:hAnsi="Times New Roman" w:cs="Times New Roman"/>
          <w:color w:val="000000"/>
          <w:sz w:val="24"/>
          <w:szCs w:val="24"/>
          <w:lang w:eastAsia="ru-RU"/>
        </w:rPr>
        <w:t>сметной</w:t>
      </w:r>
      <w:r w:rsidRPr="002738BA">
        <w:rPr>
          <w:rFonts w:ascii="Times New Roman" w:eastAsia="Times New Roman" w:hAnsi="Times New Roman" w:cs="Times New Roman"/>
          <w:sz w:val="24"/>
          <w:szCs w:val="24"/>
          <w:lang w:eastAsia="ru-RU"/>
        </w:rPr>
        <w:t xml:space="preserve"> документации при определении стоимости работ по расценкам, указанным в сборниках «Базовых цен на работы по ремонту энергетического оборудования», затраты на услуги, предоставляемые Заказчиком подрядным организациям не учитывать. </w:t>
      </w:r>
    </w:p>
    <w:p w:rsidR="002738BA" w:rsidRPr="002738BA" w:rsidRDefault="002738BA" w:rsidP="002738BA">
      <w:pPr>
        <w:numPr>
          <w:ilvl w:val="1"/>
          <w:numId w:val="21"/>
        </w:numPr>
        <w:tabs>
          <w:tab w:val="left" w:pos="1134"/>
          <w:tab w:val="left" w:pos="1560"/>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Из норм и расценок, внесенных в ФРСН, при составлении сметной документации исключать затраты:</w:t>
      </w:r>
    </w:p>
    <w:p w:rsidR="002738BA" w:rsidRPr="002738BA" w:rsidRDefault="002738BA" w:rsidP="002738BA">
      <w:pPr>
        <w:numPr>
          <w:ilvl w:val="2"/>
          <w:numId w:val="21"/>
        </w:numPr>
        <w:tabs>
          <w:tab w:val="left" w:pos="1134"/>
          <w:tab w:val="left" w:pos="1701"/>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По предоставляемым грузоподъемным механизмам, учтенным в составе сметных норм и расценок:</w:t>
      </w:r>
    </w:p>
    <w:p w:rsidR="002738BA" w:rsidRPr="002738BA" w:rsidRDefault="002738BA" w:rsidP="002738BA">
      <w:pPr>
        <w:widowControl w:val="0"/>
        <w:numPr>
          <w:ilvl w:val="0"/>
          <w:numId w:val="20"/>
        </w:numPr>
        <w:tabs>
          <w:tab w:val="left" w:pos="284"/>
          <w:tab w:val="left" w:pos="709"/>
          <w:tab w:val="left" w:pos="851"/>
          <w:tab w:val="left" w:pos="1134"/>
        </w:tabs>
        <w:suppressAutoHyphens/>
        <w:spacing w:after="200" w:line="240" w:lineRule="auto"/>
        <w:ind w:firstLine="851"/>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xml:space="preserve">Исключать из норм и расценок предоставляемые грузоподъемные механизмы. </w:t>
      </w:r>
    </w:p>
    <w:p w:rsidR="002738BA" w:rsidRPr="002738BA" w:rsidRDefault="002738BA" w:rsidP="002738BA">
      <w:pPr>
        <w:tabs>
          <w:tab w:val="left" w:pos="709"/>
          <w:tab w:val="left" w:pos="851"/>
          <w:tab w:val="left" w:pos="1418"/>
        </w:tabs>
        <w:suppressAutoHyphens/>
        <w:spacing w:after="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В случае использования подрядчиком собственных/арендованных механизмов полностью, либо частично, для выполнения конкретной работы на строительной площадке, из расценки на выполнение данных работ грузоподъемные механизмы не исключаются</w:t>
      </w:r>
    </w:p>
    <w:p w:rsidR="002738BA" w:rsidRPr="002738BA" w:rsidRDefault="002738BA" w:rsidP="002738BA">
      <w:pPr>
        <w:numPr>
          <w:ilvl w:val="2"/>
          <w:numId w:val="21"/>
        </w:numPr>
        <w:tabs>
          <w:tab w:val="left" w:pos="709"/>
          <w:tab w:val="left" w:pos="1134"/>
          <w:tab w:val="left" w:pos="1701"/>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По предоставляемой электроэнергии (в том числе, в составе стоимости машино-часа):</w:t>
      </w:r>
    </w:p>
    <w:p w:rsidR="002738BA" w:rsidRPr="002738BA" w:rsidRDefault="002738BA" w:rsidP="002738BA">
      <w:pPr>
        <w:widowControl w:val="0"/>
        <w:numPr>
          <w:ilvl w:val="0"/>
          <w:numId w:val="20"/>
        </w:numPr>
        <w:tabs>
          <w:tab w:val="left" w:pos="284"/>
          <w:tab w:val="left" w:pos="709"/>
          <w:tab w:val="left" w:pos="851"/>
          <w:tab w:val="left" w:pos="1134"/>
        </w:tabs>
        <w:suppressAutoHyphens/>
        <w:spacing w:after="200" w:line="240" w:lineRule="auto"/>
        <w:ind w:firstLine="851"/>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Рассчитанная сумма возврата стоимости электрической энергии (со знаком «–») учитывается в последней главе ССРСС, где имеется смета на СМР (как правило, в главах 1-7, если затраты по главе 8 определены на основании смет, то сумма возврата стоимости электрической энергии учитывается в главе 8)</w:t>
      </w:r>
      <w:r w:rsidRPr="002738BA">
        <w:rPr>
          <w:rFonts w:ascii="Times New Roman" w:eastAsia="Times New Roman" w:hAnsi="Times New Roman" w:cs="Times New Roman"/>
          <w:sz w:val="24"/>
          <w:szCs w:val="24"/>
          <w:vertAlign w:val="superscript"/>
          <w:lang w:eastAsia="ru-RU"/>
        </w:rPr>
        <w:footnoteReference w:id="2"/>
      </w:r>
      <w:r w:rsidRPr="002738BA">
        <w:rPr>
          <w:rFonts w:ascii="Times New Roman" w:eastAsia="Times New Roman" w:hAnsi="Times New Roman" w:cs="Times New Roman"/>
          <w:sz w:val="24"/>
          <w:szCs w:val="24"/>
          <w:lang w:eastAsia="ru-RU"/>
        </w:rPr>
        <w:t xml:space="preserve">. </w:t>
      </w:r>
    </w:p>
    <w:p w:rsidR="002738BA" w:rsidRPr="002738BA" w:rsidRDefault="002738BA" w:rsidP="002738BA">
      <w:pPr>
        <w:widowControl w:val="0"/>
        <w:numPr>
          <w:ilvl w:val="0"/>
          <w:numId w:val="20"/>
        </w:numPr>
        <w:tabs>
          <w:tab w:val="left" w:pos="284"/>
          <w:tab w:val="left" w:pos="709"/>
          <w:tab w:val="left" w:pos="851"/>
          <w:tab w:val="left" w:pos="1134"/>
        </w:tabs>
        <w:suppressAutoHyphens/>
        <w:spacing w:after="200" w:line="240" w:lineRule="auto"/>
        <w:ind w:firstLine="851"/>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Индекс пересчета в текущие цены применять аналогичный примененному в сметной документации.</w:t>
      </w:r>
    </w:p>
    <w:p w:rsidR="002738BA" w:rsidRPr="002738BA" w:rsidRDefault="002738BA" w:rsidP="002738BA">
      <w:pPr>
        <w:widowControl w:val="0"/>
        <w:numPr>
          <w:ilvl w:val="0"/>
          <w:numId w:val="20"/>
        </w:numPr>
        <w:tabs>
          <w:tab w:val="left" w:pos="284"/>
          <w:tab w:val="left" w:pos="709"/>
          <w:tab w:val="left" w:pos="851"/>
          <w:tab w:val="left" w:pos="1134"/>
        </w:tabs>
        <w:suppressAutoHyphens/>
        <w:spacing w:after="200" w:line="240" w:lineRule="auto"/>
        <w:ind w:firstLine="851"/>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При применении индексов по статьям затрат в сметной документации для данного ресурса применять индекс на материалы.</w:t>
      </w:r>
    </w:p>
    <w:p w:rsidR="002738BA" w:rsidRPr="002738BA" w:rsidRDefault="002738BA" w:rsidP="002738BA">
      <w:pPr>
        <w:numPr>
          <w:ilvl w:val="2"/>
          <w:numId w:val="21"/>
        </w:numPr>
        <w:tabs>
          <w:tab w:val="left" w:pos="709"/>
          <w:tab w:val="left" w:pos="1134"/>
          <w:tab w:val="left" w:pos="1701"/>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По предоставляемому сжатому воздуху:</w:t>
      </w:r>
    </w:p>
    <w:p w:rsidR="002738BA" w:rsidRPr="002738BA" w:rsidRDefault="002738BA" w:rsidP="002738BA">
      <w:pPr>
        <w:widowControl w:val="0"/>
        <w:numPr>
          <w:ilvl w:val="0"/>
          <w:numId w:val="20"/>
        </w:numPr>
        <w:tabs>
          <w:tab w:val="left" w:pos="284"/>
          <w:tab w:val="left" w:pos="709"/>
          <w:tab w:val="left" w:pos="851"/>
          <w:tab w:val="left" w:pos="1134"/>
        </w:tabs>
        <w:suppressAutoHyphens/>
        <w:spacing w:after="200" w:line="240" w:lineRule="auto"/>
        <w:ind w:firstLine="851"/>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xml:space="preserve">Из норм и расценок исключать стоимость компрессоров. </w:t>
      </w:r>
    </w:p>
    <w:p w:rsidR="002738BA" w:rsidRPr="002738BA" w:rsidRDefault="002738BA" w:rsidP="002738BA">
      <w:pPr>
        <w:numPr>
          <w:ilvl w:val="2"/>
          <w:numId w:val="21"/>
        </w:numPr>
        <w:tabs>
          <w:tab w:val="left" w:pos="709"/>
          <w:tab w:val="left" w:pos="1134"/>
          <w:tab w:val="left" w:pos="1701"/>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По предоставляемой воде:</w:t>
      </w:r>
    </w:p>
    <w:p w:rsidR="002738BA" w:rsidRPr="002738BA" w:rsidRDefault="002738BA" w:rsidP="002738BA">
      <w:pPr>
        <w:widowControl w:val="0"/>
        <w:numPr>
          <w:ilvl w:val="0"/>
          <w:numId w:val="20"/>
        </w:numPr>
        <w:tabs>
          <w:tab w:val="left" w:pos="284"/>
          <w:tab w:val="left" w:pos="709"/>
          <w:tab w:val="left" w:pos="851"/>
          <w:tab w:val="left" w:pos="1134"/>
        </w:tabs>
        <w:suppressAutoHyphens/>
        <w:spacing w:after="200" w:line="240" w:lineRule="auto"/>
        <w:ind w:firstLine="851"/>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Из норм и расценок исключать стоимость воды.</w:t>
      </w:r>
    </w:p>
    <w:p w:rsidR="002738BA" w:rsidRPr="002738BA" w:rsidRDefault="002738BA" w:rsidP="002738BA">
      <w:pPr>
        <w:numPr>
          <w:ilvl w:val="2"/>
          <w:numId w:val="21"/>
        </w:numPr>
        <w:tabs>
          <w:tab w:val="left" w:pos="709"/>
          <w:tab w:val="left" w:pos="1134"/>
          <w:tab w:val="left" w:pos="1701"/>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xml:space="preserve"> Учтенные в составе накладных расходов:</w:t>
      </w:r>
    </w:p>
    <w:p w:rsidR="002738BA" w:rsidRPr="002738BA" w:rsidRDefault="002738BA" w:rsidP="002738BA">
      <w:pPr>
        <w:widowControl w:val="0"/>
        <w:numPr>
          <w:ilvl w:val="0"/>
          <w:numId w:val="20"/>
        </w:numPr>
        <w:tabs>
          <w:tab w:val="left" w:pos="284"/>
          <w:tab w:val="left" w:pos="709"/>
          <w:tab w:val="left" w:pos="851"/>
          <w:tab w:val="left" w:pos="1134"/>
        </w:tabs>
        <w:suppressAutoHyphens/>
        <w:spacing w:after="200" w:line="240" w:lineRule="auto"/>
        <w:ind w:firstLine="851"/>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расходы по обеспечению санитарно-гигиенических и бытовых условий (удельный вес статьи затрат в накладных расходах - 3,02%);</w:t>
      </w:r>
    </w:p>
    <w:p w:rsidR="002738BA" w:rsidRPr="002738BA" w:rsidRDefault="002738BA" w:rsidP="002738BA">
      <w:pPr>
        <w:widowControl w:val="0"/>
        <w:numPr>
          <w:ilvl w:val="0"/>
          <w:numId w:val="20"/>
        </w:numPr>
        <w:tabs>
          <w:tab w:val="left" w:pos="284"/>
          <w:tab w:val="left" w:pos="709"/>
          <w:tab w:val="left" w:pos="851"/>
          <w:tab w:val="left" w:pos="1134"/>
        </w:tabs>
        <w:suppressAutoHyphens/>
        <w:spacing w:after="200" w:line="240" w:lineRule="auto"/>
        <w:ind w:firstLine="851"/>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содержание пожарной и сторожевой охраны (удельный вес статьи затрат в накладных расходах - 2,01%);</w:t>
      </w:r>
    </w:p>
    <w:p w:rsidR="002738BA" w:rsidRPr="002738BA" w:rsidRDefault="002738BA" w:rsidP="002738BA">
      <w:pPr>
        <w:widowControl w:val="0"/>
        <w:numPr>
          <w:ilvl w:val="0"/>
          <w:numId w:val="20"/>
        </w:numPr>
        <w:tabs>
          <w:tab w:val="left" w:pos="284"/>
          <w:tab w:val="left" w:pos="709"/>
          <w:tab w:val="left" w:pos="851"/>
          <w:tab w:val="left" w:pos="1134"/>
        </w:tabs>
        <w:suppressAutoHyphens/>
        <w:spacing w:after="200" w:line="240" w:lineRule="auto"/>
        <w:ind w:firstLine="851"/>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xml:space="preserve"> расходы по благоустройству и содержанию строительных площадок (удельный вес статьи затрат в накладных расходах – 1,61%)</w:t>
      </w:r>
    </w:p>
    <w:p w:rsidR="002738BA" w:rsidRPr="002738BA" w:rsidRDefault="002738BA" w:rsidP="002738BA">
      <w:pPr>
        <w:tabs>
          <w:tab w:val="left" w:pos="709"/>
          <w:tab w:val="left" w:pos="851"/>
          <w:tab w:val="left" w:pos="1418"/>
        </w:tabs>
        <w:suppressAutoHyphens/>
        <w:spacing w:after="0" w:line="240" w:lineRule="auto"/>
        <w:ind w:firstLine="709"/>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исключаются путем применения понижающего коэффициента к нормативам накладных расходов на строительные работы в размере 0,93</w:t>
      </w:r>
      <w:r w:rsidRPr="002738BA">
        <w:rPr>
          <w:rFonts w:ascii="Times New Roman" w:eastAsia="Times New Roman" w:hAnsi="Times New Roman" w:cs="Times New Roman"/>
          <w:sz w:val="24"/>
          <w:szCs w:val="24"/>
          <w:vertAlign w:val="superscript"/>
          <w:lang w:eastAsia="ru-RU"/>
        </w:rPr>
        <w:footnoteReference w:id="3"/>
      </w:r>
      <w:r w:rsidRPr="002738BA">
        <w:rPr>
          <w:rFonts w:ascii="Times New Roman" w:eastAsia="Times New Roman" w:hAnsi="Times New Roman" w:cs="Times New Roman"/>
          <w:sz w:val="24"/>
          <w:szCs w:val="24"/>
          <w:lang w:eastAsia="ru-RU"/>
        </w:rPr>
        <w:t>. Понижающий коэффициент не применяется к нормативам накладных расходов на ремонтно-строительные работы, работы по реконструкции зданий и сооружений (ГЭСН/ФЕР/ТЕР-2001-46), монтажные и пусконаладочные работы.</w:t>
      </w:r>
    </w:p>
    <w:p w:rsidR="002738BA" w:rsidRPr="002738BA" w:rsidRDefault="002738BA" w:rsidP="002738BA">
      <w:pPr>
        <w:numPr>
          <w:ilvl w:val="0"/>
          <w:numId w:val="21"/>
        </w:numPr>
        <w:tabs>
          <w:tab w:val="left" w:pos="1134"/>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При выполнении работ Заказчиком, например, по химическому анализу турбинных масел и осушению проточной части гидроагрегата, стоимость указанных работ не включать в ведомости объемов работ и цену договора подряда.</w:t>
      </w:r>
    </w:p>
    <w:p w:rsidR="002738BA" w:rsidRPr="002738BA" w:rsidRDefault="002738BA" w:rsidP="002738BA">
      <w:pPr>
        <w:numPr>
          <w:ilvl w:val="0"/>
          <w:numId w:val="21"/>
        </w:numPr>
        <w:tabs>
          <w:tab w:val="left" w:pos="1134"/>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В сметных расчетах при исключении и добавлении ресурсов (материалов) необходимо данные ресурсы относить в отдельную позицию, не допускается изменение внутри расценки.</w:t>
      </w:r>
    </w:p>
    <w:p w:rsidR="002738BA" w:rsidRPr="002738BA" w:rsidRDefault="002738BA" w:rsidP="002738BA">
      <w:pPr>
        <w:numPr>
          <w:ilvl w:val="0"/>
          <w:numId w:val="21"/>
        </w:numPr>
        <w:tabs>
          <w:tab w:val="left" w:pos="1134"/>
        </w:tabs>
        <w:suppressAutoHyphens/>
        <w:spacing w:after="200" w:line="240" w:lineRule="auto"/>
        <w:ind w:firstLine="567"/>
        <w:jc w:val="both"/>
        <w:rPr>
          <w:rFonts w:ascii="Times New Roman" w:eastAsia="Times New Roman" w:hAnsi="Times New Roman" w:cs="Times New Roman"/>
          <w:color w:val="000000"/>
          <w:sz w:val="24"/>
          <w:szCs w:val="24"/>
          <w:lang w:eastAsia="ru-RU"/>
        </w:rPr>
      </w:pPr>
      <w:r w:rsidRPr="002738BA">
        <w:rPr>
          <w:rFonts w:ascii="Times New Roman" w:eastAsia="Times New Roman" w:hAnsi="Times New Roman" w:cs="Times New Roman"/>
          <w:sz w:val="24"/>
          <w:szCs w:val="24"/>
          <w:lang w:eastAsia="ru-RU"/>
        </w:rPr>
        <w:t>ССР составляется при наличии двух и более смет. Обязательными приложениями к ССР являются локальные сметы, подписанные инженером-сметчиком контрагента (подрядчика), с обязательным указанием должности, наименования организации, Ф.И.О. подписанта. Наименование и нумерация глав сводного сметного расчета не подлежат корректировке вне зависимости от состава включаемых затрат. В случае отсутствия затрат, предусматриваемых соответствующей главой сводного сметного расчета, эта глава пропускается без изменения номеров последующих глав. Формат ССР выполнять по Образцам Приложения №№ 1.1, 1.2 к Требованиям к оформлению и составлению сметной документации на выполнение</w:t>
      </w:r>
      <w:r w:rsidRPr="002738BA">
        <w:rPr>
          <w:rFonts w:ascii="Times New Roman" w:eastAsia="Times New Roman" w:hAnsi="Times New Roman" w:cs="Times New Roman"/>
          <w:color w:val="000000"/>
          <w:sz w:val="24"/>
          <w:szCs w:val="24"/>
          <w:lang w:eastAsia="ru-RU"/>
        </w:rPr>
        <w:t xml:space="preserve"> строительно-монтажных работ по программе ремонтов.</w:t>
      </w:r>
    </w:p>
    <w:p w:rsidR="002738BA" w:rsidRPr="002738BA" w:rsidRDefault="002738BA" w:rsidP="002738BA">
      <w:pPr>
        <w:numPr>
          <w:ilvl w:val="0"/>
          <w:numId w:val="21"/>
        </w:numPr>
        <w:tabs>
          <w:tab w:val="left" w:pos="1134"/>
        </w:tabs>
        <w:suppressAutoHyphens/>
        <w:spacing w:after="200" w:line="240" w:lineRule="auto"/>
        <w:ind w:firstLine="567"/>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Сметная документация должна быть представлена в двух вариантах:</w:t>
      </w:r>
    </w:p>
    <w:p w:rsidR="002738BA" w:rsidRPr="002738BA" w:rsidRDefault="002738BA" w:rsidP="002738BA">
      <w:pPr>
        <w:widowControl w:val="0"/>
        <w:numPr>
          <w:ilvl w:val="0"/>
          <w:numId w:val="20"/>
        </w:numPr>
        <w:tabs>
          <w:tab w:val="left" w:pos="284"/>
          <w:tab w:val="left" w:pos="709"/>
          <w:tab w:val="left" w:pos="851"/>
          <w:tab w:val="left" w:pos="1134"/>
        </w:tabs>
        <w:suppressAutoHyphens/>
        <w:spacing w:after="200" w:line="240" w:lineRule="auto"/>
        <w:ind w:firstLine="851"/>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на бумажном носителе. Образец ЛСР в соответствии с приложением № 1.3 к Требованиям к оформлению и составлению сметной документации на выполнение строительно-монтажных работ по программе ремонтов;</w:t>
      </w:r>
    </w:p>
    <w:p w:rsidR="002738BA" w:rsidRPr="002738BA" w:rsidRDefault="002738BA" w:rsidP="002738BA">
      <w:pPr>
        <w:widowControl w:val="0"/>
        <w:numPr>
          <w:ilvl w:val="0"/>
          <w:numId w:val="20"/>
        </w:numPr>
        <w:tabs>
          <w:tab w:val="left" w:pos="284"/>
          <w:tab w:val="left" w:pos="709"/>
          <w:tab w:val="left" w:pos="851"/>
          <w:tab w:val="left" w:pos="1134"/>
        </w:tabs>
        <w:suppressAutoHyphens/>
        <w:spacing w:after="200" w:line="240" w:lineRule="auto"/>
        <w:ind w:firstLine="851"/>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на электронном носителе (в формате «</w:t>
      </w:r>
      <w:proofErr w:type="spellStart"/>
      <w:r w:rsidRPr="002738BA">
        <w:rPr>
          <w:rFonts w:ascii="Times New Roman" w:eastAsia="Times New Roman" w:hAnsi="Times New Roman" w:cs="Times New Roman"/>
          <w:sz w:val="24"/>
          <w:szCs w:val="24"/>
          <w:lang w:eastAsia="ru-RU"/>
        </w:rPr>
        <w:t>xml</w:t>
      </w:r>
      <w:proofErr w:type="spellEnd"/>
      <w:r w:rsidRPr="002738BA">
        <w:rPr>
          <w:rFonts w:ascii="Times New Roman" w:eastAsia="Times New Roman" w:hAnsi="Times New Roman" w:cs="Times New Roman"/>
          <w:sz w:val="24"/>
          <w:szCs w:val="24"/>
          <w:lang w:eastAsia="ru-RU"/>
        </w:rPr>
        <w:t>» ПК «Гранд-Смета», «</w:t>
      </w:r>
      <w:proofErr w:type="spellStart"/>
      <w:r w:rsidRPr="002738BA">
        <w:rPr>
          <w:rFonts w:ascii="Times New Roman" w:eastAsia="Times New Roman" w:hAnsi="Times New Roman" w:cs="Times New Roman"/>
          <w:sz w:val="24"/>
          <w:szCs w:val="24"/>
          <w:lang w:eastAsia="ru-RU"/>
        </w:rPr>
        <w:t>Excel</w:t>
      </w:r>
      <w:proofErr w:type="spellEnd"/>
      <w:r w:rsidRPr="002738BA">
        <w:rPr>
          <w:rFonts w:ascii="Times New Roman" w:eastAsia="Times New Roman" w:hAnsi="Times New Roman" w:cs="Times New Roman"/>
          <w:sz w:val="24"/>
          <w:szCs w:val="24"/>
          <w:lang w:eastAsia="ru-RU"/>
        </w:rPr>
        <w:t>», «</w:t>
      </w:r>
      <w:proofErr w:type="spellStart"/>
      <w:r w:rsidRPr="002738BA">
        <w:rPr>
          <w:rFonts w:ascii="Times New Roman" w:eastAsia="Times New Roman" w:hAnsi="Times New Roman" w:cs="Times New Roman"/>
          <w:sz w:val="24"/>
          <w:szCs w:val="24"/>
          <w:lang w:eastAsia="ru-RU"/>
        </w:rPr>
        <w:t>pdf</w:t>
      </w:r>
      <w:proofErr w:type="spellEnd"/>
      <w:r w:rsidRPr="002738BA">
        <w:rPr>
          <w:rFonts w:ascii="Times New Roman" w:eastAsia="Times New Roman" w:hAnsi="Times New Roman" w:cs="Times New Roman"/>
          <w:sz w:val="24"/>
          <w:szCs w:val="24"/>
          <w:lang w:eastAsia="ru-RU"/>
        </w:rPr>
        <w:t>»), полностью соответствующему, бумажному варианту. Сметная документация в формате «</w:t>
      </w:r>
      <w:proofErr w:type="spellStart"/>
      <w:r w:rsidRPr="002738BA">
        <w:rPr>
          <w:rFonts w:ascii="Times New Roman" w:eastAsia="Times New Roman" w:hAnsi="Times New Roman" w:cs="Times New Roman"/>
          <w:sz w:val="24"/>
          <w:szCs w:val="24"/>
          <w:lang w:eastAsia="ru-RU"/>
        </w:rPr>
        <w:t>Excel</w:t>
      </w:r>
      <w:proofErr w:type="spellEnd"/>
      <w:r w:rsidRPr="002738BA">
        <w:rPr>
          <w:rFonts w:ascii="Times New Roman" w:eastAsia="Times New Roman" w:hAnsi="Times New Roman" w:cs="Times New Roman"/>
          <w:sz w:val="24"/>
          <w:szCs w:val="24"/>
          <w:lang w:eastAsia="ru-RU"/>
        </w:rPr>
        <w:t>» должна быть представлена в одном файле с внесением ССР, ЛСР и других расчетов на отдельные листы (вкладки) документа.</w:t>
      </w:r>
    </w:p>
    <w:p w:rsidR="002738BA" w:rsidRPr="002738BA" w:rsidRDefault="002738BA" w:rsidP="002738BA">
      <w:pPr>
        <w:widowControl w:val="0"/>
        <w:numPr>
          <w:ilvl w:val="0"/>
          <w:numId w:val="20"/>
        </w:numPr>
        <w:tabs>
          <w:tab w:val="left" w:pos="284"/>
          <w:tab w:val="left" w:pos="709"/>
          <w:tab w:val="left" w:pos="851"/>
          <w:tab w:val="left" w:pos="1134"/>
        </w:tabs>
        <w:suppressAutoHyphens/>
        <w:spacing w:after="200" w:line="240" w:lineRule="auto"/>
        <w:ind w:firstLine="851"/>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в формате ПК «Гранд-смета» выходная форма для печати указана ниже:</w:t>
      </w:r>
    </w:p>
    <w:p w:rsidR="002738BA" w:rsidRPr="002738BA" w:rsidRDefault="002738BA" w:rsidP="002738BA">
      <w:pPr>
        <w:suppressAutoHyphens/>
        <w:spacing w:after="0" w:line="240" w:lineRule="auto"/>
        <w:ind w:left="5811"/>
        <w:rPr>
          <w:rFonts w:ascii="Times New Roman" w:eastAsia="Times New Roman" w:hAnsi="Times New Roman" w:cs="Times New Roman"/>
          <w:color w:val="000000"/>
          <w:sz w:val="24"/>
          <w:szCs w:val="24"/>
          <w:highlight w:val="yellow"/>
          <w:lang w:eastAsia="ru-RU"/>
        </w:rPr>
      </w:pPr>
    </w:p>
    <w:p w:rsidR="002738BA" w:rsidRPr="002738BA" w:rsidRDefault="002738BA" w:rsidP="002738BA">
      <w:pPr>
        <w:suppressAutoHyphens/>
        <w:spacing w:after="0" w:line="240" w:lineRule="auto"/>
        <w:ind w:left="5811"/>
        <w:rPr>
          <w:rFonts w:ascii="Times New Roman" w:eastAsia="Times New Roman" w:hAnsi="Times New Roman" w:cs="Times New Roman"/>
          <w:color w:val="000000"/>
          <w:sz w:val="24"/>
          <w:szCs w:val="24"/>
          <w:highlight w:val="yellow"/>
          <w:lang w:eastAsia="ru-RU"/>
        </w:rPr>
      </w:pPr>
    </w:p>
    <w:p w:rsidR="002738BA" w:rsidRPr="002738BA" w:rsidRDefault="002738BA" w:rsidP="002738BA">
      <w:pPr>
        <w:suppressAutoHyphens/>
        <w:spacing w:after="0" w:line="240" w:lineRule="auto"/>
        <w:rPr>
          <w:rFonts w:ascii="Calibri" w:eastAsia="Times New Roman" w:hAnsi="Calibri" w:cs="Times New Roman"/>
          <w:lang w:eastAsia="ru-RU"/>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8"/>
        <w:gridCol w:w="5059"/>
      </w:tblGrid>
      <w:tr w:rsidR="002738BA" w:rsidRPr="002738BA" w:rsidTr="00047F95">
        <w:tc>
          <w:tcPr>
            <w:tcW w:w="4578" w:type="dxa"/>
            <w:tcBorders>
              <w:top w:val="nil"/>
              <w:left w:val="nil"/>
              <w:bottom w:val="nil"/>
              <w:right w:val="nil"/>
            </w:tcBorders>
            <w:shd w:val="clear" w:color="auto" w:fill="auto"/>
          </w:tcPr>
          <w:p w:rsidR="002738BA" w:rsidRPr="002738BA" w:rsidRDefault="002738BA" w:rsidP="002738BA">
            <w:pPr>
              <w:suppressAutoHyphens/>
              <w:spacing w:after="0" w:line="240" w:lineRule="auto"/>
              <w:rPr>
                <w:rFonts w:ascii="Calibri" w:eastAsia="Times New Roman" w:hAnsi="Calibri" w:cs="Times New Roman"/>
                <w:sz w:val="24"/>
                <w:szCs w:val="24"/>
                <w:lang w:eastAsia="ru-RU"/>
              </w:rPr>
            </w:pPr>
          </w:p>
          <w:p w:rsidR="002738BA" w:rsidRPr="002738BA" w:rsidRDefault="002738BA" w:rsidP="002738BA">
            <w:pPr>
              <w:suppressAutoHyphens/>
              <w:spacing w:after="0" w:line="240" w:lineRule="auto"/>
              <w:rPr>
                <w:rFonts w:ascii="Calibri" w:eastAsia="Times New Roman" w:hAnsi="Calibri" w:cs="Times New Roman"/>
                <w:color w:val="000000"/>
                <w:sz w:val="24"/>
                <w:szCs w:val="24"/>
                <w:highlight w:val="yellow"/>
                <w:lang w:eastAsia="ru-RU"/>
              </w:rPr>
            </w:pPr>
            <w:r w:rsidRPr="002738BA">
              <w:rPr>
                <w:rFonts w:ascii="Calibri" w:eastAsia="Times New Roman" w:hAnsi="Calibri" w:cs="Times New Roman"/>
                <w:noProof/>
                <w:lang w:eastAsia="ru-RU"/>
              </w:rPr>
              <w:drawing>
                <wp:inline distT="0" distB="0" distL="0" distR="0">
                  <wp:extent cx="3295650" cy="3352800"/>
                  <wp:effectExtent l="0" t="0" r="0" b="0"/>
                  <wp:docPr id="2" name="Рисунок 2" descr="cid:image001.jpg@01D771AB.FE884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id:image001.jpg@01D771AB.FE884A10"/>
                          <pic:cNvPicPr>
                            <a:picLocks noChangeAspect="1" noChangeArrowheads="1"/>
                          </pic:cNvPicPr>
                        </pic:nvPicPr>
                        <pic:blipFill>
                          <a:blip r:embed="rId7">
                            <a:extLst>
                              <a:ext uri="{28A0092B-C50C-407E-A947-70E740481C1C}">
                                <a14:useLocalDpi xmlns:a14="http://schemas.microsoft.com/office/drawing/2010/main" val="0"/>
                              </a:ext>
                            </a:extLst>
                          </a:blip>
                          <a:srcRect r="45821"/>
                          <a:stretch>
                            <a:fillRect/>
                          </a:stretch>
                        </pic:blipFill>
                        <pic:spPr bwMode="auto">
                          <a:xfrm>
                            <a:off x="0" y="0"/>
                            <a:ext cx="3295650" cy="3352800"/>
                          </a:xfrm>
                          <a:prstGeom prst="rect">
                            <a:avLst/>
                          </a:prstGeom>
                          <a:noFill/>
                          <a:ln>
                            <a:noFill/>
                          </a:ln>
                        </pic:spPr>
                      </pic:pic>
                    </a:graphicData>
                  </a:graphic>
                </wp:inline>
              </w:drawing>
            </w:r>
          </w:p>
        </w:tc>
        <w:tc>
          <w:tcPr>
            <w:tcW w:w="5058" w:type="dxa"/>
            <w:tcBorders>
              <w:top w:val="nil"/>
              <w:left w:val="nil"/>
              <w:bottom w:val="nil"/>
              <w:right w:val="nil"/>
            </w:tcBorders>
            <w:shd w:val="clear" w:color="auto" w:fill="auto"/>
          </w:tcPr>
          <w:p w:rsidR="002738BA" w:rsidRPr="002738BA" w:rsidRDefault="002738BA" w:rsidP="002738BA">
            <w:pPr>
              <w:suppressAutoHyphens/>
              <w:spacing w:after="0" w:line="240" w:lineRule="auto"/>
              <w:rPr>
                <w:rFonts w:ascii="Calibri" w:eastAsia="Times New Roman" w:hAnsi="Calibri" w:cs="Times New Roman"/>
                <w:color w:val="000000"/>
                <w:sz w:val="24"/>
                <w:szCs w:val="24"/>
                <w:highlight w:val="yellow"/>
                <w:lang w:eastAsia="ru-RU"/>
              </w:rPr>
            </w:pPr>
            <w:r w:rsidRPr="002738BA">
              <w:rPr>
                <w:rFonts w:ascii="Calibri" w:eastAsia="Times New Roman" w:hAnsi="Calibri" w:cs="Times New Roman"/>
                <w:noProof/>
                <w:lang w:eastAsia="ru-RU"/>
              </w:rPr>
              <w:drawing>
                <wp:inline distT="0" distB="0" distL="0" distR="0">
                  <wp:extent cx="3657600" cy="4219575"/>
                  <wp:effectExtent l="0" t="0" r="0" b="9525"/>
                  <wp:docPr id="1" name="Рисунок 1" descr="cid:image004.jpg@01D95D71.4389E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4.jpg@01D95D71.4389EB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4219575"/>
                          </a:xfrm>
                          <a:prstGeom prst="rect">
                            <a:avLst/>
                          </a:prstGeom>
                          <a:noFill/>
                          <a:ln>
                            <a:noFill/>
                          </a:ln>
                        </pic:spPr>
                      </pic:pic>
                    </a:graphicData>
                  </a:graphic>
                </wp:inline>
              </w:drawing>
            </w:r>
          </w:p>
        </w:tc>
      </w:tr>
    </w:tbl>
    <w:p w:rsidR="002738BA" w:rsidRPr="002738BA" w:rsidRDefault="002738BA" w:rsidP="002738BA">
      <w:pPr>
        <w:suppressAutoHyphens/>
        <w:spacing w:after="0" w:line="240" w:lineRule="auto"/>
        <w:rPr>
          <w:rFonts w:ascii="Times New Roman" w:eastAsia="Times New Roman" w:hAnsi="Times New Roman" w:cs="Times New Roman"/>
          <w:color w:val="000000"/>
          <w:sz w:val="24"/>
          <w:szCs w:val="24"/>
          <w:highlight w:val="yellow"/>
          <w:lang w:eastAsia="ru-RU"/>
        </w:rPr>
      </w:pPr>
    </w:p>
    <w:p w:rsidR="002738BA" w:rsidRPr="002738BA" w:rsidRDefault="002738BA" w:rsidP="002738BA">
      <w:pPr>
        <w:suppressAutoHyphens/>
        <w:spacing w:after="0" w:line="240" w:lineRule="auto"/>
        <w:rPr>
          <w:rFonts w:ascii="Times New Roman" w:eastAsia="Times New Roman" w:hAnsi="Times New Roman" w:cs="Times New Roman"/>
          <w:sz w:val="24"/>
          <w:szCs w:val="24"/>
          <w:lang w:eastAsia="ru-RU"/>
        </w:rPr>
      </w:pPr>
    </w:p>
    <w:p w:rsidR="002738BA" w:rsidRPr="002738BA" w:rsidRDefault="002738BA" w:rsidP="002738BA">
      <w:pPr>
        <w:suppressAutoHyphens/>
        <w:spacing w:after="0" w:line="240" w:lineRule="auto"/>
        <w:rPr>
          <w:rFonts w:ascii="Times New Roman" w:eastAsia="Times New Roman" w:hAnsi="Times New Roman" w:cs="Times New Roman"/>
          <w:color w:val="000000"/>
          <w:sz w:val="24"/>
          <w:szCs w:val="24"/>
          <w:highlight w:val="yellow"/>
          <w:lang w:eastAsia="ru-RU"/>
        </w:rPr>
      </w:pPr>
    </w:p>
    <w:p w:rsidR="002738BA" w:rsidRPr="002738BA" w:rsidRDefault="002738BA" w:rsidP="002738BA">
      <w:pPr>
        <w:suppressAutoHyphens/>
        <w:spacing w:after="0" w:line="240" w:lineRule="auto"/>
        <w:ind w:left="5811"/>
        <w:rPr>
          <w:rFonts w:ascii="Times New Roman" w:eastAsia="Times New Roman" w:hAnsi="Times New Roman" w:cs="Times New Roman"/>
          <w:color w:val="000000"/>
          <w:sz w:val="24"/>
          <w:szCs w:val="24"/>
          <w:highlight w:val="yellow"/>
          <w:lang w:eastAsia="ru-RU"/>
        </w:rPr>
      </w:pPr>
    </w:p>
    <w:p w:rsidR="002738BA" w:rsidRPr="002738BA" w:rsidRDefault="002738BA" w:rsidP="002738BA">
      <w:pPr>
        <w:suppressAutoHyphens/>
        <w:spacing w:after="0" w:line="240" w:lineRule="auto"/>
        <w:ind w:left="5811"/>
        <w:rPr>
          <w:rFonts w:ascii="Times New Roman" w:eastAsia="Times New Roman" w:hAnsi="Times New Roman" w:cs="Times New Roman"/>
          <w:color w:val="000000"/>
          <w:sz w:val="24"/>
          <w:szCs w:val="24"/>
          <w:highlight w:val="yellow"/>
          <w:lang w:eastAsia="ru-RU"/>
        </w:rPr>
      </w:pPr>
    </w:p>
    <w:p w:rsidR="002738BA" w:rsidRPr="002738BA" w:rsidRDefault="002738BA" w:rsidP="002738BA">
      <w:pPr>
        <w:suppressAutoHyphens/>
        <w:spacing w:after="0" w:line="240" w:lineRule="auto"/>
        <w:ind w:left="5811"/>
        <w:rPr>
          <w:rFonts w:ascii="Times New Roman" w:eastAsia="Times New Roman" w:hAnsi="Times New Roman" w:cs="Times New Roman"/>
          <w:color w:val="000000"/>
          <w:sz w:val="24"/>
          <w:szCs w:val="24"/>
          <w:highlight w:val="yellow"/>
          <w:lang w:eastAsia="ru-RU"/>
        </w:rPr>
      </w:pPr>
    </w:p>
    <w:p w:rsidR="002738BA" w:rsidRPr="002738BA" w:rsidRDefault="002738BA" w:rsidP="002738BA">
      <w:pPr>
        <w:widowControl w:val="0"/>
        <w:suppressAutoHyphens/>
        <w:spacing w:after="0" w:line="240" w:lineRule="auto"/>
        <w:ind w:firstLine="720"/>
        <w:jc w:val="right"/>
        <w:rPr>
          <w:rFonts w:ascii="Times New Roman" w:eastAsia="Times New Roman" w:hAnsi="Times New Roman" w:cs="Times New Roman"/>
          <w:sz w:val="24"/>
          <w:szCs w:val="24"/>
          <w:lang w:eastAsia="ru-RU"/>
        </w:rPr>
      </w:pPr>
    </w:p>
    <w:p w:rsidR="002738BA" w:rsidRPr="002738BA" w:rsidRDefault="002738BA" w:rsidP="002738BA">
      <w:pPr>
        <w:widowControl w:val="0"/>
        <w:suppressAutoHyphens/>
        <w:spacing w:after="0" w:line="240" w:lineRule="auto"/>
        <w:ind w:firstLine="720"/>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xml:space="preserve">                                                                                                                                                                                                                                                      </w:t>
      </w:r>
    </w:p>
    <w:p w:rsidR="002738BA" w:rsidRPr="002738BA" w:rsidRDefault="002738BA" w:rsidP="002738BA">
      <w:pPr>
        <w:widowControl w:val="0"/>
        <w:suppressAutoHyphens/>
        <w:spacing w:after="0" w:line="240" w:lineRule="auto"/>
        <w:ind w:firstLine="720"/>
        <w:jc w:val="center"/>
        <w:rPr>
          <w:rFonts w:ascii="Times New Roman" w:eastAsia="Times New Roman" w:hAnsi="Times New Roman" w:cs="Times New Roman"/>
          <w:sz w:val="24"/>
          <w:szCs w:val="24"/>
          <w:lang w:eastAsia="ru-RU"/>
        </w:rPr>
      </w:pPr>
    </w:p>
    <w:p w:rsidR="002738BA" w:rsidRPr="002738BA" w:rsidRDefault="002738BA" w:rsidP="002738BA">
      <w:pPr>
        <w:widowControl w:val="0"/>
        <w:suppressAutoHyphens/>
        <w:spacing w:after="0" w:line="240" w:lineRule="auto"/>
        <w:ind w:firstLine="720"/>
        <w:jc w:val="center"/>
        <w:rPr>
          <w:rFonts w:ascii="Times New Roman" w:eastAsia="Times New Roman" w:hAnsi="Times New Roman" w:cs="Times New Roman"/>
          <w:sz w:val="24"/>
          <w:szCs w:val="24"/>
          <w:lang w:eastAsia="ru-RU"/>
        </w:rPr>
      </w:pPr>
    </w:p>
    <w:p w:rsidR="002738BA" w:rsidRPr="002738BA" w:rsidRDefault="002738BA" w:rsidP="002738BA">
      <w:pPr>
        <w:widowControl w:val="0"/>
        <w:suppressAutoHyphens/>
        <w:spacing w:after="0" w:line="240" w:lineRule="auto"/>
        <w:ind w:firstLine="720"/>
        <w:jc w:val="center"/>
        <w:rPr>
          <w:rFonts w:ascii="Times New Roman" w:eastAsia="Times New Roman" w:hAnsi="Times New Roman" w:cs="Times New Roman"/>
          <w:sz w:val="24"/>
          <w:szCs w:val="24"/>
          <w:lang w:eastAsia="ru-RU"/>
        </w:rPr>
        <w:sectPr w:rsidR="002738BA" w:rsidRPr="002738BA">
          <w:footerReference w:type="default" r:id="rId9"/>
          <w:footnotePr>
            <w:numRestart w:val="eachPage"/>
          </w:footnotePr>
          <w:pgSz w:w="11906" w:h="16838"/>
          <w:pgMar w:top="1134" w:right="851" w:bottom="1134" w:left="1418" w:header="0" w:footer="709" w:gutter="0"/>
          <w:cols w:space="720"/>
          <w:formProt w:val="0"/>
          <w:docGrid w:linePitch="360"/>
        </w:sectPr>
      </w:pPr>
    </w:p>
    <w:p w:rsidR="002738BA" w:rsidRPr="002738BA" w:rsidRDefault="002738BA" w:rsidP="002738BA">
      <w:pPr>
        <w:widowControl w:val="0"/>
        <w:suppressAutoHyphens/>
        <w:spacing w:after="0" w:line="240" w:lineRule="auto"/>
        <w:ind w:firstLine="720"/>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   Приложение № 1.1</w:t>
      </w:r>
    </w:p>
    <w:p w:rsidR="002738BA" w:rsidRPr="002738BA" w:rsidRDefault="002738BA" w:rsidP="002738BA">
      <w:pPr>
        <w:widowControl w:val="0"/>
        <w:suppressAutoHyphens/>
        <w:spacing w:after="0" w:line="240" w:lineRule="auto"/>
        <w:ind w:left="57" w:firstLine="720"/>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b/>
          <w:sz w:val="20"/>
          <w:szCs w:val="20"/>
          <w:lang w:eastAsia="ru-RU"/>
        </w:rPr>
        <w:t xml:space="preserve">ОБРАЗЕЦ </w:t>
      </w:r>
      <w:r w:rsidRPr="002738BA">
        <w:rPr>
          <w:rFonts w:ascii="Times New Roman" w:eastAsia="Times New Roman" w:hAnsi="Times New Roman" w:cs="Times New Roman"/>
          <w:sz w:val="20"/>
          <w:szCs w:val="20"/>
          <w:lang w:eastAsia="ru-RU"/>
        </w:rPr>
        <w:t xml:space="preserve">                                                                               Требованиям к оформлению и составлению сметной документации на выполнение работ по программе ремонтов</w:t>
      </w:r>
    </w:p>
    <w:p w:rsidR="002738BA" w:rsidRPr="002738BA" w:rsidRDefault="002738BA" w:rsidP="002738BA">
      <w:pPr>
        <w:widowControl w:val="0"/>
        <w:suppressAutoHyphens/>
        <w:spacing w:after="0" w:line="240" w:lineRule="auto"/>
        <w:ind w:left="5811" w:firstLine="720"/>
        <w:jc w:val="center"/>
        <w:rPr>
          <w:rFonts w:ascii="Times New Roman" w:eastAsia="Times New Roman" w:hAnsi="Times New Roman" w:cs="Times New Roman"/>
          <w:b/>
          <w:sz w:val="24"/>
          <w:szCs w:val="24"/>
          <w:lang w:eastAsia="ru-RU"/>
        </w:rPr>
      </w:pPr>
    </w:p>
    <w:p w:rsidR="002738BA" w:rsidRPr="002738BA" w:rsidRDefault="002738BA" w:rsidP="002738BA">
      <w:pPr>
        <w:widowControl w:val="0"/>
        <w:suppressAutoHyphens/>
        <w:spacing w:after="0" w:line="240" w:lineRule="auto"/>
        <w:ind w:left="5811" w:firstLine="720"/>
        <w:jc w:val="center"/>
        <w:rPr>
          <w:rFonts w:ascii="Times New Roman" w:eastAsia="Times New Roman" w:hAnsi="Times New Roman" w:cs="Times New Roman"/>
          <w:b/>
          <w:sz w:val="24"/>
          <w:szCs w:val="24"/>
          <w:lang w:eastAsia="ru-RU"/>
        </w:rPr>
      </w:pPr>
    </w:p>
    <w:tbl>
      <w:tblPr>
        <w:tblpPr w:leftFromText="180" w:rightFromText="180" w:horzAnchor="margin" w:tblpX="784" w:tblpY="904"/>
        <w:tblW w:w="14898" w:type="dxa"/>
        <w:tblLayout w:type="fixed"/>
        <w:tblLook w:val="0000" w:firstRow="0" w:lastRow="0" w:firstColumn="0" w:lastColumn="0" w:noHBand="0" w:noVBand="0"/>
      </w:tblPr>
      <w:tblGrid>
        <w:gridCol w:w="534"/>
        <w:gridCol w:w="1855"/>
        <w:gridCol w:w="4667"/>
        <w:gridCol w:w="1737"/>
        <w:gridCol w:w="52"/>
        <w:gridCol w:w="1621"/>
        <w:gridCol w:w="447"/>
        <w:gridCol w:w="1354"/>
        <w:gridCol w:w="776"/>
        <w:gridCol w:w="426"/>
        <w:gridCol w:w="1429"/>
      </w:tblGrid>
      <w:tr w:rsidR="002738BA" w:rsidRPr="002738BA" w:rsidTr="00047F95">
        <w:trPr>
          <w:trHeight w:val="300"/>
        </w:trPr>
        <w:tc>
          <w:tcPr>
            <w:tcW w:w="14896" w:type="dxa"/>
            <w:gridSpan w:val="11"/>
            <w:shd w:val="clear" w:color="auto" w:fill="auto"/>
            <w:vAlign w:val="center"/>
          </w:tcPr>
          <w:p w:rsidR="002738BA" w:rsidRPr="002738BA" w:rsidRDefault="002738BA" w:rsidP="002738BA">
            <w:pPr>
              <w:widowControl w:val="0"/>
              <w:suppressAutoHyphens/>
              <w:spacing w:after="0" w:line="240" w:lineRule="auto"/>
              <w:ind w:left="1539" w:firstLine="720"/>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                                                                                                                                                              Приложение №_____</w:t>
            </w:r>
          </w:p>
          <w:p w:rsidR="002738BA" w:rsidRPr="002738BA" w:rsidRDefault="002738BA" w:rsidP="002738BA">
            <w:pPr>
              <w:widowControl w:val="0"/>
              <w:suppressAutoHyphens/>
              <w:spacing w:after="0" w:line="240" w:lineRule="auto"/>
              <w:ind w:left="1539" w:firstLine="720"/>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                                                                                                                                                              к договору №________от______</w:t>
            </w:r>
          </w:p>
        </w:tc>
      </w:tr>
      <w:tr w:rsidR="002738BA" w:rsidRPr="002738BA" w:rsidTr="00047F95">
        <w:trPr>
          <w:trHeight w:val="255"/>
        </w:trPr>
        <w:tc>
          <w:tcPr>
            <w:tcW w:w="10911" w:type="dxa"/>
            <w:gridSpan w:val="7"/>
            <w:shd w:val="clear" w:color="auto" w:fill="auto"/>
            <w:vAlign w:val="center"/>
          </w:tcPr>
          <w:p w:rsidR="002738BA" w:rsidRPr="002738BA" w:rsidRDefault="002738BA" w:rsidP="002738BA">
            <w:pPr>
              <w:widowControl w:val="0"/>
              <w:suppressAutoHyphens/>
              <w:spacing w:after="0" w:line="240" w:lineRule="exact"/>
              <w:rPr>
                <w:rFonts w:ascii="Times New Roman" w:eastAsia="Times New Roman" w:hAnsi="Times New Roman" w:cs="Times New Roman"/>
                <w:sz w:val="20"/>
                <w:szCs w:val="20"/>
                <w:lang w:eastAsia="ru-RU"/>
              </w:rPr>
            </w:pPr>
          </w:p>
        </w:tc>
        <w:tc>
          <w:tcPr>
            <w:tcW w:w="1354" w:type="dxa"/>
          </w:tcPr>
          <w:p w:rsidR="002738BA" w:rsidRPr="002738BA" w:rsidRDefault="002738BA" w:rsidP="002738BA">
            <w:pPr>
              <w:widowControl w:val="0"/>
              <w:suppressAutoHyphens/>
              <w:spacing w:after="200" w:line="276" w:lineRule="auto"/>
              <w:rPr>
                <w:rFonts w:ascii="Calibri" w:eastAsia="Times New Roman" w:hAnsi="Calibri" w:cs="Times New Roman"/>
                <w:lang w:eastAsia="ru-RU"/>
              </w:rPr>
            </w:pPr>
          </w:p>
        </w:tc>
        <w:tc>
          <w:tcPr>
            <w:tcW w:w="776" w:type="dxa"/>
          </w:tcPr>
          <w:p w:rsidR="002738BA" w:rsidRPr="002738BA" w:rsidRDefault="002738BA" w:rsidP="002738BA">
            <w:pPr>
              <w:widowControl w:val="0"/>
              <w:suppressAutoHyphens/>
              <w:spacing w:after="200" w:line="276" w:lineRule="auto"/>
              <w:rPr>
                <w:rFonts w:ascii="Calibri" w:eastAsia="Times New Roman" w:hAnsi="Calibri" w:cs="Times New Roman"/>
                <w:lang w:eastAsia="ru-RU"/>
              </w:rPr>
            </w:pPr>
          </w:p>
        </w:tc>
        <w:tc>
          <w:tcPr>
            <w:tcW w:w="426" w:type="dxa"/>
          </w:tcPr>
          <w:p w:rsidR="002738BA" w:rsidRPr="002738BA" w:rsidRDefault="002738BA" w:rsidP="002738BA">
            <w:pPr>
              <w:widowControl w:val="0"/>
              <w:suppressAutoHyphens/>
              <w:spacing w:after="200" w:line="276" w:lineRule="auto"/>
              <w:rPr>
                <w:rFonts w:ascii="Calibri" w:eastAsia="Times New Roman" w:hAnsi="Calibri" w:cs="Times New Roman"/>
                <w:lang w:eastAsia="ru-RU"/>
              </w:rPr>
            </w:pPr>
          </w:p>
        </w:tc>
        <w:tc>
          <w:tcPr>
            <w:tcW w:w="1429" w:type="dxa"/>
          </w:tcPr>
          <w:p w:rsidR="002738BA" w:rsidRPr="002738BA" w:rsidRDefault="002738BA" w:rsidP="002738BA">
            <w:pPr>
              <w:widowControl w:val="0"/>
              <w:suppressAutoHyphens/>
              <w:spacing w:after="200" w:line="276" w:lineRule="auto"/>
              <w:rPr>
                <w:rFonts w:ascii="Calibri" w:eastAsia="Times New Roman" w:hAnsi="Calibri" w:cs="Times New Roman"/>
                <w:lang w:eastAsia="ru-RU"/>
              </w:rPr>
            </w:pPr>
          </w:p>
        </w:tc>
      </w:tr>
      <w:tr w:rsidR="002738BA" w:rsidRPr="002738BA" w:rsidTr="00047F95">
        <w:trPr>
          <w:trHeight w:val="300"/>
        </w:trPr>
        <w:tc>
          <w:tcPr>
            <w:tcW w:w="2388" w:type="dxa"/>
            <w:gridSpan w:val="2"/>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b/>
                <w:bCs/>
                <w:sz w:val="20"/>
                <w:szCs w:val="20"/>
                <w:lang w:eastAsia="ru-RU"/>
              </w:rPr>
            </w:pPr>
            <w:r w:rsidRPr="002738BA">
              <w:rPr>
                <w:rFonts w:ascii="Times New Roman" w:eastAsia="Times New Roman" w:hAnsi="Times New Roman" w:cs="Times New Roman"/>
                <w:b/>
                <w:bCs/>
                <w:sz w:val="20"/>
                <w:szCs w:val="20"/>
                <w:lang w:eastAsia="ru-RU"/>
              </w:rPr>
              <w:t>СОГЛАСОВАНО:</w:t>
            </w:r>
          </w:p>
        </w:tc>
        <w:tc>
          <w:tcPr>
            <w:tcW w:w="4666"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b/>
                <w:bCs/>
                <w:sz w:val="20"/>
                <w:szCs w:val="20"/>
                <w:lang w:eastAsia="ru-RU"/>
              </w:rPr>
            </w:pPr>
          </w:p>
        </w:tc>
        <w:tc>
          <w:tcPr>
            <w:tcW w:w="1789" w:type="dxa"/>
            <w:gridSpan w:val="2"/>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1621"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b/>
                <w:bCs/>
                <w:sz w:val="20"/>
                <w:szCs w:val="20"/>
                <w:lang w:eastAsia="ru-RU"/>
              </w:rPr>
            </w:pPr>
          </w:p>
        </w:tc>
        <w:tc>
          <w:tcPr>
            <w:tcW w:w="1801" w:type="dxa"/>
            <w:gridSpan w:val="2"/>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b/>
                <w:bCs/>
                <w:sz w:val="20"/>
                <w:szCs w:val="20"/>
                <w:lang w:eastAsia="ru-RU"/>
              </w:rPr>
            </w:pPr>
            <w:r w:rsidRPr="002738BA">
              <w:rPr>
                <w:rFonts w:ascii="Times New Roman" w:eastAsia="Times New Roman" w:hAnsi="Times New Roman" w:cs="Times New Roman"/>
                <w:b/>
                <w:bCs/>
                <w:sz w:val="20"/>
                <w:szCs w:val="20"/>
                <w:lang w:eastAsia="ru-RU"/>
              </w:rPr>
              <w:t>УТВЕРЖДАЮ:</w:t>
            </w:r>
          </w:p>
        </w:tc>
        <w:tc>
          <w:tcPr>
            <w:tcW w:w="1202" w:type="dxa"/>
            <w:gridSpan w:val="2"/>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429" w:type="dxa"/>
            <w:shd w:val="clear" w:color="auto" w:fill="auto"/>
            <w:vAlign w:val="bottom"/>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b/>
                <w:bCs/>
                <w:sz w:val="20"/>
                <w:szCs w:val="20"/>
                <w:lang w:eastAsia="ru-RU"/>
              </w:rPr>
            </w:pPr>
          </w:p>
        </w:tc>
      </w:tr>
      <w:tr w:rsidR="002738BA" w:rsidRPr="002738BA" w:rsidTr="00047F95">
        <w:trPr>
          <w:trHeight w:val="300"/>
        </w:trPr>
        <w:tc>
          <w:tcPr>
            <w:tcW w:w="7054" w:type="dxa"/>
            <w:gridSpan w:val="3"/>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________________(Подрядчик)</w:t>
            </w:r>
          </w:p>
        </w:tc>
        <w:tc>
          <w:tcPr>
            <w:tcW w:w="1789" w:type="dxa"/>
            <w:gridSpan w:val="2"/>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1621"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4432" w:type="dxa"/>
            <w:gridSpan w:val="5"/>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_________________(Заказчик)</w:t>
            </w:r>
          </w:p>
        </w:tc>
      </w:tr>
      <w:tr w:rsidR="002738BA" w:rsidRPr="002738BA" w:rsidTr="00047F95">
        <w:trPr>
          <w:trHeight w:val="300"/>
        </w:trPr>
        <w:tc>
          <w:tcPr>
            <w:tcW w:w="7054" w:type="dxa"/>
            <w:gridSpan w:val="3"/>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________________ И.О.Ф.</w:t>
            </w:r>
          </w:p>
        </w:tc>
        <w:tc>
          <w:tcPr>
            <w:tcW w:w="1789" w:type="dxa"/>
            <w:gridSpan w:val="2"/>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1621"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4432" w:type="dxa"/>
            <w:gridSpan w:val="5"/>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_________________И.О.Ф. </w:t>
            </w:r>
          </w:p>
        </w:tc>
      </w:tr>
      <w:tr w:rsidR="002738BA" w:rsidRPr="002738BA" w:rsidTr="00047F95">
        <w:trPr>
          <w:trHeight w:val="300"/>
        </w:trPr>
        <w:tc>
          <w:tcPr>
            <w:tcW w:w="7054" w:type="dxa"/>
            <w:gridSpan w:val="3"/>
            <w:shd w:val="clear" w:color="auto" w:fill="auto"/>
            <w:vAlign w:val="bottom"/>
          </w:tcPr>
          <w:p w:rsidR="002738BA" w:rsidRPr="002738BA" w:rsidRDefault="002738BA" w:rsidP="002738BA">
            <w:pPr>
              <w:widowControl w:val="0"/>
              <w:suppressAutoHyphens/>
              <w:spacing w:after="0" w:line="240" w:lineRule="exact"/>
              <w:rPr>
                <w:rFonts w:ascii="Times New Roman" w:eastAsia="Times New Roman" w:hAnsi="Times New Roman" w:cs="Times New Roman"/>
                <w:sz w:val="20"/>
                <w:szCs w:val="20"/>
                <w:lang w:eastAsia="ru-RU"/>
              </w:rPr>
            </w:pPr>
          </w:p>
        </w:tc>
        <w:tc>
          <w:tcPr>
            <w:tcW w:w="1789"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621" w:type="dxa"/>
            <w:shd w:val="clear" w:color="auto" w:fill="auto"/>
            <w:vAlign w:val="bottom"/>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3003" w:type="dxa"/>
            <w:gridSpan w:val="4"/>
            <w:shd w:val="clear" w:color="auto" w:fill="auto"/>
            <w:vAlign w:val="bottom"/>
          </w:tcPr>
          <w:p w:rsidR="002738BA" w:rsidRPr="002738BA" w:rsidRDefault="002738BA" w:rsidP="002738BA">
            <w:pPr>
              <w:widowControl w:val="0"/>
              <w:suppressAutoHyphens/>
              <w:spacing w:after="0" w:line="240" w:lineRule="exact"/>
              <w:rPr>
                <w:rFonts w:ascii="Times New Roman" w:eastAsia="Times New Roman" w:hAnsi="Times New Roman" w:cs="Times New Roman"/>
                <w:sz w:val="20"/>
                <w:szCs w:val="20"/>
                <w:lang w:eastAsia="ru-RU"/>
              </w:rPr>
            </w:pPr>
          </w:p>
        </w:tc>
        <w:tc>
          <w:tcPr>
            <w:tcW w:w="1429" w:type="dxa"/>
            <w:shd w:val="clear" w:color="auto" w:fill="auto"/>
            <w:vAlign w:val="bottom"/>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b/>
                <w:bCs/>
                <w:sz w:val="20"/>
                <w:szCs w:val="20"/>
                <w:lang w:eastAsia="ru-RU"/>
              </w:rPr>
            </w:pPr>
          </w:p>
        </w:tc>
      </w:tr>
      <w:tr w:rsidR="002738BA" w:rsidRPr="002738BA" w:rsidTr="00047F95">
        <w:trPr>
          <w:trHeight w:val="255"/>
        </w:trPr>
        <w:tc>
          <w:tcPr>
            <w:tcW w:w="533" w:type="dxa"/>
            <w:shd w:val="clear" w:color="auto" w:fill="auto"/>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855"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666"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37"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3474" w:type="dxa"/>
            <w:gridSpan w:val="4"/>
            <w:shd w:val="clear" w:color="auto" w:fill="auto"/>
          </w:tcPr>
          <w:p w:rsidR="002738BA" w:rsidRPr="002738BA" w:rsidRDefault="002738BA" w:rsidP="002738BA">
            <w:pPr>
              <w:widowControl w:val="0"/>
              <w:suppressAutoHyphens/>
              <w:spacing w:after="0" w:line="240" w:lineRule="exac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Сводный сметный расчет в сумме:</w:t>
            </w:r>
          </w:p>
        </w:tc>
        <w:tc>
          <w:tcPr>
            <w:tcW w:w="776" w:type="dxa"/>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b/>
                <w:bCs/>
                <w:sz w:val="20"/>
                <w:szCs w:val="20"/>
                <w:lang w:eastAsia="ru-RU"/>
              </w:rPr>
            </w:pPr>
          </w:p>
        </w:tc>
        <w:tc>
          <w:tcPr>
            <w:tcW w:w="1855" w:type="dxa"/>
            <w:gridSpan w:val="2"/>
            <w:shd w:val="clear" w:color="auto" w:fill="auto"/>
            <w:vAlign w:val="center"/>
          </w:tcPr>
          <w:p w:rsidR="002738BA" w:rsidRPr="002738BA" w:rsidRDefault="002738BA" w:rsidP="002738BA">
            <w:pPr>
              <w:widowControl w:val="0"/>
              <w:suppressAutoHyphens/>
              <w:spacing w:after="0" w:line="240" w:lineRule="exac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руб. без НДС</w:t>
            </w:r>
          </w:p>
        </w:tc>
      </w:tr>
      <w:tr w:rsidR="002738BA" w:rsidRPr="002738BA" w:rsidTr="00047F95">
        <w:trPr>
          <w:trHeight w:val="255"/>
        </w:trPr>
        <w:tc>
          <w:tcPr>
            <w:tcW w:w="533" w:type="dxa"/>
            <w:shd w:val="clear" w:color="auto" w:fill="auto"/>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855"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666"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89"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621" w:type="dxa"/>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801"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202"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429" w:type="dxa"/>
            <w:shd w:val="clear" w:color="auto" w:fill="auto"/>
            <w:vAlign w:val="bottom"/>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b/>
                <w:bCs/>
                <w:sz w:val="20"/>
                <w:szCs w:val="20"/>
                <w:lang w:eastAsia="ru-RU"/>
              </w:rPr>
            </w:pPr>
          </w:p>
        </w:tc>
      </w:tr>
      <w:tr w:rsidR="002738BA" w:rsidRPr="002738BA" w:rsidTr="00047F95">
        <w:trPr>
          <w:trHeight w:val="255"/>
        </w:trPr>
        <w:tc>
          <w:tcPr>
            <w:tcW w:w="533" w:type="dxa"/>
            <w:shd w:val="clear" w:color="auto" w:fill="auto"/>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855"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1079" w:type="dxa"/>
            <w:gridSpan w:val="8"/>
            <w:shd w:val="clear" w:color="auto" w:fill="auto"/>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b/>
                <w:bCs/>
                <w:sz w:val="20"/>
                <w:szCs w:val="20"/>
                <w:lang w:eastAsia="ru-RU"/>
              </w:rPr>
              <w:t xml:space="preserve">СВОДНЫЙ СМЕТНЫЙ РАСЧЕТ </w:t>
            </w:r>
          </w:p>
        </w:tc>
        <w:tc>
          <w:tcPr>
            <w:tcW w:w="1429" w:type="dxa"/>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2738BA" w:rsidRPr="002738BA" w:rsidTr="00047F95">
        <w:trPr>
          <w:trHeight w:val="255"/>
        </w:trPr>
        <w:tc>
          <w:tcPr>
            <w:tcW w:w="533" w:type="dxa"/>
            <w:shd w:val="clear" w:color="auto" w:fill="auto"/>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855"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666"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89" w:type="dxa"/>
            <w:gridSpan w:val="2"/>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621" w:type="dxa"/>
            <w:shd w:val="clear" w:color="auto" w:fill="auto"/>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1"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202"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429" w:type="dxa"/>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2738BA" w:rsidRPr="002738BA" w:rsidTr="00047F95">
        <w:trPr>
          <w:trHeight w:val="223"/>
        </w:trPr>
        <w:tc>
          <w:tcPr>
            <w:tcW w:w="14896" w:type="dxa"/>
            <w:gridSpan w:val="11"/>
            <w:shd w:val="clear" w:color="auto" w:fill="auto"/>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u w:val="single"/>
                <w:lang w:eastAsia="ru-RU"/>
              </w:rPr>
            </w:pPr>
            <w:r w:rsidRPr="002738BA">
              <w:rPr>
                <w:rFonts w:ascii="Times New Roman" w:eastAsia="Times New Roman" w:hAnsi="Times New Roman" w:cs="Times New Roman"/>
                <w:b/>
                <w:bCs/>
                <w:sz w:val="20"/>
                <w:szCs w:val="20"/>
                <w:u w:val="single"/>
                <w:lang w:eastAsia="ru-RU"/>
              </w:rPr>
              <w:t xml:space="preserve">«_________________________________». Филиал ПАО «РусГидро»…….  </w:t>
            </w:r>
            <w:r w:rsidRPr="002738BA">
              <w:rPr>
                <w:rFonts w:ascii="Times New Roman" w:eastAsia="Times New Roman" w:hAnsi="Times New Roman" w:cs="Times New Roman"/>
                <w:sz w:val="20"/>
                <w:szCs w:val="20"/>
                <w:u w:val="single"/>
                <w:lang w:eastAsia="ru-RU"/>
              </w:rPr>
              <w:t> </w:t>
            </w:r>
          </w:p>
        </w:tc>
      </w:tr>
      <w:tr w:rsidR="002738BA" w:rsidRPr="002738BA" w:rsidTr="00047F95">
        <w:trPr>
          <w:trHeight w:val="255"/>
        </w:trPr>
        <w:tc>
          <w:tcPr>
            <w:tcW w:w="533" w:type="dxa"/>
            <w:shd w:val="clear" w:color="auto" w:fill="auto"/>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855"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666"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3410" w:type="dxa"/>
            <w:gridSpan w:val="3"/>
            <w:shd w:val="clear" w:color="auto" w:fill="auto"/>
            <w:vAlign w:val="center"/>
          </w:tcPr>
          <w:p w:rsidR="002738BA" w:rsidRPr="002738BA" w:rsidRDefault="002738BA" w:rsidP="002738BA">
            <w:pPr>
              <w:widowControl w:val="0"/>
              <w:suppressAutoHyphens/>
              <w:spacing w:after="0" w:line="240" w:lineRule="exact"/>
              <w:rPr>
                <w:rFonts w:ascii="Times New Roman" w:eastAsia="Times New Roman" w:hAnsi="Times New Roman" w:cs="Times New Roman"/>
                <w:sz w:val="20"/>
                <w:szCs w:val="20"/>
                <w:lang w:eastAsia="ru-RU"/>
              </w:rPr>
            </w:pPr>
            <w:r w:rsidRPr="002738BA">
              <w:rPr>
                <w:rFonts w:ascii="Times New Roman" w:eastAsia="Times New Roman" w:hAnsi="Times New Roman" w:cs="Times New Roman"/>
                <w:i/>
                <w:iCs/>
                <w:sz w:val="20"/>
                <w:szCs w:val="20"/>
                <w:lang w:eastAsia="ru-RU"/>
              </w:rPr>
              <w:t>(наименование стройки)</w:t>
            </w:r>
          </w:p>
        </w:tc>
        <w:tc>
          <w:tcPr>
            <w:tcW w:w="1801"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202"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429" w:type="dxa"/>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2738BA" w:rsidRPr="002738BA" w:rsidTr="00047F95">
        <w:trPr>
          <w:trHeight w:val="255"/>
        </w:trPr>
        <w:tc>
          <w:tcPr>
            <w:tcW w:w="533" w:type="dxa"/>
            <w:shd w:val="clear" w:color="auto" w:fill="auto"/>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1732" w:type="dxa"/>
            <w:gridSpan w:val="7"/>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Составлен в текущих ценах, соответствующих периоду выполнения работ по договору</w:t>
            </w:r>
          </w:p>
        </w:tc>
        <w:tc>
          <w:tcPr>
            <w:tcW w:w="1202" w:type="dxa"/>
            <w:gridSpan w:val="2"/>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b/>
                <w:bCs/>
                <w:sz w:val="20"/>
                <w:szCs w:val="20"/>
                <w:lang w:eastAsia="ru-RU"/>
              </w:rPr>
            </w:pPr>
          </w:p>
        </w:tc>
        <w:tc>
          <w:tcPr>
            <w:tcW w:w="1429" w:type="dxa"/>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r>
      <w:tr w:rsidR="002738BA" w:rsidRPr="002738BA" w:rsidTr="00047F95">
        <w:trPr>
          <w:trHeight w:val="255"/>
        </w:trPr>
        <w:tc>
          <w:tcPr>
            <w:tcW w:w="5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 </w:t>
            </w:r>
            <w:proofErr w:type="spellStart"/>
            <w:r w:rsidRPr="002738BA">
              <w:rPr>
                <w:rFonts w:ascii="Times New Roman" w:eastAsia="Times New Roman" w:hAnsi="Times New Roman" w:cs="Times New Roman"/>
                <w:sz w:val="20"/>
                <w:szCs w:val="20"/>
                <w:lang w:eastAsia="ru-RU"/>
              </w:rPr>
              <w:t>пп</w:t>
            </w:r>
            <w:proofErr w:type="spellEnd"/>
          </w:p>
        </w:tc>
        <w:tc>
          <w:tcPr>
            <w:tcW w:w="1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Номера локальных сметных расчетов</w:t>
            </w:r>
          </w:p>
        </w:tc>
        <w:tc>
          <w:tcPr>
            <w:tcW w:w="4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Наименование глав, объектов, работ и затрат</w:t>
            </w:r>
          </w:p>
        </w:tc>
        <w:tc>
          <w:tcPr>
            <w:tcW w:w="6413" w:type="dxa"/>
            <w:gridSpan w:val="7"/>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Сметная стоимость, руб.</w:t>
            </w:r>
          </w:p>
        </w:tc>
        <w:tc>
          <w:tcPr>
            <w:tcW w:w="14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Общая сметная стоимость, руб.</w:t>
            </w:r>
          </w:p>
        </w:tc>
      </w:tr>
      <w:tr w:rsidR="002738BA" w:rsidRPr="002738BA" w:rsidTr="00047F95">
        <w:trPr>
          <w:trHeight w:val="481"/>
        </w:trPr>
        <w:tc>
          <w:tcPr>
            <w:tcW w:w="533"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855"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666"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89" w:type="dxa"/>
            <w:gridSpan w:val="2"/>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строительных работ</w:t>
            </w:r>
          </w:p>
        </w:tc>
        <w:tc>
          <w:tcPr>
            <w:tcW w:w="1621"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монтажных работ</w:t>
            </w:r>
          </w:p>
        </w:tc>
        <w:tc>
          <w:tcPr>
            <w:tcW w:w="1801" w:type="dxa"/>
            <w:gridSpan w:val="2"/>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оборудования, мебели, инвентаря</w:t>
            </w:r>
          </w:p>
        </w:tc>
        <w:tc>
          <w:tcPr>
            <w:tcW w:w="1202" w:type="dxa"/>
            <w:gridSpan w:val="2"/>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прочих</w:t>
            </w:r>
          </w:p>
        </w:tc>
        <w:tc>
          <w:tcPr>
            <w:tcW w:w="1429"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r>
      <w:tr w:rsidR="002738BA" w:rsidRPr="002738BA" w:rsidTr="00047F95">
        <w:trPr>
          <w:trHeight w:val="255"/>
        </w:trPr>
        <w:tc>
          <w:tcPr>
            <w:tcW w:w="533"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1</w:t>
            </w:r>
          </w:p>
        </w:tc>
        <w:tc>
          <w:tcPr>
            <w:tcW w:w="1855"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2</w:t>
            </w:r>
          </w:p>
        </w:tc>
        <w:tc>
          <w:tcPr>
            <w:tcW w:w="4666"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3</w:t>
            </w:r>
          </w:p>
        </w:tc>
        <w:tc>
          <w:tcPr>
            <w:tcW w:w="1789"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4</w:t>
            </w:r>
          </w:p>
        </w:tc>
        <w:tc>
          <w:tcPr>
            <w:tcW w:w="1621"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5</w:t>
            </w:r>
          </w:p>
        </w:tc>
        <w:tc>
          <w:tcPr>
            <w:tcW w:w="1801"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6</w:t>
            </w:r>
          </w:p>
        </w:tc>
        <w:tc>
          <w:tcPr>
            <w:tcW w:w="1202"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7</w:t>
            </w:r>
          </w:p>
        </w:tc>
        <w:tc>
          <w:tcPr>
            <w:tcW w:w="142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8</w:t>
            </w:r>
          </w:p>
        </w:tc>
      </w:tr>
      <w:tr w:rsidR="002738BA" w:rsidRPr="002738BA" w:rsidTr="00047F95">
        <w:trPr>
          <w:trHeight w:val="255"/>
        </w:trPr>
        <w:tc>
          <w:tcPr>
            <w:tcW w:w="1489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b/>
                <w:bCs/>
                <w:sz w:val="20"/>
                <w:szCs w:val="20"/>
                <w:lang w:eastAsia="ru-RU"/>
              </w:rPr>
            </w:pPr>
            <w:r w:rsidRPr="002738BA">
              <w:rPr>
                <w:rFonts w:ascii="Times New Roman" w:eastAsia="Times New Roman" w:hAnsi="Times New Roman" w:cs="Times New Roman"/>
                <w:sz w:val="20"/>
                <w:szCs w:val="20"/>
                <w:lang w:eastAsia="ru-RU"/>
              </w:rPr>
              <w:t>Работы выполняемые в 2024 году</w:t>
            </w:r>
          </w:p>
        </w:tc>
      </w:tr>
      <w:tr w:rsidR="002738BA" w:rsidRPr="002738BA" w:rsidTr="00047F95">
        <w:trPr>
          <w:trHeight w:val="249"/>
        </w:trPr>
        <w:tc>
          <w:tcPr>
            <w:tcW w:w="533"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1</w:t>
            </w:r>
          </w:p>
        </w:tc>
        <w:tc>
          <w:tcPr>
            <w:tcW w:w="1855"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666"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89"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621"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1"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202"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42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83"/>
        </w:trPr>
        <w:tc>
          <w:tcPr>
            <w:tcW w:w="533"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2</w:t>
            </w:r>
          </w:p>
        </w:tc>
        <w:tc>
          <w:tcPr>
            <w:tcW w:w="1855"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666"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89"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621"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1"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w:t>
            </w:r>
          </w:p>
        </w:tc>
        <w:tc>
          <w:tcPr>
            <w:tcW w:w="1202"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w:t>
            </w:r>
          </w:p>
        </w:tc>
        <w:tc>
          <w:tcPr>
            <w:tcW w:w="142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3</w:t>
            </w:r>
          </w:p>
        </w:tc>
        <w:tc>
          <w:tcPr>
            <w:tcW w:w="1855" w:type="dxa"/>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666" w:type="dxa"/>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Итого по Главе 2</w:t>
            </w:r>
          </w:p>
        </w:tc>
        <w:tc>
          <w:tcPr>
            <w:tcW w:w="1789" w:type="dxa"/>
            <w:gridSpan w:val="2"/>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621" w:type="dxa"/>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1" w:type="dxa"/>
            <w:gridSpan w:val="2"/>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w:t>
            </w:r>
          </w:p>
        </w:tc>
        <w:tc>
          <w:tcPr>
            <w:tcW w:w="1202" w:type="dxa"/>
            <w:gridSpan w:val="2"/>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w:t>
            </w:r>
          </w:p>
        </w:tc>
        <w:tc>
          <w:tcPr>
            <w:tcW w:w="1429" w:type="dxa"/>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81"/>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p>
        </w:tc>
        <w:tc>
          <w:tcPr>
            <w:tcW w:w="1855" w:type="dxa"/>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4666" w:type="dxa"/>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Итого по Главам 2-9</w:t>
            </w:r>
          </w:p>
        </w:tc>
        <w:tc>
          <w:tcPr>
            <w:tcW w:w="1789" w:type="dxa"/>
            <w:gridSpan w:val="2"/>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621" w:type="dxa"/>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1" w:type="dxa"/>
            <w:gridSpan w:val="2"/>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202" w:type="dxa"/>
            <w:gridSpan w:val="2"/>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429" w:type="dxa"/>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ind w:right="103" w:firstLine="720"/>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533"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p>
        </w:tc>
        <w:tc>
          <w:tcPr>
            <w:tcW w:w="1855"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4666"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b/>
                <w:sz w:val="20"/>
                <w:szCs w:val="20"/>
                <w:lang w:eastAsia="ru-RU"/>
              </w:rPr>
            </w:pPr>
            <w:r w:rsidRPr="002738BA">
              <w:rPr>
                <w:rFonts w:ascii="Times New Roman" w:eastAsia="Times New Roman" w:hAnsi="Times New Roman" w:cs="Times New Roman"/>
                <w:b/>
                <w:sz w:val="20"/>
                <w:szCs w:val="20"/>
                <w:lang w:eastAsia="ru-RU"/>
              </w:rPr>
              <w:t>Всего по сводному расчету</w:t>
            </w:r>
          </w:p>
        </w:tc>
        <w:tc>
          <w:tcPr>
            <w:tcW w:w="1789"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621"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1"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202"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42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ind w:right="103" w:firstLine="720"/>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533"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p>
        </w:tc>
        <w:tc>
          <w:tcPr>
            <w:tcW w:w="1855"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Предельная</w:t>
            </w:r>
          </w:p>
        </w:tc>
        <w:tc>
          <w:tcPr>
            <w:tcW w:w="4666"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Итого Стоимость работ 2025г., руб. без НДС</w:t>
            </w:r>
          </w:p>
        </w:tc>
        <w:tc>
          <w:tcPr>
            <w:tcW w:w="1789" w:type="dxa"/>
            <w:gridSpan w:val="2"/>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621" w:type="dxa"/>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801" w:type="dxa"/>
            <w:gridSpan w:val="2"/>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202" w:type="dxa"/>
            <w:gridSpan w:val="2"/>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42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ind w:right="103" w:firstLine="720"/>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533"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p>
        </w:tc>
        <w:tc>
          <w:tcPr>
            <w:tcW w:w="1855"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Предельная</w:t>
            </w:r>
          </w:p>
        </w:tc>
        <w:tc>
          <w:tcPr>
            <w:tcW w:w="4666"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Итого Стоимость работ 2026г., руб. без НДС</w:t>
            </w:r>
          </w:p>
        </w:tc>
        <w:tc>
          <w:tcPr>
            <w:tcW w:w="1789" w:type="dxa"/>
            <w:gridSpan w:val="2"/>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621" w:type="dxa"/>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801" w:type="dxa"/>
            <w:gridSpan w:val="2"/>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202" w:type="dxa"/>
            <w:gridSpan w:val="2"/>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42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ind w:right="103" w:firstLine="720"/>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533"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p>
        </w:tc>
        <w:tc>
          <w:tcPr>
            <w:tcW w:w="1855"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Предельная</w:t>
            </w:r>
          </w:p>
        </w:tc>
        <w:tc>
          <w:tcPr>
            <w:tcW w:w="4666"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Итого Стоимость работ 2027г., руб. без НДС</w:t>
            </w:r>
          </w:p>
        </w:tc>
        <w:tc>
          <w:tcPr>
            <w:tcW w:w="1789" w:type="dxa"/>
            <w:gridSpan w:val="2"/>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621" w:type="dxa"/>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801" w:type="dxa"/>
            <w:gridSpan w:val="2"/>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202" w:type="dxa"/>
            <w:gridSpan w:val="2"/>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42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ind w:right="103" w:firstLine="720"/>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533"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p>
        </w:tc>
        <w:tc>
          <w:tcPr>
            <w:tcW w:w="1855"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Предельная</w:t>
            </w:r>
          </w:p>
        </w:tc>
        <w:tc>
          <w:tcPr>
            <w:tcW w:w="4666"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b/>
                <w:bCs/>
                <w:sz w:val="20"/>
                <w:szCs w:val="20"/>
                <w:lang w:eastAsia="ru-RU"/>
              </w:rPr>
            </w:pPr>
            <w:r w:rsidRPr="002738BA">
              <w:rPr>
                <w:rFonts w:ascii="Times New Roman" w:eastAsia="Times New Roman" w:hAnsi="Times New Roman" w:cs="Times New Roman"/>
                <w:sz w:val="20"/>
                <w:szCs w:val="20"/>
                <w:lang w:eastAsia="ru-RU"/>
              </w:rPr>
              <w:t>Итого Стоимость работ 2028г., руб. без НДС</w:t>
            </w:r>
          </w:p>
        </w:tc>
        <w:tc>
          <w:tcPr>
            <w:tcW w:w="1789" w:type="dxa"/>
            <w:gridSpan w:val="2"/>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621" w:type="dxa"/>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1" w:type="dxa"/>
            <w:gridSpan w:val="2"/>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202" w:type="dxa"/>
            <w:gridSpan w:val="2"/>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42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533"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p>
        </w:tc>
        <w:tc>
          <w:tcPr>
            <w:tcW w:w="1855"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666"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b/>
                <w:bCs/>
                <w:sz w:val="20"/>
                <w:szCs w:val="20"/>
                <w:lang w:eastAsia="ru-RU"/>
              </w:rPr>
              <w:t>Всего работ 2024-2028 г., руб.</w:t>
            </w:r>
          </w:p>
        </w:tc>
        <w:tc>
          <w:tcPr>
            <w:tcW w:w="1789" w:type="dxa"/>
            <w:gridSpan w:val="2"/>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621" w:type="dxa"/>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801" w:type="dxa"/>
            <w:gridSpan w:val="2"/>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202" w:type="dxa"/>
            <w:gridSpan w:val="2"/>
            <w:tcBorders>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42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bl>
    <w:p w:rsidR="002738BA" w:rsidRPr="002738BA" w:rsidRDefault="002738BA" w:rsidP="002738BA">
      <w:pPr>
        <w:suppressAutoHyphens/>
        <w:spacing w:after="200" w:line="276" w:lineRule="auto"/>
        <w:rPr>
          <w:rFonts w:ascii="Calibri" w:eastAsia="Times New Roman" w:hAnsi="Calibri" w:cs="Times New Roman"/>
          <w:lang w:eastAsia="ru-RU"/>
        </w:rPr>
      </w:pPr>
    </w:p>
    <w:tbl>
      <w:tblPr>
        <w:tblW w:w="15059" w:type="dxa"/>
        <w:tblInd w:w="534" w:type="dxa"/>
        <w:tblLayout w:type="fixed"/>
        <w:tblLook w:val="0000" w:firstRow="0" w:lastRow="0" w:firstColumn="0" w:lastColumn="0" w:noHBand="0" w:noVBand="0"/>
      </w:tblPr>
      <w:tblGrid>
        <w:gridCol w:w="15059"/>
      </w:tblGrid>
      <w:tr w:rsidR="002738BA" w:rsidRPr="002738BA" w:rsidTr="00047F95">
        <w:trPr>
          <w:trHeight w:val="138"/>
        </w:trPr>
        <w:tc>
          <w:tcPr>
            <w:tcW w:w="15059" w:type="dxa"/>
            <w:shd w:val="clear" w:color="auto" w:fill="auto"/>
            <w:vAlign w:val="bottom"/>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  Составил:                 /должность, организация/                                                /подпись/   /расшифровка подписи/</w:t>
            </w:r>
          </w:p>
        </w:tc>
      </w:tr>
      <w:tr w:rsidR="002738BA" w:rsidRPr="002738BA" w:rsidTr="00047F95">
        <w:trPr>
          <w:trHeight w:val="138"/>
        </w:trPr>
        <w:tc>
          <w:tcPr>
            <w:tcW w:w="15059" w:type="dxa"/>
            <w:shd w:val="clear" w:color="auto" w:fill="auto"/>
            <w:vAlign w:val="bottom"/>
          </w:tcPr>
          <w:p w:rsidR="002738BA" w:rsidRPr="002738BA" w:rsidRDefault="002738BA" w:rsidP="002738BA">
            <w:pPr>
              <w:widowControl w:val="0"/>
              <w:suppressAutoHyphens/>
              <w:spacing w:after="0" w:line="240" w:lineRule="exac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  Проверил:               /должность, организация/                                                /подпись/   /расшифровка подписи/</w:t>
            </w:r>
          </w:p>
        </w:tc>
      </w:tr>
    </w:tbl>
    <w:p w:rsidR="002738BA" w:rsidRPr="002738BA" w:rsidRDefault="002738BA" w:rsidP="002738BA">
      <w:pPr>
        <w:tabs>
          <w:tab w:val="left" w:pos="900"/>
          <w:tab w:val="left" w:pos="13750"/>
          <w:tab w:val="left" w:pos="14175"/>
          <w:tab w:val="left" w:pos="15168"/>
        </w:tabs>
        <w:suppressAutoHyphens/>
        <w:spacing w:after="0" w:line="240" w:lineRule="auto"/>
        <w:jc w:val="right"/>
        <w:rPr>
          <w:rFonts w:ascii="Times New Roman" w:eastAsia="Times New Roman" w:hAnsi="Times New Roman" w:cs="Times New Roman"/>
          <w:sz w:val="20"/>
          <w:szCs w:val="20"/>
          <w:lang w:eastAsia="ru-RU"/>
        </w:rPr>
      </w:pPr>
      <w:r w:rsidRPr="002738BA">
        <w:rPr>
          <w:rFonts w:ascii="Calibri" w:eastAsia="Times New Roman" w:hAnsi="Calibri" w:cs="Times New Roman"/>
          <w:lang w:eastAsia="ru-RU"/>
        </w:rPr>
        <w:br w:type="page"/>
      </w:r>
      <w:r w:rsidRPr="002738BA">
        <w:rPr>
          <w:rFonts w:ascii="Times New Roman" w:eastAsia="Times New Roman" w:hAnsi="Times New Roman" w:cs="Times New Roman"/>
          <w:sz w:val="20"/>
          <w:szCs w:val="20"/>
          <w:lang w:eastAsia="ru-RU"/>
        </w:rPr>
        <w:t xml:space="preserve">                                                                                                                                                                                                  Приложение 1.2</w:t>
      </w:r>
    </w:p>
    <w:p w:rsidR="002738BA" w:rsidRPr="002738BA" w:rsidRDefault="002738BA" w:rsidP="002738BA">
      <w:pPr>
        <w:tabs>
          <w:tab w:val="left" w:pos="900"/>
        </w:tabs>
        <w:suppressAutoHyphens/>
        <w:spacing w:after="0" w:line="240" w:lineRule="auto"/>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                                                                                           к Требованиям к оформлению и составлению сметной документации на работы по программе ремонтов</w:t>
      </w:r>
    </w:p>
    <w:p w:rsidR="002738BA" w:rsidRPr="002738BA" w:rsidRDefault="002738BA" w:rsidP="002738BA">
      <w:pPr>
        <w:suppressAutoHyphens/>
        <w:spacing w:after="0" w:line="240" w:lineRule="auto"/>
        <w:jc w:val="center"/>
        <w:rPr>
          <w:rFonts w:ascii="Times New Roman" w:eastAsia="Times New Roman" w:hAnsi="Times New Roman" w:cs="Times New Roman"/>
          <w:sz w:val="20"/>
          <w:szCs w:val="20"/>
          <w:lang w:eastAsia="ru-RU"/>
        </w:rPr>
      </w:pPr>
    </w:p>
    <w:p w:rsidR="002738BA" w:rsidRPr="002738BA" w:rsidRDefault="002738BA" w:rsidP="002738BA">
      <w:pPr>
        <w:suppressAutoHyphens/>
        <w:spacing w:after="0" w:line="240" w:lineRule="auto"/>
        <w:jc w:val="center"/>
        <w:rPr>
          <w:rFonts w:ascii="Times New Roman" w:eastAsia="Times New Roman" w:hAnsi="Times New Roman" w:cs="Times New Roman"/>
          <w:sz w:val="20"/>
          <w:szCs w:val="20"/>
          <w:lang w:eastAsia="ru-RU"/>
        </w:rPr>
      </w:pPr>
    </w:p>
    <w:tbl>
      <w:tblPr>
        <w:tblpPr w:leftFromText="180" w:rightFromText="180" w:horzAnchor="margin" w:tblpX="217" w:tblpY="904"/>
        <w:tblW w:w="14718" w:type="dxa"/>
        <w:tblLayout w:type="fixed"/>
        <w:tblLook w:val="0000" w:firstRow="0" w:lastRow="0" w:firstColumn="0" w:lastColumn="0" w:noHBand="0" w:noVBand="0"/>
      </w:tblPr>
      <w:tblGrid>
        <w:gridCol w:w="671"/>
        <w:gridCol w:w="1697"/>
        <w:gridCol w:w="4492"/>
        <w:gridCol w:w="1721"/>
        <w:gridCol w:w="52"/>
        <w:gridCol w:w="1195"/>
        <w:gridCol w:w="99"/>
        <w:gridCol w:w="1785"/>
        <w:gridCol w:w="1157"/>
        <w:gridCol w:w="1613"/>
        <w:gridCol w:w="236"/>
      </w:tblGrid>
      <w:tr w:rsidR="002738BA" w:rsidRPr="002738BA" w:rsidTr="00047F95">
        <w:trPr>
          <w:trHeight w:val="300"/>
        </w:trPr>
        <w:tc>
          <w:tcPr>
            <w:tcW w:w="675" w:type="dxa"/>
            <w:shd w:val="clear" w:color="auto" w:fill="auto"/>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713"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90"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5905" w:type="dxa"/>
            <w:gridSpan w:val="5"/>
            <w:shd w:val="clear" w:color="auto" w:fill="auto"/>
            <w:vAlign w:val="center"/>
          </w:tcPr>
          <w:p w:rsidR="002738BA" w:rsidRPr="002738BA" w:rsidRDefault="002738BA" w:rsidP="002738BA">
            <w:pPr>
              <w:widowControl w:val="0"/>
              <w:suppressAutoHyphens/>
              <w:spacing w:after="0" w:line="276" w:lineRule="auto"/>
              <w:ind w:left="1681" w:firstLine="720"/>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Приложение №_____</w:t>
            </w:r>
          </w:p>
          <w:p w:rsidR="002738BA" w:rsidRPr="002738BA" w:rsidRDefault="002738BA" w:rsidP="002738BA">
            <w:pPr>
              <w:widowControl w:val="0"/>
              <w:suppressAutoHyphens/>
              <w:spacing w:after="0" w:line="276" w:lineRule="auto"/>
              <w:ind w:left="1243" w:firstLine="720"/>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к дополнительному соглашению от ___№___ </w:t>
            </w:r>
          </w:p>
          <w:p w:rsidR="002738BA" w:rsidRPr="002738BA" w:rsidRDefault="002738BA" w:rsidP="002738BA">
            <w:pPr>
              <w:widowControl w:val="0"/>
              <w:suppressAutoHyphens/>
              <w:spacing w:after="0" w:line="276" w:lineRule="auto"/>
              <w:ind w:left="1681" w:firstLine="720"/>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к договору от______№ ______</w:t>
            </w:r>
          </w:p>
        </w:tc>
        <w:tc>
          <w:tcPr>
            <w:tcW w:w="94" w:type="dxa"/>
          </w:tcPr>
          <w:p w:rsidR="002738BA" w:rsidRPr="002738BA" w:rsidRDefault="002738BA" w:rsidP="002738BA">
            <w:pPr>
              <w:widowControl w:val="0"/>
              <w:suppressAutoHyphens/>
              <w:spacing w:after="200" w:line="276" w:lineRule="auto"/>
              <w:rPr>
                <w:rFonts w:ascii="Calibri" w:eastAsia="Times New Roman" w:hAnsi="Calibri" w:cs="Times New Roman"/>
                <w:lang w:eastAsia="ru-RU"/>
              </w:rPr>
            </w:pPr>
          </w:p>
        </w:tc>
      </w:tr>
      <w:tr w:rsidR="002738BA" w:rsidRPr="002738BA" w:rsidTr="00047F95">
        <w:trPr>
          <w:trHeight w:val="255"/>
        </w:trPr>
        <w:tc>
          <w:tcPr>
            <w:tcW w:w="675" w:type="dxa"/>
            <w:shd w:val="clear" w:color="auto" w:fill="auto"/>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713"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90"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205" w:type="dxa"/>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4700" w:type="dxa"/>
            <w:gridSpan w:val="4"/>
            <w:shd w:val="clear" w:color="auto" w:fill="auto"/>
            <w:vAlign w:val="center"/>
          </w:tcPr>
          <w:p w:rsidR="002738BA" w:rsidRPr="002738BA" w:rsidRDefault="002738BA" w:rsidP="002738BA">
            <w:pPr>
              <w:widowControl w:val="0"/>
              <w:suppressAutoHyphens/>
              <w:spacing w:after="0" w:line="240" w:lineRule="exact"/>
              <w:ind w:hanging="375"/>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 Приложение №</w:t>
            </w:r>
            <w:r w:rsidRPr="002738BA">
              <w:rPr>
                <w:rFonts w:ascii="Times New Roman" w:eastAsia="Times New Roman" w:hAnsi="Times New Roman" w:cs="Times New Roman"/>
                <w:sz w:val="20"/>
                <w:szCs w:val="20"/>
                <w:u w:val="single"/>
                <w:lang w:eastAsia="ru-RU"/>
              </w:rPr>
              <w:t>_____</w:t>
            </w:r>
            <w:r w:rsidRPr="002738BA">
              <w:rPr>
                <w:rFonts w:ascii="Times New Roman" w:eastAsia="Times New Roman" w:hAnsi="Times New Roman" w:cs="Times New Roman"/>
                <w:sz w:val="20"/>
                <w:szCs w:val="20"/>
                <w:lang w:eastAsia="ru-RU"/>
              </w:rPr>
              <w:t>к договору от</w:t>
            </w:r>
            <w:r w:rsidRPr="002738BA">
              <w:rPr>
                <w:rFonts w:ascii="Times New Roman" w:eastAsia="Times New Roman" w:hAnsi="Times New Roman" w:cs="Times New Roman"/>
                <w:sz w:val="20"/>
                <w:szCs w:val="20"/>
                <w:u w:val="single"/>
                <w:lang w:eastAsia="ru-RU"/>
              </w:rPr>
              <w:t>_____</w:t>
            </w:r>
            <w:r w:rsidRPr="002738BA">
              <w:rPr>
                <w:rFonts w:ascii="Times New Roman" w:eastAsia="Times New Roman" w:hAnsi="Times New Roman" w:cs="Times New Roman"/>
                <w:sz w:val="20"/>
                <w:szCs w:val="20"/>
                <w:lang w:eastAsia="ru-RU"/>
              </w:rPr>
              <w:t>№</w:t>
            </w:r>
            <w:r w:rsidRPr="002738BA">
              <w:rPr>
                <w:rFonts w:ascii="Times New Roman" w:eastAsia="Times New Roman" w:hAnsi="Times New Roman" w:cs="Times New Roman"/>
                <w:sz w:val="20"/>
                <w:szCs w:val="20"/>
                <w:u w:val="single"/>
                <w:lang w:eastAsia="ru-RU"/>
              </w:rPr>
              <w:t>____</w:t>
            </w:r>
          </w:p>
        </w:tc>
        <w:tc>
          <w:tcPr>
            <w:tcW w:w="94" w:type="dxa"/>
          </w:tcPr>
          <w:p w:rsidR="002738BA" w:rsidRPr="002738BA" w:rsidRDefault="002738BA" w:rsidP="002738BA">
            <w:pPr>
              <w:widowControl w:val="0"/>
              <w:suppressAutoHyphens/>
              <w:spacing w:after="200" w:line="276" w:lineRule="auto"/>
              <w:rPr>
                <w:rFonts w:ascii="Calibri" w:eastAsia="Times New Roman" w:hAnsi="Calibri" w:cs="Times New Roman"/>
                <w:lang w:eastAsia="ru-RU"/>
              </w:rPr>
            </w:pPr>
          </w:p>
        </w:tc>
      </w:tr>
      <w:tr w:rsidR="002738BA" w:rsidRPr="002738BA" w:rsidTr="00047F95">
        <w:trPr>
          <w:trHeight w:val="255"/>
        </w:trPr>
        <w:tc>
          <w:tcPr>
            <w:tcW w:w="675" w:type="dxa"/>
            <w:shd w:val="clear" w:color="auto" w:fill="auto"/>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713"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90"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305"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802" w:type="dxa"/>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167" w:type="dxa"/>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725" w:type="dxa"/>
            <w:gridSpan w:val="2"/>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85"/>
        </w:trPr>
        <w:tc>
          <w:tcPr>
            <w:tcW w:w="675" w:type="dxa"/>
            <w:shd w:val="clear" w:color="auto" w:fill="auto"/>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713" w:type="dxa"/>
            <w:shd w:val="clear" w:color="auto" w:fill="auto"/>
            <w:vAlign w:val="bottom"/>
          </w:tcPr>
          <w:p w:rsidR="002738BA" w:rsidRPr="002738BA" w:rsidRDefault="002738BA" w:rsidP="002738BA">
            <w:pPr>
              <w:widowControl w:val="0"/>
              <w:suppressAutoHyphens/>
              <w:spacing w:after="0" w:line="276" w:lineRule="auto"/>
              <w:rPr>
                <w:rFonts w:ascii="Times New Roman" w:eastAsia="Times New Roman" w:hAnsi="Times New Roman" w:cs="Times New Roman"/>
                <w:b/>
                <w:bCs/>
                <w:sz w:val="20"/>
                <w:szCs w:val="20"/>
                <w:lang w:eastAsia="ru-RU"/>
              </w:rPr>
            </w:pPr>
          </w:p>
        </w:tc>
        <w:tc>
          <w:tcPr>
            <w:tcW w:w="4539"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90"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305"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802" w:type="dxa"/>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167" w:type="dxa"/>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725" w:type="dxa"/>
            <w:gridSpan w:val="2"/>
            <w:shd w:val="clear" w:color="auto" w:fill="auto"/>
            <w:vAlign w:val="bottom"/>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b/>
                <w:bCs/>
                <w:sz w:val="20"/>
                <w:szCs w:val="20"/>
                <w:lang w:eastAsia="ru-RU"/>
              </w:rPr>
            </w:pPr>
          </w:p>
        </w:tc>
      </w:tr>
      <w:tr w:rsidR="002738BA" w:rsidRPr="002738BA" w:rsidTr="00047F95">
        <w:trPr>
          <w:trHeight w:val="300"/>
        </w:trPr>
        <w:tc>
          <w:tcPr>
            <w:tcW w:w="2388" w:type="dxa"/>
            <w:gridSpan w:val="2"/>
            <w:shd w:val="clear" w:color="auto" w:fill="auto"/>
            <w:vAlign w:val="bottom"/>
          </w:tcPr>
          <w:p w:rsidR="002738BA" w:rsidRPr="002738BA" w:rsidRDefault="002738BA" w:rsidP="002738BA">
            <w:pPr>
              <w:widowControl w:val="0"/>
              <w:suppressAutoHyphens/>
              <w:spacing w:after="0" w:line="240" w:lineRule="exact"/>
              <w:rPr>
                <w:rFonts w:ascii="Times New Roman" w:eastAsia="Times New Roman" w:hAnsi="Times New Roman" w:cs="Times New Roman"/>
                <w:b/>
                <w:bCs/>
                <w:sz w:val="20"/>
                <w:szCs w:val="20"/>
                <w:lang w:eastAsia="ru-RU"/>
              </w:rPr>
            </w:pPr>
            <w:r w:rsidRPr="002738BA">
              <w:rPr>
                <w:rFonts w:ascii="Times New Roman" w:eastAsia="Times New Roman" w:hAnsi="Times New Roman" w:cs="Times New Roman"/>
                <w:b/>
                <w:bCs/>
                <w:sz w:val="20"/>
                <w:szCs w:val="20"/>
                <w:lang w:eastAsia="ru-RU"/>
              </w:rPr>
              <w:t>СОГЛАСОВАНО:</w:t>
            </w:r>
          </w:p>
        </w:tc>
        <w:tc>
          <w:tcPr>
            <w:tcW w:w="4539" w:type="dxa"/>
            <w:shd w:val="clear" w:color="auto" w:fill="auto"/>
            <w:vAlign w:val="bottom"/>
          </w:tcPr>
          <w:p w:rsidR="002738BA" w:rsidRPr="002738BA" w:rsidRDefault="002738BA" w:rsidP="002738BA">
            <w:pPr>
              <w:widowControl w:val="0"/>
              <w:suppressAutoHyphens/>
              <w:spacing w:after="0" w:line="276" w:lineRule="auto"/>
              <w:rPr>
                <w:rFonts w:ascii="Times New Roman" w:eastAsia="Times New Roman" w:hAnsi="Times New Roman" w:cs="Times New Roman"/>
                <w:b/>
                <w:bCs/>
                <w:sz w:val="20"/>
                <w:szCs w:val="20"/>
                <w:lang w:eastAsia="ru-RU"/>
              </w:rPr>
            </w:pPr>
          </w:p>
        </w:tc>
        <w:tc>
          <w:tcPr>
            <w:tcW w:w="1790"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305" w:type="dxa"/>
            <w:gridSpan w:val="2"/>
            <w:shd w:val="clear" w:color="auto" w:fill="auto"/>
            <w:vAlign w:val="bottom"/>
          </w:tcPr>
          <w:p w:rsidR="002738BA" w:rsidRPr="002738BA" w:rsidRDefault="002738BA" w:rsidP="002738BA">
            <w:pPr>
              <w:widowControl w:val="0"/>
              <w:suppressAutoHyphens/>
              <w:spacing w:after="0" w:line="276" w:lineRule="auto"/>
              <w:rPr>
                <w:rFonts w:ascii="Times New Roman" w:eastAsia="Times New Roman" w:hAnsi="Times New Roman" w:cs="Times New Roman"/>
                <w:b/>
                <w:bCs/>
                <w:sz w:val="20"/>
                <w:szCs w:val="20"/>
                <w:lang w:eastAsia="ru-RU"/>
              </w:rPr>
            </w:pPr>
          </w:p>
        </w:tc>
        <w:tc>
          <w:tcPr>
            <w:tcW w:w="1802" w:type="dxa"/>
            <w:shd w:val="clear" w:color="auto" w:fill="auto"/>
            <w:vAlign w:val="bottom"/>
          </w:tcPr>
          <w:p w:rsidR="002738BA" w:rsidRPr="002738BA" w:rsidRDefault="002738BA" w:rsidP="002738BA">
            <w:pPr>
              <w:widowControl w:val="0"/>
              <w:suppressAutoHyphens/>
              <w:spacing w:after="0" w:line="240" w:lineRule="exact"/>
              <w:rPr>
                <w:rFonts w:ascii="Times New Roman" w:eastAsia="Times New Roman" w:hAnsi="Times New Roman" w:cs="Times New Roman"/>
                <w:b/>
                <w:bCs/>
                <w:sz w:val="20"/>
                <w:szCs w:val="20"/>
                <w:lang w:eastAsia="ru-RU"/>
              </w:rPr>
            </w:pPr>
            <w:r w:rsidRPr="002738BA">
              <w:rPr>
                <w:rFonts w:ascii="Times New Roman" w:eastAsia="Times New Roman" w:hAnsi="Times New Roman" w:cs="Times New Roman"/>
                <w:b/>
                <w:bCs/>
                <w:sz w:val="20"/>
                <w:szCs w:val="20"/>
                <w:lang w:eastAsia="ru-RU"/>
              </w:rPr>
              <w:t>УТВЕРЖДАЮ:</w:t>
            </w:r>
          </w:p>
        </w:tc>
        <w:tc>
          <w:tcPr>
            <w:tcW w:w="1167" w:type="dxa"/>
            <w:shd w:val="clear" w:color="auto" w:fill="auto"/>
            <w:vAlign w:val="bottom"/>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25" w:type="dxa"/>
            <w:gridSpan w:val="2"/>
            <w:shd w:val="clear" w:color="auto" w:fill="auto"/>
            <w:vAlign w:val="bottom"/>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b/>
                <w:bCs/>
                <w:sz w:val="20"/>
                <w:szCs w:val="20"/>
                <w:lang w:eastAsia="ru-RU"/>
              </w:rPr>
            </w:pPr>
          </w:p>
        </w:tc>
      </w:tr>
      <w:tr w:rsidR="002738BA" w:rsidRPr="002738BA" w:rsidTr="00047F95">
        <w:trPr>
          <w:trHeight w:val="300"/>
        </w:trPr>
        <w:tc>
          <w:tcPr>
            <w:tcW w:w="6927" w:type="dxa"/>
            <w:gridSpan w:val="3"/>
            <w:shd w:val="clear" w:color="auto" w:fill="auto"/>
            <w:vAlign w:val="bottom"/>
          </w:tcPr>
          <w:p w:rsidR="002738BA" w:rsidRPr="002738BA" w:rsidRDefault="002738BA" w:rsidP="002738BA">
            <w:pPr>
              <w:widowControl w:val="0"/>
              <w:suppressAutoHyphens/>
              <w:spacing w:after="0" w:line="240" w:lineRule="exac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________________(Подрядчик)</w:t>
            </w:r>
          </w:p>
        </w:tc>
        <w:tc>
          <w:tcPr>
            <w:tcW w:w="1790"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305" w:type="dxa"/>
            <w:gridSpan w:val="2"/>
            <w:shd w:val="clear" w:color="auto" w:fill="auto"/>
            <w:vAlign w:val="bottom"/>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694" w:type="dxa"/>
            <w:gridSpan w:val="4"/>
            <w:shd w:val="clear" w:color="auto" w:fill="auto"/>
            <w:vAlign w:val="bottom"/>
          </w:tcPr>
          <w:p w:rsidR="002738BA" w:rsidRPr="002738BA" w:rsidRDefault="002738BA" w:rsidP="002738BA">
            <w:pPr>
              <w:widowControl w:val="0"/>
              <w:suppressAutoHyphens/>
              <w:spacing w:after="0" w:line="240" w:lineRule="exac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_________________(Заказчик)</w:t>
            </w:r>
          </w:p>
        </w:tc>
      </w:tr>
      <w:tr w:rsidR="002738BA" w:rsidRPr="002738BA" w:rsidTr="00047F95">
        <w:trPr>
          <w:trHeight w:val="300"/>
        </w:trPr>
        <w:tc>
          <w:tcPr>
            <w:tcW w:w="6927" w:type="dxa"/>
            <w:gridSpan w:val="3"/>
            <w:shd w:val="clear" w:color="auto" w:fill="auto"/>
            <w:vAlign w:val="bottom"/>
          </w:tcPr>
          <w:p w:rsidR="002738BA" w:rsidRPr="002738BA" w:rsidRDefault="002738BA" w:rsidP="002738BA">
            <w:pPr>
              <w:widowControl w:val="0"/>
              <w:suppressAutoHyphens/>
              <w:spacing w:after="0" w:line="240" w:lineRule="exact"/>
              <w:rPr>
                <w:rFonts w:ascii="Times New Roman" w:eastAsia="Times New Roman" w:hAnsi="Times New Roman" w:cs="Times New Roman"/>
                <w:sz w:val="20"/>
                <w:szCs w:val="20"/>
                <w:lang w:eastAsia="ru-RU"/>
              </w:rPr>
            </w:pPr>
          </w:p>
        </w:tc>
        <w:tc>
          <w:tcPr>
            <w:tcW w:w="1790"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305" w:type="dxa"/>
            <w:gridSpan w:val="2"/>
            <w:shd w:val="clear" w:color="auto" w:fill="auto"/>
            <w:vAlign w:val="bottom"/>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694" w:type="dxa"/>
            <w:gridSpan w:val="4"/>
            <w:shd w:val="clear" w:color="auto" w:fill="auto"/>
            <w:vAlign w:val="bottom"/>
          </w:tcPr>
          <w:p w:rsidR="002738BA" w:rsidRPr="002738BA" w:rsidRDefault="002738BA" w:rsidP="002738BA">
            <w:pPr>
              <w:widowControl w:val="0"/>
              <w:suppressAutoHyphens/>
              <w:spacing w:after="0" w:line="240" w:lineRule="exact"/>
              <w:rPr>
                <w:rFonts w:ascii="Times New Roman" w:eastAsia="Times New Roman" w:hAnsi="Times New Roman" w:cs="Times New Roman"/>
                <w:sz w:val="20"/>
                <w:szCs w:val="20"/>
                <w:lang w:eastAsia="ru-RU"/>
              </w:rPr>
            </w:pPr>
          </w:p>
        </w:tc>
      </w:tr>
      <w:tr w:rsidR="002738BA" w:rsidRPr="002738BA" w:rsidTr="00047F95">
        <w:trPr>
          <w:trHeight w:val="300"/>
        </w:trPr>
        <w:tc>
          <w:tcPr>
            <w:tcW w:w="6927" w:type="dxa"/>
            <w:gridSpan w:val="3"/>
            <w:shd w:val="clear" w:color="auto" w:fill="auto"/>
            <w:vAlign w:val="bottom"/>
          </w:tcPr>
          <w:p w:rsidR="002738BA" w:rsidRPr="002738BA" w:rsidRDefault="002738BA" w:rsidP="002738BA">
            <w:pPr>
              <w:widowControl w:val="0"/>
              <w:suppressAutoHyphens/>
              <w:spacing w:after="0" w:line="240" w:lineRule="exac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________________ И.О.Ф.</w:t>
            </w:r>
          </w:p>
        </w:tc>
        <w:tc>
          <w:tcPr>
            <w:tcW w:w="1790"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305" w:type="dxa"/>
            <w:gridSpan w:val="2"/>
            <w:shd w:val="clear" w:color="auto" w:fill="auto"/>
            <w:vAlign w:val="bottom"/>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694" w:type="dxa"/>
            <w:gridSpan w:val="4"/>
            <w:shd w:val="clear" w:color="auto" w:fill="auto"/>
            <w:vAlign w:val="bottom"/>
          </w:tcPr>
          <w:p w:rsidR="002738BA" w:rsidRPr="002738BA" w:rsidRDefault="002738BA" w:rsidP="002738BA">
            <w:pPr>
              <w:widowControl w:val="0"/>
              <w:suppressAutoHyphens/>
              <w:spacing w:after="0" w:line="240" w:lineRule="exac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_________________И.О.Ф. </w:t>
            </w:r>
          </w:p>
        </w:tc>
      </w:tr>
      <w:tr w:rsidR="002738BA" w:rsidRPr="002738BA" w:rsidTr="00047F95">
        <w:trPr>
          <w:trHeight w:val="300"/>
        </w:trPr>
        <w:tc>
          <w:tcPr>
            <w:tcW w:w="6927" w:type="dxa"/>
            <w:gridSpan w:val="3"/>
            <w:shd w:val="clear" w:color="auto" w:fill="auto"/>
            <w:vAlign w:val="bottom"/>
          </w:tcPr>
          <w:p w:rsidR="002738BA" w:rsidRPr="002738BA" w:rsidRDefault="002738BA" w:rsidP="002738BA">
            <w:pPr>
              <w:widowControl w:val="0"/>
              <w:suppressAutoHyphens/>
              <w:spacing w:after="0" w:line="240" w:lineRule="exact"/>
              <w:rPr>
                <w:rFonts w:ascii="Times New Roman" w:eastAsia="Times New Roman" w:hAnsi="Times New Roman" w:cs="Times New Roman"/>
                <w:sz w:val="20"/>
                <w:szCs w:val="20"/>
                <w:lang w:eastAsia="ru-RU"/>
              </w:rPr>
            </w:pPr>
          </w:p>
        </w:tc>
        <w:tc>
          <w:tcPr>
            <w:tcW w:w="1790"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305" w:type="dxa"/>
            <w:gridSpan w:val="2"/>
            <w:shd w:val="clear" w:color="auto" w:fill="auto"/>
            <w:vAlign w:val="bottom"/>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2969" w:type="dxa"/>
            <w:gridSpan w:val="2"/>
            <w:shd w:val="clear" w:color="auto" w:fill="auto"/>
            <w:vAlign w:val="bottom"/>
          </w:tcPr>
          <w:p w:rsidR="002738BA" w:rsidRPr="002738BA" w:rsidRDefault="002738BA" w:rsidP="002738BA">
            <w:pPr>
              <w:widowControl w:val="0"/>
              <w:suppressAutoHyphens/>
              <w:spacing w:after="0" w:line="240" w:lineRule="exact"/>
              <w:rPr>
                <w:rFonts w:ascii="Times New Roman" w:eastAsia="Times New Roman" w:hAnsi="Times New Roman" w:cs="Times New Roman"/>
                <w:sz w:val="20"/>
                <w:szCs w:val="20"/>
                <w:lang w:eastAsia="ru-RU"/>
              </w:rPr>
            </w:pPr>
          </w:p>
        </w:tc>
        <w:tc>
          <w:tcPr>
            <w:tcW w:w="1725" w:type="dxa"/>
            <w:gridSpan w:val="2"/>
            <w:shd w:val="clear" w:color="auto" w:fill="auto"/>
            <w:vAlign w:val="bottom"/>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b/>
                <w:bCs/>
                <w:sz w:val="20"/>
                <w:szCs w:val="20"/>
                <w:lang w:eastAsia="ru-RU"/>
              </w:rPr>
            </w:pPr>
          </w:p>
        </w:tc>
      </w:tr>
      <w:tr w:rsidR="002738BA" w:rsidRPr="002738BA" w:rsidTr="00047F95">
        <w:trPr>
          <w:trHeight w:val="255"/>
        </w:trPr>
        <w:tc>
          <w:tcPr>
            <w:tcW w:w="675"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13" w:type="dxa"/>
            <w:shd w:val="clear" w:color="auto" w:fill="auto"/>
            <w:vAlign w:val="bottom"/>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90"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305"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802" w:type="dxa"/>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167" w:type="dxa"/>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725" w:type="dxa"/>
            <w:gridSpan w:val="2"/>
            <w:shd w:val="clear" w:color="auto" w:fill="auto"/>
            <w:vAlign w:val="bottom"/>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b/>
                <w:bCs/>
                <w:sz w:val="20"/>
                <w:szCs w:val="20"/>
                <w:lang w:eastAsia="ru-RU"/>
              </w:rPr>
            </w:pPr>
          </w:p>
        </w:tc>
      </w:tr>
      <w:tr w:rsidR="002738BA" w:rsidRPr="002738BA" w:rsidTr="00047F95">
        <w:trPr>
          <w:trHeight w:val="255"/>
        </w:trPr>
        <w:tc>
          <w:tcPr>
            <w:tcW w:w="675" w:type="dxa"/>
            <w:shd w:val="clear" w:color="auto" w:fill="auto"/>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713"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37"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3160" w:type="dxa"/>
            <w:gridSpan w:val="4"/>
            <w:shd w:val="clear" w:color="auto" w:fill="auto"/>
          </w:tcPr>
          <w:p w:rsidR="002738BA" w:rsidRPr="002738BA" w:rsidRDefault="002738BA" w:rsidP="002738BA">
            <w:pPr>
              <w:widowControl w:val="0"/>
              <w:suppressAutoHyphens/>
              <w:spacing w:after="0" w:line="240" w:lineRule="exact"/>
              <w:ind w:right="-450" w:firstLine="720"/>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Сводный сметный расчет в сумме:</w:t>
            </w:r>
          </w:p>
        </w:tc>
        <w:tc>
          <w:tcPr>
            <w:tcW w:w="1167" w:type="dxa"/>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b/>
                <w:bCs/>
                <w:sz w:val="20"/>
                <w:szCs w:val="20"/>
                <w:lang w:eastAsia="ru-RU"/>
              </w:rPr>
            </w:pPr>
          </w:p>
        </w:tc>
        <w:tc>
          <w:tcPr>
            <w:tcW w:w="1725" w:type="dxa"/>
            <w:gridSpan w:val="2"/>
            <w:shd w:val="clear" w:color="auto" w:fill="auto"/>
            <w:vAlign w:val="center"/>
          </w:tcPr>
          <w:p w:rsidR="002738BA" w:rsidRPr="002738BA" w:rsidRDefault="002738BA" w:rsidP="002738BA">
            <w:pPr>
              <w:widowControl w:val="0"/>
              <w:suppressAutoHyphens/>
              <w:spacing w:after="0" w:line="240" w:lineRule="exact"/>
              <w:ind w:right="-153" w:firstLine="720"/>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руб. без НДС</w:t>
            </w:r>
          </w:p>
        </w:tc>
      </w:tr>
      <w:tr w:rsidR="002738BA" w:rsidRPr="002738BA" w:rsidTr="00047F95">
        <w:trPr>
          <w:trHeight w:val="255"/>
        </w:trPr>
        <w:tc>
          <w:tcPr>
            <w:tcW w:w="675" w:type="dxa"/>
            <w:shd w:val="clear" w:color="auto" w:fill="auto"/>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713"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90"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305"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802" w:type="dxa"/>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167" w:type="dxa"/>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725" w:type="dxa"/>
            <w:gridSpan w:val="2"/>
            <w:shd w:val="clear" w:color="auto" w:fill="auto"/>
            <w:vAlign w:val="bottom"/>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b/>
                <w:bCs/>
                <w:sz w:val="20"/>
                <w:szCs w:val="20"/>
                <w:lang w:eastAsia="ru-RU"/>
              </w:rPr>
            </w:pPr>
          </w:p>
        </w:tc>
      </w:tr>
      <w:tr w:rsidR="002738BA" w:rsidRPr="002738BA" w:rsidTr="00047F95">
        <w:trPr>
          <w:trHeight w:val="255"/>
        </w:trPr>
        <w:tc>
          <w:tcPr>
            <w:tcW w:w="675" w:type="dxa"/>
            <w:shd w:val="clear" w:color="auto" w:fill="auto"/>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713"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0603" w:type="dxa"/>
            <w:gridSpan w:val="7"/>
            <w:shd w:val="clear" w:color="auto" w:fill="auto"/>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b/>
                <w:bCs/>
                <w:sz w:val="20"/>
                <w:szCs w:val="20"/>
                <w:lang w:eastAsia="ru-RU"/>
              </w:rPr>
              <w:t xml:space="preserve">СВОДНЫЙ СМЕТНЫЙ РАСЧЕТ </w:t>
            </w:r>
          </w:p>
        </w:tc>
        <w:tc>
          <w:tcPr>
            <w:tcW w:w="1725"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2738BA" w:rsidRPr="002738BA" w:rsidTr="00047F95">
        <w:trPr>
          <w:trHeight w:val="255"/>
        </w:trPr>
        <w:tc>
          <w:tcPr>
            <w:tcW w:w="675" w:type="dxa"/>
            <w:shd w:val="clear" w:color="auto" w:fill="auto"/>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713"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90" w:type="dxa"/>
            <w:gridSpan w:val="2"/>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shd w:val="clear" w:color="auto" w:fill="auto"/>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167" w:type="dxa"/>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725"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2738BA" w:rsidRPr="002738BA" w:rsidTr="00047F95">
        <w:trPr>
          <w:trHeight w:val="223"/>
        </w:trPr>
        <w:tc>
          <w:tcPr>
            <w:tcW w:w="14716" w:type="dxa"/>
            <w:gridSpan w:val="11"/>
            <w:shd w:val="clear" w:color="auto" w:fill="auto"/>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u w:val="single"/>
                <w:lang w:eastAsia="ru-RU"/>
              </w:rPr>
            </w:pPr>
            <w:r w:rsidRPr="002738BA">
              <w:rPr>
                <w:rFonts w:ascii="Times New Roman" w:eastAsia="Times New Roman" w:hAnsi="Times New Roman" w:cs="Times New Roman"/>
                <w:b/>
                <w:bCs/>
                <w:sz w:val="20"/>
                <w:szCs w:val="20"/>
                <w:u w:val="single"/>
                <w:lang w:eastAsia="ru-RU"/>
              </w:rPr>
              <w:t xml:space="preserve">«_________________________________». Филиал ПАО «РусГидро»……. . </w:t>
            </w:r>
            <w:r w:rsidRPr="002738BA">
              <w:rPr>
                <w:rFonts w:ascii="Times New Roman" w:eastAsia="Times New Roman" w:hAnsi="Times New Roman" w:cs="Times New Roman"/>
                <w:sz w:val="20"/>
                <w:szCs w:val="20"/>
                <w:u w:val="single"/>
                <w:lang w:eastAsia="ru-RU"/>
              </w:rPr>
              <w:t> </w:t>
            </w:r>
          </w:p>
        </w:tc>
      </w:tr>
      <w:tr w:rsidR="002738BA" w:rsidRPr="002738BA" w:rsidTr="00047F95">
        <w:trPr>
          <w:trHeight w:val="255"/>
        </w:trPr>
        <w:tc>
          <w:tcPr>
            <w:tcW w:w="675" w:type="dxa"/>
            <w:shd w:val="clear" w:color="auto" w:fill="auto"/>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713"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3095" w:type="dxa"/>
            <w:gridSpan w:val="4"/>
            <w:shd w:val="clear" w:color="auto" w:fill="auto"/>
            <w:vAlign w:val="center"/>
          </w:tcPr>
          <w:p w:rsidR="002738BA" w:rsidRPr="002738BA" w:rsidRDefault="002738BA" w:rsidP="002738BA">
            <w:pPr>
              <w:widowControl w:val="0"/>
              <w:suppressAutoHyphens/>
              <w:spacing w:after="0" w:line="240" w:lineRule="exact"/>
              <w:rPr>
                <w:rFonts w:ascii="Times New Roman" w:eastAsia="Times New Roman" w:hAnsi="Times New Roman" w:cs="Times New Roman"/>
                <w:sz w:val="20"/>
                <w:szCs w:val="20"/>
                <w:lang w:eastAsia="ru-RU"/>
              </w:rPr>
            </w:pPr>
            <w:r w:rsidRPr="002738BA">
              <w:rPr>
                <w:rFonts w:ascii="Times New Roman" w:eastAsia="Times New Roman" w:hAnsi="Times New Roman" w:cs="Times New Roman"/>
                <w:i/>
                <w:iCs/>
                <w:sz w:val="20"/>
                <w:szCs w:val="20"/>
                <w:lang w:eastAsia="ru-RU"/>
              </w:rPr>
              <w:t>(наименование стройки)</w:t>
            </w:r>
          </w:p>
        </w:tc>
        <w:tc>
          <w:tcPr>
            <w:tcW w:w="1802" w:type="dxa"/>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167" w:type="dxa"/>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725"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2738BA" w:rsidRPr="002738BA" w:rsidTr="00047F95">
        <w:trPr>
          <w:trHeight w:val="255"/>
        </w:trPr>
        <w:tc>
          <w:tcPr>
            <w:tcW w:w="675" w:type="dxa"/>
            <w:shd w:val="clear" w:color="auto" w:fill="auto"/>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713"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90" w:type="dxa"/>
            <w:gridSpan w:val="2"/>
            <w:shd w:val="clear" w:color="auto" w:fill="auto"/>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shd w:val="clear" w:color="auto" w:fill="auto"/>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shd w:val="clear" w:color="auto" w:fill="auto"/>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167" w:type="dxa"/>
            <w:shd w:val="clear" w:color="auto" w:fill="auto"/>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725" w:type="dxa"/>
            <w:gridSpan w:val="2"/>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2738BA" w:rsidRPr="002738BA" w:rsidTr="00047F95">
        <w:trPr>
          <w:trHeight w:val="255"/>
        </w:trPr>
        <w:tc>
          <w:tcPr>
            <w:tcW w:w="675" w:type="dxa"/>
            <w:shd w:val="clear" w:color="auto" w:fill="auto"/>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p>
        </w:tc>
        <w:tc>
          <w:tcPr>
            <w:tcW w:w="11149" w:type="dxa"/>
            <w:gridSpan w:val="7"/>
            <w:shd w:val="clear" w:color="auto" w:fill="auto"/>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Составлен в текущих ценах, соответствующих периоду выполнения работ по договору</w:t>
            </w:r>
          </w:p>
        </w:tc>
        <w:tc>
          <w:tcPr>
            <w:tcW w:w="1167" w:type="dxa"/>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b/>
                <w:bCs/>
                <w:sz w:val="20"/>
                <w:szCs w:val="20"/>
                <w:lang w:eastAsia="ru-RU"/>
              </w:rPr>
            </w:pPr>
          </w:p>
        </w:tc>
        <w:tc>
          <w:tcPr>
            <w:tcW w:w="1725" w:type="dxa"/>
            <w:gridSpan w:val="2"/>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r>
      <w:tr w:rsidR="002738BA" w:rsidRPr="002738BA" w:rsidTr="00047F95">
        <w:trPr>
          <w:trHeight w:val="25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 </w:t>
            </w:r>
            <w:proofErr w:type="spellStart"/>
            <w:r w:rsidRPr="002738BA">
              <w:rPr>
                <w:rFonts w:ascii="Times New Roman" w:eastAsia="Times New Roman" w:hAnsi="Times New Roman" w:cs="Times New Roman"/>
                <w:sz w:val="20"/>
                <w:szCs w:val="20"/>
                <w:lang w:eastAsia="ru-RU"/>
              </w:rPr>
              <w:t>пп</w:t>
            </w:r>
            <w:proofErr w:type="spellEnd"/>
          </w:p>
        </w:tc>
        <w:tc>
          <w:tcPr>
            <w:tcW w:w="17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Номера локальных сметных расчетов</w:t>
            </w:r>
          </w:p>
        </w:tc>
        <w:tc>
          <w:tcPr>
            <w:tcW w:w="45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Наименование глав, объектов, работ и затрат</w:t>
            </w:r>
          </w:p>
        </w:tc>
        <w:tc>
          <w:tcPr>
            <w:tcW w:w="6064" w:type="dxa"/>
            <w:gridSpan w:val="6"/>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Сметная стоимость, руб.</w:t>
            </w:r>
          </w:p>
        </w:tc>
        <w:tc>
          <w:tcPr>
            <w:tcW w:w="17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Общая сметная стоимость, руб.</w:t>
            </w:r>
          </w:p>
        </w:tc>
      </w:tr>
      <w:tr w:rsidR="002738BA" w:rsidRPr="002738BA" w:rsidTr="00047F95">
        <w:trPr>
          <w:trHeight w:val="481"/>
        </w:trPr>
        <w:tc>
          <w:tcPr>
            <w:tcW w:w="675"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13"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90" w:type="dxa"/>
            <w:gridSpan w:val="2"/>
            <w:vMerge w:val="restart"/>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строительных работ</w:t>
            </w:r>
          </w:p>
        </w:tc>
        <w:tc>
          <w:tcPr>
            <w:tcW w:w="1305" w:type="dxa"/>
            <w:gridSpan w:val="2"/>
            <w:vMerge w:val="restart"/>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монтажных работ</w:t>
            </w:r>
          </w:p>
        </w:tc>
        <w:tc>
          <w:tcPr>
            <w:tcW w:w="1802" w:type="dxa"/>
            <w:vMerge w:val="restart"/>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оборудования, мебели, инвентаря</w:t>
            </w:r>
          </w:p>
        </w:tc>
        <w:tc>
          <w:tcPr>
            <w:tcW w:w="1167" w:type="dxa"/>
            <w:vMerge w:val="restart"/>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прочих</w:t>
            </w:r>
          </w:p>
        </w:tc>
        <w:tc>
          <w:tcPr>
            <w:tcW w:w="1725" w:type="dxa"/>
            <w:gridSpan w:val="2"/>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r>
      <w:tr w:rsidR="002738BA" w:rsidRPr="002738BA" w:rsidTr="00047F95">
        <w:trPr>
          <w:trHeight w:val="317"/>
        </w:trPr>
        <w:tc>
          <w:tcPr>
            <w:tcW w:w="675"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13"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90" w:type="dxa"/>
            <w:gridSpan w:val="2"/>
            <w:vMerge/>
            <w:tcBorders>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305" w:type="dxa"/>
            <w:gridSpan w:val="2"/>
            <w:vMerge/>
            <w:tcBorders>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802" w:type="dxa"/>
            <w:vMerge/>
            <w:tcBorders>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167" w:type="dxa"/>
            <w:vMerge/>
            <w:tcBorders>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25" w:type="dxa"/>
            <w:gridSpan w:val="2"/>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r>
      <w:tr w:rsidR="002738BA" w:rsidRPr="002738BA" w:rsidTr="00047F95">
        <w:trPr>
          <w:trHeight w:val="255"/>
        </w:trPr>
        <w:tc>
          <w:tcPr>
            <w:tcW w:w="675"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1</w:t>
            </w:r>
          </w:p>
        </w:tc>
        <w:tc>
          <w:tcPr>
            <w:tcW w:w="1713"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2</w:t>
            </w:r>
          </w:p>
        </w:tc>
        <w:tc>
          <w:tcPr>
            <w:tcW w:w="453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3</w:t>
            </w:r>
          </w:p>
        </w:tc>
        <w:tc>
          <w:tcPr>
            <w:tcW w:w="1790"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4</w:t>
            </w:r>
          </w:p>
        </w:tc>
        <w:tc>
          <w:tcPr>
            <w:tcW w:w="130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5</w:t>
            </w:r>
          </w:p>
        </w:tc>
        <w:tc>
          <w:tcPr>
            <w:tcW w:w="180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6</w:t>
            </w:r>
          </w:p>
        </w:tc>
        <w:tc>
          <w:tcPr>
            <w:tcW w:w="1167"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7</w:t>
            </w:r>
          </w:p>
        </w:tc>
        <w:tc>
          <w:tcPr>
            <w:tcW w:w="172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8</w:t>
            </w:r>
          </w:p>
        </w:tc>
      </w:tr>
      <w:tr w:rsidR="002738BA" w:rsidRPr="002738BA" w:rsidTr="00047F95">
        <w:trPr>
          <w:trHeight w:val="249"/>
        </w:trPr>
        <w:tc>
          <w:tcPr>
            <w:tcW w:w="675"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1</w:t>
            </w:r>
          </w:p>
        </w:tc>
        <w:tc>
          <w:tcPr>
            <w:tcW w:w="1713"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Договор от_______ №__</w:t>
            </w:r>
          </w:p>
        </w:tc>
        <w:tc>
          <w:tcPr>
            <w:tcW w:w="453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Работы выполняемые в 202</w:t>
            </w:r>
            <w:r w:rsidRPr="002738BA">
              <w:rPr>
                <w:rFonts w:ascii="Times New Roman" w:eastAsia="Times New Roman" w:hAnsi="Times New Roman" w:cs="Times New Roman"/>
                <w:sz w:val="20"/>
                <w:szCs w:val="20"/>
                <w:lang w:val="en-US" w:eastAsia="ru-RU"/>
              </w:rPr>
              <w:t>4</w:t>
            </w:r>
            <w:r w:rsidRPr="002738BA">
              <w:rPr>
                <w:rFonts w:ascii="Times New Roman" w:eastAsia="Times New Roman" w:hAnsi="Times New Roman" w:cs="Times New Roman"/>
                <w:sz w:val="20"/>
                <w:szCs w:val="20"/>
                <w:lang w:eastAsia="ru-RU"/>
              </w:rPr>
              <w:t xml:space="preserve"> г</w:t>
            </w:r>
          </w:p>
        </w:tc>
        <w:tc>
          <w:tcPr>
            <w:tcW w:w="1790"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167"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72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49"/>
        </w:trPr>
        <w:tc>
          <w:tcPr>
            <w:tcW w:w="14716" w:type="dxa"/>
            <w:gridSpan w:val="11"/>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Работы, выполняемые в 202</w:t>
            </w:r>
            <w:r w:rsidRPr="002738BA">
              <w:rPr>
                <w:rFonts w:ascii="Times New Roman" w:eastAsia="Times New Roman" w:hAnsi="Times New Roman" w:cs="Times New Roman"/>
                <w:sz w:val="20"/>
                <w:szCs w:val="20"/>
                <w:lang w:val="en-US" w:eastAsia="ru-RU"/>
              </w:rPr>
              <w:t>5</w:t>
            </w:r>
            <w:r w:rsidRPr="002738BA">
              <w:rPr>
                <w:rFonts w:ascii="Times New Roman" w:eastAsia="Times New Roman" w:hAnsi="Times New Roman" w:cs="Times New Roman"/>
                <w:sz w:val="20"/>
                <w:szCs w:val="20"/>
                <w:lang w:eastAsia="ru-RU"/>
              </w:rPr>
              <w:t xml:space="preserve"> г:</w:t>
            </w:r>
          </w:p>
        </w:tc>
      </w:tr>
      <w:tr w:rsidR="002738BA" w:rsidRPr="002738BA" w:rsidTr="00047F95">
        <w:trPr>
          <w:trHeight w:val="249"/>
        </w:trPr>
        <w:tc>
          <w:tcPr>
            <w:tcW w:w="14716" w:type="dxa"/>
            <w:gridSpan w:val="11"/>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Включить дополнительным соглашением №1</w:t>
            </w:r>
          </w:p>
        </w:tc>
      </w:tr>
      <w:tr w:rsidR="002738BA" w:rsidRPr="002738BA" w:rsidTr="00047F95">
        <w:trPr>
          <w:trHeight w:val="283"/>
        </w:trPr>
        <w:tc>
          <w:tcPr>
            <w:tcW w:w="675"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2</w:t>
            </w:r>
          </w:p>
        </w:tc>
        <w:tc>
          <w:tcPr>
            <w:tcW w:w="1713"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90"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167"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72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83"/>
        </w:trPr>
        <w:tc>
          <w:tcPr>
            <w:tcW w:w="675"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3</w:t>
            </w:r>
          </w:p>
        </w:tc>
        <w:tc>
          <w:tcPr>
            <w:tcW w:w="1713"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90"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167"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72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83"/>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4</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1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83"/>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Итого включено дополнительным соглашением №1:</w:t>
            </w:r>
          </w:p>
        </w:tc>
        <w:tc>
          <w:tcPr>
            <w:tcW w:w="1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Итого по Главе 2</w:t>
            </w:r>
          </w:p>
        </w:tc>
        <w:tc>
          <w:tcPr>
            <w:tcW w:w="1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Итого по Главам 2-9</w:t>
            </w:r>
          </w:p>
        </w:tc>
        <w:tc>
          <w:tcPr>
            <w:tcW w:w="1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p>
        </w:tc>
        <w:tc>
          <w:tcPr>
            <w:tcW w:w="1713" w:type="dxa"/>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b/>
                <w:sz w:val="20"/>
                <w:szCs w:val="20"/>
                <w:lang w:eastAsia="ru-RU"/>
              </w:rPr>
            </w:pPr>
            <w:r w:rsidRPr="002738BA">
              <w:rPr>
                <w:rFonts w:ascii="Times New Roman" w:eastAsia="Times New Roman" w:hAnsi="Times New Roman" w:cs="Times New Roman"/>
                <w:b/>
                <w:sz w:val="20"/>
                <w:szCs w:val="20"/>
                <w:lang w:eastAsia="ru-RU"/>
              </w:rPr>
              <w:t>Всего по сводному расчету</w:t>
            </w:r>
          </w:p>
        </w:tc>
        <w:tc>
          <w:tcPr>
            <w:tcW w:w="1790" w:type="dxa"/>
            <w:gridSpan w:val="2"/>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167" w:type="dxa"/>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725" w:type="dxa"/>
            <w:gridSpan w:val="2"/>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675"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5</w:t>
            </w:r>
          </w:p>
        </w:tc>
        <w:tc>
          <w:tcPr>
            <w:tcW w:w="1713"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Предельная</w:t>
            </w:r>
          </w:p>
        </w:tc>
        <w:tc>
          <w:tcPr>
            <w:tcW w:w="453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Итого Стоимость работ 2026г., руб. без НДС</w:t>
            </w:r>
          </w:p>
        </w:tc>
        <w:tc>
          <w:tcPr>
            <w:tcW w:w="1790"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167"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72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675"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val="en-US" w:eastAsia="ru-RU"/>
              </w:rPr>
            </w:pPr>
            <w:r w:rsidRPr="002738BA">
              <w:rPr>
                <w:rFonts w:ascii="Times New Roman" w:eastAsia="Times New Roman" w:hAnsi="Times New Roman" w:cs="Times New Roman"/>
                <w:sz w:val="20"/>
                <w:szCs w:val="20"/>
                <w:lang w:val="en-US" w:eastAsia="ru-RU"/>
              </w:rPr>
              <w:t>6</w:t>
            </w:r>
          </w:p>
        </w:tc>
        <w:tc>
          <w:tcPr>
            <w:tcW w:w="1713"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Предельная</w:t>
            </w:r>
          </w:p>
        </w:tc>
        <w:tc>
          <w:tcPr>
            <w:tcW w:w="453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b/>
                <w:bCs/>
                <w:sz w:val="20"/>
                <w:szCs w:val="20"/>
                <w:lang w:eastAsia="ru-RU"/>
              </w:rPr>
            </w:pPr>
            <w:r w:rsidRPr="002738BA">
              <w:rPr>
                <w:rFonts w:ascii="Times New Roman" w:eastAsia="Times New Roman" w:hAnsi="Times New Roman" w:cs="Times New Roman"/>
                <w:sz w:val="20"/>
                <w:szCs w:val="20"/>
                <w:lang w:eastAsia="ru-RU"/>
              </w:rPr>
              <w:t>Итого Стоимость работ 2027г., руб. без НДС</w:t>
            </w:r>
          </w:p>
        </w:tc>
        <w:tc>
          <w:tcPr>
            <w:tcW w:w="1790"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167"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72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675"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val="en-US" w:eastAsia="ru-RU"/>
              </w:rPr>
            </w:pPr>
            <w:r w:rsidRPr="002738BA">
              <w:rPr>
                <w:rFonts w:ascii="Times New Roman" w:eastAsia="Times New Roman" w:hAnsi="Times New Roman" w:cs="Times New Roman"/>
                <w:sz w:val="20"/>
                <w:szCs w:val="20"/>
                <w:lang w:val="en-US" w:eastAsia="ru-RU"/>
              </w:rPr>
              <w:t>7</w:t>
            </w:r>
          </w:p>
        </w:tc>
        <w:tc>
          <w:tcPr>
            <w:tcW w:w="1713"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Предельная</w:t>
            </w:r>
          </w:p>
        </w:tc>
        <w:tc>
          <w:tcPr>
            <w:tcW w:w="453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b/>
                <w:bCs/>
                <w:sz w:val="20"/>
                <w:szCs w:val="20"/>
                <w:lang w:eastAsia="ru-RU"/>
              </w:rPr>
            </w:pPr>
            <w:r w:rsidRPr="002738BA">
              <w:rPr>
                <w:rFonts w:ascii="Times New Roman" w:eastAsia="Times New Roman" w:hAnsi="Times New Roman" w:cs="Times New Roman"/>
                <w:sz w:val="20"/>
                <w:szCs w:val="20"/>
                <w:lang w:eastAsia="ru-RU"/>
              </w:rPr>
              <w:t>Итого Стоимость работ 2028г., руб. без НДС</w:t>
            </w:r>
          </w:p>
        </w:tc>
        <w:tc>
          <w:tcPr>
            <w:tcW w:w="1790"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167"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72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675"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val="en-US" w:eastAsia="ru-RU"/>
              </w:rPr>
            </w:pPr>
            <w:r w:rsidRPr="002738BA">
              <w:rPr>
                <w:rFonts w:ascii="Times New Roman" w:eastAsia="Times New Roman" w:hAnsi="Times New Roman" w:cs="Times New Roman"/>
                <w:sz w:val="20"/>
                <w:szCs w:val="20"/>
                <w:lang w:val="en-US" w:eastAsia="ru-RU"/>
              </w:rPr>
              <w:t>8</w:t>
            </w:r>
          </w:p>
        </w:tc>
        <w:tc>
          <w:tcPr>
            <w:tcW w:w="1713"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b/>
                <w:bCs/>
                <w:sz w:val="20"/>
                <w:szCs w:val="20"/>
                <w:lang w:eastAsia="ru-RU"/>
              </w:rPr>
              <w:t>Всего работ 202</w:t>
            </w:r>
            <w:r w:rsidRPr="002738BA">
              <w:rPr>
                <w:rFonts w:ascii="Times New Roman" w:eastAsia="Times New Roman" w:hAnsi="Times New Roman" w:cs="Times New Roman"/>
                <w:b/>
                <w:bCs/>
                <w:sz w:val="20"/>
                <w:szCs w:val="20"/>
                <w:lang w:val="en-US" w:eastAsia="ru-RU"/>
              </w:rPr>
              <w:t>4</w:t>
            </w:r>
            <w:r w:rsidRPr="002738BA">
              <w:rPr>
                <w:rFonts w:ascii="Times New Roman" w:eastAsia="Times New Roman" w:hAnsi="Times New Roman" w:cs="Times New Roman"/>
                <w:b/>
                <w:bCs/>
                <w:sz w:val="20"/>
                <w:szCs w:val="20"/>
                <w:lang w:eastAsia="ru-RU"/>
              </w:rPr>
              <w:t>-202</w:t>
            </w:r>
            <w:r w:rsidRPr="002738BA">
              <w:rPr>
                <w:rFonts w:ascii="Times New Roman" w:eastAsia="Times New Roman" w:hAnsi="Times New Roman" w:cs="Times New Roman"/>
                <w:b/>
                <w:bCs/>
                <w:sz w:val="20"/>
                <w:szCs w:val="20"/>
                <w:lang w:val="en-US" w:eastAsia="ru-RU"/>
              </w:rPr>
              <w:t>8</w:t>
            </w:r>
            <w:r w:rsidRPr="002738BA">
              <w:rPr>
                <w:rFonts w:ascii="Times New Roman" w:eastAsia="Times New Roman" w:hAnsi="Times New Roman" w:cs="Times New Roman"/>
                <w:b/>
                <w:bCs/>
                <w:sz w:val="20"/>
                <w:szCs w:val="20"/>
                <w:lang w:eastAsia="ru-RU"/>
              </w:rPr>
              <w:t xml:space="preserve"> г., руб.</w:t>
            </w:r>
          </w:p>
        </w:tc>
        <w:tc>
          <w:tcPr>
            <w:tcW w:w="1790"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167"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72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675"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p>
        </w:tc>
        <w:tc>
          <w:tcPr>
            <w:tcW w:w="1713"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b/>
                <w:bCs/>
                <w:sz w:val="20"/>
                <w:szCs w:val="20"/>
                <w:lang w:eastAsia="ru-RU"/>
              </w:rPr>
            </w:pPr>
            <w:r w:rsidRPr="002738BA">
              <w:rPr>
                <w:rFonts w:ascii="Times New Roman" w:eastAsia="Times New Roman" w:hAnsi="Times New Roman" w:cs="Times New Roman"/>
                <w:i/>
                <w:iCs/>
                <w:sz w:val="20"/>
                <w:szCs w:val="20"/>
                <w:lang w:eastAsia="ru-RU"/>
              </w:rPr>
              <w:t xml:space="preserve">в том числе </w:t>
            </w:r>
            <w:proofErr w:type="spellStart"/>
            <w:r w:rsidRPr="002738BA">
              <w:rPr>
                <w:rFonts w:ascii="Times New Roman" w:eastAsia="Times New Roman" w:hAnsi="Times New Roman" w:cs="Times New Roman"/>
                <w:i/>
                <w:iCs/>
                <w:sz w:val="20"/>
                <w:szCs w:val="20"/>
                <w:lang w:eastAsia="ru-RU"/>
              </w:rPr>
              <w:t>справочно</w:t>
            </w:r>
            <w:proofErr w:type="spellEnd"/>
            <w:r w:rsidRPr="002738BA">
              <w:rPr>
                <w:rFonts w:ascii="Times New Roman" w:eastAsia="Times New Roman" w:hAnsi="Times New Roman" w:cs="Times New Roman"/>
                <w:i/>
                <w:iCs/>
                <w:sz w:val="20"/>
                <w:szCs w:val="20"/>
                <w:lang w:eastAsia="ru-RU"/>
              </w:rPr>
              <w:t xml:space="preserve"> (без НДС)</w:t>
            </w:r>
          </w:p>
        </w:tc>
        <w:tc>
          <w:tcPr>
            <w:tcW w:w="1790"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167"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72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675"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p>
        </w:tc>
        <w:tc>
          <w:tcPr>
            <w:tcW w:w="1713"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i/>
                <w:iCs/>
                <w:sz w:val="20"/>
                <w:szCs w:val="20"/>
                <w:lang w:eastAsia="ru-RU"/>
              </w:rPr>
            </w:pPr>
            <w:r w:rsidRPr="002738BA">
              <w:rPr>
                <w:rFonts w:ascii="Times New Roman" w:eastAsia="Times New Roman" w:hAnsi="Times New Roman" w:cs="Times New Roman"/>
                <w:i/>
                <w:iCs/>
                <w:sz w:val="20"/>
                <w:szCs w:val="20"/>
                <w:lang w:eastAsia="ru-RU"/>
              </w:rPr>
              <w:t>стоимость работ 202</w:t>
            </w:r>
            <w:r w:rsidRPr="002738BA">
              <w:rPr>
                <w:rFonts w:ascii="Times New Roman" w:eastAsia="Times New Roman" w:hAnsi="Times New Roman" w:cs="Times New Roman"/>
                <w:i/>
                <w:iCs/>
                <w:sz w:val="20"/>
                <w:szCs w:val="20"/>
                <w:lang w:val="en-US" w:eastAsia="ru-RU"/>
              </w:rPr>
              <w:t>4</w:t>
            </w:r>
            <w:r w:rsidRPr="002738BA">
              <w:rPr>
                <w:rFonts w:ascii="Times New Roman" w:eastAsia="Times New Roman" w:hAnsi="Times New Roman" w:cs="Times New Roman"/>
                <w:i/>
                <w:iCs/>
                <w:sz w:val="20"/>
                <w:szCs w:val="20"/>
                <w:lang w:eastAsia="ru-RU"/>
              </w:rPr>
              <w:t>г.</w:t>
            </w:r>
          </w:p>
        </w:tc>
        <w:tc>
          <w:tcPr>
            <w:tcW w:w="1790"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167"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72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675"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p>
        </w:tc>
        <w:tc>
          <w:tcPr>
            <w:tcW w:w="1713"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i/>
                <w:iCs/>
                <w:sz w:val="20"/>
                <w:szCs w:val="20"/>
                <w:lang w:eastAsia="ru-RU"/>
              </w:rPr>
            </w:pPr>
            <w:r w:rsidRPr="002738BA">
              <w:rPr>
                <w:rFonts w:ascii="Times New Roman" w:eastAsia="Times New Roman" w:hAnsi="Times New Roman" w:cs="Times New Roman"/>
                <w:i/>
                <w:iCs/>
                <w:sz w:val="20"/>
                <w:szCs w:val="20"/>
                <w:lang w:eastAsia="ru-RU"/>
              </w:rPr>
              <w:t>стоимость работ 202</w:t>
            </w:r>
            <w:r w:rsidRPr="002738BA">
              <w:rPr>
                <w:rFonts w:ascii="Times New Roman" w:eastAsia="Times New Roman" w:hAnsi="Times New Roman" w:cs="Times New Roman"/>
                <w:i/>
                <w:iCs/>
                <w:sz w:val="20"/>
                <w:szCs w:val="20"/>
                <w:lang w:val="en-US" w:eastAsia="ru-RU"/>
              </w:rPr>
              <w:t>5</w:t>
            </w:r>
            <w:r w:rsidRPr="002738BA">
              <w:rPr>
                <w:rFonts w:ascii="Times New Roman" w:eastAsia="Times New Roman" w:hAnsi="Times New Roman" w:cs="Times New Roman"/>
                <w:i/>
                <w:iCs/>
                <w:sz w:val="20"/>
                <w:szCs w:val="20"/>
                <w:lang w:eastAsia="ru-RU"/>
              </w:rPr>
              <w:t>г.</w:t>
            </w:r>
          </w:p>
        </w:tc>
        <w:tc>
          <w:tcPr>
            <w:tcW w:w="1790"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167"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72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675"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p>
        </w:tc>
        <w:tc>
          <w:tcPr>
            <w:tcW w:w="1713"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i/>
                <w:iCs/>
                <w:sz w:val="20"/>
                <w:szCs w:val="20"/>
                <w:lang w:eastAsia="ru-RU"/>
              </w:rPr>
            </w:pPr>
            <w:r w:rsidRPr="002738BA">
              <w:rPr>
                <w:rFonts w:ascii="Times New Roman" w:eastAsia="Times New Roman" w:hAnsi="Times New Roman" w:cs="Times New Roman"/>
                <w:i/>
                <w:iCs/>
                <w:sz w:val="20"/>
                <w:szCs w:val="20"/>
                <w:lang w:eastAsia="ru-RU"/>
              </w:rPr>
              <w:t>стоимость работ 202</w:t>
            </w:r>
            <w:r w:rsidRPr="002738BA">
              <w:rPr>
                <w:rFonts w:ascii="Times New Roman" w:eastAsia="Times New Roman" w:hAnsi="Times New Roman" w:cs="Times New Roman"/>
                <w:i/>
                <w:iCs/>
                <w:sz w:val="20"/>
                <w:szCs w:val="20"/>
                <w:lang w:val="en-US" w:eastAsia="ru-RU"/>
              </w:rPr>
              <w:t>6</w:t>
            </w:r>
            <w:r w:rsidRPr="002738BA">
              <w:rPr>
                <w:rFonts w:ascii="Times New Roman" w:eastAsia="Times New Roman" w:hAnsi="Times New Roman" w:cs="Times New Roman"/>
                <w:i/>
                <w:iCs/>
                <w:sz w:val="20"/>
                <w:szCs w:val="20"/>
                <w:lang w:eastAsia="ru-RU"/>
              </w:rPr>
              <w:t>г.</w:t>
            </w:r>
          </w:p>
        </w:tc>
        <w:tc>
          <w:tcPr>
            <w:tcW w:w="1790"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167"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72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675"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p>
        </w:tc>
        <w:tc>
          <w:tcPr>
            <w:tcW w:w="1713"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i/>
                <w:iCs/>
                <w:sz w:val="20"/>
                <w:szCs w:val="20"/>
                <w:lang w:eastAsia="ru-RU"/>
              </w:rPr>
            </w:pPr>
            <w:r w:rsidRPr="002738BA">
              <w:rPr>
                <w:rFonts w:ascii="Times New Roman" w:eastAsia="Times New Roman" w:hAnsi="Times New Roman" w:cs="Times New Roman"/>
                <w:i/>
                <w:iCs/>
                <w:sz w:val="20"/>
                <w:szCs w:val="20"/>
                <w:lang w:eastAsia="ru-RU"/>
              </w:rPr>
              <w:t>стоимость работ 202</w:t>
            </w:r>
            <w:r w:rsidRPr="002738BA">
              <w:rPr>
                <w:rFonts w:ascii="Times New Roman" w:eastAsia="Times New Roman" w:hAnsi="Times New Roman" w:cs="Times New Roman"/>
                <w:i/>
                <w:iCs/>
                <w:sz w:val="20"/>
                <w:szCs w:val="20"/>
                <w:lang w:val="en-US" w:eastAsia="ru-RU"/>
              </w:rPr>
              <w:t>7</w:t>
            </w:r>
            <w:r w:rsidRPr="002738BA">
              <w:rPr>
                <w:rFonts w:ascii="Times New Roman" w:eastAsia="Times New Roman" w:hAnsi="Times New Roman" w:cs="Times New Roman"/>
                <w:i/>
                <w:iCs/>
                <w:sz w:val="20"/>
                <w:szCs w:val="20"/>
                <w:lang w:eastAsia="ru-RU"/>
              </w:rPr>
              <w:t>г.</w:t>
            </w:r>
          </w:p>
        </w:tc>
        <w:tc>
          <w:tcPr>
            <w:tcW w:w="1790"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167"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72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r w:rsidR="002738BA" w:rsidRPr="002738BA" w:rsidTr="00047F95">
        <w:trPr>
          <w:trHeight w:val="274"/>
        </w:trPr>
        <w:tc>
          <w:tcPr>
            <w:tcW w:w="675"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center"/>
              <w:rPr>
                <w:rFonts w:ascii="Times New Roman" w:eastAsia="Times New Roman" w:hAnsi="Times New Roman" w:cs="Times New Roman"/>
                <w:sz w:val="20"/>
                <w:szCs w:val="20"/>
                <w:lang w:eastAsia="ru-RU"/>
              </w:rPr>
            </w:pPr>
          </w:p>
        </w:tc>
        <w:tc>
          <w:tcPr>
            <w:tcW w:w="1713"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c>
          <w:tcPr>
            <w:tcW w:w="453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i/>
                <w:iCs/>
                <w:sz w:val="20"/>
                <w:szCs w:val="20"/>
                <w:lang w:eastAsia="ru-RU"/>
              </w:rPr>
            </w:pPr>
            <w:r w:rsidRPr="002738BA">
              <w:rPr>
                <w:rFonts w:ascii="Times New Roman" w:eastAsia="Times New Roman" w:hAnsi="Times New Roman" w:cs="Times New Roman"/>
                <w:i/>
                <w:iCs/>
                <w:sz w:val="20"/>
                <w:szCs w:val="20"/>
                <w:lang w:eastAsia="ru-RU"/>
              </w:rPr>
              <w:t>стоимость работ 202</w:t>
            </w:r>
            <w:r w:rsidRPr="002738BA">
              <w:rPr>
                <w:rFonts w:ascii="Times New Roman" w:eastAsia="Times New Roman" w:hAnsi="Times New Roman" w:cs="Times New Roman"/>
                <w:i/>
                <w:iCs/>
                <w:sz w:val="20"/>
                <w:szCs w:val="20"/>
                <w:lang w:val="en-US" w:eastAsia="ru-RU"/>
              </w:rPr>
              <w:t>8</w:t>
            </w:r>
            <w:r w:rsidRPr="002738BA">
              <w:rPr>
                <w:rFonts w:ascii="Times New Roman" w:eastAsia="Times New Roman" w:hAnsi="Times New Roman" w:cs="Times New Roman"/>
                <w:i/>
                <w:iCs/>
                <w:sz w:val="20"/>
                <w:szCs w:val="20"/>
                <w:lang w:eastAsia="ru-RU"/>
              </w:rPr>
              <w:t>г.</w:t>
            </w:r>
          </w:p>
        </w:tc>
        <w:tc>
          <w:tcPr>
            <w:tcW w:w="1790"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30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c>
          <w:tcPr>
            <w:tcW w:w="180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167"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exact"/>
              <w:jc w:val="right"/>
              <w:rPr>
                <w:rFonts w:ascii="Times New Roman" w:eastAsia="Times New Roman" w:hAnsi="Times New Roman" w:cs="Times New Roman"/>
                <w:sz w:val="20"/>
                <w:szCs w:val="20"/>
                <w:lang w:eastAsia="ru-RU"/>
              </w:rPr>
            </w:pPr>
          </w:p>
        </w:tc>
        <w:tc>
          <w:tcPr>
            <w:tcW w:w="1725" w:type="dxa"/>
            <w:gridSpan w:val="2"/>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76" w:lineRule="auto"/>
              <w:jc w:val="right"/>
              <w:rPr>
                <w:rFonts w:ascii="Times New Roman" w:eastAsia="Times New Roman" w:hAnsi="Times New Roman" w:cs="Times New Roman"/>
                <w:sz w:val="20"/>
                <w:szCs w:val="20"/>
                <w:lang w:eastAsia="ru-RU"/>
              </w:rPr>
            </w:pPr>
          </w:p>
        </w:tc>
      </w:tr>
    </w:tbl>
    <w:p w:rsidR="002738BA" w:rsidRPr="002738BA" w:rsidRDefault="002738BA" w:rsidP="002738BA">
      <w:pPr>
        <w:suppressAutoHyphens/>
        <w:spacing w:after="200" w:line="276" w:lineRule="auto"/>
        <w:rPr>
          <w:rFonts w:ascii="Calibri" w:eastAsia="Times New Roman" w:hAnsi="Calibri" w:cs="Times New Roman"/>
          <w:lang w:eastAsia="ru-RU"/>
        </w:rPr>
      </w:pPr>
    </w:p>
    <w:tbl>
      <w:tblPr>
        <w:tblW w:w="15168" w:type="dxa"/>
        <w:tblLayout w:type="fixed"/>
        <w:tblLook w:val="0000" w:firstRow="0" w:lastRow="0" w:firstColumn="0" w:lastColumn="0" w:noHBand="0" w:noVBand="0"/>
      </w:tblPr>
      <w:tblGrid>
        <w:gridCol w:w="15168"/>
      </w:tblGrid>
      <w:tr w:rsidR="002738BA" w:rsidRPr="002738BA" w:rsidTr="00047F95">
        <w:trPr>
          <w:trHeight w:val="138"/>
        </w:trPr>
        <w:tc>
          <w:tcPr>
            <w:tcW w:w="15168" w:type="dxa"/>
            <w:shd w:val="clear" w:color="auto" w:fill="auto"/>
            <w:vAlign w:val="bottom"/>
          </w:tcPr>
          <w:p w:rsidR="002738BA" w:rsidRPr="002738BA" w:rsidRDefault="002738BA" w:rsidP="002738BA">
            <w:pPr>
              <w:widowControl w:val="0"/>
              <w:suppressAutoHyphens/>
              <w:spacing w:after="200" w:line="276" w:lineRule="auto"/>
              <w:rPr>
                <w:rFonts w:ascii="Times New Roman" w:eastAsia="Times New Roman" w:hAnsi="Times New Roman" w:cs="Times New Roman"/>
                <w:sz w:val="20"/>
                <w:szCs w:val="20"/>
                <w:lang w:eastAsia="ru-RU"/>
              </w:rPr>
            </w:pPr>
          </w:p>
        </w:tc>
      </w:tr>
      <w:tr w:rsidR="002738BA" w:rsidRPr="002738BA" w:rsidTr="00047F95">
        <w:trPr>
          <w:trHeight w:val="138"/>
        </w:trPr>
        <w:tc>
          <w:tcPr>
            <w:tcW w:w="15168" w:type="dxa"/>
            <w:shd w:val="clear" w:color="auto" w:fill="auto"/>
            <w:vAlign w:val="bottom"/>
          </w:tcPr>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     Составил:                 /должность, организация/                                                /подпись/   /расшифровка подписи/</w:t>
            </w:r>
          </w:p>
          <w:p w:rsidR="002738BA" w:rsidRPr="002738BA" w:rsidRDefault="002738BA" w:rsidP="002738BA">
            <w:pPr>
              <w:widowControl w:val="0"/>
              <w:suppressAutoHyphens/>
              <w:spacing w:after="0" w:line="276" w:lineRule="auto"/>
              <w:rPr>
                <w:rFonts w:ascii="Times New Roman" w:eastAsia="Times New Roman" w:hAnsi="Times New Roman" w:cs="Times New Roman"/>
                <w:sz w:val="20"/>
                <w:szCs w:val="20"/>
                <w:lang w:eastAsia="ru-RU"/>
              </w:rPr>
            </w:pPr>
          </w:p>
        </w:tc>
      </w:tr>
      <w:tr w:rsidR="002738BA" w:rsidRPr="002738BA" w:rsidTr="00047F95">
        <w:trPr>
          <w:trHeight w:val="138"/>
        </w:trPr>
        <w:tc>
          <w:tcPr>
            <w:tcW w:w="15168" w:type="dxa"/>
            <w:shd w:val="clear" w:color="auto" w:fill="auto"/>
            <w:vAlign w:val="bottom"/>
          </w:tcPr>
          <w:p w:rsidR="002738BA" w:rsidRPr="002738BA" w:rsidRDefault="002738BA" w:rsidP="002738BA">
            <w:pPr>
              <w:widowControl w:val="0"/>
              <w:suppressAutoHyphens/>
              <w:spacing w:after="0" w:line="240" w:lineRule="exac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     Проверил:               /должность, организация/                                                /подпись/   /расшифровка подписи/</w:t>
            </w:r>
          </w:p>
          <w:p w:rsidR="002738BA" w:rsidRPr="002738BA" w:rsidRDefault="002738BA" w:rsidP="002738BA">
            <w:pPr>
              <w:widowControl w:val="0"/>
              <w:suppressAutoHyphens/>
              <w:spacing w:after="0" w:line="240" w:lineRule="exact"/>
              <w:rPr>
                <w:rFonts w:ascii="Times New Roman" w:eastAsia="Times New Roman" w:hAnsi="Times New Roman" w:cs="Times New Roman"/>
                <w:sz w:val="20"/>
                <w:szCs w:val="20"/>
                <w:lang w:eastAsia="ru-RU"/>
              </w:rPr>
            </w:pPr>
          </w:p>
        </w:tc>
      </w:tr>
    </w:tbl>
    <w:p w:rsidR="002738BA" w:rsidRPr="002738BA" w:rsidRDefault="002738BA" w:rsidP="002738BA">
      <w:pPr>
        <w:suppressAutoHyphens/>
        <w:spacing w:after="200" w:line="276" w:lineRule="auto"/>
        <w:rPr>
          <w:rFonts w:ascii="Times New Roman" w:eastAsia="Times New Roman" w:hAnsi="Times New Roman" w:cs="Times New Roman"/>
          <w:sz w:val="20"/>
          <w:szCs w:val="20"/>
          <w:lang w:eastAsia="ru-RU"/>
        </w:rPr>
      </w:pPr>
    </w:p>
    <w:p w:rsidR="002738BA" w:rsidRPr="002738BA" w:rsidRDefault="002738BA" w:rsidP="002738BA">
      <w:pPr>
        <w:suppressAutoHyphens/>
        <w:spacing w:after="200" w:line="276" w:lineRule="auto"/>
        <w:rPr>
          <w:rFonts w:ascii="Times New Roman" w:eastAsia="Times New Roman" w:hAnsi="Times New Roman" w:cs="Times New Roman"/>
          <w:sz w:val="20"/>
          <w:szCs w:val="20"/>
          <w:lang w:eastAsia="ru-RU"/>
        </w:rPr>
      </w:pPr>
    </w:p>
    <w:p w:rsidR="002738BA" w:rsidRPr="002738BA" w:rsidRDefault="002738BA" w:rsidP="002738BA">
      <w:pPr>
        <w:suppressAutoHyphens/>
        <w:spacing w:after="200" w:line="276" w:lineRule="auto"/>
        <w:rPr>
          <w:rFonts w:ascii="Times New Roman" w:eastAsia="Times New Roman" w:hAnsi="Times New Roman" w:cs="Times New Roman"/>
          <w:sz w:val="20"/>
          <w:szCs w:val="20"/>
          <w:lang w:eastAsia="ru-RU"/>
        </w:rPr>
      </w:pPr>
    </w:p>
    <w:p w:rsidR="002738BA" w:rsidRPr="002738BA" w:rsidRDefault="002738BA" w:rsidP="002738BA">
      <w:pPr>
        <w:suppressAutoHyphens/>
        <w:spacing w:after="200" w:line="276" w:lineRule="auto"/>
        <w:rPr>
          <w:rFonts w:ascii="Times New Roman" w:eastAsia="Times New Roman" w:hAnsi="Times New Roman" w:cs="Times New Roman"/>
          <w:sz w:val="20"/>
          <w:szCs w:val="20"/>
          <w:lang w:eastAsia="ru-RU"/>
        </w:rPr>
      </w:pPr>
    </w:p>
    <w:p w:rsidR="002738BA" w:rsidRPr="002738BA" w:rsidRDefault="002738BA" w:rsidP="002738BA">
      <w:pPr>
        <w:suppressAutoHyphens/>
        <w:spacing w:after="200" w:line="276" w:lineRule="auto"/>
        <w:rPr>
          <w:rFonts w:ascii="Times New Roman" w:eastAsia="Times New Roman" w:hAnsi="Times New Roman" w:cs="Times New Roman"/>
          <w:sz w:val="20"/>
          <w:szCs w:val="20"/>
          <w:lang w:eastAsia="ru-RU"/>
        </w:rPr>
      </w:pPr>
    </w:p>
    <w:p w:rsidR="002738BA" w:rsidRPr="002738BA" w:rsidRDefault="002738BA" w:rsidP="002738BA">
      <w:pPr>
        <w:suppressAutoHyphens/>
        <w:spacing w:after="200" w:line="276" w:lineRule="auto"/>
        <w:rPr>
          <w:rFonts w:ascii="Times New Roman" w:eastAsia="Times New Roman" w:hAnsi="Times New Roman" w:cs="Times New Roman"/>
          <w:sz w:val="20"/>
          <w:szCs w:val="20"/>
          <w:lang w:eastAsia="ru-RU"/>
        </w:rPr>
      </w:pPr>
    </w:p>
    <w:p w:rsidR="002738BA" w:rsidRPr="002738BA" w:rsidRDefault="002738BA" w:rsidP="002738BA">
      <w:pPr>
        <w:suppressAutoHyphens/>
        <w:spacing w:after="200" w:line="276" w:lineRule="auto"/>
        <w:rPr>
          <w:rFonts w:ascii="Times New Roman" w:eastAsia="Times New Roman" w:hAnsi="Times New Roman" w:cs="Times New Roman"/>
          <w:sz w:val="20"/>
          <w:szCs w:val="20"/>
          <w:lang w:eastAsia="ru-RU"/>
        </w:rPr>
      </w:pPr>
    </w:p>
    <w:p w:rsidR="002738BA" w:rsidRPr="002738BA" w:rsidRDefault="002738BA" w:rsidP="002738BA">
      <w:pPr>
        <w:suppressAutoHyphens/>
        <w:spacing w:after="200" w:line="276" w:lineRule="auto"/>
        <w:rPr>
          <w:rFonts w:ascii="Times New Roman" w:eastAsia="Times New Roman" w:hAnsi="Times New Roman" w:cs="Times New Roman"/>
          <w:sz w:val="20"/>
          <w:szCs w:val="20"/>
          <w:lang w:eastAsia="ru-RU"/>
        </w:rPr>
      </w:pPr>
    </w:p>
    <w:p w:rsidR="002738BA" w:rsidRPr="002738BA" w:rsidRDefault="002738BA" w:rsidP="002738BA">
      <w:pPr>
        <w:suppressAutoHyphens/>
        <w:spacing w:after="200" w:line="276" w:lineRule="auto"/>
        <w:rPr>
          <w:rFonts w:ascii="Times New Roman" w:eastAsia="Times New Roman" w:hAnsi="Times New Roman" w:cs="Times New Roman"/>
          <w:sz w:val="20"/>
          <w:szCs w:val="20"/>
          <w:lang w:eastAsia="ru-RU"/>
        </w:rPr>
      </w:pPr>
    </w:p>
    <w:p w:rsidR="002738BA" w:rsidRPr="002738BA" w:rsidRDefault="002738BA" w:rsidP="002738BA">
      <w:pPr>
        <w:suppressAutoHyphens/>
        <w:spacing w:after="200" w:line="276" w:lineRule="auto"/>
        <w:rPr>
          <w:rFonts w:ascii="Times New Roman" w:eastAsia="Times New Roman" w:hAnsi="Times New Roman" w:cs="Times New Roman"/>
          <w:sz w:val="20"/>
          <w:szCs w:val="20"/>
          <w:lang w:eastAsia="ru-RU"/>
        </w:rPr>
      </w:pPr>
    </w:p>
    <w:p w:rsidR="002738BA" w:rsidRPr="002738BA" w:rsidRDefault="002738BA" w:rsidP="002738BA">
      <w:pPr>
        <w:suppressAutoHyphens/>
        <w:spacing w:after="200" w:line="276" w:lineRule="auto"/>
        <w:rPr>
          <w:rFonts w:ascii="Times New Roman" w:eastAsia="Times New Roman" w:hAnsi="Times New Roman" w:cs="Times New Roman"/>
          <w:sz w:val="20"/>
          <w:szCs w:val="20"/>
          <w:lang w:eastAsia="ru-RU"/>
        </w:rPr>
      </w:pPr>
    </w:p>
    <w:p w:rsidR="002738BA" w:rsidRPr="002738BA" w:rsidRDefault="002738BA" w:rsidP="002738BA">
      <w:pPr>
        <w:suppressAutoHyphens/>
        <w:spacing w:after="0" w:line="240" w:lineRule="auto"/>
        <w:ind w:left="5811" w:firstLine="720"/>
        <w:jc w:val="right"/>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 xml:space="preserve">Приложение№1.3 </w:t>
      </w:r>
    </w:p>
    <w:p w:rsidR="002738BA" w:rsidRPr="002738BA" w:rsidRDefault="002738BA" w:rsidP="002738BA">
      <w:pPr>
        <w:suppressAutoHyphens/>
        <w:spacing w:after="0" w:line="240" w:lineRule="auto"/>
        <w:ind w:left="5811" w:firstLine="720"/>
        <w:jc w:val="right"/>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 xml:space="preserve">                                                                                                                                                                                                </w:t>
      </w:r>
    </w:p>
    <w:p w:rsidR="002738BA" w:rsidRPr="002738BA" w:rsidRDefault="002738BA" w:rsidP="002738BA">
      <w:pPr>
        <w:widowControl w:val="0"/>
        <w:suppressAutoHyphens/>
        <w:spacing w:after="0" w:line="240" w:lineRule="auto"/>
        <w:ind w:left="5811" w:firstLine="720"/>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к Требованиям к оформлению и составлению               </w:t>
      </w:r>
    </w:p>
    <w:p w:rsidR="002738BA" w:rsidRPr="002738BA" w:rsidRDefault="002738BA" w:rsidP="002738BA">
      <w:pPr>
        <w:widowControl w:val="0"/>
        <w:suppressAutoHyphens/>
        <w:spacing w:after="0" w:line="240" w:lineRule="auto"/>
        <w:ind w:left="5811" w:firstLine="720"/>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сметной документации на выполнение работ </w:t>
      </w:r>
    </w:p>
    <w:p w:rsidR="002738BA" w:rsidRPr="002738BA" w:rsidRDefault="002738BA" w:rsidP="002738BA">
      <w:pPr>
        <w:widowControl w:val="0"/>
        <w:suppressAutoHyphens/>
        <w:spacing w:after="0" w:line="240" w:lineRule="auto"/>
        <w:ind w:left="5811" w:firstLine="720"/>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 по программе ремонтов </w:t>
      </w:r>
    </w:p>
    <w:p w:rsidR="002738BA" w:rsidRPr="002738BA" w:rsidRDefault="002738BA" w:rsidP="002738BA">
      <w:pPr>
        <w:suppressAutoHyphens/>
        <w:spacing w:after="0" w:line="240" w:lineRule="auto"/>
        <w:rPr>
          <w:rFonts w:ascii="Times New Roman" w:eastAsia="Times New Roman" w:hAnsi="Times New Roman" w:cs="Times New Roman"/>
          <w:b/>
          <w:color w:val="000000"/>
          <w:sz w:val="20"/>
          <w:szCs w:val="20"/>
          <w:lang w:eastAsia="ru-RU"/>
        </w:rPr>
      </w:pPr>
      <w:r w:rsidRPr="002738BA">
        <w:rPr>
          <w:rFonts w:ascii="Times New Roman" w:eastAsia="Times New Roman" w:hAnsi="Times New Roman" w:cs="Times New Roman"/>
          <w:b/>
          <w:color w:val="000000"/>
          <w:sz w:val="20"/>
          <w:szCs w:val="20"/>
          <w:lang w:eastAsia="ru-RU"/>
        </w:rPr>
        <w:t>ОБРАЗЕЦ</w:t>
      </w:r>
    </w:p>
    <w:p w:rsidR="002738BA" w:rsidRPr="002738BA" w:rsidRDefault="002738BA" w:rsidP="002738BA">
      <w:pPr>
        <w:suppressAutoHyphens/>
        <w:spacing w:after="0" w:line="240" w:lineRule="auto"/>
        <w:rPr>
          <w:rFonts w:ascii="Times New Roman" w:eastAsia="Times New Roman" w:hAnsi="Times New Roman" w:cs="Times New Roman"/>
          <w:color w:val="000000"/>
          <w:sz w:val="20"/>
          <w:szCs w:val="20"/>
          <w:lang w:eastAsia="ru-RU"/>
        </w:rPr>
      </w:pPr>
    </w:p>
    <w:tbl>
      <w:tblPr>
        <w:tblW w:w="5000" w:type="pct"/>
        <w:tblLayout w:type="fixed"/>
        <w:tblLook w:val="04A0" w:firstRow="1" w:lastRow="0" w:firstColumn="1" w:lastColumn="0" w:noHBand="0" w:noVBand="1"/>
      </w:tblPr>
      <w:tblGrid>
        <w:gridCol w:w="1134"/>
        <w:gridCol w:w="1317"/>
        <w:gridCol w:w="691"/>
        <w:gridCol w:w="2815"/>
        <w:gridCol w:w="849"/>
        <w:gridCol w:w="1099"/>
        <w:gridCol w:w="665"/>
        <w:gridCol w:w="1042"/>
        <w:gridCol w:w="1083"/>
        <w:gridCol w:w="665"/>
        <w:gridCol w:w="1042"/>
        <w:gridCol w:w="506"/>
        <w:gridCol w:w="687"/>
        <w:gridCol w:w="2239"/>
      </w:tblGrid>
      <w:tr w:rsidR="002738BA" w:rsidRPr="002738BA" w:rsidTr="00047F95">
        <w:trPr>
          <w:trHeight w:val="225"/>
        </w:trPr>
        <w:tc>
          <w:tcPr>
            <w:tcW w:w="3141" w:type="dxa"/>
            <w:gridSpan w:val="3"/>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 xml:space="preserve">Наименование редакции сметных нормативов  </w:t>
            </w:r>
          </w:p>
        </w:tc>
        <w:tc>
          <w:tcPr>
            <w:tcW w:w="12692" w:type="dxa"/>
            <w:gridSpan w:val="11"/>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2738BA" w:rsidRPr="002738BA" w:rsidTr="00047F95">
        <w:trPr>
          <w:trHeight w:val="300"/>
        </w:trPr>
        <w:tc>
          <w:tcPr>
            <w:tcW w:w="3141" w:type="dxa"/>
            <w:gridSpan w:val="3"/>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Наименование программного продукта</w:t>
            </w:r>
          </w:p>
        </w:tc>
        <w:tc>
          <w:tcPr>
            <w:tcW w:w="3664" w:type="dxa"/>
            <w:gridSpan w:val="2"/>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ПК "ГРАНД-Смета 2021"</w:t>
            </w:r>
          </w:p>
        </w:tc>
        <w:tc>
          <w:tcPr>
            <w:tcW w:w="1099" w:type="dxa"/>
            <w:tcBorders>
              <w:bottom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 </w:t>
            </w:r>
          </w:p>
        </w:tc>
        <w:tc>
          <w:tcPr>
            <w:tcW w:w="665" w:type="dxa"/>
            <w:tcBorders>
              <w:bottom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 </w:t>
            </w:r>
          </w:p>
        </w:tc>
        <w:tc>
          <w:tcPr>
            <w:tcW w:w="1042" w:type="dxa"/>
            <w:tcBorders>
              <w:bottom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 </w:t>
            </w:r>
          </w:p>
        </w:tc>
        <w:tc>
          <w:tcPr>
            <w:tcW w:w="1083" w:type="dxa"/>
            <w:tcBorders>
              <w:bottom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 </w:t>
            </w:r>
          </w:p>
        </w:tc>
        <w:tc>
          <w:tcPr>
            <w:tcW w:w="665" w:type="dxa"/>
            <w:tcBorders>
              <w:bottom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 </w:t>
            </w:r>
          </w:p>
        </w:tc>
        <w:tc>
          <w:tcPr>
            <w:tcW w:w="1042" w:type="dxa"/>
            <w:tcBorders>
              <w:bottom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 </w:t>
            </w:r>
          </w:p>
        </w:tc>
        <w:tc>
          <w:tcPr>
            <w:tcW w:w="506" w:type="dxa"/>
            <w:tcBorders>
              <w:bottom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 </w:t>
            </w:r>
          </w:p>
        </w:tc>
        <w:tc>
          <w:tcPr>
            <w:tcW w:w="687" w:type="dxa"/>
            <w:tcBorders>
              <w:bottom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 </w:t>
            </w:r>
          </w:p>
        </w:tc>
        <w:tc>
          <w:tcPr>
            <w:tcW w:w="2239" w:type="dxa"/>
            <w:tcBorders>
              <w:bottom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 </w:t>
            </w:r>
          </w:p>
        </w:tc>
      </w:tr>
      <w:tr w:rsidR="002738BA" w:rsidRPr="002738BA" w:rsidTr="00047F95">
        <w:trPr>
          <w:trHeight w:hRule="exact" w:val="165"/>
        </w:trPr>
        <w:tc>
          <w:tcPr>
            <w:tcW w:w="1133"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1317"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691"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2815"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84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099" w:type="dxa"/>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665" w:type="dxa"/>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042" w:type="dxa"/>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083" w:type="dxa"/>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665" w:type="dxa"/>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042" w:type="dxa"/>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506" w:type="dxa"/>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687" w:type="dxa"/>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2239" w:type="dxa"/>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r>
      <w:tr w:rsidR="002738BA" w:rsidRPr="002738BA" w:rsidTr="00047F95">
        <w:trPr>
          <w:trHeight w:val="225"/>
        </w:trPr>
        <w:tc>
          <w:tcPr>
            <w:tcW w:w="15833" w:type="dxa"/>
            <w:gridSpan w:val="14"/>
            <w:tcBorders>
              <w:top w:val="single" w:sz="4" w:space="0" w:color="000000"/>
            </w:tcBorders>
            <w:shd w:val="clear" w:color="auto" w:fill="auto"/>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i/>
                <w:iCs/>
                <w:color w:val="000000"/>
                <w:sz w:val="20"/>
                <w:szCs w:val="20"/>
                <w:lang w:eastAsia="ru-RU"/>
              </w:rPr>
            </w:pPr>
            <w:r w:rsidRPr="002738BA">
              <w:rPr>
                <w:rFonts w:ascii="Times New Roman" w:eastAsia="Times New Roman" w:hAnsi="Times New Roman" w:cs="Times New Roman"/>
                <w:i/>
                <w:iCs/>
                <w:color w:val="000000"/>
                <w:sz w:val="20"/>
                <w:szCs w:val="20"/>
                <w:lang w:eastAsia="ru-RU"/>
              </w:rPr>
              <w:t>(наименование стройки)</w:t>
            </w:r>
          </w:p>
        </w:tc>
      </w:tr>
      <w:tr w:rsidR="002738BA" w:rsidRPr="002738BA" w:rsidTr="00047F95">
        <w:trPr>
          <w:trHeight w:hRule="exact" w:val="225"/>
        </w:trPr>
        <w:tc>
          <w:tcPr>
            <w:tcW w:w="15833" w:type="dxa"/>
            <w:gridSpan w:val="14"/>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r>
      <w:tr w:rsidR="002738BA" w:rsidRPr="002738BA" w:rsidTr="00047F95">
        <w:trPr>
          <w:trHeight w:val="225"/>
        </w:trPr>
        <w:tc>
          <w:tcPr>
            <w:tcW w:w="15833" w:type="dxa"/>
            <w:gridSpan w:val="14"/>
            <w:tcBorders>
              <w:top w:val="single" w:sz="4" w:space="0" w:color="000000"/>
            </w:tcBorders>
            <w:shd w:val="clear" w:color="auto" w:fill="auto"/>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i/>
                <w:iCs/>
                <w:color w:val="000000"/>
                <w:sz w:val="20"/>
                <w:szCs w:val="20"/>
                <w:lang w:eastAsia="ru-RU"/>
              </w:rPr>
            </w:pPr>
            <w:r w:rsidRPr="002738BA">
              <w:rPr>
                <w:rFonts w:ascii="Times New Roman" w:eastAsia="Times New Roman" w:hAnsi="Times New Roman" w:cs="Times New Roman"/>
                <w:i/>
                <w:iCs/>
                <w:color w:val="000000"/>
                <w:sz w:val="20"/>
                <w:szCs w:val="20"/>
                <w:lang w:eastAsia="ru-RU"/>
              </w:rPr>
              <w:t>(наименование объекта капитального строительства)</w:t>
            </w:r>
          </w:p>
        </w:tc>
      </w:tr>
      <w:tr w:rsidR="002738BA" w:rsidRPr="002738BA" w:rsidTr="00047F95">
        <w:trPr>
          <w:trHeight w:val="480"/>
        </w:trPr>
        <w:tc>
          <w:tcPr>
            <w:tcW w:w="15833" w:type="dxa"/>
            <w:gridSpan w:val="14"/>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b/>
                <w:bCs/>
                <w:color w:val="000000"/>
                <w:sz w:val="20"/>
                <w:szCs w:val="20"/>
                <w:lang w:eastAsia="ru-RU"/>
              </w:rPr>
            </w:pPr>
            <w:r w:rsidRPr="002738BA">
              <w:rPr>
                <w:rFonts w:ascii="Times New Roman" w:eastAsia="Times New Roman" w:hAnsi="Times New Roman" w:cs="Times New Roman"/>
                <w:b/>
                <w:bCs/>
                <w:color w:val="000000"/>
                <w:sz w:val="20"/>
                <w:szCs w:val="20"/>
                <w:lang w:eastAsia="ru-RU"/>
              </w:rPr>
              <w:t xml:space="preserve">ЛОКАЛЬНЫЙ СМЕТНЫЙ РАСЧЕТ (СМЕТА) № </w:t>
            </w:r>
          </w:p>
        </w:tc>
      </w:tr>
      <w:tr w:rsidR="002738BA" w:rsidRPr="002738BA" w:rsidTr="00047F95">
        <w:trPr>
          <w:trHeight w:hRule="exact" w:val="165"/>
        </w:trPr>
        <w:tc>
          <w:tcPr>
            <w:tcW w:w="1133"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b/>
                <w:bCs/>
                <w:color w:val="000000"/>
                <w:sz w:val="20"/>
                <w:szCs w:val="20"/>
                <w:lang w:eastAsia="ru-RU"/>
              </w:rPr>
            </w:pPr>
          </w:p>
        </w:tc>
        <w:tc>
          <w:tcPr>
            <w:tcW w:w="1317"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691"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2815"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849"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1099"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665"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1042"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1083"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665"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1042"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506"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687"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2239"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r>
      <w:tr w:rsidR="002738BA" w:rsidRPr="002738BA" w:rsidTr="00047F95">
        <w:trPr>
          <w:trHeight w:val="225"/>
        </w:trPr>
        <w:tc>
          <w:tcPr>
            <w:tcW w:w="15833" w:type="dxa"/>
            <w:gridSpan w:val="14"/>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2738BA" w:rsidRPr="002738BA" w:rsidTr="00047F95">
        <w:trPr>
          <w:trHeight w:val="270"/>
        </w:trPr>
        <w:tc>
          <w:tcPr>
            <w:tcW w:w="15833" w:type="dxa"/>
            <w:gridSpan w:val="14"/>
            <w:tcBorders>
              <w:top w:val="single" w:sz="4" w:space="0" w:color="000000"/>
            </w:tcBorders>
            <w:shd w:val="clear" w:color="auto" w:fill="auto"/>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i/>
                <w:iCs/>
                <w:color w:val="000000"/>
                <w:sz w:val="20"/>
                <w:szCs w:val="20"/>
                <w:lang w:eastAsia="ru-RU"/>
              </w:rPr>
            </w:pPr>
            <w:r w:rsidRPr="002738BA">
              <w:rPr>
                <w:rFonts w:ascii="Times New Roman" w:eastAsia="Times New Roman" w:hAnsi="Times New Roman" w:cs="Times New Roman"/>
                <w:i/>
                <w:iCs/>
                <w:color w:val="000000"/>
                <w:sz w:val="20"/>
                <w:szCs w:val="20"/>
                <w:lang w:eastAsia="ru-RU"/>
              </w:rPr>
              <w:t>(наименование конструктивного решения)</w:t>
            </w:r>
          </w:p>
        </w:tc>
      </w:tr>
      <w:tr w:rsidR="002738BA" w:rsidRPr="002738BA" w:rsidTr="00047F95">
        <w:trPr>
          <w:trHeight w:val="300"/>
        </w:trPr>
        <w:tc>
          <w:tcPr>
            <w:tcW w:w="1133"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 xml:space="preserve">Составлен </w:t>
            </w:r>
          </w:p>
        </w:tc>
        <w:tc>
          <w:tcPr>
            <w:tcW w:w="1317" w:type="dxa"/>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базисно-индексным</w:t>
            </w:r>
          </w:p>
        </w:tc>
        <w:tc>
          <w:tcPr>
            <w:tcW w:w="691"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методом</w:t>
            </w:r>
          </w:p>
        </w:tc>
        <w:tc>
          <w:tcPr>
            <w:tcW w:w="2815"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84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09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665"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042"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083"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665"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042"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506"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687"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223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r>
      <w:tr w:rsidR="002738BA" w:rsidRPr="002738BA" w:rsidTr="00047F95">
        <w:trPr>
          <w:trHeight w:val="360"/>
        </w:trPr>
        <w:tc>
          <w:tcPr>
            <w:tcW w:w="1133"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Основание</w:t>
            </w:r>
          </w:p>
        </w:tc>
        <w:tc>
          <w:tcPr>
            <w:tcW w:w="6771" w:type="dxa"/>
            <w:gridSpan w:val="5"/>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65"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1042"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083"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665"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042"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506"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687"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223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r>
      <w:tr w:rsidR="002738BA" w:rsidRPr="002738BA" w:rsidTr="00047F95">
        <w:trPr>
          <w:trHeight w:val="225"/>
        </w:trPr>
        <w:tc>
          <w:tcPr>
            <w:tcW w:w="1133"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6771" w:type="dxa"/>
            <w:gridSpan w:val="5"/>
            <w:tcBorders>
              <w:top w:val="single" w:sz="4" w:space="0" w:color="000000"/>
            </w:tcBorders>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i/>
                <w:iCs/>
                <w:color w:val="000000"/>
                <w:sz w:val="20"/>
                <w:szCs w:val="20"/>
                <w:lang w:eastAsia="ru-RU"/>
              </w:rPr>
            </w:pPr>
            <w:r w:rsidRPr="002738BA">
              <w:rPr>
                <w:rFonts w:ascii="Times New Roman" w:eastAsia="Times New Roman" w:hAnsi="Times New Roman" w:cs="Times New Roman"/>
                <w:i/>
                <w:iCs/>
                <w:color w:val="000000"/>
                <w:sz w:val="20"/>
                <w:szCs w:val="20"/>
                <w:lang w:eastAsia="ru-RU"/>
              </w:rPr>
              <w:t>(проектная и (или) иная техническая документация)</w:t>
            </w:r>
          </w:p>
        </w:tc>
        <w:tc>
          <w:tcPr>
            <w:tcW w:w="665"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i/>
                <w:iCs/>
                <w:color w:val="000000"/>
                <w:sz w:val="20"/>
                <w:szCs w:val="20"/>
                <w:lang w:eastAsia="ru-RU"/>
              </w:rPr>
            </w:pPr>
          </w:p>
        </w:tc>
        <w:tc>
          <w:tcPr>
            <w:tcW w:w="1042"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083"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665"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042"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506"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687" w:type="dxa"/>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2239" w:type="dxa"/>
            <w:shd w:val="clear" w:color="auto" w:fill="auto"/>
            <w:vAlign w:val="bottom"/>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sz w:val="20"/>
                <w:szCs w:val="20"/>
                <w:lang w:eastAsia="ru-RU"/>
              </w:rPr>
            </w:pPr>
          </w:p>
        </w:tc>
      </w:tr>
      <w:tr w:rsidR="002738BA" w:rsidRPr="002738BA" w:rsidTr="00047F95">
        <w:trPr>
          <w:trHeight w:val="225"/>
        </w:trPr>
        <w:tc>
          <w:tcPr>
            <w:tcW w:w="3141" w:type="dxa"/>
            <w:gridSpan w:val="3"/>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b/>
                <w:bCs/>
                <w:color w:val="000000"/>
                <w:sz w:val="20"/>
                <w:szCs w:val="20"/>
                <w:lang w:eastAsia="ru-RU"/>
              </w:rPr>
            </w:pPr>
            <w:r w:rsidRPr="002738BA">
              <w:rPr>
                <w:rFonts w:ascii="Times New Roman" w:eastAsia="Times New Roman" w:hAnsi="Times New Roman" w:cs="Times New Roman"/>
                <w:b/>
                <w:bCs/>
                <w:color w:val="000000"/>
                <w:sz w:val="20"/>
                <w:szCs w:val="20"/>
                <w:lang w:eastAsia="ru-RU"/>
              </w:rPr>
              <w:t xml:space="preserve">Составлен(а) в текущем (базисном) уровне цен </w:t>
            </w:r>
          </w:p>
        </w:tc>
        <w:tc>
          <w:tcPr>
            <w:tcW w:w="2815" w:type="dxa"/>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соответствующих периоду выполнения работ по договору</w:t>
            </w:r>
          </w:p>
        </w:tc>
        <w:tc>
          <w:tcPr>
            <w:tcW w:w="84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109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665"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1042"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1083"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665"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1042"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506"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687"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2239"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r>
      <w:tr w:rsidR="002738BA" w:rsidRPr="002738BA" w:rsidTr="00047F95">
        <w:trPr>
          <w:trHeight w:val="255"/>
        </w:trPr>
        <w:tc>
          <w:tcPr>
            <w:tcW w:w="2450" w:type="dxa"/>
            <w:gridSpan w:val="2"/>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b/>
                <w:bCs/>
                <w:color w:val="000000"/>
                <w:sz w:val="20"/>
                <w:szCs w:val="20"/>
                <w:lang w:eastAsia="ru-RU"/>
              </w:rPr>
            </w:pPr>
            <w:r w:rsidRPr="002738BA">
              <w:rPr>
                <w:rFonts w:ascii="Times New Roman" w:eastAsia="Times New Roman" w:hAnsi="Times New Roman" w:cs="Times New Roman"/>
                <w:b/>
                <w:bCs/>
                <w:color w:val="000000"/>
                <w:sz w:val="20"/>
                <w:szCs w:val="20"/>
                <w:lang w:eastAsia="ru-RU"/>
              </w:rPr>
              <w:t xml:space="preserve">Сметная стоимость </w:t>
            </w:r>
          </w:p>
        </w:tc>
        <w:tc>
          <w:tcPr>
            <w:tcW w:w="691" w:type="dxa"/>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color w:val="000000"/>
                <w:sz w:val="20"/>
                <w:szCs w:val="20"/>
                <w:lang w:eastAsia="ru-RU"/>
              </w:rPr>
            </w:pPr>
          </w:p>
        </w:tc>
        <w:tc>
          <w:tcPr>
            <w:tcW w:w="2815" w:type="dxa"/>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color w:val="000000"/>
                <w:sz w:val="20"/>
                <w:szCs w:val="20"/>
                <w:lang w:eastAsia="ru-RU"/>
              </w:rPr>
            </w:pPr>
          </w:p>
        </w:tc>
        <w:tc>
          <w:tcPr>
            <w:tcW w:w="849" w:type="dxa"/>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roofErr w:type="spellStart"/>
            <w:r w:rsidRPr="002738BA">
              <w:rPr>
                <w:rFonts w:ascii="Times New Roman" w:eastAsia="Times New Roman" w:hAnsi="Times New Roman" w:cs="Times New Roman"/>
                <w:color w:val="000000"/>
                <w:sz w:val="20"/>
                <w:szCs w:val="20"/>
                <w:lang w:eastAsia="ru-RU"/>
              </w:rPr>
              <w:t>тыс.руб</w:t>
            </w:r>
            <w:proofErr w:type="spellEnd"/>
            <w:r w:rsidRPr="002738BA">
              <w:rPr>
                <w:rFonts w:ascii="Times New Roman" w:eastAsia="Times New Roman" w:hAnsi="Times New Roman" w:cs="Times New Roman"/>
                <w:color w:val="000000"/>
                <w:sz w:val="20"/>
                <w:szCs w:val="20"/>
                <w:lang w:eastAsia="ru-RU"/>
              </w:rPr>
              <w:t>.</w:t>
            </w:r>
          </w:p>
        </w:tc>
        <w:tc>
          <w:tcPr>
            <w:tcW w:w="109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65"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042"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083"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665"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042"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506" w:type="dxa"/>
            <w:shd w:val="clear" w:color="auto" w:fill="auto"/>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687" w:type="dxa"/>
            <w:shd w:val="clear" w:color="auto" w:fill="auto"/>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223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r>
      <w:tr w:rsidR="002738BA" w:rsidRPr="002738BA" w:rsidTr="00047F95">
        <w:trPr>
          <w:trHeight w:val="255"/>
        </w:trPr>
        <w:tc>
          <w:tcPr>
            <w:tcW w:w="1133"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16"/>
                <w:szCs w:val="16"/>
                <w:lang w:eastAsia="ru-RU"/>
              </w:rPr>
            </w:pPr>
          </w:p>
        </w:tc>
        <w:tc>
          <w:tcPr>
            <w:tcW w:w="1317"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r w:rsidRPr="002738BA">
              <w:rPr>
                <w:rFonts w:ascii="Times New Roman" w:eastAsia="Times New Roman" w:hAnsi="Times New Roman" w:cs="Times New Roman"/>
                <w:color w:val="000000"/>
                <w:sz w:val="16"/>
                <w:szCs w:val="16"/>
                <w:lang w:eastAsia="ru-RU"/>
              </w:rPr>
              <w:t>в том числе:</w:t>
            </w:r>
          </w:p>
        </w:tc>
        <w:tc>
          <w:tcPr>
            <w:tcW w:w="691"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p>
        </w:tc>
        <w:tc>
          <w:tcPr>
            <w:tcW w:w="2815"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16"/>
                <w:szCs w:val="16"/>
                <w:lang w:eastAsia="ru-RU"/>
              </w:rPr>
            </w:pPr>
          </w:p>
        </w:tc>
        <w:tc>
          <w:tcPr>
            <w:tcW w:w="849" w:type="dxa"/>
            <w:shd w:val="clear" w:color="auto" w:fill="auto"/>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sz w:val="16"/>
                <w:szCs w:val="16"/>
                <w:lang w:eastAsia="ru-RU"/>
              </w:rPr>
            </w:pPr>
          </w:p>
        </w:tc>
        <w:tc>
          <w:tcPr>
            <w:tcW w:w="109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16"/>
                <w:szCs w:val="16"/>
                <w:lang w:eastAsia="ru-RU"/>
              </w:rPr>
            </w:pPr>
          </w:p>
        </w:tc>
        <w:tc>
          <w:tcPr>
            <w:tcW w:w="665"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16"/>
                <w:szCs w:val="16"/>
                <w:lang w:eastAsia="ru-RU"/>
              </w:rPr>
            </w:pPr>
          </w:p>
        </w:tc>
        <w:tc>
          <w:tcPr>
            <w:tcW w:w="1042"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16"/>
                <w:szCs w:val="16"/>
                <w:lang w:eastAsia="ru-RU"/>
              </w:rPr>
            </w:pPr>
          </w:p>
        </w:tc>
        <w:tc>
          <w:tcPr>
            <w:tcW w:w="1083"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16"/>
                <w:szCs w:val="16"/>
                <w:lang w:eastAsia="ru-RU"/>
              </w:rPr>
            </w:pPr>
          </w:p>
        </w:tc>
        <w:tc>
          <w:tcPr>
            <w:tcW w:w="665"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16"/>
                <w:szCs w:val="16"/>
                <w:lang w:eastAsia="ru-RU"/>
              </w:rPr>
            </w:pPr>
          </w:p>
        </w:tc>
        <w:tc>
          <w:tcPr>
            <w:tcW w:w="1042"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16"/>
                <w:szCs w:val="16"/>
                <w:lang w:eastAsia="ru-RU"/>
              </w:rPr>
            </w:pPr>
          </w:p>
        </w:tc>
        <w:tc>
          <w:tcPr>
            <w:tcW w:w="506"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16"/>
                <w:szCs w:val="16"/>
                <w:lang w:eastAsia="ru-RU"/>
              </w:rPr>
            </w:pPr>
          </w:p>
        </w:tc>
        <w:tc>
          <w:tcPr>
            <w:tcW w:w="687"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16"/>
                <w:szCs w:val="16"/>
                <w:lang w:eastAsia="ru-RU"/>
              </w:rPr>
            </w:pPr>
          </w:p>
        </w:tc>
        <w:tc>
          <w:tcPr>
            <w:tcW w:w="223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16"/>
                <w:szCs w:val="16"/>
                <w:lang w:eastAsia="ru-RU"/>
              </w:rPr>
            </w:pPr>
          </w:p>
        </w:tc>
      </w:tr>
      <w:tr w:rsidR="002738BA" w:rsidRPr="002738BA" w:rsidTr="00047F95">
        <w:trPr>
          <w:trHeight w:val="255"/>
        </w:trPr>
        <w:tc>
          <w:tcPr>
            <w:tcW w:w="1133"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16"/>
                <w:szCs w:val="16"/>
                <w:lang w:eastAsia="ru-RU"/>
              </w:rPr>
            </w:pPr>
          </w:p>
        </w:tc>
        <w:tc>
          <w:tcPr>
            <w:tcW w:w="1317"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r w:rsidRPr="002738BA">
              <w:rPr>
                <w:rFonts w:ascii="Times New Roman" w:eastAsia="Times New Roman" w:hAnsi="Times New Roman" w:cs="Times New Roman"/>
                <w:color w:val="000000"/>
                <w:sz w:val="16"/>
                <w:szCs w:val="16"/>
                <w:lang w:eastAsia="ru-RU"/>
              </w:rPr>
              <w:t>строительных работ</w:t>
            </w:r>
          </w:p>
        </w:tc>
        <w:tc>
          <w:tcPr>
            <w:tcW w:w="691" w:type="dxa"/>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color w:val="000000"/>
                <w:sz w:val="16"/>
                <w:szCs w:val="16"/>
                <w:lang w:eastAsia="ru-RU"/>
              </w:rPr>
            </w:pPr>
          </w:p>
        </w:tc>
        <w:tc>
          <w:tcPr>
            <w:tcW w:w="2815" w:type="dxa"/>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color w:val="000000"/>
                <w:sz w:val="16"/>
                <w:szCs w:val="16"/>
                <w:lang w:eastAsia="ru-RU"/>
              </w:rPr>
            </w:pPr>
          </w:p>
        </w:tc>
        <w:tc>
          <w:tcPr>
            <w:tcW w:w="849" w:type="dxa"/>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proofErr w:type="spellStart"/>
            <w:r w:rsidRPr="002738BA">
              <w:rPr>
                <w:rFonts w:ascii="Times New Roman" w:eastAsia="Times New Roman" w:hAnsi="Times New Roman" w:cs="Times New Roman"/>
                <w:color w:val="000000"/>
                <w:sz w:val="16"/>
                <w:szCs w:val="16"/>
                <w:lang w:eastAsia="ru-RU"/>
              </w:rPr>
              <w:t>тыс.руб</w:t>
            </w:r>
            <w:proofErr w:type="spellEnd"/>
            <w:r w:rsidRPr="002738BA">
              <w:rPr>
                <w:rFonts w:ascii="Times New Roman" w:eastAsia="Times New Roman" w:hAnsi="Times New Roman" w:cs="Times New Roman"/>
                <w:color w:val="000000"/>
                <w:sz w:val="16"/>
                <w:szCs w:val="16"/>
                <w:lang w:eastAsia="ru-RU"/>
              </w:rPr>
              <w:t>.</w:t>
            </w:r>
          </w:p>
        </w:tc>
        <w:tc>
          <w:tcPr>
            <w:tcW w:w="109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p>
        </w:tc>
        <w:tc>
          <w:tcPr>
            <w:tcW w:w="3455" w:type="dxa"/>
            <w:gridSpan w:val="4"/>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r w:rsidRPr="002738BA">
              <w:rPr>
                <w:rFonts w:ascii="Times New Roman" w:eastAsia="Times New Roman" w:hAnsi="Times New Roman" w:cs="Times New Roman"/>
                <w:color w:val="000000"/>
                <w:sz w:val="16"/>
                <w:szCs w:val="16"/>
                <w:lang w:eastAsia="ru-RU"/>
              </w:rPr>
              <w:t>Средства на оплату труда рабочих</w:t>
            </w:r>
          </w:p>
        </w:tc>
        <w:tc>
          <w:tcPr>
            <w:tcW w:w="1042"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p>
        </w:tc>
        <w:tc>
          <w:tcPr>
            <w:tcW w:w="506" w:type="dxa"/>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color w:val="000000"/>
                <w:sz w:val="16"/>
                <w:szCs w:val="16"/>
                <w:lang w:eastAsia="ru-RU"/>
              </w:rPr>
            </w:pPr>
          </w:p>
        </w:tc>
        <w:tc>
          <w:tcPr>
            <w:tcW w:w="687" w:type="dxa"/>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color w:val="000000"/>
                <w:sz w:val="16"/>
                <w:szCs w:val="16"/>
                <w:lang w:eastAsia="ru-RU"/>
              </w:rPr>
            </w:pPr>
          </w:p>
        </w:tc>
        <w:tc>
          <w:tcPr>
            <w:tcW w:w="2239" w:type="dxa"/>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proofErr w:type="spellStart"/>
            <w:r w:rsidRPr="002738BA">
              <w:rPr>
                <w:rFonts w:ascii="Times New Roman" w:eastAsia="Times New Roman" w:hAnsi="Times New Roman" w:cs="Times New Roman"/>
                <w:color w:val="000000"/>
                <w:sz w:val="16"/>
                <w:szCs w:val="16"/>
                <w:lang w:eastAsia="ru-RU"/>
              </w:rPr>
              <w:t>тыс.руб</w:t>
            </w:r>
            <w:proofErr w:type="spellEnd"/>
            <w:r w:rsidRPr="002738BA">
              <w:rPr>
                <w:rFonts w:ascii="Times New Roman" w:eastAsia="Times New Roman" w:hAnsi="Times New Roman" w:cs="Times New Roman"/>
                <w:color w:val="000000"/>
                <w:sz w:val="16"/>
                <w:szCs w:val="16"/>
                <w:lang w:eastAsia="ru-RU"/>
              </w:rPr>
              <w:t>.</w:t>
            </w:r>
          </w:p>
        </w:tc>
      </w:tr>
      <w:tr w:rsidR="002738BA" w:rsidRPr="002738BA" w:rsidTr="00047F95">
        <w:trPr>
          <w:trHeight w:val="255"/>
        </w:trPr>
        <w:tc>
          <w:tcPr>
            <w:tcW w:w="1133"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p>
        </w:tc>
        <w:tc>
          <w:tcPr>
            <w:tcW w:w="1317"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r w:rsidRPr="002738BA">
              <w:rPr>
                <w:rFonts w:ascii="Times New Roman" w:eastAsia="Times New Roman" w:hAnsi="Times New Roman" w:cs="Times New Roman"/>
                <w:color w:val="000000"/>
                <w:sz w:val="16"/>
                <w:szCs w:val="16"/>
                <w:lang w:eastAsia="ru-RU"/>
              </w:rPr>
              <w:t>монтажных работ</w:t>
            </w:r>
          </w:p>
        </w:tc>
        <w:tc>
          <w:tcPr>
            <w:tcW w:w="691" w:type="dxa"/>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color w:val="000000"/>
                <w:sz w:val="16"/>
                <w:szCs w:val="16"/>
                <w:lang w:eastAsia="ru-RU"/>
              </w:rPr>
            </w:pPr>
          </w:p>
        </w:tc>
        <w:tc>
          <w:tcPr>
            <w:tcW w:w="2815" w:type="dxa"/>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color w:val="000000"/>
                <w:sz w:val="16"/>
                <w:szCs w:val="16"/>
                <w:lang w:eastAsia="ru-RU"/>
              </w:rPr>
            </w:pPr>
          </w:p>
        </w:tc>
        <w:tc>
          <w:tcPr>
            <w:tcW w:w="849" w:type="dxa"/>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proofErr w:type="spellStart"/>
            <w:r w:rsidRPr="002738BA">
              <w:rPr>
                <w:rFonts w:ascii="Times New Roman" w:eastAsia="Times New Roman" w:hAnsi="Times New Roman" w:cs="Times New Roman"/>
                <w:color w:val="000000"/>
                <w:sz w:val="16"/>
                <w:szCs w:val="16"/>
                <w:lang w:eastAsia="ru-RU"/>
              </w:rPr>
              <w:t>тыс.руб</w:t>
            </w:r>
            <w:proofErr w:type="spellEnd"/>
            <w:r w:rsidRPr="002738BA">
              <w:rPr>
                <w:rFonts w:ascii="Times New Roman" w:eastAsia="Times New Roman" w:hAnsi="Times New Roman" w:cs="Times New Roman"/>
                <w:color w:val="000000"/>
                <w:sz w:val="16"/>
                <w:szCs w:val="16"/>
                <w:lang w:eastAsia="ru-RU"/>
              </w:rPr>
              <w:t>.</w:t>
            </w:r>
          </w:p>
        </w:tc>
        <w:tc>
          <w:tcPr>
            <w:tcW w:w="109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p>
        </w:tc>
        <w:tc>
          <w:tcPr>
            <w:tcW w:w="3455" w:type="dxa"/>
            <w:gridSpan w:val="4"/>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r w:rsidRPr="002738BA">
              <w:rPr>
                <w:rFonts w:ascii="Times New Roman" w:eastAsia="Times New Roman" w:hAnsi="Times New Roman" w:cs="Times New Roman"/>
                <w:color w:val="000000"/>
                <w:sz w:val="16"/>
                <w:szCs w:val="16"/>
                <w:lang w:eastAsia="ru-RU"/>
              </w:rPr>
              <w:t>Нормативные затраты труда рабочих</w:t>
            </w:r>
          </w:p>
        </w:tc>
        <w:tc>
          <w:tcPr>
            <w:tcW w:w="1042"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p>
        </w:tc>
        <w:tc>
          <w:tcPr>
            <w:tcW w:w="506" w:type="dxa"/>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color w:val="000000"/>
                <w:sz w:val="16"/>
                <w:szCs w:val="16"/>
                <w:lang w:eastAsia="ru-RU"/>
              </w:rPr>
            </w:pPr>
            <w:r w:rsidRPr="002738BA">
              <w:rPr>
                <w:rFonts w:ascii="Times New Roman" w:eastAsia="Times New Roman" w:hAnsi="Times New Roman" w:cs="Times New Roman"/>
                <w:color w:val="000000"/>
                <w:sz w:val="16"/>
                <w:szCs w:val="16"/>
                <w:lang w:eastAsia="ru-RU"/>
              </w:rPr>
              <w:t> </w:t>
            </w:r>
          </w:p>
        </w:tc>
        <w:tc>
          <w:tcPr>
            <w:tcW w:w="687" w:type="dxa"/>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color w:val="000000"/>
                <w:sz w:val="16"/>
                <w:szCs w:val="16"/>
                <w:lang w:eastAsia="ru-RU"/>
              </w:rPr>
            </w:pPr>
          </w:p>
        </w:tc>
        <w:tc>
          <w:tcPr>
            <w:tcW w:w="223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proofErr w:type="spellStart"/>
            <w:r w:rsidRPr="002738BA">
              <w:rPr>
                <w:rFonts w:ascii="Times New Roman" w:eastAsia="Times New Roman" w:hAnsi="Times New Roman" w:cs="Times New Roman"/>
                <w:color w:val="000000"/>
                <w:sz w:val="16"/>
                <w:szCs w:val="16"/>
                <w:lang w:eastAsia="ru-RU"/>
              </w:rPr>
              <w:t>чел.час</w:t>
            </w:r>
            <w:proofErr w:type="spellEnd"/>
            <w:r w:rsidRPr="002738BA">
              <w:rPr>
                <w:rFonts w:ascii="Times New Roman" w:eastAsia="Times New Roman" w:hAnsi="Times New Roman" w:cs="Times New Roman"/>
                <w:color w:val="000000"/>
                <w:sz w:val="16"/>
                <w:szCs w:val="16"/>
                <w:lang w:eastAsia="ru-RU"/>
              </w:rPr>
              <w:t>.</w:t>
            </w:r>
          </w:p>
        </w:tc>
      </w:tr>
      <w:tr w:rsidR="002738BA" w:rsidRPr="002738BA" w:rsidTr="00047F95">
        <w:trPr>
          <w:trHeight w:val="255"/>
        </w:trPr>
        <w:tc>
          <w:tcPr>
            <w:tcW w:w="1133"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p>
        </w:tc>
        <w:tc>
          <w:tcPr>
            <w:tcW w:w="1317"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r w:rsidRPr="002738BA">
              <w:rPr>
                <w:rFonts w:ascii="Times New Roman" w:eastAsia="Times New Roman" w:hAnsi="Times New Roman" w:cs="Times New Roman"/>
                <w:color w:val="000000"/>
                <w:sz w:val="16"/>
                <w:szCs w:val="16"/>
                <w:lang w:eastAsia="ru-RU"/>
              </w:rPr>
              <w:t>оборудования</w:t>
            </w:r>
          </w:p>
        </w:tc>
        <w:tc>
          <w:tcPr>
            <w:tcW w:w="691" w:type="dxa"/>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color w:val="000000"/>
                <w:sz w:val="16"/>
                <w:szCs w:val="16"/>
                <w:lang w:eastAsia="ru-RU"/>
              </w:rPr>
            </w:pPr>
          </w:p>
        </w:tc>
        <w:tc>
          <w:tcPr>
            <w:tcW w:w="2815" w:type="dxa"/>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color w:val="000000"/>
                <w:sz w:val="16"/>
                <w:szCs w:val="16"/>
                <w:lang w:eastAsia="ru-RU"/>
              </w:rPr>
            </w:pPr>
          </w:p>
        </w:tc>
        <w:tc>
          <w:tcPr>
            <w:tcW w:w="849" w:type="dxa"/>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proofErr w:type="spellStart"/>
            <w:r w:rsidRPr="002738BA">
              <w:rPr>
                <w:rFonts w:ascii="Times New Roman" w:eastAsia="Times New Roman" w:hAnsi="Times New Roman" w:cs="Times New Roman"/>
                <w:color w:val="000000"/>
                <w:sz w:val="16"/>
                <w:szCs w:val="16"/>
                <w:lang w:eastAsia="ru-RU"/>
              </w:rPr>
              <w:t>тыс.руб</w:t>
            </w:r>
            <w:proofErr w:type="spellEnd"/>
            <w:r w:rsidRPr="002738BA">
              <w:rPr>
                <w:rFonts w:ascii="Times New Roman" w:eastAsia="Times New Roman" w:hAnsi="Times New Roman" w:cs="Times New Roman"/>
                <w:color w:val="000000"/>
                <w:sz w:val="16"/>
                <w:szCs w:val="16"/>
                <w:lang w:eastAsia="ru-RU"/>
              </w:rPr>
              <w:t>.</w:t>
            </w:r>
          </w:p>
        </w:tc>
        <w:tc>
          <w:tcPr>
            <w:tcW w:w="109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p>
        </w:tc>
        <w:tc>
          <w:tcPr>
            <w:tcW w:w="3455" w:type="dxa"/>
            <w:gridSpan w:val="4"/>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r w:rsidRPr="002738BA">
              <w:rPr>
                <w:rFonts w:ascii="Times New Roman" w:eastAsia="Times New Roman" w:hAnsi="Times New Roman" w:cs="Times New Roman"/>
                <w:color w:val="000000"/>
                <w:sz w:val="16"/>
                <w:szCs w:val="16"/>
                <w:lang w:eastAsia="ru-RU"/>
              </w:rPr>
              <w:t>Нормативные затраты труда машинистов</w:t>
            </w:r>
          </w:p>
        </w:tc>
        <w:tc>
          <w:tcPr>
            <w:tcW w:w="1042"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p>
        </w:tc>
        <w:tc>
          <w:tcPr>
            <w:tcW w:w="506" w:type="dxa"/>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color w:val="000000"/>
                <w:sz w:val="16"/>
                <w:szCs w:val="16"/>
                <w:lang w:eastAsia="ru-RU"/>
              </w:rPr>
            </w:pPr>
            <w:r w:rsidRPr="002738BA">
              <w:rPr>
                <w:rFonts w:ascii="Times New Roman" w:eastAsia="Times New Roman" w:hAnsi="Times New Roman" w:cs="Times New Roman"/>
                <w:color w:val="000000"/>
                <w:sz w:val="16"/>
                <w:szCs w:val="16"/>
                <w:lang w:eastAsia="ru-RU"/>
              </w:rPr>
              <w:t> </w:t>
            </w:r>
          </w:p>
        </w:tc>
        <w:tc>
          <w:tcPr>
            <w:tcW w:w="687" w:type="dxa"/>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color w:val="000000"/>
                <w:sz w:val="16"/>
                <w:szCs w:val="16"/>
                <w:lang w:eastAsia="ru-RU"/>
              </w:rPr>
            </w:pPr>
            <w:r w:rsidRPr="002738BA">
              <w:rPr>
                <w:rFonts w:ascii="Times New Roman" w:eastAsia="Times New Roman" w:hAnsi="Times New Roman" w:cs="Times New Roman"/>
                <w:color w:val="000000"/>
                <w:sz w:val="16"/>
                <w:szCs w:val="16"/>
                <w:lang w:eastAsia="ru-RU"/>
              </w:rPr>
              <w:t> </w:t>
            </w:r>
          </w:p>
        </w:tc>
        <w:tc>
          <w:tcPr>
            <w:tcW w:w="223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proofErr w:type="spellStart"/>
            <w:r w:rsidRPr="002738BA">
              <w:rPr>
                <w:rFonts w:ascii="Times New Roman" w:eastAsia="Times New Roman" w:hAnsi="Times New Roman" w:cs="Times New Roman"/>
                <w:color w:val="000000"/>
                <w:sz w:val="16"/>
                <w:szCs w:val="16"/>
                <w:lang w:eastAsia="ru-RU"/>
              </w:rPr>
              <w:t>чел.час</w:t>
            </w:r>
            <w:proofErr w:type="spellEnd"/>
            <w:r w:rsidRPr="002738BA">
              <w:rPr>
                <w:rFonts w:ascii="Times New Roman" w:eastAsia="Times New Roman" w:hAnsi="Times New Roman" w:cs="Times New Roman"/>
                <w:color w:val="000000"/>
                <w:sz w:val="16"/>
                <w:szCs w:val="16"/>
                <w:lang w:eastAsia="ru-RU"/>
              </w:rPr>
              <w:t>.</w:t>
            </w:r>
          </w:p>
        </w:tc>
      </w:tr>
      <w:tr w:rsidR="002738BA" w:rsidRPr="002738BA" w:rsidTr="00047F95">
        <w:trPr>
          <w:trHeight w:val="255"/>
        </w:trPr>
        <w:tc>
          <w:tcPr>
            <w:tcW w:w="1133"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p>
        </w:tc>
        <w:tc>
          <w:tcPr>
            <w:tcW w:w="1317"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r w:rsidRPr="002738BA">
              <w:rPr>
                <w:rFonts w:ascii="Times New Roman" w:eastAsia="Times New Roman" w:hAnsi="Times New Roman" w:cs="Times New Roman"/>
                <w:color w:val="000000"/>
                <w:sz w:val="16"/>
                <w:szCs w:val="16"/>
                <w:lang w:eastAsia="ru-RU"/>
              </w:rPr>
              <w:t>прочих затрат</w:t>
            </w:r>
          </w:p>
        </w:tc>
        <w:tc>
          <w:tcPr>
            <w:tcW w:w="691" w:type="dxa"/>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color w:val="000000"/>
                <w:sz w:val="16"/>
                <w:szCs w:val="16"/>
                <w:lang w:eastAsia="ru-RU"/>
              </w:rPr>
            </w:pPr>
          </w:p>
        </w:tc>
        <w:tc>
          <w:tcPr>
            <w:tcW w:w="2815" w:type="dxa"/>
            <w:tcBorders>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color w:val="000000"/>
                <w:sz w:val="16"/>
                <w:szCs w:val="16"/>
                <w:lang w:eastAsia="ru-RU"/>
              </w:rPr>
            </w:pPr>
          </w:p>
        </w:tc>
        <w:tc>
          <w:tcPr>
            <w:tcW w:w="849" w:type="dxa"/>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proofErr w:type="spellStart"/>
            <w:r w:rsidRPr="002738BA">
              <w:rPr>
                <w:rFonts w:ascii="Times New Roman" w:eastAsia="Times New Roman" w:hAnsi="Times New Roman" w:cs="Times New Roman"/>
                <w:color w:val="000000"/>
                <w:sz w:val="16"/>
                <w:szCs w:val="16"/>
                <w:lang w:eastAsia="ru-RU"/>
              </w:rPr>
              <w:t>тыс.руб</w:t>
            </w:r>
            <w:proofErr w:type="spellEnd"/>
            <w:r w:rsidRPr="002738BA">
              <w:rPr>
                <w:rFonts w:ascii="Times New Roman" w:eastAsia="Times New Roman" w:hAnsi="Times New Roman" w:cs="Times New Roman"/>
                <w:color w:val="000000"/>
                <w:sz w:val="16"/>
                <w:szCs w:val="16"/>
                <w:lang w:eastAsia="ru-RU"/>
              </w:rPr>
              <w:t>.</w:t>
            </w:r>
          </w:p>
        </w:tc>
        <w:tc>
          <w:tcPr>
            <w:tcW w:w="109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p>
        </w:tc>
        <w:tc>
          <w:tcPr>
            <w:tcW w:w="4497" w:type="dxa"/>
            <w:gridSpan w:val="5"/>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16"/>
                <w:szCs w:val="16"/>
                <w:lang w:eastAsia="ru-RU"/>
              </w:rPr>
            </w:pPr>
            <w:r w:rsidRPr="002738BA">
              <w:rPr>
                <w:rFonts w:ascii="Times New Roman" w:eastAsia="Times New Roman" w:hAnsi="Times New Roman" w:cs="Times New Roman"/>
                <w:color w:val="000000"/>
                <w:sz w:val="16"/>
                <w:szCs w:val="16"/>
                <w:lang w:eastAsia="ru-RU"/>
              </w:rPr>
              <w:t xml:space="preserve">Расчетный измеритель конструктивного решения  </w:t>
            </w:r>
          </w:p>
        </w:tc>
        <w:tc>
          <w:tcPr>
            <w:tcW w:w="1193" w:type="dxa"/>
            <w:gridSpan w:val="2"/>
            <w:tcBorders>
              <w:top w:val="single" w:sz="4" w:space="0" w:color="000000"/>
              <w:bottom w:val="single" w:sz="4" w:space="0" w:color="000000"/>
            </w:tcBorders>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2738BA">
              <w:rPr>
                <w:rFonts w:ascii="Times New Roman" w:eastAsia="Times New Roman" w:hAnsi="Times New Roman" w:cs="Times New Roman"/>
                <w:color w:val="000000"/>
                <w:sz w:val="16"/>
                <w:szCs w:val="16"/>
                <w:lang w:eastAsia="ru-RU"/>
              </w:rPr>
              <w:t> </w:t>
            </w:r>
          </w:p>
        </w:tc>
        <w:tc>
          <w:tcPr>
            <w:tcW w:w="2239" w:type="dxa"/>
            <w:shd w:val="clear" w:color="auto" w:fill="auto"/>
            <w:vAlign w:val="bottom"/>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16"/>
                <w:szCs w:val="16"/>
                <w:lang w:eastAsia="ru-RU"/>
              </w:rPr>
            </w:pPr>
          </w:p>
        </w:tc>
      </w:tr>
      <w:tr w:rsidR="002738BA" w:rsidRPr="002738BA" w:rsidTr="00047F95">
        <w:trPr>
          <w:trHeight w:hRule="exact" w:val="195"/>
        </w:trPr>
        <w:tc>
          <w:tcPr>
            <w:tcW w:w="1133" w:type="dxa"/>
            <w:shd w:val="clear" w:color="auto" w:fill="auto"/>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317"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691"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2815"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84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09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665"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042"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083"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665"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042"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506"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687"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2239" w:type="dxa"/>
            <w:shd w:val="clear" w:color="auto" w:fill="auto"/>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r>
      <w:tr w:rsidR="002738BA" w:rsidRPr="002738BA" w:rsidTr="00047F95">
        <w:trPr>
          <w:trHeight w:val="720"/>
        </w:trPr>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 п/п</w:t>
            </w:r>
          </w:p>
        </w:tc>
        <w:tc>
          <w:tcPr>
            <w:tcW w:w="13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Обоснование</w:t>
            </w:r>
          </w:p>
        </w:tc>
        <w:tc>
          <w:tcPr>
            <w:tcW w:w="435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Наименование работ и затрат</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Единица измерения</w:t>
            </w:r>
          </w:p>
        </w:tc>
        <w:tc>
          <w:tcPr>
            <w:tcW w:w="279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Количество</w:t>
            </w:r>
          </w:p>
        </w:tc>
        <w:tc>
          <w:tcPr>
            <w:tcW w:w="221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Сметная стоимость в базисном уровне цен (в текущем уровне цен (гр. 8) для ресурсов, отсутствующих в СНБ), руб.</w:t>
            </w: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Индексы</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Сметная стоимость в текущем уровне цен, руб.</w:t>
            </w:r>
          </w:p>
        </w:tc>
      </w:tr>
      <w:tr w:rsidR="002738BA" w:rsidRPr="002738BA" w:rsidTr="00047F95">
        <w:trPr>
          <w:trHeight w:val="735"/>
        </w:trPr>
        <w:tc>
          <w:tcPr>
            <w:tcW w:w="1133"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1317"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355" w:type="dxa"/>
            <w:gridSpan w:val="3"/>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1099"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790" w:type="dxa"/>
            <w:gridSpan w:val="3"/>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213" w:type="dxa"/>
            <w:gridSpan w:val="3"/>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87"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239"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2738BA" w:rsidRPr="002738BA" w:rsidTr="00047F95">
        <w:trPr>
          <w:trHeight w:val="900"/>
        </w:trPr>
        <w:tc>
          <w:tcPr>
            <w:tcW w:w="1133"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1317"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355" w:type="dxa"/>
            <w:gridSpan w:val="3"/>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1099"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65"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на единицу</w:t>
            </w:r>
          </w:p>
        </w:tc>
        <w:tc>
          <w:tcPr>
            <w:tcW w:w="104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коэффициенты</w:t>
            </w:r>
          </w:p>
        </w:tc>
        <w:tc>
          <w:tcPr>
            <w:tcW w:w="1083"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всего с учетом коэффициентов</w:t>
            </w:r>
          </w:p>
        </w:tc>
        <w:tc>
          <w:tcPr>
            <w:tcW w:w="665"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на единицу</w:t>
            </w:r>
          </w:p>
        </w:tc>
        <w:tc>
          <w:tcPr>
            <w:tcW w:w="104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коэффициенты</w:t>
            </w:r>
          </w:p>
        </w:tc>
        <w:tc>
          <w:tcPr>
            <w:tcW w:w="506"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всего</w:t>
            </w:r>
          </w:p>
        </w:tc>
        <w:tc>
          <w:tcPr>
            <w:tcW w:w="687"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239" w:type="dxa"/>
            <w:vMerge/>
            <w:tcBorders>
              <w:top w:val="single" w:sz="4" w:space="0" w:color="000000"/>
              <w:left w:val="single" w:sz="4" w:space="0" w:color="000000"/>
              <w:bottom w:val="single" w:sz="4" w:space="0" w:color="000000"/>
              <w:right w:val="single" w:sz="4" w:space="0" w:color="000000"/>
            </w:tcBorders>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2738BA" w:rsidRPr="002738BA" w:rsidTr="00047F95">
        <w:trPr>
          <w:trHeight w:val="225"/>
        </w:trPr>
        <w:tc>
          <w:tcPr>
            <w:tcW w:w="1133"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1</w:t>
            </w:r>
          </w:p>
        </w:tc>
        <w:tc>
          <w:tcPr>
            <w:tcW w:w="1317"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2</w:t>
            </w:r>
          </w:p>
        </w:tc>
        <w:tc>
          <w:tcPr>
            <w:tcW w:w="4355" w:type="dxa"/>
            <w:gridSpan w:val="3"/>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3</w:t>
            </w:r>
          </w:p>
        </w:tc>
        <w:tc>
          <w:tcPr>
            <w:tcW w:w="109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4</w:t>
            </w:r>
          </w:p>
        </w:tc>
        <w:tc>
          <w:tcPr>
            <w:tcW w:w="665"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5</w:t>
            </w:r>
          </w:p>
        </w:tc>
        <w:tc>
          <w:tcPr>
            <w:tcW w:w="104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6</w:t>
            </w:r>
          </w:p>
        </w:tc>
        <w:tc>
          <w:tcPr>
            <w:tcW w:w="1083"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7</w:t>
            </w:r>
          </w:p>
        </w:tc>
        <w:tc>
          <w:tcPr>
            <w:tcW w:w="665"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8</w:t>
            </w:r>
          </w:p>
        </w:tc>
        <w:tc>
          <w:tcPr>
            <w:tcW w:w="104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9</w:t>
            </w:r>
          </w:p>
        </w:tc>
        <w:tc>
          <w:tcPr>
            <w:tcW w:w="506"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10</w:t>
            </w:r>
          </w:p>
        </w:tc>
        <w:tc>
          <w:tcPr>
            <w:tcW w:w="687"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11</w:t>
            </w:r>
          </w:p>
        </w:tc>
        <w:tc>
          <w:tcPr>
            <w:tcW w:w="2239"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color w:val="000000"/>
                <w:sz w:val="20"/>
                <w:szCs w:val="20"/>
                <w:lang w:eastAsia="ru-RU"/>
              </w:rPr>
              <w:t>12</w:t>
            </w:r>
          </w:p>
        </w:tc>
      </w:tr>
    </w:tbl>
    <w:p w:rsidR="002738BA" w:rsidRPr="002738BA" w:rsidRDefault="002738BA" w:rsidP="002738BA">
      <w:pPr>
        <w:suppressAutoHyphens/>
        <w:spacing w:after="0" w:line="240" w:lineRule="auto"/>
        <w:rPr>
          <w:rFonts w:ascii="Times New Roman" w:eastAsia="Times New Roman" w:hAnsi="Times New Roman" w:cs="Times New Roman"/>
          <w:b/>
          <w:color w:val="000000"/>
          <w:sz w:val="20"/>
          <w:szCs w:val="20"/>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0"/>
          <w:szCs w:val="20"/>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0"/>
          <w:szCs w:val="20"/>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0"/>
          <w:szCs w:val="20"/>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0"/>
          <w:szCs w:val="20"/>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0"/>
          <w:szCs w:val="20"/>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0"/>
          <w:szCs w:val="20"/>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0"/>
          <w:szCs w:val="20"/>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0"/>
          <w:szCs w:val="20"/>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0"/>
          <w:szCs w:val="20"/>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4"/>
          <w:szCs w:val="24"/>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4"/>
          <w:szCs w:val="24"/>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4"/>
          <w:szCs w:val="24"/>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4"/>
          <w:szCs w:val="24"/>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4"/>
          <w:szCs w:val="24"/>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4"/>
          <w:szCs w:val="24"/>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4"/>
          <w:szCs w:val="24"/>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4"/>
          <w:szCs w:val="24"/>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4"/>
          <w:szCs w:val="24"/>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4"/>
          <w:szCs w:val="24"/>
          <w:lang w:eastAsia="ru-RU"/>
        </w:rPr>
      </w:pPr>
    </w:p>
    <w:p w:rsidR="002738BA" w:rsidRPr="002738BA" w:rsidRDefault="002738BA" w:rsidP="002738BA">
      <w:pPr>
        <w:suppressAutoHyphens/>
        <w:spacing w:after="0" w:line="240" w:lineRule="auto"/>
        <w:ind w:left="6373" w:firstLine="720"/>
        <w:jc w:val="right"/>
        <w:rPr>
          <w:rFonts w:ascii="Times New Roman" w:eastAsia="Times New Roman" w:hAnsi="Times New Roman" w:cs="Times New Roman"/>
          <w:color w:val="000000"/>
          <w:sz w:val="24"/>
          <w:szCs w:val="24"/>
          <w:lang w:eastAsia="ru-RU"/>
        </w:rPr>
        <w:sectPr w:rsidR="002738BA" w:rsidRPr="002738BA">
          <w:footerReference w:type="default" r:id="rId10"/>
          <w:footerReference w:type="first" r:id="rId11"/>
          <w:footnotePr>
            <w:numRestart w:val="eachPage"/>
          </w:footnotePr>
          <w:pgSz w:w="16838" w:h="11906" w:orient="landscape"/>
          <w:pgMar w:top="425" w:right="284" w:bottom="924" w:left="720" w:header="0" w:footer="709" w:gutter="0"/>
          <w:cols w:space="720"/>
          <w:formProt w:val="0"/>
          <w:docGrid w:linePitch="360"/>
        </w:sectPr>
      </w:pPr>
    </w:p>
    <w:p w:rsidR="002738BA" w:rsidRPr="002738BA" w:rsidRDefault="002738BA" w:rsidP="002738BA">
      <w:pPr>
        <w:suppressAutoHyphens/>
        <w:spacing w:after="0" w:line="240" w:lineRule="auto"/>
        <w:ind w:left="5811" w:firstLine="720"/>
        <w:jc w:val="right"/>
        <w:rPr>
          <w:rFonts w:ascii="Times New Roman" w:eastAsia="Times New Roman" w:hAnsi="Times New Roman" w:cs="Times New Roman"/>
          <w:color w:val="000000"/>
          <w:sz w:val="20"/>
          <w:szCs w:val="20"/>
          <w:lang w:eastAsia="ru-RU"/>
        </w:rPr>
      </w:pPr>
    </w:p>
    <w:p w:rsidR="002738BA" w:rsidRPr="002738BA" w:rsidRDefault="002738BA" w:rsidP="002738BA">
      <w:pPr>
        <w:suppressAutoHyphens/>
        <w:spacing w:after="0" w:line="240" w:lineRule="auto"/>
        <w:ind w:left="5811"/>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Приложение № 2</w:t>
      </w:r>
    </w:p>
    <w:p w:rsidR="002738BA" w:rsidRPr="002738BA" w:rsidRDefault="002738BA" w:rsidP="002738BA">
      <w:pPr>
        <w:suppressAutoHyphens/>
        <w:spacing w:after="0" w:line="240" w:lineRule="auto"/>
        <w:ind w:left="5811"/>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к Требованиям к оформлению и </w:t>
      </w:r>
    </w:p>
    <w:p w:rsidR="002738BA" w:rsidRPr="002738BA" w:rsidRDefault="002738BA" w:rsidP="002738BA">
      <w:pPr>
        <w:suppressAutoHyphens/>
        <w:spacing w:after="0" w:line="240" w:lineRule="auto"/>
        <w:ind w:left="5811" w:firstLine="857"/>
        <w:jc w:val="right"/>
        <w:rPr>
          <w:rFonts w:ascii="Times New Roman" w:eastAsia="Times New Roman" w:hAnsi="Times New Roman" w:cs="Times New Roman"/>
          <w:color w:val="000000"/>
          <w:sz w:val="20"/>
          <w:szCs w:val="20"/>
          <w:lang w:eastAsia="ru-RU"/>
        </w:rPr>
      </w:pPr>
      <w:r w:rsidRPr="002738BA">
        <w:rPr>
          <w:rFonts w:ascii="Times New Roman" w:eastAsia="Times New Roman" w:hAnsi="Times New Roman" w:cs="Times New Roman"/>
          <w:sz w:val="20"/>
          <w:szCs w:val="20"/>
          <w:lang w:eastAsia="ru-RU"/>
        </w:rPr>
        <w:t xml:space="preserve">составлению сметной документации </w:t>
      </w:r>
      <w:r w:rsidRPr="002738BA">
        <w:rPr>
          <w:rFonts w:ascii="Times New Roman" w:eastAsia="Times New Roman" w:hAnsi="Times New Roman" w:cs="Times New Roman"/>
          <w:color w:val="000000"/>
          <w:sz w:val="20"/>
          <w:szCs w:val="20"/>
          <w:lang w:eastAsia="ru-RU"/>
        </w:rPr>
        <w:t>на выполнение строительно-монтажных работ по программе ремонтов</w:t>
      </w:r>
    </w:p>
    <w:p w:rsidR="002738BA" w:rsidRPr="002738BA" w:rsidRDefault="002738BA" w:rsidP="002738BA">
      <w:pPr>
        <w:suppressAutoHyphens/>
        <w:spacing w:after="0" w:line="240" w:lineRule="auto"/>
        <w:jc w:val="right"/>
        <w:rPr>
          <w:rFonts w:ascii="Times New Roman" w:eastAsia="Times New Roman" w:hAnsi="Times New Roman" w:cs="Times New Roman"/>
          <w:b/>
          <w:sz w:val="24"/>
          <w:szCs w:val="24"/>
          <w:lang w:eastAsia="ru-RU"/>
        </w:rPr>
      </w:pPr>
    </w:p>
    <w:p w:rsidR="002738BA" w:rsidRPr="002738BA" w:rsidRDefault="002738BA" w:rsidP="002738BA">
      <w:pPr>
        <w:suppressAutoHyphens/>
        <w:spacing w:after="0" w:line="240" w:lineRule="auto"/>
        <w:jc w:val="right"/>
        <w:rPr>
          <w:rFonts w:ascii="Times New Roman" w:eastAsia="Times New Roman" w:hAnsi="Times New Roman" w:cs="Times New Roman"/>
          <w:b/>
          <w:sz w:val="24"/>
          <w:szCs w:val="24"/>
          <w:lang w:eastAsia="ru-RU"/>
        </w:rPr>
      </w:pPr>
    </w:p>
    <w:p w:rsidR="002738BA" w:rsidRPr="002738BA" w:rsidRDefault="002738BA" w:rsidP="002738BA">
      <w:pPr>
        <w:suppressAutoHyphens/>
        <w:spacing w:after="0" w:line="240" w:lineRule="auto"/>
        <w:jc w:val="center"/>
        <w:rPr>
          <w:rFonts w:ascii="Times New Roman" w:eastAsia="Times New Roman" w:hAnsi="Times New Roman" w:cs="Times New Roman"/>
          <w:b/>
          <w:sz w:val="24"/>
          <w:szCs w:val="24"/>
          <w:lang w:eastAsia="ru-RU"/>
        </w:rPr>
      </w:pPr>
      <w:r w:rsidRPr="002738BA">
        <w:rPr>
          <w:rFonts w:ascii="Times New Roman" w:eastAsia="Times New Roman" w:hAnsi="Times New Roman" w:cs="Times New Roman"/>
          <w:b/>
          <w:sz w:val="24"/>
          <w:szCs w:val="24"/>
          <w:lang w:eastAsia="ru-RU"/>
        </w:rPr>
        <w:t xml:space="preserve">ПОЯСНИТЕЛЬНАЯ ЗАПИСКА </w:t>
      </w:r>
    </w:p>
    <w:p w:rsidR="002738BA" w:rsidRPr="002738BA" w:rsidRDefault="002738BA" w:rsidP="002738BA">
      <w:pPr>
        <w:suppressAutoHyphens/>
        <w:spacing w:after="0" w:line="240" w:lineRule="auto"/>
        <w:jc w:val="center"/>
        <w:rPr>
          <w:rFonts w:ascii="Times New Roman" w:eastAsia="Times New Roman" w:hAnsi="Times New Roman" w:cs="Times New Roman"/>
          <w:b/>
          <w:sz w:val="24"/>
          <w:szCs w:val="24"/>
          <w:lang w:eastAsia="ru-RU"/>
        </w:rPr>
      </w:pPr>
      <w:r w:rsidRPr="002738BA">
        <w:rPr>
          <w:rFonts w:ascii="Times New Roman" w:eastAsia="Times New Roman" w:hAnsi="Times New Roman" w:cs="Times New Roman"/>
          <w:b/>
          <w:sz w:val="24"/>
          <w:szCs w:val="24"/>
          <w:lang w:eastAsia="ru-RU"/>
        </w:rPr>
        <w:t>по заполнению формы №3п</w:t>
      </w:r>
    </w:p>
    <w:p w:rsidR="002738BA" w:rsidRPr="002738BA" w:rsidRDefault="002738BA" w:rsidP="002738BA">
      <w:pPr>
        <w:suppressAutoHyphens/>
        <w:spacing w:after="0" w:line="240" w:lineRule="auto"/>
        <w:jc w:val="center"/>
        <w:rPr>
          <w:rFonts w:ascii="Times New Roman" w:eastAsia="Times New Roman" w:hAnsi="Times New Roman" w:cs="Times New Roman"/>
          <w:b/>
          <w:sz w:val="24"/>
          <w:szCs w:val="24"/>
          <w:lang w:eastAsia="ru-RU"/>
        </w:rPr>
      </w:pPr>
      <w:r w:rsidRPr="002738BA">
        <w:rPr>
          <w:rFonts w:ascii="Times New Roman" w:eastAsia="Times New Roman" w:hAnsi="Times New Roman" w:cs="Times New Roman"/>
          <w:b/>
          <w:sz w:val="24"/>
          <w:szCs w:val="24"/>
          <w:lang w:eastAsia="ru-RU"/>
        </w:rPr>
        <w:t xml:space="preserve"> при составлении смет на шеф-монтажные, шеф-наладочные работы </w:t>
      </w:r>
    </w:p>
    <w:p w:rsidR="002738BA" w:rsidRPr="002738BA" w:rsidRDefault="002738BA" w:rsidP="002738BA">
      <w:pPr>
        <w:tabs>
          <w:tab w:val="left" w:pos="1080"/>
        </w:tabs>
        <w:suppressAutoHyphens/>
        <w:spacing w:after="0" w:line="240" w:lineRule="auto"/>
        <w:ind w:firstLine="540"/>
        <w:jc w:val="both"/>
        <w:rPr>
          <w:rFonts w:ascii="Times New Roman" w:eastAsia="Times New Roman" w:hAnsi="Times New Roman" w:cs="Times New Roman"/>
          <w:sz w:val="24"/>
          <w:szCs w:val="24"/>
          <w:lang w:eastAsia="ru-RU"/>
        </w:rPr>
      </w:pPr>
    </w:p>
    <w:p w:rsidR="002738BA" w:rsidRPr="002738BA" w:rsidRDefault="002738BA" w:rsidP="002738BA">
      <w:pPr>
        <w:numPr>
          <w:ilvl w:val="0"/>
          <w:numId w:val="18"/>
        </w:numPr>
        <w:tabs>
          <w:tab w:val="left" w:pos="993"/>
        </w:tabs>
        <w:suppressAutoHyphens/>
        <w:spacing w:after="20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При составлении сметного расчета по трудозатратам (форма №3п), обоснование расчета трудозатрат представляется заказчику по его просьбе. Сметные расчеты составляются в ценах текущего периода.</w:t>
      </w:r>
    </w:p>
    <w:p w:rsidR="002738BA" w:rsidRPr="002738BA" w:rsidRDefault="002738BA" w:rsidP="002738BA">
      <w:pPr>
        <w:numPr>
          <w:ilvl w:val="0"/>
          <w:numId w:val="18"/>
        </w:numPr>
        <w:tabs>
          <w:tab w:val="left" w:pos="993"/>
          <w:tab w:val="left" w:pos="1080"/>
        </w:tabs>
        <w:suppressAutoHyphens/>
        <w:spacing w:after="20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Расчетом по трудозатратам (форма №3п) рекомендуется определять стоимость работ, цены на которые отсутствуют в СБЦ и СЦ, внесенных в ФРСН.</w:t>
      </w:r>
    </w:p>
    <w:p w:rsidR="002738BA" w:rsidRPr="002738BA" w:rsidRDefault="002738BA" w:rsidP="002738BA">
      <w:pPr>
        <w:numPr>
          <w:ilvl w:val="0"/>
          <w:numId w:val="18"/>
        </w:numPr>
        <w:tabs>
          <w:tab w:val="left" w:pos="993"/>
          <w:tab w:val="left" w:pos="1080"/>
        </w:tabs>
        <w:suppressAutoHyphens/>
        <w:spacing w:after="20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Форма сметы для определения затрат по себестоимости и уровню рентабельности (форма №3п) приведена в образце 3П Приложения 2.1.</w:t>
      </w:r>
    </w:p>
    <w:p w:rsidR="002738BA" w:rsidRPr="002738BA" w:rsidRDefault="002738BA" w:rsidP="002738BA">
      <w:pPr>
        <w:numPr>
          <w:ilvl w:val="0"/>
          <w:numId w:val="18"/>
        </w:numPr>
        <w:tabs>
          <w:tab w:val="left" w:pos="993"/>
          <w:tab w:val="left" w:pos="1080"/>
        </w:tabs>
        <w:suppressAutoHyphens/>
        <w:spacing w:after="200" w:line="240" w:lineRule="auto"/>
        <w:ind w:firstLine="709"/>
        <w:contextualSpacing/>
        <w:jc w:val="both"/>
        <w:rPr>
          <w:rFonts w:ascii="Times New Roman" w:eastAsia="Calibri" w:hAnsi="Times New Roman" w:cs="Times New Roman"/>
          <w:sz w:val="24"/>
          <w:szCs w:val="24"/>
        </w:rPr>
      </w:pPr>
      <w:r w:rsidRPr="002738BA">
        <w:rPr>
          <w:rFonts w:ascii="Times New Roman" w:eastAsia="Times New Roman" w:hAnsi="Times New Roman" w:cs="Times New Roman"/>
          <w:sz w:val="24"/>
          <w:szCs w:val="24"/>
          <w:lang w:eastAsia="ru-RU"/>
        </w:rPr>
        <w:t xml:space="preserve">Результаты вычислений и итоговые данные по разделам расчета </w:t>
      </w:r>
      <w:r w:rsidRPr="002738BA">
        <w:rPr>
          <w:rFonts w:ascii="Times New Roman" w:eastAsia="Times New Roman" w:hAnsi="Times New Roman" w:cs="Times New Roman"/>
          <w:sz w:val="24"/>
          <w:szCs w:val="24"/>
          <w:u w:val="single"/>
          <w:lang w:eastAsia="ru-RU"/>
        </w:rPr>
        <w:t>округлять до целых рублей.</w:t>
      </w:r>
    </w:p>
    <w:p w:rsidR="002738BA" w:rsidRPr="002738BA" w:rsidRDefault="002738BA" w:rsidP="002738BA">
      <w:pPr>
        <w:numPr>
          <w:ilvl w:val="0"/>
          <w:numId w:val="18"/>
        </w:numPr>
        <w:tabs>
          <w:tab w:val="left" w:pos="993"/>
          <w:tab w:val="left" w:pos="1080"/>
        </w:tabs>
        <w:suppressAutoHyphens/>
        <w:spacing w:after="20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Особенности заполнения формы 3п.</w:t>
      </w:r>
    </w:p>
    <w:p w:rsidR="002738BA" w:rsidRPr="002738BA" w:rsidRDefault="002738BA" w:rsidP="002738BA">
      <w:pPr>
        <w:tabs>
          <w:tab w:val="left" w:pos="993"/>
        </w:tabs>
        <w:suppressAutoHyphens/>
        <w:spacing w:after="0" w:line="240" w:lineRule="auto"/>
        <w:ind w:firstLine="709"/>
        <w:jc w:val="both"/>
        <w:rPr>
          <w:rFonts w:ascii="Times New Roman" w:eastAsia="Times New Roman" w:hAnsi="Times New Roman" w:cs="Times New Roman"/>
          <w:sz w:val="24"/>
          <w:szCs w:val="24"/>
          <w:u w:val="single"/>
          <w:lang w:eastAsia="ru-RU"/>
        </w:rPr>
      </w:pPr>
      <w:r w:rsidRPr="002738BA">
        <w:rPr>
          <w:rFonts w:ascii="Times New Roman" w:eastAsia="Times New Roman" w:hAnsi="Times New Roman" w:cs="Times New Roman"/>
          <w:sz w:val="24"/>
          <w:szCs w:val="24"/>
          <w:u w:val="single"/>
          <w:lang w:eastAsia="ru-RU"/>
        </w:rPr>
        <w:t>Раздел 1. Расчет заработной платы:</w:t>
      </w:r>
    </w:p>
    <w:p w:rsidR="002738BA" w:rsidRPr="002738BA" w:rsidRDefault="002738BA" w:rsidP="002738BA">
      <w:pPr>
        <w:numPr>
          <w:ilvl w:val="0"/>
          <w:numId w:val="17"/>
        </w:numPr>
        <w:tabs>
          <w:tab w:val="left" w:pos="993"/>
          <w:tab w:val="left" w:pos="1080"/>
        </w:tabs>
        <w:suppressAutoHyphens/>
        <w:spacing w:after="20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в графе 1 приводится нумерация выполняемых работ;</w:t>
      </w:r>
    </w:p>
    <w:p w:rsidR="002738BA" w:rsidRPr="002738BA" w:rsidRDefault="002738BA" w:rsidP="002738BA">
      <w:pPr>
        <w:numPr>
          <w:ilvl w:val="0"/>
          <w:numId w:val="17"/>
        </w:numPr>
        <w:tabs>
          <w:tab w:val="left" w:pos="993"/>
          <w:tab w:val="left" w:pos="1080"/>
        </w:tabs>
        <w:suppressAutoHyphens/>
        <w:spacing w:after="20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в графе 2 приводится наименование выполняемых работ;</w:t>
      </w:r>
    </w:p>
    <w:p w:rsidR="002738BA" w:rsidRPr="002738BA" w:rsidRDefault="002738BA" w:rsidP="002738BA">
      <w:pPr>
        <w:numPr>
          <w:ilvl w:val="0"/>
          <w:numId w:val="17"/>
        </w:numPr>
        <w:tabs>
          <w:tab w:val="left" w:pos="993"/>
          <w:tab w:val="left" w:pos="1080"/>
        </w:tabs>
        <w:suppressAutoHyphens/>
        <w:spacing w:after="20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в графе 3 указывается количество привлекаемых работников;</w:t>
      </w:r>
    </w:p>
    <w:p w:rsidR="002738BA" w:rsidRPr="002738BA" w:rsidRDefault="002738BA" w:rsidP="002738BA">
      <w:pPr>
        <w:numPr>
          <w:ilvl w:val="0"/>
          <w:numId w:val="17"/>
        </w:numPr>
        <w:tabs>
          <w:tab w:val="left" w:pos="993"/>
          <w:tab w:val="left" w:pos="1080"/>
        </w:tabs>
        <w:suppressAutoHyphens/>
        <w:spacing w:after="20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в графе 4 указывается наименование должности (при необходимости с указанием конкретных фамилий) работников, участвующих в выполнении каждой из приведенных работ в графе 2 работ;</w:t>
      </w:r>
    </w:p>
    <w:p w:rsidR="002738BA" w:rsidRPr="002738BA" w:rsidRDefault="002738BA" w:rsidP="002738BA">
      <w:pPr>
        <w:numPr>
          <w:ilvl w:val="0"/>
          <w:numId w:val="17"/>
        </w:numPr>
        <w:tabs>
          <w:tab w:val="left" w:pos="993"/>
          <w:tab w:val="left" w:pos="1080"/>
        </w:tabs>
        <w:suppressAutoHyphens/>
        <w:spacing w:after="20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в графе 5 для каждой должностной группы (при необходимости с указанием конкретных фамилий) работников, участвующих в выполнении данной работы, указывается общее количество рабочих дней, необходимых данной квалификационной группе для её выполнения; рабочее время не должно превышать значений, определенных по нормативным временным нормам;</w:t>
      </w:r>
    </w:p>
    <w:p w:rsidR="002738BA" w:rsidRPr="002738BA" w:rsidRDefault="002738BA" w:rsidP="002738BA">
      <w:pPr>
        <w:numPr>
          <w:ilvl w:val="0"/>
          <w:numId w:val="17"/>
        </w:numPr>
        <w:tabs>
          <w:tab w:val="left" w:pos="993"/>
          <w:tab w:val="left" w:pos="1080"/>
        </w:tabs>
        <w:suppressAutoHyphens/>
        <w:spacing w:after="20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в графе 6 приводятся данные по стоимости 1 человеко-дня в рублях по категориям работников. Стоимость 1 человеко-дня непосредственных исполнителей приводится по штатному расписанию основного производственного персонала исходя из установленных в нем окладов, а также выплат стимулирующего и компенсирующего характера, установленных Положением о премировании работников предприятия.</w:t>
      </w:r>
    </w:p>
    <w:p w:rsidR="002738BA" w:rsidRPr="002738BA" w:rsidRDefault="002738BA" w:rsidP="002738BA">
      <w:pPr>
        <w:numPr>
          <w:ilvl w:val="0"/>
          <w:numId w:val="17"/>
        </w:numPr>
        <w:tabs>
          <w:tab w:val="left" w:pos="993"/>
          <w:tab w:val="left" w:pos="1080"/>
        </w:tabs>
        <w:suppressAutoHyphens/>
        <w:spacing w:after="20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в графе 7 указывается заработная плата в рублях (</w:t>
      </w:r>
      <w:r w:rsidRPr="002738BA">
        <w:rPr>
          <w:rFonts w:ascii="Times New Roman" w:eastAsia="Calibri" w:hAnsi="Times New Roman" w:cs="Times New Roman"/>
          <w:b/>
          <w:sz w:val="24"/>
          <w:szCs w:val="24"/>
          <w:u w:val="single"/>
        </w:rPr>
        <w:t>результат перемножения граф 5 и 6</w:t>
      </w:r>
      <w:r w:rsidRPr="002738BA">
        <w:rPr>
          <w:rFonts w:ascii="Times New Roman" w:eastAsia="Calibri" w:hAnsi="Times New Roman" w:cs="Times New Roman"/>
          <w:sz w:val="24"/>
          <w:szCs w:val="24"/>
        </w:rPr>
        <w:t>);</w:t>
      </w:r>
    </w:p>
    <w:p w:rsidR="002738BA" w:rsidRPr="002738BA" w:rsidRDefault="002738BA" w:rsidP="002738BA">
      <w:pPr>
        <w:tabs>
          <w:tab w:val="left" w:pos="993"/>
          <w:tab w:val="left" w:pos="1080"/>
        </w:tabs>
        <w:suppressAutoHyphens/>
        <w:spacing w:after="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Данные по количеству человек, дней и категорий непосредственных исполнителей, приведенные в графах 3, 4, 5, указываются в соответствии с экспертной оценкой трудоемкости этих работ или на базе имеющихся в организации проработок, определяющих нормативы их трудоемкости.</w:t>
      </w:r>
    </w:p>
    <w:p w:rsidR="002738BA" w:rsidRPr="002738BA" w:rsidRDefault="002738BA" w:rsidP="002738BA">
      <w:pPr>
        <w:tabs>
          <w:tab w:val="left" w:pos="993"/>
          <w:tab w:val="left" w:pos="1080"/>
        </w:tabs>
        <w:suppressAutoHyphens/>
        <w:spacing w:after="0" w:line="240" w:lineRule="auto"/>
        <w:ind w:firstLine="709"/>
        <w:jc w:val="both"/>
        <w:rPr>
          <w:rFonts w:ascii="Times New Roman" w:eastAsia="Times New Roman" w:hAnsi="Times New Roman" w:cs="Times New Roman"/>
          <w:sz w:val="24"/>
          <w:szCs w:val="24"/>
          <w:u w:val="single"/>
          <w:lang w:eastAsia="ru-RU"/>
        </w:rPr>
      </w:pPr>
      <w:r w:rsidRPr="002738BA">
        <w:rPr>
          <w:rFonts w:ascii="Times New Roman" w:eastAsia="Times New Roman" w:hAnsi="Times New Roman" w:cs="Times New Roman"/>
          <w:sz w:val="24"/>
          <w:szCs w:val="24"/>
          <w:u w:val="single"/>
          <w:lang w:eastAsia="ru-RU"/>
        </w:rPr>
        <w:t>Раздел 2. Расчет стоимости выполнения работ</w:t>
      </w:r>
    </w:p>
    <w:p w:rsidR="002738BA" w:rsidRPr="002738BA" w:rsidRDefault="002738BA" w:rsidP="002738BA">
      <w:pPr>
        <w:numPr>
          <w:ilvl w:val="0"/>
          <w:numId w:val="17"/>
        </w:numPr>
        <w:tabs>
          <w:tab w:val="left" w:pos="993"/>
          <w:tab w:val="left" w:pos="1080"/>
        </w:tabs>
        <w:suppressAutoHyphens/>
        <w:spacing w:after="20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в пункте 2.1 указываются накладные расходы. Данные по оплате труда, накладным расходам,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w:t>
      </w:r>
    </w:p>
    <w:p w:rsidR="002738BA" w:rsidRPr="002738BA" w:rsidRDefault="002738BA" w:rsidP="002738BA">
      <w:pPr>
        <w:numPr>
          <w:ilvl w:val="0"/>
          <w:numId w:val="17"/>
        </w:numPr>
        <w:tabs>
          <w:tab w:val="left" w:pos="993"/>
          <w:tab w:val="left" w:pos="1080"/>
        </w:tabs>
        <w:suppressAutoHyphens/>
        <w:spacing w:after="20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в пункте 2.2 производится расчет себестоимости работ на основании выполненного в разделе 1 расчета заработной платы и накладных расходов (сложение итога графы 7 раздела 1 и пункта 2.1);</w:t>
      </w:r>
    </w:p>
    <w:p w:rsidR="002738BA" w:rsidRPr="002738BA" w:rsidRDefault="002738BA" w:rsidP="002738BA">
      <w:pPr>
        <w:numPr>
          <w:ilvl w:val="0"/>
          <w:numId w:val="17"/>
        </w:numPr>
        <w:tabs>
          <w:tab w:val="left" w:pos="993"/>
          <w:tab w:val="left" w:pos="1080"/>
        </w:tabs>
        <w:suppressAutoHyphens/>
        <w:spacing w:after="20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в пункте 2.3 указывается уровень рентабельности (размер сметной прибыли), принимается по данным организации в соответствии с финансовым планом;</w:t>
      </w:r>
    </w:p>
    <w:p w:rsidR="002738BA" w:rsidRPr="002738BA" w:rsidRDefault="002738BA" w:rsidP="002738BA">
      <w:pPr>
        <w:numPr>
          <w:ilvl w:val="0"/>
          <w:numId w:val="17"/>
        </w:numPr>
        <w:tabs>
          <w:tab w:val="left" w:pos="993"/>
          <w:tab w:val="left" w:pos="1080"/>
        </w:tabs>
        <w:suppressAutoHyphens/>
        <w:spacing w:after="20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уровень рентабельности по отношению к себестоимости может составлять до 15%.</w:t>
      </w:r>
    </w:p>
    <w:p w:rsidR="002738BA" w:rsidRPr="002738BA" w:rsidRDefault="002738BA" w:rsidP="002738BA">
      <w:pPr>
        <w:tabs>
          <w:tab w:val="left" w:pos="993"/>
          <w:tab w:val="left" w:pos="1080"/>
        </w:tabs>
        <w:suppressAutoHyphens/>
        <w:spacing w:after="0" w:line="240" w:lineRule="auto"/>
        <w:ind w:firstLine="709"/>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(образец в Приложении №1 к пояснительной записке по заполнению формы 3П).</w:t>
      </w:r>
    </w:p>
    <w:p w:rsidR="002738BA" w:rsidRPr="002738BA" w:rsidRDefault="002738BA" w:rsidP="002738BA">
      <w:pPr>
        <w:tabs>
          <w:tab w:val="left" w:pos="993"/>
          <w:tab w:val="left" w:pos="1080"/>
        </w:tabs>
        <w:suppressAutoHyphens/>
        <w:spacing w:after="0" w:line="240" w:lineRule="auto"/>
        <w:ind w:firstLine="709"/>
        <w:jc w:val="both"/>
        <w:rPr>
          <w:rFonts w:ascii="Times New Roman" w:eastAsia="Times New Roman" w:hAnsi="Times New Roman" w:cs="Times New Roman"/>
          <w:sz w:val="24"/>
          <w:szCs w:val="24"/>
          <w:u w:val="single"/>
          <w:lang w:eastAsia="ru-RU"/>
        </w:rPr>
      </w:pPr>
      <w:r w:rsidRPr="002738BA">
        <w:rPr>
          <w:rFonts w:ascii="Times New Roman" w:eastAsia="Times New Roman" w:hAnsi="Times New Roman" w:cs="Times New Roman"/>
          <w:sz w:val="24"/>
          <w:szCs w:val="24"/>
          <w:u w:val="single"/>
          <w:lang w:eastAsia="ru-RU"/>
        </w:rPr>
        <w:t>Раздел 3. Расчет командировочных расходов.</w:t>
      </w:r>
    </w:p>
    <w:p w:rsidR="002738BA" w:rsidRPr="002738BA" w:rsidRDefault="002738BA" w:rsidP="002738BA">
      <w:p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xml:space="preserve">Командировочные расходы включаются в сметный расчет отдельной строкой (пункт 3 формы 3П) по отдельно выполненному расчету (приложение № 2) с расшифровкой затрат на проезд, проживание, суточные расходы. </w:t>
      </w:r>
    </w:p>
    <w:p w:rsidR="002738BA" w:rsidRPr="002738BA" w:rsidRDefault="002738BA" w:rsidP="002738BA">
      <w:p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Стоимость проезда необходимо указать по каждому виду транспорта отдельно туда и отдельно обратно.</w:t>
      </w:r>
    </w:p>
    <w:p w:rsidR="002738BA" w:rsidRPr="002738BA" w:rsidRDefault="002738BA" w:rsidP="002738BA">
      <w:p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Размер расходов на проезд и стоимость проживания в гостинице определяется на момент составления расчета.</w:t>
      </w:r>
    </w:p>
    <w:p w:rsidR="002738BA" w:rsidRPr="002738BA" w:rsidRDefault="002738BA" w:rsidP="002738BA">
      <w:pPr>
        <w:tabs>
          <w:tab w:val="left" w:pos="993"/>
          <w:tab w:val="left" w:pos="1080"/>
        </w:tabs>
        <w:suppressAutoHyphens/>
        <w:spacing w:after="0" w:line="240" w:lineRule="auto"/>
        <w:ind w:firstLine="709"/>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Размеры возмещения расходов, связанных со служебными командировками, определяются коллективным договором и/или локальным нормативным актом организации–исполнителя, но не выше нормативов возмещения расходов, связанных со служебными командировками, установленных локальным нормативным актом организации–заказчика.</w:t>
      </w:r>
    </w:p>
    <w:p w:rsidR="002738BA" w:rsidRPr="002738BA" w:rsidRDefault="002738BA" w:rsidP="002738BA">
      <w:pPr>
        <w:tabs>
          <w:tab w:val="left" w:pos="993"/>
          <w:tab w:val="left" w:pos="1080"/>
        </w:tabs>
        <w:suppressAutoHyphens/>
        <w:spacing w:after="0" w:line="240" w:lineRule="auto"/>
        <w:ind w:firstLine="709"/>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Лимиты командировочных расходов:</w:t>
      </w:r>
    </w:p>
    <w:p w:rsidR="002738BA" w:rsidRPr="002738BA" w:rsidRDefault="002738BA" w:rsidP="002738BA">
      <w:pPr>
        <w:numPr>
          <w:ilvl w:val="0"/>
          <w:numId w:val="19"/>
        </w:numPr>
        <w:tabs>
          <w:tab w:val="left" w:pos="993"/>
          <w:tab w:val="left" w:pos="1080"/>
        </w:tabs>
        <w:suppressAutoHyphens/>
        <w:spacing w:after="20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суточные - 700 руб./сутки;</w:t>
      </w:r>
    </w:p>
    <w:p w:rsidR="002738BA" w:rsidRPr="002738BA" w:rsidRDefault="002738BA" w:rsidP="002738BA">
      <w:pPr>
        <w:numPr>
          <w:ilvl w:val="0"/>
          <w:numId w:val="19"/>
        </w:numPr>
        <w:tabs>
          <w:tab w:val="left" w:pos="993"/>
          <w:tab w:val="left" w:pos="1080"/>
        </w:tabs>
        <w:suppressAutoHyphens/>
        <w:spacing w:after="20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проживание - до 4000 руб./сутки;</w:t>
      </w:r>
    </w:p>
    <w:p w:rsidR="002738BA" w:rsidRPr="002738BA" w:rsidRDefault="002738BA" w:rsidP="002738BA">
      <w:pPr>
        <w:numPr>
          <w:ilvl w:val="0"/>
          <w:numId w:val="19"/>
        </w:numPr>
        <w:tabs>
          <w:tab w:val="left" w:pos="993"/>
          <w:tab w:val="left" w:pos="1080"/>
        </w:tabs>
        <w:suppressAutoHyphens/>
        <w:spacing w:after="20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проезд: поезд (купе) или самолет (</w:t>
      </w:r>
      <w:r w:rsidRPr="002738BA">
        <w:rPr>
          <w:rFonts w:ascii="Times New Roman" w:eastAsia="Times New Roman" w:hAnsi="Times New Roman" w:cs="Times New Roman"/>
          <w:color w:val="000000"/>
          <w:sz w:val="24"/>
          <w:szCs w:val="24"/>
          <w:lang w:eastAsia="ru-RU"/>
        </w:rPr>
        <w:t>класс–эконом с багажом до 20 (двадцати) кг, ручная кладь до 10 (десяти) кг</w:t>
      </w:r>
      <w:r w:rsidRPr="002738BA">
        <w:rPr>
          <w:rFonts w:ascii="Times New Roman" w:eastAsia="Calibri" w:hAnsi="Times New Roman" w:cs="Times New Roman"/>
          <w:sz w:val="24"/>
          <w:szCs w:val="24"/>
        </w:rPr>
        <w:t>).</w:t>
      </w:r>
    </w:p>
    <w:p w:rsidR="002738BA" w:rsidRPr="002738BA" w:rsidRDefault="002738BA" w:rsidP="002738BA">
      <w:pPr>
        <w:tabs>
          <w:tab w:val="left" w:pos="567"/>
        </w:tabs>
        <w:suppressAutoHyphens/>
        <w:spacing w:after="0" w:line="240" w:lineRule="auto"/>
        <w:ind w:firstLine="709"/>
        <w:contextualSpacing/>
        <w:jc w:val="both"/>
        <w:rPr>
          <w:rFonts w:ascii="Times New Roman" w:eastAsia="Calibri" w:hAnsi="Times New Roman" w:cs="Times New Roman"/>
          <w:sz w:val="24"/>
          <w:szCs w:val="24"/>
        </w:rPr>
      </w:pPr>
      <w:r w:rsidRPr="002738BA">
        <w:rPr>
          <w:rFonts w:ascii="Times New Roman" w:eastAsia="Calibri" w:hAnsi="Times New Roman" w:cs="Times New Roman"/>
          <w:sz w:val="24"/>
          <w:szCs w:val="24"/>
        </w:rPr>
        <w:t xml:space="preserve">При учете командировочных расходов стоимость проезда (авиа-, ж/д, …) и проживания определяется </w:t>
      </w:r>
      <w:r w:rsidRPr="002738BA">
        <w:rPr>
          <w:rFonts w:ascii="Times New Roman" w:eastAsia="Times New Roman" w:hAnsi="Times New Roman" w:cs="Times New Roman"/>
          <w:sz w:val="24"/>
          <w:szCs w:val="24"/>
          <w:lang w:eastAsia="ru-RU"/>
        </w:rPr>
        <w:t xml:space="preserve">Методом анализа ТКП в Приложением №3 к </w:t>
      </w:r>
      <w:r w:rsidRPr="002738BA">
        <w:rPr>
          <w:rFonts w:ascii="Times New Roman" w:eastAsia="Times New Roman" w:hAnsi="Times New Roman" w:cs="Times New Roman"/>
          <w:color w:val="000000"/>
          <w:sz w:val="24"/>
          <w:szCs w:val="24"/>
          <w:lang w:eastAsia="ru-RU"/>
        </w:rPr>
        <w:t>Требованиям к оформлению и составлению сметной документации на выполнение строительно-монтажных работ по программе ремонтов.</w:t>
      </w:r>
    </w:p>
    <w:p w:rsidR="002738BA" w:rsidRPr="002738BA" w:rsidRDefault="002738BA" w:rsidP="002738BA">
      <w:pPr>
        <w:tabs>
          <w:tab w:val="left" w:pos="567"/>
        </w:tabs>
        <w:suppressAutoHyphens/>
        <w:spacing w:after="0" w:line="240" w:lineRule="auto"/>
        <w:ind w:firstLine="709"/>
        <w:contextualSpacing/>
        <w:jc w:val="both"/>
        <w:rPr>
          <w:rFonts w:ascii="Times New Roman" w:eastAsia="Calibri" w:hAnsi="Times New Roman" w:cs="Times New Roman"/>
          <w:sz w:val="24"/>
          <w:szCs w:val="24"/>
        </w:rPr>
        <w:sectPr w:rsidR="002738BA" w:rsidRPr="002738BA">
          <w:footerReference w:type="default" r:id="rId12"/>
          <w:footerReference w:type="first" r:id="rId13"/>
          <w:footnotePr>
            <w:numRestart w:val="eachPage"/>
          </w:footnotePr>
          <w:pgSz w:w="11906" w:h="16838"/>
          <w:pgMar w:top="568" w:right="924" w:bottom="766" w:left="993" w:header="0" w:footer="709" w:gutter="0"/>
          <w:cols w:space="720"/>
          <w:formProt w:val="0"/>
          <w:docGrid w:linePitch="360"/>
        </w:sectPr>
      </w:pPr>
      <w:r w:rsidRPr="002738BA">
        <w:rPr>
          <w:rFonts w:ascii="Times New Roman" w:eastAsia="Calibri" w:hAnsi="Times New Roman" w:cs="Times New Roman"/>
          <w:sz w:val="24"/>
          <w:szCs w:val="24"/>
        </w:rPr>
        <w:t>При наличии командировочных расходов необходимо составлять общий реестр стоимости проездных билетов с разбивкой по сметам, к которым они относятся.</w:t>
      </w:r>
    </w:p>
    <w:p w:rsidR="002738BA" w:rsidRPr="002738BA" w:rsidRDefault="002738BA" w:rsidP="002738BA">
      <w:pPr>
        <w:suppressAutoHyphens/>
        <w:spacing w:after="0" w:line="240" w:lineRule="auto"/>
        <w:ind w:left="5811"/>
        <w:contextualSpacing/>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Приложение №1</w:t>
      </w:r>
    </w:p>
    <w:p w:rsidR="002738BA" w:rsidRPr="002738BA" w:rsidRDefault="002738BA" w:rsidP="002738BA">
      <w:pPr>
        <w:suppressAutoHyphens/>
        <w:spacing w:after="0" w:line="240" w:lineRule="auto"/>
        <w:ind w:left="5811"/>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к пояснительной записке</w:t>
      </w:r>
    </w:p>
    <w:p w:rsidR="002738BA" w:rsidRPr="002738BA" w:rsidRDefault="002738BA" w:rsidP="002738BA">
      <w:pPr>
        <w:suppressAutoHyphens/>
        <w:spacing w:after="0" w:line="240" w:lineRule="auto"/>
        <w:ind w:left="5811"/>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 по заполнению формы 3П</w:t>
      </w:r>
    </w:p>
    <w:p w:rsidR="002738BA" w:rsidRPr="002738BA" w:rsidRDefault="002738BA" w:rsidP="002738BA">
      <w:pPr>
        <w:suppressAutoHyphens/>
        <w:spacing w:after="0" w:line="240" w:lineRule="auto"/>
        <w:ind w:left="5811"/>
        <w:jc w:val="center"/>
        <w:rPr>
          <w:rFonts w:ascii="Times New Roman" w:eastAsia="Times New Roman" w:hAnsi="Times New Roman" w:cs="Times New Roman"/>
          <w:b/>
          <w:sz w:val="24"/>
          <w:szCs w:val="24"/>
          <w:lang w:eastAsia="ru-RU"/>
        </w:rPr>
      </w:pPr>
    </w:p>
    <w:p w:rsidR="002738BA" w:rsidRPr="002738BA" w:rsidRDefault="002738BA" w:rsidP="002738BA">
      <w:pPr>
        <w:suppressAutoHyphens/>
        <w:spacing w:after="0" w:line="240" w:lineRule="auto"/>
        <w:jc w:val="center"/>
        <w:rPr>
          <w:rFonts w:ascii="Times New Roman" w:eastAsia="Times New Roman" w:hAnsi="Times New Roman" w:cs="Times New Roman"/>
          <w:b/>
          <w:sz w:val="24"/>
          <w:szCs w:val="24"/>
          <w:lang w:eastAsia="ru-RU"/>
        </w:rPr>
      </w:pPr>
    </w:p>
    <w:p w:rsidR="002738BA" w:rsidRPr="002738BA" w:rsidRDefault="002738BA" w:rsidP="002738BA">
      <w:pPr>
        <w:suppressAutoHyphens/>
        <w:spacing w:after="0" w:line="240" w:lineRule="auto"/>
        <w:jc w:val="center"/>
        <w:rPr>
          <w:rFonts w:ascii="Times New Roman" w:eastAsia="Times New Roman" w:hAnsi="Times New Roman" w:cs="Times New Roman"/>
          <w:b/>
          <w:sz w:val="24"/>
          <w:szCs w:val="24"/>
          <w:lang w:eastAsia="ru-RU"/>
        </w:rPr>
      </w:pPr>
      <w:r w:rsidRPr="002738BA">
        <w:rPr>
          <w:rFonts w:ascii="Times New Roman" w:eastAsia="Times New Roman" w:hAnsi="Times New Roman" w:cs="Times New Roman"/>
          <w:b/>
          <w:sz w:val="24"/>
          <w:szCs w:val="24"/>
          <w:lang w:eastAsia="ru-RU"/>
        </w:rPr>
        <w:t>СПРАВКА от__________ (указать дату составления справки) (Образец)</w:t>
      </w:r>
    </w:p>
    <w:p w:rsidR="002738BA" w:rsidRPr="002738BA" w:rsidRDefault="002738BA" w:rsidP="002738BA">
      <w:pPr>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Настоящим (краткое/полное наименование организации подрядчика/контрагента) сообщает о том, что средняя оплата труда специалистов за рабочий день составляет:</w:t>
      </w:r>
    </w:p>
    <w:p w:rsidR="002738BA" w:rsidRPr="002738BA" w:rsidRDefault="002738BA" w:rsidP="002738BA">
      <w:pPr>
        <w:suppressAutoHyphens/>
        <w:spacing w:after="0" w:line="240" w:lineRule="auto"/>
        <w:rPr>
          <w:rFonts w:ascii="Times New Roman" w:eastAsia="Times New Roman" w:hAnsi="Times New Roman" w:cs="Times New Roman"/>
          <w:sz w:val="24"/>
          <w:szCs w:val="24"/>
          <w:lang w:eastAsia="ru-RU"/>
        </w:rPr>
      </w:pPr>
    </w:p>
    <w:tbl>
      <w:tblPr>
        <w:tblW w:w="8793" w:type="dxa"/>
        <w:tblInd w:w="93" w:type="dxa"/>
        <w:tblLayout w:type="fixed"/>
        <w:tblLook w:val="04A0" w:firstRow="1" w:lastRow="0" w:firstColumn="1" w:lastColumn="0" w:noHBand="0" w:noVBand="1"/>
      </w:tblPr>
      <w:tblGrid>
        <w:gridCol w:w="1747"/>
        <w:gridCol w:w="3942"/>
        <w:gridCol w:w="3104"/>
      </w:tblGrid>
      <w:tr w:rsidR="002738BA" w:rsidRPr="002738BA" w:rsidTr="00047F95">
        <w:trPr>
          <w:trHeight w:val="325"/>
        </w:trPr>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2738BA">
              <w:rPr>
                <w:rFonts w:ascii="Times New Roman" w:eastAsia="Times New Roman" w:hAnsi="Times New Roman" w:cs="Times New Roman"/>
                <w:color w:val="000000"/>
                <w:sz w:val="24"/>
                <w:szCs w:val="24"/>
                <w:lang w:eastAsia="ru-RU"/>
              </w:rPr>
              <w:t>№ п/п</w:t>
            </w:r>
          </w:p>
        </w:tc>
        <w:tc>
          <w:tcPr>
            <w:tcW w:w="3942" w:type="dxa"/>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Должность специалиста</w:t>
            </w:r>
          </w:p>
        </w:tc>
        <w:tc>
          <w:tcPr>
            <w:tcW w:w="3104" w:type="dxa"/>
            <w:tcBorders>
              <w:top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Заработная плата в день, в руб.</w:t>
            </w:r>
          </w:p>
        </w:tc>
      </w:tr>
      <w:tr w:rsidR="002738BA" w:rsidRPr="002738BA" w:rsidTr="00047F95">
        <w:trPr>
          <w:trHeight w:val="630"/>
        </w:trPr>
        <w:tc>
          <w:tcPr>
            <w:tcW w:w="1747"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2738BA">
              <w:rPr>
                <w:rFonts w:ascii="Times New Roman" w:eastAsia="Times New Roman" w:hAnsi="Times New Roman" w:cs="Times New Roman"/>
                <w:color w:val="000000"/>
                <w:sz w:val="24"/>
                <w:szCs w:val="24"/>
                <w:lang w:eastAsia="ru-RU"/>
              </w:rPr>
              <w:t>1</w:t>
            </w:r>
          </w:p>
        </w:tc>
        <w:tc>
          <w:tcPr>
            <w:tcW w:w="394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(указать должность)</w:t>
            </w:r>
          </w:p>
        </w:tc>
        <w:tc>
          <w:tcPr>
            <w:tcW w:w="3104"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2738BA">
              <w:rPr>
                <w:rFonts w:ascii="Times New Roman" w:eastAsia="Times New Roman" w:hAnsi="Times New Roman" w:cs="Times New Roman"/>
                <w:color w:val="000000"/>
                <w:sz w:val="24"/>
                <w:szCs w:val="24"/>
                <w:lang w:eastAsia="ru-RU"/>
              </w:rPr>
              <w:t>-</w:t>
            </w:r>
          </w:p>
        </w:tc>
      </w:tr>
      <w:tr w:rsidR="002738BA" w:rsidRPr="002738BA" w:rsidTr="00047F95">
        <w:trPr>
          <w:trHeight w:val="581"/>
        </w:trPr>
        <w:tc>
          <w:tcPr>
            <w:tcW w:w="1747"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2738BA">
              <w:rPr>
                <w:rFonts w:ascii="Times New Roman" w:eastAsia="Times New Roman" w:hAnsi="Times New Roman" w:cs="Times New Roman"/>
                <w:color w:val="000000"/>
                <w:sz w:val="24"/>
                <w:szCs w:val="24"/>
                <w:lang w:eastAsia="ru-RU"/>
              </w:rPr>
              <w:t>2</w:t>
            </w:r>
          </w:p>
        </w:tc>
        <w:tc>
          <w:tcPr>
            <w:tcW w:w="394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(указать должность)</w:t>
            </w:r>
          </w:p>
        </w:tc>
        <w:tc>
          <w:tcPr>
            <w:tcW w:w="3104"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2738BA">
              <w:rPr>
                <w:rFonts w:ascii="Times New Roman" w:eastAsia="Times New Roman" w:hAnsi="Times New Roman" w:cs="Times New Roman"/>
                <w:color w:val="000000"/>
                <w:sz w:val="24"/>
                <w:szCs w:val="24"/>
                <w:lang w:eastAsia="ru-RU"/>
              </w:rPr>
              <w:t>-</w:t>
            </w:r>
          </w:p>
        </w:tc>
      </w:tr>
      <w:tr w:rsidR="002738BA" w:rsidRPr="002738BA" w:rsidTr="00047F95">
        <w:trPr>
          <w:trHeight w:val="634"/>
        </w:trPr>
        <w:tc>
          <w:tcPr>
            <w:tcW w:w="1747" w:type="dxa"/>
            <w:tcBorders>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2738BA">
              <w:rPr>
                <w:rFonts w:ascii="Times New Roman" w:eastAsia="Times New Roman" w:hAnsi="Times New Roman" w:cs="Times New Roman"/>
                <w:color w:val="000000"/>
                <w:sz w:val="24"/>
                <w:szCs w:val="24"/>
                <w:lang w:eastAsia="ru-RU"/>
              </w:rPr>
              <w:t>3</w:t>
            </w:r>
          </w:p>
        </w:tc>
        <w:tc>
          <w:tcPr>
            <w:tcW w:w="3942"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(указать должность)</w:t>
            </w:r>
          </w:p>
        </w:tc>
        <w:tc>
          <w:tcPr>
            <w:tcW w:w="3104" w:type="dxa"/>
            <w:tcBorders>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2738BA">
              <w:rPr>
                <w:rFonts w:ascii="Times New Roman" w:eastAsia="Times New Roman" w:hAnsi="Times New Roman" w:cs="Times New Roman"/>
                <w:color w:val="000000"/>
                <w:sz w:val="24"/>
                <w:szCs w:val="24"/>
                <w:lang w:eastAsia="ru-RU"/>
              </w:rPr>
              <w:t>-</w:t>
            </w:r>
          </w:p>
        </w:tc>
      </w:tr>
    </w:tbl>
    <w:p w:rsidR="002738BA" w:rsidRPr="002738BA" w:rsidRDefault="002738BA" w:rsidP="002738BA">
      <w:pPr>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ab/>
      </w:r>
    </w:p>
    <w:p w:rsidR="002738BA" w:rsidRPr="002738BA" w:rsidRDefault="002738BA" w:rsidP="002738BA">
      <w:pPr>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Накладные расходы _______(%)</w:t>
      </w:r>
      <w:r w:rsidRPr="002738BA">
        <w:rPr>
          <w:rFonts w:ascii="Times New Roman" w:eastAsia="Times New Roman" w:hAnsi="Times New Roman" w:cs="Times New Roman"/>
          <w:sz w:val="24"/>
          <w:szCs w:val="24"/>
          <w:lang w:eastAsia="ru-RU"/>
        </w:rPr>
        <w:tab/>
      </w:r>
      <w:r w:rsidRPr="002738BA">
        <w:rPr>
          <w:rFonts w:ascii="Times New Roman" w:eastAsia="Times New Roman" w:hAnsi="Times New Roman" w:cs="Times New Roman"/>
          <w:sz w:val="24"/>
          <w:szCs w:val="24"/>
          <w:lang w:eastAsia="ru-RU"/>
        </w:rPr>
        <w:tab/>
      </w:r>
      <w:r w:rsidRPr="002738BA">
        <w:rPr>
          <w:rFonts w:ascii="Times New Roman" w:eastAsia="Times New Roman" w:hAnsi="Times New Roman" w:cs="Times New Roman"/>
          <w:sz w:val="24"/>
          <w:szCs w:val="24"/>
          <w:lang w:eastAsia="ru-RU"/>
        </w:rPr>
        <w:tab/>
      </w:r>
      <w:r w:rsidRPr="002738BA">
        <w:rPr>
          <w:rFonts w:ascii="Times New Roman" w:eastAsia="Times New Roman" w:hAnsi="Times New Roman" w:cs="Times New Roman"/>
          <w:sz w:val="24"/>
          <w:szCs w:val="24"/>
          <w:lang w:eastAsia="ru-RU"/>
        </w:rPr>
        <w:tab/>
      </w:r>
      <w:r w:rsidRPr="002738BA">
        <w:rPr>
          <w:rFonts w:ascii="Times New Roman" w:eastAsia="Times New Roman" w:hAnsi="Times New Roman" w:cs="Times New Roman"/>
          <w:sz w:val="24"/>
          <w:szCs w:val="24"/>
          <w:lang w:eastAsia="ru-RU"/>
        </w:rPr>
        <w:tab/>
      </w:r>
      <w:r w:rsidRPr="002738BA">
        <w:rPr>
          <w:rFonts w:ascii="Times New Roman" w:eastAsia="Times New Roman" w:hAnsi="Times New Roman" w:cs="Times New Roman"/>
          <w:sz w:val="24"/>
          <w:szCs w:val="24"/>
          <w:lang w:eastAsia="ru-RU"/>
        </w:rPr>
        <w:tab/>
      </w:r>
    </w:p>
    <w:p w:rsidR="002738BA" w:rsidRPr="002738BA" w:rsidRDefault="002738BA" w:rsidP="002738BA">
      <w:pPr>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Рентабельность предприятия_________(%)</w:t>
      </w:r>
      <w:r w:rsidRPr="002738BA">
        <w:rPr>
          <w:rFonts w:ascii="Times New Roman" w:eastAsia="Times New Roman" w:hAnsi="Times New Roman" w:cs="Times New Roman"/>
          <w:sz w:val="24"/>
          <w:szCs w:val="24"/>
          <w:lang w:eastAsia="ru-RU"/>
        </w:rPr>
        <w:tab/>
      </w:r>
      <w:r w:rsidRPr="002738BA">
        <w:rPr>
          <w:rFonts w:ascii="Times New Roman" w:eastAsia="Times New Roman" w:hAnsi="Times New Roman" w:cs="Times New Roman"/>
          <w:sz w:val="24"/>
          <w:szCs w:val="24"/>
          <w:lang w:eastAsia="ru-RU"/>
        </w:rPr>
        <w:tab/>
      </w:r>
      <w:r w:rsidRPr="002738BA">
        <w:rPr>
          <w:rFonts w:ascii="Times New Roman" w:eastAsia="Times New Roman" w:hAnsi="Times New Roman" w:cs="Times New Roman"/>
          <w:sz w:val="24"/>
          <w:szCs w:val="24"/>
          <w:lang w:eastAsia="ru-RU"/>
        </w:rPr>
        <w:tab/>
      </w:r>
      <w:r w:rsidRPr="002738BA">
        <w:rPr>
          <w:rFonts w:ascii="Times New Roman" w:eastAsia="Times New Roman" w:hAnsi="Times New Roman" w:cs="Times New Roman"/>
          <w:sz w:val="24"/>
          <w:szCs w:val="24"/>
          <w:lang w:eastAsia="ru-RU"/>
        </w:rPr>
        <w:tab/>
      </w:r>
      <w:r w:rsidRPr="002738BA">
        <w:rPr>
          <w:rFonts w:ascii="Times New Roman" w:eastAsia="Times New Roman" w:hAnsi="Times New Roman" w:cs="Times New Roman"/>
          <w:sz w:val="24"/>
          <w:szCs w:val="24"/>
          <w:lang w:eastAsia="ru-RU"/>
        </w:rPr>
        <w:tab/>
      </w:r>
      <w:r w:rsidRPr="002738BA">
        <w:rPr>
          <w:rFonts w:ascii="Times New Roman" w:eastAsia="Times New Roman" w:hAnsi="Times New Roman" w:cs="Times New Roman"/>
          <w:sz w:val="24"/>
          <w:szCs w:val="24"/>
          <w:lang w:eastAsia="ru-RU"/>
        </w:rPr>
        <w:tab/>
        <w:t xml:space="preserve"> </w:t>
      </w:r>
    </w:p>
    <w:p w:rsidR="002738BA" w:rsidRPr="002738BA" w:rsidRDefault="002738BA" w:rsidP="002738BA">
      <w:pPr>
        <w:suppressAutoHyphens/>
        <w:spacing w:after="0" w:line="240" w:lineRule="auto"/>
        <w:rPr>
          <w:rFonts w:ascii="Times New Roman" w:eastAsia="Times New Roman" w:hAnsi="Times New Roman" w:cs="Times New Roman"/>
          <w:sz w:val="24"/>
          <w:szCs w:val="24"/>
          <w:lang w:eastAsia="ru-RU"/>
        </w:rPr>
      </w:pPr>
    </w:p>
    <w:p w:rsidR="002738BA" w:rsidRPr="002738BA" w:rsidRDefault="002738BA" w:rsidP="002738BA">
      <w:pPr>
        <w:suppressAutoHyphens/>
        <w:spacing w:after="0" w:line="240" w:lineRule="auto"/>
        <w:rPr>
          <w:rFonts w:ascii="Times New Roman" w:eastAsia="Times New Roman" w:hAnsi="Times New Roman" w:cs="Times New Roman"/>
          <w:b/>
          <w:sz w:val="24"/>
          <w:szCs w:val="24"/>
          <w:lang w:eastAsia="ru-RU"/>
        </w:rPr>
      </w:pPr>
      <w:r w:rsidRPr="002738BA">
        <w:rPr>
          <w:rFonts w:ascii="Times New Roman" w:eastAsia="Times New Roman" w:hAnsi="Times New Roman" w:cs="Times New Roman"/>
          <w:b/>
          <w:sz w:val="24"/>
          <w:szCs w:val="24"/>
          <w:lang w:eastAsia="ru-RU"/>
        </w:rPr>
        <w:t>Дата</w:t>
      </w:r>
    </w:p>
    <w:p w:rsidR="002738BA" w:rsidRPr="002738BA" w:rsidRDefault="002738BA" w:rsidP="002738BA">
      <w:pPr>
        <w:suppressAutoHyphens/>
        <w:spacing w:after="0" w:line="240" w:lineRule="auto"/>
        <w:rPr>
          <w:rFonts w:ascii="Times New Roman" w:eastAsia="Times New Roman" w:hAnsi="Times New Roman" w:cs="Times New Roman"/>
          <w:b/>
          <w:sz w:val="24"/>
          <w:szCs w:val="24"/>
          <w:lang w:eastAsia="ru-RU"/>
        </w:rPr>
      </w:pPr>
    </w:p>
    <w:p w:rsidR="002738BA" w:rsidRPr="002738BA" w:rsidRDefault="002738BA" w:rsidP="002738BA">
      <w:pPr>
        <w:suppressAutoHyphens/>
        <w:spacing w:after="0" w:line="240" w:lineRule="auto"/>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(Должность единоличного исполнительного органа контрагента/подрядчика)</w:t>
      </w:r>
      <w:r w:rsidRPr="002738BA">
        <w:rPr>
          <w:rFonts w:ascii="Times New Roman" w:eastAsia="Times New Roman" w:hAnsi="Times New Roman" w:cs="Times New Roman"/>
          <w:sz w:val="24"/>
          <w:szCs w:val="24"/>
          <w:lang w:eastAsia="ru-RU"/>
        </w:rPr>
        <w:tab/>
      </w:r>
      <w:r w:rsidRPr="002738BA">
        <w:rPr>
          <w:rFonts w:ascii="Times New Roman" w:eastAsia="Times New Roman" w:hAnsi="Times New Roman" w:cs="Times New Roman"/>
          <w:sz w:val="24"/>
          <w:szCs w:val="24"/>
          <w:lang w:eastAsia="ru-RU"/>
        </w:rPr>
        <w:tab/>
      </w:r>
    </w:p>
    <w:p w:rsidR="002738BA" w:rsidRPr="002738BA" w:rsidRDefault="002738BA" w:rsidP="002738BA">
      <w:pPr>
        <w:suppressAutoHyphens/>
        <w:spacing w:after="0" w:line="240" w:lineRule="auto"/>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(краткое/полное наименование организации) ________________ (ФИО)</w:t>
      </w:r>
    </w:p>
    <w:p w:rsidR="002738BA" w:rsidRPr="002738BA" w:rsidRDefault="002738BA" w:rsidP="002738BA">
      <w:pPr>
        <w:suppressAutoHyphens/>
        <w:spacing w:after="0" w:line="240" w:lineRule="auto"/>
        <w:jc w:val="both"/>
        <w:rPr>
          <w:rFonts w:ascii="Times New Roman" w:eastAsia="Times New Roman" w:hAnsi="Times New Roman" w:cs="Times New Roman"/>
          <w:sz w:val="24"/>
          <w:szCs w:val="24"/>
          <w:lang w:eastAsia="ru-RU"/>
        </w:rPr>
      </w:pPr>
    </w:p>
    <w:p w:rsidR="002738BA" w:rsidRPr="002738BA" w:rsidRDefault="002738BA" w:rsidP="002738BA">
      <w:pPr>
        <w:suppressAutoHyphens/>
        <w:spacing w:after="0" w:line="240" w:lineRule="auto"/>
        <w:jc w:val="both"/>
        <w:rPr>
          <w:rFonts w:ascii="Times New Roman" w:eastAsia="Times New Roman" w:hAnsi="Times New Roman" w:cs="Times New Roman"/>
          <w:sz w:val="24"/>
          <w:szCs w:val="24"/>
          <w:lang w:eastAsia="ru-RU"/>
        </w:rPr>
      </w:pPr>
      <w:proofErr w:type="spellStart"/>
      <w:r w:rsidRPr="002738BA">
        <w:rPr>
          <w:rFonts w:ascii="Times New Roman" w:eastAsia="Times New Roman" w:hAnsi="Times New Roman" w:cs="Times New Roman"/>
          <w:sz w:val="24"/>
          <w:szCs w:val="24"/>
          <w:lang w:eastAsia="ru-RU"/>
        </w:rPr>
        <w:t>м.п</w:t>
      </w:r>
      <w:proofErr w:type="spellEnd"/>
      <w:r w:rsidRPr="002738BA">
        <w:rPr>
          <w:rFonts w:ascii="Times New Roman" w:eastAsia="Times New Roman" w:hAnsi="Times New Roman" w:cs="Times New Roman"/>
          <w:sz w:val="24"/>
          <w:szCs w:val="24"/>
          <w:lang w:eastAsia="ru-RU"/>
        </w:rPr>
        <w:t>.</w:t>
      </w:r>
    </w:p>
    <w:p w:rsidR="002738BA" w:rsidRPr="002738BA" w:rsidRDefault="002738BA" w:rsidP="002738BA">
      <w:pPr>
        <w:suppressAutoHyphens/>
        <w:spacing w:after="0" w:line="240" w:lineRule="auto"/>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(Главный бухгалтер)</w:t>
      </w:r>
      <w:r w:rsidRPr="002738BA">
        <w:rPr>
          <w:rFonts w:ascii="Times New Roman" w:eastAsia="Times New Roman" w:hAnsi="Times New Roman" w:cs="Times New Roman"/>
          <w:sz w:val="24"/>
          <w:szCs w:val="24"/>
          <w:vertAlign w:val="superscript"/>
          <w:lang w:eastAsia="ru-RU"/>
        </w:rPr>
        <w:footnoteReference w:id="4"/>
      </w:r>
      <w:r w:rsidRPr="002738BA">
        <w:rPr>
          <w:rFonts w:ascii="Times New Roman" w:eastAsia="Times New Roman" w:hAnsi="Times New Roman" w:cs="Times New Roman"/>
          <w:sz w:val="24"/>
          <w:szCs w:val="24"/>
          <w:lang w:eastAsia="ru-RU"/>
        </w:rPr>
        <w:tab/>
      </w:r>
      <w:r w:rsidRPr="002738BA">
        <w:rPr>
          <w:rFonts w:ascii="Times New Roman" w:eastAsia="Times New Roman" w:hAnsi="Times New Roman" w:cs="Times New Roman"/>
          <w:sz w:val="24"/>
          <w:szCs w:val="24"/>
          <w:lang w:eastAsia="ru-RU"/>
        </w:rPr>
        <w:tab/>
      </w:r>
    </w:p>
    <w:p w:rsidR="002738BA" w:rsidRPr="002738BA" w:rsidRDefault="002738BA" w:rsidP="002738BA">
      <w:pPr>
        <w:suppressAutoHyphens/>
        <w:spacing w:after="0" w:line="240" w:lineRule="auto"/>
        <w:jc w:val="both"/>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(краткое/полное наименование организации контрагента/подрядчика) _________ (ФИО)</w:t>
      </w:r>
    </w:p>
    <w:p w:rsidR="002738BA" w:rsidRPr="002738BA" w:rsidRDefault="002738BA" w:rsidP="002738BA">
      <w:pPr>
        <w:suppressAutoHyphens/>
        <w:spacing w:after="0" w:line="240" w:lineRule="auto"/>
        <w:jc w:val="both"/>
        <w:rPr>
          <w:rFonts w:ascii="Times New Roman" w:eastAsia="Times New Roman" w:hAnsi="Times New Roman" w:cs="Times New Roman"/>
          <w:sz w:val="24"/>
          <w:szCs w:val="24"/>
          <w:lang w:eastAsia="ru-RU"/>
        </w:rPr>
      </w:pPr>
    </w:p>
    <w:p w:rsidR="002738BA" w:rsidRPr="002738BA" w:rsidRDefault="002738BA" w:rsidP="002738BA">
      <w:pPr>
        <w:suppressAutoHyphens/>
        <w:spacing w:after="0" w:line="240" w:lineRule="auto"/>
        <w:jc w:val="both"/>
        <w:rPr>
          <w:rFonts w:ascii="Times New Roman" w:eastAsia="Times New Roman" w:hAnsi="Times New Roman" w:cs="Times New Roman"/>
          <w:sz w:val="24"/>
          <w:szCs w:val="24"/>
          <w:lang w:eastAsia="ru-RU"/>
        </w:rPr>
      </w:pPr>
      <w:proofErr w:type="spellStart"/>
      <w:r w:rsidRPr="002738BA">
        <w:rPr>
          <w:rFonts w:ascii="Times New Roman" w:eastAsia="Times New Roman" w:hAnsi="Times New Roman" w:cs="Times New Roman"/>
          <w:sz w:val="24"/>
          <w:szCs w:val="24"/>
          <w:lang w:eastAsia="ru-RU"/>
        </w:rPr>
        <w:t>м.п</w:t>
      </w:r>
      <w:proofErr w:type="spellEnd"/>
      <w:r w:rsidRPr="002738BA">
        <w:rPr>
          <w:rFonts w:ascii="Times New Roman" w:eastAsia="Times New Roman" w:hAnsi="Times New Roman" w:cs="Times New Roman"/>
          <w:sz w:val="24"/>
          <w:szCs w:val="24"/>
          <w:lang w:eastAsia="ru-RU"/>
        </w:rPr>
        <w:t>.</w:t>
      </w:r>
    </w:p>
    <w:p w:rsidR="002738BA" w:rsidRPr="002738BA" w:rsidRDefault="002738BA" w:rsidP="002738BA">
      <w:pPr>
        <w:suppressAutoHyphens/>
        <w:spacing w:after="0" w:line="240" w:lineRule="auto"/>
        <w:jc w:val="both"/>
        <w:rPr>
          <w:rFonts w:ascii="Times New Roman" w:eastAsia="Times New Roman" w:hAnsi="Times New Roman" w:cs="Times New Roman"/>
          <w:sz w:val="24"/>
          <w:szCs w:val="24"/>
          <w:lang w:eastAsia="ru-RU"/>
        </w:rPr>
      </w:pPr>
    </w:p>
    <w:p w:rsidR="002738BA" w:rsidRPr="002738BA" w:rsidRDefault="002738BA" w:rsidP="002738BA">
      <w:pPr>
        <w:suppressAutoHyphens/>
        <w:spacing w:after="0" w:line="240" w:lineRule="auto"/>
        <w:ind w:left="5811"/>
        <w:jc w:val="right"/>
        <w:rPr>
          <w:rFonts w:ascii="Times New Roman" w:eastAsia="Times New Roman" w:hAnsi="Times New Roman" w:cs="Times New Roman"/>
          <w:sz w:val="24"/>
          <w:szCs w:val="24"/>
          <w:lang w:eastAsia="ru-RU"/>
        </w:rPr>
      </w:pPr>
      <w:r w:rsidRPr="002738BA">
        <w:rPr>
          <w:rFonts w:ascii="Calibri" w:eastAsia="Times New Roman" w:hAnsi="Calibri" w:cs="Times New Roman"/>
          <w:lang w:eastAsia="ru-RU"/>
        </w:rPr>
        <w:br w:type="page"/>
      </w:r>
    </w:p>
    <w:p w:rsidR="002738BA" w:rsidRPr="002738BA" w:rsidRDefault="002738BA" w:rsidP="002738BA">
      <w:pPr>
        <w:suppressAutoHyphens/>
        <w:spacing w:after="0" w:line="240" w:lineRule="auto"/>
        <w:ind w:left="5811"/>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Приложение №2</w:t>
      </w:r>
    </w:p>
    <w:p w:rsidR="002738BA" w:rsidRPr="002738BA" w:rsidRDefault="002738BA" w:rsidP="002738BA">
      <w:pPr>
        <w:suppressAutoHyphens/>
        <w:spacing w:after="0" w:line="240" w:lineRule="auto"/>
        <w:ind w:left="5811"/>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к пояснительной записке</w:t>
      </w:r>
    </w:p>
    <w:p w:rsidR="002738BA" w:rsidRPr="002738BA" w:rsidRDefault="002738BA" w:rsidP="002738BA">
      <w:pPr>
        <w:suppressAutoHyphens/>
        <w:spacing w:after="0" w:line="240" w:lineRule="auto"/>
        <w:ind w:left="5811"/>
        <w:jc w:val="right"/>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 по заполнению формы 3П</w:t>
      </w:r>
    </w:p>
    <w:p w:rsidR="002738BA" w:rsidRPr="002738BA" w:rsidRDefault="002738BA" w:rsidP="002738BA">
      <w:pPr>
        <w:suppressAutoHyphens/>
        <w:spacing w:after="0" w:line="240" w:lineRule="auto"/>
        <w:ind w:left="5811"/>
        <w:rPr>
          <w:rFonts w:ascii="Times New Roman" w:eastAsia="Times New Roman" w:hAnsi="Times New Roman" w:cs="Times New Roman"/>
          <w:sz w:val="24"/>
          <w:szCs w:val="24"/>
          <w:lang w:eastAsia="ru-RU"/>
        </w:rPr>
      </w:pPr>
    </w:p>
    <w:p w:rsidR="002738BA" w:rsidRPr="002738BA" w:rsidRDefault="002738BA" w:rsidP="002738BA">
      <w:pPr>
        <w:suppressAutoHyphens/>
        <w:spacing w:after="0" w:line="240" w:lineRule="auto"/>
        <w:rPr>
          <w:rFonts w:ascii="Times New Roman" w:eastAsia="Times New Roman" w:hAnsi="Times New Roman" w:cs="Times New Roman"/>
          <w:color w:val="FF0000"/>
          <w:sz w:val="24"/>
          <w:szCs w:val="24"/>
          <w:lang w:eastAsia="ru-RU"/>
        </w:rPr>
      </w:pPr>
    </w:p>
    <w:p w:rsidR="002738BA" w:rsidRPr="002738BA" w:rsidRDefault="002738BA" w:rsidP="002738BA">
      <w:pPr>
        <w:suppressAutoHyphens/>
        <w:spacing w:after="0" w:line="240" w:lineRule="auto"/>
        <w:rPr>
          <w:rFonts w:ascii="Times New Roman" w:eastAsia="Times New Roman" w:hAnsi="Times New Roman" w:cs="Times New Roman"/>
          <w:b/>
          <w:sz w:val="24"/>
          <w:szCs w:val="24"/>
          <w:lang w:eastAsia="ru-RU"/>
        </w:rPr>
      </w:pPr>
      <w:r w:rsidRPr="002738BA">
        <w:rPr>
          <w:rFonts w:ascii="Times New Roman" w:eastAsia="Times New Roman" w:hAnsi="Times New Roman" w:cs="Times New Roman"/>
          <w:b/>
          <w:sz w:val="24"/>
          <w:szCs w:val="24"/>
          <w:lang w:eastAsia="ru-RU"/>
        </w:rPr>
        <w:t xml:space="preserve">Образец расчета командировочных расходов </w:t>
      </w:r>
    </w:p>
    <w:p w:rsidR="002738BA" w:rsidRPr="002738BA" w:rsidRDefault="002738BA" w:rsidP="002738BA">
      <w:pPr>
        <w:suppressAutoHyphens/>
        <w:spacing w:after="0" w:line="240" w:lineRule="auto"/>
        <w:ind w:hanging="567"/>
        <w:jc w:val="right"/>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Приложение № __ к смете № __</w:t>
      </w:r>
    </w:p>
    <w:p w:rsidR="002738BA" w:rsidRPr="002738BA" w:rsidRDefault="002738BA" w:rsidP="002738BA">
      <w:pPr>
        <w:suppressAutoHyphens/>
        <w:spacing w:after="0" w:line="240" w:lineRule="auto"/>
        <w:ind w:hanging="567"/>
        <w:jc w:val="center"/>
        <w:rPr>
          <w:rFonts w:ascii="Times New Roman" w:eastAsia="Times New Roman" w:hAnsi="Times New Roman" w:cs="Times New Roman"/>
          <w:b/>
          <w:sz w:val="24"/>
          <w:szCs w:val="24"/>
          <w:lang w:eastAsia="ru-RU"/>
        </w:rPr>
      </w:pPr>
      <w:r w:rsidRPr="002738BA">
        <w:rPr>
          <w:rFonts w:ascii="Times New Roman" w:eastAsia="Times New Roman" w:hAnsi="Times New Roman" w:cs="Times New Roman"/>
          <w:b/>
          <w:sz w:val="24"/>
          <w:szCs w:val="24"/>
          <w:lang w:eastAsia="ru-RU"/>
        </w:rPr>
        <w:t>Расчет командировочных расходов</w:t>
      </w:r>
    </w:p>
    <w:tbl>
      <w:tblPr>
        <w:tblW w:w="9669" w:type="dxa"/>
        <w:tblInd w:w="-318" w:type="dxa"/>
        <w:tblLayout w:type="fixed"/>
        <w:tblLook w:val="04A0" w:firstRow="1" w:lastRow="0" w:firstColumn="1" w:lastColumn="0" w:noHBand="0" w:noVBand="1"/>
      </w:tblPr>
      <w:tblGrid>
        <w:gridCol w:w="456"/>
        <w:gridCol w:w="141"/>
        <w:gridCol w:w="992"/>
        <w:gridCol w:w="710"/>
        <w:gridCol w:w="1275"/>
        <w:gridCol w:w="709"/>
        <w:gridCol w:w="993"/>
        <w:gridCol w:w="1274"/>
        <w:gridCol w:w="851"/>
        <w:gridCol w:w="850"/>
        <w:gridCol w:w="1418"/>
      </w:tblGrid>
      <w:tr w:rsidR="002738BA" w:rsidRPr="002738BA" w:rsidTr="00047F95">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п</w:t>
            </w:r>
            <w:r w:rsidRPr="002738BA">
              <w:rPr>
                <w:rFonts w:ascii="Times New Roman" w:eastAsia="Times New Roman" w:hAnsi="Times New Roman" w:cs="Times New Roman"/>
                <w:sz w:val="20"/>
                <w:szCs w:val="20"/>
                <w:lang w:val="en-US" w:eastAsia="ru-RU"/>
              </w:rPr>
              <w:t>/</w:t>
            </w:r>
            <w:r w:rsidRPr="002738BA">
              <w:rPr>
                <w:rFonts w:ascii="Times New Roman" w:eastAsia="Times New Roman" w:hAnsi="Times New Roman" w:cs="Times New Roman"/>
                <w:sz w:val="20"/>
                <w:szCs w:val="20"/>
                <w:lang w:eastAsia="ru-RU"/>
              </w:rPr>
              <w:t>п</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Пункт назначения </w:t>
            </w:r>
            <w:r w:rsidRPr="002738BA">
              <w:rPr>
                <w:rFonts w:ascii="Times New Roman" w:eastAsia="Times New Roman" w:hAnsi="Times New Roman" w:cs="Times New Roman"/>
                <w:sz w:val="20"/>
                <w:szCs w:val="20"/>
                <w:lang w:eastAsia="ru-RU"/>
              </w:rPr>
              <w:br/>
              <w:t>(туда / обратно)</w:t>
            </w:r>
          </w:p>
        </w:tc>
        <w:tc>
          <w:tcPr>
            <w:tcW w:w="710" w:type="dxa"/>
            <w:tcBorders>
              <w:top w:val="single" w:sz="4" w:space="0" w:color="000000"/>
              <w:left w:val="single" w:sz="4" w:space="0" w:color="000000"/>
              <w:bottom w:val="single" w:sz="4" w:space="0" w:color="000000"/>
              <w:right w:val="single" w:sz="4" w:space="0" w:color="000000"/>
            </w:tcBorders>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Вид транспорта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Стоимость проезда, руб. (без НДС)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Кол-во дней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Стоимость суточных, руб./</w:t>
            </w:r>
            <w:proofErr w:type="spellStart"/>
            <w:r w:rsidRPr="002738BA">
              <w:rPr>
                <w:rFonts w:ascii="Times New Roman" w:eastAsia="Times New Roman" w:hAnsi="Times New Roman" w:cs="Times New Roman"/>
                <w:sz w:val="20"/>
                <w:szCs w:val="20"/>
                <w:lang w:eastAsia="ru-RU"/>
              </w:rPr>
              <w:t>сут</w:t>
            </w:r>
            <w:proofErr w:type="spellEnd"/>
            <w:r w:rsidRPr="002738BA">
              <w:rPr>
                <w:rFonts w:ascii="Times New Roman" w:eastAsia="Times New Roman" w:hAnsi="Times New Roman" w:cs="Times New Roman"/>
                <w:sz w:val="20"/>
                <w:szCs w:val="20"/>
                <w:lang w:eastAsia="ru-RU"/>
              </w:rPr>
              <w:t xml:space="preserve">. </w:t>
            </w:r>
            <w:r w:rsidRPr="002738BA">
              <w:rPr>
                <w:rFonts w:ascii="Times New Roman" w:eastAsia="Times New Roman" w:hAnsi="Times New Roman" w:cs="Times New Roman"/>
                <w:sz w:val="20"/>
                <w:szCs w:val="20"/>
                <w:lang w:eastAsia="ru-RU"/>
              </w:rPr>
              <w:br/>
              <w:t>(без НДС)</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Стоимость проживания, руб./</w:t>
            </w:r>
            <w:proofErr w:type="spellStart"/>
            <w:r w:rsidRPr="002738BA">
              <w:rPr>
                <w:rFonts w:ascii="Times New Roman" w:eastAsia="Times New Roman" w:hAnsi="Times New Roman" w:cs="Times New Roman"/>
                <w:sz w:val="20"/>
                <w:szCs w:val="20"/>
                <w:lang w:eastAsia="ru-RU"/>
              </w:rPr>
              <w:t>сут</w:t>
            </w:r>
            <w:proofErr w:type="spellEnd"/>
            <w:r w:rsidRPr="002738BA">
              <w:rPr>
                <w:rFonts w:ascii="Times New Roman" w:eastAsia="Times New Roman" w:hAnsi="Times New Roman" w:cs="Times New Roman"/>
                <w:sz w:val="20"/>
                <w:szCs w:val="20"/>
                <w:lang w:eastAsia="ru-RU"/>
              </w:rPr>
              <w:t xml:space="preserve">.. </w:t>
            </w:r>
            <w:r w:rsidRPr="002738BA">
              <w:rPr>
                <w:rFonts w:ascii="Times New Roman" w:eastAsia="Times New Roman" w:hAnsi="Times New Roman" w:cs="Times New Roman"/>
                <w:sz w:val="20"/>
                <w:szCs w:val="20"/>
                <w:lang w:eastAsia="ru-RU"/>
              </w:rPr>
              <w:br/>
              <w:t>(без НДС)</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Кол-во командировок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Кол-во командированных человек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 xml:space="preserve">Итого стоимость командировочных расходов, руб. </w:t>
            </w:r>
            <w:r w:rsidRPr="002738BA">
              <w:rPr>
                <w:rFonts w:ascii="Times New Roman" w:eastAsia="Times New Roman" w:hAnsi="Times New Roman" w:cs="Times New Roman"/>
                <w:sz w:val="20"/>
                <w:szCs w:val="20"/>
                <w:lang w:eastAsia="ru-RU"/>
              </w:rPr>
              <w:br/>
              <w:t>(без НДС)</w:t>
            </w:r>
          </w:p>
        </w:tc>
      </w:tr>
      <w:tr w:rsidR="002738BA" w:rsidRPr="002738BA" w:rsidTr="00047F95">
        <w:tc>
          <w:tcPr>
            <w:tcW w:w="455" w:type="dxa"/>
            <w:tcBorders>
              <w:top w:val="single" w:sz="4" w:space="0" w:color="000000"/>
              <w:left w:val="single" w:sz="4" w:space="0" w:color="000000"/>
              <w:bottom w:val="single" w:sz="4" w:space="0" w:color="000000"/>
              <w:right w:val="single" w:sz="4" w:space="0" w:color="000000"/>
            </w:tcBorders>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9213" w:type="dxa"/>
            <w:gridSpan w:val="10"/>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Из пункта 1 в пункт 5</w:t>
            </w:r>
          </w:p>
        </w:tc>
      </w:tr>
      <w:tr w:rsidR="002738BA" w:rsidRPr="002738BA" w:rsidTr="00047F95">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Из пункта 1 в пункт 2</w:t>
            </w:r>
          </w:p>
        </w:tc>
        <w:tc>
          <w:tcPr>
            <w:tcW w:w="710" w:type="dxa"/>
            <w:tcBorders>
              <w:top w:val="single" w:sz="4" w:space="0" w:color="000000"/>
              <w:left w:val="single" w:sz="4" w:space="0" w:color="000000"/>
              <w:bottom w:val="single" w:sz="4" w:space="0" w:color="000000"/>
              <w:right w:val="single" w:sz="4" w:space="0" w:color="000000"/>
            </w:tcBorders>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r>
      <w:tr w:rsidR="002738BA" w:rsidRPr="002738BA" w:rsidTr="00047F95">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Из пункта 2 в пункт 3</w:t>
            </w:r>
          </w:p>
        </w:tc>
        <w:tc>
          <w:tcPr>
            <w:tcW w:w="710" w:type="dxa"/>
            <w:tcBorders>
              <w:top w:val="single" w:sz="4" w:space="0" w:color="000000"/>
              <w:left w:val="single" w:sz="4" w:space="0" w:color="000000"/>
              <w:bottom w:val="single" w:sz="4" w:space="0" w:color="000000"/>
              <w:right w:val="single" w:sz="4" w:space="0" w:color="000000"/>
            </w:tcBorders>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r>
      <w:tr w:rsidR="002738BA" w:rsidRPr="002738BA" w:rsidTr="00047F95">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710" w:type="dxa"/>
            <w:tcBorders>
              <w:top w:val="single" w:sz="4" w:space="0" w:color="000000"/>
              <w:left w:val="single" w:sz="4" w:space="0" w:color="000000"/>
              <w:bottom w:val="single" w:sz="4" w:space="0" w:color="000000"/>
              <w:right w:val="single" w:sz="4" w:space="0" w:color="000000"/>
            </w:tcBorders>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r>
      <w:tr w:rsidR="002738BA" w:rsidRPr="002738BA" w:rsidTr="00047F95">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Из пункта 4 в пункт 5</w:t>
            </w:r>
          </w:p>
        </w:tc>
        <w:tc>
          <w:tcPr>
            <w:tcW w:w="710" w:type="dxa"/>
            <w:tcBorders>
              <w:top w:val="single" w:sz="4" w:space="0" w:color="000000"/>
              <w:left w:val="single" w:sz="4" w:space="0" w:color="000000"/>
              <w:bottom w:val="single" w:sz="4" w:space="0" w:color="000000"/>
              <w:right w:val="single" w:sz="4" w:space="0" w:color="000000"/>
            </w:tcBorders>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r>
      <w:tr w:rsidR="002738BA" w:rsidRPr="002738BA" w:rsidTr="00047F95">
        <w:tc>
          <w:tcPr>
            <w:tcW w:w="455" w:type="dxa"/>
            <w:tcBorders>
              <w:top w:val="single" w:sz="4" w:space="0" w:color="000000"/>
              <w:left w:val="single" w:sz="4" w:space="0" w:color="000000"/>
              <w:bottom w:val="single" w:sz="4" w:space="0" w:color="000000"/>
              <w:right w:val="single" w:sz="4" w:space="0" w:color="000000"/>
            </w:tcBorders>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sz w:val="20"/>
                <w:szCs w:val="20"/>
                <w:lang w:eastAsia="ru-RU"/>
              </w:rPr>
            </w:pPr>
          </w:p>
        </w:tc>
        <w:tc>
          <w:tcPr>
            <w:tcW w:w="779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Итого стоимость командировочных расходов из пункта 1 в пункт 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r>
      <w:tr w:rsidR="002738BA" w:rsidRPr="002738BA" w:rsidTr="00047F95">
        <w:trPr>
          <w:trHeight w:val="217"/>
        </w:trPr>
        <w:tc>
          <w:tcPr>
            <w:tcW w:w="455" w:type="dxa"/>
            <w:tcBorders>
              <w:top w:val="single" w:sz="4" w:space="0" w:color="000000"/>
              <w:left w:val="single" w:sz="4" w:space="0" w:color="000000"/>
              <w:bottom w:val="single" w:sz="4" w:space="0" w:color="000000"/>
              <w:right w:val="single" w:sz="4" w:space="0" w:color="000000"/>
            </w:tcBorders>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9213" w:type="dxa"/>
            <w:gridSpan w:val="10"/>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Из пункта 5 в пункт 1</w:t>
            </w:r>
          </w:p>
        </w:tc>
      </w:tr>
      <w:tr w:rsidR="002738BA" w:rsidRPr="002738BA" w:rsidTr="00047F95">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Из пункта 5 в пункт 4</w:t>
            </w:r>
          </w:p>
        </w:tc>
        <w:tc>
          <w:tcPr>
            <w:tcW w:w="710" w:type="dxa"/>
            <w:tcBorders>
              <w:top w:val="single" w:sz="4" w:space="0" w:color="000000"/>
              <w:left w:val="single" w:sz="4" w:space="0" w:color="000000"/>
              <w:bottom w:val="single" w:sz="4" w:space="0" w:color="000000"/>
              <w:right w:val="single" w:sz="4" w:space="0" w:color="000000"/>
            </w:tcBorders>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r>
      <w:tr w:rsidR="002738BA" w:rsidRPr="002738BA" w:rsidTr="00047F95">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Из пункта 4 в пункт 3</w:t>
            </w:r>
          </w:p>
        </w:tc>
        <w:tc>
          <w:tcPr>
            <w:tcW w:w="710" w:type="dxa"/>
            <w:tcBorders>
              <w:top w:val="single" w:sz="4" w:space="0" w:color="000000"/>
              <w:left w:val="single" w:sz="4" w:space="0" w:color="000000"/>
              <w:bottom w:val="single" w:sz="4" w:space="0" w:color="000000"/>
              <w:right w:val="single" w:sz="4" w:space="0" w:color="000000"/>
            </w:tcBorders>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r>
      <w:tr w:rsidR="002738BA" w:rsidRPr="002738BA" w:rsidTr="00047F95">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710" w:type="dxa"/>
            <w:tcBorders>
              <w:top w:val="single" w:sz="4" w:space="0" w:color="000000"/>
              <w:left w:val="single" w:sz="4" w:space="0" w:color="000000"/>
              <w:bottom w:val="single" w:sz="4" w:space="0" w:color="000000"/>
              <w:right w:val="single" w:sz="4" w:space="0" w:color="000000"/>
            </w:tcBorders>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w:t>
            </w:r>
          </w:p>
        </w:tc>
      </w:tr>
      <w:tr w:rsidR="002738BA" w:rsidRPr="002738BA" w:rsidTr="00047F95">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Из пункта 2 в пункт 1</w:t>
            </w:r>
          </w:p>
        </w:tc>
        <w:tc>
          <w:tcPr>
            <w:tcW w:w="710" w:type="dxa"/>
            <w:tcBorders>
              <w:top w:val="single" w:sz="4" w:space="0" w:color="000000"/>
              <w:left w:val="single" w:sz="4" w:space="0" w:color="000000"/>
              <w:bottom w:val="single" w:sz="4" w:space="0" w:color="000000"/>
              <w:right w:val="single" w:sz="4" w:space="0" w:color="000000"/>
            </w:tcBorders>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r>
      <w:tr w:rsidR="002738BA" w:rsidRPr="002738BA" w:rsidTr="00047F95">
        <w:tc>
          <w:tcPr>
            <w:tcW w:w="455" w:type="dxa"/>
            <w:tcBorders>
              <w:top w:val="single" w:sz="4" w:space="0" w:color="000000"/>
              <w:left w:val="single" w:sz="4" w:space="0" w:color="000000"/>
              <w:bottom w:val="single" w:sz="4" w:space="0" w:color="000000"/>
              <w:right w:val="single" w:sz="4" w:space="0" w:color="000000"/>
            </w:tcBorders>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sz w:val="20"/>
                <w:szCs w:val="20"/>
                <w:lang w:eastAsia="ru-RU"/>
              </w:rPr>
            </w:pPr>
          </w:p>
        </w:tc>
        <w:tc>
          <w:tcPr>
            <w:tcW w:w="779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Итого стоимость командировочных расходов из пункта 5 в пункт 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r>
      <w:tr w:rsidR="002738BA" w:rsidRPr="002738BA" w:rsidTr="00047F95">
        <w:tc>
          <w:tcPr>
            <w:tcW w:w="455" w:type="dxa"/>
            <w:tcBorders>
              <w:top w:val="single" w:sz="4" w:space="0" w:color="000000"/>
              <w:left w:val="single" w:sz="4" w:space="0" w:color="000000"/>
              <w:bottom w:val="single" w:sz="4" w:space="0" w:color="000000"/>
              <w:right w:val="single" w:sz="4" w:space="0" w:color="000000"/>
            </w:tcBorders>
          </w:tcPr>
          <w:p w:rsidR="002738BA" w:rsidRPr="002738BA" w:rsidRDefault="002738BA" w:rsidP="002738BA">
            <w:pPr>
              <w:widowControl w:val="0"/>
              <w:suppressAutoHyphens/>
              <w:spacing w:after="0" w:line="240" w:lineRule="auto"/>
              <w:jc w:val="right"/>
              <w:rPr>
                <w:rFonts w:ascii="Times New Roman" w:eastAsia="Times New Roman" w:hAnsi="Times New Roman" w:cs="Times New Roman"/>
                <w:sz w:val="20"/>
                <w:szCs w:val="20"/>
                <w:lang w:eastAsia="ru-RU"/>
              </w:rPr>
            </w:pPr>
          </w:p>
        </w:tc>
        <w:tc>
          <w:tcPr>
            <w:tcW w:w="779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jc w:val="center"/>
              <w:rPr>
                <w:rFonts w:ascii="Times New Roman" w:eastAsia="Times New Roman" w:hAnsi="Times New Roman" w:cs="Times New Roman"/>
                <w:sz w:val="20"/>
                <w:szCs w:val="20"/>
                <w:lang w:eastAsia="ru-RU"/>
              </w:rPr>
            </w:pPr>
            <w:r w:rsidRPr="002738BA">
              <w:rPr>
                <w:rFonts w:ascii="Times New Roman" w:eastAsia="Times New Roman" w:hAnsi="Times New Roman" w:cs="Times New Roman"/>
                <w:sz w:val="20"/>
                <w:szCs w:val="20"/>
                <w:lang w:eastAsia="ru-RU"/>
              </w:rPr>
              <w:t>Всего стоимость командировочных расходов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8BA" w:rsidRPr="002738BA" w:rsidRDefault="002738BA" w:rsidP="002738BA">
            <w:pPr>
              <w:widowControl w:val="0"/>
              <w:suppressAutoHyphens/>
              <w:spacing w:after="0" w:line="240" w:lineRule="auto"/>
              <w:rPr>
                <w:rFonts w:ascii="Times New Roman" w:eastAsia="Times New Roman" w:hAnsi="Times New Roman" w:cs="Times New Roman"/>
                <w:sz w:val="20"/>
                <w:szCs w:val="20"/>
                <w:lang w:eastAsia="ru-RU"/>
              </w:rPr>
            </w:pPr>
          </w:p>
        </w:tc>
      </w:tr>
    </w:tbl>
    <w:p w:rsidR="002738BA" w:rsidRPr="002738BA" w:rsidRDefault="002738BA" w:rsidP="002738BA">
      <w:pPr>
        <w:suppressAutoHyphens/>
        <w:spacing w:after="0" w:line="240" w:lineRule="auto"/>
        <w:ind w:left="6373"/>
        <w:rPr>
          <w:rFonts w:ascii="Times New Roman" w:eastAsia="Times New Roman" w:hAnsi="Times New Roman" w:cs="Times New Roman"/>
          <w:sz w:val="24"/>
          <w:szCs w:val="24"/>
          <w:lang w:eastAsia="ru-RU"/>
        </w:rPr>
      </w:pPr>
    </w:p>
    <w:p w:rsidR="002738BA" w:rsidRPr="002738BA" w:rsidRDefault="002738BA" w:rsidP="002738BA">
      <w:pPr>
        <w:suppressAutoHyphens/>
        <w:spacing w:after="0" w:line="240" w:lineRule="auto"/>
        <w:ind w:left="6373"/>
        <w:rPr>
          <w:rFonts w:ascii="Times New Roman" w:eastAsia="Times New Roman" w:hAnsi="Times New Roman" w:cs="Times New Roman"/>
          <w:sz w:val="24"/>
          <w:szCs w:val="24"/>
          <w:lang w:eastAsia="ru-RU"/>
        </w:rPr>
      </w:pPr>
    </w:p>
    <w:p w:rsidR="002738BA" w:rsidRPr="002738BA" w:rsidRDefault="002738BA" w:rsidP="002738BA">
      <w:pPr>
        <w:suppressAutoHyphens/>
        <w:spacing w:after="0" w:line="240" w:lineRule="auto"/>
        <w:ind w:left="6373"/>
        <w:rPr>
          <w:rFonts w:ascii="Times New Roman" w:eastAsia="Times New Roman" w:hAnsi="Times New Roman" w:cs="Times New Roman"/>
          <w:sz w:val="24"/>
          <w:szCs w:val="24"/>
          <w:lang w:eastAsia="ru-RU"/>
        </w:rPr>
      </w:pPr>
    </w:p>
    <w:p w:rsidR="002738BA" w:rsidRPr="002738BA" w:rsidRDefault="002738BA" w:rsidP="002738BA">
      <w:pPr>
        <w:suppressAutoHyphens/>
        <w:spacing w:after="0" w:line="240" w:lineRule="auto"/>
        <w:ind w:left="6373"/>
        <w:rPr>
          <w:rFonts w:ascii="Times New Roman" w:eastAsia="Times New Roman" w:hAnsi="Times New Roman" w:cs="Times New Roman"/>
          <w:sz w:val="24"/>
          <w:szCs w:val="24"/>
          <w:lang w:eastAsia="ru-RU"/>
        </w:rPr>
      </w:pPr>
    </w:p>
    <w:p w:rsidR="002738BA" w:rsidRPr="002738BA" w:rsidRDefault="002738BA" w:rsidP="002738BA">
      <w:pPr>
        <w:suppressAutoHyphens/>
        <w:spacing w:after="0" w:line="240" w:lineRule="auto"/>
        <w:ind w:left="6373"/>
        <w:rPr>
          <w:rFonts w:ascii="Times New Roman" w:eastAsia="Times New Roman" w:hAnsi="Times New Roman" w:cs="Times New Roman"/>
          <w:sz w:val="24"/>
          <w:szCs w:val="24"/>
          <w:lang w:eastAsia="ru-RU"/>
        </w:rPr>
      </w:pPr>
    </w:p>
    <w:p w:rsidR="002738BA" w:rsidRPr="002738BA" w:rsidRDefault="002738BA" w:rsidP="002738BA">
      <w:pPr>
        <w:suppressAutoHyphens/>
        <w:spacing w:after="0" w:line="240" w:lineRule="auto"/>
        <w:ind w:left="6373"/>
        <w:rPr>
          <w:rFonts w:ascii="Times New Roman" w:eastAsia="Times New Roman" w:hAnsi="Times New Roman" w:cs="Times New Roman"/>
          <w:sz w:val="24"/>
          <w:szCs w:val="24"/>
          <w:lang w:eastAsia="ru-RU"/>
        </w:rPr>
      </w:pPr>
    </w:p>
    <w:p w:rsidR="002738BA" w:rsidRPr="002738BA" w:rsidRDefault="002738BA" w:rsidP="002738BA">
      <w:pPr>
        <w:suppressAutoHyphens/>
        <w:spacing w:after="0" w:line="240" w:lineRule="auto"/>
        <w:ind w:left="6373"/>
        <w:rPr>
          <w:rFonts w:ascii="Times New Roman" w:eastAsia="Times New Roman" w:hAnsi="Times New Roman" w:cs="Times New Roman"/>
          <w:sz w:val="24"/>
          <w:szCs w:val="24"/>
          <w:lang w:eastAsia="ru-RU"/>
        </w:rPr>
      </w:pPr>
    </w:p>
    <w:p w:rsidR="002738BA" w:rsidRPr="002738BA" w:rsidRDefault="002738BA" w:rsidP="002738BA">
      <w:pPr>
        <w:suppressAutoHyphens/>
        <w:spacing w:after="0" w:line="240" w:lineRule="auto"/>
        <w:ind w:left="6373"/>
        <w:rPr>
          <w:rFonts w:ascii="Times New Roman" w:eastAsia="Times New Roman" w:hAnsi="Times New Roman" w:cs="Times New Roman"/>
          <w:sz w:val="24"/>
          <w:szCs w:val="24"/>
          <w:lang w:eastAsia="ru-RU"/>
        </w:rPr>
      </w:pPr>
    </w:p>
    <w:p w:rsidR="002738BA" w:rsidRPr="002738BA" w:rsidRDefault="002738BA" w:rsidP="002738BA">
      <w:pPr>
        <w:suppressAutoHyphens/>
        <w:spacing w:after="0" w:line="240" w:lineRule="auto"/>
        <w:ind w:left="6373"/>
        <w:rPr>
          <w:rFonts w:ascii="Times New Roman" w:eastAsia="Times New Roman" w:hAnsi="Times New Roman" w:cs="Times New Roman"/>
          <w:sz w:val="24"/>
          <w:szCs w:val="24"/>
          <w:lang w:eastAsia="ru-RU"/>
        </w:rPr>
      </w:pPr>
    </w:p>
    <w:p w:rsidR="002738BA" w:rsidRPr="002738BA" w:rsidRDefault="002738BA" w:rsidP="002738BA">
      <w:pPr>
        <w:suppressAutoHyphens/>
        <w:spacing w:after="0" w:line="240" w:lineRule="auto"/>
        <w:ind w:left="6373"/>
        <w:rPr>
          <w:rFonts w:ascii="Times New Roman" w:eastAsia="Times New Roman" w:hAnsi="Times New Roman" w:cs="Times New Roman"/>
          <w:sz w:val="24"/>
          <w:szCs w:val="24"/>
          <w:lang w:eastAsia="ru-RU"/>
        </w:rPr>
      </w:pPr>
    </w:p>
    <w:p w:rsidR="002738BA" w:rsidRPr="002738BA" w:rsidRDefault="002738BA" w:rsidP="002738BA">
      <w:pPr>
        <w:suppressAutoHyphens/>
        <w:spacing w:after="0" w:line="240" w:lineRule="auto"/>
        <w:rPr>
          <w:rFonts w:ascii="Times New Roman" w:eastAsia="Times New Roman" w:hAnsi="Times New Roman" w:cs="Times New Roman"/>
          <w:sz w:val="24"/>
          <w:szCs w:val="24"/>
          <w:lang w:eastAsia="ru-RU"/>
        </w:rPr>
      </w:pPr>
    </w:p>
    <w:p w:rsidR="002738BA" w:rsidRPr="002738BA" w:rsidRDefault="002738BA" w:rsidP="002738BA">
      <w:pPr>
        <w:suppressAutoHyphens/>
        <w:spacing w:after="0" w:line="240" w:lineRule="auto"/>
        <w:ind w:left="6373"/>
        <w:rPr>
          <w:rFonts w:ascii="Times New Roman" w:eastAsia="Times New Roman" w:hAnsi="Times New Roman" w:cs="Times New Roman"/>
          <w:sz w:val="24"/>
          <w:szCs w:val="24"/>
          <w:lang w:eastAsia="ru-RU"/>
        </w:rPr>
      </w:pPr>
    </w:p>
    <w:p w:rsidR="002738BA" w:rsidRPr="002738BA" w:rsidRDefault="002738BA" w:rsidP="002738BA">
      <w:pPr>
        <w:suppressAutoHyphens/>
        <w:spacing w:after="0" w:line="240" w:lineRule="auto"/>
        <w:ind w:left="5811"/>
        <w:jc w:val="right"/>
        <w:rPr>
          <w:rFonts w:ascii="Times New Roman" w:eastAsia="Times New Roman" w:hAnsi="Times New Roman" w:cs="Times New Roman"/>
          <w:color w:val="000000"/>
          <w:sz w:val="20"/>
          <w:szCs w:val="20"/>
          <w:lang w:eastAsia="ru-RU"/>
        </w:rPr>
      </w:pPr>
      <w:bookmarkStart w:id="3" w:name="RANGE!A1%3AD25"/>
      <w:bookmarkStart w:id="4" w:name="P105"/>
      <w:bookmarkStart w:id="5" w:name="P104"/>
      <w:bookmarkStart w:id="6" w:name="P102"/>
      <w:bookmarkStart w:id="7" w:name="P90"/>
      <w:bookmarkStart w:id="8" w:name="P83"/>
      <w:bookmarkStart w:id="9" w:name="P81"/>
      <w:bookmarkStart w:id="10" w:name="P80"/>
      <w:bookmarkStart w:id="11" w:name="P79"/>
      <w:bookmarkStart w:id="12" w:name="P240"/>
      <w:bookmarkEnd w:id="3"/>
      <w:bookmarkEnd w:id="4"/>
      <w:bookmarkEnd w:id="5"/>
      <w:bookmarkEnd w:id="6"/>
      <w:bookmarkEnd w:id="7"/>
      <w:bookmarkEnd w:id="8"/>
      <w:bookmarkEnd w:id="9"/>
      <w:bookmarkEnd w:id="10"/>
      <w:bookmarkEnd w:id="11"/>
      <w:bookmarkEnd w:id="12"/>
      <w:r w:rsidRPr="002738BA">
        <w:rPr>
          <w:rFonts w:ascii="Times New Roman" w:eastAsia="Times New Roman" w:hAnsi="Times New Roman" w:cs="Times New Roman"/>
          <w:color w:val="000000"/>
          <w:sz w:val="20"/>
          <w:szCs w:val="20"/>
          <w:lang w:eastAsia="ru-RU"/>
        </w:rPr>
        <w:t xml:space="preserve">Приложение № 2.1 </w:t>
      </w:r>
    </w:p>
    <w:p w:rsidR="002738BA" w:rsidRPr="002738BA" w:rsidRDefault="002738BA" w:rsidP="002738BA">
      <w:pPr>
        <w:suppressAutoHyphens/>
        <w:spacing w:after="0" w:line="240" w:lineRule="auto"/>
        <w:ind w:left="5811" w:firstLine="142"/>
        <w:jc w:val="right"/>
        <w:rPr>
          <w:rFonts w:ascii="Times New Roman" w:eastAsia="Times New Roman" w:hAnsi="Times New Roman" w:cs="Times New Roman"/>
          <w:b/>
          <w:color w:val="000000"/>
          <w:sz w:val="20"/>
          <w:szCs w:val="20"/>
          <w:lang w:eastAsia="ru-RU"/>
        </w:rPr>
      </w:pPr>
      <w:r w:rsidRPr="002738BA">
        <w:rPr>
          <w:rFonts w:ascii="Times New Roman" w:eastAsia="Times New Roman" w:hAnsi="Times New Roman" w:cs="Times New Roman"/>
          <w:color w:val="000000"/>
          <w:sz w:val="20"/>
          <w:szCs w:val="20"/>
          <w:lang w:eastAsia="ru-RU"/>
        </w:rPr>
        <w:t>к Требованиям к оформлению и составлению сметной документации на выполнение строительно-монтажных работ по программе ремонтов</w:t>
      </w:r>
    </w:p>
    <w:p w:rsidR="002738BA" w:rsidRPr="002738BA" w:rsidRDefault="002738BA" w:rsidP="002738BA">
      <w:pPr>
        <w:suppressAutoHyphens/>
        <w:spacing w:after="0" w:line="240" w:lineRule="auto"/>
        <w:ind w:left="142" w:hanging="142"/>
        <w:rPr>
          <w:rFonts w:ascii="Times New Roman" w:eastAsia="Times New Roman" w:hAnsi="Times New Roman" w:cs="Times New Roman"/>
          <w:b/>
          <w:sz w:val="24"/>
          <w:szCs w:val="24"/>
          <w:lang w:eastAsia="ru-RU"/>
        </w:rPr>
      </w:pPr>
      <w:r w:rsidRPr="002738BA">
        <w:rPr>
          <w:rFonts w:ascii="Times New Roman" w:eastAsia="Times New Roman" w:hAnsi="Times New Roman" w:cs="Times New Roman"/>
          <w:b/>
          <w:sz w:val="24"/>
          <w:szCs w:val="24"/>
          <w:lang w:eastAsia="ru-RU"/>
        </w:rPr>
        <w:t>Образец № 3п</w:t>
      </w:r>
    </w:p>
    <w:tbl>
      <w:tblPr>
        <w:tblW w:w="9355" w:type="dxa"/>
        <w:jc w:val="center"/>
        <w:tblLayout w:type="fixed"/>
        <w:tblLook w:val="04A0" w:firstRow="1" w:lastRow="0" w:firstColumn="1" w:lastColumn="0" w:noHBand="0" w:noVBand="1"/>
      </w:tblPr>
      <w:tblGrid>
        <w:gridCol w:w="9355"/>
      </w:tblGrid>
      <w:tr w:rsidR="002738BA" w:rsidRPr="002738BA" w:rsidTr="00047F95">
        <w:trPr>
          <w:jc w:val="center"/>
        </w:trPr>
        <w:tc>
          <w:tcPr>
            <w:tcW w:w="9355" w:type="dxa"/>
          </w:tcPr>
          <w:p w:rsidR="002738BA" w:rsidRPr="002738BA" w:rsidRDefault="002738BA" w:rsidP="002738BA">
            <w:pPr>
              <w:widowControl w:val="0"/>
              <w:suppressAutoHyphens/>
              <w:spacing w:after="0" w:line="240" w:lineRule="auto"/>
              <w:ind w:left="6523" w:hanging="284"/>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xml:space="preserve"> Приложение №_____</w:t>
            </w:r>
          </w:p>
          <w:p w:rsidR="002738BA" w:rsidRPr="002738BA" w:rsidRDefault="002738BA" w:rsidP="002738BA">
            <w:pPr>
              <w:widowControl w:val="0"/>
              <w:suppressAutoHyphens/>
              <w:spacing w:after="0" w:line="240" w:lineRule="auto"/>
              <w:ind w:left="6239" w:right="-284"/>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xml:space="preserve"> к договору от ______№_______ </w:t>
            </w:r>
          </w:p>
          <w:p w:rsidR="002738BA" w:rsidRPr="002738BA" w:rsidRDefault="002738BA" w:rsidP="002738BA">
            <w:pPr>
              <w:widowControl w:val="0"/>
              <w:suppressAutoHyphens/>
              <w:spacing w:after="0" w:line="240" w:lineRule="auto"/>
              <w:ind w:left="6239" w:right="-284"/>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xml:space="preserve"> (дополнительному соглашению)</w:t>
            </w:r>
          </w:p>
          <w:tbl>
            <w:tblPr>
              <w:tblW w:w="9564" w:type="dxa"/>
              <w:tblLayout w:type="fixed"/>
              <w:tblLook w:val="04A0" w:firstRow="1" w:lastRow="0" w:firstColumn="1" w:lastColumn="0" w:noHBand="0" w:noVBand="1"/>
            </w:tblPr>
            <w:tblGrid>
              <w:gridCol w:w="4154"/>
              <w:gridCol w:w="5410"/>
            </w:tblGrid>
            <w:tr w:rsidR="002738BA" w:rsidRPr="002738BA" w:rsidTr="00047F95">
              <w:trPr>
                <w:trHeight w:val="446"/>
              </w:trPr>
              <w:tc>
                <w:tcPr>
                  <w:tcW w:w="4154" w:type="dxa"/>
                  <w:vAlign w:val="bottom"/>
                </w:tcPr>
                <w:p w:rsidR="002738BA" w:rsidRPr="002738BA" w:rsidRDefault="002738BA" w:rsidP="002738BA">
                  <w:pPr>
                    <w:widowControl w:val="0"/>
                    <w:suppressAutoHyphens/>
                    <w:spacing w:after="0" w:line="240" w:lineRule="auto"/>
                    <w:rPr>
                      <w:rFonts w:ascii="Times New Roman" w:eastAsia="Times New Roman" w:hAnsi="Times New Roman" w:cs="Times New Roman"/>
                      <w:b/>
                      <w:bCs/>
                      <w:sz w:val="24"/>
                      <w:szCs w:val="24"/>
                      <w:lang w:eastAsia="ru-RU"/>
                    </w:rPr>
                  </w:pP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b/>
                      <w:bCs/>
                      <w:sz w:val="24"/>
                      <w:szCs w:val="24"/>
                      <w:lang w:eastAsia="ru-RU"/>
                    </w:rPr>
                    <w:t>СОГЛАСОВАНО:</w:t>
                  </w: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________________(Подрядчик)</w:t>
                  </w: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________________ Ф.И.О</w:t>
                  </w: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p>
              </w:tc>
              <w:tc>
                <w:tcPr>
                  <w:tcW w:w="5409" w:type="dxa"/>
                </w:tcPr>
                <w:p w:rsidR="002738BA" w:rsidRPr="002738BA" w:rsidRDefault="002738BA" w:rsidP="002738BA">
                  <w:pPr>
                    <w:widowControl w:val="0"/>
                    <w:suppressAutoHyphens/>
                    <w:spacing w:after="0" w:line="240" w:lineRule="auto"/>
                    <w:rPr>
                      <w:rFonts w:ascii="Times New Roman" w:eastAsia="Times New Roman" w:hAnsi="Times New Roman" w:cs="Times New Roman"/>
                      <w:b/>
                      <w:bCs/>
                      <w:sz w:val="24"/>
                      <w:szCs w:val="24"/>
                      <w:lang w:eastAsia="ru-RU"/>
                    </w:rPr>
                  </w:pPr>
                </w:p>
                <w:p w:rsidR="002738BA" w:rsidRPr="002738BA" w:rsidRDefault="002738BA" w:rsidP="002738BA">
                  <w:pPr>
                    <w:widowControl w:val="0"/>
                    <w:suppressAutoHyphens/>
                    <w:spacing w:after="0" w:line="240" w:lineRule="auto"/>
                    <w:ind w:left="1886"/>
                    <w:rPr>
                      <w:rFonts w:ascii="Times New Roman" w:eastAsia="Times New Roman" w:hAnsi="Times New Roman" w:cs="Times New Roman"/>
                      <w:b/>
                      <w:bCs/>
                      <w:sz w:val="24"/>
                      <w:szCs w:val="24"/>
                      <w:lang w:eastAsia="ru-RU"/>
                    </w:rPr>
                  </w:pPr>
                  <w:r w:rsidRPr="002738BA">
                    <w:rPr>
                      <w:rFonts w:ascii="Times New Roman" w:eastAsia="Times New Roman" w:hAnsi="Times New Roman" w:cs="Times New Roman"/>
                      <w:b/>
                      <w:bCs/>
                      <w:sz w:val="24"/>
                      <w:szCs w:val="24"/>
                      <w:lang w:eastAsia="ru-RU"/>
                    </w:rPr>
                    <w:t>УТВЕРЖДАЮ:</w:t>
                  </w:r>
                </w:p>
                <w:p w:rsidR="002738BA" w:rsidRPr="002738BA" w:rsidRDefault="002738BA" w:rsidP="002738BA">
                  <w:pPr>
                    <w:widowControl w:val="0"/>
                    <w:suppressAutoHyphens/>
                    <w:spacing w:after="0" w:line="240" w:lineRule="auto"/>
                    <w:ind w:left="1886"/>
                    <w:rPr>
                      <w:rFonts w:ascii="Times New Roman" w:eastAsia="Times New Roman" w:hAnsi="Times New Roman" w:cs="Times New Roman"/>
                      <w:bCs/>
                      <w:sz w:val="24"/>
                      <w:szCs w:val="24"/>
                      <w:lang w:eastAsia="ru-RU"/>
                    </w:rPr>
                  </w:pPr>
                  <w:r w:rsidRPr="002738BA">
                    <w:rPr>
                      <w:rFonts w:ascii="Times New Roman" w:eastAsia="Times New Roman" w:hAnsi="Times New Roman" w:cs="Times New Roman"/>
                      <w:bCs/>
                      <w:sz w:val="24"/>
                      <w:szCs w:val="24"/>
                      <w:lang w:eastAsia="ru-RU"/>
                    </w:rPr>
                    <w:t>_________________(Заказчик)к)</w:t>
                  </w:r>
                </w:p>
                <w:p w:rsidR="002738BA" w:rsidRPr="002738BA" w:rsidRDefault="002738BA" w:rsidP="002738BA">
                  <w:pPr>
                    <w:widowControl w:val="0"/>
                    <w:suppressAutoHyphens/>
                    <w:spacing w:after="0" w:line="240" w:lineRule="auto"/>
                    <w:ind w:left="1886"/>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_________________Ф.И.О.</w:t>
                  </w:r>
                </w:p>
                <w:p w:rsidR="002738BA" w:rsidRPr="002738BA" w:rsidRDefault="002738BA" w:rsidP="002738BA">
                  <w:pPr>
                    <w:widowControl w:val="0"/>
                    <w:suppressAutoHyphens/>
                    <w:spacing w:after="0" w:line="240" w:lineRule="auto"/>
                    <w:rPr>
                      <w:rFonts w:ascii="Times New Roman" w:eastAsia="Times New Roman" w:hAnsi="Times New Roman" w:cs="Times New Roman"/>
                      <w:b/>
                      <w:bCs/>
                      <w:sz w:val="24"/>
                      <w:szCs w:val="24"/>
                      <w:lang w:eastAsia="ru-RU"/>
                    </w:rPr>
                  </w:pPr>
                </w:p>
              </w:tc>
            </w:tr>
          </w:tbl>
          <w:p w:rsidR="002738BA" w:rsidRPr="002738BA" w:rsidRDefault="002738BA" w:rsidP="002738BA">
            <w:pPr>
              <w:widowControl w:val="0"/>
              <w:suppressAutoHyphens/>
              <w:spacing w:after="0" w:line="240" w:lineRule="auto"/>
              <w:jc w:val="center"/>
              <w:rPr>
                <w:rFonts w:ascii="Times New Roman" w:eastAsia="Times New Roman" w:hAnsi="Times New Roman" w:cs="Times New Roman"/>
                <w:b/>
                <w:bCs/>
                <w:sz w:val="24"/>
                <w:szCs w:val="24"/>
                <w:lang w:eastAsia="ru-RU"/>
              </w:rPr>
            </w:pPr>
            <w:r w:rsidRPr="002738BA">
              <w:rPr>
                <w:rFonts w:ascii="Times New Roman" w:eastAsia="Times New Roman" w:hAnsi="Times New Roman" w:cs="Times New Roman"/>
                <w:b/>
                <w:bCs/>
                <w:sz w:val="24"/>
                <w:szCs w:val="24"/>
                <w:lang w:eastAsia="ru-RU"/>
              </w:rPr>
              <w:t xml:space="preserve">Смета № </w:t>
            </w:r>
            <w:r w:rsidRPr="002738BA">
              <w:rPr>
                <w:rFonts w:ascii="Times New Roman" w:eastAsia="Times New Roman" w:hAnsi="Times New Roman" w:cs="Times New Roman"/>
                <w:b/>
                <w:bCs/>
                <w:sz w:val="24"/>
                <w:szCs w:val="24"/>
                <w:lang w:eastAsia="ru-RU"/>
              </w:rPr>
              <w:br/>
              <w:t>на шеф - монтажные работы</w:t>
            </w: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Наименование предприятия, здания, сооружения, вида шеф-монтажных работ_____________________________________________________________</w:t>
            </w: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__________________________________________________________________</w:t>
            </w: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Наименование монтажной организации ________________________________</w:t>
            </w: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Наименование организации заказчика _________________________________</w:t>
            </w: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Составлена в текущих ценах, соответствующих периоду выполнения работ по договору</w:t>
            </w: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b/>
                <w:sz w:val="24"/>
                <w:szCs w:val="24"/>
                <w:lang w:eastAsia="ru-RU"/>
              </w:rPr>
              <w:t>1. Расчет заработной платы</w:t>
            </w:r>
            <w:r w:rsidRPr="002738BA">
              <w:rPr>
                <w:rFonts w:ascii="Times New Roman" w:eastAsia="Times New Roman" w:hAnsi="Times New Roman" w:cs="Times New Roman"/>
                <w:sz w:val="24"/>
                <w:szCs w:val="24"/>
                <w:lang w:eastAsia="ru-RU"/>
              </w:rPr>
              <w:tab/>
            </w:r>
            <w:r w:rsidRPr="002738BA">
              <w:rPr>
                <w:rFonts w:ascii="Times New Roman" w:eastAsia="Times New Roman" w:hAnsi="Times New Roman" w:cs="Times New Roman"/>
                <w:sz w:val="24"/>
                <w:szCs w:val="24"/>
                <w:lang w:eastAsia="ru-RU"/>
              </w:rPr>
              <w:tab/>
            </w:r>
            <w:r w:rsidRPr="002738BA">
              <w:rPr>
                <w:rFonts w:ascii="Times New Roman" w:eastAsia="Times New Roman" w:hAnsi="Times New Roman" w:cs="Times New Roman"/>
                <w:sz w:val="24"/>
                <w:szCs w:val="24"/>
                <w:lang w:eastAsia="ru-RU"/>
              </w:rPr>
              <w:tab/>
            </w:r>
            <w:r w:rsidRPr="002738BA">
              <w:rPr>
                <w:rFonts w:ascii="Times New Roman" w:eastAsia="Times New Roman" w:hAnsi="Times New Roman" w:cs="Times New Roman"/>
                <w:sz w:val="24"/>
                <w:szCs w:val="24"/>
                <w:lang w:eastAsia="ru-RU"/>
              </w:rPr>
              <w:tab/>
            </w:r>
            <w:r w:rsidRPr="002738BA">
              <w:rPr>
                <w:rFonts w:ascii="Times New Roman" w:eastAsia="Times New Roman" w:hAnsi="Times New Roman" w:cs="Times New Roman"/>
                <w:sz w:val="24"/>
                <w:szCs w:val="24"/>
                <w:lang w:eastAsia="ru-RU"/>
              </w:rPr>
              <w:tab/>
            </w:r>
            <w:r w:rsidRPr="002738BA">
              <w:rPr>
                <w:rFonts w:ascii="Times New Roman" w:eastAsia="Times New Roman" w:hAnsi="Times New Roman" w:cs="Times New Roman"/>
                <w:sz w:val="24"/>
                <w:szCs w:val="24"/>
                <w:lang w:eastAsia="ru-RU"/>
              </w:rPr>
              <w:tab/>
            </w:r>
            <w:r w:rsidRPr="002738BA">
              <w:rPr>
                <w:rFonts w:ascii="Times New Roman" w:eastAsia="Times New Roman" w:hAnsi="Times New Roman" w:cs="Times New Roman"/>
                <w:sz w:val="24"/>
                <w:szCs w:val="24"/>
                <w:lang w:eastAsia="ru-RU"/>
              </w:rPr>
              <w:tab/>
            </w:r>
            <w:r w:rsidRPr="002738BA">
              <w:rPr>
                <w:rFonts w:ascii="Times New Roman" w:eastAsia="Times New Roman" w:hAnsi="Times New Roman" w:cs="Times New Roman"/>
                <w:sz w:val="24"/>
                <w:szCs w:val="24"/>
                <w:lang w:eastAsia="ru-RU"/>
              </w:rPr>
              <w:tab/>
              <w:t>руб.</w:t>
            </w:r>
          </w:p>
          <w:tbl>
            <w:tblPr>
              <w:tblW w:w="9353" w:type="dxa"/>
              <w:jc w:val="center"/>
              <w:tblLayout w:type="fixed"/>
              <w:tblCellMar>
                <w:left w:w="28" w:type="dxa"/>
                <w:right w:w="28" w:type="dxa"/>
              </w:tblCellMar>
              <w:tblLook w:val="04A0" w:firstRow="1" w:lastRow="0" w:firstColumn="1" w:lastColumn="0" w:noHBand="0" w:noVBand="1"/>
            </w:tblPr>
            <w:tblGrid>
              <w:gridCol w:w="562"/>
              <w:gridCol w:w="2197"/>
              <w:gridCol w:w="1180"/>
              <w:gridCol w:w="1175"/>
              <w:gridCol w:w="1406"/>
              <w:gridCol w:w="1403"/>
              <w:gridCol w:w="1430"/>
            </w:tblGrid>
            <w:tr w:rsidR="002738BA" w:rsidRPr="002738BA" w:rsidTr="00047F95">
              <w:trPr>
                <w:tblHeader/>
                <w:jc w:val="center"/>
              </w:trPr>
              <w:tc>
                <w:tcPr>
                  <w:tcW w:w="561" w:type="dxa"/>
                  <w:vMerge w:val="restart"/>
                  <w:tcBorders>
                    <w:top w:val="single" w:sz="6" w:space="0" w:color="000000"/>
                    <w:left w:val="single" w:sz="6" w:space="0" w:color="000000"/>
                    <w:bottom w:val="single" w:sz="6"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п</w:t>
                  </w:r>
                  <w:r w:rsidRPr="002738BA">
                    <w:rPr>
                      <w:rFonts w:ascii="Times New Roman" w:eastAsia="Times New Roman" w:hAnsi="Times New Roman" w:cs="Times New Roman"/>
                      <w:sz w:val="24"/>
                      <w:szCs w:val="24"/>
                      <w:lang w:val="en-US" w:eastAsia="ru-RU"/>
                    </w:rPr>
                    <w:t>/</w:t>
                  </w:r>
                  <w:r w:rsidRPr="002738BA">
                    <w:rPr>
                      <w:rFonts w:ascii="Times New Roman" w:eastAsia="Times New Roman" w:hAnsi="Times New Roman" w:cs="Times New Roman"/>
                      <w:sz w:val="24"/>
                      <w:szCs w:val="24"/>
                      <w:lang w:eastAsia="ru-RU"/>
                    </w:rPr>
                    <w:t>п.</w:t>
                  </w:r>
                </w:p>
              </w:tc>
              <w:tc>
                <w:tcPr>
                  <w:tcW w:w="2197" w:type="dxa"/>
                  <w:vMerge w:val="restart"/>
                  <w:tcBorders>
                    <w:top w:val="single" w:sz="6" w:space="0" w:color="000000"/>
                    <w:left w:val="single" w:sz="2" w:space="0" w:color="000000"/>
                    <w:bottom w:val="single" w:sz="6"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Перечень выполняемых работ</w:t>
                  </w:r>
                </w:p>
              </w:tc>
              <w:tc>
                <w:tcPr>
                  <w:tcW w:w="2355" w:type="dxa"/>
                  <w:gridSpan w:val="2"/>
                  <w:tcBorders>
                    <w:top w:val="single" w:sz="6" w:space="0" w:color="000000"/>
                    <w:left w:val="single" w:sz="2" w:space="0" w:color="000000"/>
                    <w:bottom w:val="single" w:sz="2"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Исполнители</w:t>
                  </w:r>
                </w:p>
              </w:tc>
              <w:tc>
                <w:tcPr>
                  <w:tcW w:w="1406" w:type="dxa"/>
                  <w:vMerge w:val="restart"/>
                  <w:tcBorders>
                    <w:top w:val="single" w:sz="6" w:space="0" w:color="000000"/>
                    <w:left w:val="single" w:sz="2" w:space="0" w:color="000000"/>
                    <w:bottom w:val="single" w:sz="6" w:space="0" w:color="000000"/>
                    <w:right w:val="single" w:sz="6" w:space="0" w:color="000000"/>
                  </w:tcBorders>
                  <w:shd w:val="clear" w:color="auto" w:fill="FFFFFF"/>
                  <w:vAlign w:val="center"/>
                </w:tcPr>
                <w:p w:rsidR="002738BA" w:rsidRPr="002738BA" w:rsidRDefault="002738BA" w:rsidP="002738BA">
                  <w:pPr>
                    <w:widowControl w:val="0"/>
                    <w:suppressAutoHyphens/>
                    <w:spacing w:after="0" w:line="240" w:lineRule="auto"/>
                    <w:ind w:hanging="32"/>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Количество человеко-дней</w:t>
                  </w:r>
                </w:p>
              </w:tc>
              <w:tc>
                <w:tcPr>
                  <w:tcW w:w="1403" w:type="dxa"/>
                  <w:vMerge w:val="restart"/>
                  <w:tcBorders>
                    <w:top w:val="single" w:sz="6" w:space="0" w:color="000000"/>
                    <w:left w:val="single" w:sz="6" w:space="0" w:color="000000"/>
                    <w:bottom w:val="single" w:sz="6"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Средняя оплата труда</w:t>
                  </w:r>
                </w:p>
                <w:p w:rsidR="002738BA" w:rsidRPr="002738BA" w:rsidRDefault="002738BA" w:rsidP="002738BA">
                  <w:pPr>
                    <w:widowControl w:val="0"/>
                    <w:suppressAutoHyphens/>
                    <w:spacing w:after="0" w:line="240" w:lineRule="auto"/>
                    <w:ind w:hanging="32"/>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xml:space="preserve"> за 1 день</w:t>
                  </w:r>
                </w:p>
              </w:tc>
              <w:tc>
                <w:tcPr>
                  <w:tcW w:w="1430" w:type="dxa"/>
                  <w:vMerge w:val="restart"/>
                  <w:tcBorders>
                    <w:top w:val="single" w:sz="6" w:space="0" w:color="000000"/>
                    <w:left w:val="single" w:sz="2" w:space="0" w:color="000000"/>
                    <w:bottom w:val="single" w:sz="6" w:space="0" w:color="000000"/>
                    <w:right w:val="single" w:sz="6" w:space="0" w:color="000000"/>
                  </w:tcBorders>
                  <w:shd w:val="clear" w:color="auto" w:fill="FFFFFF"/>
                  <w:vAlign w:val="center"/>
                </w:tcPr>
                <w:p w:rsidR="002738BA" w:rsidRPr="002738BA" w:rsidRDefault="002738BA" w:rsidP="002738BA">
                  <w:pPr>
                    <w:widowControl w:val="0"/>
                    <w:suppressAutoHyphens/>
                    <w:spacing w:after="0" w:line="240" w:lineRule="auto"/>
                    <w:ind w:hanging="32"/>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Оплата труда (всего)</w:t>
                  </w:r>
                </w:p>
              </w:tc>
            </w:tr>
            <w:tr w:rsidR="002738BA" w:rsidRPr="002738BA" w:rsidTr="00047F95">
              <w:trPr>
                <w:tblHeader/>
                <w:jc w:val="center"/>
              </w:trPr>
              <w:tc>
                <w:tcPr>
                  <w:tcW w:w="561" w:type="dxa"/>
                  <w:vMerge/>
                  <w:tcBorders>
                    <w:top w:val="single" w:sz="6" w:space="0" w:color="000000"/>
                    <w:left w:val="single" w:sz="6" w:space="0" w:color="000000"/>
                    <w:bottom w:val="single" w:sz="6" w:space="0" w:color="000000"/>
                    <w:right w:val="single" w:sz="2" w:space="0" w:color="000000"/>
                  </w:tcBorders>
                  <w:shd w:val="clear" w:color="auto" w:fill="FFFFFF"/>
                  <w:tcMar>
                    <w:left w:w="7" w:type="dxa"/>
                    <w:right w:w="2" w:type="dxa"/>
                  </w:tcMar>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p>
              </w:tc>
              <w:tc>
                <w:tcPr>
                  <w:tcW w:w="2197" w:type="dxa"/>
                  <w:vMerge/>
                  <w:tcBorders>
                    <w:top w:val="single" w:sz="6" w:space="0" w:color="000000"/>
                    <w:left w:val="single" w:sz="2" w:space="0" w:color="000000"/>
                    <w:bottom w:val="single" w:sz="6" w:space="0" w:color="000000"/>
                    <w:right w:val="single" w:sz="2" w:space="0" w:color="000000"/>
                  </w:tcBorders>
                  <w:shd w:val="clear" w:color="auto" w:fill="FFFFFF"/>
                  <w:tcMar>
                    <w:left w:w="7" w:type="dxa"/>
                    <w:right w:w="2" w:type="dxa"/>
                  </w:tcMar>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p>
              </w:tc>
              <w:tc>
                <w:tcPr>
                  <w:tcW w:w="1180"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количество</w:t>
                  </w:r>
                </w:p>
              </w:tc>
              <w:tc>
                <w:tcPr>
                  <w:tcW w:w="1175"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должность</w:t>
                  </w:r>
                </w:p>
              </w:tc>
              <w:tc>
                <w:tcPr>
                  <w:tcW w:w="1406" w:type="dxa"/>
                  <w:vMerge/>
                  <w:tcBorders>
                    <w:top w:val="single" w:sz="6" w:space="0" w:color="000000"/>
                    <w:left w:val="single" w:sz="2" w:space="0" w:color="000000"/>
                    <w:bottom w:val="single" w:sz="6" w:space="0" w:color="000000"/>
                    <w:right w:val="single" w:sz="6" w:space="0" w:color="000000"/>
                  </w:tcBorders>
                  <w:shd w:val="clear" w:color="auto" w:fill="FFFFFF"/>
                  <w:tcMar>
                    <w:left w:w="7" w:type="dxa"/>
                    <w:right w:w="2" w:type="dxa"/>
                  </w:tcMar>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p>
              </w:tc>
              <w:tc>
                <w:tcPr>
                  <w:tcW w:w="1403" w:type="dxa"/>
                  <w:vMerge/>
                  <w:tcBorders>
                    <w:top w:val="single" w:sz="6" w:space="0" w:color="000000"/>
                    <w:left w:val="single" w:sz="6" w:space="0" w:color="000000"/>
                    <w:bottom w:val="single" w:sz="6" w:space="0" w:color="000000"/>
                    <w:right w:val="single" w:sz="2" w:space="0" w:color="000000"/>
                  </w:tcBorders>
                  <w:shd w:val="clear" w:color="auto" w:fill="FFFFFF"/>
                  <w:tcMar>
                    <w:left w:w="7" w:type="dxa"/>
                    <w:right w:w="2" w:type="dxa"/>
                  </w:tcMar>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p>
              </w:tc>
              <w:tc>
                <w:tcPr>
                  <w:tcW w:w="1430" w:type="dxa"/>
                  <w:vMerge/>
                  <w:tcBorders>
                    <w:top w:val="single" w:sz="6" w:space="0" w:color="000000"/>
                    <w:left w:val="single" w:sz="2" w:space="0" w:color="000000"/>
                    <w:bottom w:val="single" w:sz="6" w:space="0" w:color="000000"/>
                    <w:right w:val="single" w:sz="6" w:space="0" w:color="000000"/>
                  </w:tcBorders>
                  <w:shd w:val="clear" w:color="auto" w:fill="FFFFFF"/>
                  <w:tcMar>
                    <w:left w:w="7" w:type="dxa"/>
                    <w:right w:w="2" w:type="dxa"/>
                  </w:tcMar>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p>
              </w:tc>
            </w:tr>
            <w:tr w:rsidR="002738BA" w:rsidRPr="002738BA" w:rsidTr="00047F95">
              <w:trPr>
                <w:tblHeader/>
                <w:jc w:val="center"/>
              </w:trPr>
              <w:tc>
                <w:tcPr>
                  <w:tcW w:w="561" w:type="dxa"/>
                  <w:tcBorders>
                    <w:top w:val="single" w:sz="6" w:space="0" w:color="000000"/>
                    <w:left w:val="single" w:sz="6" w:space="0" w:color="000000"/>
                    <w:bottom w:val="single" w:sz="6"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1</w:t>
                  </w:r>
                </w:p>
              </w:tc>
              <w:tc>
                <w:tcPr>
                  <w:tcW w:w="2197" w:type="dxa"/>
                  <w:tcBorders>
                    <w:top w:val="single" w:sz="6" w:space="0" w:color="000000"/>
                    <w:left w:val="single" w:sz="2" w:space="0" w:color="000000"/>
                    <w:bottom w:val="single" w:sz="6"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2</w:t>
                  </w:r>
                </w:p>
              </w:tc>
              <w:tc>
                <w:tcPr>
                  <w:tcW w:w="1180" w:type="dxa"/>
                  <w:tcBorders>
                    <w:top w:val="single" w:sz="6" w:space="0" w:color="000000"/>
                    <w:left w:val="single" w:sz="2" w:space="0" w:color="000000"/>
                    <w:bottom w:val="single" w:sz="6"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3</w:t>
                  </w:r>
                </w:p>
              </w:tc>
              <w:tc>
                <w:tcPr>
                  <w:tcW w:w="1175" w:type="dxa"/>
                  <w:tcBorders>
                    <w:top w:val="single" w:sz="6" w:space="0" w:color="000000"/>
                    <w:left w:val="single" w:sz="2" w:space="0" w:color="000000"/>
                    <w:bottom w:val="single" w:sz="6"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4</w:t>
                  </w:r>
                </w:p>
              </w:tc>
              <w:tc>
                <w:tcPr>
                  <w:tcW w:w="1406" w:type="dxa"/>
                  <w:tcBorders>
                    <w:top w:val="single" w:sz="6" w:space="0" w:color="000000"/>
                    <w:left w:val="single" w:sz="2" w:space="0" w:color="000000"/>
                    <w:bottom w:val="single" w:sz="6" w:space="0" w:color="000000"/>
                    <w:right w:val="single" w:sz="6" w:space="0" w:color="000000"/>
                  </w:tcBorders>
                  <w:shd w:val="clear" w:color="auto" w:fill="FFFFFF"/>
                  <w:vAlign w:val="center"/>
                </w:tcPr>
                <w:p w:rsidR="002738BA" w:rsidRPr="002738BA" w:rsidRDefault="002738BA" w:rsidP="002738BA">
                  <w:pPr>
                    <w:widowControl w:val="0"/>
                    <w:suppressAutoHyphens/>
                    <w:spacing w:after="0" w:line="240" w:lineRule="auto"/>
                    <w:ind w:hanging="32"/>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5</w:t>
                  </w:r>
                </w:p>
              </w:tc>
              <w:tc>
                <w:tcPr>
                  <w:tcW w:w="1403" w:type="dxa"/>
                  <w:tcBorders>
                    <w:top w:val="single" w:sz="6" w:space="0" w:color="000000"/>
                    <w:left w:val="single" w:sz="6" w:space="0" w:color="000000"/>
                    <w:bottom w:val="single" w:sz="6"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6</w:t>
                  </w:r>
                </w:p>
              </w:tc>
              <w:tc>
                <w:tcPr>
                  <w:tcW w:w="1430" w:type="dxa"/>
                  <w:tcBorders>
                    <w:top w:val="single" w:sz="6" w:space="0" w:color="000000"/>
                    <w:left w:val="single" w:sz="2" w:space="0" w:color="000000"/>
                    <w:bottom w:val="single" w:sz="6" w:space="0" w:color="000000"/>
                    <w:right w:val="single" w:sz="6" w:space="0" w:color="000000"/>
                  </w:tcBorders>
                  <w:shd w:val="clear" w:color="auto" w:fill="FFFFFF"/>
                  <w:vAlign w:val="center"/>
                </w:tcPr>
                <w:p w:rsidR="002738BA" w:rsidRPr="002738BA" w:rsidRDefault="002738BA" w:rsidP="002738BA">
                  <w:pPr>
                    <w:widowControl w:val="0"/>
                    <w:suppressAutoHyphens/>
                    <w:spacing w:after="0" w:line="240" w:lineRule="auto"/>
                    <w:ind w:hanging="32"/>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7</w:t>
                  </w:r>
                </w:p>
              </w:tc>
            </w:tr>
            <w:tr w:rsidR="002738BA" w:rsidRPr="002738BA" w:rsidTr="00047F95">
              <w:trPr>
                <w:jc w:val="center"/>
              </w:trPr>
              <w:tc>
                <w:tcPr>
                  <w:tcW w:w="561" w:type="dxa"/>
                  <w:tcBorders>
                    <w:top w:val="single" w:sz="6" w:space="0" w:color="000000"/>
                    <w:left w:val="single" w:sz="6" w:space="0" w:color="000000"/>
                    <w:bottom w:val="single" w:sz="2"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w:t>
                  </w:r>
                </w:p>
              </w:tc>
              <w:tc>
                <w:tcPr>
                  <w:tcW w:w="2197" w:type="dxa"/>
                  <w:tcBorders>
                    <w:top w:val="single" w:sz="6" w:space="0" w:color="000000"/>
                    <w:left w:val="single" w:sz="2" w:space="0" w:color="000000"/>
                    <w:bottom w:val="single" w:sz="2"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w:t>
                  </w:r>
                </w:p>
              </w:tc>
              <w:tc>
                <w:tcPr>
                  <w:tcW w:w="1180" w:type="dxa"/>
                  <w:tcBorders>
                    <w:top w:val="single" w:sz="6" w:space="0" w:color="000000"/>
                    <w:left w:val="single" w:sz="2" w:space="0" w:color="000000"/>
                    <w:bottom w:val="single" w:sz="2"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w:t>
                  </w:r>
                </w:p>
              </w:tc>
              <w:tc>
                <w:tcPr>
                  <w:tcW w:w="1175" w:type="dxa"/>
                  <w:tcBorders>
                    <w:top w:val="single" w:sz="6" w:space="0" w:color="000000"/>
                    <w:left w:val="single" w:sz="2" w:space="0" w:color="000000"/>
                    <w:bottom w:val="single" w:sz="2"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w:t>
                  </w:r>
                </w:p>
              </w:tc>
              <w:tc>
                <w:tcPr>
                  <w:tcW w:w="1406" w:type="dxa"/>
                  <w:tcBorders>
                    <w:top w:val="single" w:sz="6" w:space="0" w:color="000000"/>
                    <w:left w:val="single" w:sz="2" w:space="0" w:color="000000"/>
                    <w:bottom w:val="single" w:sz="2" w:space="0" w:color="000000"/>
                    <w:right w:val="single" w:sz="6" w:space="0" w:color="000000"/>
                  </w:tcBorders>
                  <w:shd w:val="clear" w:color="auto" w:fill="FFFFFF"/>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w:t>
                  </w:r>
                </w:p>
              </w:tc>
              <w:tc>
                <w:tcPr>
                  <w:tcW w:w="1403" w:type="dxa"/>
                  <w:tcBorders>
                    <w:top w:val="single" w:sz="6" w:space="0" w:color="000000"/>
                    <w:left w:val="single" w:sz="6" w:space="0" w:color="000000"/>
                    <w:bottom w:val="single" w:sz="2"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w:t>
                  </w:r>
                </w:p>
              </w:tc>
              <w:tc>
                <w:tcPr>
                  <w:tcW w:w="1430" w:type="dxa"/>
                  <w:tcBorders>
                    <w:top w:val="single" w:sz="6" w:space="0" w:color="000000"/>
                    <w:left w:val="single" w:sz="2" w:space="0" w:color="000000"/>
                    <w:bottom w:val="single" w:sz="2" w:space="0" w:color="000000"/>
                    <w:right w:val="single" w:sz="6" w:space="0" w:color="000000"/>
                  </w:tcBorders>
                  <w:shd w:val="clear" w:color="auto" w:fill="FFFFFF"/>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w:t>
                  </w:r>
                </w:p>
              </w:tc>
            </w:tr>
            <w:tr w:rsidR="002738BA" w:rsidRPr="002738BA" w:rsidTr="00047F95">
              <w:trPr>
                <w:jc w:val="center"/>
              </w:trPr>
              <w:tc>
                <w:tcPr>
                  <w:tcW w:w="561" w:type="dxa"/>
                  <w:tcBorders>
                    <w:top w:val="single" w:sz="2" w:space="0" w:color="000000"/>
                    <w:left w:val="single" w:sz="6" w:space="0" w:color="000000"/>
                    <w:bottom w:val="single" w:sz="6"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w:t>
                  </w:r>
                </w:p>
              </w:tc>
              <w:tc>
                <w:tcPr>
                  <w:tcW w:w="2197"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w:t>
                  </w:r>
                </w:p>
              </w:tc>
              <w:tc>
                <w:tcPr>
                  <w:tcW w:w="1180"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w:t>
                  </w:r>
                </w:p>
              </w:tc>
              <w:tc>
                <w:tcPr>
                  <w:tcW w:w="1175"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w:t>
                  </w:r>
                </w:p>
              </w:tc>
              <w:tc>
                <w:tcPr>
                  <w:tcW w:w="1406" w:type="dxa"/>
                  <w:tcBorders>
                    <w:top w:val="single" w:sz="2" w:space="0" w:color="000000"/>
                    <w:left w:val="single" w:sz="2" w:space="0" w:color="000000"/>
                    <w:bottom w:val="single" w:sz="6" w:space="0" w:color="000000"/>
                    <w:right w:val="single" w:sz="6" w:space="0" w:color="000000"/>
                  </w:tcBorders>
                  <w:shd w:val="clear" w:color="auto" w:fill="FFFFFF"/>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w:t>
                  </w:r>
                </w:p>
              </w:tc>
              <w:tc>
                <w:tcPr>
                  <w:tcW w:w="1403" w:type="dxa"/>
                  <w:tcBorders>
                    <w:top w:val="single" w:sz="2" w:space="0" w:color="000000"/>
                    <w:left w:val="single" w:sz="6" w:space="0" w:color="000000"/>
                    <w:bottom w:val="single" w:sz="6" w:space="0" w:color="000000"/>
                    <w:right w:val="single" w:sz="2" w:space="0" w:color="000000"/>
                  </w:tcBorders>
                  <w:shd w:val="clear" w:color="auto" w:fill="FFFFFF"/>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w:t>
                  </w:r>
                </w:p>
              </w:tc>
              <w:tc>
                <w:tcPr>
                  <w:tcW w:w="1430" w:type="dxa"/>
                  <w:tcBorders>
                    <w:top w:val="single" w:sz="2" w:space="0" w:color="000000"/>
                    <w:left w:val="single" w:sz="2" w:space="0" w:color="000000"/>
                    <w:bottom w:val="single" w:sz="6" w:space="0" w:color="000000"/>
                    <w:right w:val="single" w:sz="6" w:space="0" w:color="000000"/>
                  </w:tcBorders>
                  <w:shd w:val="clear" w:color="auto" w:fill="FFFFFF"/>
                  <w:vAlign w:val="center"/>
                </w:tcPr>
                <w:p w:rsidR="002738BA" w:rsidRPr="002738BA" w:rsidRDefault="002738BA" w:rsidP="002738BA">
                  <w:pPr>
                    <w:widowControl w:val="0"/>
                    <w:suppressAutoHyphens/>
                    <w:spacing w:after="0" w:line="240" w:lineRule="auto"/>
                    <w:ind w:hanging="32"/>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 </w:t>
                  </w:r>
                </w:p>
              </w:tc>
            </w:tr>
          </w:tbl>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Итого заработной платы, в руб. __________________________________________________________</w:t>
            </w: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2. Расчет стоимости выполнения работ</w:t>
            </w: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2.1 Накладные расходы, %_______________________________________________________________</w:t>
            </w: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2.2 Себестоимость работ ________________________________________________________________</w:t>
            </w: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2.3 Уровень рентабельности, % __________________________________________________________</w:t>
            </w: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b/>
                <w:bCs/>
                <w:sz w:val="24"/>
                <w:szCs w:val="24"/>
                <w:lang w:eastAsia="ru-RU"/>
              </w:rPr>
              <w:t xml:space="preserve">Итого </w:t>
            </w:r>
            <w:r w:rsidRPr="002738BA">
              <w:rPr>
                <w:rFonts w:ascii="Times New Roman" w:eastAsia="Times New Roman" w:hAnsi="Times New Roman" w:cs="Times New Roman"/>
                <w:sz w:val="24"/>
                <w:szCs w:val="24"/>
                <w:lang w:eastAsia="ru-RU"/>
              </w:rPr>
              <w:t>____________________________________________________________________________</w:t>
            </w: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3. Командировочные расходы (по расчету)______________________________________________</w:t>
            </w: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b/>
                <w:sz w:val="24"/>
                <w:szCs w:val="24"/>
                <w:lang w:eastAsia="ru-RU"/>
              </w:rPr>
              <w:t>Всего (руб.)</w:t>
            </w:r>
            <w:r w:rsidRPr="002738BA">
              <w:rPr>
                <w:rFonts w:ascii="Times New Roman" w:eastAsia="Times New Roman" w:hAnsi="Times New Roman" w:cs="Times New Roman"/>
                <w:sz w:val="24"/>
                <w:szCs w:val="24"/>
                <w:lang w:eastAsia="ru-RU"/>
              </w:rPr>
              <w:t xml:space="preserve"> ______________________________________________________________</w:t>
            </w: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____________________________________________________________________________</w:t>
            </w:r>
          </w:p>
          <w:p w:rsidR="002738BA" w:rsidRPr="002738BA" w:rsidRDefault="002738BA" w:rsidP="002738BA">
            <w:pPr>
              <w:widowControl w:val="0"/>
              <w:suppressAutoHyphens/>
              <w:spacing w:after="0" w:line="240" w:lineRule="auto"/>
              <w:ind w:firstLine="2070"/>
              <w:jc w:val="center"/>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(сумма прописью)</w:t>
            </w: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Составил:________/должность,организация/_______/подпись/___________/расшифровка подписи/</w:t>
            </w: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p>
          <w:p w:rsidR="002738BA" w:rsidRPr="002738BA" w:rsidRDefault="002738BA" w:rsidP="002738BA">
            <w:pPr>
              <w:widowControl w:val="0"/>
              <w:suppressAutoHyphens/>
              <w:spacing w:after="0" w:line="240" w:lineRule="auto"/>
              <w:rPr>
                <w:rFonts w:ascii="Times New Roman" w:eastAsia="Times New Roman" w:hAnsi="Times New Roman" w:cs="Times New Roman"/>
                <w:sz w:val="24"/>
                <w:szCs w:val="24"/>
                <w:lang w:eastAsia="ru-RU"/>
              </w:rPr>
            </w:pPr>
            <w:r w:rsidRPr="002738BA">
              <w:rPr>
                <w:rFonts w:ascii="Times New Roman" w:eastAsia="Times New Roman" w:hAnsi="Times New Roman" w:cs="Times New Roman"/>
                <w:sz w:val="24"/>
                <w:szCs w:val="24"/>
                <w:lang w:eastAsia="ru-RU"/>
              </w:rPr>
              <w:t>Проверил:_________/должность, организация/_________/подпись/_________/расшифровка подписи/</w:t>
            </w:r>
          </w:p>
        </w:tc>
      </w:tr>
    </w:tbl>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p>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p>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p>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p>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p>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p>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p>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p>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p>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p>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p>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p>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p>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p>
    <w:tbl>
      <w:tblPr>
        <w:tblW w:w="18573" w:type="dxa"/>
        <w:tblLook w:val="0000" w:firstRow="0" w:lastRow="0" w:firstColumn="0" w:lastColumn="0" w:noHBand="0" w:noVBand="0"/>
      </w:tblPr>
      <w:tblGrid>
        <w:gridCol w:w="4643"/>
        <w:gridCol w:w="4643"/>
        <w:gridCol w:w="4643"/>
        <w:gridCol w:w="4644"/>
      </w:tblGrid>
      <w:tr w:rsidR="002738BA" w:rsidRPr="002738BA" w:rsidTr="00047F95">
        <w:tc>
          <w:tcPr>
            <w:tcW w:w="4643" w:type="dxa"/>
          </w:tcPr>
          <w:p w:rsidR="002738BA" w:rsidRPr="002738BA" w:rsidRDefault="002738BA" w:rsidP="002738BA">
            <w:pPr>
              <w:spacing w:after="0" w:line="240" w:lineRule="auto"/>
              <w:jc w:val="both"/>
              <w:rPr>
                <w:rFonts w:ascii="Times New Roman" w:eastAsia="Times New Roman" w:hAnsi="Times New Roman" w:cs="Times New Roman"/>
                <w:b/>
                <w:snapToGrid w:val="0"/>
                <w:sz w:val="24"/>
                <w:szCs w:val="24"/>
                <w:lang w:eastAsia="ru-RU"/>
              </w:rPr>
            </w:pPr>
            <w:r w:rsidRPr="002738BA">
              <w:rPr>
                <w:rFonts w:ascii="Times New Roman" w:eastAsia="Times New Roman" w:hAnsi="Times New Roman" w:cs="Times New Roman"/>
                <w:b/>
                <w:snapToGrid w:val="0"/>
                <w:sz w:val="24"/>
                <w:szCs w:val="24"/>
                <w:lang w:eastAsia="ru-RU"/>
              </w:rPr>
              <w:t>Подрядчик:</w:t>
            </w:r>
          </w:p>
        </w:tc>
        <w:tc>
          <w:tcPr>
            <w:tcW w:w="4643" w:type="dxa"/>
          </w:tcPr>
          <w:p w:rsidR="002738BA" w:rsidRPr="002738BA" w:rsidRDefault="002738BA" w:rsidP="002738BA">
            <w:pPr>
              <w:spacing w:after="0" w:line="240" w:lineRule="auto"/>
              <w:jc w:val="both"/>
              <w:rPr>
                <w:rFonts w:ascii="Times New Roman" w:eastAsia="Times New Roman" w:hAnsi="Times New Roman" w:cs="Times New Roman"/>
                <w:b/>
                <w:snapToGrid w:val="0"/>
                <w:sz w:val="24"/>
                <w:szCs w:val="24"/>
                <w:highlight w:val="yellow"/>
                <w:lang w:eastAsia="ru-RU"/>
              </w:rPr>
            </w:pPr>
            <w:r w:rsidRPr="002738BA">
              <w:rPr>
                <w:rFonts w:ascii="Times New Roman" w:eastAsia="Times New Roman" w:hAnsi="Times New Roman" w:cs="Times New Roman"/>
                <w:b/>
                <w:snapToGrid w:val="0"/>
                <w:sz w:val="24"/>
                <w:szCs w:val="24"/>
                <w:lang w:eastAsia="ru-RU"/>
              </w:rPr>
              <w:t>Субподрядчик:</w:t>
            </w:r>
          </w:p>
        </w:tc>
        <w:tc>
          <w:tcPr>
            <w:tcW w:w="4643" w:type="dxa"/>
          </w:tcPr>
          <w:p w:rsidR="002738BA" w:rsidRPr="002738BA" w:rsidRDefault="002738BA" w:rsidP="002738BA">
            <w:pPr>
              <w:spacing w:after="0" w:line="240" w:lineRule="auto"/>
              <w:jc w:val="both"/>
              <w:rPr>
                <w:rFonts w:ascii="Times New Roman" w:eastAsia="Times New Roman" w:hAnsi="Times New Roman" w:cs="Times New Roman"/>
                <w:b/>
                <w:snapToGrid w:val="0"/>
                <w:sz w:val="24"/>
                <w:szCs w:val="24"/>
                <w:lang w:eastAsia="ru-RU"/>
              </w:rPr>
            </w:pPr>
          </w:p>
        </w:tc>
        <w:tc>
          <w:tcPr>
            <w:tcW w:w="4644" w:type="dxa"/>
          </w:tcPr>
          <w:p w:rsidR="002738BA" w:rsidRPr="002738BA" w:rsidRDefault="002738BA" w:rsidP="002738BA">
            <w:pPr>
              <w:spacing w:after="0" w:line="240" w:lineRule="auto"/>
              <w:jc w:val="both"/>
              <w:rPr>
                <w:rFonts w:ascii="Times New Roman" w:eastAsia="Times New Roman" w:hAnsi="Times New Roman" w:cs="Times New Roman"/>
                <w:b/>
                <w:snapToGrid w:val="0"/>
                <w:sz w:val="24"/>
                <w:szCs w:val="24"/>
                <w:lang w:eastAsia="ru-RU"/>
              </w:rPr>
            </w:pPr>
          </w:p>
        </w:tc>
      </w:tr>
      <w:tr w:rsidR="002738BA" w:rsidRPr="002738BA" w:rsidTr="00047F95">
        <w:tc>
          <w:tcPr>
            <w:tcW w:w="4643" w:type="dxa"/>
          </w:tcPr>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Директор</w:t>
            </w:r>
            <w:r w:rsidRPr="002738BA">
              <w:rPr>
                <w:rFonts w:ascii="Times New Roman" w:eastAsia="Times New Roman" w:hAnsi="Times New Roman" w:cs="Times New Roman"/>
                <w:snapToGrid w:val="0"/>
                <w:sz w:val="24"/>
                <w:szCs w:val="24"/>
                <w:lang w:eastAsia="ru-RU"/>
              </w:rPr>
              <w:t xml:space="preserve"> Жигулевского филиала </w:t>
            </w:r>
          </w:p>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r w:rsidRPr="002738BA">
              <w:rPr>
                <w:rFonts w:ascii="Times New Roman" w:eastAsia="Times New Roman" w:hAnsi="Times New Roman" w:cs="Times New Roman"/>
                <w:snapToGrid w:val="0"/>
                <w:sz w:val="24"/>
                <w:szCs w:val="24"/>
                <w:lang w:eastAsia="ru-RU"/>
              </w:rPr>
              <w:t>АО «</w:t>
            </w:r>
            <w:proofErr w:type="spellStart"/>
            <w:r w:rsidRPr="002738BA">
              <w:rPr>
                <w:rFonts w:ascii="Times New Roman" w:eastAsia="Times New Roman" w:hAnsi="Times New Roman" w:cs="Times New Roman"/>
                <w:snapToGrid w:val="0"/>
                <w:sz w:val="24"/>
                <w:szCs w:val="24"/>
                <w:lang w:eastAsia="ru-RU"/>
              </w:rPr>
              <w:t>Гидроремонт</w:t>
            </w:r>
            <w:proofErr w:type="spellEnd"/>
            <w:r w:rsidRPr="002738BA">
              <w:rPr>
                <w:rFonts w:ascii="Times New Roman" w:eastAsia="Times New Roman" w:hAnsi="Times New Roman" w:cs="Times New Roman"/>
                <w:snapToGrid w:val="0"/>
                <w:sz w:val="24"/>
                <w:szCs w:val="24"/>
                <w:lang w:eastAsia="ru-RU"/>
              </w:rPr>
              <w:t>-ВКК» в г. Жигулевск</w:t>
            </w:r>
          </w:p>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p>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p>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r w:rsidRPr="002738BA">
              <w:rPr>
                <w:rFonts w:ascii="Times New Roman" w:eastAsia="Times New Roman" w:hAnsi="Times New Roman" w:cs="Times New Roman"/>
                <w:snapToGrid w:val="0"/>
                <w:sz w:val="24"/>
                <w:szCs w:val="24"/>
                <w:lang w:eastAsia="ru-RU"/>
              </w:rPr>
              <w:t>_______________ /А.В. Слепцов/</w:t>
            </w:r>
          </w:p>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proofErr w:type="spellStart"/>
            <w:r w:rsidRPr="002738BA">
              <w:rPr>
                <w:rFonts w:ascii="Times New Roman" w:eastAsia="Times New Roman" w:hAnsi="Times New Roman" w:cs="Times New Roman"/>
                <w:snapToGrid w:val="0"/>
                <w:sz w:val="24"/>
                <w:szCs w:val="24"/>
                <w:lang w:eastAsia="ru-RU"/>
              </w:rPr>
              <w:t>м.п</w:t>
            </w:r>
            <w:proofErr w:type="spellEnd"/>
            <w:r w:rsidRPr="002738BA">
              <w:rPr>
                <w:rFonts w:ascii="Times New Roman" w:eastAsia="Times New Roman" w:hAnsi="Times New Roman" w:cs="Times New Roman"/>
                <w:snapToGrid w:val="0"/>
                <w:sz w:val="24"/>
                <w:szCs w:val="24"/>
                <w:lang w:eastAsia="ru-RU"/>
              </w:rPr>
              <w:t>.</w:t>
            </w:r>
          </w:p>
        </w:tc>
        <w:tc>
          <w:tcPr>
            <w:tcW w:w="4643" w:type="dxa"/>
          </w:tcPr>
          <w:p w:rsidR="002738BA" w:rsidRPr="002738BA" w:rsidRDefault="002738BA" w:rsidP="002738BA">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napToGrid w:val="0"/>
                <w:sz w:val="24"/>
                <w:szCs w:val="24"/>
                <w:lang w:val="en-US" w:eastAsia="ru-RU"/>
              </w:rPr>
              <w:t>________________________</w:t>
            </w:r>
          </w:p>
          <w:p w:rsidR="002738BA" w:rsidRPr="002738BA" w:rsidRDefault="002738BA" w:rsidP="002738BA">
            <w:pPr>
              <w:spacing w:after="0" w:line="240" w:lineRule="auto"/>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val="en-US" w:eastAsia="ru-RU"/>
              </w:rPr>
              <w:t>_____</w:t>
            </w:r>
            <w:r w:rsidRPr="002738BA">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snapToGrid w:val="0"/>
                <w:sz w:val="24"/>
                <w:szCs w:val="24"/>
                <w:lang w:val="en-US" w:eastAsia="ru-RU"/>
              </w:rPr>
              <w:t>_________________</w:t>
            </w:r>
            <w:r w:rsidRPr="002738BA">
              <w:rPr>
                <w:rFonts w:ascii="Times New Roman" w:eastAsia="Times New Roman" w:hAnsi="Times New Roman" w:cs="Times New Roman"/>
                <w:snapToGrid w:val="0"/>
                <w:sz w:val="24"/>
                <w:szCs w:val="24"/>
                <w:lang w:eastAsia="ru-RU"/>
              </w:rPr>
              <w:t>»</w:t>
            </w:r>
          </w:p>
          <w:p w:rsidR="002738BA" w:rsidRPr="002738BA" w:rsidRDefault="002738BA" w:rsidP="002738BA">
            <w:pPr>
              <w:spacing w:after="0" w:line="240" w:lineRule="auto"/>
              <w:rPr>
                <w:rFonts w:ascii="Times New Roman" w:eastAsia="Times New Roman" w:hAnsi="Times New Roman" w:cs="Times New Roman"/>
                <w:snapToGrid w:val="0"/>
                <w:sz w:val="24"/>
                <w:szCs w:val="24"/>
                <w:lang w:eastAsia="ru-RU"/>
              </w:rPr>
            </w:pPr>
          </w:p>
          <w:p w:rsidR="002738BA" w:rsidRPr="002738BA" w:rsidRDefault="002738BA" w:rsidP="002738BA">
            <w:pPr>
              <w:spacing w:after="0" w:line="240" w:lineRule="auto"/>
              <w:rPr>
                <w:rFonts w:ascii="Times New Roman" w:eastAsia="Times New Roman" w:hAnsi="Times New Roman" w:cs="Times New Roman"/>
                <w:snapToGrid w:val="0"/>
                <w:sz w:val="24"/>
                <w:szCs w:val="24"/>
                <w:lang w:eastAsia="ru-RU"/>
              </w:rPr>
            </w:pPr>
          </w:p>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r w:rsidRPr="002738BA">
              <w:rPr>
                <w:rFonts w:ascii="Times New Roman" w:eastAsia="Times New Roman" w:hAnsi="Times New Roman" w:cs="Times New Roman"/>
                <w:snapToGrid w:val="0"/>
                <w:sz w:val="24"/>
                <w:szCs w:val="24"/>
                <w:lang w:eastAsia="ru-RU"/>
              </w:rPr>
              <w:t>_____________/</w:t>
            </w:r>
            <w:r w:rsidRPr="002738BA">
              <w:rPr>
                <w:rFonts w:ascii="Times New Roman" w:eastAsia="Times New Roman" w:hAnsi="Times New Roman" w:cs="Times New Roman"/>
                <w:snapToGrid w:val="0"/>
                <w:sz w:val="28"/>
                <w:szCs w:val="28"/>
                <w:lang w:eastAsia="ru-RU"/>
              </w:rPr>
              <w:t xml:space="preserve"> </w:t>
            </w:r>
            <w:r>
              <w:rPr>
                <w:rFonts w:ascii="Times New Roman" w:eastAsia="Times New Roman" w:hAnsi="Times New Roman" w:cs="Times New Roman"/>
                <w:snapToGrid w:val="0"/>
                <w:sz w:val="24"/>
                <w:szCs w:val="24"/>
                <w:lang w:val="en-US" w:eastAsia="ru-RU"/>
              </w:rPr>
              <w:t>_____________</w:t>
            </w:r>
            <w:r w:rsidRPr="002738BA">
              <w:rPr>
                <w:rFonts w:ascii="Times New Roman" w:eastAsia="Times New Roman" w:hAnsi="Times New Roman" w:cs="Times New Roman"/>
                <w:snapToGrid w:val="0"/>
                <w:sz w:val="24"/>
                <w:szCs w:val="24"/>
                <w:lang w:eastAsia="ru-RU"/>
              </w:rPr>
              <w:t xml:space="preserve"> /</w:t>
            </w:r>
          </w:p>
          <w:p w:rsidR="002738BA" w:rsidRPr="002738BA" w:rsidRDefault="002738BA" w:rsidP="002738BA">
            <w:pPr>
              <w:spacing w:after="0" w:line="240" w:lineRule="auto"/>
              <w:jc w:val="both"/>
              <w:rPr>
                <w:rFonts w:ascii="Times New Roman" w:eastAsia="Times New Roman" w:hAnsi="Times New Roman" w:cs="Times New Roman"/>
                <w:snapToGrid w:val="0"/>
                <w:sz w:val="24"/>
                <w:szCs w:val="24"/>
                <w:highlight w:val="yellow"/>
                <w:lang w:eastAsia="ru-RU"/>
              </w:rPr>
            </w:pPr>
            <w:proofErr w:type="spellStart"/>
            <w:r w:rsidRPr="002738BA">
              <w:rPr>
                <w:rFonts w:ascii="Times New Roman" w:eastAsia="Times New Roman" w:hAnsi="Times New Roman" w:cs="Times New Roman"/>
                <w:snapToGrid w:val="0"/>
                <w:sz w:val="24"/>
                <w:szCs w:val="24"/>
                <w:lang w:eastAsia="ru-RU"/>
              </w:rPr>
              <w:t>м.п</w:t>
            </w:r>
            <w:proofErr w:type="spellEnd"/>
            <w:r w:rsidRPr="002738BA">
              <w:rPr>
                <w:rFonts w:ascii="Times New Roman" w:eastAsia="Times New Roman" w:hAnsi="Times New Roman" w:cs="Times New Roman"/>
                <w:snapToGrid w:val="0"/>
                <w:sz w:val="24"/>
                <w:szCs w:val="24"/>
                <w:lang w:eastAsia="ru-RU"/>
              </w:rPr>
              <w:t>.</w:t>
            </w:r>
          </w:p>
        </w:tc>
        <w:tc>
          <w:tcPr>
            <w:tcW w:w="4643" w:type="dxa"/>
          </w:tcPr>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p>
        </w:tc>
        <w:tc>
          <w:tcPr>
            <w:tcW w:w="4644" w:type="dxa"/>
          </w:tcPr>
          <w:p w:rsidR="002738BA" w:rsidRPr="002738BA" w:rsidRDefault="002738BA" w:rsidP="002738BA">
            <w:pPr>
              <w:spacing w:after="0" w:line="240" w:lineRule="auto"/>
              <w:jc w:val="both"/>
              <w:rPr>
                <w:rFonts w:ascii="Times New Roman" w:eastAsia="Times New Roman" w:hAnsi="Times New Roman" w:cs="Times New Roman"/>
                <w:snapToGrid w:val="0"/>
                <w:sz w:val="24"/>
                <w:szCs w:val="24"/>
                <w:lang w:eastAsia="ru-RU"/>
              </w:rPr>
            </w:pPr>
          </w:p>
        </w:tc>
      </w:tr>
    </w:tbl>
    <w:p w:rsidR="006F7CDB" w:rsidRDefault="006F7CDB"/>
    <w:sectPr w:rsidR="006F7C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8BA" w:rsidRDefault="002738BA" w:rsidP="002738BA">
      <w:pPr>
        <w:spacing w:after="0" w:line="240" w:lineRule="auto"/>
      </w:pPr>
      <w:r>
        <w:separator/>
      </w:r>
    </w:p>
  </w:endnote>
  <w:endnote w:type="continuationSeparator" w:id="0">
    <w:p w:rsidR="002738BA" w:rsidRDefault="002738BA" w:rsidP="00273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8BA" w:rsidRDefault="002738BA">
    <w:pPr>
      <w:pStyle w:val="afb"/>
      <w:jc w:val="center"/>
    </w:pPr>
  </w:p>
  <w:p w:rsidR="002738BA" w:rsidRDefault="002738BA">
    <w:pPr>
      <w:pStyle w:val="af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8BA" w:rsidRDefault="002738BA">
    <w:pPr>
      <w:pStyle w:val="afb"/>
      <w:jc w:val="center"/>
    </w:pPr>
    <w:r>
      <w:fldChar w:fldCharType="begin"/>
    </w:r>
    <w:r>
      <w:instrText xml:space="preserve"> PAGE </w:instrText>
    </w:r>
    <w:r>
      <w:fldChar w:fldCharType="separate"/>
    </w:r>
    <w:r>
      <w:rPr>
        <w:noProof/>
      </w:rPr>
      <w:t>15</w:t>
    </w:r>
    <w:r>
      <w:fldChar w:fldCharType="end"/>
    </w:r>
  </w:p>
  <w:p w:rsidR="002738BA" w:rsidRDefault="002738BA">
    <w:pPr>
      <w:pStyle w:val="af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8BA" w:rsidRDefault="002738BA"/>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8BA" w:rsidRDefault="002738BA">
    <w:pPr>
      <w:pStyle w:val="afb"/>
      <w:jc w:val="center"/>
    </w:pPr>
    <w:r>
      <w:fldChar w:fldCharType="begin"/>
    </w:r>
    <w:r>
      <w:instrText xml:space="preserve"> PAGE </w:instrText>
    </w:r>
    <w:r>
      <w:fldChar w:fldCharType="separate"/>
    </w:r>
    <w:r>
      <w:rPr>
        <w:noProof/>
      </w:rPr>
      <w:t>21</w:t>
    </w:r>
    <w:r>
      <w:fldChar w:fldCharType="end"/>
    </w:r>
  </w:p>
  <w:p w:rsidR="002738BA" w:rsidRDefault="002738BA">
    <w:pPr>
      <w:pStyle w:val="af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8BA" w:rsidRDefault="002738B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8BA" w:rsidRDefault="002738BA" w:rsidP="002738BA">
      <w:pPr>
        <w:spacing w:after="0" w:line="240" w:lineRule="auto"/>
      </w:pPr>
      <w:r>
        <w:separator/>
      </w:r>
    </w:p>
  </w:footnote>
  <w:footnote w:type="continuationSeparator" w:id="0">
    <w:p w:rsidR="002738BA" w:rsidRDefault="002738BA" w:rsidP="002738BA">
      <w:pPr>
        <w:spacing w:after="0" w:line="240" w:lineRule="auto"/>
      </w:pPr>
      <w:r>
        <w:continuationSeparator/>
      </w:r>
    </w:p>
  </w:footnote>
  <w:footnote w:id="1">
    <w:p w:rsidR="002738BA" w:rsidRDefault="002738BA" w:rsidP="002738BA">
      <w:pPr>
        <w:pStyle w:val="aa"/>
        <w:jc w:val="both"/>
      </w:pPr>
      <w:r>
        <w:rPr>
          <w:rStyle w:val="affb"/>
        </w:rPr>
        <w:footnoteRef/>
      </w:r>
      <w:r>
        <w:t xml:space="preserve"> Пункт 25 учитывается при указании соответствующих услуг, предоставляемых ПАО «РусГидро» подрядным организациям в разделе технических требований «Иные условия поставки товаров, выполнения работ, оказания услуг».  </w:t>
      </w:r>
    </w:p>
  </w:footnote>
  <w:footnote w:id="2">
    <w:p w:rsidR="002738BA" w:rsidRDefault="002738BA" w:rsidP="002738BA">
      <w:pPr>
        <w:pStyle w:val="aa"/>
        <w:jc w:val="both"/>
      </w:pPr>
      <w:r>
        <w:rPr>
          <w:rStyle w:val="affb"/>
        </w:rPr>
        <w:footnoteRef/>
      </w:r>
      <w:r>
        <w:t xml:space="preserve"> Стоимость электроэнергии определять в соответствии с рекомендациями, изложенными по ссылке </w:t>
      </w:r>
      <w:hyperlink r:id="rId1">
        <w:r>
          <w:rPr>
            <w:rStyle w:val="aff5"/>
          </w:rPr>
          <w:t>http://grandsmeta82.ru/znaj-kak/grand-smeta-baza-znanij/109-raschet-zatrat-na-energonositeli-elektroenergiyu-toplivo-i-pr-v-grand-smete.html</w:t>
        </w:r>
      </w:hyperlink>
      <w:r>
        <w:t xml:space="preserve"> </w:t>
      </w:r>
    </w:p>
    <w:p w:rsidR="002738BA" w:rsidRDefault="002738BA" w:rsidP="002738BA">
      <w:pPr>
        <w:pStyle w:val="aa"/>
        <w:jc w:val="both"/>
      </w:pPr>
    </w:p>
  </w:footnote>
  <w:footnote w:id="3">
    <w:p w:rsidR="002738BA" w:rsidRDefault="002738BA" w:rsidP="002738BA">
      <w:pPr>
        <w:rPr>
          <w:sz w:val="20"/>
          <w:szCs w:val="20"/>
        </w:rPr>
      </w:pPr>
      <w:r>
        <w:rPr>
          <w:rStyle w:val="affb"/>
        </w:rPr>
        <w:footnoteRef/>
      </w:r>
      <w:r>
        <w:rPr>
          <w:sz w:val="20"/>
          <w:szCs w:val="20"/>
        </w:rPr>
        <w:t xml:space="preserve"> </w:t>
      </w:r>
      <w:r>
        <w:rPr>
          <w:rFonts w:eastAsia="Calibri"/>
          <w:sz w:val="20"/>
          <w:szCs w:val="20"/>
        </w:rPr>
        <w:t>Размер коэффициента корректируется в соответствии с перечнем предоставляемых услуг, указанным в разделе Технических требований «Иные условия поставки товаров, выполнения работ, оказания услуг». Образец расчета приведен в приложении к приказу от 17.06.2019 № 498.</w:t>
      </w:r>
      <w:r>
        <w:rPr>
          <w:sz w:val="20"/>
          <w:szCs w:val="20"/>
        </w:rPr>
        <w:t xml:space="preserve"> </w:t>
      </w:r>
    </w:p>
    <w:p w:rsidR="002738BA" w:rsidRDefault="002738BA" w:rsidP="002738BA">
      <w:pPr>
        <w:pStyle w:val="aa"/>
      </w:pPr>
    </w:p>
  </w:footnote>
  <w:footnote w:id="4">
    <w:p w:rsidR="002738BA" w:rsidRDefault="002738BA" w:rsidP="002738BA">
      <w:pPr>
        <w:pStyle w:val="aa"/>
      </w:pPr>
      <w:r>
        <w:rPr>
          <w:rStyle w:val="affb"/>
        </w:rPr>
        <w:footnoteRef/>
      </w:r>
      <w:r>
        <w:t xml:space="preserve"> Если в организации функции главного бухгалтера выполняет генеральный директор–ставится только его виза.</w:t>
      </w:r>
    </w:p>
    <w:p w:rsidR="002738BA" w:rsidRDefault="002738BA" w:rsidP="002738BA">
      <w:pPr>
        <w:pStyle w:val="aa"/>
      </w:pPr>
      <w:r>
        <w:t>Возможно предоставление иной формы справки в соответствии с внутренним документооборотом организации.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61E6C7E"/>
    <w:multiLevelType w:val="multilevel"/>
    <w:tmpl w:val="E45C279E"/>
    <w:lvl w:ilvl="0">
      <w:start w:val="6"/>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2" w15:restartNumberingAfterBreak="0">
    <w:nsid w:val="0AA45C06"/>
    <w:multiLevelType w:val="multilevel"/>
    <w:tmpl w:val="23A82C62"/>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3" w15:restartNumberingAfterBreak="0">
    <w:nsid w:val="0E8C47C0"/>
    <w:multiLevelType w:val="hybridMultilevel"/>
    <w:tmpl w:val="B310DD58"/>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056712"/>
    <w:multiLevelType w:val="multilevel"/>
    <w:tmpl w:val="E5685C4E"/>
    <w:lvl w:ilvl="0">
      <w:start w:val="1"/>
      <w:numFmt w:val="bullet"/>
      <w:lvlText w:val=""/>
      <w:lvlJc w:val="left"/>
      <w:pPr>
        <w:tabs>
          <w:tab w:val="num" w:pos="0"/>
        </w:tabs>
        <w:ind w:left="1931" w:hanging="360"/>
      </w:pPr>
      <w:rPr>
        <w:rFonts w:ascii="Symbol" w:hAnsi="Symbol" w:cs="Symbol" w:hint="default"/>
      </w:rPr>
    </w:lvl>
    <w:lvl w:ilvl="1">
      <w:start w:val="1"/>
      <w:numFmt w:val="bullet"/>
      <w:lvlText w:val="o"/>
      <w:lvlJc w:val="left"/>
      <w:pPr>
        <w:tabs>
          <w:tab w:val="num" w:pos="0"/>
        </w:tabs>
        <w:ind w:left="2651" w:hanging="360"/>
      </w:pPr>
      <w:rPr>
        <w:rFonts w:ascii="Courier New" w:hAnsi="Courier New" w:cs="Courier New" w:hint="default"/>
      </w:rPr>
    </w:lvl>
    <w:lvl w:ilvl="2">
      <w:start w:val="1"/>
      <w:numFmt w:val="bullet"/>
      <w:lvlText w:val=""/>
      <w:lvlJc w:val="left"/>
      <w:pPr>
        <w:tabs>
          <w:tab w:val="num" w:pos="0"/>
        </w:tabs>
        <w:ind w:left="3371" w:hanging="360"/>
      </w:pPr>
      <w:rPr>
        <w:rFonts w:ascii="Wingdings" w:hAnsi="Wingdings" w:cs="Wingdings" w:hint="default"/>
      </w:rPr>
    </w:lvl>
    <w:lvl w:ilvl="3">
      <w:start w:val="1"/>
      <w:numFmt w:val="bullet"/>
      <w:lvlText w:val=""/>
      <w:lvlJc w:val="left"/>
      <w:pPr>
        <w:tabs>
          <w:tab w:val="num" w:pos="0"/>
        </w:tabs>
        <w:ind w:left="4091" w:hanging="360"/>
      </w:pPr>
      <w:rPr>
        <w:rFonts w:ascii="Symbol" w:hAnsi="Symbol" w:cs="Symbol" w:hint="default"/>
      </w:rPr>
    </w:lvl>
    <w:lvl w:ilvl="4">
      <w:start w:val="1"/>
      <w:numFmt w:val="bullet"/>
      <w:lvlText w:val="o"/>
      <w:lvlJc w:val="left"/>
      <w:pPr>
        <w:tabs>
          <w:tab w:val="num" w:pos="0"/>
        </w:tabs>
        <w:ind w:left="4811" w:hanging="360"/>
      </w:pPr>
      <w:rPr>
        <w:rFonts w:ascii="Courier New" w:hAnsi="Courier New" w:cs="Courier New" w:hint="default"/>
      </w:rPr>
    </w:lvl>
    <w:lvl w:ilvl="5">
      <w:start w:val="1"/>
      <w:numFmt w:val="bullet"/>
      <w:lvlText w:val=""/>
      <w:lvlJc w:val="left"/>
      <w:pPr>
        <w:tabs>
          <w:tab w:val="num" w:pos="0"/>
        </w:tabs>
        <w:ind w:left="5531" w:hanging="360"/>
      </w:pPr>
      <w:rPr>
        <w:rFonts w:ascii="Wingdings" w:hAnsi="Wingdings" w:cs="Wingdings" w:hint="default"/>
      </w:rPr>
    </w:lvl>
    <w:lvl w:ilvl="6">
      <w:start w:val="1"/>
      <w:numFmt w:val="bullet"/>
      <w:lvlText w:val=""/>
      <w:lvlJc w:val="left"/>
      <w:pPr>
        <w:tabs>
          <w:tab w:val="num" w:pos="0"/>
        </w:tabs>
        <w:ind w:left="6251" w:hanging="360"/>
      </w:pPr>
      <w:rPr>
        <w:rFonts w:ascii="Symbol" w:hAnsi="Symbol" w:cs="Symbol" w:hint="default"/>
      </w:rPr>
    </w:lvl>
    <w:lvl w:ilvl="7">
      <w:start w:val="1"/>
      <w:numFmt w:val="bullet"/>
      <w:lvlText w:val="o"/>
      <w:lvlJc w:val="left"/>
      <w:pPr>
        <w:tabs>
          <w:tab w:val="num" w:pos="0"/>
        </w:tabs>
        <w:ind w:left="6971" w:hanging="360"/>
      </w:pPr>
      <w:rPr>
        <w:rFonts w:ascii="Courier New" w:hAnsi="Courier New" w:cs="Courier New" w:hint="default"/>
      </w:rPr>
    </w:lvl>
    <w:lvl w:ilvl="8">
      <w:start w:val="1"/>
      <w:numFmt w:val="bullet"/>
      <w:lvlText w:val=""/>
      <w:lvlJc w:val="left"/>
      <w:pPr>
        <w:tabs>
          <w:tab w:val="num" w:pos="0"/>
        </w:tabs>
        <w:ind w:left="7691" w:hanging="360"/>
      </w:pPr>
      <w:rPr>
        <w:rFonts w:ascii="Wingdings" w:hAnsi="Wingdings" w:cs="Wingdings" w:hint="default"/>
      </w:rPr>
    </w:lvl>
  </w:abstractNum>
  <w:abstractNum w:abstractNumId="5" w15:restartNumberingAfterBreak="0">
    <w:nsid w:val="165572C0"/>
    <w:multiLevelType w:val="multilevel"/>
    <w:tmpl w:val="1D163E9E"/>
    <w:lvl w:ilvl="0">
      <w:start w:val="1"/>
      <w:numFmt w:val="bullet"/>
      <w:lvlText w:val=""/>
      <w:lvlJc w:val="left"/>
      <w:pPr>
        <w:tabs>
          <w:tab w:val="num" w:pos="0"/>
        </w:tabs>
        <w:ind w:left="1211" w:hanging="360"/>
      </w:pPr>
      <w:rPr>
        <w:rFonts w:ascii="Symbol" w:hAnsi="Symbol" w:cs="Symbol" w:hint="default"/>
        <w:color w:val="000000"/>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6" w15:restartNumberingAfterBreak="0">
    <w:nsid w:val="1850740B"/>
    <w:multiLevelType w:val="hybridMultilevel"/>
    <w:tmpl w:val="30FA3D10"/>
    <w:lvl w:ilvl="0" w:tplc="91422AA8">
      <w:start w:val="1"/>
      <w:numFmt w:val="bullet"/>
      <w:lvlText w:val="-"/>
      <w:lvlJc w:val="left"/>
      <w:pPr>
        <w:ind w:left="1146" w:hanging="360"/>
      </w:pPr>
      <w:rPr>
        <w:rFonts w:ascii="Tahoma" w:hAnsi="Tahoma" w:cs="Times New Roman" w:hint="default"/>
      </w:rPr>
    </w:lvl>
    <w:lvl w:ilvl="1" w:tplc="04190003">
      <w:start w:val="1"/>
      <w:numFmt w:val="bullet"/>
      <w:lvlText w:val="o"/>
      <w:lvlJc w:val="left"/>
      <w:pPr>
        <w:ind w:left="1866" w:hanging="360"/>
      </w:pPr>
      <w:rPr>
        <w:rFonts w:ascii="Courier New" w:hAnsi="Courier New" w:cs="Courier New" w:hint="default"/>
      </w:rPr>
    </w:lvl>
    <w:lvl w:ilvl="2" w:tplc="F4A4EDBE">
      <w:start w:val="1"/>
      <w:numFmt w:val="decimal"/>
      <w:lvlText w:val="%3."/>
      <w:lvlJc w:val="left"/>
      <w:pPr>
        <w:tabs>
          <w:tab w:val="num" w:pos="928"/>
        </w:tabs>
        <w:ind w:left="928" w:hanging="360"/>
      </w:pPr>
      <w:rPr>
        <w:b/>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A184B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817AA"/>
    <w:multiLevelType w:val="multilevel"/>
    <w:tmpl w:val="7B90DDEE"/>
    <w:lvl w:ilvl="0">
      <w:start w:val="4"/>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31D74FB6"/>
    <w:multiLevelType w:val="multilevel"/>
    <w:tmpl w:val="740EB7A6"/>
    <w:lvl w:ilvl="0">
      <w:start w:val="1"/>
      <w:numFmt w:val="bullet"/>
      <w:pStyle w:val="TableListParagraph"/>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2E34151"/>
    <w:multiLevelType w:val="multilevel"/>
    <w:tmpl w:val="090C624C"/>
    <w:lvl w:ilvl="0">
      <w:start w:val="1"/>
      <w:numFmt w:val="decimal"/>
      <w:lvlText w:val="%1."/>
      <w:lvlJc w:val="left"/>
      <w:pPr>
        <w:tabs>
          <w:tab w:val="num" w:pos="0"/>
        </w:tabs>
        <w:ind w:left="2912" w:hanging="360"/>
      </w:pPr>
      <w:rPr>
        <w:b w:val="0"/>
        <w:i w:val="0"/>
        <w:strike w:val="0"/>
        <w:dstrike w:val="0"/>
        <w:color w:val="auto"/>
        <w:sz w:val="24"/>
        <w:szCs w:val="24"/>
      </w:rPr>
    </w:lvl>
    <w:lvl w:ilvl="1">
      <w:start w:val="1"/>
      <w:numFmt w:val="decimal"/>
      <w:lvlText w:val="%1.%2."/>
      <w:lvlJc w:val="left"/>
      <w:pPr>
        <w:tabs>
          <w:tab w:val="num" w:pos="0"/>
        </w:tabs>
        <w:ind w:left="952" w:hanging="450"/>
      </w:pPr>
      <w:rPr>
        <w:b w:val="0"/>
        <w:color w:val="auto"/>
        <w:sz w:val="24"/>
        <w:szCs w:val="24"/>
      </w:rPr>
    </w:lvl>
    <w:lvl w:ilvl="2">
      <w:start w:val="1"/>
      <w:numFmt w:val="decimal"/>
      <w:lvlText w:val="%1.%2.%3."/>
      <w:lvlJc w:val="left"/>
      <w:pPr>
        <w:tabs>
          <w:tab w:val="num" w:pos="0"/>
        </w:tabs>
        <w:ind w:left="1582" w:hanging="720"/>
      </w:pPr>
      <w:rPr>
        <w:sz w:val="24"/>
        <w:szCs w:val="24"/>
      </w:rPr>
    </w:lvl>
    <w:lvl w:ilvl="3">
      <w:start w:val="1"/>
      <w:numFmt w:val="decimal"/>
      <w:lvlText w:val="%1.%2.%3.%4."/>
      <w:lvlJc w:val="left"/>
      <w:pPr>
        <w:tabs>
          <w:tab w:val="num" w:pos="0"/>
        </w:tabs>
        <w:ind w:left="1942" w:hanging="720"/>
      </w:pPr>
      <w:rPr>
        <w:sz w:val="28"/>
      </w:rPr>
    </w:lvl>
    <w:lvl w:ilvl="4">
      <w:start w:val="1"/>
      <w:numFmt w:val="decimal"/>
      <w:lvlText w:val="%1.%2.%3.%4.%5."/>
      <w:lvlJc w:val="left"/>
      <w:pPr>
        <w:tabs>
          <w:tab w:val="num" w:pos="0"/>
        </w:tabs>
        <w:ind w:left="2662" w:hanging="1080"/>
      </w:pPr>
      <w:rPr>
        <w:sz w:val="28"/>
      </w:rPr>
    </w:lvl>
    <w:lvl w:ilvl="5">
      <w:start w:val="1"/>
      <w:numFmt w:val="decimal"/>
      <w:lvlText w:val="%1.%2.%3.%4.%5.%6."/>
      <w:lvlJc w:val="left"/>
      <w:pPr>
        <w:tabs>
          <w:tab w:val="num" w:pos="0"/>
        </w:tabs>
        <w:ind w:left="3022" w:hanging="1080"/>
      </w:pPr>
      <w:rPr>
        <w:sz w:val="28"/>
      </w:rPr>
    </w:lvl>
    <w:lvl w:ilvl="6">
      <w:start w:val="1"/>
      <w:numFmt w:val="decimal"/>
      <w:lvlText w:val="%1.%2.%3.%4.%5.%6.%7."/>
      <w:lvlJc w:val="left"/>
      <w:pPr>
        <w:tabs>
          <w:tab w:val="num" w:pos="0"/>
        </w:tabs>
        <w:ind w:left="3382" w:hanging="1080"/>
      </w:pPr>
      <w:rPr>
        <w:sz w:val="28"/>
      </w:rPr>
    </w:lvl>
    <w:lvl w:ilvl="7">
      <w:start w:val="1"/>
      <w:numFmt w:val="decimal"/>
      <w:lvlText w:val="%1.%2.%3.%4.%5.%6.%7.%8."/>
      <w:lvlJc w:val="left"/>
      <w:pPr>
        <w:tabs>
          <w:tab w:val="num" w:pos="0"/>
        </w:tabs>
        <w:ind w:left="4102" w:hanging="1440"/>
      </w:pPr>
      <w:rPr>
        <w:sz w:val="28"/>
      </w:rPr>
    </w:lvl>
    <w:lvl w:ilvl="8">
      <w:start w:val="1"/>
      <w:numFmt w:val="decimal"/>
      <w:lvlText w:val="%1.%2.%3.%4.%5.%6.%7.%8.%9."/>
      <w:lvlJc w:val="left"/>
      <w:pPr>
        <w:tabs>
          <w:tab w:val="num" w:pos="0"/>
        </w:tabs>
        <w:ind w:left="4462" w:hanging="1440"/>
      </w:pPr>
      <w:rPr>
        <w:sz w:val="28"/>
      </w:rPr>
    </w:lvl>
  </w:abstractNum>
  <w:abstractNum w:abstractNumId="12" w15:restartNumberingAfterBreak="0">
    <w:nsid w:val="43FC4D17"/>
    <w:multiLevelType w:val="hybridMultilevel"/>
    <w:tmpl w:val="671635B0"/>
    <w:lvl w:ilvl="0" w:tplc="4CE447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0B4C9E"/>
    <w:multiLevelType w:val="multilevel"/>
    <w:tmpl w:val="98BE509C"/>
    <w:lvl w:ilvl="0">
      <w:start w:val="4"/>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2B072B7"/>
    <w:multiLevelType w:val="multilevel"/>
    <w:tmpl w:val="724ADE76"/>
    <w:lvl w:ilvl="0">
      <w:start w:val="1"/>
      <w:numFmt w:val="decimal"/>
      <w:lvlText w:val="%1."/>
      <w:lvlJc w:val="left"/>
      <w:pPr>
        <w:tabs>
          <w:tab w:val="num" w:pos="0"/>
        </w:tabs>
        <w:ind w:left="927"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38E3308"/>
    <w:multiLevelType w:val="multilevel"/>
    <w:tmpl w:val="F51000A4"/>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1844"/>
        </w:tabs>
        <w:ind w:left="1844" w:hanging="567"/>
      </w:pPr>
      <w:rPr>
        <w:u w:val="none"/>
      </w:rPr>
    </w:lvl>
    <w:lvl w:ilvl="2">
      <w:start w:val="1"/>
      <w:numFmt w:val="decimal"/>
      <w:lvlText w:val="%1.%2.%3."/>
      <w:lvlJc w:val="left"/>
      <w:pPr>
        <w:tabs>
          <w:tab w:val="num" w:pos="993"/>
        </w:tabs>
        <w:ind w:left="993" w:hanging="851"/>
      </w:pPr>
      <w:rPr>
        <w:strike w:val="0"/>
        <w:dstrike w:val="0"/>
      </w:rPr>
    </w:lvl>
    <w:lvl w:ilvl="3">
      <w:start w:val="1"/>
      <w:numFmt w:val="decimal"/>
      <w:lvlText w:val="%1.%2.%3.%4."/>
      <w:lvlJc w:val="left"/>
      <w:pPr>
        <w:tabs>
          <w:tab w:val="num" w:pos="1277"/>
        </w:tabs>
        <w:ind w:left="1277" w:hanging="567"/>
      </w:pPr>
    </w:lvl>
    <w:lvl w:ilvl="4">
      <w:start w:val="1"/>
      <w:numFmt w:val="lowerLetter"/>
      <w:pStyle w:val="a0"/>
      <w:lvlText w:val="%5)"/>
      <w:lvlJc w:val="left"/>
      <w:pPr>
        <w:tabs>
          <w:tab w:val="num" w:pos="1718"/>
        </w:tabs>
        <w:ind w:left="171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7"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B5D49CF"/>
    <w:multiLevelType w:val="multilevel"/>
    <w:tmpl w:val="0FB62F22"/>
    <w:lvl w:ilvl="0">
      <w:start w:val="1"/>
      <w:numFmt w:val="decimal"/>
      <w:lvlText w:val="%1."/>
      <w:lvlJc w:val="left"/>
      <w:pPr>
        <w:ind w:left="502" w:hanging="360"/>
      </w:pPr>
    </w:lvl>
    <w:lvl w:ilvl="1">
      <w:start w:val="1"/>
      <w:numFmt w:val="decimal"/>
      <w:lvlText w:val="%1.%2."/>
      <w:lvlJc w:val="left"/>
      <w:pPr>
        <w:ind w:left="1000" w:hanging="432"/>
      </w:pPr>
      <w:rPr>
        <w:color w:val="auto"/>
      </w:rPr>
    </w:lvl>
    <w:lvl w:ilvl="2">
      <w:start w:val="1"/>
      <w:numFmt w:val="decimal"/>
      <w:lvlText w:val="%1.%2.%3."/>
      <w:lvlJc w:val="left"/>
      <w:pPr>
        <w:ind w:left="504" w:hanging="504"/>
      </w:pPr>
      <w:rPr>
        <w:b w:val="0"/>
        <w:sz w:val="24"/>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6A606B"/>
    <w:multiLevelType w:val="multilevel"/>
    <w:tmpl w:val="6AA80C1A"/>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21"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40235FD"/>
    <w:multiLevelType w:val="multilevel"/>
    <w:tmpl w:val="BF9E9530"/>
    <w:lvl w:ilvl="0">
      <w:start w:val="1"/>
      <w:numFmt w:val="decimal"/>
      <w:pStyle w:val="31"/>
      <w:lvlText w:val="%1."/>
      <w:lvlJc w:val="left"/>
      <w:pPr>
        <w:tabs>
          <w:tab w:val="num" w:pos="360"/>
        </w:tabs>
        <w:ind w:left="360" w:hanging="360"/>
      </w:pPr>
    </w:lvl>
    <w:lvl w:ilvl="1">
      <w:start w:val="1"/>
      <w:numFmt w:val="decimal"/>
      <w:pStyle w:val="20"/>
      <w:lvlText w:val="%1.%2."/>
      <w:lvlJc w:val="left"/>
      <w:pPr>
        <w:tabs>
          <w:tab w:val="num" w:pos="792"/>
        </w:tabs>
        <w:ind w:left="792" w:hanging="432"/>
      </w:pPr>
      <w:rPr>
        <w:color w:val="auto"/>
      </w:rPr>
    </w:lvl>
    <w:lvl w:ilvl="2">
      <w:start w:val="1"/>
      <w:numFmt w:val="decimal"/>
      <w:pStyle w:val="30"/>
      <w:lvlText w:val="%1.%2.%3."/>
      <w:lvlJc w:val="left"/>
      <w:pPr>
        <w:tabs>
          <w:tab w:val="num" w:pos="1440"/>
        </w:tabs>
        <w:ind w:left="1224" w:hanging="504"/>
      </w:pPr>
      <w:rPr>
        <w:rFonts w:ascii="Garamond" w:hAnsi="Garamond"/>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E2D5F83"/>
    <w:multiLevelType w:val="hybridMultilevel"/>
    <w:tmpl w:val="1DF80A06"/>
    <w:lvl w:ilvl="0" w:tplc="6C126868">
      <w:start w:val="1"/>
      <w:numFmt w:val="bullet"/>
      <w:pStyle w:val="4"/>
      <w:lvlText w:val=""/>
      <w:lvlJc w:val="left"/>
      <w:pPr>
        <w:tabs>
          <w:tab w:val="num" w:pos="360"/>
        </w:tabs>
        <w:ind w:left="360" w:hanging="360"/>
      </w:pPr>
      <w:rPr>
        <w:rFonts w:ascii="Symbol" w:hAnsi="Symbol" w:hint="default"/>
        <w:color w:val="auto"/>
      </w:rPr>
    </w:lvl>
    <w:lvl w:ilvl="1" w:tplc="ED707312">
      <w:start w:val="1"/>
      <w:numFmt w:val="bullet"/>
      <w:lvlText w:val="o"/>
      <w:lvlJc w:val="left"/>
      <w:pPr>
        <w:tabs>
          <w:tab w:val="num" w:pos="1440"/>
        </w:tabs>
        <w:ind w:left="1440" w:hanging="360"/>
      </w:pPr>
      <w:rPr>
        <w:rFonts w:ascii="Courier New" w:hAnsi="Courier New" w:cs="Courier New" w:hint="default"/>
      </w:rPr>
    </w:lvl>
    <w:lvl w:ilvl="2" w:tplc="D416CA50">
      <w:start w:val="1"/>
      <w:numFmt w:val="bullet"/>
      <w:lvlText w:val=""/>
      <w:lvlJc w:val="left"/>
      <w:pPr>
        <w:tabs>
          <w:tab w:val="num" w:pos="2160"/>
        </w:tabs>
        <w:ind w:left="2160" w:hanging="360"/>
      </w:pPr>
      <w:rPr>
        <w:rFonts w:ascii="Wingdings" w:hAnsi="Wingdings" w:hint="default"/>
      </w:rPr>
    </w:lvl>
    <w:lvl w:ilvl="3" w:tplc="D34ED638" w:tentative="1">
      <w:start w:val="1"/>
      <w:numFmt w:val="bullet"/>
      <w:lvlText w:val=""/>
      <w:lvlJc w:val="left"/>
      <w:pPr>
        <w:tabs>
          <w:tab w:val="num" w:pos="2880"/>
        </w:tabs>
        <w:ind w:left="2880" w:hanging="360"/>
      </w:pPr>
      <w:rPr>
        <w:rFonts w:ascii="Symbol" w:hAnsi="Symbol" w:hint="default"/>
      </w:rPr>
    </w:lvl>
    <w:lvl w:ilvl="4" w:tplc="D7B25DE2" w:tentative="1">
      <w:start w:val="1"/>
      <w:numFmt w:val="bullet"/>
      <w:lvlText w:val="o"/>
      <w:lvlJc w:val="left"/>
      <w:pPr>
        <w:tabs>
          <w:tab w:val="num" w:pos="3600"/>
        </w:tabs>
        <w:ind w:left="3600" w:hanging="360"/>
      </w:pPr>
      <w:rPr>
        <w:rFonts w:ascii="Courier New" w:hAnsi="Courier New" w:cs="Courier New" w:hint="default"/>
      </w:rPr>
    </w:lvl>
    <w:lvl w:ilvl="5" w:tplc="FEE41502" w:tentative="1">
      <w:start w:val="1"/>
      <w:numFmt w:val="bullet"/>
      <w:lvlText w:val=""/>
      <w:lvlJc w:val="left"/>
      <w:pPr>
        <w:tabs>
          <w:tab w:val="num" w:pos="4320"/>
        </w:tabs>
        <w:ind w:left="4320" w:hanging="360"/>
      </w:pPr>
      <w:rPr>
        <w:rFonts w:ascii="Wingdings" w:hAnsi="Wingdings" w:hint="default"/>
      </w:rPr>
    </w:lvl>
    <w:lvl w:ilvl="6" w:tplc="554A6F52" w:tentative="1">
      <w:start w:val="1"/>
      <w:numFmt w:val="bullet"/>
      <w:lvlText w:val=""/>
      <w:lvlJc w:val="left"/>
      <w:pPr>
        <w:tabs>
          <w:tab w:val="num" w:pos="5040"/>
        </w:tabs>
        <w:ind w:left="5040" w:hanging="360"/>
      </w:pPr>
      <w:rPr>
        <w:rFonts w:ascii="Symbol" w:hAnsi="Symbol" w:hint="default"/>
      </w:rPr>
    </w:lvl>
    <w:lvl w:ilvl="7" w:tplc="3BBC14F2" w:tentative="1">
      <w:start w:val="1"/>
      <w:numFmt w:val="bullet"/>
      <w:lvlText w:val="o"/>
      <w:lvlJc w:val="left"/>
      <w:pPr>
        <w:tabs>
          <w:tab w:val="num" w:pos="5760"/>
        </w:tabs>
        <w:ind w:left="5760" w:hanging="360"/>
      </w:pPr>
      <w:rPr>
        <w:rFonts w:ascii="Courier New" w:hAnsi="Courier New" w:cs="Courier New" w:hint="default"/>
      </w:rPr>
    </w:lvl>
    <w:lvl w:ilvl="8" w:tplc="E34EDF58"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4"/>
  </w:num>
  <w:num w:numId="3">
    <w:abstractNumId w:val="19"/>
  </w:num>
  <w:num w:numId="4">
    <w:abstractNumId w:val="10"/>
  </w:num>
  <w:num w:numId="5">
    <w:abstractNumId w:val="17"/>
  </w:num>
  <w:num w:numId="6">
    <w:abstractNumId w:val="0"/>
  </w:num>
  <w:num w:numId="7">
    <w:abstractNumId w:val="12"/>
  </w:num>
  <w:num w:numId="8">
    <w:abstractNumId w:val="6"/>
  </w:num>
  <w:num w:numId="9">
    <w:abstractNumId w:val="18"/>
  </w:num>
  <w:num w:numId="10">
    <w:abstractNumId w:val="13"/>
  </w:num>
  <w:num w:numId="11">
    <w:abstractNumId w:val="22"/>
  </w:num>
  <w:num w:numId="12">
    <w:abstractNumId w:val="3"/>
  </w:num>
  <w:num w:numId="1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6"/>
  </w:num>
  <w:num w:numId="16">
    <w:abstractNumId w:val="23"/>
  </w:num>
  <w:num w:numId="17">
    <w:abstractNumId w:val="20"/>
  </w:num>
  <w:num w:numId="18">
    <w:abstractNumId w:val="15"/>
  </w:num>
  <w:num w:numId="19">
    <w:abstractNumId w:val="2"/>
  </w:num>
  <w:num w:numId="20">
    <w:abstractNumId w:val="5"/>
  </w:num>
  <w:num w:numId="21">
    <w:abstractNumId w:val="11"/>
  </w:num>
  <w:num w:numId="22">
    <w:abstractNumId w:val="9"/>
  </w:num>
  <w:num w:numId="23">
    <w:abstractNumId w:val="1"/>
  </w:num>
  <w:num w:numId="24">
    <w:abstractNumId w:val="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805"/>
    <w:rsid w:val="002738BA"/>
    <w:rsid w:val="006B3805"/>
    <w:rsid w:val="006F7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CD2C"/>
  <w15:chartTrackingRefBased/>
  <w15:docId w15:val="{F1C1DFD5-7000-4A32-833E-E33D2019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qFormat="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1">
    <w:name w:val="heading 1"/>
    <w:basedOn w:val="a1"/>
    <w:next w:val="a1"/>
    <w:link w:val="12"/>
    <w:uiPriority w:val="9"/>
    <w:qFormat/>
    <w:rsid w:val="002738BA"/>
    <w:pPr>
      <w:keepNext/>
      <w:spacing w:before="240" w:after="60" w:line="360" w:lineRule="auto"/>
      <w:ind w:firstLine="567"/>
      <w:jc w:val="both"/>
      <w:outlineLvl w:val="0"/>
    </w:pPr>
    <w:rPr>
      <w:rFonts w:ascii="Cambria" w:eastAsia="Times New Roman" w:hAnsi="Cambria" w:cs="Times New Roman"/>
      <w:b/>
      <w:bCs/>
      <w:snapToGrid w:val="0"/>
      <w:kern w:val="32"/>
      <w:sz w:val="32"/>
      <w:szCs w:val="32"/>
      <w:lang w:val="x-none" w:eastAsia="x-none"/>
    </w:rPr>
  </w:style>
  <w:style w:type="paragraph" w:styleId="21">
    <w:name w:val="heading 2"/>
    <w:basedOn w:val="a1"/>
    <w:next w:val="a1"/>
    <w:link w:val="22"/>
    <w:uiPriority w:val="9"/>
    <w:qFormat/>
    <w:rsid w:val="002738BA"/>
    <w:pPr>
      <w:keepNext/>
      <w:spacing w:before="240" w:after="60" w:line="360" w:lineRule="auto"/>
      <w:ind w:firstLine="567"/>
      <w:jc w:val="both"/>
      <w:outlineLvl w:val="1"/>
    </w:pPr>
    <w:rPr>
      <w:rFonts w:ascii="Cambria" w:eastAsia="Times New Roman" w:hAnsi="Cambria" w:cs="Times New Roman"/>
      <w:b/>
      <w:bCs/>
      <w:i/>
      <w:iCs/>
      <w:snapToGrid w:val="0"/>
      <w:sz w:val="28"/>
      <w:szCs w:val="28"/>
      <w:lang w:val="x-none" w:eastAsia="x-none"/>
    </w:rPr>
  </w:style>
  <w:style w:type="paragraph" w:styleId="32">
    <w:name w:val="heading 3"/>
    <w:basedOn w:val="a1"/>
    <w:next w:val="a1"/>
    <w:link w:val="33"/>
    <w:uiPriority w:val="9"/>
    <w:qFormat/>
    <w:rsid w:val="002738BA"/>
    <w:pPr>
      <w:keepNext/>
      <w:suppressAutoHyphens/>
      <w:spacing w:before="120" w:after="120" w:line="240" w:lineRule="auto"/>
      <w:outlineLvl w:val="2"/>
    </w:pPr>
    <w:rPr>
      <w:rFonts w:ascii="Times New Roman" w:eastAsia="Times New Roman" w:hAnsi="Times New Roman" w:cs="Times New Roman"/>
      <w:b/>
      <w:snapToGrid w:val="0"/>
      <w:sz w:val="28"/>
      <w:szCs w:val="20"/>
      <w:lang w:val="x-none" w:eastAsia="x-none"/>
    </w:rPr>
  </w:style>
  <w:style w:type="paragraph" w:styleId="40">
    <w:name w:val="heading 4"/>
    <w:basedOn w:val="a1"/>
    <w:next w:val="a1"/>
    <w:link w:val="41"/>
    <w:uiPriority w:val="9"/>
    <w:unhideWhenUsed/>
    <w:qFormat/>
    <w:rsid w:val="002738BA"/>
    <w:pPr>
      <w:keepNext/>
      <w:spacing w:before="240" w:after="60" w:line="360" w:lineRule="auto"/>
      <w:ind w:firstLine="567"/>
      <w:jc w:val="both"/>
      <w:outlineLvl w:val="3"/>
    </w:pPr>
    <w:rPr>
      <w:rFonts w:ascii="Calibri" w:eastAsia="Times New Roman" w:hAnsi="Calibri" w:cs="Times New Roman"/>
      <w:b/>
      <w:bCs/>
      <w:snapToGrid w:val="0"/>
      <w:sz w:val="28"/>
      <w:szCs w:val="28"/>
      <w:lang w:eastAsia="ru-RU"/>
    </w:rPr>
  </w:style>
  <w:style w:type="paragraph" w:styleId="5">
    <w:name w:val="heading 5"/>
    <w:basedOn w:val="a1"/>
    <w:next w:val="a1"/>
    <w:link w:val="50"/>
    <w:uiPriority w:val="9"/>
    <w:qFormat/>
    <w:rsid w:val="002738BA"/>
    <w:pPr>
      <w:keepNext/>
      <w:keepLines/>
      <w:suppressAutoHyphens/>
      <w:spacing w:before="200" w:after="0" w:line="240" w:lineRule="auto"/>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
    <w:qFormat/>
    <w:rsid w:val="002738BA"/>
    <w:pPr>
      <w:keepNext/>
      <w:keepLines/>
      <w:suppressAutoHyphens/>
      <w:spacing w:before="200" w:after="0" w:line="240" w:lineRule="auto"/>
      <w:outlineLvl w:val="5"/>
    </w:pPr>
    <w:rPr>
      <w:rFonts w:ascii="Cambria" w:eastAsia="Times New Roman" w:hAnsi="Cambria" w:cs="Times New Roman"/>
      <w:i/>
      <w:iCs/>
      <w:color w:val="243F60"/>
      <w:sz w:val="20"/>
      <w:szCs w:val="20"/>
      <w:lang w:eastAsia="ru-RU"/>
    </w:rPr>
  </w:style>
  <w:style w:type="paragraph" w:styleId="7">
    <w:name w:val="heading 7"/>
    <w:basedOn w:val="a1"/>
    <w:next w:val="a1"/>
    <w:link w:val="70"/>
    <w:uiPriority w:val="9"/>
    <w:qFormat/>
    <w:rsid w:val="002738BA"/>
    <w:pPr>
      <w:keepNext/>
      <w:keepLines/>
      <w:suppressAutoHyphens/>
      <w:spacing w:before="200" w:after="0" w:line="240" w:lineRule="auto"/>
      <w:outlineLvl w:val="6"/>
    </w:pPr>
    <w:rPr>
      <w:rFonts w:ascii="Cambria" w:eastAsia="Times New Roman" w:hAnsi="Cambria" w:cs="Times New Roman"/>
      <w:i/>
      <w:iCs/>
      <w:color w:val="404040"/>
      <w:sz w:val="20"/>
      <w:szCs w:val="20"/>
      <w:lang w:eastAsia="ru-RU"/>
    </w:rPr>
  </w:style>
  <w:style w:type="paragraph" w:styleId="8">
    <w:name w:val="heading 8"/>
    <w:basedOn w:val="a1"/>
    <w:next w:val="a1"/>
    <w:link w:val="80"/>
    <w:uiPriority w:val="9"/>
    <w:qFormat/>
    <w:rsid w:val="002738BA"/>
    <w:pPr>
      <w:keepNext/>
      <w:keepLines/>
      <w:suppressAutoHyphens/>
      <w:spacing w:before="200" w:after="0" w:line="240" w:lineRule="auto"/>
      <w:outlineLvl w:val="7"/>
    </w:pPr>
    <w:rPr>
      <w:rFonts w:ascii="Cambria" w:eastAsia="Times New Roman" w:hAnsi="Cambria" w:cs="Times New Roman"/>
      <w:color w:val="4F81BD"/>
      <w:sz w:val="20"/>
      <w:szCs w:val="20"/>
      <w:lang w:eastAsia="ru-RU"/>
    </w:rPr>
  </w:style>
  <w:style w:type="paragraph" w:styleId="9">
    <w:name w:val="heading 9"/>
    <w:basedOn w:val="a1"/>
    <w:next w:val="a1"/>
    <w:link w:val="90"/>
    <w:uiPriority w:val="9"/>
    <w:qFormat/>
    <w:rsid w:val="002738BA"/>
    <w:pPr>
      <w:keepNext/>
      <w:keepLines/>
      <w:suppressAutoHyphens/>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uiPriority w:val="9"/>
    <w:qFormat/>
    <w:rsid w:val="002738BA"/>
    <w:rPr>
      <w:rFonts w:ascii="Cambria" w:eastAsia="Times New Roman" w:hAnsi="Cambria" w:cs="Times New Roman"/>
      <w:b/>
      <w:bCs/>
      <w:snapToGrid w:val="0"/>
      <w:kern w:val="32"/>
      <w:sz w:val="32"/>
      <w:szCs w:val="32"/>
      <w:lang w:val="x-none" w:eastAsia="x-none"/>
    </w:rPr>
  </w:style>
  <w:style w:type="character" w:customStyle="1" w:styleId="22">
    <w:name w:val="Заголовок 2 Знак"/>
    <w:basedOn w:val="a2"/>
    <w:link w:val="21"/>
    <w:uiPriority w:val="9"/>
    <w:qFormat/>
    <w:rsid w:val="002738BA"/>
    <w:rPr>
      <w:rFonts w:ascii="Cambria" w:eastAsia="Times New Roman" w:hAnsi="Cambria" w:cs="Times New Roman"/>
      <w:b/>
      <w:bCs/>
      <w:i/>
      <w:iCs/>
      <w:snapToGrid w:val="0"/>
      <w:sz w:val="28"/>
      <w:szCs w:val="28"/>
      <w:lang w:val="x-none" w:eastAsia="x-none"/>
    </w:rPr>
  </w:style>
  <w:style w:type="character" w:customStyle="1" w:styleId="33">
    <w:name w:val="Заголовок 3 Знак"/>
    <w:basedOn w:val="a2"/>
    <w:link w:val="32"/>
    <w:uiPriority w:val="9"/>
    <w:qFormat/>
    <w:rsid w:val="002738BA"/>
    <w:rPr>
      <w:rFonts w:ascii="Times New Roman" w:eastAsia="Times New Roman" w:hAnsi="Times New Roman" w:cs="Times New Roman"/>
      <w:b/>
      <w:snapToGrid w:val="0"/>
      <w:sz w:val="28"/>
      <w:szCs w:val="20"/>
      <w:lang w:val="x-none" w:eastAsia="x-none"/>
    </w:rPr>
  </w:style>
  <w:style w:type="character" w:customStyle="1" w:styleId="41">
    <w:name w:val="Заголовок 4 Знак"/>
    <w:basedOn w:val="a2"/>
    <w:link w:val="40"/>
    <w:uiPriority w:val="9"/>
    <w:qFormat/>
    <w:rsid w:val="002738BA"/>
    <w:rPr>
      <w:rFonts w:ascii="Calibri" w:eastAsia="Times New Roman" w:hAnsi="Calibri" w:cs="Times New Roman"/>
      <w:b/>
      <w:bCs/>
      <w:snapToGrid w:val="0"/>
      <w:sz w:val="28"/>
      <w:szCs w:val="28"/>
      <w:lang w:eastAsia="ru-RU"/>
    </w:rPr>
  </w:style>
  <w:style w:type="character" w:customStyle="1" w:styleId="50">
    <w:name w:val="Заголовок 5 Знак"/>
    <w:basedOn w:val="a2"/>
    <w:link w:val="5"/>
    <w:uiPriority w:val="9"/>
    <w:qFormat/>
    <w:rsid w:val="002738BA"/>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
    <w:qFormat/>
    <w:rsid w:val="002738BA"/>
    <w:rPr>
      <w:rFonts w:ascii="Cambria" w:eastAsia="Times New Roman" w:hAnsi="Cambria" w:cs="Times New Roman"/>
      <w:i/>
      <w:iCs/>
      <w:color w:val="243F60"/>
      <w:sz w:val="20"/>
      <w:szCs w:val="20"/>
      <w:lang w:eastAsia="ru-RU"/>
    </w:rPr>
  </w:style>
  <w:style w:type="character" w:customStyle="1" w:styleId="70">
    <w:name w:val="Заголовок 7 Знак"/>
    <w:basedOn w:val="a2"/>
    <w:link w:val="7"/>
    <w:uiPriority w:val="9"/>
    <w:qFormat/>
    <w:rsid w:val="002738BA"/>
    <w:rPr>
      <w:rFonts w:ascii="Cambria" w:eastAsia="Times New Roman" w:hAnsi="Cambria" w:cs="Times New Roman"/>
      <w:i/>
      <w:iCs/>
      <w:color w:val="404040"/>
      <w:sz w:val="20"/>
      <w:szCs w:val="20"/>
      <w:lang w:eastAsia="ru-RU"/>
    </w:rPr>
  </w:style>
  <w:style w:type="character" w:customStyle="1" w:styleId="80">
    <w:name w:val="Заголовок 8 Знак"/>
    <w:basedOn w:val="a2"/>
    <w:link w:val="8"/>
    <w:uiPriority w:val="9"/>
    <w:qFormat/>
    <w:rsid w:val="002738BA"/>
    <w:rPr>
      <w:rFonts w:ascii="Cambria" w:eastAsia="Times New Roman" w:hAnsi="Cambria" w:cs="Times New Roman"/>
      <w:color w:val="4F81BD"/>
      <w:sz w:val="20"/>
      <w:szCs w:val="20"/>
      <w:lang w:eastAsia="ru-RU"/>
    </w:rPr>
  </w:style>
  <w:style w:type="character" w:customStyle="1" w:styleId="90">
    <w:name w:val="Заголовок 9 Знак"/>
    <w:basedOn w:val="a2"/>
    <w:link w:val="9"/>
    <w:uiPriority w:val="9"/>
    <w:qFormat/>
    <w:rsid w:val="002738BA"/>
    <w:rPr>
      <w:rFonts w:ascii="Cambria" w:eastAsia="Times New Roman" w:hAnsi="Cambria" w:cs="Times New Roman"/>
      <w:i/>
      <w:iCs/>
      <w:color w:val="404040"/>
      <w:sz w:val="20"/>
      <w:szCs w:val="20"/>
      <w:lang w:eastAsia="ru-RU"/>
    </w:rPr>
  </w:style>
  <w:style w:type="numbering" w:customStyle="1" w:styleId="13">
    <w:name w:val="Нет списка1"/>
    <w:next w:val="a4"/>
    <w:uiPriority w:val="99"/>
    <w:semiHidden/>
    <w:unhideWhenUsed/>
    <w:rsid w:val="002738BA"/>
  </w:style>
  <w:style w:type="paragraph" w:styleId="34">
    <w:name w:val="Body Text 3"/>
    <w:basedOn w:val="a1"/>
    <w:link w:val="35"/>
    <w:rsid w:val="002738BA"/>
    <w:pPr>
      <w:spacing w:after="0" w:line="240" w:lineRule="auto"/>
      <w:jc w:val="both"/>
    </w:pPr>
    <w:rPr>
      <w:rFonts w:ascii="Times New Roman" w:eastAsia="Times New Roman" w:hAnsi="Times New Roman" w:cs="Times New Roman"/>
      <w:color w:val="0000FF"/>
      <w:sz w:val="24"/>
      <w:szCs w:val="24"/>
      <w:lang w:val="x-none"/>
    </w:rPr>
  </w:style>
  <w:style w:type="character" w:customStyle="1" w:styleId="35">
    <w:name w:val="Основной текст 3 Знак"/>
    <w:basedOn w:val="a2"/>
    <w:link w:val="34"/>
    <w:rsid w:val="002738BA"/>
    <w:rPr>
      <w:rFonts w:ascii="Times New Roman" w:eastAsia="Times New Roman" w:hAnsi="Times New Roman" w:cs="Times New Roman"/>
      <w:color w:val="0000FF"/>
      <w:sz w:val="24"/>
      <w:szCs w:val="24"/>
      <w:lang w:val="x-none"/>
    </w:rPr>
  </w:style>
  <w:style w:type="paragraph" w:styleId="a5">
    <w:name w:val="header"/>
    <w:basedOn w:val="a1"/>
    <w:link w:val="a6"/>
    <w:uiPriority w:val="99"/>
    <w:rsid w:val="002738BA"/>
    <w:pPr>
      <w:tabs>
        <w:tab w:val="center" w:pos="4677"/>
        <w:tab w:val="right" w:pos="9355"/>
      </w:tabs>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a6">
    <w:name w:val="Верхний колонтитул Знак"/>
    <w:basedOn w:val="a2"/>
    <w:link w:val="a5"/>
    <w:uiPriority w:val="99"/>
    <w:qFormat/>
    <w:rsid w:val="002738BA"/>
    <w:rPr>
      <w:rFonts w:ascii="Times New Roman" w:eastAsia="Times New Roman" w:hAnsi="Times New Roman" w:cs="Times New Roman"/>
      <w:snapToGrid w:val="0"/>
      <w:sz w:val="28"/>
      <w:szCs w:val="28"/>
      <w:lang w:eastAsia="ru-RU"/>
    </w:rPr>
  </w:style>
  <w:style w:type="paragraph" w:styleId="a7">
    <w:name w:val="Body Text"/>
    <w:basedOn w:val="a1"/>
    <w:link w:val="a8"/>
    <w:rsid w:val="002738BA"/>
    <w:pPr>
      <w:spacing w:after="12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a8">
    <w:name w:val="Основной текст Знак"/>
    <w:basedOn w:val="a2"/>
    <w:link w:val="a7"/>
    <w:rsid w:val="002738BA"/>
    <w:rPr>
      <w:rFonts w:ascii="Times New Roman" w:eastAsia="Times New Roman" w:hAnsi="Times New Roman" w:cs="Times New Roman"/>
      <w:snapToGrid w:val="0"/>
      <w:sz w:val="28"/>
      <w:szCs w:val="28"/>
      <w:lang w:eastAsia="ru-RU"/>
    </w:rPr>
  </w:style>
  <w:style w:type="paragraph" w:customStyle="1" w:styleId="Style1">
    <w:name w:val="Style1"/>
    <w:basedOn w:val="a1"/>
    <w:autoRedefine/>
    <w:rsid w:val="002738BA"/>
    <w:pPr>
      <w:autoSpaceDE w:val="0"/>
      <w:autoSpaceDN w:val="0"/>
      <w:spacing w:before="240" w:after="0" w:line="240" w:lineRule="auto"/>
    </w:pPr>
    <w:rPr>
      <w:rFonts w:ascii="Times New Roman" w:eastAsia="Times New Roman" w:hAnsi="Times New Roman" w:cs="Times New Roman"/>
      <w:b/>
      <w:szCs w:val="20"/>
      <w:lang w:eastAsia="ru-RU"/>
    </w:rPr>
  </w:style>
  <w:style w:type="paragraph" w:styleId="23">
    <w:name w:val="Body Text 2"/>
    <w:basedOn w:val="a1"/>
    <w:link w:val="24"/>
    <w:rsid w:val="002738BA"/>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2"/>
    <w:link w:val="23"/>
    <w:rsid w:val="002738BA"/>
    <w:rPr>
      <w:rFonts w:ascii="Times New Roman" w:eastAsia="Times New Roman" w:hAnsi="Times New Roman" w:cs="Times New Roman"/>
      <w:sz w:val="20"/>
      <w:szCs w:val="20"/>
      <w:lang w:eastAsia="ru-RU"/>
    </w:rPr>
  </w:style>
  <w:style w:type="paragraph" w:customStyle="1" w:styleId="a9">
    <w:name w:val="Знак"/>
    <w:basedOn w:val="a1"/>
    <w:qFormat/>
    <w:rsid w:val="002738BA"/>
    <w:pPr>
      <w:spacing w:line="240" w:lineRule="exact"/>
    </w:pPr>
    <w:rPr>
      <w:rFonts w:ascii="Verdana" w:eastAsia="Times New Roman" w:hAnsi="Verdana" w:cs="Verdana"/>
      <w:sz w:val="20"/>
      <w:szCs w:val="20"/>
      <w:lang w:val="en-US"/>
    </w:rPr>
  </w:style>
  <w:style w:type="paragraph" w:styleId="aa">
    <w:name w:val="footnote text"/>
    <w:basedOn w:val="a1"/>
    <w:link w:val="ab"/>
    <w:uiPriority w:val="99"/>
    <w:rsid w:val="002738BA"/>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2"/>
    <w:link w:val="aa"/>
    <w:uiPriority w:val="99"/>
    <w:qFormat/>
    <w:rsid w:val="002738BA"/>
    <w:rPr>
      <w:rFonts w:ascii="Times New Roman" w:eastAsia="Times New Roman" w:hAnsi="Times New Roman" w:cs="Times New Roman"/>
      <w:sz w:val="20"/>
      <w:szCs w:val="20"/>
      <w:lang w:eastAsia="ru-RU"/>
    </w:rPr>
  </w:style>
  <w:style w:type="character" w:styleId="ac">
    <w:name w:val="footnote reference"/>
    <w:rsid w:val="002738BA"/>
    <w:rPr>
      <w:vertAlign w:val="superscript"/>
    </w:rPr>
  </w:style>
  <w:style w:type="table" w:styleId="ad">
    <w:name w:val="Table Grid"/>
    <w:basedOn w:val="a3"/>
    <w:rsid w:val="002738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Знак Знак Знак Знак Знак"/>
    <w:basedOn w:val="a1"/>
    <w:rsid w:val="002738BA"/>
    <w:pPr>
      <w:spacing w:line="240" w:lineRule="exact"/>
    </w:pPr>
    <w:rPr>
      <w:rFonts w:ascii="Verdana" w:eastAsia="Times New Roman" w:hAnsi="Verdana" w:cs="Verdana"/>
      <w:sz w:val="20"/>
      <w:szCs w:val="20"/>
      <w:lang w:val="en-US"/>
    </w:rPr>
  </w:style>
  <w:style w:type="paragraph" w:customStyle="1" w:styleId="25">
    <w:name w:val="Знак2"/>
    <w:basedOn w:val="a1"/>
    <w:rsid w:val="002738BA"/>
    <w:pPr>
      <w:spacing w:line="240" w:lineRule="exact"/>
    </w:pPr>
    <w:rPr>
      <w:rFonts w:ascii="Verdana" w:eastAsia="Times New Roman" w:hAnsi="Verdana" w:cs="Verdana"/>
      <w:sz w:val="20"/>
      <w:szCs w:val="20"/>
      <w:lang w:val="en-US"/>
    </w:rPr>
  </w:style>
  <w:style w:type="paragraph" w:customStyle="1" w:styleId="af">
    <w:name w:val="Знак Знак Знак Знак Знак Знак Знак Знак Знак"/>
    <w:basedOn w:val="a1"/>
    <w:qFormat/>
    <w:rsid w:val="002738BA"/>
    <w:pPr>
      <w:spacing w:line="240" w:lineRule="exact"/>
      <w:jc w:val="both"/>
    </w:pPr>
    <w:rPr>
      <w:rFonts w:ascii="Verdana" w:eastAsia="Times New Roman" w:hAnsi="Verdana" w:cs="Times New Roman"/>
      <w:szCs w:val="20"/>
      <w:lang w:val="en-US"/>
    </w:rPr>
  </w:style>
  <w:style w:type="paragraph" w:customStyle="1" w:styleId="af0">
    <w:name w:val="Пункт договора"/>
    <w:basedOn w:val="a1"/>
    <w:rsid w:val="002738BA"/>
    <w:pPr>
      <w:widowControl w:val="0"/>
      <w:spacing w:after="0" w:line="240" w:lineRule="auto"/>
      <w:jc w:val="both"/>
    </w:pPr>
    <w:rPr>
      <w:rFonts w:ascii="Arial" w:eastAsia="Times New Roman" w:hAnsi="Arial" w:cs="Times New Roman"/>
      <w:sz w:val="20"/>
      <w:szCs w:val="20"/>
      <w:lang w:eastAsia="ru-RU"/>
    </w:rPr>
  </w:style>
  <w:style w:type="paragraph" w:customStyle="1" w:styleId="af1">
    <w:name w:val="Подпункт договора"/>
    <w:basedOn w:val="a1"/>
    <w:rsid w:val="002738BA"/>
    <w:pPr>
      <w:tabs>
        <w:tab w:val="num" w:pos="360"/>
      </w:tabs>
      <w:spacing w:after="0" w:line="240" w:lineRule="auto"/>
      <w:jc w:val="both"/>
    </w:pPr>
    <w:rPr>
      <w:rFonts w:ascii="Arial" w:eastAsia="Times New Roman" w:hAnsi="Arial" w:cs="Times New Roman"/>
      <w:sz w:val="20"/>
      <w:szCs w:val="20"/>
      <w:lang w:eastAsia="ru-RU"/>
    </w:rPr>
  </w:style>
  <w:style w:type="paragraph" w:styleId="36">
    <w:name w:val="Body Text Indent 3"/>
    <w:basedOn w:val="a1"/>
    <w:link w:val="37"/>
    <w:rsid w:val="002738BA"/>
    <w:pPr>
      <w:spacing w:after="120" w:line="360" w:lineRule="auto"/>
      <w:ind w:left="283" w:firstLine="567"/>
      <w:jc w:val="both"/>
    </w:pPr>
    <w:rPr>
      <w:rFonts w:ascii="Times New Roman" w:eastAsia="Times New Roman" w:hAnsi="Times New Roman" w:cs="Times New Roman"/>
      <w:snapToGrid w:val="0"/>
      <w:sz w:val="16"/>
      <w:szCs w:val="16"/>
      <w:lang w:eastAsia="ru-RU"/>
    </w:rPr>
  </w:style>
  <w:style w:type="character" w:customStyle="1" w:styleId="37">
    <w:name w:val="Основной текст с отступом 3 Знак"/>
    <w:basedOn w:val="a2"/>
    <w:link w:val="36"/>
    <w:rsid w:val="002738BA"/>
    <w:rPr>
      <w:rFonts w:ascii="Times New Roman" w:eastAsia="Times New Roman" w:hAnsi="Times New Roman" w:cs="Times New Roman"/>
      <w:snapToGrid w:val="0"/>
      <w:sz w:val="16"/>
      <w:szCs w:val="16"/>
      <w:lang w:eastAsia="ru-RU"/>
    </w:rPr>
  </w:style>
  <w:style w:type="paragraph" w:styleId="af2">
    <w:name w:val="List Paragraph"/>
    <w:aliases w:val="Table-Normal,RSHB_Table-Normal,Заголовок_3,Подпись рисунка,Алроса_маркер (Уровень 4),Маркер,ПАРАГРАФ,Bullet List,FooterText,numbered,Абзац основного текста"/>
    <w:basedOn w:val="a1"/>
    <w:link w:val="af3"/>
    <w:uiPriority w:val="34"/>
    <w:qFormat/>
    <w:rsid w:val="002738B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0">
    <w:name w:val="1. Статья"/>
    <w:basedOn w:val="32"/>
    <w:link w:val="14"/>
    <w:qFormat/>
    <w:rsid w:val="002738BA"/>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2"/>
    <w:rsid w:val="002738BA"/>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2"/>
    <w:link w:val="38"/>
    <w:qFormat/>
    <w:rsid w:val="002738BA"/>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8">
    <w:name w:val="3. Подпункт Знак"/>
    <w:link w:val="3"/>
    <w:rsid w:val="002738BA"/>
    <w:rPr>
      <w:rFonts w:ascii="Times New Roman" w:eastAsia="Times New Roman" w:hAnsi="Times New Roman" w:cs="Times New Roman"/>
      <w:b/>
      <w:bCs/>
      <w:snapToGrid w:val="0"/>
      <w:sz w:val="24"/>
      <w:szCs w:val="24"/>
      <w:lang w:val="x-none" w:eastAsia="x-none"/>
    </w:rPr>
  </w:style>
  <w:style w:type="paragraph" w:customStyle="1" w:styleId="ConsNormal">
    <w:name w:val="ConsNormal"/>
    <w:rsid w:val="002738BA"/>
    <w:pPr>
      <w:spacing w:after="0" w:line="240" w:lineRule="auto"/>
      <w:ind w:right="19772" w:firstLine="720"/>
    </w:pPr>
    <w:rPr>
      <w:rFonts w:ascii="Arial" w:eastAsia="Times New Roman" w:hAnsi="Arial" w:cs="Times New Roman"/>
      <w:snapToGrid w:val="0"/>
      <w:sz w:val="32"/>
      <w:szCs w:val="20"/>
    </w:rPr>
  </w:style>
  <w:style w:type="paragraph" w:styleId="af4">
    <w:name w:val="Balloon Text"/>
    <w:basedOn w:val="a1"/>
    <w:link w:val="af5"/>
    <w:qFormat/>
    <w:rsid w:val="002738BA"/>
    <w:pPr>
      <w:spacing w:after="0" w:line="240" w:lineRule="auto"/>
      <w:ind w:firstLine="567"/>
      <w:jc w:val="both"/>
    </w:pPr>
    <w:rPr>
      <w:rFonts w:ascii="Tahoma" w:eastAsia="Times New Roman" w:hAnsi="Tahoma" w:cs="Times New Roman"/>
      <w:snapToGrid w:val="0"/>
      <w:sz w:val="16"/>
      <w:szCs w:val="16"/>
      <w:lang w:val="x-none" w:eastAsia="x-none"/>
    </w:rPr>
  </w:style>
  <w:style w:type="character" w:customStyle="1" w:styleId="af5">
    <w:name w:val="Текст выноски Знак"/>
    <w:basedOn w:val="a2"/>
    <w:link w:val="af4"/>
    <w:qFormat/>
    <w:rsid w:val="002738BA"/>
    <w:rPr>
      <w:rFonts w:ascii="Tahoma" w:eastAsia="Times New Roman" w:hAnsi="Tahoma" w:cs="Times New Roman"/>
      <w:snapToGrid w:val="0"/>
      <w:sz w:val="16"/>
      <w:szCs w:val="16"/>
      <w:lang w:val="x-none" w:eastAsia="x-none"/>
    </w:rPr>
  </w:style>
  <w:style w:type="character" w:customStyle="1" w:styleId="14">
    <w:name w:val="1. Статья Знак"/>
    <w:link w:val="10"/>
    <w:rsid w:val="002738BA"/>
    <w:rPr>
      <w:rFonts w:ascii="Times New Roman" w:eastAsia="Times New Roman" w:hAnsi="Times New Roman" w:cs="Times New Roman"/>
      <w:snapToGrid w:val="0"/>
      <w:sz w:val="24"/>
      <w:szCs w:val="24"/>
      <w:lang w:val="x-none" w:eastAsia="x-none"/>
    </w:rPr>
  </w:style>
  <w:style w:type="paragraph" w:customStyle="1" w:styleId="4">
    <w:name w:val="4. Отчерк"/>
    <w:basedOn w:val="a1"/>
    <w:link w:val="42"/>
    <w:qFormat/>
    <w:rsid w:val="002738BA"/>
    <w:pPr>
      <w:widowControl w:val="0"/>
      <w:numPr>
        <w:numId w:val="2"/>
      </w:numPr>
      <w:spacing w:after="0" w:line="240" w:lineRule="auto"/>
      <w:jc w:val="both"/>
    </w:pPr>
    <w:rPr>
      <w:rFonts w:ascii="Times New Roman" w:eastAsia="Times New Roman" w:hAnsi="Times New Roman" w:cs="Times New Roman"/>
      <w:sz w:val="24"/>
      <w:szCs w:val="24"/>
      <w:lang w:val="x-none" w:eastAsia="x-none"/>
    </w:rPr>
  </w:style>
  <w:style w:type="character" w:customStyle="1" w:styleId="42">
    <w:name w:val="4. Отчерк Знак"/>
    <w:link w:val="4"/>
    <w:rsid w:val="002738BA"/>
    <w:rPr>
      <w:rFonts w:ascii="Times New Roman" w:eastAsia="Times New Roman" w:hAnsi="Times New Roman" w:cs="Times New Roman"/>
      <w:sz w:val="24"/>
      <w:szCs w:val="24"/>
      <w:lang w:val="x-none" w:eastAsia="x-none"/>
    </w:rPr>
  </w:style>
  <w:style w:type="character" w:styleId="af6">
    <w:name w:val="annotation reference"/>
    <w:qFormat/>
    <w:rsid w:val="002738BA"/>
    <w:rPr>
      <w:sz w:val="16"/>
      <w:szCs w:val="16"/>
    </w:rPr>
  </w:style>
  <w:style w:type="paragraph" w:styleId="af7">
    <w:name w:val="annotation text"/>
    <w:basedOn w:val="a1"/>
    <w:link w:val="af8"/>
    <w:qFormat/>
    <w:rsid w:val="002738BA"/>
    <w:pPr>
      <w:spacing w:after="0" w:line="240" w:lineRule="auto"/>
      <w:ind w:firstLine="567"/>
      <w:jc w:val="both"/>
    </w:pPr>
    <w:rPr>
      <w:rFonts w:ascii="Times New Roman" w:eastAsia="Times New Roman" w:hAnsi="Times New Roman" w:cs="Times New Roman"/>
      <w:snapToGrid w:val="0"/>
      <w:sz w:val="20"/>
      <w:szCs w:val="20"/>
      <w:lang w:val="x-none" w:eastAsia="x-none"/>
    </w:rPr>
  </w:style>
  <w:style w:type="character" w:customStyle="1" w:styleId="af8">
    <w:name w:val="Текст примечания Знак"/>
    <w:basedOn w:val="a2"/>
    <w:link w:val="af7"/>
    <w:qFormat/>
    <w:rsid w:val="002738BA"/>
    <w:rPr>
      <w:rFonts w:ascii="Times New Roman" w:eastAsia="Times New Roman" w:hAnsi="Times New Roman" w:cs="Times New Roman"/>
      <w:snapToGrid w:val="0"/>
      <w:sz w:val="20"/>
      <w:szCs w:val="20"/>
      <w:lang w:val="x-none" w:eastAsia="x-none"/>
    </w:rPr>
  </w:style>
  <w:style w:type="paragraph" w:styleId="af9">
    <w:name w:val="annotation subject"/>
    <w:basedOn w:val="af7"/>
    <w:next w:val="af7"/>
    <w:link w:val="afa"/>
    <w:qFormat/>
    <w:rsid w:val="002738BA"/>
    <w:rPr>
      <w:b/>
      <w:bCs/>
    </w:rPr>
  </w:style>
  <w:style w:type="character" w:customStyle="1" w:styleId="afa">
    <w:name w:val="Тема примечания Знак"/>
    <w:basedOn w:val="af8"/>
    <w:link w:val="af9"/>
    <w:qFormat/>
    <w:rsid w:val="002738BA"/>
    <w:rPr>
      <w:rFonts w:ascii="Times New Roman" w:eastAsia="Times New Roman" w:hAnsi="Times New Roman" w:cs="Times New Roman"/>
      <w:b/>
      <w:bCs/>
      <w:snapToGrid w:val="0"/>
      <w:sz w:val="20"/>
      <w:szCs w:val="20"/>
      <w:lang w:val="x-none" w:eastAsia="x-none"/>
    </w:rPr>
  </w:style>
  <w:style w:type="paragraph" w:styleId="afb">
    <w:name w:val="footer"/>
    <w:basedOn w:val="a1"/>
    <w:link w:val="afc"/>
    <w:uiPriority w:val="99"/>
    <w:rsid w:val="002738BA"/>
    <w:pPr>
      <w:tabs>
        <w:tab w:val="center" w:pos="4677"/>
        <w:tab w:val="right" w:pos="9355"/>
      </w:tabs>
      <w:spacing w:after="0" w:line="240" w:lineRule="auto"/>
      <w:ind w:firstLine="567"/>
      <w:jc w:val="both"/>
    </w:pPr>
    <w:rPr>
      <w:rFonts w:ascii="Times New Roman" w:eastAsia="Times New Roman" w:hAnsi="Times New Roman" w:cs="Times New Roman"/>
      <w:snapToGrid w:val="0"/>
      <w:sz w:val="28"/>
      <w:szCs w:val="28"/>
      <w:lang w:val="x-none" w:eastAsia="x-none"/>
    </w:rPr>
  </w:style>
  <w:style w:type="character" w:customStyle="1" w:styleId="afc">
    <w:name w:val="Нижний колонтитул Знак"/>
    <w:basedOn w:val="a2"/>
    <w:link w:val="afb"/>
    <w:uiPriority w:val="99"/>
    <w:qFormat/>
    <w:rsid w:val="002738BA"/>
    <w:rPr>
      <w:rFonts w:ascii="Times New Roman" w:eastAsia="Times New Roman" w:hAnsi="Times New Roman" w:cs="Times New Roman"/>
      <w:snapToGrid w:val="0"/>
      <w:sz w:val="28"/>
      <w:szCs w:val="28"/>
      <w:lang w:val="x-none" w:eastAsia="x-none"/>
    </w:rPr>
  </w:style>
  <w:style w:type="paragraph" w:styleId="afd">
    <w:name w:val="Revision"/>
    <w:hidden/>
    <w:uiPriority w:val="99"/>
    <w:semiHidden/>
    <w:qFormat/>
    <w:rsid w:val="002738BA"/>
    <w:pPr>
      <w:spacing w:after="0" w:line="240" w:lineRule="auto"/>
    </w:pPr>
    <w:rPr>
      <w:rFonts w:ascii="Times New Roman" w:eastAsia="Times New Roman" w:hAnsi="Times New Roman" w:cs="Times New Roman"/>
      <w:snapToGrid w:val="0"/>
      <w:sz w:val="28"/>
      <w:szCs w:val="28"/>
      <w:lang w:eastAsia="ru-RU"/>
    </w:rPr>
  </w:style>
  <w:style w:type="paragraph" w:customStyle="1" w:styleId="afe">
    <w:basedOn w:val="a1"/>
    <w:next w:val="aff"/>
    <w:link w:val="aff0"/>
    <w:uiPriority w:val="10"/>
    <w:qFormat/>
    <w:rsid w:val="002738BA"/>
    <w:pPr>
      <w:shd w:val="clear" w:color="auto" w:fill="FFFFFF"/>
      <w:spacing w:after="0" w:line="240" w:lineRule="auto"/>
      <w:ind w:firstLine="567"/>
      <w:jc w:val="center"/>
    </w:pPr>
    <w:rPr>
      <w:b/>
    </w:rPr>
  </w:style>
  <w:style w:type="character" w:customStyle="1" w:styleId="aff0">
    <w:name w:val="Название Знак"/>
    <w:link w:val="afe"/>
    <w:uiPriority w:val="10"/>
    <w:qFormat/>
    <w:rsid w:val="002738BA"/>
    <w:rPr>
      <w:b/>
      <w:sz w:val="22"/>
      <w:szCs w:val="22"/>
      <w:shd w:val="clear" w:color="auto" w:fill="FFFFFF"/>
    </w:rPr>
  </w:style>
  <w:style w:type="paragraph" w:styleId="aff1">
    <w:name w:val="Body Text Indent"/>
    <w:basedOn w:val="a1"/>
    <w:link w:val="aff2"/>
    <w:rsid w:val="002738BA"/>
    <w:pPr>
      <w:spacing w:after="120" w:line="360" w:lineRule="auto"/>
      <w:ind w:left="283" w:firstLine="567"/>
      <w:jc w:val="both"/>
    </w:pPr>
    <w:rPr>
      <w:rFonts w:ascii="Times New Roman" w:eastAsia="Times New Roman" w:hAnsi="Times New Roman" w:cs="Times New Roman"/>
      <w:snapToGrid w:val="0"/>
      <w:sz w:val="28"/>
      <w:szCs w:val="28"/>
      <w:lang w:val="x-none" w:eastAsia="x-none"/>
    </w:rPr>
  </w:style>
  <w:style w:type="character" w:customStyle="1" w:styleId="aff2">
    <w:name w:val="Основной текст с отступом Знак"/>
    <w:basedOn w:val="a2"/>
    <w:link w:val="aff1"/>
    <w:qFormat/>
    <w:rsid w:val="002738BA"/>
    <w:rPr>
      <w:rFonts w:ascii="Times New Roman" w:eastAsia="Times New Roman" w:hAnsi="Times New Roman" w:cs="Times New Roman"/>
      <w:snapToGrid w:val="0"/>
      <w:sz w:val="28"/>
      <w:szCs w:val="28"/>
      <w:lang w:val="x-none" w:eastAsia="x-none"/>
    </w:rPr>
  </w:style>
  <w:style w:type="paragraph" w:customStyle="1" w:styleId="333">
    <w:name w:val="Пункт 3.3.3"/>
    <w:basedOn w:val="a1"/>
    <w:rsid w:val="002738BA"/>
    <w:pPr>
      <w:keepNext/>
      <w:keepLines/>
      <w:widowControl w:val="0"/>
      <w:tabs>
        <w:tab w:val="num" w:pos="920"/>
      </w:tabs>
      <w:overflowPunct w:val="0"/>
      <w:autoSpaceDE w:val="0"/>
      <w:autoSpaceDN w:val="0"/>
      <w:adjustRightInd w:val="0"/>
      <w:spacing w:before="240" w:after="240" w:line="240" w:lineRule="auto"/>
      <w:ind w:left="704" w:hanging="504"/>
      <w:textAlignment w:val="baseline"/>
      <w:outlineLvl w:val="1"/>
    </w:pPr>
    <w:rPr>
      <w:rFonts w:ascii="Times New Roman" w:eastAsia="Times New Roman" w:hAnsi="Times New Roman" w:cs="Times New Roman"/>
      <w:sz w:val="24"/>
      <w:szCs w:val="20"/>
      <w:lang w:eastAsia="ru-RU"/>
    </w:rPr>
  </w:style>
  <w:style w:type="paragraph" w:customStyle="1" w:styleId="aff3">
    <w:name w:val="Заглавие"/>
    <w:basedOn w:val="a1"/>
    <w:rsid w:val="002738BA"/>
    <w:pPr>
      <w:widowControl w:val="0"/>
      <w:overflowPunct w:val="0"/>
      <w:autoSpaceDE w:val="0"/>
      <w:autoSpaceDN w:val="0"/>
      <w:adjustRightInd w:val="0"/>
      <w:spacing w:after="120" w:line="240" w:lineRule="auto"/>
      <w:jc w:val="center"/>
      <w:textAlignment w:val="baseline"/>
    </w:pPr>
    <w:rPr>
      <w:rFonts w:ascii="Times New Roman" w:eastAsia="Times New Roman" w:hAnsi="Times New Roman" w:cs="Times New Roman"/>
      <w:b/>
      <w:bCs/>
      <w:sz w:val="32"/>
      <w:szCs w:val="20"/>
      <w:lang w:eastAsia="ru-RU"/>
    </w:rPr>
  </w:style>
  <w:style w:type="paragraph" w:styleId="aff4">
    <w:name w:val="caption"/>
    <w:basedOn w:val="a1"/>
    <w:next w:val="a1"/>
    <w:qFormat/>
    <w:rsid w:val="002738BA"/>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bCs/>
      <w:sz w:val="24"/>
      <w:szCs w:val="24"/>
      <w:lang w:eastAsia="ru-RU"/>
    </w:rPr>
  </w:style>
  <w:style w:type="character" w:customStyle="1" w:styleId="FontStyle16">
    <w:name w:val="Font Style16"/>
    <w:rsid w:val="002738BA"/>
    <w:rPr>
      <w:rFonts w:ascii="Times New Roman" w:hAnsi="Times New Roman" w:cs="Times New Roman"/>
      <w:sz w:val="24"/>
      <w:szCs w:val="24"/>
    </w:rPr>
  </w:style>
  <w:style w:type="paragraph" w:customStyle="1" w:styleId="15">
    <w:name w:val="Знак1"/>
    <w:basedOn w:val="a1"/>
    <w:rsid w:val="002738BA"/>
    <w:pPr>
      <w:spacing w:line="240" w:lineRule="exact"/>
    </w:pPr>
    <w:rPr>
      <w:rFonts w:ascii="Verdana" w:eastAsia="Times New Roman" w:hAnsi="Verdana" w:cs="Verdana"/>
      <w:sz w:val="20"/>
      <w:szCs w:val="20"/>
      <w:lang w:val="en-US"/>
    </w:rPr>
  </w:style>
  <w:style w:type="paragraph" w:customStyle="1" w:styleId="-">
    <w:name w:val="Контракт-раздел"/>
    <w:basedOn w:val="a1"/>
    <w:rsid w:val="002738BA"/>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rFonts w:ascii="Times New Roman" w:eastAsia="Times New Roman" w:hAnsi="Times New Roman" w:cs="Times New Roman"/>
      <w:b/>
      <w:bCs/>
      <w:caps/>
      <w:sz w:val="28"/>
      <w:szCs w:val="28"/>
      <w:lang w:eastAsia="ru-RU"/>
    </w:rPr>
  </w:style>
  <w:style w:type="paragraph" w:customStyle="1" w:styleId="-0">
    <w:name w:val="Контракт-пункт"/>
    <w:basedOn w:val="a1"/>
    <w:rsid w:val="002738BA"/>
    <w:pPr>
      <w:numPr>
        <w:ilvl w:val="1"/>
        <w:numId w:val="4"/>
      </w:numPr>
      <w:spacing w:after="0" w:line="360" w:lineRule="auto"/>
      <w:jc w:val="both"/>
    </w:pPr>
    <w:rPr>
      <w:rFonts w:ascii="Times New Roman" w:eastAsia="Times New Roman" w:hAnsi="Times New Roman" w:cs="Times New Roman"/>
      <w:sz w:val="28"/>
      <w:szCs w:val="28"/>
      <w:lang w:eastAsia="ru-RU"/>
    </w:rPr>
  </w:style>
  <w:style w:type="paragraph" w:customStyle="1" w:styleId="-1">
    <w:name w:val="Контракт-подпункт"/>
    <w:basedOn w:val="a1"/>
    <w:rsid w:val="002738BA"/>
    <w:pPr>
      <w:numPr>
        <w:ilvl w:val="2"/>
        <w:numId w:val="4"/>
      </w:numPr>
      <w:spacing w:after="0" w:line="360" w:lineRule="auto"/>
      <w:jc w:val="both"/>
    </w:pPr>
    <w:rPr>
      <w:rFonts w:ascii="Times New Roman" w:eastAsia="Times New Roman" w:hAnsi="Times New Roman" w:cs="Times New Roman"/>
      <w:sz w:val="28"/>
      <w:szCs w:val="28"/>
      <w:lang w:eastAsia="ru-RU"/>
    </w:rPr>
  </w:style>
  <w:style w:type="paragraph" w:customStyle="1" w:styleId="-2">
    <w:name w:val="Контракт-подподпункт"/>
    <w:basedOn w:val="a1"/>
    <w:rsid w:val="002738BA"/>
    <w:pPr>
      <w:numPr>
        <w:ilvl w:val="3"/>
        <w:numId w:val="4"/>
      </w:numPr>
      <w:spacing w:after="0" w:line="360" w:lineRule="auto"/>
      <w:jc w:val="both"/>
    </w:pPr>
    <w:rPr>
      <w:rFonts w:ascii="Times New Roman" w:eastAsia="Times New Roman" w:hAnsi="Times New Roman" w:cs="Times New Roman"/>
      <w:sz w:val="28"/>
      <w:szCs w:val="28"/>
      <w:lang w:eastAsia="ru-RU"/>
    </w:rPr>
  </w:style>
  <w:style w:type="character" w:styleId="aff5">
    <w:name w:val="Hyperlink"/>
    <w:uiPriority w:val="99"/>
    <w:unhideWhenUsed/>
    <w:rsid w:val="002738BA"/>
    <w:rPr>
      <w:color w:val="0000FF"/>
      <w:u w:val="single"/>
    </w:rPr>
  </w:style>
  <w:style w:type="paragraph" w:styleId="aff6">
    <w:name w:val="endnote text"/>
    <w:basedOn w:val="a1"/>
    <w:link w:val="aff7"/>
    <w:uiPriority w:val="99"/>
    <w:semiHidden/>
    <w:unhideWhenUsed/>
    <w:rsid w:val="002738BA"/>
    <w:pPr>
      <w:spacing w:after="0" w:line="360" w:lineRule="auto"/>
      <w:ind w:firstLine="567"/>
      <w:jc w:val="both"/>
    </w:pPr>
    <w:rPr>
      <w:rFonts w:ascii="Times New Roman" w:eastAsia="Times New Roman" w:hAnsi="Times New Roman" w:cs="Times New Roman"/>
      <w:snapToGrid w:val="0"/>
      <w:sz w:val="20"/>
      <w:szCs w:val="20"/>
      <w:lang w:val="x-none" w:eastAsia="x-none"/>
    </w:rPr>
  </w:style>
  <w:style w:type="character" w:customStyle="1" w:styleId="aff7">
    <w:name w:val="Текст концевой сноски Знак"/>
    <w:basedOn w:val="a2"/>
    <w:link w:val="aff6"/>
    <w:uiPriority w:val="99"/>
    <w:semiHidden/>
    <w:rsid w:val="002738BA"/>
    <w:rPr>
      <w:rFonts w:ascii="Times New Roman" w:eastAsia="Times New Roman" w:hAnsi="Times New Roman" w:cs="Times New Roman"/>
      <w:snapToGrid w:val="0"/>
      <w:sz w:val="20"/>
      <w:szCs w:val="20"/>
      <w:lang w:val="x-none" w:eastAsia="x-none"/>
    </w:rPr>
  </w:style>
  <w:style w:type="character" w:styleId="aff8">
    <w:name w:val="endnote reference"/>
    <w:unhideWhenUsed/>
    <w:rsid w:val="002738BA"/>
    <w:rPr>
      <w:vertAlign w:val="superscript"/>
    </w:rPr>
  </w:style>
  <w:style w:type="paragraph" w:styleId="aff9">
    <w:name w:val="No Spacing"/>
    <w:uiPriority w:val="1"/>
    <w:qFormat/>
    <w:rsid w:val="002738BA"/>
    <w:pPr>
      <w:spacing w:after="0" w:line="240" w:lineRule="auto"/>
    </w:pPr>
    <w:rPr>
      <w:rFonts w:ascii="Calibri" w:eastAsia="Calibri" w:hAnsi="Calibri" w:cs="Times New Roman"/>
    </w:rPr>
  </w:style>
  <w:style w:type="character" w:customStyle="1" w:styleId="af3">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Bullet List Знак,FooterText Знак,numbered Знак,Абзац основного текста Знак"/>
    <w:link w:val="af2"/>
    <w:uiPriority w:val="34"/>
    <w:qFormat/>
    <w:locked/>
    <w:rsid w:val="002738BA"/>
    <w:rPr>
      <w:rFonts w:ascii="Times New Roman" w:eastAsia="Times New Roman" w:hAnsi="Times New Roman" w:cs="Times New Roman"/>
      <w:sz w:val="24"/>
      <w:szCs w:val="24"/>
      <w:lang w:eastAsia="ru-RU"/>
    </w:rPr>
  </w:style>
  <w:style w:type="paragraph" w:customStyle="1" w:styleId="16">
    <w:name w:val="Стиль1"/>
    <w:basedOn w:val="a1"/>
    <w:rsid w:val="002738BA"/>
    <w:pPr>
      <w:tabs>
        <w:tab w:val="left" w:pos="5103"/>
      </w:tabs>
      <w:spacing w:after="0" w:line="240" w:lineRule="auto"/>
      <w:ind w:firstLine="720"/>
      <w:jc w:val="both"/>
    </w:pPr>
    <w:rPr>
      <w:rFonts w:ascii="Times New Roman" w:eastAsia="Times New Roman" w:hAnsi="Times New Roman" w:cs="Times New Roman"/>
      <w:sz w:val="28"/>
      <w:szCs w:val="24"/>
      <w:lang w:eastAsia="ru-RU"/>
    </w:rPr>
  </w:style>
  <w:style w:type="paragraph" w:customStyle="1" w:styleId="ConsPlusNormal">
    <w:name w:val="ConsPlusNormal"/>
    <w:link w:val="ConsPlusNormal0"/>
    <w:qFormat/>
    <w:rsid w:val="002738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a">
    <w:name w:val="Strong"/>
    <w:uiPriority w:val="22"/>
    <w:qFormat/>
    <w:rsid w:val="002738BA"/>
    <w:rPr>
      <w:b/>
      <w:bCs/>
    </w:rPr>
  </w:style>
  <w:style w:type="numbering" w:customStyle="1" w:styleId="110">
    <w:name w:val="Нет списка11"/>
    <w:next w:val="a4"/>
    <w:uiPriority w:val="99"/>
    <w:semiHidden/>
    <w:unhideWhenUsed/>
    <w:rsid w:val="002738BA"/>
  </w:style>
  <w:style w:type="character" w:customStyle="1" w:styleId="apple-style-span">
    <w:name w:val="apple-style-span"/>
    <w:qFormat/>
    <w:rsid w:val="002738BA"/>
  </w:style>
  <w:style w:type="character" w:customStyle="1" w:styleId="apple-converted-space">
    <w:name w:val="apple-converted-space"/>
    <w:qFormat/>
    <w:rsid w:val="002738BA"/>
  </w:style>
  <w:style w:type="character" w:customStyle="1" w:styleId="affb">
    <w:name w:val="Символ сноски"/>
    <w:uiPriority w:val="99"/>
    <w:unhideWhenUsed/>
    <w:qFormat/>
    <w:rsid w:val="002738BA"/>
    <w:rPr>
      <w:vertAlign w:val="superscript"/>
    </w:rPr>
  </w:style>
  <w:style w:type="character" w:customStyle="1" w:styleId="17">
    <w:name w:val="Подпункт Знак1"/>
    <w:link w:val="affc"/>
    <w:qFormat/>
    <w:locked/>
    <w:rsid w:val="002738BA"/>
    <w:rPr>
      <w:b/>
      <w:sz w:val="28"/>
    </w:rPr>
  </w:style>
  <w:style w:type="character" w:styleId="affd">
    <w:name w:val="line number"/>
    <w:uiPriority w:val="99"/>
    <w:semiHidden/>
    <w:unhideWhenUsed/>
    <w:qFormat/>
    <w:rsid w:val="002738BA"/>
  </w:style>
  <w:style w:type="character" w:customStyle="1" w:styleId="affe">
    <w:name w:val="Схема документа Знак"/>
    <w:link w:val="afff"/>
    <w:uiPriority w:val="99"/>
    <w:semiHidden/>
    <w:qFormat/>
    <w:rsid w:val="002738BA"/>
    <w:rPr>
      <w:rFonts w:ascii="Tahoma" w:hAnsi="Tahoma" w:cs="Tahoma"/>
      <w:sz w:val="16"/>
      <w:szCs w:val="16"/>
    </w:rPr>
  </w:style>
  <w:style w:type="character" w:customStyle="1" w:styleId="afff0">
    <w:name w:val="Подзаголовок Знак"/>
    <w:link w:val="afff1"/>
    <w:uiPriority w:val="11"/>
    <w:qFormat/>
    <w:rsid w:val="002738BA"/>
    <w:rPr>
      <w:rFonts w:ascii="Cambria" w:hAnsi="Cambria"/>
      <w:i/>
      <w:iCs/>
      <w:color w:val="4F81BD"/>
      <w:spacing w:val="15"/>
      <w:sz w:val="24"/>
      <w:szCs w:val="24"/>
    </w:rPr>
  </w:style>
  <w:style w:type="character" w:styleId="afff2">
    <w:name w:val="Emphasis"/>
    <w:uiPriority w:val="20"/>
    <w:qFormat/>
    <w:rsid w:val="002738BA"/>
    <w:rPr>
      <w:i/>
      <w:iCs/>
    </w:rPr>
  </w:style>
  <w:style w:type="character" w:customStyle="1" w:styleId="26">
    <w:name w:val="Цитата 2 Знак"/>
    <w:link w:val="27"/>
    <w:uiPriority w:val="29"/>
    <w:qFormat/>
    <w:rsid w:val="002738BA"/>
    <w:rPr>
      <w:rFonts w:ascii="Calibri" w:eastAsia="Calibri" w:hAnsi="Calibri"/>
      <w:i/>
      <w:iCs/>
      <w:color w:val="000000"/>
    </w:rPr>
  </w:style>
  <w:style w:type="character" w:customStyle="1" w:styleId="afff3">
    <w:name w:val="Выделенная цитата Знак"/>
    <w:link w:val="afff4"/>
    <w:uiPriority w:val="30"/>
    <w:qFormat/>
    <w:rsid w:val="002738BA"/>
    <w:rPr>
      <w:rFonts w:ascii="Calibri" w:eastAsia="Calibri" w:hAnsi="Calibri"/>
      <w:b/>
      <w:bCs/>
      <w:i/>
      <w:iCs/>
      <w:color w:val="4F81BD"/>
    </w:rPr>
  </w:style>
  <w:style w:type="character" w:styleId="afff5">
    <w:name w:val="Subtle Emphasis"/>
    <w:uiPriority w:val="19"/>
    <w:qFormat/>
    <w:rsid w:val="002738BA"/>
    <w:rPr>
      <w:i/>
      <w:iCs/>
      <w:color w:val="808080"/>
    </w:rPr>
  </w:style>
  <w:style w:type="character" w:styleId="afff6">
    <w:name w:val="Intense Emphasis"/>
    <w:uiPriority w:val="21"/>
    <w:qFormat/>
    <w:rsid w:val="002738BA"/>
    <w:rPr>
      <w:b/>
      <w:bCs/>
      <w:i/>
      <w:iCs/>
      <w:color w:val="4F81BD"/>
    </w:rPr>
  </w:style>
  <w:style w:type="character" w:styleId="afff7">
    <w:name w:val="Subtle Reference"/>
    <w:uiPriority w:val="31"/>
    <w:qFormat/>
    <w:rsid w:val="002738BA"/>
    <w:rPr>
      <w:smallCaps/>
      <w:color w:val="C0504D"/>
      <w:u w:val="single"/>
    </w:rPr>
  </w:style>
  <w:style w:type="character" w:styleId="afff8">
    <w:name w:val="Intense Reference"/>
    <w:uiPriority w:val="32"/>
    <w:qFormat/>
    <w:rsid w:val="002738BA"/>
    <w:rPr>
      <w:b/>
      <w:bCs/>
      <w:smallCaps/>
      <w:color w:val="C0504D"/>
      <w:spacing w:val="5"/>
      <w:u w:val="single"/>
    </w:rPr>
  </w:style>
  <w:style w:type="character" w:styleId="afff9">
    <w:name w:val="Book Title"/>
    <w:uiPriority w:val="33"/>
    <w:qFormat/>
    <w:rsid w:val="002738BA"/>
    <w:rPr>
      <w:b/>
      <w:bCs/>
      <w:smallCaps/>
      <w:spacing w:val="5"/>
    </w:rPr>
  </w:style>
  <w:style w:type="character" w:customStyle="1" w:styleId="afffa">
    <w:name w:val="Электронная подпись Знак"/>
    <w:link w:val="afffb"/>
    <w:uiPriority w:val="99"/>
    <w:semiHidden/>
    <w:qFormat/>
    <w:rsid w:val="002738BA"/>
    <w:rPr>
      <w:rFonts w:eastAsia="Calibri"/>
      <w:sz w:val="24"/>
      <w:szCs w:val="24"/>
    </w:rPr>
  </w:style>
  <w:style w:type="character" w:styleId="afffc">
    <w:name w:val="FollowedHyperlink"/>
    <w:uiPriority w:val="99"/>
    <w:semiHidden/>
    <w:unhideWhenUsed/>
    <w:rsid w:val="002738BA"/>
    <w:rPr>
      <w:color w:val="954F72"/>
      <w:u w:val="single"/>
    </w:rPr>
  </w:style>
  <w:style w:type="character" w:customStyle="1" w:styleId="61">
    <w:name w:val="Основной текст (6)_"/>
    <w:link w:val="62"/>
    <w:qFormat/>
    <w:rsid w:val="002738BA"/>
    <w:rPr>
      <w:shd w:val="clear" w:color="auto" w:fill="FFFFFF"/>
    </w:rPr>
  </w:style>
  <w:style w:type="character" w:customStyle="1" w:styleId="afffd">
    <w:name w:val="Колонтитул_"/>
    <w:link w:val="afffe"/>
    <w:qFormat/>
    <w:rsid w:val="002738BA"/>
    <w:rPr>
      <w:shd w:val="clear" w:color="auto" w:fill="FFFFFF"/>
    </w:rPr>
  </w:style>
  <w:style w:type="character" w:customStyle="1" w:styleId="affff">
    <w:name w:val="комментарий"/>
    <w:qFormat/>
    <w:rsid w:val="002738BA"/>
    <w:rPr>
      <w:b/>
      <w:i/>
      <w:shd w:val="clear" w:color="auto" w:fill="FFFF99"/>
    </w:rPr>
  </w:style>
  <w:style w:type="character" w:customStyle="1" w:styleId="ConsPlusNormal0">
    <w:name w:val="ConsPlusNormal Знак"/>
    <w:link w:val="ConsPlusNormal"/>
    <w:qFormat/>
    <w:rsid w:val="002738BA"/>
    <w:rPr>
      <w:rFonts w:ascii="Arial" w:eastAsia="Times New Roman" w:hAnsi="Arial" w:cs="Arial"/>
      <w:sz w:val="20"/>
      <w:szCs w:val="20"/>
      <w:lang w:eastAsia="ru-RU"/>
    </w:rPr>
  </w:style>
  <w:style w:type="character" w:customStyle="1" w:styleId="18">
    <w:name w:val="Абзац списка Знак1"/>
    <w:uiPriority w:val="34"/>
    <w:qFormat/>
    <w:rsid w:val="002738BA"/>
    <w:rPr>
      <w:rFonts w:ascii="Calibri" w:hAnsi="Calibri"/>
      <w:sz w:val="22"/>
    </w:rPr>
  </w:style>
  <w:style w:type="character" w:customStyle="1" w:styleId="affff0">
    <w:name w:val="Символ концевой сноски"/>
    <w:qFormat/>
    <w:rsid w:val="002738BA"/>
  </w:style>
  <w:style w:type="paragraph" w:styleId="affff1">
    <w:name w:val="List"/>
    <w:basedOn w:val="a7"/>
    <w:rsid w:val="002738BA"/>
    <w:pPr>
      <w:suppressAutoHyphens/>
      <w:spacing w:after="140" w:line="276" w:lineRule="auto"/>
      <w:ind w:firstLine="0"/>
      <w:jc w:val="left"/>
    </w:pPr>
    <w:rPr>
      <w:rFonts w:ascii="Calibri" w:hAnsi="Calibri"/>
      <w:snapToGrid/>
      <w:sz w:val="22"/>
      <w:szCs w:val="22"/>
    </w:rPr>
  </w:style>
  <w:style w:type="paragraph" w:styleId="19">
    <w:name w:val="index 1"/>
    <w:basedOn w:val="a1"/>
    <w:next w:val="a1"/>
    <w:autoRedefine/>
    <w:uiPriority w:val="99"/>
    <w:semiHidden/>
    <w:unhideWhenUsed/>
    <w:rsid w:val="002738BA"/>
    <w:pPr>
      <w:spacing w:after="0" w:line="360" w:lineRule="auto"/>
      <w:ind w:left="280" w:hanging="280"/>
      <w:jc w:val="both"/>
    </w:pPr>
    <w:rPr>
      <w:rFonts w:ascii="Times New Roman" w:eastAsia="Times New Roman" w:hAnsi="Times New Roman" w:cs="Times New Roman"/>
      <w:snapToGrid w:val="0"/>
      <w:sz w:val="28"/>
      <w:szCs w:val="28"/>
      <w:lang w:eastAsia="ru-RU"/>
    </w:rPr>
  </w:style>
  <w:style w:type="paragraph" w:styleId="affff2">
    <w:name w:val="index heading"/>
    <w:basedOn w:val="aff"/>
    <w:rsid w:val="002738BA"/>
    <w:pPr>
      <w:keepNext/>
      <w:suppressAutoHyphens/>
      <w:spacing w:before="240" w:after="120" w:line="276" w:lineRule="auto"/>
      <w:contextualSpacing w:val="0"/>
    </w:pPr>
    <w:rPr>
      <w:rFonts w:ascii="Liberation Sans" w:eastAsia="Arial Unicode MS" w:hAnsi="Liberation Sans" w:cs="Arial Unicode MS"/>
      <w:spacing w:val="0"/>
      <w:kern w:val="0"/>
      <w:sz w:val="28"/>
      <w:szCs w:val="28"/>
      <w:lang w:eastAsia="ru-RU"/>
    </w:rPr>
  </w:style>
  <w:style w:type="paragraph" w:customStyle="1" w:styleId="affff3">
    <w:name w:val="Обычный+ без отступа"/>
    <w:basedOn w:val="a1"/>
    <w:qFormat/>
    <w:rsid w:val="002738BA"/>
    <w:pPr>
      <w:suppressAutoHyphens/>
      <w:spacing w:before="120" w:after="0" w:line="360" w:lineRule="auto"/>
      <w:jc w:val="both"/>
    </w:pPr>
    <w:rPr>
      <w:rFonts w:ascii="Times New Roman" w:eastAsia="MS Mincho" w:hAnsi="Times New Roman" w:cs="Times New Roman"/>
      <w:sz w:val="28"/>
      <w:szCs w:val="28"/>
      <w:lang w:eastAsia="ru-RU"/>
    </w:rPr>
  </w:style>
  <w:style w:type="paragraph" w:customStyle="1" w:styleId="affff4">
    <w:name w:val="Таблица шапка"/>
    <w:basedOn w:val="a1"/>
    <w:qFormat/>
    <w:rsid w:val="002738BA"/>
    <w:pPr>
      <w:keepNext/>
      <w:suppressAutoHyphens/>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5">
    <w:name w:val="Текст таблицы"/>
    <w:basedOn w:val="a1"/>
    <w:qFormat/>
    <w:rsid w:val="002738BA"/>
    <w:pPr>
      <w:suppressAutoHyphens/>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
    <w:name w:val="Пункт Знак"/>
    <w:basedOn w:val="a1"/>
    <w:qFormat/>
    <w:rsid w:val="002738BA"/>
    <w:pPr>
      <w:numPr>
        <w:ilvl w:val="1"/>
        <w:numId w:val="15"/>
      </w:numPr>
      <w:tabs>
        <w:tab w:val="left" w:pos="851"/>
        <w:tab w:val="left" w:pos="1134"/>
      </w:tabs>
      <w:suppressAutoHyphens/>
      <w:spacing w:after="0" w:line="360" w:lineRule="auto"/>
      <w:jc w:val="both"/>
    </w:pPr>
    <w:rPr>
      <w:rFonts w:ascii="Times New Roman" w:eastAsia="Times New Roman" w:hAnsi="Times New Roman" w:cs="Times New Roman"/>
      <w:b/>
      <w:sz w:val="28"/>
      <w:szCs w:val="20"/>
      <w:lang w:eastAsia="ru-RU"/>
    </w:rPr>
  </w:style>
  <w:style w:type="paragraph" w:customStyle="1" w:styleId="affc">
    <w:name w:val="Подпункт"/>
    <w:basedOn w:val="a"/>
    <w:link w:val="17"/>
    <w:qFormat/>
    <w:rsid w:val="002738BA"/>
    <w:pPr>
      <w:tabs>
        <w:tab w:val="clear" w:pos="1134"/>
      </w:tabs>
    </w:pPr>
    <w:rPr>
      <w:rFonts w:asciiTheme="minorHAnsi" w:eastAsiaTheme="minorHAnsi" w:hAnsiTheme="minorHAnsi" w:cstheme="minorBidi"/>
      <w:szCs w:val="22"/>
      <w:lang w:eastAsia="en-US"/>
    </w:rPr>
  </w:style>
  <w:style w:type="paragraph" w:customStyle="1" w:styleId="affff6">
    <w:name w:val="Подподпункт"/>
    <w:basedOn w:val="affc"/>
    <w:qFormat/>
    <w:rsid w:val="002738BA"/>
    <w:pPr>
      <w:tabs>
        <w:tab w:val="left" w:pos="1134"/>
        <w:tab w:val="left" w:pos="1418"/>
      </w:tabs>
    </w:pPr>
  </w:style>
  <w:style w:type="paragraph" w:customStyle="1" w:styleId="a0">
    <w:name w:val="Подподподпункт"/>
    <w:basedOn w:val="a1"/>
    <w:qFormat/>
    <w:rsid w:val="002738BA"/>
    <w:pPr>
      <w:numPr>
        <w:ilvl w:val="4"/>
        <w:numId w:val="15"/>
      </w:numPr>
      <w:tabs>
        <w:tab w:val="clear" w:pos="1718"/>
        <w:tab w:val="left" w:pos="1134"/>
        <w:tab w:val="left" w:pos="1701"/>
      </w:tabs>
      <w:suppressAutoHyphens/>
      <w:spacing w:after="0" w:line="360" w:lineRule="auto"/>
      <w:jc w:val="both"/>
    </w:pPr>
    <w:rPr>
      <w:rFonts w:ascii="Times New Roman" w:eastAsia="Times New Roman" w:hAnsi="Times New Roman" w:cs="Times New Roman"/>
      <w:sz w:val="28"/>
      <w:szCs w:val="20"/>
      <w:lang w:eastAsia="ru-RU"/>
    </w:rPr>
  </w:style>
  <w:style w:type="paragraph" w:customStyle="1" w:styleId="1">
    <w:name w:val="Пункт1"/>
    <w:basedOn w:val="a1"/>
    <w:qFormat/>
    <w:rsid w:val="002738BA"/>
    <w:pPr>
      <w:numPr>
        <w:numId w:val="15"/>
      </w:numPr>
      <w:suppressAutoHyphens/>
      <w:spacing w:before="240" w:after="0" w:line="360" w:lineRule="auto"/>
      <w:jc w:val="center"/>
    </w:pPr>
    <w:rPr>
      <w:rFonts w:ascii="Arial" w:eastAsia="Times New Roman" w:hAnsi="Arial" w:cs="Times New Roman"/>
      <w:b/>
      <w:sz w:val="28"/>
      <w:szCs w:val="28"/>
      <w:lang w:eastAsia="ru-RU"/>
    </w:rPr>
  </w:style>
  <w:style w:type="paragraph" w:customStyle="1" w:styleId="39">
    <w:name w:val="Пункт_3"/>
    <w:basedOn w:val="a1"/>
    <w:uiPriority w:val="99"/>
    <w:qFormat/>
    <w:rsid w:val="002738BA"/>
    <w:pPr>
      <w:tabs>
        <w:tab w:val="left" w:pos="1134"/>
      </w:tabs>
      <w:suppressAutoHyphens/>
      <w:spacing w:after="0" w:line="360" w:lineRule="auto"/>
      <w:ind w:left="1134" w:hanging="1133"/>
      <w:jc w:val="both"/>
    </w:pPr>
    <w:rPr>
      <w:rFonts w:ascii="Times New Roman" w:eastAsia="Times New Roman" w:hAnsi="Times New Roman" w:cs="Times New Roman"/>
      <w:sz w:val="28"/>
      <w:szCs w:val="20"/>
      <w:lang w:eastAsia="ru-RU"/>
    </w:rPr>
  </w:style>
  <w:style w:type="paragraph" w:styleId="1a">
    <w:name w:val="toc 1"/>
    <w:basedOn w:val="a1"/>
    <w:next w:val="a1"/>
    <w:autoRedefine/>
    <w:uiPriority w:val="39"/>
    <w:rsid w:val="002738BA"/>
    <w:pPr>
      <w:tabs>
        <w:tab w:val="right" w:leader="dot" w:pos="9344"/>
      </w:tabs>
      <w:suppressAutoHyphens/>
      <w:spacing w:after="0" w:line="240" w:lineRule="auto"/>
      <w:jc w:val="center"/>
    </w:pPr>
    <w:rPr>
      <w:rFonts w:ascii="Times New Roman" w:eastAsia="Times New Roman" w:hAnsi="Times New Roman" w:cs="Times New Roman"/>
      <w:b/>
      <w:sz w:val="24"/>
      <w:szCs w:val="24"/>
      <w:lang w:eastAsia="ru-RU"/>
    </w:rPr>
  </w:style>
  <w:style w:type="paragraph" w:styleId="28">
    <w:name w:val="toc 2"/>
    <w:basedOn w:val="a1"/>
    <w:next w:val="a1"/>
    <w:autoRedefine/>
    <w:uiPriority w:val="39"/>
    <w:unhideWhenUsed/>
    <w:rsid w:val="002738BA"/>
    <w:pPr>
      <w:tabs>
        <w:tab w:val="left" w:pos="426"/>
        <w:tab w:val="left" w:pos="1680"/>
        <w:tab w:val="right" w:leader="dot" w:pos="9344"/>
        <w:tab w:val="right" w:leader="dot" w:pos="9639"/>
      </w:tabs>
      <w:suppressAutoHyphens/>
      <w:spacing w:after="0" w:line="276" w:lineRule="auto"/>
      <w:ind w:left="220"/>
    </w:pPr>
    <w:rPr>
      <w:rFonts w:ascii="Calibri" w:eastAsia="Times New Roman" w:hAnsi="Calibri" w:cs="Times New Roman"/>
      <w:lang w:eastAsia="ru-RU"/>
    </w:rPr>
  </w:style>
  <w:style w:type="paragraph" w:customStyle="1" w:styleId="affff7">
    <w:name w:val="Таблица"/>
    <w:basedOn w:val="a1"/>
    <w:qFormat/>
    <w:rsid w:val="002738BA"/>
    <w:pPr>
      <w:suppressAutoHyphens/>
      <w:spacing w:after="0" w:line="240" w:lineRule="auto"/>
    </w:pPr>
    <w:rPr>
      <w:rFonts w:ascii="Times New Roman" w:eastAsia="Times New Roman" w:hAnsi="Times New Roman" w:cs="Times New Roman"/>
      <w:sz w:val="20"/>
      <w:szCs w:val="20"/>
      <w:lang w:eastAsia="ru-RU"/>
    </w:rPr>
  </w:style>
  <w:style w:type="paragraph" w:customStyle="1" w:styleId="1b">
    <w:name w:val="Абзац списка1"/>
    <w:basedOn w:val="a1"/>
    <w:qFormat/>
    <w:rsid w:val="002738BA"/>
    <w:pPr>
      <w:suppressAutoHyphens/>
      <w:spacing w:after="200" w:line="276" w:lineRule="auto"/>
      <w:ind w:left="720"/>
      <w:contextualSpacing/>
    </w:pPr>
    <w:rPr>
      <w:rFonts w:ascii="Calibri" w:eastAsia="Times New Roman" w:hAnsi="Calibri" w:cs="Times New Roman"/>
      <w:lang w:eastAsia="ru-RU"/>
    </w:rPr>
  </w:style>
  <w:style w:type="paragraph" w:customStyle="1" w:styleId="afffe">
    <w:name w:val="Колонтитул"/>
    <w:basedOn w:val="a1"/>
    <w:link w:val="afffd"/>
    <w:qFormat/>
    <w:rsid w:val="002738BA"/>
    <w:pPr>
      <w:widowControl w:val="0"/>
      <w:shd w:val="clear" w:color="auto" w:fill="FFFFFF"/>
      <w:suppressAutoHyphens/>
      <w:spacing w:after="0" w:line="240" w:lineRule="auto"/>
    </w:pPr>
  </w:style>
  <w:style w:type="paragraph" w:styleId="afff">
    <w:name w:val="Document Map"/>
    <w:basedOn w:val="a1"/>
    <w:link w:val="affe"/>
    <w:uiPriority w:val="99"/>
    <w:semiHidden/>
    <w:unhideWhenUsed/>
    <w:qFormat/>
    <w:rsid w:val="002738BA"/>
    <w:pPr>
      <w:suppressAutoHyphens/>
      <w:spacing w:after="0" w:line="240" w:lineRule="auto"/>
    </w:pPr>
    <w:rPr>
      <w:rFonts w:ascii="Tahoma" w:hAnsi="Tahoma" w:cs="Tahoma"/>
      <w:sz w:val="16"/>
      <w:szCs w:val="16"/>
    </w:rPr>
  </w:style>
  <w:style w:type="character" w:customStyle="1" w:styleId="1c">
    <w:name w:val="Схема документа Знак1"/>
    <w:basedOn w:val="a2"/>
    <w:uiPriority w:val="99"/>
    <w:semiHidden/>
    <w:rsid w:val="002738BA"/>
    <w:rPr>
      <w:rFonts w:ascii="Segoe UI" w:hAnsi="Segoe UI" w:cs="Segoe UI"/>
      <w:sz w:val="16"/>
      <w:szCs w:val="16"/>
    </w:rPr>
  </w:style>
  <w:style w:type="paragraph" w:customStyle="1" w:styleId="caption1">
    <w:name w:val="caption1"/>
    <w:basedOn w:val="a1"/>
    <w:next w:val="a1"/>
    <w:uiPriority w:val="35"/>
    <w:qFormat/>
    <w:rsid w:val="002738BA"/>
    <w:pPr>
      <w:suppressAutoHyphens/>
      <w:spacing w:after="0" w:line="240" w:lineRule="auto"/>
    </w:pPr>
    <w:rPr>
      <w:rFonts w:ascii="Times New Roman" w:eastAsia="Calibri" w:hAnsi="Times New Roman" w:cs="Times New Roman"/>
      <w:b/>
      <w:bCs/>
      <w:color w:val="4F81BD"/>
      <w:sz w:val="18"/>
      <w:szCs w:val="18"/>
      <w:lang w:eastAsia="ru-RU"/>
    </w:rPr>
  </w:style>
  <w:style w:type="paragraph" w:customStyle="1" w:styleId="1d">
    <w:name w:val="Название1"/>
    <w:basedOn w:val="a1"/>
    <w:next w:val="a1"/>
    <w:uiPriority w:val="10"/>
    <w:qFormat/>
    <w:rsid w:val="002738BA"/>
    <w:pPr>
      <w:pBdr>
        <w:bottom w:val="single" w:sz="8" w:space="4" w:color="4F81BD"/>
      </w:pBdr>
      <w:suppressAutoHyphens/>
      <w:spacing w:after="300" w:line="240" w:lineRule="auto"/>
      <w:contextualSpacing/>
    </w:pPr>
    <w:rPr>
      <w:rFonts w:ascii="Cambria" w:eastAsia="Times New Roman" w:hAnsi="Cambria" w:cs="Times New Roman"/>
      <w:color w:val="17365D"/>
      <w:spacing w:val="5"/>
      <w:kern w:val="2"/>
      <w:sz w:val="52"/>
      <w:szCs w:val="52"/>
      <w:lang w:eastAsia="ru-RU"/>
    </w:rPr>
  </w:style>
  <w:style w:type="paragraph" w:styleId="afff1">
    <w:name w:val="Subtitle"/>
    <w:basedOn w:val="a1"/>
    <w:next w:val="a1"/>
    <w:link w:val="afff0"/>
    <w:uiPriority w:val="11"/>
    <w:qFormat/>
    <w:rsid w:val="002738BA"/>
    <w:pPr>
      <w:suppressAutoHyphens/>
      <w:spacing w:after="0" w:line="240" w:lineRule="auto"/>
      <w:ind w:left="1066" w:firstLine="709"/>
    </w:pPr>
    <w:rPr>
      <w:rFonts w:ascii="Cambria" w:hAnsi="Cambria"/>
      <w:i/>
      <w:iCs/>
      <w:color w:val="4F81BD"/>
      <w:spacing w:val="15"/>
      <w:sz w:val="24"/>
      <w:szCs w:val="24"/>
    </w:rPr>
  </w:style>
  <w:style w:type="character" w:customStyle="1" w:styleId="1e">
    <w:name w:val="Подзаголовок Знак1"/>
    <w:basedOn w:val="a2"/>
    <w:uiPriority w:val="11"/>
    <w:rsid w:val="002738BA"/>
    <w:rPr>
      <w:rFonts w:eastAsiaTheme="minorEastAsia"/>
      <w:color w:val="5A5A5A" w:themeColor="text1" w:themeTint="A5"/>
      <w:spacing w:val="15"/>
    </w:rPr>
  </w:style>
  <w:style w:type="paragraph" w:styleId="27">
    <w:name w:val="Quote"/>
    <w:basedOn w:val="a1"/>
    <w:next w:val="a1"/>
    <w:link w:val="26"/>
    <w:uiPriority w:val="29"/>
    <w:qFormat/>
    <w:rsid w:val="002738BA"/>
    <w:pPr>
      <w:suppressAutoHyphens/>
      <w:spacing w:after="0" w:line="240" w:lineRule="auto"/>
    </w:pPr>
    <w:rPr>
      <w:rFonts w:ascii="Calibri" w:eastAsia="Calibri" w:hAnsi="Calibri"/>
      <w:i/>
      <w:iCs/>
      <w:color w:val="000000"/>
    </w:rPr>
  </w:style>
  <w:style w:type="character" w:customStyle="1" w:styleId="210">
    <w:name w:val="Цитата 2 Знак1"/>
    <w:basedOn w:val="a2"/>
    <w:uiPriority w:val="29"/>
    <w:rsid w:val="002738BA"/>
    <w:rPr>
      <w:i/>
      <w:iCs/>
      <w:color w:val="404040" w:themeColor="text1" w:themeTint="BF"/>
    </w:rPr>
  </w:style>
  <w:style w:type="paragraph" w:styleId="afff4">
    <w:name w:val="Intense Quote"/>
    <w:basedOn w:val="a1"/>
    <w:next w:val="a1"/>
    <w:link w:val="afff3"/>
    <w:uiPriority w:val="30"/>
    <w:qFormat/>
    <w:rsid w:val="002738BA"/>
    <w:pPr>
      <w:pBdr>
        <w:bottom w:val="single" w:sz="4" w:space="4" w:color="4F81BD"/>
      </w:pBdr>
      <w:suppressAutoHyphens/>
      <w:spacing w:before="200" w:after="280" w:line="240" w:lineRule="auto"/>
      <w:ind w:left="936" w:right="936"/>
    </w:pPr>
    <w:rPr>
      <w:rFonts w:ascii="Calibri" w:eastAsia="Calibri" w:hAnsi="Calibri"/>
      <w:b/>
      <w:bCs/>
      <w:i/>
      <w:iCs/>
      <w:color w:val="4F81BD"/>
    </w:rPr>
  </w:style>
  <w:style w:type="character" w:customStyle="1" w:styleId="1f">
    <w:name w:val="Выделенная цитата Знак1"/>
    <w:basedOn w:val="a2"/>
    <w:uiPriority w:val="30"/>
    <w:rsid w:val="002738BA"/>
    <w:rPr>
      <w:i/>
      <w:iCs/>
      <w:color w:val="5B9BD5" w:themeColor="accent1"/>
    </w:rPr>
  </w:style>
  <w:style w:type="paragraph" w:styleId="affff8">
    <w:name w:val="TOC Heading"/>
    <w:basedOn w:val="11"/>
    <w:next w:val="a1"/>
    <w:uiPriority w:val="39"/>
    <w:qFormat/>
    <w:rsid w:val="002738BA"/>
    <w:pPr>
      <w:keepLines/>
      <w:suppressAutoHyphens/>
      <w:spacing w:before="480" w:after="0" w:line="240" w:lineRule="auto"/>
      <w:ind w:firstLine="0"/>
      <w:jc w:val="left"/>
      <w:outlineLvl w:val="9"/>
    </w:pPr>
    <w:rPr>
      <w:snapToGrid/>
      <w:color w:val="365F91"/>
      <w:kern w:val="0"/>
      <w:sz w:val="28"/>
      <w:szCs w:val="28"/>
      <w:lang w:val="ru-RU" w:eastAsia="ru-RU"/>
    </w:rPr>
  </w:style>
  <w:style w:type="paragraph" w:styleId="afffb">
    <w:name w:val="E-mail Signature"/>
    <w:basedOn w:val="a1"/>
    <w:link w:val="afffa"/>
    <w:uiPriority w:val="99"/>
    <w:semiHidden/>
    <w:unhideWhenUsed/>
    <w:qFormat/>
    <w:rsid w:val="002738BA"/>
    <w:pPr>
      <w:suppressAutoHyphens/>
      <w:spacing w:after="0" w:line="240" w:lineRule="auto"/>
    </w:pPr>
    <w:rPr>
      <w:rFonts w:eastAsia="Calibri"/>
      <w:sz w:val="24"/>
      <w:szCs w:val="24"/>
    </w:rPr>
  </w:style>
  <w:style w:type="character" w:customStyle="1" w:styleId="1f0">
    <w:name w:val="Электронная подпись Знак1"/>
    <w:basedOn w:val="a2"/>
    <w:uiPriority w:val="99"/>
    <w:semiHidden/>
    <w:rsid w:val="002738BA"/>
  </w:style>
  <w:style w:type="paragraph" w:customStyle="1" w:styleId="30">
    <w:name w:val="Нумерованный список ур3"/>
    <w:basedOn w:val="a1"/>
    <w:qFormat/>
    <w:rsid w:val="002738BA"/>
    <w:pPr>
      <w:numPr>
        <w:ilvl w:val="2"/>
        <w:numId w:val="16"/>
      </w:numPr>
      <w:suppressAutoHyphens/>
      <w:spacing w:after="0" w:line="240" w:lineRule="auto"/>
      <w:jc w:val="both"/>
    </w:pPr>
    <w:rPr>
      <w:rFonts w:ascii="Garamond" w:eastAsia="Times New Roman" w:hAnsi="Garamond" w:cs="Times New Roman"/>
      <w:sz w:val="24"/>
      <w:szCs w:val="20"/>
      <w:lang w:eastAsia="ru-RU"/>
    </w:rPr>
  </w:style>
  <w:style w:type="paragraph" w:customStyle="1" w:styleId="31">
    <w:name w:val="Список 31"/>
    <w:basedOn w:val="a1"/>
    <w:rsid w:val="002738BA"/>
    <w:pPr>
      <w:numPr>
        <w:numId w:val="16"/>
      </w:numPr>
      <w:suppressAutoHyphens/>
      <w:spacing w:before="120" w:after="0" w:line="240" w:lineRule="auto"/>
      <w:jc w:val="both"/>
    </w:pPr>
    <w:rPr>
      <w:rFonts w:ascii="Garamond" w:eastAsia="Times New Roman" w:hAnsi="Garamond" w:cs="Times New Roman"/>
      <w:sz w:val="24"/>
      <w:szCs w:val="20"/>
      <w:lang w:eastAsia="ru-RU"/>
    </w:rPr>
  </w:style>
  <w:style w:type="paragraph" w:customStyle="1" w:styleId="20">
    <w:name w:val="Нумерованный список ур2"/>
    <w:basedOn w:val="a1"/>
    <w:qFormat/>
    <w:rsid w:val="002738BA"/>
    <w:pPr>
      <w:numPr>
        <w:ilvl w:val="1"/>
        <w:numId w:val="16"/>
      </w:numPr>
      <w:suppressAutoHyphens/>
      <w:spacing w:before="120" w:after="0" w:line="240" w:lineRule="auto"/>
      <w:jc w:val="both"/>
    </w:pPr>
    <w:rPr>
      <w:rFonts w:ascii="Garamond" w:eastAsia="Times New Roman" w:hAnsi="Garamond" w:cs="Times New Roman"/>
      <w:sz w:val="24"/>
      <w:szCs w:val="20"/>
      <w:lang w:eastAsia="ru-RU"/>
    </w:rPr>
  </w:style>
  <w:style w:type="paragraph" w:styleId="affff9">
    <w:name w:val="Normal (Web)"/>
    <w:basedOn w:val="a1"/>
    <w:uiPriority w:val="99"/>
    <w:qFormat/>
    <w:rsid w:val="002738BA"/>
    <w:pPr>
      <w:suppressAutoHyphens/>
      <w:spacing w:before="30" w:after="30" w:line="240" w:lineRule="auto"/>
    </w:pPr>
    <w:rPr>
      <w:rFonts w:ascii="Arial" w:eastAsia="Arial Unicode MS" w:hAnsi="Arial" w:cs="Arial"/>
      <w:color w:val="332E2D"/>
      <w:spacing w:val="2"/>
      <w:sz w:val="24"/>
      <w:szCs w:val="24"/>
      <w:lang w:eastAsia="ru-RU"/>
    </w:rPr>
  </w:style>
  <w:style w:type="paragraph" w:customStyle="1" w:styleId="3a">
    <w:name w:val="Знак Знак3 Знак Знак"/>
    <w:basedOn w:val="a1"/>
    <w:qFormat/>
    <w:rsid w:val="002738BA"/>
    <w:pPr>
      <w:suppressAutoHyphens/>
      <w:spacing w:line="240" w:lineRule="exact"/>
      <w:jc w:val="both"/>
    </w:pPr>
    <w:rPr>
      <w:rFonts w:ascii="Verdana" w:eastAsia="Times New Roman" w:hAnsi="Verdana" w:cs="Verdana"/>
      <w:lang w:val="en-US" w:eastAsia="ru-RU"/>
    </w:rPr>
  </w:style>
  <w:style w:type="paragraph" w:customStyle="1" w:styleId="affffa">
    <w:name w:val="Пункт"/>
    <w:basedOn w:val="a1"/>
    <w:qFormat/>
    <w:rsid w:val="002738BA"/>
    <w:pPr>
      <w:widowControl w:val="0"/>
      <w:tabs>
        <w:tab w:val="left" w:pos="1134"/>
      </w:tabs>
      <w:suppressAutoHyphens/>
      <w:spacing w:before="120" w:after="0" w:line="360" w:lineRule="auto"/>
      <w:ind w:left="1134" w:right="800" w:hanging="1134"/>
      <w:jc w:val="both"/>
    </w:pPr>
    <w:rPr>
      <w:rFonts w:ascii="Arial" w:eastAsia="Times New Roman" w:hAnsi="Arial" w:cs="Times New Roman"/>
      <w:b/>
      <w:i/>
      <w:sz w:val="28"/>
      <w:szCs w:val="20"/>
      <w:lang w:eastAsia="ru-RU"/>
    </w:rPr>
  </w:style>
  <w:style w:type="paragraph" w:customStyle="1" w:styleId="29">
    <w:name w:val="Абзац списка2"/>
    <w:basedOn w:val="a1"/>
    <w:qFormat/>
    <w:rsid w:val="002738BA"/>
    <w:pPr>
      <w:suppressAutoHyphens/>
      <w:spacing w:after="200" w:line="276" w:lineRule="auto"/>
      <w:ind w:left="720"/>
      <w:contextualSpacing/>
    </w:pPr>
    <w:rPr>
      <w:rFonts w:ascii="Calibri" w:eastAsia="Times New Roman" w:hAnsi="Calibri" w:cs="Times New Roman"/>
      <w:lang w:eastAsia="ru-RU"/>
    </w:rPr>
  </w:style>
  <w:style w:type="paragraph" w:customStyle="1" w:styleId="affffb">
    <w:name w:val="Знак Знак"/>
    <w:basedOn w:val="a1"/>
    <w:qFormat/>
    <w:rsid w:val="002738BA"/>
    <w:pPr>
      <w:suppressAutoHyphens/>
      <w:spacing w:line="240" w:lineRule="exact"/>
    </w:pPr>
    <w:rPr>
      <w:rFonts w:ascii="Verdana" w:eastAsia="Times New Roman" w:hAnsi="Verdana" w:cs="Verdana"/>
      <w:sz w:val="20"/>
      <w:szCs w:val="20"/>
      <w:lang w:val="en-US"/>
    </w:rPr>
  </w:style>
  <w:style w:type="paragraph" w:styleId="3b">
    <w:name w:val="toc 3"/>
    <w:basedOn w:val="a1"/>
    <w:next w:val="a1"/>
    <w:autoRedefine/>
    <w:uiPriority w:val="39"/>
    <w:unhideWhenUsed/>
    <w:rsid w:val="002738BA"/>
    <w:pPr>
      <w:suppressAutoHyphens/>
      <w:spacing w:after="100" w:line="276" w:lineRule="auto"/>
      <w:ind w:left="440"/>
    </w:pPr>
    <w:rPr>
      <w:rFonts w:ascii="Calibri" w:eastAsia="Times New Roman" w:hAnsi="Calibri" w:cs="Times New Roman"/>
      <w:lang w:eastAsia="ru-RU"/>
    </w:rPr>
  </w:style>
  <w:style w:type="paragraph" w:customStyle="1" w:styleId="62">
    <w:name w:val="Основной текст (6)"/>
    <w:basedOn w:val="a1"/>
    <w:link w:val="61"/>
    <w:qFormat/>
    <w:rsid w:val="002738BA"/>
    <w:pPr>
      <w:widowControl w:val="0"/>
      <w:shd w:val="clear" w:color="auto" w:fill="FFFFFF"/>
      <w:suppressAutoHyphens/>
      <w:spacing w:after="0" w:line="240" w:lineRule="auto"/>
      <w:ind w:firstLine="720"/>
      <w:jc w:val="both"/>
    </w:pPr>
  </w:style>
  <w:style w:type="paragraph" w:customStyle="1" w:styleId="TableListParagraph">
    <w:name w:val="Table List Paragraph"/>
    <w:basedOn w:val="a1"/>
    <w:qFormat/>
    <w:rsid w:val="002738BA"/>
    <w:pPr>
      <w:numPr>
        <w:numId w:val="22"/>
      </w:numPr>
      <w:tabs>
        <w:tab w:val="left" w:pos="360"/>
      </w:tabs>
      <w:suppressAutoHyphens/>
      <w:spacing w:after="0" w:line="240" w:lineRule="auto"/>
      <w:jc w:val="both"/>
    </w:pPr>
    <w:rPr>
      <w:rFonts w:ascii="Times New Roman" w:eastAsia="Times New Roman" w:hAnsi="Times New Roman" w:cs="Times New Roman"/>
      <w:sz w:val="24"/>
      <w:szCs w:val="24"/>
      <w:lang w:eastAsia="ru-RU"/>
    </w:rPr>
  </w:style>
  <w:style w:type="table" w:customStyle="1" w:styleId="1f1">
    <w:name w:val="Сетка таблицы1"/>
    <w:basedOn w:val="a3"/>
    <w:next w:val="ad"/>
    <w:uiPriority w:val="39"/>
    <w:rsid w:val="002738BA"/>
    <w:pPr>
      <w:suppressAutoHyphens/>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1"/>
    <w:next w:val="a1"/>
    <w:link w:val="affffc"/>
    <w:uiPriority w:val="10"/>
    <w:qFormat/>
    <w:rsid w:val="002738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c">
    <w:name w:val="Заголовок Знак"/>
    <w:basedOn w:val="a2"/>
    <w:link w:val="aff"/>
    <w:uiPriority w:val="10"/>
    <w:rsid w:val="002738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grandsmeta82.ru/znaj-kak/grand-smeta-baza-znanij/109-raschet-zatrat-na-energonositeli-elektroenergiyu-toplivo-i-pr-v-grand-smet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4449</Words>
  <Characters>25364</Characters>
  <Application>Microsoft Office Word</Application>
  <DocSecurity>0</DocSecurity>
  <Lines>211</Lines>
  <Paragraphs>59</Paragraphs>
  <ScaleCrop>false</ScaleCrop>
  <Company>HRVKK</Company>
  <LinksUpToDate>false</LinksUpToDate>
  <CharactersWithSpaces>29754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Филимоненко Любовь Сергеевна</dc:creator>
  <cp:keywords/>
  <dc:description/>
  <cp:lastModifiedBy>Филимоненко Любовь Сергеевна</cp:lastModifiedBy>
  <cp:revision>2</cp:revision>
  <dcterms:created xsi:type="dcterms:W3CDTF">2025-01-27T12:07:00Z</dcterms:created>
  <dcterms:modified xsi:type="dcterms:W3CDTF">2025-01-27T12:09:00Z</dcterms:modified>
</cp:coreProperties>
</file>