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C4" w:rsidRDefault="003560F2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635" distR="0" simplePos="0" relativeHeight="4" behindDoc="0" locked="0" layoutInCell="0" allowOverlap="1" wp14:anchorId="41582585">
                <wp:simplePos x="0" y="0"/>
                <wp:positionH relativeFrom="column">
                  <wp:posOffset>329565</wp:posOffset>
                </wp:positionH>
                <wp:positionV relativeFrom="paragraph">
                  <wp:posOffset>2730500</wp:posOffset>
                </wp:positionV>
                <wp:extent cx="727075" cy="133350"/>
                <wp:effectExtent l="635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2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560F2" w:rsidRDefault="003560F2">
                            <w:pPr>
                              <w:pStyle w:val="af0"/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582585" id="Text Box 2" o:spid="_x0000_s1026" style="position:absolute;margin-left:25.95pt;margin-top:215pt;width:57.25pt;height:10.5pt;z-index: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" o:allowincell="f" filled="f" stroked="f" strokeweight="0">
                <v:textbox inset="0,0,0,0">
                  <w:txbxContent>
                    <w:p w:rsidR="003560F2" w:rsidRDefault="003560F2">
                      <w:pPr>
                        <w:pStyle w:val="af0"/>
                        <w:rPr>
                          <w:rFonts w:ascii="Times New Roman" w:hAnsi="Times New Roman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957C4" w:rsidRDefault="003560F2">
      <w:pPr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720EC4AF">
                <wp:simplePos x="0" y="0"/>
                <wp:positionH relativeFrom="column">
                  <wp:posOffset>1231900</wp:posOffset>
                </wp:positionH>
                <wp:positionV relativeFrom="paragraph">
                  <wp:posOffset>2546350</wp:posOffset>
                </wp:positionV>
                <wp:extent cx="783590" cy="133350"/>
                <wp:effectExtent l="0" t="0" r="0" b="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2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560F2" w:rsidRDefault="003560F2">
                            <w:pPr>
                              <w:pStyle w:val="af0"/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EC4AF" id="Text Box 4" o:spid="_x0000_s1027" style="position:absolute;margin-left:97pt;margin-top:200.5pt;width:61.7pt;height:10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" o:allowincell="f" filled="f" stroked="f" strokeweight="0">
                <v:textbox inset="0,0,0,0">
                  <w:txbxContent>
                    <w:p w:rsidR="003560F2" w:rsidRDefault="003560F2">
                      <w:pPr>
                        <w:pStyle w:val="af0"/>
                        <w:rPr>
                          <w:rFonts w:ascii="Times New Roman" w:hAnsi="Times New Roman"/>
                          <w:sz w:val="1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color w:val="000000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35" distB="0" distL="635" distR="0" simplePos="0" relativeHeight="8" behindDoc="0" locked="0" layoutInCell="0" allowOverlap="1" wp14:anchorId="23C48F64">
                <wp:simplePos x="0" y="0"/>
                <wp:positionH relativeFrom="column">
                  <wp:posOffset>3270885</wp:posOffset>
                </wp:positionH>
                <wp:positionV relativeFrom="paragraph">
                  <wp:posOffset>18415</wp:posOffset>
                </wp:positionV>
                <wp:extent cx="3114675" cy="2947670"/>
                <wp:effectExtent l="635" t="635" r="0" b="0"/>
                <wp:wrapNone/>
                <wp:docPr id="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720" cy="29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560F2" w:rsidRDefault="00314534">
                            <w:pPr>
                              <w:pStyle w:val="af0"/>
                              <w:ind w:firstLine="42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pPr>
                            <w:hyperlink r:id="rId7">
                              <w:r w:rsidR="003560F2">
                                <w:rPr>
                                  <w:rFonts w:ascii="Times New Roman" w:hAnsi="Times New Roman"/>
                                  <w:color w:val="000000"/>
                                  <w:szCs w:val="24"/>
                                </w:rPr>
                                <w:t>Потенциальным</w:t>
                              </w:r>
                            </w:hyperlink>
                          </w:p>
                          <w:p w:rsidR="003560F2" w:rsidRDefault="003560F2">
                            <w:pPr>
                              <w:pStyle w:val="af0"/>
                              <w:ind w:firstLine="42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поставщикам продукции</w:t>
                            </w:r>
                          </w:p>
                          <w:p w:rsidR="003560F2" w:rsidRDefault="003560F2">
                            <w:pPr>
                              <w:pStyle w:val="af0"/>
                              <w:ind w:firstLine="42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pPr>
                          </w:p>
                          <w:p w:rsidR="003560F2" w:rsidRDefault="003560F2">
                            <w:pPr>
                              <w:pStyle w:val="af0"/>
                              <w:ind w:firstLine="42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pPr>
                          </w:p>
                          <w:p w:rsidR="003560F2" w:rsidRDefault="003560F2">
                            <w:pPr>
                              <w:pStyle w:val="af0"/>
                              <w:jc w:val="right"/>
                              <w:rPr>
                                <w:rFonts w:ascii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val="sah-RU"/>
                              </w:rPr>
                            </w:pPr>
                          </w:p>
                          <w:p w:rsidR="003560F2" w:rsidRDefault="003560F2">
                            <w:pPr>
                              <w:pStyle w:val="af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48F64" id="Text Box 6" o:spid="_x0000_s1028" style="position:absolute;margin-left:257.55pt;margin-top:1.45pt;width:245.25pt;height:232.1pt;z-index:8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" o:allowincell="f" stroked="f" strokeweight="0">
                <v:textbox>
                  <w:txbxContent>
                    <w:p w:rsidR="003560F2" w:rsidRDefault="00314534">
                      <w:pPr>
                        <w:pStyle w:val="af0"/>
                        <w:ind w:firstLine="426"/>
                        <w:jc w:val="right"/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pPr>
                      <w:hyperlink r:id="rId8">
                        <w:r w:rsidR="003560F2">
                          <w:rPr>
                            <w:rFonts w:ascii="Times New Roman" w:hAnsi="Times New Roman"/>
                            <w:color w:val="000000"/>
                            <w:szCs w:val="24"/>
                          </w:rPr>
                          <w:t>Потенциальным</w:t>
                        </w:r>
                      </w:hyperlink>
                    </w:p>
                    <w:p w:rsidR="003560F2" w:rsidRDefault="003560F2">
                      <w:pPr>
                        <w:pStyle w:val="af0"/>
                        <w:ind w:firstLine="426"/>
                        <w:jc w:val="right"/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поставщикам продукции</w:t>
                      </w:r>
                    </w:p>
                    <w:p w:rsidR="003560F2" w:rsidRDefault="003560F2">
                      <w:pPr>
                        <w:pStyle w:val="af0"/>
                        <w:ind w:firstLine="426"/>
                        <w:jc w:val="right"/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pPr>
                    </w:p>
                    <w:p w:rsidR="003560F2" w:rsidRDefault="003560F2">
                      <w:pPr>
                        <w:pStyle w:val="af0"/>
                        <w:ind w:firstLine="426"/>
                        <w:jc w:val="right"/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pPr>
                    </w:p>
                    <w:p w:rsidR="003560F2" w:rsidRDefault="003560F2">
                      <w:pPr>
                        <w:pStyle w:val="af0"/>
                        <w:jc w:val="right"/>
                        <w:rPr>
                          <w:rFonts w:ascii="Times New Roman" w:hAnsi="Times New Roman"/>
                          <w:i/>
                          <w:color w:val="000000"/>
                          <w:sz w:val="28"/>
                          <w:szCs w:val="28"/>
                          <w:lang w:val="sah-RU"/>
                        </w:rPr>
                      </w:pPr>
                    </w:p>
                    <w:p w:rsidR="003560F2" w:rsidRDefault="003560F2">
                      <w:pPr>
                        <w:pStyle w:val="af0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6DF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14417B" wp14:editId="4A20E2D3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2480945" cy="2836545"/>
            <wp:effectExtent l="0" t="0" r="0" b="1905"/>
            <wp:wrapSquare wrapText="bothSides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7C4" w:rsidRDefault="003957C4">
      <w:pPr>
        <w:rPr>
          <w:rFonts w:ascii="Times New Roman" w:hAnsi="Times New Roman"/>
        </w:rPr>
      </w:pPr>
    </w:p>
    <w:p w:rsidR="003957C4" w:rsidRDefault="003560F2">
      <w:pPr>
        <w:tabs>
          <w:tab w:val="left" w:pos="258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560F2" w:rsidRDefault="003560F2">
      <w:pPr>
        <w:tabs>
          <w:tab w:val="left" w:pos="2580"/>
        </w:tabs>
        <w:rPr>
          <w:rFonts w:ascii="Times New Roman" w:hAnsi="Times New Roman"/>
        </w:rPr>
      </w:pPr>
    </w:p>
    <w:p w:rsidR="00656DFD" w:rsidRDefault="00656DFD">
      <w:pPr>
        <w:tabs>
          <w:tab w:val="left" w:pos="2580"/>
        </w:tabs>
        <w:jc w:val="center"/>
        <w:rPr>
          <w:rFonts w:ascii="Times New Roman" w:hAnsi="Times New Roman"/>
          <w:b/>
          <w:bCs/>
          <w:szCs w:val="24"/>
        </w:rPr>
      </w:pPr>
    </w:p>
    <w:p w:rsidR="00656DFD" w:rsidRDefault="00656DFD">
      <w:pPr>
        <w:tabs>
          <w:tab w:val="left" w:pos="2580"/>
        </w:tabs>
        <w:jc w:val="center"/>
        <w:rPr>
          <w:rFonts w:ascii="Times New Roman" w:hAnsi="Times New Roman"/>
          <w:b/>
          <w:bCs/>
          <w:szCs w:val="24"/>
        </w:rPr>
      </w:pPr>
    </w:p>
    <w:p w:rsidR="00656DFD" w:rsidRDefault="00656DFD">
      <w:pPr>
        <w:tabs>
          <w:tab w:val="left" w:pos="2580"/>
        </w:tabs>
        <w:jc w:val="center"/>
        <w:rPr>
          <w:rFonts w:ascii="Times New Roman" w:hAnsi="Times New Roman"/>
          <w:b/>
          <w:bCs/>
          <w:szCs w:val="24"/>
        </w:rPr>
      </w:pPr>
    </w:p>
    <w:p w:rsidR="00656DFD" w:rsidRDefault="00656DFD">
      <w:pPr>
        <w:tabs>
          <w:tab w:val="left" w:pos="2580"/>
        </w:tabs>
        <w:jc w:val="center"/>
        <w:rPr>
          <w:rFonts w:ascii="Times New Roman" w:hAnsi="Times New Roman"/>
          <w:b/>
          <w:bCs/>
          <w:szCs w:val="24"/>
        </w:rPr>
      </w:pPr>
    </w:p>
    <w:p w:rsidR="00656DFD" w:rsidRDefault="00656DFD">
      <w:pPr>
        <w:tabs>
          <w:tab w:val="left" w:pos="2580"/>
        </w:tabs>
        <w:jc w:val="center"/>
        <w:rPr>
          <w:rFonts w:ascii="Times New Roman" w:hAnsi="Times New Roman"/>
          <w:b/>
          <w:bCs/>
          <w:szCs w:val="24"/>
        </w:rPr>
      </w:pPr>
    </w:p>
    <w:p w:rsidR="00656DFD" w:rsidRDefault="00656DFD">
      <w:pPr>
        <w:tabs>
          <w:tab w:val="left" w:pos="2580"/>
        </w:tabs>
        <w:jc w:val="center"/>
        <w:rPr>
          <w:rFonts w:ascii="Times New Roman" w:hAnsi="Times New Roman"/>
          <w:b/>
          <w:bCs/>
          <w:szCs w:val="24"/>
        </w:rPr>
      </w:pPr>
    </w:p>
    <w:p w:rsidR="00656DFD" w:rsidRDefault="00656DFD">
      <w:pPr>
        <w:tabs>
          <w:tab w:val="left" w:pos="2580"/>
        </w:tabs>
        <w:jc w:val="center"/>
        <w:rPr>
          <w:rFonts w:ascii="Times New Roman" w:hAnsi="Times New Roman"/>
          <w:b/>
          <w:bCs/>
          <w:szCs w:val="24"/>
        </w:rPr>
      </w:pPr>
    </w:p>
    <w:p w:rsidR="00656DFD" w:rsidRDefault="00656DFD">
      <w:pPr>
        <w:tabs>
          <w:tab w:val="left" w:pos="2580"/>
        </w:tabs>
        <w:jc w:val="center"/>
        <w:rPr>
          <w:rFonts w:ascii="Times New Roman" w:hAnsi="Times New Roman"/>
          <w:b/>
          <w:bCs/>
          <w:szCs w:val="24"/>
        </w:rPr>
      </w:pPr>
    </w:p>
    <w:p w:rsidR="00656DFD" w:rsidRDefault="00656DFD">
      <w:pPr>
        <w:tabs>
          <w:tab w:val="left" w:pos="2580"/>
        </w:tabs>
        <w:jc w:val="center"/>
        <w:rPr>
          <w:rFonts w:ascii="Times New Roman" w:hAnsi="Times New Roman"/>
          <w:b/>
          <w:bCs/>
          <w:szCs w:val="24"/>
        </w:rPr>
      </w:pPr>
    </w:p>
    <w:p w:rsidR="00656DFD" w:rsidRDefault="00656DFD">
      <w:pPr>
        <w:tabs>
          <w:tab w:val="left" w:pos="2580"/>
        </w:tabs>
        <w:jc w:val="center"/>
        <w:rPr>
          <w:rFonts w:ascii="Times New Roman" w:hAnsi="Times New Roman"/>
          <w:b/>
          <w:bCs/>
          <w:szCs w:val="24"/>
        </w:rPr>
      </w:pPr>
    </w:p>
    <w:p w:rsidR="00656DFD" w:rsidRDefault="00656DFD">
      <w:pPr>
        <w:tabs>
          <w:tab w:val="left" w:pos="2580"/>
        </w:tabs>
        <w:jc w:val="center"/>
        <w:rPr>
          <w:rFonts w:ascii="Times New Roman" w:hAnsi="Times New Roman"/>
          <w:b/>
          <w:bCs/>
          <w:szCs w:val="24"/>
        </w:rPr>
      </w:pPr>
    </w:p>
    <w:p w:rsidR="00656DFD" w:rsidRDefault="00656DFD">
      <w:pPr>
        <w:tabs>
          <w:tab w:val="left" w:pos="2580"/>
        </w:tabs>
        <w:jc w:val="center"/>
        <w:rPr>
          <w:rFonts w:ascii="Times New Roman" w:hAnsi="Times New Roman"/>
          <w:b/>
          <w:bCs/>
          <w:szCs w:val="24"/>
        </w:rPr>
      </w:pPr>
    </w:p>
    <w:p w:rsidR="00656DFD" w:rsidRDefault="00656DFD">
      <w:pPr>
        <w:tabs>
          <w:tab w:val="left" w:pos="2580"/>
        </w:tabs>
        <w:jc w:val="center"/>
        <w:rPr>
          <w:rFonts w:ascii="Times New Roman" w:hAnsi="Times New Roman"/>
          <w:b/>
          <w:bCs/>
          <w:szCs w:val="24"/>
        </w:rPr>
      </w:pPr>
    </w:p>
    <w:p w:rsidR="00656DFD" w:rsidRDefault="00656DFD">
      <w:pPr>
        <w:tabs>
          <w:tab w:val="left" w:pos="2580"/>
        </w:tabs>
        <w:jc w:val="center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</w:p>
    <w:p w:rsidR="00314534" w:rsidRDefault="00314534">
      <w:pPr>
        <w:tabs>
          <w:tab w:val="left" w:pos="2580"/>
        </w:tabs>
        <w:jc w:val="center"/>
        <w:rPr>
          <w:rFonts w:ascii="Times New Roman" w:hAnsi="Times New Roman"/>
          <w:b/>
          <w:bCs/>
          <w:szCs w:val="24"/>
        </w:rPr>
      </w:pPr>
    </w:p>
    <w:p w:rsidR="003957C4" w:rsidRDefault="003560F2">
      <w:pPr>
        <w:tabs>
          <w:tab w:val="left" w:pos="2580"/>
        </w:tabs>
        <w:jc w:val="center"/>
        <w:rPr>
          <w:b/>
          <w:bCs/>
        </w:rPr>
      </w:pPr>
      <w:r>
        <w:rPr>
          <w:rFonts w:ascii="Times New Roman" w:hAnsi="Times New Roman"/>
          <w:b/>
          <w:bCs/>
          <w:szCs w:val="24"/>
        </w:rPr>
        <w:t>Запрос коммерческих предложений в рамках мониторинга цен</w:t>
      </w:r>
    </w:p>
    <w:p w:rsidR="003560F2" w:rsidRDefault="003560F2">
      <w:pPr>
        <w:tabs>
          <w:tab w:val="left" w:pos="2580"/>
        </w:tabs>
        <w:rPr>
          <w:rFonts w:ascii="Times New Roman" w:hAnsi="Times New Roman"/>
          <w:szCs w:val="24"/>
        </w:rPr>
      </w:pPr>
    </w:p>
    <w:p w:rsidR="003560F2" w:rsidRDefault="003560F2" w:rsidP="00314534">
      <w:pPr>
        <w:ind w:right="-1"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3560F2">
        <w:rPr>
          <w:rFonts w:ascii="Times New Roman" w:eastAsia="Times New Roman" w:hAnsi="Times New Roman" w:hint="cs"/>
          <w:szCs w:val="24"/>
          <w:lang w:eastAsia="ru-RU"/>
        </w:rPr>
        <w:t>Для</w:t>
      </w:r>
      <w:r w:rsidRPr="003560F2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3560F2">
        <w:rPr>
          <w:rFonts w:ascii="Times New Roman" w:eastAsia="Times New Roman" w:hAnsi="Times New Roman" w:hint="cs"/>
          <w:szCs w:val="24"/>
          <w:lang w:eastAsia="ru-RU"/>
        </w:rPr>
        <w:t>подготовки</w:t>
      </w:r>
      <w:r w:rsidRPr="003560F2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3560F2">
        <w:rPr>
          <w:rFonts w:ascii="Times New Roman" w:eastAsia="Times New Roman" w:hAnsi="Times New Roman" w:hint="cs"/>
          <w:szCs w:val="24"/>
          <w:lang w:eastAsia="ru-RU"/>
        </w:rPr>
        <w:t>оборудования</w:t>
      </w:r>
      <w:r w:rsidRPr="003560F2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3560F2">
        <w:rPr>
          <w:rFonts w:ascii="Times New Roman" w:eastAsia="Times New Roman" w:hAnsi="Times New Roman" w:hint="cs"/>
          <w:szCs w:val="24"/>
          <w:lang w:eastAsia="ru-RU"/>
        </w:rPr>
        <w:t>к</w:t>
      </w:r>
      <w:r w:rsidRPr="003560F2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3560F2">
        <w:rPr>
          <w:rFonts w:ascii="Times New Roman" w:eastAsia="Times New Roman" w:hAnsi="Times New Roman" w:hint="cs"/>
          <w:szCs w:val="24"/>
          <w:lang w:eastAsia="ru-RU"/>
        </w:rPr>
        <w:t>осенне</w:t>
      </w:r>
      <w:r w:rsidRPr="003560F2">
        <w:rPr>
          <w:rFonts w:ascii="Times New Roman" w:eastAsia="Times New Roman" w:hAnsi="Times New Roman"/>
          <w:szCs w:val="24"/>
          <w:lang w:eastAsia="ru-RU"/>
        </w:rPr>
        <w:t>-</w:t>
      </w:r>
      <w:r w:rsidRPr="003560F2">
        <w:rPr>
          <w:rFonts w:ascii="Times New Roman" w:eastAsia="Times New Roman" w:hAnsi="Times New Roman" w:hint="cs"/>
          <w:szCs w:val="24"/>
          <w:lang w:eastAsia="ru-RU"/>
        </w:rPr>
        <w:t>зимнему</w:t>
      </w:r>
      <w:r w:rsidRPr="003560F2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3560F2">
        <w:rPr>
          <w:rFonts w:ascii="Times New Roman" w:eastAsia="Times New Roman" w:hAnsi="Times New Roman" w:hint="cs"/>
          <w:szCs w:val="24"/>
          <w:lang w:eastAsia="ru-RU"/>
        </w:rPr>
        <w:t>периоду</w:t>
      </w:r>
      <w:r w:rsidRPr="003560F2">
        <w:rPr>
          <w:rFonts w:ascii="Times New Roman" w:eastAsia="Times New Roman" w:hAnsi="Times New Roman"/>
          <w:szCs w:val="24"/>
          <w:lang w:eastAsia="ru-RU"/>
        </w:rPr>
        <w:t xml:space="preserve"> (</w:t>
      </w:r>
      <w:r w:rsidRPr="003560F2">
        <w:rPr>
          <w:rFonts w:ascii="Times New Roman" w:eastAsia="Times New Roman" w:hAnsi="Times New Roman" w:hint="cs"/>
          <w:szCs w:val="24"/>
          <w:lang w:eastAsia="ru-RU"/>
        </w:rPr>
        <w:t>ОЗП</w:t>
      </w:r>
      <w:r w:rsidRPr="003560F2">
        <w:rPr>
          <w:rFonts w:ascii="Times New Roman" w:eastAsia="Times New Roman" w:hAnsi="Times New Roman"/>
          <w:szCs w:val="24"/>
          <w:lang w:eastAsia="ru-RU"/>
        </w:rPr>
        <w:t>)</w:t>
      </w:r>
      <w:r w:rsidR="00314534">
        <w:rPr>
          <w:rFonts w:ascii="Times New Roman" w:eastAsia="Times New Roman" w:hAnsi="Times New Roman"/>
          <w:szCs w:val="24"/>
          <w:lang w:eastAsia="ru-RU"/>
        </w:rPr>
        <w:t xml:space="preserve"> 2026 года</w:t>
      </w:r>
      <w:r w:rsidRPr="003560F2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3560F2">
        <w:rPr>
          <w:rFonts w:ascii="Times New Roman" w:eastAsia="Times New Roman" w:hAnsi="Times New Roman" w:hint="cs"/>
          <w:szCs w:val="24"/>
          <w:lang w:eastAsia="ru-RU"/>
        </w:rPr>
        <w:t>предлагается</w:t>
      </w:r>
      <w:r w:rsidRPr="003560F2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3560F2">
        <w:rPr>
          <w:rFonts w:ascii="Times New Roman" w:eastAsia="Times New Roman" w:hAnsi="Times New Roman" w:hint="cs"/>
          <w:szCs w:val="24"/>
          <w:lang w:eastAsia="ru-RU"/>
        </w:rPr>
        <w:t>провести</w:t>
      </w:r>
      <w:r w:rsidRPr="003560F2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3560F2">
        <w:rPr>
          <w:rFonts w:ascii="Times New Roman" w:eastAsia="Times New Roman" w:hAnsi="Times New Roman" w:hint="cs"/>
          <w:szCs w:val="24"/>
          <w:lang w:eastAsia="ru-RU"/>
        </w:rPr>
        <w:t>закупку</w:t>
      </w:r>
      <w:r w:rsidRPr="003560F2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314534">
        <w:rPr>
          <w:rFonts w:ascii="Times New Roman" w:eastAsia="Times New Roman" w:hAnsi="Times New Roman" w:hint="cs"/>
          <w:szCs w:val="24"/>
          <w:lang w:eastAsia="ru-RU"/>
        </w:rPr>
        <w:t xml:space="preserve">на </w:t>
      </w:r>
      <w:r w:rsidR="00314534" w:rsidRPr="003560F2">
        <w:rPr>
          <w:rFonts w:ascii="Times New Roman" w:eastAsia="Times New Roman" w:hAnsi="Times New Roman"/>
          <w:szCs w:val="24"/>
          <w:lang w:eastAsia="ru-RU"/>
        </w:rPr>
        <w:t>ОКПД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2 33.12.12.000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Выполнение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аварийно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>-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восстановительных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работ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(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включая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поставку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материалов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)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по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ремонту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двигателя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ДГ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>-72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М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№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1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для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нужд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Вилюйского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Района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электрических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сетей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филиала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Западных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электрических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сетей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ПАО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 xml:space="preserve"> "</w:t>
      </w:r>
      <w:r w:rsidR="00314534" w:rsidRPr="00314534">
        <w:rPr>
          <w:rFonts w:ascii="Times New Roman" w:eastAsia="Times New Roman" w:hAnsi="Times New Roman" w:hint="cs"/>
          <w:szCs w:val="24"/>
          <w:lang w:eastAsia="ru-RU"/>
        </w:rPr>
        <w:t>Якутскэнерго</w:t>
      </w:r>
      <w:r w:rsidR="00314534" w:rsidRPr="00314534">
        <w:rPr>
          <w:rFonts w:ascii="Times New Roman" w:eastAsia="Times New Roman" w:hAnsi="Times New Roman"/>
          <w:szCs w:val="24"/>
          <w:lang w:eastAsia="ru-RU"/>
        </w:rPr>
        <w:t>"</w:t>
      </w:r>
      <w:r w:rsidRPr="003560F2">
        <w:rPr>
          <w:rFonts w:ascii="Times New Roman" w:eastAsia="Times New Roman" w:hAnsi="Times New Roman"/>
          <w:szCs w:val="24"/>
          <w:lang w:eastAsia="ru-RU"/>
        </w:rPr>
        <w:t>.</w:t>
      </w:r>
    </w:p>
    <w:p w:rsidR="00314534" w:rsidRPr="003560F2" w:rsidRDefault="00314534" w:rsidP="00314534">
      <w:pPr>
        <w:ind w:right="-1" w:firstLine="567"/>
        <w:jc w:val="both"/>
        <w:rPr>
          <w:rFonts w:ascii="Times New Roman" w:eastAsia="Times New Roman" w:hAnsi="Times New Roman"/>
          <w:szCs w:val="24"/>
          <w:lang w:eastAsia="ru-RU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1451"/>
        <w:gridCol w:w="3402"/>
        <w:gridCol w:w="2410"/>
        <w:gridCol w:w="1418"/>
      </w:tblGrid>
      <w:tr w:rsidR="003560F2" w:rsidRPr="003560F2" w:rsidTr="00314534">
        <w:trPr>
          <w:trHeight w:val="14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F2" w:rsidRPr="003560F2" w:rsidRDefault="003560F2" w:rsidP="003560F2">
            <w:pPr>
              <w:widowControl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60F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F2" w:rsidRPr="003560F2" w:rsidRDefault="003560F2" w:rsidP="003560F2">
            <w:pPr>
              <w:widowControl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60F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F2" w:rsidRPr="003560F2" w:rsidRDefault="003560F2" w:rsidP="003560F2">
            <w:pPr>
              <w:widowControl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60F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Расположение объекта </w:t>
            </w:r>
            <w:r w:rsidRPr="003560F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br/>
            </w:r>
            <w:r w:rsidRPr="003560F2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eastAsia="ru-RU"/>
              </w:rPr>
              <w:t>(место производства работ)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F2" w:rsidRPr="003560F2" w:rsidRDefault="003560F2" w:rsidP="003560F2">
            <w:pPr>
              <w:widowControl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60F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Наименование основного средства </w:t>
            </w:r>
            <w:r w:rsidRPr="003560F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br/>
              <w:t>(в отношении которого выполняются работы)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0F2" w:rsidRPr="003560F2" w:rsidRDefault="003560F2" w:rsidP="003560F2">
            <w:pPr>
              <w:widowControl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60F2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Примечания</w:t>
            </w:r>
          </w:p>
        </w:tc>
      </w:tr>
      <w:tr w:rsidR="003560F2" w:rsidRPr="003560F2" w:rsidTr="0031453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2" w:rsidRPr="003560F2" w:rsidRDefault="003560F2" w:rsidP="003560F2">
            <w:pPr>
              <w:widowControl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60F2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2" w:rsidRPr="003560F2" w:rsidRDefault="003560F2" w:rsidP="003560F2">
            <w:pPr>
              <w:widowControl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60F2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2" w:rsidRPr="003560F2" w:rsidRDefault="003560F2" w:rsidP="003560F2">
            <w:pPr>
              <w:widowControl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60F2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2" w:rsidRPr="003560F2" w:rsidRDefault="003560F2" w:rsidP="003560F2">
            <w:pPr>
              <w:widowControl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60F2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F2" w:rsidRPr="003560F2" w:rsidRDefault="003560F2" w:rsidP="003560F2">
            <w:pPr>
              <w:widowControl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3560F2"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5</w:t>
            </w:r>
          </w:p>
        </w:tc>
      </w:tr>
      <w:tr w:rsidR="00314534" w:rsidRPr="003560F2" w:rsidTr="00314534">
        <w:trPr>
          <w:trHeight w:val="12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534" w:rsidRPr="003560F2" w:rsidRDefault="00314534" w:rsidP="00314534">
            <w:pPr>
              <w:widowControl w:val="0"/>
              <w:numPr>
                <w:ilvl w:val="0"/>
                <w:numId w:val="1"/>
              </w:numPr>
              <w:ind w:left="306" w:hanging="426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34" w:rsidRPr="002779D1" w:rsidRDefault="00314534" w:rsidP="00314534">
            <w:pPr>
              <w:widowControl w:val="0"/>
              <w:tabs>
                <w:tab w:val="left" w:pos="426"/>
                <w:tab w:val="left" w:pos="851"/>
              </w:tabs>
              <w:ind w:left="142" w:right="-2"/>
              <w:jc w:val="center"/>
              <w:rPr>
                <w:szCs w:val="24"/>
              </w:rPr>
            </w:pPr>
            <w:r w:rsidRPr="002779D1">
              <w:rPr>
                <w:szCs w:val="24"/>
              </w:rPr>
              <w:t>ДЭС г. Вилюйск</w:t>
            </w:r>
          </w:p>
          <w:p w:rsidR="00314534" w:rsidRPr="002779D1" w:rsidRDefault="00314534" w:rsidP="00314534">
            <w:pPr>
              <w:widowControl w:val="0"/>
              <w:tabs>
                <w:tab w:val="left" w:pos="426"/>
                <w:tab w:val="left" w:pos="851"/>
              </w:tabs>
              <w:ind w:left="142" w:right="-2"/>
              <w:jc w:val="center"/>
              <w:rPr>
                <w:szCs w:val="24"/>
              </w:rPr>
            </w:pPr>
            <w:r w:rsidRPr="002779D1">
              <w:rPr>
                <w:szCs w:val="24"/>
              </w:rPr>
              <w:t>Вилюйский  район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34" w:rsidRPr="002779D1" w:rsidRDefault="00314534" w:rsidP="00314534">
            <w:pPr>
              <w:widowControl w:val="0"/>
              <w:contextualSpacing/>
              <w:jc w:val="both"/>
              <w:rPr>
                <w:szCs w:val="24"/>
              </w:rPr>
            </w:pPr>
            <w:r w:rsidRPr="002779D1">
              <w:rPr>
                <w:szCs w:val="24"/>
              </w:rPr>
              <w:t>Работы осуществляются РС(Я), Вилюйский район, г. Вилюйск</w:t>
            </w:r>
          </w:p>
          <w:p w:rsidR="00314534" w:rsidRPr="002779D1" w:rsidRDefault="00314534" w:rsidP="00314534">
            <w:pPr>
              <w:tabs>
                <w:tab w:val="left" w:pos="0"/>
                <w:tab w:val="left" w:pos="42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287E59">
              <w:rPr>
                <w:szCs w:val="24"/>
              </w:rPr>
              <w:t>Расстояние от города Якутска до ремонтируемого объекта 584 км, (от г. Москва до г. Вилюйск 6 938км)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34" w:rsidRPr="002779D1" w:rsidRDefault="00314534" w:rsidP="00314534">
            <w:pPr>
              <w:widowControl w:val="0"/>
              <w:jc w:val="center"/>
              <w:rPr>
                <w:szCs w:val="24"/>
              </w:rPr>
            </w:pPr>
            <w:r w:rsidRPr="002779D1">
              <w:rPr>
                <w:szCs w:val="24"/>
              </w:rPr>
              <w:t>ВДЭС ДГ 72</w:t>
            </w:r>
            <w:r>
              <w:rPr>
                <w:szCs w:val="24"/>
              </w:rPr>
              <w:t>М №1</w:t>
            </w:r>
            <w:r w:rsidRPr="002779D1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534" w:rsidRPr="002779D1" w:rsidRDefault="00314534" w:rsidP="00314534">
            <w:pPr>
              <w:widowControl w:val="0"/>
              <w:jc w:val="center"/>
              <w:rPr>
                <w:szCs w:val="24"/>
              </w:rPr>
            </w:pPr>
            <w:r w:rsidRPr="002779D1">
              <w:rPr>
                <w:szCs w:val="24"/>
              </w:rPr>
              <w:t xml:space="preserve">Капитальный ремонт  </w:t>
            </w:r>
          </w:p>
        </w:tc>
      </w:tr>
    </w:tbl>
    <w:p w:rsidR="003560F2" w:rsidRDefault="003560F2" w:rsidP="00314534">
      <w:pPr>
        <w:ind w:right="-1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  <w:lang w:eastAsia="ru-RU"/>
        </w:rPr>
        <w:t>Коммерческие предложения прошу направлять на электронную почту начальника СППР Николаева Р.А. nikolaev_ra@</w:t>
      </w:r>
      <w:r w:rsidR="00656DFD" w:rsidRPr="00656DFD">
        <w:t xml:space="preserve"> </w:t>
      </w:r>
      <w:r w:rsidR="00656DFD" w:rsidRPr="00656DFD">
        <w:rPr>
          <w:rFonts w:ascii="Times New Roman" w:eastAsia="Times New Roman" w:hAnsi="Times New Roman"/>
          <w:szCs w:val="24"/>
          <w:lang w:eastAsia="ru-RU"/>
        </w:rPr>
        <w:t xml:space="preserve">rushydro.ru </w:t>
      </w:r>
      <w:r>
        <w:rPr>
          <w:rFonts w:ascii="Times New Roman" w:eastAsia="Times New Roman" w:hAnsi="Times New Roman"/>
          <w:szCs w:val="24"/>
          <w:lang w:eastAsia="ru-RU"/>
        </w:rPr>
        <w:t xml:space="preserve">и продублировать на инженера СППР </w:t>
      </w:r>
      <w:r w:rsidR="00656DFD">
        <w:rPr>
          <w:rFonts w:ascii="Times New Roman" w:eastAsia="Times New Roman" w:hAnsi="Times New Roman"/>
          <w:szCs w:val="24"/>
          <w:lang w:eastAsia="ru-RU"/>
        </w:rPr>
        <w:t>Афанасьева В.Г.</w:t>
      </w:r>
      <w:r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3560F2">
        <w:t>afanasevvg@rushydro.ru</w:t>
      </w:r>
    </w:p>
    <w:p w:rsidR="00314534" w:rsidRDefault="00314534" w:rsidP="003560F2">
      <w:pPr>
        <w:spacing w:line="360" w:lineRule="auto"/>
        <w:ind w:right="-1" w:firstLine="567"/>
        <w:jc w:val="both"/>
        <w:rPr>
          <w:rFonts w:ascii="Times New Roman" w:hAnsi="Times New Roman"/>
          <w:szCs w:val="24"/>
        </w:rPr>
      </w:pPr>
    </w:p>
    <w:p w:rsidR="00314534" w:rsidRDefault="00314534" w:rsidP="003560F2">
      <w:pPr>
        <w:spacing w:line="360" w:lineRule="auto"/>
        <w:ind w:right="-1" w:firstLine="567"/>
        <w:jc w:val="both"/>
        <w:rPr>
          <w:rFonts w:ascii="Times New Roman" w:hAnsi="Times New Roman"/>
          <w:szCs w:val="24"/>
        </w:rPr>
      </w:pPr>
    </w:p>
    <w:p w:rsidR="003957C4" w:rsidRDefault="00314534">
      <w:pPr>
        <w:tabs>
          <w:tab w:val="left" w:pos="2580"/>
        </w:tabs>
        <w:jc w:val="center"/>
        <w:rPr>
          <w:b/>
          <w:bCs/>
        </w:rPr>
      </w:pPr>
      <w:r>
        <w:rPr>
          <w:rFonts w:ascii="Times New Roman" w:hAnsi="Times New Roman"/>
          <w:b/>
          <w:bCs/>
          <w:szCs w:val="24"/>
        </w:rPr>
        <w:t>И.о. Директора</w:t>
      </w:r>
      <w:r w:rsidR="00656DFD">
        <w:rPr>
          <w:rFonts w:ascii="Times New Roman" w:hAnsi="Times New Roman"/>
          <w:b/>
          <w:bCs/>
          <w:szCs w:val="24"/>
        </w:rPr>
        <w:tab/>
      </w:r>
      <w:r w:rsidR="00656DFD">
        <w:rPr>
          <w:rFonts w:ascii="Times New Roman" w:hAnsi="Times New Roman"/>
          <w:b/>
          <w:bCs/>
          <w:szCs w:val="24"/>
        </w:rPr>
        <w:tab/>
      </w:r>
      <w:r w:rsidR="00656DFD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 xml:space="preserve">      </w:t>
      </w:r>
      <w:r w:rsidR="00656DFD">
        <w:rPr>
          <w:rFonts w:ascii="Times New Roman" w:hAnsi="Times New Roman"/>
          <w:b/>
          <w:bCs/>
          <w:szCs w:val="24"/>
        </w:rPr>
        <w:tab/>
        <w:t xml:space="preserve"> </w:t>
      </w:r>
      <w:r w:rsidR="00656DFD">
        <w:rPr>
          <w:rFonts w:ascii="Times New Roman" w:hAnsi="Times New Roman"/>
          <w:b/>
          <w:bCs/>
          <w:szCs w:val="24"/>
        </w:rPr>
        <w:tab/>
        <w:t xml:space="preserve"> </w:t>
      </w:r>
      <w:r w:rsidR="003560F2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 xml:space="preserve">   Кибирев А.В.</w:t>
      </w:r>
    </w:p>
    <w:p w:rsidR="003560F2" w:rsidRDefault="003560F2">
      <w:pPr>
        <w:tabs>
          <w:tab w:val="left" w:pos="2580"/>
        </w:tabs>
        <w:rPr>
          <w:rFonts w:ascii="Times New Roman" w:hAnsi="Times New Roman"/>
          <w:szCs w:val="24"/>
        </w:rPr>
      </w:pPr>
    </w:p>
    <w:p w:rsidR="00314534" w:rsidRDefault="00314534">
      <w:pPr>
        <w:tabs>
          <w:tab w:val="left" w:pos="2580"/>
        </w:tabs>
        <w:rPr>
          <w:rFonts w:ascii="Times New Roman" w:hAnsi="Times New Roman"/>
          <w:szCs w:val="24"/>
        </w:rPr>
      </w:pPr>
    </w:p>
    <w:p w:rsidR="00314534" w:rsidRDefault="00314534">
      <w:pPr>
        <w:tabs>
          <w:tab w:val="left" w:pos="2580"/>
        </w:tabs>
        <w:rPr>
          <w:rFonts w:ascii="Times New Roman" w:hAnsi="Times New Roman"/>
          <w:szCs w:val="24"/>
        </w:rPr>
      </w:pPr>
    </w:p>
    <w:p w:rsidR="003957C4" w:rsidRPr="003560F2" w:rsidRDefault="003560F2">
      <w:pPr>
        <w:tabs>
          <w:tab w:val="left" w:pos="2580"/>
        </w:tabs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Исп: инженер СППР Афанасьев В.Г.</w:t>
      </w:r>
    </w:p>
    <w:p w:rsidR="003957C4" w:rsidRDefault="003560F2">
      <w:pPr>
        <w:tabs>
          <w:tab w:val="left" w:pos="2580"/>
        </w:tabs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000000"/>
          <w:sz w:val="20"/>
        </w:rPr>
        <w:t>+7 (41136) 7-45-53</w:t>
      </w:r>
    </w:p>
    <w:p w:rsidR="003957C4" w:rsidRDefault="003560F2">
      <w:pPr>
        <w:tabs>
          <w:tab w:val="left" w:pos="2580"/>
        </w:tabs>
        <w:rPr>
          <w:rFonts w:ascii="Times New Roman" w:hAnsi="Times New Roman"/>
          <w:i/>
          <w:sz w:val="20"/>
        </w:rPr>
      </w:pPr>
      <w:r w:rsidRPr="003560F2">
        <w:rPr>
          <w:rFonts w:ascii="Times New Roman" w:hAnsi="Times New Roman"/>
          <w:i/>
          <w:sz w:val="20"/>
        </w:rPr>
        <w:t>afanasevvg@rushydro.ru</w:t>
      </w:r>
    </w:p>
    <w:sectPr w:rsidR="003957C4" w:rsidSect="00656DFD">
      <w:headerReference w:type="even" r:id="rId10"/>
      <w:headerReference w:type="default" r:id="rId11"/>
      <w:pgSz w:w="11906" w:h="16838"/>
      <w:pgMar w:top="1021" w:right="707" w:bottom="1134" w:left="1701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0F2" w:rsidRDefault="003560F2">
      <w:r>
        <w:separator/>
      </w:r>
    </w:p>
  </w:endnote>
  <w:endnote w:type="continuationSeparator" w:id="0">
    <w:p w:rsidR="003560F2" w:rsidRDefault="0035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0F2" w:rsidRDefault="003560F2">
      <w:r>
        <w:separator/>
      </w:r>
    </w:p>
  </w:footnote>
  <w:footnote w:type="continuationSeparator" w:id="0">
    <w:p w:rsidR="003560F2" w:rsidRDefault="0035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0F2" w:rsidRDefault="003560F2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8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560F2" w:rsidRDefault="003560F2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4" o:spid="_x0000_s1029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kMwguusBAAAhBAAADgAAAAAAAAAAAAAAAAAuAgAAZHJzL2Uyb0RvYy54bWxQSwECLQAU&#10;AAYACAAAACEAbH+11tQAAAABAQAADwAAAAAAAAAAAAAAAABFBAAAZHJzL2Rvd25yZXYueG1sUEsF&#10;BgAAAAAEAAQA8wAAAEYFAAAAAA==&#10;" o:allowincell="f" filled="f" stroked="f" strokeweight="0">
              <v:textbox style="mso-fit-shape-to-text:t" inset="0,0,0,0">
                <w:txbxContent>
                  <w:p w:rsidR="003560F2" w:rsidRDefault="003560F2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0F2" w:rsidRDefault="003560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6342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150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1934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2438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2942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34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39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44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503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C4"/>
    <w:rsid w:val="00314534"/>
    <w:rsid w:val="003560F2"/>
    <w:rsid w:val="003957C4"/>
    <w:rsid w:val="0065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2ED6"/>
  <w15:docId w15:val="{3E002D0D-8B99-4F69-8771-F92F4DBA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customStyle="1" w:styleId="1">
    <w:name w:val="Гиперссылка1"/>
    <w:basedOn w:val="a0"/>
    <w:uiPriority w:val="99"/>
    <w:unhideWhenUsed/>
    <w:qFormat/>
    <w:rsid w:val="00413426"/>
    <w:rPr>
      <w:color w:val="0000FF" w:themeColor="hyperlink"/>
      <w:u w:val="single"/>
    </w:rPr>
  </w:style>
  <w:style w:type="character" w:styleId="a8">
    <w:name w:val="Hyperlink"/>
    <w:rPr>
      <w:color w:val="000080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">
    <w:name w:val="List Paragraph"/>
    <w:basedOn w:val="a"/>
    <w:uiPriority w:val="34"/>
    <w:qFormat/>
    <w:rsid w:val="00484825"/>
    <w:pPr>
      <w:ind w:left="720"/>
      <w:contextualSpacing/>
    </w:p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zeolit26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nzeolit26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Афанасьев Василий Григорьевич</cp:lastModifiedBy>
  <cp:revision>3</cp:revision>
  <cp:lastPrinted>2022-08-02T23:45:00Z</cp:lastPrinted>
  <dcterms:created xsi:type="dcterms:W3CDTF">2026-06-23T06:25:00Z</dcterms:created>
  <dcterms:modified xsi:type="dcterms:W3CDTF">2026-06-30T02:19:00Z</dcterms:modified>
  <dc:language>ru-RU</dc:language>
</cp:coreProperties>
</file>