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D0" w:rsidRDefault="000359D0">
      <w:pPr>
        <w:pStyle w:val="15"/>
        <w:spacing w:line="240" w:lineRule="auto"/>
        <w:ind w:left="5670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359D0" w:rsidRDefault="001E4296">
      <w:pPr>
        <w:keepNext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</w:t>
      </w:r>
    </w:p>
    <w:p w:rsidR="000359D0" w:rsidRDefault="001E4296">
      <w:pPr>
        <w:jc w:val="center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>ОКПД2 68.20.11</w:t>
      </w:r>
      <w:r w:rsidR="009D71CE" w:rsidRPr="009D71CE">
        <w:rPr>
          <w:rFonts w:eastAsia="Calibri"/>
          <w:color w:val="000000"/>
          <w:sz w:val="24"/>
          <w:szCs w:val="24"/>
          <w:lang w:eastAsia="x-none"/>
        </w:rPr>
        <w:t>.000</w:t>
      </w:r>
      <w:r>
        <w:rPr>
          <w:rFonts w:eastAsia="Calibri"/>
          <w:color w:val="000000"/>
          <w:sz w:val="24"/>
          <w:szCs w:val="24"/>
          <w:lang w:eastAsia="x-none"/>
        </w:rPr>
        <w:t xml:space="preserve"> Аренда квартиры в г.</w:t>
      </w:r>
      <w:r w:rsidR="00EC66BE">
        <w:rPr>
          <w:rFonts w:eastAsia="Calibri"/>
          <w:color w:val="000000"/>
          <w:sz w:val="24"/>
          <w:szCs w:val="24"/>
          <w:lang w:eastAsia="x-none"/>
        </w:rPr>
        <w:t xml:space="preserve"> Хабаровск</w:t>
      </w:r>
      <w:r>
        <w:rPr>
          <w:rFonts w:eastAsia="Calibri"/>
          <w:color w:val="000000"/>
          <w:sz w:val="24"/>
          <w:szCs w:val="24"/>
          <w:lang w:eastAsia="x-none"/>
        </w:rPr>
        <w:t xml:space="preserve"> для командированного персонала Саяно-Шушенского филиала АО"Гидроремонт-ВКК"</w:t>
      </w:r>
    </w:p>
    <w:p w:rsidR="000359D0" w:rsidRPr="009D71CE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Pr="009D71CE" w:rsidRDefault="001E4296">
      <w:pPr>
        <w:pStyle w:val="15"/>
        <w:shd w:val="clear" w:color="auto" w:fill="auto"/>
        <w:spacing w:line="240" w:lineRule="auto"/>
        <w:ind w:left="60"/>
        <w:jc w:val="center"/>
      </w:pPr>
      <w:r w:rsidRPr="009D71CE">
        <w:rPr>
          <w:sz w:val="24"/>
          <w:szCs w:val="24"/>
        </w:rPr>
        <w:t xml:space="preserve">(Лот № </w:t>
      </w:r>
      <w:r w:rsidR="0044053F" w:rsidRPr="0044053F">
        <w:rPr>
          <w:rFonts w:ascii="Verdana;Arial;sans-serif" w:hAnsi="Verdana;Arial;sans-serif"/>
          <w:sz w:val="24"/>
          <w:szCs w:val="24"/>
        </w:rPr>
        <w:t>0014-АХР ДОР ДОХ-2026-ГРВКК-СШФ</w:t>
      </w:r>
      <w:r w:rsidRPr="009D71CE">
        <w:rPr>
          <w:sz w:val="24"/>
          <w:szCs w:val="24"/>
        </w:rPr>
        <w:t>)</w:t>
      </w: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bookmarkStart w:id="0" w:name="_GoBack"/>
      <w:bookmarkEnd w:id="0"/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0359D0" w:rsidRDefault="000359D0">
      <w:pPr>
        <w:pStyle w:val="15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sdt>
      <w:sdtPr>
        <w:rPr>
          <w:rFonts w:ascii="Times New Roman" w:eastAsia="Times New Roman" w:hAnsi="Times New Roman" w:cs="Calibri Light (Заголовки)"/>
          <w:color w:val="auto"/>
          <w:sz w:val="24"/>
          <w:szCs w:val="24"/>
          <w:lang w:val="ru-RU" w:eastAsia="ru-RU"/>
        </w:rPr>
        <w:id w:val="-565107716"/>
        <w:docPartObj>
          <w:docPartGallery w:val="Table of Contents"/>
          <w:docPartUnique/>
        </w:docPartObj>
      </w:sdtPr>
      <w:sdtEndPr/>
      <w:sdtContent>
        <w:p w:rsidR="000359D0" w:rsidRDefault="001E4296">
          <w:pPr>
            <w:pStyle w:val="affff0"/>
            <w:ind w:left="4188"/>
            <w:rPr>
              <w:color w:val="auto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СОДЕРЖАНИЕ</w:t>
          </w:r>
        </w:p>
        <w:p w:rsidR="000359D0" w:rsidRDefault="001E4296">
          <w:pPr>
            <w:pStyle w:val="17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0"/>
              <w:rFonts w:eastAsia="Calibri"/>
              <w:webHidden/>
              <w:color w:val="000000"/>
            </w:rPr>
            <w:instrText xml:space="preserve"> TOC \z \o "1-3" \u \h</w:instrText>
          </w:r>
          <w:r>
            <w:rPr>
              <w:rStyle w:val="afff0"/>
              <w:rFonts w:eastAsia="Calibri"/>
              <w:color w:val="000000"/>
            </w:rPr>
            <w:fldChar w:fldCharType="separate"/>
          </w:r>
          <w:hyperlink w:anchor="_Toc157772671">
            <w:r>
              <w:rPr>
                <w:rStyle w:val="afff0"/>
                <w:rFonts w:eastAsia="Calibri"/>
                <w:webHidden/>
                <w:color w:val="000000"/>
              </w:rPr>
              <w:t>1.</w:t>
            </w:r>
            <w:r>
              <w:rPr>
                <w:rStyle w:val="afff0"/>
                <w:rFonts w:asciiTheme="minorHAnsi" w:eastAsiaTheme="minorEastAsia" w:hAnsiTheme="minorHAnsi" w:cstheme="minorBidi"/>
                <w:b w:val="0"/>
                <w:bCs w:val="0"/>
                <w:color w:val="000000"/>
              </w:rPr>
              <w:tab/>
            </w:r>
            <w:r>
              <w:rPr>
                <w:rStyle w:val="afff0"/>
                <w:rFonts w:eastAsia="Calibri"/>
                <w:color w:val="00000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_Toc157772671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0"/>
                <w:color w:val="00000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2b"/>
          </w:pPr>
          <w:hyperlink w:anchor="_Toc157772672">
            <w:r w:rsidR="001E4296">
              <w:rPr>
                <w:rStyle w:val="afff0"/>
                <w:rFonts w:eastAsia="Calibri"/>
                <w:iCs/>
                <w:webHidden/>
                <w:color w:val="000000"/>
                <w:sz w:val="24"/>
                <w:szCs w:val="24"/>
              </w:rPr>
              <w:t>1.1.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bCs w:val="0"/>
                <w:color w:val="000000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color w:val="000000"/>
                <w:sz w:val="24"/>
                <w:szCs w:val="24"/>
              </w:rPr>
              <w:t>Обозначения и сокращен</w:t>
            </w:r>
            <w:r w:rsidR="001E4296">
              <w:rPr>
                <w:rStyle w:val="afff0"/>
                <w:rFonts w:eastAsia="Calibri"/>
                <w:sz w:val="24"/>
                <w:szCs w:val="24"/>
              </w:rPr>
              <w:t>ия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_Toc157772672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3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2b"/>
          </w:pPr>
          <w:hyperlink w:anchor="_Toc157772673">
            <w:r w:rsidR="001E4296">
              <w:rPr>
                <w:rStyle w:val="afff0"/>
                <w:rFonts w:eastAsia="Calibri"/>
                <w:iCs/>
                <w:webHidden/>
                <w:sz w:val="24"/>
                <w:szCs w:val="24"/>
              </w:rPr>
              <w:t>1.2.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b/>
                <w:sz w:val="24"/>
                <w:szCs w:val="24"/>
              </w:rPr>
              <w:t>Наименование закупаемой продукции</w:t>
            </w:r>
            <w:r w:rsidR="001E4296">
              <w:rPr>
                <w:rStyle w:val="afff0"/>
                <w:rFonts w:eastAsia="Calibri"/>
                <w:sz w:val="24"/>
                <w:szCs w:val="24"/>
              </w:rPr>
              <w:t>.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_Toc157772673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2b"/>
          </w:pPr>
          <w:hyperlink w:anchor="_Toc157772674">
            <w:r w:rsidR="001E4296">
              <w:rPr>
                <w:rStyle w:val="afff0"/>
                <w:rFonts w:eastAsia="Calibri"/>
                <w:iCs/>
                <w:webHidden/>
                <w:sz w:val="24"/>
                <w:szCs w:val="24"/>
              </w:rPr>
              <w:t>1.3.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b/>
                <w:sz w:val="24"/>
                <w:szCs w:val="24"/>
              </w:rPr>
              <w:t>Цель аренды :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_Toc157772674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E4296">
          <w:pPr>
            <w:rPr>
              <w:sz w:val="24"/>
              <w:szCs w:val="24"/>
            </w:rPr>
          </w:pPr>
          <w:r>
            <w:rPr>
              <w:rFonts w:eastAsiaTheme="minorEastAsia"/>
              <w:sz w:val="24"/>
              <w:szCs w:val="24"/>
            </w:rPr>
            <w:t xml:space="preserve">1.4.    </w:t>
          </w:r>
          <w:r>
            <w:rPr>
              <w:rFonts w:eastAsiaTheme="minorEastAsia"/>
              <w:b/>
              <w:sz w:val="24"/>
              <w:szCs w:val="24"/>
            </w:rPr>
            <w:t>Существующее положение</w:t>
          </w:r>
          <w:r>
            <w:rPr>
              <w:rFonts w:eastAsiaTheme="minorEastAsia"/>
              <w:sz w:val="24"/>
              <w:szCs w:val="24"/>
            </w:rPr>
            <w:t>…………..………………………………………………………..4</w:t>
          </w:r>
        </w:p>
        <w:p w:rsidR="000359D0" w:rsidRDefault="001069BA">
          <w:pPr>
            <w:pStyle w:val="37"/>
          </w:pPr>
          <w:hyperlink w:anchor="_Toc157772675">
            <w:r w:rsidR="001E4296">
              <w:rPr>
                <w:rStyle w:val="afff0"/>
                <w:rFonts w:eastAsia="Calibri"/>
                <w:bCs/>
                <w:webHidden/>
                <w:sz w:val="24"/>
                <w:szCs w:val="24"/>
                <w:lang w:eastAsia="x-none"/>
              </w:rPr>
              <w:t xml:space="preserve">1.4.1. </w:t>
            </w:r>
            <w:r w:rsidR="001E4296">
              <w:rPr>
                <w:rStyle w:val="afff0"/>
                <w:rFonts w:eastAsia="Calibri"/>
                <w:bCs/>
                <w:sz w:val="24"/>
                <w:szCs w:val="24"/>
                <w:lang w:val="x-none" w:eastAsia="x-none"/>
              </w:rPr>
              <w:t>Арендатор</w:t>
            </w:r>
            <w:r w:rsidR="001E4296">
              <w:rPr>
                <w:rStyle w:val="afff0"/>
                <w:rFonts w:eastAsia="Calibri"/>
                <w:bCs/>
                <w:sz w:val="24"/>
                <w:szCs w:val="24"/>
                <w:lang w:eastAsia="x-none"/>
              </w:rPr>
              <w:t xml:space="preserve"> (Подразделение Арендатора):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_Toc157772675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2b"/>
          </w:pPr>
          <w:hyperlink w:anchor="_Toc157772676">
            <w:r w:rsidR="001E4296">
              <w:rPr>
                <w:rStyle w:val="afff0"/>
                <w:rFonts w:eastAsia="Calibri"/>
                <w:webHidden/>
                <w:sz w:val="24"/>
                <w:szCs w:val="24"/>
              </w:rPr>
              <w:t>1.5.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b/>
                <w:sz w:val="24"/>
                <w:szCs w:val="24"/>
              </w:rPr>
              <w:t>Иные требования и сведения общего характера.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_Toc157772676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37"/>
          </w:pPr>
          <w:hyperlink w:anchor="_Toc157772677">
            <w:r w:rsidR="001E4296">
              <w:rPr>
                <w:rStyle w:val="afff0"/>
                <w:rFonts w:eastAsia="Calibri"/>
                <w:bCs/>
                <w:webHidden/>
                <w:sz w:val="24"/>
                <w:szCs w:val="24"/>
              </w:rPr>
              <w:t>1.5.1.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bCs/>
                <w:sz w:val="24"/>
                <w:szCs w:val="24"/>
              </w:rPr>
              <w:t>Не допускается подача предложений на отдельные позиции или часть указанного объема аренды…………………..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_Toc157772677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E4296">
          <w:pPr>
            <w:pStyle w:val="aff0"/>
            <w:ind w:left="0"/>
          </w:pPr>
          <w:r>
            <w:rPr>
              <w:color w:val="000000" w:themeColor="text1"/>
            </w:rPr>
            <w:t xml:space="preserve">1.6. Информация в отношении исполнения договора, которая должна быть </w:t>
          </w:r>
          <w:r>
            <w:t xml:space="preserve">учтена при подготовке заявки (в том числе перечень ресурсов, услуг и документов, предоставляемых арендатором на этапе исполнения договора)…………………………..…………………………1.6.1Арендатор планирует использовать квартиру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</w:t>
          </w:r>
        </w:p>
        <w:p w:rsidR="000359D0" w:rsidRDefault="001069BA">
          <w:pPr>
            <w:pStyle w:val="17"/>
            <w:tabs>
              <w:tab w:val="left" w:pos="560"/>
              <w:tab w:val="right" w:leader="dot" w:pos="9911"/>
            </w:tabs>
          </w:pPr>
          <w:hyperlink w:anchor="_Toc157772678">
            <w:r w:rsidR="001E4296">
              <w:rPr>
                <w:rStyle w:val="afff0"/>
                <w:rFonts w:eastAsia="Calibri"/>
                <w:caps/>
                <w:webHidden/>
              </w:rPr>
              <w:t>2.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1E4296">
              <w:rPr>
                <w:rStyle w:val="afff0"/>
                <w:rFonts w:eastAsia="Calibri"/>
              </w:rPr>
              <w:t>Требования к продукции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_Toc157772678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2b"/>
          </w:pPr>
          <w:hyperlink w:anchor="_Toc157772679">
            <w:r w:rsidR="001E4296">
              <w:rPr>
                <w:rStyle w:val="afff0"/>
                <w:rFonts w:eastAsia="Calibri"/>
                <w:webHidden/>
                <w:sz w:val="24"/>
                <w:szCs w:val="24"/>
              </w:rPr>
              <w:t>2.1.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b/>
                <w:sz w:val="24"/>
                <w:szCs w:val="24"/>
              </w:rPr>
              <w:t>Требования к объемам и срокам аренды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_Toc157772679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2b"/>
          </w:pPr>
          <w:hyperlink w:anchor="_Toc157772680">
            <w:r w:rsidR="001E4296">
              <w:rPr>
                <w:rStyle w:val="afff0"/>
                <w:rFonts w:eastAsia="Calibri"/>
                <w:webHidden/>
                <w:sz w:val="24"/>
                <w:szCs w:val="24"/>
              </w:rPr>
              <w:t>2.2.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b/>
                <w:sz w:val="24"/>
                <w:szCs w:val="24"/>
              </w:rPr>
              <w:t>Требования к перечню и объему аренды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_Toc157772680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17"/>
            <w:tabs>
              <w:tab w:val="right" w:leader="dot" w:pos="9911"/>
            </w:tabs>
          </w:pPr>
          <w:hyperlink w:anchor="_Toc157772681">
            <w:r w:rsidR="001E4296">
              <w:rPr>
                <w:rStyle w:val="afff0"/>
                <w:rFonts w:eastAsia="Calibri"/>
                <w:webHidden/>
              </w:rPr>
              <w:t>Таблица 2. Перечень и объем аренды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_Toc157772681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</w:rPr>
              <w:tab/>
              <w:t>4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37"/>
          </w:pPr>
          <w:hyperlink w:anchor="_Toc157772682">
            <w:r w:rsidR="001E4296">
              <w:rPr>
                <w:rStyle w:val="afff0"/>
                <w:rFonts w:eastAsia="Calibri"/>
                <w:webHidden/>
                <w:sz w:val="24"/>
                <w:szCs w:val="24"/>
              </w:rPr>
              <w:t>2.2.1.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b/>
                <w:sz w:val="24"/>
                <w:szCs w:val="24"/>
              </w:rPr>
              <w:t>Требования к срокам аренды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_Toc157772682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5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17"/>
            <w:tabs>
              <w:tab w:val="right" w:leader="dot" w:pos="9911"/>
            </w:tabs>
          </w:pPr>
          <w:hyperlink w:anchor="_Toc157772683">
            <w:r w:rsidR="001E4296">
              <w:rPr>
                <w:rStyle w:val="afff0"/>
                <w:rFonts w:eastAsia="Calibri"/>
                <w:webHidden/>
              </w:rPr>
              <w:t>Таблица 3. Требования к срокам аренды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_Toc157772683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</w:rPr>
              <w:tab/>
              <w:t>5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2b"/>
          </w:pPr>
          <w:hyperlink w:anchor="_Toc157772684">
            <w:r w:rsidR="001E4296">
              <w:rPr>
                <w:rStyle w:val="afff0"/>
                <w:rFonts w:eastAsia="Calibri"/>
                <w:webHidden/>
                <w:sz w:val="24"/>
                <w:szCs w:val="24"/>
              </w:rPr>
              <w:t>2.3.</w:t>
            </w:r>
            <w:r w:rsidR="001E4296">
              <w:rPr>
                <w:rStyle w:val="afff0"/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ab/>
            </w:r>
            <w:r w:rsidR="001E4296">
              <w:rPr>
                <w:rStyle w:val="afff0"/>
                <w:rFonts w:eastAsia="Calibri"/>
                <w:b/>
                <w:sz w:val="24"/>
                <w:szCs w:val="24"/>
              </w:rPr>
              <w:t>Требования к качеству арендованной квартиры</w:t>
            </w:r>
            <w:r w:rsidR="001E4296">
              <w:rPr>
                <w:webHidden/>
              </w:rPr>
              <w:fldChar w:fldCharType="begin"/>
            </w:r>
            <w:r w:rsidR="001E4296">
              <w:rPr>
                <w:webHidden/>
              </w:rPr>
              <w:instrText>PAGEREF _Toc157772684 \h</w:instrText>
            </w:r>
            <w:r w:rsidR="001E4296">
              <w:rPr>
                <w:webHidden/>
              </w:rPr>
            </w:r>
            <w:r w:rsidR="001E4296">
              <w:rPr>
                <w:webHidden/>
              </w:rPr>
              <w:fldChar w:fldCharType="separate"/>
            </w:r>
            <w:r w:rsidR="001E4296">
              <w:rPr>
                <w:rStyle w:val="afff0"/>
                <w:sz w:val="24"/>
                <w:szCs w:val="24"/>
              </w:rPr>
              <w:tab/>
              <w:t>6</w:t>
            </w:r>
            <w:r w:rsidR="001E4296">
              <w:rPr>
                <w:webHidden/>
              </w:rPr>
              <w:fldChar w:fldCharType="end"/>
            </w:r>
          </w:hyperlink>
        </w:p>
        <w:p w:rsidR="000359D0" w:rsidRDefault="001E4296">
          <w:pPr>
            <w:pStyle w:val="17"/>
            <w:tabs>
              <w:tab w:val="right" w:leader="dot" w:pos="9911"/>
            </w:tabs>
          </w:pPr>
          <w:bookmarkStart w:id="1" w:name="_Toc157772685_Копия_1"/>
          <w:r>
            <w:rPr>
              <w:rFonts w:eastAsia="Calibri"/>
            </w:rPr>
            <w:t>Таблица 4. Требования к качеству арендованн</w:t>
          </w:r>
          <w:bookmarkEnd w:id="1"/>
          <w:r>
            <w:rPr>
              <w:rFonts w:eastAsia="Calibri"/>
            </w:rPr>
            <w:t>ой квартиры</w:t>
          </w:r>
          <w:hyperlink w:anchor="_Toc1577726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_Toc157772685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0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0359D0" w:rsidRDefault="001069BA">
          <w:pPr>
            <w:pStyle w:val="17"/>
            <w:tabs>
              <w:tab w:val="right" w:leader="dot" w:pos="9911"/>
            </w:tabs>
          </w:pPr>
          <w:hyperlink w:anchor="_Toc157772686">
            <w:r w:rsidR="001E4296">
              <w:rPr>
                <w:rStyle w:val="afff0"/>
                <w:rFonts w:eastAsia="Calibri"/>
                <w:webHidden/>
                <w:kern w:val="2"/>
              </w:rPr>
              <w:t xml:space="preserve">3. Требования к документации по ценообразованию </w:t>
            </w:r>
            <w:r w:rsidR="001E4296">
              <w:rPr>
                <w:rStyle w:val="afff0"/>
                <w:rFonts w:eastAsia="Calibri"/>
                <w:kern w:val="2"/>
                <w:lang w:val="x-none" w:eastAsia="x-none"/>
              </w:rPr>
              <w:t>на этапе закупки</w:t>
            </w:r>
            <w:r w:rsidR="001E4296">
              <w:rPr>
                <w:rStyle w:val="afff0"/>
              </w:rPr>
              <w:tab/>
              <w:t>9</w:t>
            </w:r>
          </w:hyperlink>
          <w:r w:rsidR="001E4296">
            <w:t xml:space="preserve"> </w:t>
          </w:r>
          <w:r w:rsidR="001E4296">
            <w:fldChar w:fldCharType="end"/>
          </w:r>
        </w:p>
      </w:sdtContent>
    </w:sdt>
    <w:p w:rsidR="000359D0" w:rsidRDefault="001E4296">
      <w:pPr>
        <w:pStyle w:val="1"/>
        <w:numPr>
          <w:ilvl w:val="0"/>
          <w:numId w:val="3"/>
        </w:numPr>
        <w:ind w:left="0" w:firstLine="0"/>
        <w:rPr>
          <w:sz w:val="24"/>
          <w:szCs w:val="24"/>
        </w:rPr>
      </w:pPr>
      <w:r>
        <w:br w:type="page"/>
      </w:r>
      <w:bookmarkStart w:id="2" w:name="_Toc54643694"/>
      <w:bookmarkStart w:id="3" w:name="_Toc157772671"/>
      <w:r>
        <w:rPr>
          <w:sz w:val="24"/>
          <w:szCs w:val="24"/>
        </w:rPr>
        <w:lastRenderedPageBreak/>
        <w:t>Общие сведения</w:t>
      </w:r>
      <w:bookmarkEnd w:id="2"/>
      <w:bookmarkEnd w:id="3"/>
    </w:p>
    <w:p w:rsidR="000359D0" w:rsidRDefault="001E4296">
      <w:pPr>
        <w:pStyle w:val="22"/>
        <w:numPr>
          <w:ilvl w:val="1"/>
          <w:numId w:val="3"/>
        </w:numPr>
      </w:pPr>
      <w:bookmarkStart w:id="4" w:name="_Toc157772672"/>
      <w:bookmarkStart w:id="5" w:name="_Toc46743505"/>
      <w:bookmarkStart w:id="6" w:name="_Toc54643695"/>
      <w:r>
        <w:t>Обозначения и сокращения</w:t>
      </w:r>
      <w:bookmarkEnd w:id="4"/>
      <w:bookmarkEnd w:id="5"/>
      <w:bookmarkEnd w:id="6"/>
    </w:p>
    <w:tbl>
      <w:tblPr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4043"/>
        <w:gridCol w:w="6207"/>
      </w:tblGrid>
      <w:tr w:rsidR="000359D0">
        <w:trPr>
          <w:cantSplit/>
          <w:jc w:val="center"/>
        </w:trPr>
        <w:tc>
          <w:tcPr>
            <w:tcW w:w="4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keepNext/>
              <w:widowControl w:val="0"/>
              <w:tabs>
                <w:tab w:val="left" w:pos="426"/>
              </w:tabs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tabs>
                <w:tab w:val="left" w:pos="426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0359D0">
        <w:trPr>
          <w:cantSplit/>
          <w:jc w:val="center"/>
        </w:trPr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tabs>
                <w:tab w:val="left" w:pos="426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дом</w:t>
            </w:r>
          </w:p>
        </w:tc>
      </w:tr>
    </w:tbl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0359D0">
      <w:pPr>
        <w:rPr>
          <w:sz w:val="24"/>
          <w:szCs w:val="24"/>
          <w:highlight w:val="yellow"/>
          <w:lang w:eastAsia="x-none"/>
        </w:rPr>
      </w:pPr>
    </w:p>
    <w:p w:rsidR="000359D0" w:rsidRDefault="001E4296">
      <w:pPr>
        <w:pStyle w:val="22"/>
        <w:numPr>
          <w:ilvl w:val="1"/>
          <w:numId w:val="3"/>
        </w:numPr>
      </w:pPr>
      <w:bookmarkStart w:id="7" w:name="_Toc46743506"/>
      <w:bookmarkStart w:id="8" w:name="_Toc54643696"/>
      <w:bookmarkStart w:id="9" w:name="_Toc157772673"/>
      <w:r>
        <w:t>Наименование закупаемой продукции</w:t>
      </w:r>
      <w:bookmarkEnd w:id="7"/>
      <w:bookmarkEnd w:id="8"/>
      <w:r>
        <w:rPr>
          <w:lang w:val="ru-RU"/>
        </w:rPr>
        <w:t>.</w:t>
      </w:r>
      <w:bookmarkEnd w:id="9"/>
    </w:p>
    <w:p w:rsidR="000359D0" w:rsidRDefault="001E4296">
      <w:pPr>
        <w:pStyle w:val="22"/>
        <w:numPr>
          <w:ilvl w:val="1"/>
          <w:numId w:val="3"/>
        </w:numPr>
      </w:pPr>
      <w:r>
        <w:rPr>
          <w:b w:val="0"/>
          <w:bCs w:val="0"/>
          <w:color w:val="000000"/>
          <w:lang w:val="ru-RU"/>
        </w:rPr>
        <w:t>ОКПД2 68.20.11</w:t>
      </w:r>
      <w:r w:rsidR="009D71CE" w:rsidRPr="009D71CE">
        <w:rPr>
          <w:b w:val="0"/>
          <w:bCs w:val="0"/>
          <w:color w:val="000000"/>
          <w:lang w:val="ru-RU"/>
        </w:rPr>
        <w:t>.000</w:t>
      </w:r>
      <w:r>
        <w:rPr>
          <w:b w:val="0"/>
          <w:bCs w:val="0"/>
          <w:color w:val="000000"/>
          <w:lang w:val="ru-RU"/>
        </w:rPr>
        <w:t xml:space="preserve"> Аренда квартиры в г.</w:t>
      </w:r>
      <w:r w:rsidR="00EC66BE">
        <w:rPr>
          <w:b w:val="0"/>
          <w:bCs w:val="0"/>
          <w:color w:val="000000"/>
          <w:lang w:val="ru-RU"/>
        </w:rPr>
        <w:t xml:space="preserve"> Хабаровск</w:t>
      </w:r>
      <w:r>
        <w:rPr>
          <w:b w:val="0"/>
          <w:bCs w:val="0"/>
          <w:color w:val="000000"/>
          <w:lang w:val="ru-RU"/>
        </w:rPr>
        <w:t xml:space="preserve"> для командированного персонала Саяно-Шушенского филиала АО"Гидроремонт-ВКК"</w:t>
      </w:r>
      <w:bookmarkStart w:id="10" w:name="_Toc157772674"/>
      <w:r>
        <w:rPr>
          <w:b w:val="0"/>
          <w:bCs w:val="0"/>
          <w:lang w:val="ru-RU"/>
        </w:rPr>
        <w:t xml:space="preserve"> (Далее – аренда) </w:t>
      </w:r>
    </w:p>
    <w:p w:rsidR="000359D0" w:rsidRDefault="001E4296">
      <w:pPr>
        <w:pStyle w:val="22"/>
        <w:numPr>
          <w:ilvl w:val="1"/>
          <w:numId w:val="3"/>
        </w:numPr>
      </w:pPr>
      <w:bookmarkStart w:id="11" w:name="_Toc54643697"/>
      <w:bookmarkStart w:id="12" w:name="_Toc46743507"/>
      <w:r>
        <w:t>Цель</w:t>
      </w:r>
      <w:bookmarkEnd w:id="11"/>
      <w:bookmarkEnd w:id="12"/>
      <w:r>
        <w:t xml:space="preserve"> аренды :</w:t>
      </w:r>
      <w:bookmarkEnd w:id="10"/>
    </w:p>
    <w:p w:rsidR="000359D0" w:rsidRDefault="001E4296">
      <w:pPr>
        <w:pStyle w:val="afe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>Целью является предоставление во временное пользование (аренда) изолированного жилого помещения (квартира)</w:t>
      </w:r>
      <w:r w:rsidR="00555D93">
        <w:rPr>
          <w:bCs/>
          <w:sz w:val="24"/>
          <w:szCs w:val="24"/>
          <w:shd w:val="clear" w:color="auto" w:fill="FFFFFF"/>
        </w:rPr>
        <w:t xml:space="preserve"> командированным</w:t>
      </w:r>
      <w:r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 xml:space="preserve"> сотрудникам Саяно-Шушенского филиала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x-none"/>
        </w:rPr>
        <w:t>АО"Гидроремонт-ВКК"</w:t>
      </w:r>
      <w:r w:rsidR="00555D93"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>в г.</w:t>
      </w:r>
      <w:r w:rsidR="00555D93"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 xml:space="preserve"> Хабаровск</w:t>
      </w:r>
      <w:r>
        <w:rPr>
          <w:rFonts w:eastAsia="Calibri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0359D0" w:rsidRDefault="000359D0">
      <w:pPr>
        <w:pStyle w:val="afe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sz w:val="24"/>
          <w:szCs w:val="24"/>
          <w:shd w:val="clear" w:color="auto" w:fill="FFFFFF"/>
        </w:rPr>
      </w:pPr>
    </w:p>
    <w:p w:rsidR="000359D0" w:rsidRDefault="001E4296">
      <w:pPr>
        <w:jc w:val="both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1.4.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val="x-none" w:eastAsia="x-none"/>
        </w:rPr>
        <w:t>Существующее положение</w:t>
      </w:r>
      <w:r>
        <w:rPr>
          <w:rFonts w:eastAsia="Calibri"/>
          <w:b/>
          <w:bCs/>
          <w:sz w:val="24"/>
          <w:szCs w:val="24"/>
          <w:lang w:eastAsia="x-none"/>
        </w:rPr>
        <w:t>.</w:t>
      </w:r>
    </w:p>
    <w:p w:rsidR="000359D0" w:rsidRDefault="001E4296">
      <w:pPr>
        <w:keepNext/>
        <w:tabs>
          <w:tab w:val="left" w:pos="851"/>
          <w:tab w:val="left" w:pos="993"/>
          <w:tab w:val="left" w:pos="1701"/>
        </w:tabs>
        <w:suppressAutoHyphens w:val="0"/>
        <w:spacing w:before="120" w:after="60"/>
        <w:jc w:val="both"/>
        <w:outlineLvl w:val="2"/>
        <w:rPr>
          <w:sz w:val="24"/>
          <w:szCs w:val="24"/>
        </w:rPr>
      </w:pPr>
      <w:bookmarkStart w:id="13" w:name="_Toc157772675"/>
      <w:r>
        <w:rPr>
          <w:rFonts w:eastAsia="Calibri"/>
          <w:bCs/>
          <w:sz w:val="24"/>
          <w:szCs w:val="24"/>
          <w:lang w:eastAsia="x-none"/>
        </w:rPr>
        <w:t xml:space="preserve">1.4.1. </w:t>
      </w:r>
      <w:r>
        <w:rPr>
          <w:rFonts w:eastAsia="Calibri"/>
          <w:bCs/>
          <w:sz w:val="24"/>
          <w:szCs w:val="24"/>
          <w:lang w:val="x-none" w:eastAsia="x-none"/>
        </w:rPr>
        <w:t>Арендатор</w:t>
      </w:r>
      <w:r>
        <w:rPr>
          <w:rFonts w:eastAsia="Calibri"/>
          <w:bCs/>
          <w:sz w:val="24"/>
          <w:szCs w:val="24"/>
          <w:lang w:eastAsia="x-none"/>
        </w:rPr>
        <w:t xml:space="preserve"> (Подразделение Арендатора):</w:t>
      </w:r>
      <w:bookmarkEnd w:id="13"/>
    </w:p>
    <w:p w:rsidR="000359D0" w:rsidRDefault="001E4296">
      <w:pPr>
        <w:suppressAutoHyphens w:val="0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АО «Гидроремонт-ВКК», </w:t>
      </w:r>
      <w:r>
        <w:rPr>
          <w:rFonts w:eastAsia="Calibri"/>
          <w:bCs/>
          <w:sz w:val="24"/>
          <w:szCs w:val="24"/>
          <w:lang w:eastAsia="en-US"/>
        </w:rPr>
        <w:t>603140, Нижегородская обл., г.о. город Нижний Новгород, г. Нижний Новгород, пер. Мотальный, д.8 помещ. ВП31, офис С1А</w:t>
      </w:r>
      <w:r>
        <w:rPr>
          <w:rFonts w:eastAsia="Calibri"/>
          <w:bCs/>
          <w:sz w:val="24"/>
          <w:szCs w:val="24"/>
          <w:lang w:eastAsia="x-none"/>
        </w:rPr>
        <w:t xml:space="preserve">, </w:t>
      </w:r>
    </w:p>
    <w:p w:rsidR="000359D0" w:rsidRDefault="001E4296">
      <w:pPr>
        <w:suppressAutoHyphens w:val="0"/>
        <w:ind w:left="567" w:hanging="567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Саяно-Шушенский филиал АО «Гидроремонт-ВКК» в п. Черемушки.</w:t>
      </w:r>
    </w:p>
    <w:p w:rsidR="000359D0" w:rsidRDefault="001E4296">
      <w:pPr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Адрес филиала: 655619, Республика Хакасия, г. Саяногорск, рп. Черемушки, д. 103</w:t>
      </w:r>
    </w:p>
    <w:p w:rsidR="000359D0" w:rsidRDefault="000359D0">
      <w:pPr>
        <w:rPr>
          <w:sz w:val="24"/>
          <w:szCs w:val="24"/>
        </w:rPr>
      </w:pPr>
    </w:p>
    <w:p w:rsidR="000359D0" w:rsidRDefault="001E4296">
      <w:pPr>
        <w:pStyle w:val="22"/>
        <w:numPr>
          <w:ilvl w:val="1"/>
          <w:numId w:val="13"/>
        </w:numPr>
        <w:tabs>
          <w:tab w:val="clear" w:pos="0"/>
        </w:tabs>
      </w:pPr>
      <w:bookmarkStart w:id="14" w:name="_Toc54643701"/>
      <w:bookmarkStart w:id="15" w:name="_Toc157772676"/>
      <w:r>
        <w:t>Иные требования и сведения общего характера</w:t>
      </w:r>
      <w:bookmarkEnd w:id="14"/>
      <w:r>
        <w:rPr>
          <w:lang w:val="ru-RU"/>
        </w:rPr>
        <w:t>.</w:t>
      </w:r>
      <w:bookmarkEnd w:id="15"/>
    </w:p>
    <w:p w:rsidR="000359D0" w:rsidRDefault="001E4296">
      <w:pPr>
        <w:pStyle w:val="31"/>
        <w:numPr>
          <w:ilvl w:val="2"/>
          <w:numId w:val="13"/>
        </w:numPr>
        <w:tabs>
          <w:tab w:val="clear" w:pos="0"/>
        </w:tabs>
        <w:ind w:left="0" w:firstLine="0"/>
      </w:pPr>
      <w:bookmarkStart w:id="16" w:name="_Toc157772677"/>
      <w:r>
        <w:rPr>
          <w:rStyle w:val="ac"/>
          <w:b/>
        </w:rPr>
        <w:t>Не допускается подача предложений на отдельные позиции или часть указанного объема аренды.</w:t>
      </w:r>
      <w:bookmarkEnd w:id="16"/>
      <w:r>
        <w:rPr>
          <w:rStyle w:val="ac"/>
          <w:b/>
        </w:rPr>
        <w:t xml:space="preserve"> </w:t>
      </w:r>
    </w:p>
    <w:p w:rsidR="000359D0" w:rsidRDefault="000359D0">
      <w:pPr>
        <w:rPr>
          <w:sz w:val="24"/>
          <w:szCs w:val="24"/>
          <w:highlight w:val="yellow"/>
          <w:lang w:val="x-none" w:eastAsia="x-none"/>
        </w:rPr>
      </w:pPr>
    </w:p>
    <w:p w:rsidR="000359D0" w:rsidRDefault="001E4296">
      <w:pPr>
        <w:pStyle w:val="aff0"/>
        <w:numPr>
          <w:ilvl w:val="1"/>
          <w:numId w:val="13"/>
        </w:numPr>
        <w:ind w:left="0" w:firstLine="0"/>
      </w:pPr>
      <w:bookmarkStart w:id="17" w:name="_Toc54643700"/>
      <w:bookmarkStart w:id="18" w:name="_Hlk49857604"/>
      <w:bookmarkStart w:id="19" w:name="_Toc46743509"/>
      <w:r>
        <w:rPr>
          <w:rStyle w:val="ac"/>
          <w:color w:val="000000" w:themeColor="text1"/>
        </w:rPr>
        <w:t xml:space="preserve">Информация в отношении исполнения договора, </w:t>
      </w:r>
      <w:bookmarkStart w:id="20" w:name="_Hlk46492347"/>
      <w:r>
        <w:rPr>
          <w:rStyle w:val="ac"/>
          <w:color w:val="000000" w:themeColor="text1"/>
        </w:rPr>
        <w:t xml:space="preserve">которая должна быть </w:t>
      </w:r>
      <w:r>
        <w:rPr>
          <w:rStyle w:val="ac"/>
        </w:rPr>
        <w:t xml:space="preserve">учтена при подготовке заявки </w:t>
      </w:r>
      <w:bookmarkEnd w:id="20"/>
      <w:r>
        <w:rPr>
          <w:rStyle w:val="ac"/>
        </w:rPr>
        <w:t>(в том числе перечень ресурсов, услуг и документов, предоставляемых арендатором на этапе исполнения договора)</w:t>
      </w:r>
      <w:bookmarkEnd w:id="17"/>
      <w:bookmarkEnd w:id="18"/>
      <w:bookmarkEnd w:id="19"/>
      <w:r>
        <w:rPr>
          <w:rStyle w:val="ac"/>
        </w:rPr>
        <w:t>.</w:t>
      </w:r>
    </w:p>
    <w:p w:rsidR="000359D0" w:rsidRDefault="000359D0">
      <w:pPr>
        <w:rPr>
          <w:b/>
          <w:sz w:val="24"/>
          <w:szCs w:val="24"/>
        </w:rPr>
      </w:pPr>
    </w:p>
    <w:p w:rsidR="000359D0" w:rsidRDefault="001E4296">
      <w:pPr>
        <w:pStyle w:val="aff0"/>
        <w:numPr>
          <w:ilvl w:val="2"/>
          <w:numId w:val="13"/>
        </w:numPr>
        <w:ind w:left="0" w:firstLine="0"/>
        <w:jc w:val="both"/>
      </w:pPr>
      <w:r>
        <w:rPr>
          <w:rStyle w:val="ac"/>
          <w:b w:val="0"/>
        </w:rPr>
        <w:t xml:space="preserve">Арендатор планирует использовать квартиру в соответствии с номенклатурой (согласно табл.2. настоящих Технических требований) и продолжительностью применения, указанных в таблице 3 Технических требований. </w:t>
      </w:r>
    </w:p>
    <w:p w:rsidR="000359D0" w:rsidRDefault="001E4296">
      <w:pPr>
        <w:pStyle w:val="1"/>
        <w:numPr>
          <w:ilvl w:val="0"/>
          <w:numId w:val="13"/>
        </w:numPr>
        <w:tabs>
          <w:tab w:val="clear" w:pos="0"/>
        </w:tabs>
        <w:ind w:left="0" w:firstLine="0"/>
        <w:rPr>
          <w:sz w:val="24"/>
          <w:szCs w:val="24"/>
        </w:rPr>
      </w:pPr>
      <w:bookmarkStart w:id="21" w:name="_Toc51339693"/>
      <w:bookmarkStart w:id="22" w:name="_Toc157772678"/>
      <w:bookmarkStart w:id="23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</w:t>
      </w:r>
      <w:bookmarkEnd w:id="21"/>
      <w:bookmarkEnd w:id="22"/>
      <w:bookmarkEnd w:id="23"/>
      <w:r>
        <w:rPr>
          <w:sz w:val="24"/>
          <w:szCs w:val="24"/>
        </w:rPr>
        <w:t>квартире</w:t>
      </w:r>
    </w:p>
    <w:p w:rsidR="000359D0" w:rsidRDefault="001E4296">
      <w:pPr>
        <w:pStyle w:val="22"/>
        <w:numPr>
          <w:ilvl w:val="1"/>
          <w:numId w:val="14"/>
        </w:numPr>
        <w:tabs>
          <w:tab w:val="clear" w:pos="0"/>
        </w:tabs>
      </w:pPr>
      <w:bookmarkStart w:id="24" w:name="_Toc54643703"/>
      <w:bookmarkStart w:id="25" w:name="_Toc157772679"/>
      <w:r>
        <w:t xml:space="preserve">Требования к срокам </w:t>
      </w:r>
      <w:bookmarkEnd w:id="24"/>
      <w:r>
        <w:rPr>
          <w:lang w:val="ru-RU"/>
        </w:rPr>
        <w:t>аренды</w:t>
      </w:r>
      <w:bookmarkEnd w:id="25"/>
    </w:p>
    <w:p w:rsidR="000359D0" w:rsidRDefault="001E4296">
      <w:pPr>
        <w:pStyle w:val="22"/>
        <w:numPr>
          <w:ilvl w:val="1"/>
          <w:numId w:val="14"/>
        </w:numPr>
        <w:tabs>
          <w:tab w:val="clear" w:pos="0"/>
        </w:tabs>
      </w:pPr>
      <w:bookmarkStart w:id="26" w:name="_Toc54643704"/>
      <w:bookmarkStart w:id="27" w:name="_Toc157772680"/>
      <w:r>
        <w:t xml:space="preserve">Требования к перечню и объему </w:t>
      </w:r>
      <w:bookmarkEnd w:id="26"/>
      <w:r>
        <w:t>аренды</w:t>
      </w:r>
      <w:bookmarkEnd w:id="27"/>
    </w:p>
    <w:p w:rsidR="000359D0" w:rsidRDefault="001E4296">
      <w:pPr>
        <w:pStyle w:val="1"/>
        <w:ind w:left="426" w:hanging="426"/>
        <w:jc w:val="left"/>
        <w:rPr>
          <w:sz w:val="24"/>
          <w:szCs w:val="24"/>
        </w:rPr>
      </w:pPr>
      <w:bookmarkStart w:id="28" w:name="_Toc51339695"/>
      <w:bookmarkStart w:id="29" w:name="_Toc54643705"/>
      <w:bookmarkStart w:id="30" w:name="_Toc157772681"/>
      <w:r>
        <w:rPr>
          <w:sz w:val="24"/>
          <w:szCs w:val="24"/>
        </w:rPr>
        <w:t xml:space="preserve">Таблица 2. Перечень </w:t>
      </w:r>
      <w:bookmarkEnd w:id="28"/>
      <w:r>
        <w:rPr>
          <w:sz w:val="24"/>
          <w:szCs w:val="24"/>
        </w:rPr>
        <w:t xml:space="preserve">и объем </w:t>
      </w:r>
      <w:bookmarkEnd w:id="29"/>
      <w:r>
        <w:rPr>
          <w:sz w:val="24"/>
          <w:szCs w:val="24"/>
        </w:rPr>
        <w:t>аренды</w:t>
      </w:r>
      <w:bookmarkEnd w:id="30"/>
    </w:p>
    <w:tbl>
      <w:tblPr>
        <w:tblW w:w="97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4"/>
        <w:gridCol w:w="1993"/>
        <w:gridCol w:w="3507"/>
        <w:gridCol w:w="1831"/>
        <w:gridCol w:w="1844"/>
      </w:tblGrid>
      <w:tr w:rsidR="000359D0" w:rsidTr="0044053F">
        <w:trPr>
          <w:trHeight w:val="85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0359D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 w:rsidR="000359D0" w:rsidRDefault="000359D0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tabs>
                <w:tab w:val="left" w:pos="284"/>
                <w:tab w:val="left" w:pos="426"/>
              </w:tabs>
              <w:ind w:hanging="1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единиц </w:t>
            </w:r>
          </w:p>
        </w:tc>
      </w:tr>
      <w:tr w:rsidR="000359D0" w:rsidTr="0044053F">
        <w:trPr>
          <w:trHeight w:val="351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59D0" w:rsidTr="0044053F">
        <w:trPr>
          <w:trHeight w:val="478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Место расположение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EC66BE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г. Хабаровск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359D0" w:rsidTr="0044053F">
        <w:trPr>
          <w:trHeight w:val="331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0359D0">
            <w:pPr>
              <w:widowControl w:val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Количество жилых комнат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 w:rsidP="00EC66BE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</w:t>
            </w:r>
            <w:r w:rsidR="00EC66BE">
              <w:rPr>
                <w:rFonts w:eastAsia="Calibri"/>
                <w:sz w:val="24"/>
                <w:szCs w:val="24"/>
              </w:rPr>
              <w:t>2 до 3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0359D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359D0" w:rsidTr="0044053F">
        <w:trPr>
          <w:trHeight w:val="478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0359D0">
            <w:pPr>
              <w:widowControl w:val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Общая площадь (в кв. м).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 w:rsidP="000D01FB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EC66BE">
              <w:rPr>
                <w:rFonts w:eastAsia="Calibri"/>
                <w:color w:val="000000"/>
                <w:sz w:val="24"/>
                <w:szCs w:val="24"/>
                <w:lang w:eastAsia="ar-SA"/>
              </w:rPr>
              <w:t>4</w:t>
            </w:r>
            <w:r w:rsidR="000D01FB">
              <w:rPr>
                <w:rFonts w:eastAsia="Calibri"/>
                <w:color w:val="000000"/>
                <w:sz w:val="24"/>
                <w:szCs w:val="24"/>
                <w:lang w:val="en-US" w:eastAsia="ar-SA"/>
              </w:rPr>
              <w:t>5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0359D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359D0" w:rsidTr="0044053F">
        <w:trPr>
          <w:trHeight w:val="642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0359D0">
            <w:pPr>
              <w:widowControl w:val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Расположение жилого помещения 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 w:rsidP="00EC66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EC66BE"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до </w:t>
            </w:r>
            <w:r w:rsidR="00EC66BE">
              <w:rPr>
                <w:rFonts w:eastAsia="Calibri"/>
                <w:color w:val="000000"/>
                <w:sz w:val="24"/>
                <w:szCs w:val="24"/>
                <w:lang w:eastAsia="ar-SA"/>
              </w:rPr>
              <w:t>9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этаж.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0359D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359D0" w:rsidTr="0044053F">
        <w:trPr>
          <w:trHeight w:val="274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0359D0">
            <w:pPr>
              <w:widowControl w:val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Коммуникации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централизованные системы холодного водоотведения, теплоснабжения, электроснабже</w:t>
            </w: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>ния 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0359D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359D0" w:rsidTr="0044053F">
        <w:trPr>
          <w:trHeight w:val="478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0359D0">
            <w:pPr>
              <w:widowControl w:val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Наружная дверь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металлическая или деревянная, с установленными замочным блоком и ручками)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0359D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359D0" w:rsidTr="0044053F">
        <w:trPr>
          <w:trHeight w:val="478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0359D0">
            <w:pPr>
              <w:widowControl w:val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Отделка жилого помещения -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не требует ремонта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0359D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359D0" w:rsidTr="0044053F">
        <w:trPr>
          <w:trHeight w:val="478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0359D0">
            <w:pPr>
              <w:widowControl w:val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Состояние квартиры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Пригодное для проживания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0359D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359D0" w:rsidTr="0044053F">
        <w:trPr>
          <w:trHeight w:val="478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0359D0">
            <w:pPr>
              <w:widowControl w:val="0"/>
              <w:ind w:left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spacing w:line="36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Техника, мебель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Обустроена технически исправными предметами мебели  и бытовой техники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Диван - 1</w:t>
            </w:r>
          </w:p>
          <w:p w:rsidR="000359D0" w:rsidRDefault="001E429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Кровать — 1</w:t>
            </w:r>
          </w:p>
          <w:p w:rsidR="000359D0" w:rsidRDefault="001E429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Кухонный стол — 1</w:t>
            </w:r>
          </w:p>
          <w:p w:rsidR="000359D0" w:rsidRDefault="001E429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кухонный гарнитур — 1</w:t>
            </w:r>
          </w:p>
          <w:p w:rsidR="000359D0" w:rsidRDefault="001E429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шкаф — 1 </w:t>
            </w:r>
          </w:p>
          <w:p w:rsidR="000359D0" w:rsidRDefault="001E429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стул - 4 </w:t>
            </w:r>
          </w:p>
          <w:p w:rsidR="000359D0" w:rsidRDefault="001E429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Холодильник — 1</w:t>
            </w:r>
          </w:p>
          <w:p w:rsidR="000359D0" w:rsidRDefault="001E429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Газовая плита — 1</w:t>
            </w:r>
          </w:p>
          <w:p w:rsidR="000359D0" w:rsidRDefault="000359D0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359D0" w:rsidRDefault="000359D0">
      <w:pPr>
        <w:pStyle w:val="31"/>
        <w:tabs>
          <w:tab w:val="clear" w:pos="0"/>
        </w:tabs>
      </w:pPr>
    </w:p>
    <w:p w:rsidR="000359D0" w:rsidRDefault="001E4296">
      <w:pPr>
        <w:pStyle w:val="31"/>
        <w:numPr>
          <w:ilvl w:val="2"/>
          <w:numId w:val="14"/>
        </w:numPr>
        <w:tabs>
          <w:tab w:val="clear" w:pos="0"/>
        </w:tabs>
      </w:pPr>
      <w:bookmarkStart w:id="31" w:name="_Toc157772682"/>
      <w:r>
        <w:t>Требования к срокам аренды</w:t>
      </w:r>
      <w:bookmarkEnd w:id="31"/>
    </w:p>
    <w:p w:rsidR="000359D0" w:rsidRDefault="001E4296">
      <w:pPr>
        <w:pStyle w:val="1"/>
        <w:ind w:left="426" w:hanging="426"/>
        <w:rPr>
          <w:sz w:val="24"/>
          <w:szCs w:val="24"/>
        </w:rPr>
      </w:pPr>
      <w:bookmarkStart w:id="32" w:name="_Toc51339697"/>
      <w:bookmarkStart w:id="33" w:name="_Toc50125127"/>
      <w:bookmarkStart w:id="34" w:name="_Toc54643707"/>
      <w:bookmarkStart w:id="35" w:name="_Toc15777268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bookmarkEnd w:id="36"/>
      <w:r>
        <w:rPr>
          <w:sz w:val="24"/>
          <w:szCs w:val="24"/>
          <w:lang w:val="ru-RU"/>
        </w:rPr>
        <w:t>аренды</w:t>
      </w:r>
      <w:bookmarkEnd w:id="35"/>
    </w:p>
    <w:tbl>
      <w:tblPr>
        <w:tblW w:w="1034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1"/>
        <w:gridCol w:w="4260"/>
        <w:gridCol w:w="2551"/>
        <w:gridCol w:w="2836"/>
      </w:tblGrid>
      <w:tr w:rsidR="000359D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аренды</w:t>
            </w:r>
          </w:p>
        </w:tc>
      </w:tr>
      <w:tr w:rsidR="000359D0">
        <w:trPr>
          <w:trHeight w:val="183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9D0" w:rsidRDefault="000359D0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9D0" w:rsidRDefault="001E4296" w:rsidP="00EC66BE">
            <w:pPr>
              <w:pStyle w:val="22"/>
              <w:numPr>
                <w:ilvl w:val="1"/>
                <w:numId w:val="0"/>
              </w:numPr>
            </w:pPr>
            <w:r>
              <w:rPr>
                <w:b w:val="0"/>
                <w:bCs w:val="0"/>
                <w:color w:val="000000"/>
                <w:lang w:val="ru-RU"/>
              </w:rPr>
              <w:t>ОКПД2 68.20.11</w:t>
            </w:r>
            <w:r w:rsidR="009D71CE" w:rsidRPr="009D71CE">
              <w:rPr>
                <w:b w:val="0"/>
                <w:bCs w:val="0"/>
                <w:color w:val="000000"/>
                <w:lang w:val="ru-RU"/>
              </w:rPr>
              <w:t>.000</w:t>
            </w:r>
            <w:r>
              <w:rPr>
                <w:b w:val="0"/>
                <w:bCs w:val="0"/>
                <w:color w:val="000000"/>
                <w:lang w:val="ru-RU"/>
              </w:rPr>
              <w:t xml:space="preserve"> Аренда квартиры в г.</w:t>
            </w:r>
            <w:r w:rsidR="00EC66BE">
              <w:rPr>
                <w:b w:val="0"/>
                <w:bCs w:val="0"/>
                <w:color w:val="000000"/>
                <w:lang w:val="ru-RU"/>
              </w:rPr>
              <w:t xml:space="preserve"> Хабаровск</w:t>
            </w:r>
            <w:r>
              <w:rPr>
                <w:b w:val="0"/>
                <w:bCs w:val="0"/>
                <w:color w:val="000000"/>
                <w:lang w:val="ru-RU"/>
              </w:rPr>
              <w:t xml:space="preserve"> для командированного персонала Саяно-Шушенского филиала АО"Гидроремонт-ВКК"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1E42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9D0" w:rsidRDefault="00EC66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11 месяцев</w:t>
            </w:r>
            <w:r w:rsidR="001E4296">
              <w:rPr>
                <w:sz w:val="24"/>
                <w:szCs w:val="24"/>
              </w:rPr>
              <w:t xml:space="preserve"> с даты подписания Договора</w:t>
            </w:r>
          </w:p>
        </w:tc>
      </w:tr>
    </w:tbl>
    <w:p w:rsidR="000359D0" w:rsidRDefault="000359D0">
      <w:pPr>
        <w:rPr>
          <w:sz w:val="24"/>
          <w:szCs w:val="24"/>
          <w:lang w:eastAsia="x-none"/>
        </w:rPr>
      </w:pPr>
    </w:p>
    <w:p w:rsidR="000359D0" w:rsidRDefault="001E4296">
      <w:pPr>
        <w:pStyle w:val="22"/>
        <w:numPr>
          <w:ilvl w:val="1"/>
          <w:numId w:val="14"/>
        </w:numPr>
        <w:tabs>
          <w:tab w:val="clear" w:pos="0"/>
        </w:tabs>
      </w:pPr>
      <w:bookmarkStart w:id="37" w:name="_Toc157772684"/>
      <w:r>
        <w:t xml:space="preserve">Требования к </w:t>
      </w:r>
      <w:r>
        <w:rPr>
          <w:lang w:val="ru-RU"/>
        </w:rPr>
        <w:t>качеству арендованн</w:t>
      </w:r>
      <w:bookmarkEnd w:id="37"/>
      <w:r>
        <w:rPr>
          <w:lang w:val="ru-RU"/>
        </w:rPr>
        <w:t>ой квартиры</w:t>
      </w:r>
    </w:p>
    <w:p w:rsidR="000359D0" w:rsidRDefault="001E4296">
      <w:pPr>
        <w:pStyle w:val="1"/>
        <w:ind w:left="426" w:hanging="426"/>
        <w:jc w:val="left"/>
        <w:rPr>
          <w:sz w:val="24"/>
          <w:szCs w:val="24"/>
        </w:rPr>
      </w:pPr>
      <w:bookmarkStart w:id="38" w:name="_Toc15777268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арендованн</w:t>
      </w:r>
      <w:bookmarkEnd w:id="38"/>
      <w:r>
        <w:rPr>
          <w:sz w:val="24"/>
          <w:szCs w:val="24"/>
          <w:lang w:val="ru-RU"/>
        </w:rPr>
        <w:t>ой квартиры</w:t>
      </w:r>
    </w:p>
    <w:p w:rsidR="000359D0" w:rsidRDefault="001E42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Наименование: </w:t>
      </w:r>
      <w:r>
        <w:rPr>
          <w:i/>
          <w:color w:val="000000" w:themeColor="text1"/>
          <w:sz w:val="24"/>
          <w:szCs w:val="24"/>
        </w:rPr>
        <w:t xml:space="preserve">в соответствии с Таблицей 2 ТТ «Перечень и объем аренды» </w:t>
      </w:r>
    </w:p>
    <w:tbl>
      <w:tblPr>
        <w:tblStyle w:val="affffb"/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175"/>
        <w:gridCol w:w="6608"/>
      </w:tblGrid>
      <w:tr w:rsidR="000359D0">
        <w:trPr>
          <w:trHeight w:val="580"/>
        </w:trPr>
        <w:tc>
          <w:tcPr>
            <w:tcW w:w="851" w:type="dxa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11" w:type="dxa"/>
            <w:gridSpan w:val="2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08" w:type="dxa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Арендатора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1" w:type="dxa"/>
            <w:gridSpan w:val="2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8" w:type="dxa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6"/>
              </w:numPr>
              <w:shd w:val="clear" w:color="auto" w:fill="FFFFFF" w:themeFill="background1"/>
              <w:spacing w:before="60" w:after="60"/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аренде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1"/>
                <w:numId w:val="6"/>
              </w:numPr>
              <w:shd w:val="clear" w:color="auto" w:fill="FFFFFF" w:themeFill="background1"/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аренде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10"/>
              </w:numPr>
              <w:shd w:val="clear" w:color="auto" w:fill="FFFFFF" w:themeFill="background1"/>
              <w:ind w:left="360"/>
              <w:jc w:val="both"/>
              <w:rPr>
                <w:b/>
                <w:bCs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0359D0" w:rsidRDefault="001E4296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аренды</w:t>
            </w:r>
          </w:p>
        </w:tc>
        <w:tc>
          <w:tcPr>
            <w:tcW w:w="6783" w:type="dxa"/>
            <w:gridSpan w:val="2"/>
            <w:shd w:val="clear" w:color="auto" w:fill="auto"/>
          </w:tcPr>
          <w:p w:rsidR="000359D0" w:rsidRDefault="001E4296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  <w:lang w:eastAsia="ar-SA"/>
              </w:rPr>
              <w:t>Арендатор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осуществляет любые правомерные действия по использованию квартиры </w:t>
            </w:r>
            <w:r>
              <w:rPr>
                <w:color w:val="000000"/>
                <w:spacing w:val="1"/>
                <w:sz w:val="24"/>
                <w:szCs w:val="24"/>
                <w:lang w:eastAsia="ar-SA"/>
              </w:rPr>
              <w:t xml:space="preserve">в соответствии с целями и назначением жилого помещения </w:t>
            </w:r>
            <w:r>
              <w:rPr>
                <w:sz w:val="24"/>
                <w:szCs w:val="24"/>
              </w:rPr>
              <w:t xml:space="preserve"> согласно Таблицы 2 «Перечень и объем аренды» и п.1.3 ТТ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аренды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06"/>
              </w:tabs>
              <w:ind w:left="360"/>
              <w:rPr>
                <w:lang w:val="en-US"/>
              </w:rPr>
            </w:pPr>
          </w:p>
        </w:tc>
        <w:tc>
          <w:tcPr>
            <w:tcW w:w="2536" w:type="dxa"/>
            <w:vMerge w:val="restart"/>
            <w:vAlign w:val="center"/>
          </w:tcPr>
          <w:p w:rsidR="000359D0" w:rsidRDefault="001E4296">
            <w:pPr>
              <w:widowControl w:val="0"/>
              <w:ind w:right="-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Арендодателя</w:t>
            </w:r>
          </w:p>
        </w:tc>
        <w:tc>
          <w:tcPr>
            <w:tcW w:w="6783" w:type="dxa"/>
            <w:gridSpan w:val="2"/>
          </w:tcPr>
          <w:p w:rsidR="000359D0" w:rsidRDefault="001E4296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обязан предоставить все необходимые документы на квартиру (выписка из Единого государственного реестра недвижимости) и комплект ключей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06"/>
              </w:tabs>
              <w:ind w:left="360"/>
            </w:pPr>
          </w:p>
        </w:tc>
        <w:tc>
          <w:tcPr>
            <w:tcW w:w="2536" w:type="dxa"/>
            <w:vMerge/>
          </w:tcPr>
          <w:p w:rsidR="000359D0" w:rsidRDefault="000359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2"/>
            <w:vAlign w:val="center"/>
          </w:tcPr>
          <w:p w:rsidR="000359D0" w:rsidRDefault="001E4296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обязан нести все расходы, связанные с использованием квартиры, включая, расходы на оплату коммунальных услуг (электроэнергия, водоснабжение, отопление, пользование сетью интернет и прочее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предоставлении в аренду квартиры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12"/>
              </w:numPr>
              <w:ind w:left="360"/>
            </w:pPr>
          </w:p>
        </w:tc>
        <w:tc>
          <w:tcPr>
            <w:tcW w:w="2711" w:type="dxa"/>
            <w:gridSpan w:val="2"/>
            <w:vMerge w:val="restart"/>
            <w:vAlign w:val="center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6608" w:type="dxa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 соответствовать предусмотренным санитарным нормам, содержится в порядке, соответствует противопожарным и иным нормам, установленными действующим законодательством. 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12"/>
              </w:numPr>
              <w:ind w:left="360"/>
            </w:pPr>
          </w:p>
        </w:tc>
        <w:tc>
          <w:tcPr>
            <w:tcW w:w="2711" w:type="dxa"/>
            <w:gridSpan w:val="2"/>
            <w:vMerge/>
            <w:vAlign w:val="center"/>
          </w:tcPr>
          <w:p w:rsidR="000359D0" w:rsidRDefault="000359D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не продана, не подарена, не передана третьим лицам, не является предметом судебного спора, не находится под арестом, залогом, не сдана в найм. Дом на период аренды квартиры не подлежит сносу или капитальному ремонту с отселением.</w:t>
            </w:r>
          </w:p>
        </w:tc>
      </w:tr>
      <w:tr w:rsidR="000359D0">
        <w:tc>
          <w:tcPr>
            <w:tcW w:w="851" w:type="dxa"/>
            <w:tcBorders>
              <w:top w:val="nil"/>
            </w:tcBorders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12"/>
              </w:numPr>
              <w:ind w:left="360"/>
            </w:pPr>
          </w:p>
        </w:tc>
        <w:tc>
          <w:tcPr>
            <w:tcW w:w="9319" w:type="dxa"/>
            <w:gridSpan w:val="3"/>
            <w:tcBorders>
              <w:top w:val="nil"/>
            </w:tcBorders>
            <w:vAlign w:val="center"/>
          </w:tcPr>
          <w:p w:rsidR="000359D0" w:rsidRDefault="001E429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предоставления объекта аренды</w:t>
            </w:r>
          </w:p>
        </w:tc>
      </w:tr>
      <w:tr w:rsidR="000359D0">
        <w:tc>
          <w:tcPr>
            <w:tcW w:w="851" w:type="dxa"/>
            <w:tcBorders>
              <w:top w:val="nil"/>
            </w:tcBorders>
            <w:vAlign w:val="center"/>
          </w:tcPr>
          <w:p w:rsidR="000359D0" w:rsidRDefault="000359D0">
            <w:pPr>
              <w:pStyle w:val="aff0"/>
              <w:widowControl w:val="0"/>
              <w:ind w:left="0"/>
            </w:pPr>
          </w:p>
        </w:tc>
        <w:tc>
          <w:tcPr>
            <w:tcW w:w="9319" w:type="dxa"/>
            <w:gridSpan w:val="3"/>
            <w:tcBorders>
              <w:top w:val="nil"/>
            </w:tcBorders>
            <w:vAlign w:val="center"/>
          </w:tcPr>
          <w:p w:rsidR="000359D0" w:rsidRDefault="001E429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Партизанский городской округ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предоставления в аренду квартиры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предоставления в аренду квартиры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1"/>
                <w:numId w:val="6"/>
              </w:numPr>
              <w:ind w:left="0" w:firstLine="142"/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предоставления в аренду транспортных средств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1E4296">
            <w:pPr>
              <w:pStyle w:val="aff0"/>
              <w:widowControl w:val="0"/>
              <w:ind w:left="360"/>
              <w:jc w:val="center"/>
            </w:pPr>
            <w:r>
              <w:t>2.2.1</w:t>
            </w:r>
          </w:p>
        </w:tc>
        <w:tc>
          <w:tcPr>
            <w:tcW w:w="2711" w:type="dxa"/>
            <w:gridSpan w:val="2"/>
            <w:vAlign w:val="center"/>
          </w:tcPr>
          <w:p w:rsidR="000359D0" w:rsidRDefault="001E429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Арендодателя</w:t>
            </w:r>
          </w:p>
        </w:tc>
        <w:tc>
          <w:tcPr>
            <w:tcW w:w="6608" w:type="dxa"/>
          </w:tcPr>
          <w:p w:rsidR="000359D0" w:rsidRDefault="001E429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в течение 1 (одного) рабочих дней с даты подписания договора обязан передать по акту приема – передачи квартиру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spacing w:before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Арендодателя документации, определяемой видами услуг (помимо указанных в других разделах ТТ)</w:t>
            </w:r>
          </w:p>
        </w:tc>
      </w:tr>
      <w:tr w:rsidR="000359D0">
        <w:trPr>
          <w:trHeight w:val="337"/>
        </w:trPr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8"/>
              </w:numPr>
              <w:tabs>
                <w:tab w:val="left" w:pos="0"/>
              </w:tabs>
            </w:pPr>
          </w:p>
        </w:tc>
        <w:tc>
          <w:tcPr>
            <w:tcW w:w="2711" w:type="dxa"/>
            <w:gridSpan w:val="2"/>
            <w:vAlign w:val="center"/>
          </w:tcPr>
          <w:p w:rsidR="000359D0" w:rsidRDefault="001E429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Арендодателя</w:t>
            </w:r>
          </w:p>
        </w:tc>
        <w:tc>
          <w:tcPr>
            <w:tcW w:w="6608" w:type="dxa"/>
          </w:tcPr>
          <w:p w:rsidR="000359D0" w:rsidRDefault="001E429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обязан соблюдать законодательство РФ , Гражданский кодекс РФ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spacing w:before="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арендодателя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0"/>
              </w:tabs>
            </w:pPr>
          </w:p>
        </w:tc>
        <w:tc>
          <w:tcPr>
            <w:tcW w:w="2711" w:type="dxa"/>
            <w:gridSpan w:val="2"/>
            <w:vMerge w:val="restart"/>
            <w:vAlign w:val="center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Арендодателя</w:t>
            </w:r>
          </w:p>
        </w:tc>
        <w:tc>
          <w:tcPr>
            <w:tcW w:w="6608" w:type="dxa"/>
            <w:vMerge w:val="restart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Арендодатель с арендной платы производит оплату коммунальных услуг: вывоз ТБО, содержаниеи ремонт общедомового имущества, капитальный ремонт МКД, а также оплату: электроэнергии, водоснабжения, водоотведения, отопления и др. 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0"/>
              </w:tabs>
            </w:pPr>
          </w:p>
        </w:tc>
        <w:tc>
          <w:tcPr>
            <w:tcW w:w="2711" w:type="dxa"/>
            <w:gridSpan w:val="2"/>
            <w:vMerge/>
          </w:tcPr>
          <w:p w:rsidR="000359D0" w:rsidRDefault="000359D0">
            <w:pPr>
              <w:widowControl w:val="0"/>
              <w:spacing w:before="4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608" w:type="dxa"/>
            <w:vMerge/>
          </w:tcPr>
          <w:p w:rsidR="000359D0" w:rsidRDefault="000359D0">
            <w:pPr>
              <w:widowControl w:val="0"/>
              <w:rPr>
                <w:sz w:val="24"/>
                <w:szCs w:val="24"/>
              </w:rPr>
            </w:pP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keepNext/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арендодателю (и соарендодателям) и его обязательствам, влияющим на исполнение договора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1"/>
                <w:numId w:val="6"/>
              </w:numPr>
              <w:ind w:left="0" w:firstLine="142"/>
              <w:jc w:val="center"/>
            </w:pPr>
          </w:p>
        </w:tc>
        <w:tc>
          <w:tcPr>
            <w:tcW w:w="2711" w:type="dxa"/>
            <w:gridSpan w:val="2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Арендодателя</w:t>
            </w:r>
          </w:p>
        </w:tc>
        <w:tc>
          <w:tcPr>
            <w:tcW w:w="6608" w:type="dxa"/>
          </w:tcPr>
          <w:p w:rsidR="000359D0" w:rsidRDefault="001E42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для исполнения договора должен иметь квартиру в собственности.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9319" w:type="dxa"/>
            <w:gridSpan w:val="3"/>
            <w:vAlign w:val="center"/>
          </w:tcPr>
          <w:p w:rsidR="000359D0" w:rsidRDefault="001E4296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аренде </w:t>
            </w:r>
          </w:p>
        </w:tc>
      </w:tr>
      <w:tr w:rsidR="000359D0">
        <w:tc>
          <w:tcPr>
            <w:tcW w:w="851" w:type="dxa"/>
            <w:vAlign w:val="center"/>
          </w:tcPr>
          <w:p w:rsidR="000359D0" w:rsidRDefault="000359D0">
            <w:pPr>
              <w:pStyle w:val="aff0"/>
              <w:widowControl w:val="0"/>
              <w:numPr>
                <w:ilvl w:val="1"/>
                <w:numId w:val="6"/>
              </w:numPr>
              <w:ind w:left="0" w:firstLine="142"/>
              <w:jc w:val="center"/>
            </w:pPr>
          </w:p>
        </w:tc>
        <w:tc>
          <w:tcPr>
            <w:tcW w:w="2711" w:type="dxa"/>
            <w:gridSpan w:val="2"/>
            <w:vAlign w:val="center"/>
          </w:tcPr>
          <w:p w:rsidR="000359D0" w:rsidRPr="000D01FB" w:rsidRDefault="001E4296">
            <w:pPr>
              <w:pStyle w:val="affff4"/>
              <w:keepNext w:val="0"/>
              <w:widowControl w:val="0"/>
              <w:spacing w:before="0"/>
              <w:jc w:val="left"/>
            </w:pPr>
            <w:bookmarkStart w:id="39" w:name="_Toc125982017"/>
            <w:r w:rsidRPr="000D01FB">
              <w:rPr>
                <w:rFonts w:eastAsia="Times New Roman"/>
                <w:b w:val="0"/>
                <w:lang w:val="ru-RU" w:eastAsia="ru-RU"/>
              </w:rPr>
              <w:t>Стоимость ежемесячной арендной платы</w:t>
            </w:r>
            <w:bookmarkEnd w:id="39"/>
          </w:p>
        </w:tc>
        <w:tc>
          <w:tcPr>
            <w:tcW w:w="6608" w:type="dxa"/>
            <w:vAlign w:val="center"/>
          </w:tcPr>
          <w:p w:rsidR="000359D0" w:rsidRDefault="001E4296">
            <w:pPr>
              <w:widowControl w:val="0"/>
              <w:snapToGrid w:val="0"/>
              <w:spacing w:after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ежемесячная оплата;</w:t>
            </w:r>
          </w:p>
          <w:p w:rsidR="000359D0" w:rsidRDefault="001E4296">
            <w:pPr>
              <w:widowControl w:val="0"/>
              <w:snapToGrid w:val="0"/>
              <w:spacing w:after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-оформление всех необходимых документов;</w:t>
            </w:r>
          </w:p>
          <w:p w:rsidR="000359D0" w:rsidRDefault="001E4296">
            <w:pPr>
              <w:widowControl w:val="0"/>
              <w:snapToGrid w:val="0"/>
              <w:spacing w:after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-прочие расходы , связанные с выполнением договора;</w:t>
            </w:r>
          </w:p>
        </w:tc>
      </w:tr>
    </w:tbl>
    <w:p w:rsidR="000359D0" w:rsidRDefault="000359D0">
      <w:pPr>
        <w:rPr>
          <w:rFonts w:eastAsia="Calibri"/>
          <w:b/>
          <w:iCs/>
          <w:caps/>
          <w:sz w:val="24"/>
          <w:szCs w:val="24"/>
          <w:lang w:eastAsia="x-none"/>
        </w:rPr>
      </w:pPr>
    </w:p>
    <w:p w:rsidR="000359D0" w:rsidRDefault="000359D0">
      <w:pPr>
        <w:rPr>
          <w:sz w:val="24"/>
          <w:szCs w:val="24"/>
        </w:rPr>
      </w:pPr>
    </w:p>
    <w:sectPr w:rsidR="000359D0">
      <w:headerReference w:type="even" r:id="rId8"/>
      <w:headerReference w:type="default" r:id="rId9"/>
      <w:footerReference w:type="default" r:id="rId10"/>
      <w:pgSz w:w="11906" w:h="16838"/>
      <w:pgMar w:top="709" w:right="851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BA" w:rsidRDefault="001069BA">
      <w:r>
        <w:separator/>
      </w:r>
    </w:p>
  </w:endnote>
  <w:endnote w:type="continuationSeparator" w:id="0">
    <w:p w:rsidR="001069BA" w:rsidRDefault="0010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;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125785"/>
      <w:docPartObj>
        <w:docPartGallery w:val="Page Numbers (Bottom of Page)"/>
        <w:docPartUnique/>
      </w:docPartObj>
    </w:sdtPr>
    <w:sdtEndPr/>
    <w:sdtContent>
      <w:p w:rsidR="000359D0" w:rsidRDefault="001E4296">
        <w:pPr>
          <w:pStyle w:val="affe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4053F">
          <w:rPr>
            <w:noProof/>
          </w:rPr>
          <w:t>6</w:t>
        </w:r>
        <w:r>
          <w:fldChar w:fldCharType="end"/>
        </w:r>
      </w:p>
    </w:sdtContent>
  </w:sdt>
  <w:p w:rsidR="000359D0" w:rsidRDefault="000359D0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BA" w:rsidRDefault="001069BA">
      <w:r>
        <w:separator/>
      </w:r>
    </w:p>
  </w:footnote>
  <w:footnote w:type="continuationSeparator" w:id="0">
    <w:p w:rsidR="001069BA" w:rsidRDefault="0010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D0" w:rsidRDefault="001E4296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59D0" w:rsidRDefault="001E4296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D0" w:rsidRDefault="000359D0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E46"/>
    <w:multiLevelType w:val="multilevel"/>
    <w:tmpl w:val="BDE8183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A05F08"/>
    <w:multiLevelType w:val="multilevel"/>
    <w:tmpl w:val="25AEFE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5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FE522F4"/>
    <w:multiLevelType w:val="multilevel"/>
    <w:tmpl w:val="64EC086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0F02AF0"/>
    <w:multiLevelType w:val="multilevel"/>
    <w:tmpl w:val="E718017A"/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3F5BCC"/>
    <w:multiLevelType w:val="multilevel"/>
    <w:tmpl w:val="C61843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D175772"/>
    <w:multiLevelType w:val="multilevel"/>
    <w:tmpl w:val="E99A6E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color w:val="FF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E840A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3F93611"/>
    <w:multiLevelType w:val="multilevel"/>
    <w:tmpl w:val="C6DED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512517E"/>
    <w:multiLevelType w:val="multilevel"/>
    <w:tmpl w:val="309A10A2"/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FDB2573"/>
    <w:multiLevelType w:val="multilevel"/>
    <w:tmpl w:val="EC703800"/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4A54F48"/>
    <w:multiLevelType w:val="multilevel"/>
    <w:tmpl w:val="735AC87E"/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D6F141A"/>
    <w:multiLevelType w:val="multilevel"/>
    <w:tmpl w:val="D24E897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2" w15:restartNumberingAfterBreak="0">
    <w:nsid w:val="73677DB4"/>
    <w:multiLevelType w:val="multilevel"/>
    <w:tmpl w:val="6240CA0C"/>
    <w:lvl w:ilvl="0">
      <w:start w:val="1"/>
      <w:numFmt w:val="decimal"/>
      <w:lvlText w:val="1.1.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3EA18BB"/>
    <w:multiLevelType w:val="multilevel"/>
    <w:tmpl w:val="0B028A5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754F2FF8"/>
    <w:multiLevelType w:val="multilevel"/>
    <w:tmpl w:val="0BBA61F8"/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2"/>
  </w:num>
  <w:num w:numId="11">
    <w:abstractNumId w:val="14"/>
  </w:num>
  <w:num w:numId="12">
    <w:abstractNumId w:val="10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D0"/>
    <w:rsid w:val="000359D0"/>
    <w:rsid w:val="000D01FB"/>
    <w:rsid w:val="001069BA"/>
    <w:rsid w:val="001E4296"/>
    <w:rsid w:val="0044053F"/>
    <w:rsid w:val="00555D93"/>
    <w:rsid w:val="009D71CE"/>
    <w:rsid w:val="00D03AAB"/>
    <w:rsid w:val="00E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69C18-D552-4376-A818-4EA4CD59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2A3F50"/>
    <w:pPr>
      <w:keepNext/>
      <w:tabs>
        <w:tab w:val="left" w:pos="0"/>
        <w:tab w:val="left" w:pos="567"/>
        <w:tab w:val="left" w:pos="851"/>
      </w:tabs>
      <w:spacing w:before="12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2A3F50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Основной текст_"/>
    <w:link w:val="15"/>
    <w:uiPriority w:val="99"/>
    <w:qFormat/>
    <w:locked/>
    <w:rsid w:val="003C12F6"/>
    <w:rPr>
      <w:sz w:val="28"/>
      <w:szCs w:val="28"/>
      <w:shd w:val="clear" w:color="auto" w:fill="FFFFFF"/>
    </w:rPr>
  </w:style>
  <w:style w:type="character" w:customStyle="1" w:styleId="affd">
    <w:name w:val="Нижний колонтитул Знак"/>
    <w:basedOn w:val="a4"/>
    <w:link w:val="affe"/>
    <w:uiPriority w:val="99"/>
    <w:qFormat/>
    <w:rsid w:val="00FC560B"/>
    <w:rPr>
      <w:sz w:val="28"/>
      <w:szCs w:val="28"/>
    </w:rPr>
  </w:style>
  <w:style w:type="character" w:customStyle="1" w:styleId="afff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afff0">
    <w:name w:val="Ссылка указателя"/>
    <w:qFormat/>
  </w:style>
  <w:style w:type="character" w:styleId="afff1">
    <w:name w:val="line number"/>
    <w:qFormat/>
  </w:style>
  <w:style w:type="paragraph" w:styleId="afff2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3">
    <w:name w:val="List"/>
    <w:basedOn w:val="afe"/>
  </w:style>
  <w:style w:type="paragraph" w:styleId="afff4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5">
    <w:name w:val="index heading"/>
    <w:basedOn w:val="afff2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2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2"/>
    <w:qFormat/>
  </w:style>
  <w:style w:type="paragraph" w:customStyle="1" w:styleId="afff6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7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8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371BC6"/>
    <w:pPr>
      <w:tabs>
        <w:tab w:val="left" w:pos="567"/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371BC6"/>
    <w:pPr>
      <w:tabs>
        <w:tab w:val="left" w:pos="560"/>
        <w:tab w:val="right" w:leader="dot" w:pos="9911"/>
      </w:tabs>
    </w:pPr>
    <w:rPr>
      <w:rFonts w:cstheme="minorHAnsi"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99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5">
    <w:name w:val="Основной текст1"/>
    <w:basedOn w:val="a3"/>
    <w:link w:val="affc"/>
    <w:uiPriority w:val="99"/>
    <w:qFormat/>
    <w:rsid w:val="003C12F6"/>
    <w:pPr>
      <w:widowControl w:val="0"/>
      <w:shd w:val="clear" w:color="auto" w:fill="FFFFFF"/>
      <w:spacing w:line="302" w:lineRule="exact"/>
    </w:pPr>
  </w:style>
  <w:style w:type="paragraph" w:customStyle="1" w:styleId="Default">
    <w:name w:val="Default"/>
    <w:qFormat/>
    <w:rsid w:val="002D5C4A"/>
    <w:rPr>
      <w:rFonts w:eastAsia="Calibri"/>
      <w:color w:val="000000"/>
      <w:sz w:val="24"/>
      <w:szCs w:val="24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b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BC5F-4C7A-410E-98A2-AE4C4F45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6</Pages>
  <Words>1194</Words>
  <Characters>6808</Characters>
  <Application>Microsoft Office Word</Application>
  <DocSecurity>0</DocSecurity>
  <Lines>56</Lines>
  <Paragraphs>15</Paragraphs>
  <ScaleCrop>false</ScaleCrop>
  <Company>Microsoft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Нигматулина Светлана Владимировна</cp:lastModifiedBy>
  <cp:revision>71</cp:revision>
  <cp:lastPrinted>2024-02-02T10:24:00Z</cp:lastPrinted>
  <dcterms:created xsi:type="dcterms:W3CDTF">2024-01-30T06:07:00Z</dcterms:created>
  <dcterms:modified xsi:type="dcterms:W3CDTF">2026-07-02T02:38:00Z</dcterms:modified>
  <dc:language>ru-RU</dc:language>
</cp:coreProperties>
</file>