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BA682" w14:textId="77777777" w:rsidR="000E75D7" w:rsidRDefault="000E75D7" w:rsidP="000E75D7">
      <w:pPr>
        <w:jc w:val="center"/>
        <w:rPr>
          <w:rFonts w:eastAsiaTheme="minorHAnsi"/>
          <w:sz w:val="28"/>
          <w:szCs w:val="28"/>
          <w:lang w:eastAsia="en-US"/>
        </w:rPr>
      </w:pPr>
    </w:p>
    <w:p w14:paraId="5C362849" w14:textId="77777777" w:rsidR="000E75D7" w:rsidRDefault="000E75D7" w:rsidP="000E75D7">
      <w:pPr>
        <w:jc w:val="center"/>
        <w:rPr>
          <w:rFonts w:eastAsiaTheme="minorHAnsi"/>
          <w:sz w:val="28"/>
          <w:szCs w:val="28"/>
          <w:lang w:eastAsia="en-US"/>
        </w:rPr>
      </w:pPr>
    </w:p>
    <w:p w14:paraId="35FED721" w14:textId="77777777" w:rsidR="000E75D7" w:rsidRDefault="000E75D7" w:rsidP="000E75D7">
      <w:pPr>
        <w:jc w:val="center"/>
        <w:rPr>
          <w:rFonts w:eastAsiaTheme="minorHAnsi"/>
          <w:sz w:val="28"/>
          <w:szCs w:val="28"/>
          <w:lang w:eastAsia="en-US"/>
        </w:rPr>
      </w:pPr>
    </w:p>
    <w:p w14:paraId="04108D4D" w14:textId="77777777" w:rsidR="000E75D7" w:rsidRDefault="000E75D7" w:rsidP="000E75D7">
      <w:pPr>
        <w:jc w:val="center"/>
        <w:rPr>
          <w:rFonts w:eastAsiaTheme="minorHAnsi"/>
          <w:sz w:val="28"/>
          <w:szCs w:val="28"/>
          <w:lang w:eastAsia="en-US"/>
        </w:rPr>
      </w:pPr>
    </w:p>
    <w:p w14:paraId="2673FE13" w14:textId="77777777" w:rsidR="000E75D7" w:rsidRDefault="000E75D7" w:rsidP="000E75D7">
      <w:pPr>
        <w:jc w:val="center"/>
        <w:rPr>
          <w:rFonts w:eastAsiaTheme="minorHAnsi"/>
          <w:sz w:val="28"/>
          <w:szCs w:val="28"/>
          <w:lang w:eastAsia="en-US"/>
        </w:rPr>
      </w:pPr>
    </w:p>
    <w:p w14:paraId="16C246A7" w14:textId="77777777" w:rsidR="000E75D7" w:rsidRDefault="000E75D7" w:rsidP="000E75D7">
      <w:pPr>
        <w:jc w:val="center"/>
        <w:rPr>
          <w:rFonts w:eastAsiaTheme="minorHAnsi"/>
          <w:sz w:val="28"/>
          <w:szCs w:val="28"/>
          <w:lang w:eastAsia="en-US"/>
        </w:rPr>
      </w:pPr>
    </w:p>
    <w:p w14:paraId="16BF6EF2" w14:textId="0450DCE7" w:rsidR="000E75D7" w:rsidRDefault="000E75D7" w:rsidP="000E75D7">
      <w:pPr>
        <w:jc w:val="center"/>
        <w:rPr>
          <w:rFonts w:eastAsiaTheme="minorHAnsi"/>
          <w:sz w:val="28"/>
          <w:szCs w:val="28"/>
          <w:lang w:eastAsia="en-US"/>
        </w:rPr>
      </w:pPr>
    </w:p>
    <w:p w14:paraId="2D374D94" w14:textId="3DA8016E" w:rsidR="000E75D7" w:rsidRDefault="000E75D7" w:rsidP="000E75D7">
      <w:pPr>
        <w:jc w:val="center"/>
        <w:rPr>
          <w:rFonts w:eastAsiaTheme="minorHAnsi"/>
          <w:sz w:val="28"/>
          <w:szCs w:val="28"/>
          <w:lang w:eastAsia="en-US"/>
        </w:rPr>
      </w:pPr>
    </w:p>
    <w:p w14:paraId="714BAA8E" w14:textId="7EDB025E" w:rsidR="000E75D7" w:rsidRDefault="000E75D7" w:rsidP="000E75D7">
      <w:pPr>
        <w:jc w:val="center"/>
        <w:rPr>
          <w:rFonts w:eastAsiaTheme="minorHAnsi"/>
          <w:sz w:val="28"/>
          <w:szCs w:val="28"/>
          <w:lang w:eastAsia="en-US"/>
        </w:rPr>
      </w:pPr>
    </w:p>
    <w:p w14:paraId="32F6C8DC" w14:textId="40846B60" w:rsidR="000E75D7" w:rsidRDefault="000E75D7" w:rsidP="000E75D7">
      <w:pPr>
        <w:jc w:val="center"/>
        <w:rPr>
          <w:rFonts w:eastAsiaTheme="minorHAnsi"/>
          <w:sz w:val="28"/>
          <w:szCs w:val="28"/>
          <w:lang w:eastAsia="en-US"/>
        </w:rPr>
      </w:pPr>
    </w:p>
    <w:p w14:paraId="33181858" w14:textId="3E6AB2F9" w:rsidR="000E75D7" w:rsidRDefault="000E75D7" w:rsidP="000E75D7">
      <w:pPr>
        <w:jc w:val="center"/>
        <w:rPr>
          <w:rFonts w:eastAsiaTheme="minorHAnsi"/>
          <w:sz w:val="28"/>
          <w:szCs w:val="28"/>
          <w:lang w:eastAsia="en-US"/>
        </w:rPr>
      </w:pPr>
    </w:p>
    <w:p w14:paraId="1E60CD7B" w14:textId="77777777" w:rsidR="000E75D7" w:rsidRDefault="000E75D7" w:rsidP="000E75D7">
      <w:pPr>
        <w:jc w:val="center"/>
        <w:rPr>
          <w:rFonts w:eastAsiaTheme="minorHAnsi"/>
          <w:sz w:val="28"/>
          <w:szCs w:val="28"/>
          <w:lang w:eastAsia="en-US"/>
        </w:rPr>
      </w:pPr>
    </w:p>
    <w:p w14:paraId="03F31CEB" w14:textId="77777777" w:rsidR="000E75D7" w:rsidRDefault="000E75D7" w:rsidP="000E75D7">
      <w:pPr>
        <w:jc w:val="center"/>
        <w:rPr>
          <w:rFonts w:eastAsiaTheme="minorHAnsi"/>
          <w:sz w:val="28"/>
          <w:szCs w:val="28"/>
          <w:lang w:eastAsia="en-US"/>
        </w:rPr>
      </w:pPr>
    </w:p>
    <w:p w14:paraId="0F9F6E5F" w14:textId="77777777" w:rsidR="000E75D7" w:rsidRDefault="000E75D7" w:rsidP="000E75D7">
      <w:pPr>
        <w:jc w:val="center"/>
        <w:rPr>
          <w:rFonts w:eastAsiaTheme="minorHAnsi"/>
          <w:sz w:val="28"/>
          <w:szCs w:val="28"/>
          <w:lang w:eastAsia="en-US"/>
        </w:rPr>
      </w:pPr>
    </w:p>
    <w:p w14:paraId="00908D4A" w14:textId="77777777" w:rsidR="000E75D7" w:rsidRDefault="000E75D7" w:rsidP="000E75D7">
      <w:pPr>
        <w:jc w:val="center"/>
        <w:rPr>
          <w:rFonts w:eastAsiaTheme="minorHAnsi"/>
          <w:sz w:val="28"/>
          <w:szCs w:val="28"/>
          <w:lang w:eastAsia="en-US"/>
        </w:rPr>
      </w:pPr>
    </w:p>
    <w:p w14:paraId="03C2E3FD" w14:textId="7259F81E" w:rsidR="00BD254C" w:rsidRPr="000E75D7" w:rsidRDefault="007C490D" w:rsidP="000E75D7">
      <w:pPr>
        <w:jc w:val="center"/>
        <w:rPr>
          <w:rFonts w:eastAsia="Arial Unicode MS"/>
          <w:bCs/>
          <w:color w:val="000000"/>
        </w:rPr>
      </w:pPr>
      <w:r w:rsidRPr="000E75D7">
        <w:rPr>
          <w:rFonts w:eastAsia="Arial Unicode MS"/>
          <w:bCs/>
          <w:color w:val="000000"/>
        </w:rPr>
        <w:t>ТЕХНИЧЕСКОЕ ЗАДАНИЕ</w:t>
      </w:r>
    </w:p>
    <w:p w14:paraId="31B2D3C9" w14:textId="09B47F96" w:rsidR="00BD254C" w:rsidRPr="000E75D7" w:rsidRDefault="00D85CA8" w:rsidP="000E75D7">
      <w:pPr>
        <w:jc w:val="center"/>
        <w:rPr>
          <w:rFonts w:eastAsia="Arial Unicode MS"/>
          <w:bCs/>
          <w:color w:val="000000"/>
        </w:rPr>
      </w:pPr>
      <w:r w:rsidRPr="000E75D7">
        <w:rPr>
          <w:rFonts w:eastAsia="Arial Unicode MS"/>
          <w:bCs/>
          <w:color w:val="000000"/>
        </w:rPr>
        <w:t xml:space="preserve">на </w:t>
      </w:r>
      <w:r w:rsidR="00787D0C">
        <w:rPr>
          <w:rFonts w:eastAsia="Arial Unicode MS"/>
          <w:bCs/>
          <w:color w:val="000000"/>
        </w:rPr>
        <w:t>о</w:t>
      </w:r>
      <w:r w:rsidR="00787D0C" w:rsidRPr="00787D0C">
        <w:rPr>
          <w:rFonts w:eastAsia="Arial Unicode MS"/>
          <w:bCs/>
          <w:color w:val="000000"/>
        </w:rPr>
        <w:t>казание услуг по обработке от</w:t>
      </w:r>
      <w:r w:rsidR="00611225">
        <w:rPr>
          <w:rFonts w:eastAsia="Arial Unicode MS"/>
          <w:bCs/>
          <w:color w:val="000000"/>
        </w:rPr>
        <w:t xml:space="preserve">правлений на складе </w:t>
      </w:r>
      <w:proofErr w:type="spellStart"/>
      <w:r w:rsidR="00611225">
        <w:rPr>
          <w:rFonts w:eastAsia="Arial Unicode MS"/>
          <w:bCs/>
          <w:color w:val="000000"/>
        </w:rPr>
        <w:t>Фулфилмент</w:t>
      </w:r>
      <w:proofErr w:type="spellEnd"/>
      <w:r w:rsidR="00611225">
        <w:rPr>
          <w:rFonts w:eastAsia="Arial Unicode MS"/>
          <w:bCs/>
          <w:color w:val="000000"/>
        </w:rPr>
        <w:t xml:space="preserve"> </w:t>
      </w:r>
      <w:r w:rsidR="00787D0C" w:rsidRPr="00787D0C">
        <w:rPr>
          <w:rFonts w:eastAsia="Arial Unicode MS"/>
          <w:bCs/>
          <w:color w:val="000000"/>
        </w:rPr>
        <w:t>для</w:t>
      </w:r>
      <w:r w:rsidR="00555F39">
        <w:rPr>
          <w:rFonts w:eastAsia="Arial Unicode MS"/>
          <w:bCs/>
          <w:color w:val="000000"/>
        </w:rPr>
        <w:t xml:space="preserve"> нужд</w:t>
      </w:r>
      <w:r w:rsidR="00787D0C" w:rsidRPr="00787D0C">
        <w:rPr>
          <w:rFonts w:eastAsia="Arial Unicode MS"/>
          <w:bCs/>
          <w:color w:val="000000"/>
        </w:rPr>
        <w:t xml:space="preserve"> </w:t>
      </w:r>
      <w:r w:rsidR="00611225" w:rsidRPr="00787D0C">
        <w:rPr>
          <w:rFonts w:eastAsia="Arial Unicode MS"/>
          <w:bCs/>
          <w:color w:val="000000"/>
        </w:rPr>
        <w:t xml:space="preserve">УФПС «Татарстан </w:t>
      </w:r>
      <w:proofErr w:type="spellStart"/>
      <w:r w:rsidR="00611225" w:rsidRPr="00787D0C">
        <w:rPr>
          <w:rFonts w:eastAsia="Arial Unicode MS"/>
          <w:bCs/>
          <w:color w:val="000000"/>
        </w:rPr>
        <w:t>почтасы</w:t>
      </w:r>
      <w:proofErr w:type="spellEnd"/>
      <w:r w:rsidR="00611225" w:rsidRPr="00787D0C">
        <w:rPr>
          <w:rFonts w:eastAsia="Arial Unicode MS"/>
          <w:bCs/>
          <w:color w:val="000000"/>
        </w:rPr>
        <w:t>»</w:t>
      </w:r>
    </w:p>
    <w:p w14:paraId="2764118E" w14:textId="6E43AEEE" w:rsidR="00BD254C" w:rsidRPr="00B67C23" w:rsidRDefault="006967C8" w:rsidP="000E75D7">
      <w:pPr>
        <w:jc w:val="center"/>
        <w:rPr>
          <w:rFonts w:eastAsiaTheme="minorHAnsi"/>
          <w:sz w:val="28"/>
          <w:szCs w:val="28"/>
          <w:lang w:eastAsia="en-US"/>
        </w:rPr>
      </w:pPr>
      <w:r w:rsidRPr="00B67C23">
        <w:t>(для целей заключения договора с несколькими исполнителями)</w:t>
      </w:r>
    </w:p>
    <w:p w14:paraId="45022C2F" w14:textId="77777777" w:rsidR="00BD254C" w:rsidRPr="000E75D7" w:rsidRDefault="00BD254C" w:rsidP="000E75D7">
      <w:pPr>
        <w:jc w:val="center"/>
        <w:rPr>
          <w:rFonts w:eastAsiaTheme="minorHAnsi"/>
          <w:sz w:val="28"/>
          <w:szCs w:val="28"/>
          <w:lang w:eastAsia="en-US"/>
        </w:rPr>
      </w:pPr>
    </w:p>
    <w:p w14:paraId="7F65D85E" w14:textId="77777777" w:rsidR="00BD254C" w:rsidRPr="000E75D7" w:rsidRDefault="00BD254C" w:rsidP="000E75D7">
      <w:pPr>
        <w:jc w:val="center"/>
        <w:rPr>
          <w:rFonts w:eastAsiaTheme="minorHAnsi"/>
          <w:sz w:val="28"/>
          <w:szCs w:val="28"/>
          <w:lang w:eastAsia="en-US"/>
        </w:rPr>
      </w:pPr>
    </w:p>
    <w:p w14:paraId="012A916D" w14:textId="77777777" w:rsidR="00BD254C" w:rsidRPr="000E75D7" w:rsidRDefault="00BD254C" w:rsidP="000E75D7">
      <w:pPr>
        <w:jc w:val="center"/>
        <w:rPr>
          <w:rFonts w:eastAsiaTheme="minorHAnsi"/>
          <w:sz w:val="28"/>
          <w:szCs w:val="28"/>
          <w:lang w:eastAsia="en-US"/>
        </w:rPr>
      </w:pPr>
    </w:p>
    <w:p w14:paraId="5919BF10" w14:textId="77777777" w:rsidR="00BD254C" w:rsidRPr="000E75D7" w:rsidRDefault="00BD254C" w:rsidP="000E75D7">
      <w:pPr>
        <w:jc w:val="center"/>
        <w:rPr>
          <w:rFonts w:eastAsiaTheme="minorHAnsi"/>
          <w:sz w:val="28"/>
          <w:szCs w:val="28"/>
          <w:lang w:eastAsia="en-US"/>
        </w:rPr>
      </w:pPr>
    </w:p>
    <w:p w14:paraId="4BC3B90E" w14:textId="58A0CDAF" w:rsidR="00BD254C" w:rsidRPr="000E75D7" w:rsidRDefault="00BD254C" w:rsidP="000E75D7">
      <w:pPr>
        <w:jc w:val="center"/>
        <w:rPr>
          <w:rFonts w:eastAsiaTheme="minorHAnsi"/>
          <w:sz w:val="28"/>
          <w:szCs w:val="28"/>
          <w:lang w:eastAsia="en-US"/>
        </w:rPr>
      </w:pPr>
    </w:p>
    <w:p w14:paraId="2BFF8CB7" w14:textId="05C60FAB" w:rsidR="003A16F3" w:rsidRPr="000E75D7" w:rsidRDefault="003A16F3" w:rsidP="000E75D7">
      <w:pPr>
        <w:jc w:val="center"/>
        <w:rPr>
          <w:rFonts w:eastAsiaTheme="minorHAnsi"/>
          <w:sz w:val="28"/>
          <w:szCs w:val="28"/>
          <w:lang w:eastAsia="en-US"/>
        </w:rPr>
      </w:pPr>
    </w:p>
    <w:p w14:paraId="1A53B5AA" w14:textId="02B7A50E" w:rsidR="003A16F3" w:rsidRDefault="003A16F3" w:rsidP="000E75D7">
      <w:pPr>
        <w:jc w:val="center"/>
        <w:rPr>
          <w:rFonts w:eastAsiaTheme="minorHAnsi"/>
          <w:sz w:val="28"/>
          <w:szCs w:val="28"/>
          <w:lang w:eastAsia="en-US"/>
        </w:rPr>
      </w:pPr>
    </w:p>
    <w:p w14:paraId="5A43B47E" w14:textId="72703EA2" w:rsidR="000E75D7" w:rsidRDefault="000E75D7" w:rsidP="000E75D7">
      <w:pPr>
        <w:jc w:val="center"/>
        <w:rPr>
          <w:rFonts w:eastAsiaTheme="minorHAnsi"/>
          <w:sz w:val="28"/>
          <w:szCs w:val="28"/>
          <w:lang w:eastAsia="en-US"/>
        </w:rPr>
      </w:pPr>
    </w:p>
    <w:p w14:paraId="571FBD2B" w14:textId="77A8FF3F" w:rsidR="000E75D7" w:rsidRDefault="000E75D7" w:rsidP="000E75D7">
      <w:pPr>
        <w:jc w:val="center"/>
        <w:rPr>
          <w:rFonts w:eastAsiaTheme="minorHAnsi"/>
          <w:sz w:val="28"/>
          <w:szCs w:val="28"/>
          <w:lang w:eastAsia="en-US"/>
        </w:rPr>
      </w:pPr>
    </w:p>
    <w:p w14:paraId="295511EB" w14:textId="3F9D2BEE" w:rsidR="000E75D7" w:rsidRDefault="000E75D7" w:rsidP="000E75D7">
      <w:pPr>
        <w:jc w:val="center"/>
        <w:rPr>
          <w:rFonts w:eastAsiaTheme="minorHAnsi"/>
          <w:sz w:val="28"/>
          <w:szCs w:val="28"/>
          <w:lang w:eastAsia="en-US"/>
        </w:rPr>
      </w:pPr>
    </w:p>
    <w:p w14:paraId="0BAB0ED9" w14:textId="3C6555F3" w:rsidR="000E75D7" w:rsidRDefault="000E75D7" w:rsidP="000E75D7">
      <w:pPr>
        <w:jc w:val="center"/>
        <w:rPr>
          <w:rFonts w:eastAsiaTheme="minorHAnsi"/>
          <w:sz w:val="28"/>
          <w:szCs w:val="28"/>
          <w:lang w:eastAsia="en-US"/>
        </w:rPr>
      </w:pPr>
    </w:p>
    <w:p w14:paraId="169F312F" w14:textId="742E8CBF" w:rsidR="000E75D7" w:rsidRDefault="000E75D7" w:rsidP="000E75D7">
      <w:pPr>
        <w:jc w:val="center"/>
        <w:rPr>
          <w:rFonts w:eastAsiaTheme="minorHAnsi"/>
          <w:sz w:val="28"/>
          <w:szCs w:val="28"/>
          <w:lang w:eastAsia="en-US"/>
        </w:rPr>
      </w:pPr>
    </w:p>
    <w:p w14:paraId="38DA6FD3" w14:textId="2F00D5FC" w:rsidR="000E75D7" w:rsidRDefault="000E75D7" w:rsidP="000E75D7">
      <w:pPr>
        <w:jc w:val="center"/>
        <w:rPr>
          <w:rFonts w:eastAsiaTheme="minorHAnsi"/>
          <w:sz w:val="28"/>
          <w:szCs w:val="28"/>
          <w:lang w:eastAsia="en-US"/>
        </w:rPr>
      </w:pPr>
    </w:p>
    <w:p w14:paraId="4E1DE057" w14:textId="6B34417E" w:rsidR="000E75D7" w:rsidRDefault="000E75D7" w:rsidP="000E75D7">
      <w:pPr>
        <w:jc w:val="center"/>
        <w:rPr>
          <w:rFonts w:eastAsiaTheme="minorHAnsi"/>
          <w:sz w:val="28"/>
          <w:szCs w:val="28"/>
          <w:lang w:eastAsia="en-US"/>
        </w:rPr>
      </w:pPr>
    </w:p>
    <w:p w14:paraId="4EC18173" w14:textId="708FEA39" w:rsidR="000E75D7" w:rsidRDefault="000E75D7" w:rsidP="000E75D7">
      <w:pPr>
        <w:jc w:val="center"/>
        <w:rPr>
          <w:rFonts w:eastAsiaTheme="minorHAnsi"/>
          <w:sz w:val="28"/>
          <w:szCs w:val="28"/>
          <w:lang w:eastAsia="en-US"/>
        </w:rPr>
      </w:pPr>
    </w:p>
    <w:p w14:paraId="5C19778E" w14:textId="580C5D53" w:rsidR="000E75D7" w:rsidRDefault="000E75D7" w:rsidP="000E75D7">
      <w:pPr>
        <w:jc w:val="center"/>
        <w:rPr>
          <w:rFonts w:eastAsiaTheme="minorHAnsi"/>
          <w:sz w:val="28"/>
          <w:szCs w:val="28"/>
          <w:lang w:eastAsia="en-US"/>
        </w:rPr>
      </w:pPr>
    </w:p>
    <w:p w14:paraId="6D6511B7" w14:textId="59658E25" w:rsidR="000E75D7" w:rsidRDefault="000E75D7" w:rsidP="000E75D7">
      <w:pPr>
        <w:jc w:val="center"/>
        <w:rPr>
          <w:rFonts w:eastAsiaTheme="minorHAnsi"/>
          <w:sz w:val="28"/>
          <w:szCs w:val="28"/>
          <w:lang w:eastAsia="en-US"/>
        </w:rPr>
      </w:pPr>
    </w:p>
    <w:p w14:paraId="280AF43D" w14:textId="474896FC" w:rsidR="000E75D7" w:rsidRDefault="000E75D7" w:rsidP="000E75D7">
      <w:pPr>
        <w:jc w:val="center"/>
        <w:rPr>
          <w:rFonts w:eastAsiaTheme="minorHAnsi"/>
          <w:sz w:val="28"/>
          <w:szCs w:val="28"/>
          <w:lang w:eastAsia="en-US"/>
        </w:rPr>
      </w:pPr>
    </w:p>
    <w:p w14:paraId="46D51EAF" w14:textId="7906F0F1" w:rsidR="000E75D7" w:rsidRDefault="000E75D7" w:rsidP="000E75D7">
      <w:pPr>
        <w:jc w:val="center"/>
        <w:rPr>
          <w:rFonts w:eastAsiaTheme="minorHAnsi"/>
          <w:sz w:val="28"/>
          <w:szCs w:val="28"/>
          <w:lang w:eastAsia="en-US"/>
        </w:rPr>
      </w:pPr>
    </w:p>
    <w:p w14:paraId="1A5657CC" w14:textId="7D72E587" w:rsidR="000E75D7" w:rsidRDefault="000E75D7" w:rsidP="000E75D7">
      <w:pPr>
        <w:jc w:val="center"/>
        <w:rPr>
          <w:rFonts w:eastAsiaTheme="minorHAnsi"/>
          <w:sz w:val="28"/>
          <w:szCs w:val="28"/>
          <w:lang w:eastAsia="en-US"/>
        </w:rPr>
      </w:pPr>
    </w:p>
    <w:p w14:paraId="43F547B2" w14:textId="42B578A3" w:rsidR="000E75D7" w:rsidRPr="000E75D7" w:rsidRDefault="000E75D7" w:rsidP="000E75D7">
      <w:pPr>
        <w:jc w:val="center"/>
        <w:rPr>
          <w:rFonts w:eastAsiaTheme="minorHAnsi"/>
          <w:sz w:val="28"/>
          <w:szCs w:val="28"/>
          <w:lang w:eastAsia="en-US"/>
        </w:rPr>
      </w:pPr>
    </w:p>
    <w:p w14:paraId="289994BE" w14:textId="26EC07A7" w:rsidR="003A16F3" w:rsidRPr="000E75D7" w:rsidRDefault="003A16F3" w:rsidP="000E75D7">
      <w:pPr>
        <w:jc w:val="center"/>
        <w:rPr>
          <w:rFonts w:eastAsiaTheme="minorHAnsi"/>
          <w:sz w:val="28"/>
          <w:szCs w:val="28"/>
          <w:lang w:eastAsia="en-US"/>
        </w:rPr>
      </w:pPr>
    </w:p>
    <w:p w14:paraId="25F4C1D4" w14:textId="5AD75F4E" w:rsidR="003A16F3" w:rsidRPr="000E75D7" w:rsidRDefault="003A16F3" w:rsidP="000E75D7">
      <w:pPr>
        <w:jc w:val="center"/>
        <w:rPr>
          <w:rFonts w:eastAsiaTheme="minorHAnsi"/>
          <w:sz w:val="28"/>
          <w:szCs w:val="28"/>
          <w:lang w:eastAsia="en-US"/>
        </w:rPr>
      </w:pPr>
    </w:p>
    <w:p w14:paraId="45BFDFB9" w14:textId="77777777" w:rsidR="003A16F3" w:rsidRPr="000E75D7" w:rsidRDefault="003A16F3" w:rsidP="000E75D7">
      <w:pPr>
        <w:jc w:val="center"/>
        <w:rPr>
          <w:rFonts w:eastAsiaTheme="minorHAnsi"/>
          <w:sz w:val="28"/>
          <w:szCs w:val="28"/>
          <w:lang w:eastAsia="en-US"/>
        </w:rPr>
      </w:pPr>
    </w:p>
    <w:p w14:paraId="18141DA6" w14:textId="60E5D15E" w:rsidR="00514FA7" w:rsidRPr="000E75D7" w:rsidRDefault="00514FA7" w:rsidP="000E75D7">
      <w:pPr>
        <w:jc w:val="center"/>
        <w:rPr>
          <w:rFonts w:eastAsiaTheme="minorHAnsi"/>
          <w:lang w:eastAsia="en-US"/>
        </w:rPr>
      </w:pPr>
    </w:p>
    <w:p w14:paraId="6B9DDE7C" w14:textId="77777777" w:rsidR="00332332" w:rsidRPr="000E75D7" w:rsidRDefault="00332332" w:rsidP="000E75D7">
      <w:pPr>
        <w:jc w:val="center"/>
        <w:rPr>
          <w:rFonts w:eastAsiaTheme="minorHAnsi"/>
          <w:lang w:eastAsia="en-US"/>
        </w:rPr>
      </w:pPr>
    </w:p>
    <w:p w14:paraId="502E810F" w14:textId="6C3447BF" w:rsidR="00332332" w:rsidRDefault="00D0759D" w:rsidP="000E75D7">
      <w:pPr>
        <w:jc w:val="center"/>
        <w:rPr>
          <w:rFonts w:eastAsiaTheme="minorHAnsi"/>
          <w:lang w:eastAsia="en-US"/>
        </w:rPr>
      </w:pPr>
      <w:r>
        <w:rPr>
          <w:rFonts w:eastAsiaTheme="minorHAnsi"/>
          <w:lang w:eastAsia="en-US"/>
        </w:rPr>
        <w:t>Казань</w:t>
      </w:r>
      <w:r w:rsidR="00BD254C" w:rsidRPr="000E75D7">
        <w:rPr>
          <w:rFonts w:eastAsiaTheme="minorHAnsi"/>
          <w:lang w:eastAsia="en-US"/>
        </w:rPr>
        <w:t>, 20</w:t>
      </w:r>
      <w:r w:rsidR="002A6D65" w:rsidRPr="000E75D7">
        <w:rPr>
          <w:rFonts w:eastAsiaTheme="minorHAnsi"/>
          <w:lang w:eastAsia="en-US"/>
        </w:rPr>
        <w:t>2</w:t>
      </w:r>
      <w:r w:rsidR="000809F1">
        <w:rPr>
          <w:rFonts w:eastAsiaTheme="minorHAnsi"/>
          <w:lang w:eastAsia="en-US"/>
        </w:rPr>
        <w:t>6</w:t>
      </w:r>
    </w:p>
    <w:p w14:paraId="4165987B" w14:textId="77777777" w:rsidR="006967C8" w:rsidRPr="000E75D7" w:rsidRDefault="006967C8" w:rsidP="000E75D7">
      <w:pPr>
        <w:jc w:val="center"/>
        <w:rPr>
          <w:rFonts w:eastAsiaTheme="minorHAnsi"/>
          <w:lang w:eastAsia="en-US"/>
        </w:rPr>
      </w:pPr>
    </w:p>
    <w:p w14:paraId="3C2CAF56" w14:textId="194F57E0" w:rsidR="00BB7DF9" w:rsidRPr="000E75D7" w:rsidRDefault="00BB7DF9" w:rsidP="000E75D7">
      <w:pPr>
        <w:jc w:val="center"/>
        <w:rPr>
          <w:rFonts w:eastAsiaTheme="minorHAnsi"/>
          <w:lang w:eastAsia="en-US"/>
        </w:rPr>
      </w:pPr>
    </w:p>
    <w:p w14:paraId="6D4E04EE" w14:textId="77777777" w:rsidR="00BA32AA" w:rsidRPr="00C440ED" w:rsidRDefault="00BA32AA" w:rsidP="00BA32AA">
      <w:pPr>
        <w:widowControl w:val="0"/>
        <w:numPr>
          <w:ilvl w:val="0"/>
          <w:numId w:val="2"/>
        </w:numPr>
        <w:tabs>
          <w:tab w:val="left" w:pos="284"/>
        </w:tabs>
        <w:autoSpaceDE w:val="0"/>
        <w:autoSpaceDN w:val="0"/>
        <w:adjustRightInd w:val="0"/>
        <w:ind w:left="0" w:firstLine="0"/>
        <w:jc w:val="center"/>
        <w:rPr>
          <w:b/>
          <w:sz w:val="28"/>
          <w:szCs w:val="28"/>
        </w:rPr>
      </w:pPr>
      <w:r w:rsidRPr="00C440ED">
        <w:rPr>
          <w:b/>
          <w:sz w:val="28"/>
          <w:szCs w:val="28"/>
        </w:rPr>
        <w:lastRenderedPageBreak/>
        <w:t>ПЕРЕЧЕНЬ ПРИНЯТЫХ СОКРАЩЕНИЙ И ОПРЕДЕЛЕНИЙ</w:t>
      </w:r>
    </w:p>
    <w:p w14:paraId="26FF0A18" w14:textId="77777777" w:rsidR="001D18AE" w:rsidRPr="000E75D7" w:rsidRDefault="001D18AE" w:rsidP="000E75D7">
      <w:pPr>
        <w:pStyle w:val="ConsPlusNormal"/>
        <w:jc w:val="center"/>
        <w:rPr>
          <w:rFonts w:ascii="Times New Roman" w:hAnsi="Times New Roman" w:cs="Times New Roman"/>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2560"/>
        <w:gridCol w:w="6376"/>
      </w:tblGrid>
      <w:tr w:rsidR="001D18AE" w:rsidRPr="000E75D7" w14:paraId="6FE2116F" w14:textId="77777777" w:rsidTr="00BA32AA">
        <w:trPr>
          <w:jc w:val="center"/>
        </w:trPr>
        <w:tc>
          <w:tcPr>
            <w:tcW w:w="846" w:type="dxa"/>
            <w:vAlign w:val="center"/>
          </w:tcPr>
          <w:p w14:paraId="2133056D" w14:textId="77777777" w:rsidR="001D18AE" w:rsidRPr="000E75D7" w:rsidRDefault="001D18AE" w:rsidP="000E75D7">
            <w:pPr>
              <w:pStyle w:val="ConsPlusNormal"/>
              <w:jc w:val="center"/>
              <w:rPr>
                <w:rFonts w:ascii="Times New Roman" w:hAnsi="Times New Roman" w:cs="Times New Roman"/>
                <w:b/>
                <w:sz w:val="24"/>
                <w:szCs w:val="24"/>
              </w:rPr>
            </w:pPr>
            <w:r w:rsidRPr="000E75D7">
              <w:rPr>
                <w:rFonts w:ascii="Times New Roman" w:hAnsi="Times New Roman" w:cs="Times New Roman"/>
                <w:b/>
                <w:sz w:val="24"/>
                <w:szCs w:val="24"/>
              </w:rPr>
              <w:t>№ п/п</w:t>
            </w:r>
          </w:p>
        </w:tc>
        <w:tc>
          <w:tcPr>
            <w:tcW w:w="2560" w:type="dxa"/>
            <w:vAlign w:val="center"/>
          </w:tcPr>
          <w:p w14:paraId="3D63DDBF" w14:textId="62C84179" w:rsidR="001D18AE" w:rsidRPr="000E75D7" w:rsidRDefault="00BA32AA" w:rsidP="000E75D7">
            <w:pPr>
              <w:pStyle w:val="ConsPlusNormal"/>
              <w:jc w:val="center"/>
              <w:rPr>
                <w:rFonts w:ascii="Times New Roman" w:hAnsi="Times New Roman" w:cs="Times New Roman"/>
                <w:b/>
                <w:sz w:val="24"/>
                <w:szCs w:val="24"/>
              </w:rPr>
            </w:pPr>
            <w:r w:rsidRPr="00BA32AA">
              <w:rPr>
                <w:rFonts w:ascii="Times New Roman" w:hAnsi="Times New Roman" w:cs="Times New Roman"/>
                <w:b/>
                <w:sz w:val="24"/>
                <w:szCs w:val="24"/>
              </w:rPr>
              <w:t>Сокращение, определение</w:t>
            </w:r>
          </w:p>
        </w:tc>
        <w:tc>
          <w:tcPr>
            <w:tcW w:w="6376" w:type="dxa"/>
            <w:vAlign w:val="center"/>
          </w:tcPr>
          <w:p w14:paraId="3B3EB63D" w14:textId="58291412" w:rsidR="001D18AE" w:rsidRPr="000E75D7" w:rsidRDefault="00BA32AA" w:rsidP="000E75D7">
            <w:pPr>
              <w:pStyle w:val="ConsPlusNormal"/>
              <w:jc w:val="center"/>
              <w:rPr>
                <w:rFonts w:ascii="Times New Roman" w:hAnsi="Times New Roman" w:cs="Times New Roman"/>
                <w:b/>
                <w:sz w:val="24"/>
                <w:szCs w:val="24"/>
              </w:rPr>
            </w:pPr>
            <w:r w:rsidRPr="00BA32AA">
              <w:rPr>
                <w:rFonts w:ascii="Times New Roman" w:hAnsi="Times New Roman" w:cs="Times New Roman"/>
                <w:b/>
                <w:sz w:val="24"/>
                <w:szCs w:val="24"/>
              </w:rPr>
              <w:t>Расшифровка сокращения, толкование определения</w:t>
            </w:r>
          </w:p>
        </w:tc>
      </w:tr>
      <w:tr w:rsidR="007C490D" w:rsidRPr="000E75D7" w14:paraId="38E0F590" w14:textId="77777777" w:rsidTr="00BA32AA">
        <w:trPr>
          <w:jc w:val="center"/>
        </w:trPr>
        <w:tc>
          <w:tcPr>
            <w:tcW w:w="846" w:type="dxa"/>
            <w:vAlign w:val="center"/>
          </w:tcPr>
          <w:p w14:paraId="4EC3AFE8" w14:textId="77777777" w:rsidR="007C490D" w:rsidRPr="000E75D7" w:rsidRDefault="007C490D"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1</w:t>
            </w:r>
          </w:p>
        </w:tc>
        <w:tc>
          <w:tcPr>
            <w:tcW w:w="2560" w:type="dxa"/>
            <w:vAlign w:val="center"/>
          </w:tcPr>
          <w:p w14:paraId="4440365E" w14:textId="4EA789B3" w:rsidR="007C490D" w:rsidRPr="000E75D7" w:rsidRDefault="00B852D6" w:rsidP="000E75D7">
            <w:pPr>
              <w:jc w:val="center"/>
            </w:pPr>
            <w:r>
              <w:t>Исполнители</w:t>
            </w:r>
          </w:p>
        </w:tc>
        <w:tc>
          <w:tcPr>
            <w:tcW w:w="6376" w:type="dxa"/>
            <w:vAlign w:val="center"/>
          </w:tcPr>
          <w:p w14:paraId="6E727AE1" w14:textId="6FBD8DD0" w:rsidR="007C490D" w:rsidRPr="000E75D7" w:rsidRDefault="00553EFF" w:rsidP="000E75D7">
            <w:pPr>
              <w:jc w:val="both"/>
            </w:pPr>
            <w:r w:rsidRPr="000E75D7">
              <w:t>Ю</w:t>
            </w:r>
            <w:r w:rsidR="007C490D" w:rsidRPr="000E75D7">
              <w:t xml:space="preserve">ридическое или физическое лицо, </w:t>
            </w:r>
            <w:r w:rsidR="00860109" w:rsidRPr="000E75D7">
              <w:t xml:space="preserve">в том числе зарегистрированное в качестве индивидуального предпринимателя, </w:t>
            </w:r>
            <w:r w:rsidR="007C490D" w:rsidRPr="000E75D7">
              <w:t xml:space="preserve">которое обязуется оказать услуги Заказчику в соответствии с заключенным договором </w:t>
            </w:r>
          </w:p>
        </w:tc>
      </w:tr>
      <w:tr w:rsidR="00EC471E" w:rsidRPr="000E75D7" w14:paraId="6214DF49" w14:textId="77777777" w:rsidTr="00BA32AA">
        <w:trPr>
          <w:jc w:val="center"/>
        </w:trPr>
        <w:tc>
          <w:tcPr>
            <w:tcW w:w="846" w:type="dxa"/>
            <w:vAlign w:val="center"/>
          </w:tcPr>
          <w:p w14:paraId="2939577A" w14:textId="77777777" w:rsidR="00EC471E" w:rsidRPr="000E75D7" w:rsidRDefault="00EC471E"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2</w:t>
            </w:r>
          </w:p>
        </w:tc>
        <w:tc>
          <w:tcPr>
            <w:tcW w:w="2560" w:type="dxa"/>
            <w:tcBorders>
              <w:bottom w:val="single" w:sz="4" w:space="0" w:color="auto"/>
            </w:tcBorders>
            <w:vAlign w:val="center"/>
          </w:tcPr>
          <w:p w14:paraId="17DDA5B6" w14:textId="61E3C7E2" w:rsidR="00EC471E" w:rsidRPr="000E75D7" w:rsidRDefault="00EC471E" w:rsidP="000E75D7">
            <w:pPr>
              <w:jc w:val="center"/>
            </w:pPr>
            <w:r w:rsidRPr="000E75D7">
              <w:t>Заказчик</w:t>
            </w:r>
            <w:r w:rsidR="00152A36" w:rsidRPr="000E75D7">
              <w:t>, Общество</w:t>
            </w:r>
          </w:p>
        </w:tc>
        <w:tc>
          <w:tcPr>
            <w:tcW w:w="6376" w:type="dxa"/>
            <w:vAlign w:val="center"/>
          </w:tcPr>
          <w:p w14:paraId="2D2AE80C" w14:textId="40909E7B" w:rsidR="00EC471E" w:rsidRPr="000E75D7" w:rsidRDefault="00BB7DF9" w:rsidP="000E75D7">
            <w:pPr>
              <w:jc w:val="both"/>
            </w:pPr>
            <w:r w:rsidRPr="000E75D7">
              <w:t xml:space="preserve">Акционерное общество «Почта России» в лице УФПС </w:t>
            </w:r>
            <w:r w:rsidR="00D0759D">
              <w:rPr>
                <w:rFonts w:eastAsiaTheme="minorHAnsi"/>
                <w:color w:val="000000" w:themeColor="text1"/>
                <w:lang w:eastAsia="en-US"/>
              </w:rPr>
              <w:t xml:space="preserve">«Татарстан </w:t>
            </w:r>
            <w:proofErr w:type="spellStart"/>
            <w:r w:rsidR="00D0759D">
              <w:rPr>
                <w:rFonts w:eastAsiaTheme="minorHAnsi"/>
                <w:color w:val="000000" w:themeColor="text1"/>
                <w:lang w:eastAsia="en-US"/>
              </w:rPr>
              <w:t>почтасы</w:t>
            </w:r>
            <w:proofErr w:type="spellEnd"/>
            <w:r w:rsidR="00D0759D">
              <w:rPr>
                <w:rFonts w:eastAsiaTheme="minorHAnsi"/>
                <w:color w:val="000000" w:themeColor="text1"/>
                <w:lang w:eastAsia="en-US"/>
              </w:rPr>
              <w:t>»</w:t>
            </w:r>
          </w:p>
        </w:tc>
      </w:tr>
      <w:tr w:rsidR="00EC471E" w:rsidRPr="000E75D7" w14:paraId="52B3F8CE" w14:textId="77777777" w:rsidTr="00BA32AA">
        <w:trPr>
          <w:jc w:val="center"/>
        </w:trPr>
        <w:tc>
          <w:tcPr>
            <w:tcW w:w="846" w:type="dxa"/>
            <w:vAlign w:val="center"/>
          </w:tcPr>
          <w:p w14:paraId="1BD5EBD7" w14:textId="494D2D96" w:rsidR="00EC471E" w:rsidRPr="000E75D7" w:rsidRDefault="004379B4"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3</w:t>
            </w:r>
          </w:p>
        </w:tc>
        <w:tc>
          <w:tcPr>
            <w:tcW w:w="2560" w:type="dxa"/>
            <w:vAlign w:val="center"/>
          </w:tcPr>
          <w:p w14:paraId="78C55C7C" w14:textId="77777777" w:rsidR="00EC471E" w:rsidRPr="000E75D7" w:rsidRDefault="00EC471E"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УФПС</w:t>
            </w:r>
          </w:p>
        </w:tc>
        <w:tc>
          <w:tcPr>
            <w:tcW w:w="6376" w:type="dxa"/>
            <w:vAlign w:val="center"/>
          </w:tcPr>
          <w:p w14:paraId="467A08E4" w14:textId="77777777" w:rsidR="00EC471E" w:rsidRPr="000E75D7" w:rsidRDefault="00EC471E" w:rsidP="000E75D7">
            <w:pPr>
              <w:pStyle w:val="ConsPlusNormal"/>
              <w:jc w:val="both"/>
              <w:rPr>
                <w:rFonts w:ascii="Times New Roman" w:hAnsi="Times New Roman" w:cs="Times New Roman"/>
                <w:sz w:val="24"/>
                <w:szCs w:val="24"/>
              </w:rPr>
            </w:pPr>
            <w:r w:rsidRPr="000E75D7">
              <w:rPr>
                <w:rFonts w:ascii="Times New Roman" w:hAnsi="Times New Roman" w:cs="Times New Roman"/>
                <w:sz w:val="24"/>
                <w:szCs w:val="24"/>
              </w:rPr>
              <w:t>Управление федеральной почтовой связи</w:t>
            </w:r>
          </w:p>
        </w:tc>
      </w:tr>
      <w:tr w:rsidR="00701925" w:rsidRPr="000E75D7" w14:paraId="2E199D15" w14:textId="77777777" w:rsidTr="00BA32AA">
        <w:trPr>
          <w:jc w:val="center"/>
        </w:trPr>
        <w:tc>
          <w:tcPr>
            <w:tcW w:w="846" w:type="dxa"/>
            <w:vAlign w:val="center"/>
          </w:tcPr>
          <w:p w14:paraId="5D5CD8D7" w14:textId="517D38F0" w:rsidR="00701925" w:rsidRPr="000E75D7" w:rsidRDefault="004379B4"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4</w:t>
            </w:r>
          </w:p>
        </w:tc>
        <w:tc>
          <w:tcPr>
            <w:tcW w:w="2560" w:type="dxa"/>
            <w:vAlign w:val="center"/>
          </w:tcPr>
          <w:p w14:paraId="4DF7A06C" w14:textId="45E975BA" w:rsidR="00701925" w:rsidRPr="000E75D7" w:rsidRDefault="00D0759D" w:rsidP="00D0759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w:t>
            </w:r>
            <w:r w:rsidR="00BB7DF9" w:rsidRPr="000E75D7">
              <w:rPr>
                <w:rFonts w:ascii="Times New Roman" w:hAnsi="Times New Roman" w:cs="Times New Roman"/>
                <w:color w:val="000000" w:themeColor="text1"/>
                <w:sz w:val="24"/>
                <w:szCs w:val="24"/>
              </w:rPr>
              <w:t>ЛПЦ</w:t>
            </w:r>
            <w:r w:rsidR="004379B4" w:rsidRPr="000E75D7">
              <w:rPr>
                <w:rFonts w:ascii="Times New Roman" w:hAnsi="Times New Roman" w:cs="Times New Roman"/>
                <w:color w:val="000000" w:themeColor="text1"/>
                <w:sz w:val="24"/>
                <w:szCs w:val="24"/>
              </w:rPr>
              <w:t>/Объект</w:t>
            </w:r>
          </w:p>
        </w:tc>
        <w:tc>
          <w:tcPr>
            <w:tcW w:w="6376" w:type="dxa"/>
            <w:vAlign w:val="center"/>
          </w:tcPr>
          <w:p w14:paraId="2FD233CA" w14:textId="16D8B5A7" w:rsidR="00701925" w:rsidRPr="000E75D7" w:rsidRDefault="00D0759D" w:rsidP="00D0759D">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00BB7DF9" w:rsidRPr="000E75D7">
              <w:rPr>
                <w:rFonts w:ascii="Times New Roman" w:hAnsi="Times New Roman" w:cs="Times New Roman"/>
                <w:sz w:val="24"/>
                <w:szCs w:val="24"/>
              </w:rPr>
              <w:t>а</w:t>
            </w:r>
            <w:r>
              <w:rPr>
                <w:rFonts w:ascii="Times New Roman" w:hAnsi="Times New Roman" w:cs="Times New Roman"/>
                <w:sz w:val="24"/>
                <w:szCs w:val="24"/>
              </w:rPr>
              <w:t>з</w:t>
            </w:r>
            <w:r w:rsidR="00BB7DF9" w:rsidRPr="000E75D7">
              <w:rPr>
                <w:rFonts w:ascii="Times New Roman" w:hAnsi="Times New Roman" w:cs="Times New Roman"/>
                <w:sz w:val="24"/>
                <w:szCs w:val="24"/>
              </w:rPr>
              <w:t>а</w:t>
            </w:r>
            <w:r>
              <w:rPr>
                <w:rFonts w:ascii="Times New Roman" w:hAnsi="Times New Roman" w:cs="Times New Roman"/>
                <w:sz w:val="24"/>
                <w:szCs w:val="24"/>
              </w:rPr>
              <w:t>н</w:t>
            </w:r>
            <w:r w:rsidR="00BB7DF9" w:rsidRPr="000E75D7">
              <w:rPr>
                <w:rFonts w:ascii="Times New Roman" w:hAnsi="Times New Roman" w:cs="Times New Roman"/>
                <w:sz w:val="24"/>
                <w:szCs w:val="24"/>
              </w:rPr>
              <w:t>ский логистический почтовый центр</w:t>
            </w:r>
          </w:p>
        </w:tc>
      </w:tr>
      <w:tr w:rsidR="00701925" w:rsidRPr="000E75D7" w14:paraId="24F7E2F0" w14:textId="77777777" w:rsidTr="00BA32AA">
        <w:trPr>
          <w:jc w:val="center"/>
        </w:trPr>
        <w:tc>
          <w:tcPr>
            <w:tcW w:w="846" w:type="dxa"/>
            <w:vAlign w:val="center"/>
          </w:tcPr>
          <w:p w14:paraId="542ED130" w14:textId="012F946B" w:rsidR="00701925" w:rsidRPr="000E75D7" w:rsidRDefault="00BB7DF9"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5</w:t>
            </w:r>
          </w:p>
        </w:tc>
        <w:tc>
          <w:tcPr>
            <w:tcW w:w="2560" w:type="dxa"/>
            <w:vAlign w:val="center"/>
          </w:tcPr>
          <w:p w14:paraId="231C00F8" w14:textId="646A8C15" w:rsidR="00701925" w:rsidRPr="000E75D7" w:rsidRDefault="009F67D7"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Отправление</w:t>
            </w:r>
          </w:p>
        </w:tc>
        <w:tc>
          <w:tcPr>
            <w:tcW w:w="6376" w:type="dxa"/>
            <w:vAlign w:val="center"/>
          </w:tcPr>
          <w:p w14:paraId="045DFE78" w14:textId="4D74E9F5" w:rsidR="00701925" w:rsidRPr="000E75D7" w:rsidRDefault="009F67D7" w:rsidP="000E75D7">
            <w:pPr>
              <w:pStyle w:val="ConsPlusNormal"/>
              <w:jc w:val="both"/>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Товарно-материальная ценность или совокупность товарно-материальных ценностей, надлежащим образом упакованных в одну упаковку (пакет, тару или иную упаковку) и снабженных маркировкой клиента</w:t>
            </w:r>
          </w:p>
        </w:tc>
      </w:tr>
      <w:tr w:rsidR="00701925" w:rsidRPr="000E75D7" w14:paraId="418029E0" w14:textId="77777777" w:rsidTr="00BA32AA">
        <w:trPr>
          <w:jc w:val="center"/>
        </w:trPr>
        <w:tc>
          <w:tcPr>
            <w:tcW w:w="846" w:type="dxa"/>
            <w:vAlign w:val="center"/>
          </w:tcPr>
          <w:p w14:paraId="6273CF62" w14:textId="1CD59EE4" w:rsidR="00701925" w:rsidRPr="000E75D7" w:rsidRDefault="00A13861"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6</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0FE7D180" w14:textId="77777777" w:rsidR="00701925" w:rsidRPr="000E75D7" w:rsidRDefault="00701925"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Стороны</w:t>
            </w:r>
          </w:p>
        </w:tc>
        <w:tc>
          <w:tcPr>
            <w:tcW w:w="6376" w:type="dxa"/>
            <w:tcBorders>
              <w:top w:val="single" w:sz="4" w:space="0" w:color="auto"/>
              <w:left w:val="nil"/>
              <w:bottom w:val="single" w:sz="4" w:space="0" w:color="auto"/>
              <w:right w:val="single" w:sz="4" w:space="0" w:color="auto"/>
            </w:tcBorders>
            <w:shd w:val="clear" w:color="auto" w:fill="auto"/>
            <w:vAlign w:val="center"/>
          </w:tcPr>
          <w:p w14:paraId="4B5CC862" w14:textId="3CD57484" w:rsidR="00701925" w:rsidRPr="000E75D7" w:rsidRDefault="00B852D6" w:rsidP="000E75D7">
            <w:pPr>
              <w:pStyle w:val="ConsPlusNormal"/>
              <w:jc w:val="both"/>
              <w:rPr>
                <w:rFonts w:ascii="Times New Roman" w:hAnsi="Times New Roman" w:cs="Times New Roman"/>
                <w:color w:val="000000" w:themeColor="text1"/>
                <w:sz w:val="24"/>
                <w:szCs w:val="24"/>
              </w:rPr>
            </w:pPr>
            <w:r>
              <w:rPr>
                <w:rFonts w:ascii="Times New Roman" w:hAnsi="Times New Roman" w:cs="Times New Roman"/>
                <w:sz w:val="24"/>
                <w:szCs w:val="24"/>
              </w:rPr>
              <w:t>Заказчик и Исполнители</w:t>
            </w:r>
            <w:r w:rsidR="00701925" w:rsidRPr="000E75D7">
              <w:rPr>
                <w:rFonts w:ascii="Times New Roman" w:hAnsi="Times New Roman" w:cs="Times New Roman"/>
                <w:sz w:val="24"/>
                <w:szCs w:val="24"/>
              </w:rPr>
              <w:t xml:space="preserve"> по договору</w:t>
            </w:r>
          </w:p>
        </w:tc>
      </w:tr>
      <w:tr w:rsidR="00701925" w:rsidRPr="000E75D7" w14:paraId="0F0C2AC3" w14:textId="77777777" w:rsidTr="00BA32AA">
        <w:trPr>
          <w:jc w:val="center"/>
        </w:trPr>
        <w:tc>
          <w:tcPr>
            <w:tcW w:w="846" w:type="dxa"/>
            <w:vAlign w:val="center"/>
          </w:tcPr>
          <w:p w14:paraId="6CD33AC8" w14:textId="3199224D" w:rsidR="00701925" w:rsidRPr="000E75D7" w:rsidRDefault="00A13861"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7</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7E8304A3" w14:textId="77777777" w:rsidR="00701925" w:rsidRPr="000E75D7" w:rsidRDefault="00701925"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Услуга</w:t>
            </w:r>
          </w:p>
        </w:tc>
        <w:tc>
          <w:tcPr>
            <w:tcW w:w="6376" w:type="dxa"/>
            <w:tcBorders>
              <w:top w:val="single" w:sz="4" w:space="0" w:color="auto"/>
              <w:left w:val="nil"/>
              <w:bottom w:val="single" w:sz="4" w:space="0" w:color="auto"/>
              <w:right w:val="single" w:sz="4" w:space="0" w:color="auto"/>
            </w:tcBorders>
            <w:shd w:val="clear" w:color="auto" w:fill="auto"/>
            <w:vAlign w:val="center"/>
          </w:tcPr>
          <w:p w14:paraId="0355D655" w14:textId="472ADB39" w:rsidR="00701925" w:rsidRPr="000E75D7" w:rsidRDefault="00BB7DF9" w:rsidP="00611225">
            <w:pPr>
              <w:pStyle w:val="ConsPlusNormal"/>
              <w:jc w:val="both"/>
              <w:rPr>
                <w:rFonts w:ascii="Times New Roman" w:hAnsi="Times New Roman" w:cs="Times New Roman"/>
                <w:color w:val="000000" w:themeColor="text1"/>
                <w:sz w:val="24"/>
                <w:szCs w:val="24"/>
              </w:rPr>
            </w:pPr>
            <w:r w:rsidRPr="000E75D7">
              <w:rPr>
                <w:rFonts w:ascii="Times New Roman" w:eastAsiaTheme="minorHAnsi" w:hAnsi="Times New Roman" w:cs="Times New Roman"/>
                <w:color w:val="000000" w:themeColor="text1"/>
                <w:sz w:val="24"/>
                <w:szCs w:val="24"/>
                <w:lang w:eastAsia="en-US"/>
              </w:rPr>
              <w:t xml:space="preserve">Обработка отправлений на складе </w:t>
            </w:r>
            <w:proofErr w:type="spellStart"/>
            <w:r w:rsidR="00787D0C">
              <w:rPr>
                <w:rFonts w:ascii="Times New Roman" w:eastAsiaTheme="minorHAnsi" w:hAnsi="Times New Roman" w:cs="Times New Roman"/>
                <w:color w:val="000000" w:themeColor="text1"/>
                <w:sz w:val="24"/>
                <w:szCs w:val="24"/>
                <w:lang w:eastAsia="en-US"/>
              </w:rPr>
              <w:t>Фулфилмент</w:t>
            </w:r>
            <w:proofErr w:type="spellEnd"/>
            <w:r w:rsidR="00787D0C">
              <w:rPr>
                <w:rFonts w:ascii="Times New Roman" w:eastAsiaTheme="minorHAnsi" w:hAnsi="Times New Roman" w:cs="Times New Roman"/>
                <w:color w:val="000000" w:themeColor="text1"/>
                <w:sz w:val="24"/>
                <w:szCs w:val="24"/>
                <w:lang w:eastAsia="en-US"/>
              </w:rPr>
              <w:t xml:space="preserve"> </w:t>
            </w:r>
            <w:r w:rsidR="00787D0C" w:rsidRPr="00787D0C">
              <w:rPr>
                <w:rFonts w:ascii="Times New Roman" w:eastAsiaTheme="minorHAnsi" w:hAnsi="Times New Roman" w:cs="Times New Roman"/>
                <w:color w:val="000000" w:themeColor="text1"/>
                <w:sz w:val="24"/>
                <w:szCs w:val="24"/>
                <w:lang w:eastAsia="en-US"/>
              </w:rPr>
              <w:t xml:space="preserve">для нужд </w:t>
            </w:r>
            <w:r w:rsidR="00611225" w:rsidRPr="00787D0C">
              <w:rPr>
                <w:rFonts w:ascii="Times New Roman" w:eastAsiaTheme="minorHAnsi" w:hAnsi="Times New Roman" w:cs="Times New Roman"/>
                <w:color w:val="000000" w:themeColor="text1"/>
                <w:sz w:val="24"/>
                <w:szCs w:val="24"/>
                <w:lang w:eastAsia="en-US"/>
              </w:rPr>
              <w:t xml:space="preserve">УФПС «Татарстан </w:t>
            </w:r>
            <w:proofErr w:type="spellStart"/>
            <w:r w:rsidR="00611225" w:rsidRPr="00787D0C">
              <w:rPr>
                <w:rFonts w:ascii="Times New Roman" w:eastAsiaTheme="minorHAnsi" w:hAnsi="Times New Roman" w:cs="Times New Roman"/>
                <w:color w:val="000000" w:themeColor="text1"/>
                <w:sz w:val="24"/>
                <w:szCs w:val="24"/>
                <w:lang w:eastAsia="en-US"/>
              </w:rPr>
              <w:t>почтасы</w:t>
            </w:r>
            <w:proofErr w:type="spellEnd"/>
            <w:r w:rsidR="00611225" w:rsidRPr="00787D0C">
              <w:rPr>
                <w:rFonts w:ascii="Times New Roman" w:eastAsiaTheme="minorHAnsi" w:hAnsi="Times New Roman" w:cs="Times New Roman"/>
                <w:color w:val="000000" w:themeColor="text1"/>
                <w:sz w:val="24"/>
                <w:szCs w:val="24"/>
                <w:lang w:eastAsia="en-US"/>
              </w:rPr>
              <w:t>»</w:t>
            </w:r>
          </w:p>
        </w:tc>
      </w:tr>
      <w:tr w:rsidR="00DC441B" w:rsidRPr="000E75D7" w14:paraId="12A46248" w14:textId="77777777" w:rsidTr="00BA32AA">
        <w:trPr>
          <w:jc w:val="center"/>
        </w:trPr>
        <w:tc>
          <w:tcPr>
            <w:tcW w:w="846" w:type="dxa"/>
            <w:vAlign w:val="center"/>
          </w:tcPr>
          <w:p w14:paraId="60D130F0" w14:textId="1D7F86FE" w:rsidR="00DC441B" w:rsidRPr="000E75D7" w:rsidRDefault="00A13861"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8</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44F4692" w14:textId="749262CC" w:rsidR="00DC441B" w:rsidRPr="000E75D7" w:rsidRDefault="00DC441B"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 xml:space="preserve">Клиент </w:t>
            </w:r>
          </w:p>
        </w:tc>
        <w:tc>
          <w:tcPr>
            <w:tcW w:w="6376" w:type="dxa"/>
            <w:tcBorders>
              <w:top w:val="single" w:sz="4" w:space="0" w:color="auto"/>
              <w:left w:val="nil"/>
              <w:bottom w:val="single" w:sz="4" w:space="0" w:color="auto"/>
              <w:right w:val="single" w:sz="4" w:space="0" w:color="auto"/>
            </w:tcBorders>
            <w:shd w:val="clear" w:color="auto" w:fill="auto"/>
            <w:vAlign w:val="center"/>
          </w:tcPr>
          <w:p w14:paraId="005331A6" w14:textId="4E7581A5" w:rsidR="00DC441B" w:rsidRPr="000E75D7" w:rsidDel="00F26C63" w:rsidRDefault="00AA5C69" w:rsidP="00D0759D">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 xml:space="preserve">Заказчик услуг </w:t>
            </w:r>
            <w:r w:rsidR="00B5278A" w:rsidRPr="000E75D7">
              <w:rPr>
                <w:rFonts w:ascii="Times New Roman" w:eastAsiaTheme="minorHAnsi" w:hAnsi="Times New Roman" w:cs="Times New Roman"/>
                <w:color w:val="000000" w:themeColor="text1"/>
                <w:sz w:val="24"/>
                <w:szCs w:val="24"/>
                <w:lang w:eastAsia="en-US"/>
              </w:rPr>
              <w:t>склада,</w:t>
            </w:r>
            <w:r w:rsidR="007C2D5A" w:rsidRPr="000E75D7">
              <w:rPr>
                <w:rFonts w:ascii="Times New Roman" w:eastAsiaTheme="minorHAnsi" w:hAnsi="Times New Roman" w:cs="Times New Roman"/>
                <w:color w:val="000000" w:themeColor="text1"/>
                <w:sz w:val="24"/>
                <w:szCs w:val="24"/>
                <w:lang w:eastAsia="en-US"/>
              </w:rPr>
              <w:t xml:space="preserve"> оказываемых АО «Почта России» в лице УФПС</w:t>
            </w:r>
            <w:r w:rsidR="00BB7DF9" w:rsidRPr="000E75D7">
              <w:rPr>
                <w:rFonts w:ascii="Times New Roman" w:eastAsiaTheme="minorHAnsi" w:hAnsi="Times New Roman" w:cs="Times New Roman"/>
                <w:color w:val="000000" w:themeColor="text1"/>
                <w:sz w:val="24"/>
                <w:szCs w:val="24"/>
                <w:lang w:eastAsia="en-US"/>
              </w:rPr>
              <w:t xml:space="preserve"> </w:t>
            </w:r>
            <w:r w:rsidR="00D0759D">
              <w:rPr>
                <w:rFonts w:ascii="Times New Roman" w:eastAsiaTheme="minorHAnsi" w:hAnsi="Times New Roman" w:cs="Times New Roman"/>
                <w:color w:val="000000" w:themeColor="text1"/>
                <w:sz w:val="24"/>
                <w:szCs w:val="24"/>
                <w:lang w:eastAsia="en-US"/>
              </w:rPr>
              <w:t xml:space="preserve">«Татарстан </w:t>
            </w:r>
            <w:proofErr w:type="spellStart"/>
            <w:r w:rsidR="00D0759D">
              <w:rPr>
                <w:rFonts w:ascii="Times New Roman" w:eastAsiaTheme="minorHAnsi" w:hAnsi="Times New Roman" w:cs="Times New Roman"/>
                <w:color w:val="000000" w:themeColor="text1"/>
                <w:sz w:val="24"/>
                <w:szCs w:val="24"/>
                <w:lang w:eastAsia="en-US"/>
              </w:rPr>
              <w:t>почтасы</w:t>
            </w:r>
            <w:proofErr w:type="spellEnd"/>
            <w:r w:rsidR="00D0759D">
              <w:rPr>
                <w:rFonts w:ascii="Times New Roman" w:eastAsiaTheme="minorHAnsi" w:hAnsi="Times New Roman" w:cs="Times New Roman"/>
                <w:color w:val="000000" w:themeColor="text1"/>
                <w:sz w:val="24"/>
                <w:szCs w:val="24"/>
                <w:lang w:eastAsia="en-US"/>
              </w:rPr>
              <w:t>»</w:t>
            </w:r>
          </w:p>
        </w:tc>
      </w:tr>
      <w:tr w:rsidR="00541EB7" w:rsidRPr="000E75D7" w14:paraId="23017EE3"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7694338" w14:textId="6C96DBB1" w:rsidR="00541EB7"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C449050" w14:textId="77777777" w:rsidR="00541EB7" w:rsidRPr="000E75D7" w:rsidRDefault="00541EB7"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Заявка</w:t>
            </w:r>
          </w:p>
        </w:tc>
        <w:tc>
          <w:tcPr>
            <w:tcW w:w="6376" w:type="dxa"/>
            <w:tcBorders>
              <w:top w:val="single" w:sz="4" w:space="0" w:color="auto"/>
              <w:left w:val="nil"/>
              <w:bottom w:val="single" w:sz="4" w:space="0" w:color="auto"/>
              <w:right w:val="single" w:sz="4" w:space="0" w:color="auto"/>
            </w:tcBorders>
            <w:shd w:val="clear" w:color="auto" w:fill="auto"/>
            <w:vAlign w:val="center"/>
          </w:tcPr>
          <w:p w14:paraId="4D612627" w14:textId="4CC8E90A" w:rsidR="00541EB7" w:rsidRPr="000E75D7" w:rsidRDefault="00FC5E1A" w:rsidP="000E75D7">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З</w:t>
            </w:r>
            <w:r w:rsidR="00541EB7" w:rsidRPr="000E75D7">
              <w:rPr>
                <w:rFonts w:ascii="Times New Roman" w:eastAsiaTheme="minorHAnsi" w:hAnsi="Times New Roman" w:cs="Times New Roman"/>
                <w:color w:val="000000" w:themeColor="text1"/>
                <w:sz w:val="24"/>
                <w:szCs w:val="24"/>
                <w:lang w:eastAsia="en-US"/>
              </w:rPr>
              <w:t xml:space="preserve">адание на оказание услуг </w:t>
            </w:r>
            <w:r w:rsidR="00C90273" w:rsidRPr="000E75D7">
              <w:rPr>
                <w:rFonts w:ascii="Times New Roman" w:eastAsiaTheme="minorHAnsi" w:hAnsi="Times New Roman" w:cs="Times New Roman"/>
                <w:color w:val="000000" w:themeColor="text1"/>
                <w:sz w:val="24"/>
                <w:szCs w:val="24"/>
                <w:lang w:eastAsia="en-US"/>
              </w:rPr>
              <w:t>о</w:t>
            </w:r>
            <w:r w:rsidR="00BB7DF9" w:rsidRPr="000E75D7">
              <w:rPr>
                <w:rFonts w:ascii="Times New Roman" w:eastAsiaTheme="minorHAnsi" w:hAnsi="Times New Roman" w:cs="Times New Roman"/>
                <w:color w:val="000000" w:themeColor="text1"/>
                <w:sz w:val="24"/>
                <w:szCs w:val="24"/>
                <w:lang w:eastAsia="en-US"/>
              </w:rPr>
              <w:t>бработк</w:t>
            </w:r>
            <w:r w:rsidR="00C90273" w:rsidRPr="000E75D7">
              <w:rPr>
                <w:rFonts w:ascii="Times New Roman" w:eastAsiaTheme="minorHAnsi" w:hAnsi="Times New Roman" w:cs="Times New Roman"/>
                <w:color w:val="000000" w:themeColor="text1"/>
                <w:sz w:val="24"/>
                <w:szCs w:val="24"/>
                <w:lang w:eastAsia="en-US"/>
              </w:rPr>
              <w:t>и</w:t>
            </w:r>
            <w:r w:rsidR="00BB7DF9" w:rsidRPr="000E75D7">
              <w:rPr>
                <w:rFonts w:ascii="Times New Roman" w:eastAsiaTheme="minorHAnsi" w:hAnsi="Times New Roman" w:cs="Times New Roman"/>
                <w:color w:val="000000" w:themeColor="text1"/>
                <w:sz w:val="24"/>
                <w:szCs w:val="24"/>
                <w:lang w:eastAsia="en-US"/>
              </w:rPr>
              <w:t xml:space="preserve"> отправлений</w:t>
            </w:r>
            <w:r w:rsidR="00541EB7" w:rsidRPr="000E75D7">
              <w:rPr>
                <w:rFonts w:ascii="Times New Roman" w:eastAsiaTheme="minorHAnsi" w:hAnsi="Times New Roman" w:cs="Times New Roman"/>
                <w:color w:val="000000" w:themeColor="text1"/>
                <w:sz w:val="24"/>
                <w:szCs w:val="24"/>
                <w:lang w:eastAsia="en-US"/>
              </w:rPr>
              <w:t>, направляемое Заказчиком</w:t>
            </w:r>
          </w:p>
        </w:tc>
      </w:tr>
      <w:tr w:rsidR="004379B4" w:rsidRPr="000E75D7" w14:paraId="3551841D"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2F63F4D" w14:textId="5CB4B0B7" w:rsidR="004379B4"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BE751D4" w14:textId="2CD236EC" w:rsidR="004379B4" w:rsidRPr="000E75D7" w:rsidRDefault="004379B4"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ТК РФ</w:t>
            </w:r>
          </w:p>
        </w:tc>
        <w:tc>
          <w:tcPr>
            <w:tcW w:w="6376" w:type="dxa"/>
            <w:tcBorders>
              <w:top w:val="single" w:sz="4" w:space="0" w:color="auto"/>
              <w:left w:val="nil"/>
              <w:bottom w:val="single" w:sz="4" w:space="0" w:color="auto"/>
              <w:right w:val="single" w:sz="4" w:space="0" w:color="auto"/>
            </w:tcBorders>
            <w:shd w:val="clear" w:color="auto" w:fill="auto"/>
            <w:vAlign w:val="center"/>
          </w:tcPr>
          <w:p w14:paraId="143AF83A" w14:textId="39F29CD8" w:rsidR="004379B4" w:rsidRPr="000E75D7" w:rsidRDefault="004379B4" w:rsidP="00787D0C">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 xml:space="preserve">Трудовой кодекс Российской Федерации </w:t>
            </w:r>
          </w:p>
        </w:tc>
      </w:tr>
      <w:tr w:rsidR="004379B4" w:rsidRPr="000E75D7" w14:paraId="56AC5951"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794C4F7" w14:textId="76791097" w:rsidR="004379B4"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4154ED61" w14:textId="5020010F" w:rsidR="004379B4" w:rsidRPr="000E75D7" w:rsidRDefault="004379B4"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ГК РФ</w:t>
            </w:r>
          </w:p>
        </w:tc>
        <w:tc>
          <w:tcPr>
            <w:tcW w:w="6376" w:type="dxa"/>
            <w:tcBorders>
              <w:top w:val="single" w:sz="4" w:space="0" w:color="auto"/>
              <w:left w:val="nil"/>
              <w:bottom w:val="single" w:sz="4" w:space="0" w:color="auto"/>
              <w:right w:val="single" w:sz="4" w:space="0" w:color="auto"/>
            </w:tcBorders>
            <w:shd w:val="clear" w:color="auto" w:fill="auto"/>
            <w:vAlign w:val="center"/>
          </w:tcPr>
          <w:p w14:paraId="72237E2C" w14:textId="2B77D7B9" w:rsidR="004379B4" w:rsidRPr="000E75D7" w:rsidRDefault="004379B4" w:rsidP="00787D0C">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 xml:space="preserve">Гражданский кодекс Российской Федерации </w:t>
            </w:r>
          </w:p>
        </w:tc>
      </w:tr>
      <w:tr w:rsidR="004379B4" w:rsidRPr="000E75D7" w14:paraId="11F738C3"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D0A1875" w14:textId="17035B5B" w:rsidR="004379B4"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758F0AF" w14:textId="74F15485" w:rsidR="004379B4" w:rsidRPr="000E75D7" w:rsidRDefault="004379B4"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Спецодежда</w:t>
            </w:r>
          </w:p>
        </w:tc>
        <w:tc>
          <w:tcPr>
            <w:tcW w:w="6376" w:type="dxa"/>
            <w:tcBorders>
              <w:top w:val="single" w:sz="4" w:space="0" w:color="auto"/>
              <w:left w:val="nil"/>
              <w:bottom w:val="single" w:sz="4" w:space="0" w:color="auto"/>
              <w:right w:val="single" w:sz="4" w:space="0" w:color="auto"/>
            </w:tcBorders>
            <w:shd w:val="clear" w:color="auto" w:fill="auto"/>
            <w:vAlign w:val="center"/>
          </w:tcPr>
          <w:p w14:paraId="0A163B8D" w14:textId="409C3A30" w:rsidR="004379B4" w:rsidRPr="000E75D7" w:rsidRDefault="004379B4" w:rsidP="000E75D7">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Специальная одежда с логотипом, либо фирменным наименованием Исполнителя (комбинезон, легкий жиле</w:t>
            </w:r>
            <w:r w:rsidR="0056758A" w:rsidRPr="000E75D7">
              <w:rPr>
                <w:rFonts w:ascii="Times New Roman" w:eastAsiaTheme="minorHAnsi" w:hAnsi="Times New Roman" w:cs="Times New Roman"/>
                <w:color w:val="000000" w:themeColor="text1"/>
                <w:sz w:val="24"/>
                <w:szCs w:val="24"/>
                <w:lang w:eastAsia="en-US"/>
              </w:rPr>
              <w:t>т),</w:t>
            </w:r>
            <w:r w:rsidRPr="000E75D7">
              <w:rPr>
                <w:rFonts w:ascii="Times New Roman" w:eastAsiaTheme="minorHAnsi" w:hAnsi="Times New Roman" w:cs="Times New Roman"/>
                <w:color w:val="000000" w:themeColor="text1"/>
                <w:sz w:val="24"/>
                <w:szCs w:val="24"/>
                <w:lang w:eastAsia="en-US"/>
              </w:rPr>
              <w:t xml:space="preserve"> обувь с закрытым носком и средства индивидуальной защиты (хлопчатобумажные перчатки с покрытием ПВХ)</w:t>
            </w:r>
          </w:p>
        </w:tc>
      </w:tr>
      <w:tr w:rsidR="000D24C2" w:rsidRPr="000E75D7" w14:paraId="161CA684"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CA4E3C7" w14:textId="4C2B773F" w:rsidR="000D24C2"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2CC312B9" w14:textId="2730C02A" w:rsidR="000D24C2" w:rsidRPr="000E75D7" w:rsidRDefault="000D24C2"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Заказ</w:t>
            </w:r>
          </w:p>
        </w:tc>
        <w:tc>
          <w:tcPr>
            <w:tcW w:w="6376" w:type="dxa"/>
            <w:tcBorders>
              <w:top w:val="single" w:sz="4" w:space="0" w:color="auto"/>
              <w:left w:val="nil"/>
              <w:bottom w:val="single" w:sz="4" w:space="0" w:color="auto"/>
              <w:right w:val="single" w:sz="4" w:space="0" w:color="auto"/>
            </w:tcBorders>
            <w:shd w:val="clear" w:color="auto" w:fill="auto"/>
            <w:vAlign w:val="center"/>
          </w:tcPr>
          <w:p w14:paraId="52B21D58" w14:textId="673D620D" w:rsidR="000D24C2" w:rsidRPr="000E75D7" w:rsidRDefault="000D24C2" w:rsidP="000E75D7">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 xml:space="preserve">Сформированная группа </w:t>
            </w:r>
            <w:r w:rsidR="009A5119" w:rsidRPr="000E75D7">
              <w:rPr>
                <w:rFonts w:ascii="Times New Roman" w:eastAsiaTheme="minorHAnsi" w:hAnsi="Times New Roman" w:cs="Times New Roman"/>
                <w:color w:val="000000" w:themeColor="text1"/>
                <w:sz w:val="24"/>
                <w:szCs w:val="24"/>
                <w:lang w:eastAsia="en-US"/>
              </w:rPr>
              <w:t>отправлений</w:t>
            </w:r>
            <w:r w:rsidRPr="000E75D7">
              <w:rPr>
                <w:rFonts w:ascii="Times New Roman" w:eastAsiaTheme="minorHAnsi" w:hAnsi="Times New Roman" w:cs="Times New Roman"/>
                <w:color w:val="000000" w:themeColor="text1"/>
                <w:sz w:val="24"/>
                <w:szCs w:val="24"/>
                <w:lang w:eastAsia="en-US"/>
              </w:rPr>
              <w:t xml:space="preserve"> в одной емкости, упаковке</w:t>
            </w:r>
          </w:p>
        </w:tc>
      </w:tr>
      <w:tr w:rsidR="00441A2C" w:rsidRPr="000E75D7" w14:paraId="4AB0AA63"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785D5A6" w14:textId="6D111B12" w:rsidR="00441A2C"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446229E8" w14:textId="7EEFC429" w:rsidR="00441A2C" w:rsidRPr="000E75D7" w:rsidRDefault="00441A2C"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ТСД</w:t>
            </w:r>
          </w:p>
        </w:tc>
        <w:tc>
          <w:tcPr>
            <w:tcW w:w="6376" w:type="dxa"/>
            <w:tcBorders>
              <w:top w:val="single" w:sz="4" w:space="0" w:color="auto"/>
              <w:left w:val="nil"/>
              <w:bottom w:val="single" w:sz="4" w:space="0" w:color="auto"/>
              <w:right w:val="single" w:sz="4" w:space="0" w:color="auto"/>
            </w:tcBorders>
            <w:shd w:val="clear" w:color="auto" w:fill="auto"/>
            <w:vAlign w:val="center"/>
          </w:tcPr>
          <w:p w14:paraId="04EE72A4" w14:textId="54FAEC9B" w:rsidR="00441A2C" w:rsidRPr="000E75D7" w:rsidRDefault="00441A2C" w:rsidP="000E75D7">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Терминал сбора данных</w:t>
            </w:r>
          </w:p>
        </w:tc>
      </w:tr>
      <w:tr w:rsidR="00455662" w:rsidRPr="000E75D7" w14:paraId="108DC472"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1A944E3" w14:textId="2A6D0161" w:rsidR="00455662"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35C49214" w14:textId="1BF0E457" w:rsidR="00455662" w:rsidRPr="000E75D7" w:rsidRDefault="00455662" w:rsidP="000E75D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Отчетный период</w:t>
            </w:r>
          </w:p>
        </w:tc>
        <w:tc>
          <w:tcPr>
            <w:tcW w:w="6376" w:type="dxa"/>
            <w:tcBorders>
              <w:top w:val="single" w:sz="4" w:space="0" w:color="auto"/>
              <w:left w:val="nil"/>
              <w:bottom w:val="single" w:sz="4" w:space="0" w:color="auto"/>
              <w:right w:val="single" w:sz="4" w:space="0" w:color="auto"/>
            </w:tcBorders>
            <w:shd w:val="clear" w:color="auto" w:fill="auto"/>
            <w:vAlign w:val="center"/>
          </w:tcPr>
          <w:p w14:paraId="5124EC65" w14:textId="715AA725" w:rsidR="00455662" w:rsidRPr="000E75D7" w:rsidRDefault="00E67644" w:rsidP="000E75D7">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Календарный месяц</w:t>
            </w:r>
          </w:p>
        </w:tc>
      </w:tr>
      <w:tr w:rsidR="00787D0C" w:rsidRPr="000E75D7" w14:paraId="1D09E4CD"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11767C4" w14:textId="09CE960F" w:rsidR="00787D0C" w:rsidRDefault="00787D0C"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9F48F4A" w14:textId="32564D2F" w:rsidR="00787D0C" w:rsidRDefault="00787D0C" w:rsidP="00787D0C">
            <w:pPr>
              <w:pStyle w:val="ConsPlusNormal"/>
              <w:jc w:val="center"/>
              <w:rPr>
                <w:rFonts w:ascii="Times New Roman" w:hAnsi="Times New Roman" w:cs="Times New Roman"/>
                <w:color w:val="000000" w:themeColor="text1"/>
                <w:sz w:val="24"/>
                <w:szCs w:val="24"/>
              </w:rPr>
            </w:pPr>
            <w:r w:rsidRPr="00390834">
              <w:rPr>
                <w:rFonts w:ascii="Times New Roman" w:hAnsi="Times New Roman" w:cs="Times New Roman"/>
                <w:color w:val="000000" w:themeColor="text1"/>
                <w:sz w:val="24"/>
                <w:szCs w:val="24"/>
              </w:rPr>
              <w:t>ЗДП</w:t>
            </w:r>
          </w:p>
        </w:tc>
        <w:tc>
          <w:tcPr>
            <w:tcW w:w="6376" w:type="dxa"/>
            <w:tcBorders>
              <w:top w:val="single" w:sz="4" w:space="0" w:color="auto"/>
              <w:left w:val="nil"/>
              <w:bottom w:val="single" w:sz="4" w:space="0" w:color="auto"/>
              <w:right w:val="single" w:sz="4" w:space="0" w:color="auto"/>
            </w:tcBorders>
            <w:shd w:val="clear" w:color="auto" w:fill="auto"/>
            <w:vAlign w:val="center"/>
          </w:tcPr>
          <w:p w14:paraId="5629CF7D" w14:textId="12C3A3DE" w:rsidR="00787D0C" w:rsidRDefault="00787D0C" w:rsidP="00787D0C">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З</w:t>
            </w:r>
            <w:r w:rsidRPr="00541EB7">
              <w:rPr>
                <w:rFonts w:ascii="Times New Roman" w:eastAsiaTheme="minorHAnsi" w:hAnsi="Times New Roman" w:cs="Times New Roman"/>
                <w:color w:val="000000" w:themeColor="text1"/>
                <w:sz w:val="24"/>
                <w:szCs w:val="24"/>
                <w:lang w:eastAsia="en-US"/>
              </w:rPr>
              <w:t xml:space="preserve">апрос дополнительных предложений о цене оказания услуг по обработке </w:t>
            </w:r>
            <w:r w:rsidRPr="007113AF">
              <w:rPr>
                <w:rFonts w:ascii="Times New Roman" w:eastAsiaTheme="minorHAnsi" w:hAnsi="Times New Roman" w:cs="Times New Roman"/>
                <w:color w:val="000000" w:themeColor="text1"/>
                <w:sz w:val="24"/>
                <w:szCs w:val="24"/>
                <w:lang w:eastAsia="en-US"/>
              </w:rPr>
              <w:t xml:space="preserve">отправлений </w:t>
            </w:r>
            <w:r w:rsidRPr="00541EB7">
              <w:rPr>
                <w:rFonts w:ascii="Times New Roman" w:eastAsiaTheme="minorHAnsi" w:hAnsi="Times New Roman" w:cs="Times New Roman"/>
                <w:color w:val="000000" w:themeColor="text1"/>
                <w:sz w:val="24"/>
                <w:szCs w:val="24"/>
                <w:lang w:eastAsia="en-US"/>
              </w:rPr>
              <w:t xml:space="preserve">Исполнителям, направляемый Заказчиком для целей распределения услуг между Исполнителями </w:t>
            </w:r>
            <w:r w:rsidRPr="00953C92">
              <w:rPr>
                <w:rFonts w:ascii="Times New Roman" w:hAnsi="Times New Roman"/>
                <w:iCs/>
                <w:snapToGrid w:val="0"/>
                <w:sz w:val="24"/>
                <w:szCs w:val="24"/>
                <w:vertAlign w:val="superscript"/>
              </w:rPr>
              <w:footnoteReference w:id="1"/>
            </w:r>
          </w:p>
        </w:tc>
      </w:tr>
      <w:tr w:rsidR="00787D0C" w:rsidRPr="000E75D7" w14:paraId="3E4A94AA"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2DEEB54" w14:textId="4870B1CC" w:rsidR="00787D0C" w:rsidRDefault="00787D0C"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3CF6A552" w14:textId="37E04ECF" w:rsidR="00787D0C" w:rsidRDefault="00787D0C" w:rsidP="00787D0C">
            <w:pPr>
              <w:pStyle w:val="ConsPlusNormal"/>
              <w:jc w:val="center"/>
              <w:rPr>
                <w:rFonts w:ascii="Times New Roman" w:hAnsi="Times New Roman" w:cs="Times New Roman"/>
                <w:color w:val="000000" w:themeColor="text1"/>
                <w:sz w:val="24"/>
                <w:szCs w:val="24"/>
              </w:rPr>
            </w:pPr>
            <w:r w:rsidRPr="00390834">
              <w:rPr>
                <w:rFonts w:ascii="Times New Roman" w:hAnsi="Times New Roman" w:cs="Times New Roman"/>
                <w:color w:val="000000" w:themeColor="text1"/>
                <w:sz w:val="24"/>
                <w:szCs w:val="24"/>
              </w:rPr>
              <w:t>ДП</w:t>
            </w:r>
          </w:p>
        </w:tc>
        <w:tc>
          <w:tcPr>
            <w:tcW w:w="6376" w:type="dxa"/>
            <w:tcBorders>
              <w:top w:val="single" w:sz="4" w:space="0" w:color="auto"/>
              <w:left w:val="nil"/>
              <w:bottom w:val="single" w:sz="4" w:space="0" w:color="auto"/>
              <w:right w:val="single" w:sz="4" w:space="0" w:color="auto"/>
            </w:tcBorders>
            <w:shd w:val="clear" w:color="auto" w:fill="auto"/>
            <w:vAlign w:val="center"/>
          </w:tcPr>
          <w:p w14:paraId="5D311048" w14:textId="2949E11B" w:rsidR="00787D0C" w:rsidRDefault="00787D0C" w:rsidP="00787D0C">
            <w:pPr>
              <w:pStyle w:val="ConsPlusNormal"/>
              <w:jc w:val="both"/>
              <w:rPr>
                <w:rFonts w:ascii="Times New Roman" w:eastAsiaTheme="minorHAnsi" w:hAnsi="Times New Roman" w:cs="Times New Roman"/>
                <w:color w:val="000000" w:themeColor="text1"/>
                <w:sz w:val="24"/>
                <w:szCs w:val="24"/>
                <w:lang w:eastAsia="en-US"/>
              </w:rPr>
            </w:pPr>
            <w:r w:rsidRPr="00390834">
              <w:rPr>
                <w:rFonts w:ascii="Times New Roman" w:eastAsiaTheme="minorHAnsi" w:hAnsi="Times New Roman" w:cs="Times New Roman"/>
                <w:color w:val="000000" w:themeColor="text1"/>
                <w:sz w:val="24"/>
                <w:szCs w:val="24"/>
                <w:lang w:eastAsia="en-US"/>
              </w:rPr>
              <w:t xml:space="preserve">Дополнительное предложение Исполнителя, предоставленное по итогам ЗДП с уточненной ценой </w:t>
            </w:r>
            <w:r>
              <w:rPr>
                <w:rStyle w:val="af8"/>
                <w:rFonts w:ascii="Times New Roman" w:eastAsiaTheme="minorHAnsi" w:hAnsi="Times New Roman" w:cs="Times New Roman"/>
                <w:color w:val="000000" w:themeColor="text1"/>
                <w:sz w:val="24"/>
                <w:szCs w:val="24"/>
                <w:lang w:eastAsia="en-US"/>
              </w:rPr>
              <w:footnoteReference w:id="2"/>
            </w:r>
          </w:p>
        </w:tc>
      </w:tr>
      <w:tr w:rsidR="00787D0C" w:rsidRPr="000E75D7" w14:paraId="09C3DC5D"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89B6DCD" w14:textId="5E7CD106" w:rsidR="00787D0C" w:rsidRDefault="00787D0C"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0DD02B8A" w14:textId="0388EA64" w:rsidR="00787D0C" w:rsidRPr="00390834" w:rsidRDefault="00787D0C" w:rsidP="00787D0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ПВЗ</w:t>
            </w:r>
          </w:p>
        </w:tc>
        <w:tc>
          <w:tcPr>
            <w:tcW w:w="6376" w:type="dxa"/>
            <w:tcBorders>
              <w:top w:val="single" w:sz="4" w:space="0" w:color="auto"/>
              <w:left w:val="nil"/>
              <w:bottom w:val="single" w:sz="4" w:space="0" w:color="auto"/>
              <w:right w:val="single" w:sz="4" w:space="0" w:color="auto"/>
            </w:tcBorders>
            <w:shd w:val="clear" w:color="auto" w:fill="auto"/>
            <w:vAlign w:val="center"/>
          </w:tcPr>
          <w:p w14:paraId="06230D5A" w14:textId="3694B0C1" w:rsidR="00787D0C" w:rsidRPr="00390834" w:rsidRDefault="00787D0C" w:rsidP="00787D0C">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Пункт выдачи заказов</w:t>
            </w:r>
          </w:p>
        </w:tc>
      </w:tr>
      <w:tr w:rsidR="000809F1" w:rsidRPr="000E75D7" w14:paraId="359E3B35"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ED6D752" w14:textId="75D0D04E" w:rsidR="000809F1" w:rsidRDefault="000809F1"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30F4FA4" w14:textId="3D16B556" w:rsidR="000809F1" w:rsidRDefault="000809F1" w:rsidP="00787D0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УПД</w:t>
            </w:r>
          </w:p>
        </w:tc>
        <w:tc>
          <w:tcPr>
            <w:tcW w:w="6376" w:type="dxa"/>
            <w:tcBorders>
              <w:top w:val="single" w:sz="4" w:space="0" w:color="auto"/>
              <w:left w:val="nil"/>
              <w:bottom w:val="single" w:sz="4" w:space="0" w:color="auto"/>
              <w:right w:val="single" w:sz="4" w:space="0" w:color="auto"/>
            </w:tcBorders>
            <w:shd w:val="clear" w:color="auto" w:fill="auto"/>
            <w:vAlign w:val="center"/>
          </w:tcPr>
          <w:p w14:paraId="4D6EFAF4" w14:textId="56290A39" w:rsidR="000809F1" w:rsidRDefault="000809F1" w:rsidP="00787D0C">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Универсальный передаточный документ</w:t>
            </w:r>
          </w:p>
        </w:tc>
      </w:tr>
      <w:tr w:rsidR="006672C7" w:rsidRPr="000E75D7" w14:paraId="638FE38F"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6BB48CC" w14:textId="549310B2" w:rsidR="006672C7" w:rsidRDefault="006672C7"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79E47CB8" w14:textId="4F0DC8A5" w:rsidR="006672C7" w:rsidRDefault="006672C7" w:rsidP="00787D0C">
            <w:pPr>
              <w:pStyle w:val="ConsPlusNormal"/>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Чел.ч</w:t>
            </w:r>
            <w:proofErr w:type="spellEnd"/>
            <w:r>
              <w:rPr>
                <w:rFonts w:ascii="Times New Roman" w:hAnsi="Times New Roman" w:cs="Times New Roman"/>
                <w:color w:val="000000" w:themeColor="text1"/>
                <w:sz w:val="24"/>
                <w:szCs w:val="24"/>
              </w:rPr>
              <w:t>.</w:t>
            </w:r>
          </w:p>
        </w:tc>
        <w:tc>
          <w:tcPr>
            <w:tcW w:w="6376" w:type="dxa"/>
            <w:tcBorders>
              <w:top w:val="single" w:sz="4" w:space="0" w:color="auto"/>
              <w:left w:val="nil"/>
              <w:bottom w:val="single" w:sz="4" w:space="0" w:color="auto"/>
              <w:right w:val="single" w:sz="4" w:space="0" w:color="auto"/>
            </w:tcBorders>
            <w:shd w:val="clear" w:color="auto" w:fill="auto"/>
            <w:vAlign w:val="center"/>
          </w:tcPr>
          <w:p w14:paraId="4D918B0A" w14:textId="43543511" w:rsidR="006672C7" w:rsidRDefault="006672C7" w:rsidP="00787D0C">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Человеко-час</w:t>
            </w:r>
          </w:p>
        </w:tc>
      </w:tr>
    </w:tbl>
    <w:p w14:paraId="57AD02FB" w14:textId="7946B048" w:rsidR="00541EB7" w:rsidRPr="000E75D7" w:rsidRDefault="00541EB7" w:rsidP="000E75D7">
      <w:pPr>
        <w:pStyle w:val="ConsPlusNormal"/>
        <w:widowControl w:val="0"/>
        <w:rPr>
          <w:rFonts w:ascii="Times New Roman" w:hAnsi="Times New Roman" w:cs="Times New Roman"/>
          <w:sz w:val="24"/>
          <w:szCs w:val="24"/>
        </w:rPr>
      </w:pPr>
    </w:p>
    <w:p w14:paraId="04B22E7D" w14:textId="77777777" w:rsidR="003B36B5" w:rsidRPr="003B36B5" w:rsidRDefault="003B36B5" w:rsidP="003B36B5">
      <w:pPr>
        <w:widowControl w:val="0"/>
        <w:numPr>
          <w:ilvl w:val="0"/>
          <w:numId w:val="2"/>
        </w:numPr>
        <w:tabs>
          <w:tab w:val="left" w:pos="284"/>
        </w:tabs>
        <w:autoSpaceDE w:val="0"/>
        <w:autoSpaceDN w:val="0"/>
        <w:adjustRightInd w:val="0"/>
        <w:ind w:left="0" w:firstLine="0"/>
        <w:jc w:val="center"/>
        <w:rPr>
          <w:b/>
        </w:rPr>
      </w:pPr>
      <w:r w:rsidRPr="003B36B5">
        <w:rPr>
          <w:b/>
        </w:rPr>
        <w:t>НАИМЕНОВАНИЕ ОКАЗЫВАЕМЫХ УСЛУГ</w:t>
      </w:r>
    </w:p>
    <w:p w14:paraId="20C42B6E" w14:textId="77777777" w:rsidR="001D18AE" w:rsidRPr="000E75D7" w:rsidRDefault="001D18AE" w:rsidP="000E75D7">
      <w:pPr>
        <w:rPr>
          <w:rFonts w:eastAsiaTheme="minorHAnsi"/>
          <w:color w:val="000000" w:themeColor="text1"/>
          <w:lang w:eastAsia="en-US"/>
        </w:rPr>
      </w:pPr>
    </w:p>
    <w:p w14:paraId="57D760E3" w14:textId="45447B64" w:rsidR="00BB7DF9" w:rsidRDefault="00787D0C" w:rsidP="000E75D7">
      <w:pPr>
        <w:ind w:firstLine="708"/>
        <w:jc w:val="both"/>
        <w:rPr>
          <w:rFonts w:eastAsiaTheme="minorHAnsi"/>
          <w:color w:val="000000" w:themeColor="text1"/>
          <w:lang w:eastAsia="en-US"/>
        </w:rPr>
      </w:pPr>
      <w:r w:rsidRPr="00787D0C">
        <w:rPr>
          <w:rFonts w:eastAsiaTheme="minorHAnsi"/>
          <w:color w:val="000000" w:themeColor="text1"/>
          <w:lang w:eastAsia="en-US"/>
        </w:rPr>
        <w:t xml:space="preserve">Оказание </w:t>
      </w:r>
      <w:r w:rsidR="00611225" w:rsidRPr="00787D0C">
        <w:rPr>
          <w:rFonts w:eastAsia="Arial Unicode MS"/>
          <w:bCs/>
          <w:color w:val="000000"/>
        </w:rPr>
        <w:t>услуг по обработке от</w:t>
      </w:r>
      <w:r w:rsidR="00611225">
        <w:rPr>
          <w:rFonts w:eastAsia="Arial Unicode MS"/>
          <w:bCs/>
          <w:color w:val="000000"/>
        </w:rPr>
        <w:t xml:space="preserve">правлений на складе </w:t>
      </w:r>
      <w:proofErr w:type="spellStart"/>
      <w:r w:rsidR="00611225">
        <w:rPr>
          <w:rFonts w:eastAsia="Arial Unicode MS"/>
          <w:bCs/>
          <w:color w:val="000000"/>
        </w:rPr>
        <w:t>Фулфилмент</w:t>
      </w:r>
      <w:proofErr w:type="spellEnd"/>
      <w:r w:rsidR="00611225">
        <w:rPr>
          <w:rFonts w:eastAsia="Arial Unicode MS"/>
          <w:bCs/>
          <w:color w:val="000000"/>
        </w:rPr>
        <w:t xml:space="preserve"> </w:t>
      </w:r>
      <w:r w:rsidR="00611225" w:rsidRPr="00787D0C">
        <w:rPr>
          <w:rFonts w:eastAsia="Arial Unicode MS"/>
          <w:bCs/>
          <w:color w:val="000000"/>
        </w:rPr>
        <w:t xml:space="preserve">для </w:t>
      </w:r>
      <w:r w:rsidR="00555F39">
        <w:rPr>
          <w:rFonts w:eastAsia="Arial Unicode MS"/>
          <w:bCs/>
          <w:color w:val="000000"/>
        </w:rPr>
        <w:t xml:space="preserve">нужд </w:t>
      </w:r>
      <w:r w:rsidR="00611225" w:rsidRPr="00787D0C">
        <w:rPr>
          <w:rFonts w:eastAsia="Arial Unicode MS"/>
          <w:bCs/>
          <w:color w:val="000000"/>
        </w:rPr>
        <w:t xml:space="preserve">УФПС «Татарстан </w:t>
      </w:r>
      <w:proofErr w:type="spellStart"/>
      <w:r w:rsidR="00611225" w:rsidRPr="00787D0C">
        <w:rPr>
          <w:rFonts w:eastAsia="Arial Unicode MS"/>
          <w:bCs/>
          <w:color w:val="000000"/>
        </w:rPr>
        <w:t>почтасы</w:t>
      </w:r>
      <w:proofErr w:type="spellEnd"/>
      <w:r w:rsidR="00611225" w:rsidRPr="00787D0C">
        <w:rPr>
          <w:rFonts w:eastAsia="Arial Unicode MS"/>
          <w:bCs/>
          <w:color w:val="000000"/>
        </w:rPr>
        <w:t>»</w:t>
      </w:r>
      <w:r w:rsidR="00611225">
        <w:rPr>
          <w:rFonts w:eastAsia="Arial Unicode MS"/>
          <w:bCs/>
          <w:color w:val="000000"/>
        </w:rPr>
        <w:t>.</w:t>
      </w:r>
    </w:p>
    <w:p w14:paraId="33DA4B07" w14:textId="77777777" w:rsidR="00787D0C" w:rsidRDefault="00787D0C" w:rsidP="000E75D7">
      <w:pPr>
        <w:ind w:firstLine="708"/>
        <w:jc w:val="both"/>
        <w:rPr>
          <w:rFonts w:eastAsiaTheme="minorHAnsi"/>
          <w:color w:val="000000" w:themeColor="text1"/>
          <w:lang w:eastAsia="en-US"/>
        </w:rPr>
      </w:pPr>
    </w:p>
    <w:p w14:paraId="3979D064" w14:textId="77777777" w:rsidR="001D18AE" w:rsidRPr="000E75D7" w:rsidRDefault="001D18AE" w:rsidP="000E75D7">
      <w:pPr>
        <w:pStyle w:val="ConsPlusNormal"/>
        <w:widowControl w:val="0"/>
        <w:numPr>
          <w:ilvl w:val="0"/>
          <w:numId w:val="2"/>
        </w:numPr>
        <w:jc w:val="center"/>
        <w:rPr>
          <w:rFonts w:ascii="Times New Roman" w:hAnsi="Times New Roman" w:cs="Times New Roman"/>
          <w:b/>
          <w:sz w:val="24"/>
          <w:szCs w:val="24"/>
        </w:rPr>
      </w:pPr>
      <w:r w:rsidRPr="000E75D7">
        <w:rPr>
          <w:rFonts w:ascii="Times New Roman" w:hAnsi="Times New Roman" w:cs="Times New Roman"/>
          <w:b/>
          <w:sz w:val="24"/>
          <w:szCs w:val="24"/>
        </w:rPr>
        <w:t>ОПИСАНИЕ УСЛУГИ, ЦЕЛЬ И ЗАДАЧИ</w:t>
      </w:r>
    </w:p>
    <w:p w14:paraId="113C528A" w14:textId="77777777" w:rsidR="001D18AE" w:rsidRPr="000E75D7" w:rsidRDefault="001D18AE" w:rsidP="000E75D7">
      <w:pPr>
        <w:ind w:firstLine="709"/>
        <w:jc w:val="both"/>
        <w:rPr>
          <w:rFonts w:eastAsiaTheme="minorHAnsi"/>
          <w:lang w:eastAsia="en-US"/>
        </w:rPr>
      </w:pPr>
    </w:p>
    <w:p w14:paraId="11306069" w14:textId="230CFAFB" w:rsidR="00B67C23" w:rsidRDefault="00B67C23" w:rsidP="00B67C23">
      <w:pPr>
        <w:ind w:firstLine="708"/>
        <w:jc w:val="both"/>
        <w:rPr>
          <w:rFonts w:eastAsiaTheme="minorHAnsi"/>
          <w:color w:val="000000" w:themeColor="text1"/>
          <w:lang w:eastAsia="en-US"/>
        </w:rPr>
      </w:pPr>
      <w:r w:rsidRPr="00B67C23">
        <w:rPr>
          <w:rFonts w:eastAsiaTheme="minorHAnsi"/>
          <w:color w:val="000000" w:themeColor="text1"/>
          <w:lang w:eastAsia="en-US"/>
        </w:rPr>
        <w:t>Перечень и описание услуг</w:t>
      </w:r>
      <w:r>
        <w:rPr>
          <w:rFonts w:eastAsiaTheme="minorHAnsi"/>
          <w:color w:val="000000" w:themeColor="text1"/>
          <w:lang w:eastAsia="en-US"/>
        </w:rPr>
        <w:t xml:space="preserve"> по</w:t>
      </w:r>
      <w:r w:rsidRPr="00B67C23">
        <w:rPr>
          <w:rFonts w:eastAsiaTheme="minorHAnsi"/>
          <w:color w:val="000000" w:themeColor="text1"/>
          <w:lang w:eastAsia="en-US"/>
        </w:rPr>
        <w:t xml:space="preserve"> </w:t>
      </w:r>
      <w:r w:rsidRPr="000E75D7">
        <w:rPr>
          <w:rFonts w:eastAsiaTheme="minorHAnsi"/>
          <w:color w:val="000000" w:themeColor="text1"/>
          <w:lang w:eastAsia="en-US"/>
        </w:rPr>
        <w:t xml:space="preserve">обработке отправлений на складе </w:t>
      </w:r>
      <w:proofErr w:type="spellStart"/>
      <w:r w:rsidR="00D0759D">
        <w:rPr>
          <w:rFonts w:eastAsiaTheme="minorHAnsi"/>
          <w:color w:val="000000" w:themeColor="text1"/>
          <w:lang w:eastAsia="en-US"/>
        </w:rPr>
        <w:t>Фулфилмент</w:t>
      </w:r>
      <w:proofErr w:type="spellEnd"/>
      <w:r w:rsidR="00D0759D">
        <w:rPr>
          <w:rFonts w:eastAsiaTheme="minorHAnsi"/>
          <w:color w:val="000000" w:themeColor="text1"/>
          <w:lang w:eastAsia="en-US"/>
        </w:rPr>
        <w:t xml:space="preserve"> </w:t>
      </w:r>
      <w:r w:rsidR="00787D0C" w:rsidRPr="00787D0C">
        <w:rPr>
          <w:rFonts w:eastAsiaTheme="minorHAnsi"/>
          <w:color w:val="000000" w:themeColor="text1"/>
          <w:lang w:eastAsia="en-US"/>
        </w:rPr>
        <w:t xml:space="preserve">для нужд </w:t>
      </w:r>
      <w:r w:rsidR="00611225" w:rsidRPr="00787D0C">
        <w:rPr>
          <w:rFonts w:eastAsiaTheme="minorHAnsi"/>
          <w:color w:val="000000" w:themeColor="text1"/>
          <w:lang w:eastAsia="en-US"/>
        </w:rPr>
        <w:t xml:space="preserve">УФПС «Татарстан </w:t>
      </w:r>
      <w:proofErr w:type="spellStart"/>
      <w:r w:rsidR="00611225" w:rsidRPr="00787D0C">
        <w:rPr>
          <w:rFonts w:eastAsiaTheme="minorHAnsi"/>
          <w:color w:val="000000" w:themeColor="text1"/>
          <w:lang w:eastAsia="en-US"/>
        </w:rPr>
        <w:t>почтасы</w:t>
      </w:r>
      <w:proofErr w:type="spellEnd"/>
      <w:r w:rsidR="00611225" w:rsidRPr="00787D0C">
        <w:rPr>
          <w:rFonts w:eastAsiaTheme="minorHAnsi"/>
          <w:color w:val="000000" w:themeColor="text1"/>
          <w:lang w:eastAsia="en-US"/>
        </w:rPr>
        <w:t>»</w:t>
      </w:r>
      <w:r w:rsidR="00611225">
        <w:rPr>
          <w:rFonts w:eastAsiaTheme="minorHAnsi"/>
          <w:color w:val="000000" w:themeColor="text1"/>
          <w:lang w:eastAsia="en-US"/>
        </w:rPr>
        <w:t xml:space="preserve"> </w:t>
      </w:r>
      <w:r w:rsidRPr="00B67C23">
        <w:rPr>
          <w:rFonts w:eastAsiaTheme="minorHAnsi"/>
          <w:color w:val="000000" w:themeColor="text1"/>
          <w:lang w:eastAsia="en-US"/>
        </w:rPr>
        <w:t>содержится в Приложении №1 к Техническому заданию.</w:t>
      </w:r>
    </w:p>
    <w:p w14:paraId="285FBB41" w14:textId="77777777" w:rsidR="003B36B5" w:rsidRPr="006247D7" w:rsidRDefault="003B36B5" w:rsidP="003B36B5">
      <w:pPr>
        <w:ind w:firstLine="708"/>
        <w:jc w:val="both"/>
        <w:rPr>
          <w:rFonts w:eastAsiaTheme="minorHAnsi"/>
          <w:color w:val="000000" w:themeColor="text1"/>
          <w:lang w:eastAsia="en-US"/>
        </w:rPr>
      </w:pPr>
      <w:r w:rsidRPr="006247D7">
        <w:rPr>
          <w:rFonts w:eastAsiaTheme="minorHAnsi"/>
          <w:color w:val="000000" w:themeColor="text1"/>
          <w:lang w:eastAsia="en-US"/>
        </w:rPr>
        <w:t>Целью оказания услуг является:</w:t>
      </w:r>
    </w:p>
    <w:p w14:paraId="7B9F8819" w14:textId="37C20DED" w:rsidR="003B36B5" w:rsidRPr="006247D7" w:rsidRDefault="003B36B5" w:rsidP="003B36B5">
      <w:pPr>
        <w:ind w:firstLine="708"/>
        <w:jc w:val="both"/>
        <w:rPr>
          <w:rFonts w:eastAsiaTheme="minorHAnsi"/>
          <w:color w:val="000000" w:themeColor="text1"/>
          <w:lang w:eastAsia="en-US"/>
        </w:rPr>
      </w:pPr>
      <w:r w:rsidRPr="006247D7">
        <w:rPr>
          <w:rFonts w:eastAsiaTheme="minorHAnsi"/>
          <w:color w:val="000000" w:themeColor="text1"/>
          <w:lang w:eastAsia="en-US"/>
        </w:rPr>
        <w:t>―</w:t>
      </w:r>
      <w:r w:rsidRPr="006247D7">
        <w:rPr>
          <w:rFonts w:eastAsiaTheme="minorHAnsi"/>
          <w:color w:val="000000" w:themeColor="text1"/>
          <w:lang w:eastAsia="en-US"/>
        </w:rPr>
        <w:tab/>
        <w:t>соблюдение сроков обработки отправлений</w:t>
      </w:r>
      <w:r>
        <w:rPr>
          <w:rFonts w:eastAsiaTheme="minorHAnsi"/>
          <w:color w:val="000000" w:themeColor="text1"/>
          <w:lang w:eastAsia="en-US"/>
        </w:rPr>
        <w:t xml:space="preserve"> на складе </w:t>
      </w:r>
      <w:proofErr w:type="spellStart"/>
      <w:r>
        <w:rPr>
          <w:rFonts w:eastAsiaTheme="minorHAnsi"/>
          <w:color w:val="000000" w:themeColor="text1"/>
          <w:lang w:eastAsia="en-US"/>
        </w:rPr>
        <w:t>Фулфилмент</w:t>
      </w:r>
      <w:proofErr w:type="spellEnd"/>
      <w:r>
        <w:rPr>
          <w:rFonts w:eastAsiaTheme="minorHAnsi"/>
          <w:color w:val="000000" w:themeColor="text1"/>
          <w:lang w:eastAsia="en-US"/>
        </w:rPr>
        <w:t xml:space="preserve"> </w:t>
      </w:r>
      <w:r w:rsidRPr="00787D0C">
        <w:rPr>
          <w:rFonts w:eastAsiaTheme="minorHAnsi"/>
          <w:color w:val="000000" w:themeColor="text1"/>
          <w:lang w:eastAsia="en-US"/>
        </w:rPr>
        <w:t xml:space="preserve">УФПС «Татарстан </w:t>
      </w:r>
      <w:proofErr w:type="spellStart"/>
      <w:r w:rsidRPr="00787D0C">
        <w:rPr>
          <w:rFonts w:eastAsiaTheme="minorHAnsi"/>
          <w:color w:val="000000" w:themeColor="text1"/>
          <w:lang w:eastAsia="en-US"/>
        </w:rPr>
        <w:t>почтасы</w:t>
      </w:r>
      <w:proofErr w:type="spellEnd"/>
      <w:r w:rsidRPr="00787D0C">
        <w:rPr>
          <w:rFonts w:eastAsiaTheme="minorHAnsi"/>
          <w:color w:val="000000" w:themeColor="text1"/>
          <w:lang w:eastAsia="en-US"/>
        </w:rPr>
        <w:t>»</w:t>
      </w:r>
      <w:r>
        <w:rPr>
          <w:rFonts w:eastAsiaTheme="minorHAnsi"/>
          <w:color w:val="000000" w:themeColor="text1"/>
          <w:lang w:eastAsia="en-US"/>
        </w:rPr>
        <w:t xml:space="preserve"> </w:t>
      </w:r>
      <w:r w:rsidRPr="006247D7">
        <w:rPr>
          <w:rFonts w:eastAsiaTheme="minorHAnsi"/>
          <w:color w:val="000000" w:themeColor="text1"/>
          <w:lang w:eastAsia="en-US"/>
        </w:rPr>
        <w:t>, обеспечение его эффективной работы;</w:t>
      </w:r>
    </w:p>
    <w:p w14:paraId="32351EF8" w14:textId="77777777" w:rsidR="003B36B5" w:rsidRPr="006247D7" w:rsidRDefault="003B36B5" w:rsidP="003B36B5">
      <w:pPr>
        <w:autoSpaceDE w:val="0"/>
        <w:autoSpaceDN w:val="0"/>
        <w:ind w:firstLine="709"/>
        <w:rPr>
          <w:rFonts w:eastAsiaTheme="minorHAnsi"/>
          <w:color w:val="000000" w:themeColor="text1"/>
          <w:lang w:eastAsia="en-US"/>
        </w:rPr>
      </w:pPr>
      <w:r w:rsidRPr="006247D7">
        <w:rPr>
          <w:rFonts w:eastAsiaTheme="minorHAnsi"/>
          <w:color w:val="000000" w:themeColor="text1"/>
          <w:lang w:eastAsia="en-US"/>
        </w:rPr>
        <w:t>―</w:t>
      </w:r>
      <w:r w:rsidRPr="006247D7">
        <w:rPr>
          <w:rFonts w:eastAsiaTheme="minorHAnsi"/>
          <w:color w:val="000000" w:themeColor="text1"/>
          <w:lang w:eastAsia="en-US"/>
        </w:rPr>
        <w:tab/>
      </w:r>
      <w:r>
        <w:t>гибкость управления ресурсами и возможность адаптации объемов услуг в соответствии с текущими потребностями клиента.</w:t>
      </w:r>
    </w:p>
    <w:p w14:paraId="64EE7680" w14:textId="0C4C0C5D" w:rsidR="00E70DB3" w:rsidRDefault="003B36B5" w:rsidP="003B36B5">
      <w:pPr>
        <w:ind w:firstLine="708"/>
        <w:jc w:val="both"/>
        <w:rPr>
          <w:rFonts w:eastAsiaTheme="minorHAnsi"/>
          <w:color w:val="000000" w:themeColor="text1"/>
          <w:lang w:eastAsia="en-US"/>
        </w:rPr>
      </w:pPr>
      <w:r w:rsidRPr="006247D7">
        <w:rPr>
          <w:rFonts w:eastAsiaTheme="minorHAnsi"/>
          <w:color w:val="000000" w:themeColor="text1"/>
          <w:lang w:eastAsia="en-US"/>
        </w:rPr>
        <w:t>Задачи: своевременное и качественное оказание услуг обработки отправлений</w:t>
      </w:r>
      <w:r>
        <w:rPr>
          <w:rFonts w:eastAsiaTheme="minorHAnsi"/>
          <w:color w:val="000000" w:themeColor="text1"/>
          <w:lang w:eastAsia="en-US"/>
        </w:rPr>
        <w:t>.</w:t>
      </w:r>
    </w:p>
    <w:p w14:paraId="36FC4185" w14:textId="77777777" w:rsidR="003B36B5" w:rsidRPr="000E75D7" w:rsidRDefault="003B36B5" w:rsidP="003B36B5">
      <w:pPr>
        <w:ind w:firstLine="708"/>
        <w:jc w:val="both"/>
        <w:rPr>
          <w:rFonts w:eastAsiaTheme="minorHAnsi"/>
          <w:color w:val="000000" w:themeColor="text1"/>
          <w:lang w:eastAsia="en-US"/>
        </w:rPr>
      </w:pPr>
    </w:p>
    <w:p w14:paraId="5A2C36CF" w14:textId="77777777" w:rsidR="001D18AE" w:rsidRPr="000E75D7" w:rsidRDefault="001D18AE" w:rsidP="000E75D7">
      <w:pPr>
        <w:pStyle w:val="ConsPlusNormal"/>
        <w:widowControl w:val="0"/>
        <w:numPr>
          <w:ilvl w:val="0"/>
          <w:numId w:val="2"/>
        </w:numPr>
        <w:jc w:val="center"/>
        <w:rPr>
          <w:rFonts w:ascii="Times New Roman" w:hAnsi="Times New Roman" w:cs="Times New Roman"/>
          <w:b/>
          <w:sz w:val="24"/>
          <w:szCs w:val="24"/>
        </w:rPr>
      </w:pPr>
      <w:r w:rsidRPr="000E75D7">
        <w:rPr>
          <w:rFonts w:ascii="Times New Roman" w:hAnsi="Times New Roman" w:cs="Times New Roman"/>
          <w:b/>
          <w:sz w:val="24"/>
          <w:szCs w:val="24"/>
        </w:rPr>
        <w:t>ТРЕБОВАНИЯ К СРОКУ И МЕСТУ ОКАЗАНИЯ УСЛУГ</w:t>
      </w:r>
    </w:p>
    <w:p w14:paraId="6D3F8CD8" w14:textId="77777777" w:rsidR="001D18AE" w:rsidRPr="000E75D7" w:rsidRDefault="001D18AE" w:rsidP="000E75D7">
      <w:pPr>
        <w:ind w:firstLine="709"/>
        <w:jc w:val="both"/>
        <w:rPr>
          <w:rFonts w:eastAsiaTheme="minorHAnsi"/>
          <w:lang w:eastAsia="en-US"/>
        </w:rPr>
      </w:pPr>
    </w:p>
    <w:p w14:paraId="3A0B3F05" w14:textId="284CF808" w:rsidR="00437768" w:rsidRPr="000E75D7" w:rsidRDefault="00437768" w:rsidP="000E75D7">
      <w:pPr>
        <w:ind w:firstLine="709"/>
        <w:jc w:val="both"/>
        <w:rPr>
          <w:rFonts w:eastAsiaTheme="minorHAnsi"/>
          <w:lang w:eastAsia="en-US"/>
        </w:rPr>
      </w:pPr>
      <w:r w:rsidRPr="00C750B0">
        <w:rPr>
          <w:rFonts w:eastAsiaTheme="minorHAnsi"/>
          <w:lang w:eastAsia="en-US"/>
        </w:rPr>
        <w:t>Начало оказания услуг –</w:t>
      </w:r>
      <w:r w:rsidR="00BA32AA">
        <w:rPr>
          <w:rFonts w:eastAsiaTheme="minorHAnsi"/>
          <w:lang w:eastAsia="en-US"/>
        </w:rPr>
        <w:t xml:space="preserve"> </w:t>
      </w:r>
      <w:r w:rsidR="006672C7">
        <w:t>с даты заключения договора</w:t>
      </w:r>
      <w:r w:rsidRPr="00C750B0">
        <w:rPr>
          <w:rFonts w:eastAsiaTheme="minorHAnsi"/>
          <w:lang w:eastAsia="en-US"/>
        </w:rPr>
        <w:t>.</w:t>
      </w:r>
    </w:p>
    <w:p w14:paraId="6346A295" w14:textId="51C8ECAE" w:rsidR="00BB7DF9" w:rsidRPr="000E75D7" w:rsidRDefault="00FE65B4" w:rsidP="000E75D7">
      <w:pPr>
        <w:ind w:firstLine="709"/>
        <w:jc w:val="both"/>
        <w:rPr>
          <w:rFonts w:eastAsia="Calibri"/>
          <w:color w:val="141618"/>
          <w:lang w:eastAsia="en-US"/>
        </w:rPr>
      </w:pPr>
      <w:r w:rsidRPr="000E75D7">
        <w:rPr>
          <w:rFonts w:eastAsiaTheme="minorHAnsi"/>
          <w:lang w:eastAsia="en-US"/>
        </w:rPr>
        <w:t>Окончание</w:t>
      </w:r>
      <w:r w:rsidR="001D18AE" w:rsidRPr="000E75D7">
        <w:rPr>
          <w:rFonts w:eastAsiaTheme="minorHAnsi"/>
          <w:lang w:eastAsia="en-US"/>
        </w:rPr>
        <w:t xml:space="preserve"> </w:t>
      </w:r>
      <w:r w:rsidR="00437768" w:rsidRPr="000E75D7">
        <w:rPr>
          <w:rFonts w:eastAsiaTheme="minorHAnsi"/>
          <w:lang w:eastAsia="en-US"/>
        </w:rPr>
        <w:t xml:space="preserve">оказания услуг </w:t>
      </w:r>
      <w:r w:rsidR="001F07B4" w:rsidRPr="000E75D7">
        <w:rPr>
          <w:rFonts w:eastAsiaTheme="minorHAnsi"/>
          <w:lang w:eastAsia="en-US"/>
        </w:rPr>
        <w:t>–</w:t>
      </w:r>
      <w:r w:rsidR="00437768" w:rsidRPr="000E75D7">
        <w:rPr>
          <w:rFonts w:eastAsiaTheme="minorHAnsi"/>
          <w:lang w:eastAsia="en-US"/>
        </w:rPr>
        <w:t xml:space="preserve"> </w:t>
      </w:r>
      <w:r w:rsidR="009A67B1">
        <w:rPr>
          <w:rFonts w:eastAsia="Calibri"/>
          <w:color w:val="141618"/>
          <w:lang w:eastAsia="en-US"/>
        </w:rPr>
        <w:t>по истечении 7</w:t>
      </w:r>
      <w:r w:rsidR="00BB7DF9" w:rsidRPr="000E75D7">
        <w:rPr>
          <w:rFonts w:eastAsia="Calibri"/>
          <w:color w:val="141618"/>
          <w:lang w:eastAsia="en-US"/>
        </w:rPr>
        <w:t xml:space="preserve"> (</w:t>
      </w:r>
      <w:r w:rsidR="009A67B1">
        <w:rPr>
          <w:rFonts w:eastAsia="Calibri"/>
          <w:color w:val="141618"/>
          <w:lang w:eastAsia="en-US"/>
        </w:rPr>
        <w:t>семи</w:t>
      </w:r>
      <w:r w:rsidR="00BB7DF9" w:rsidRPr="000E75D7">
        <w:rPr>
          <w:rFonts w:eastAsia="Calibri"/>
          <w:color w:val="141618"/>
          <w:lang w:eastAsia="en-US"/>
        </w:rPr>
        <w:t>) месяц</w:t>
      </w:r>
      <w:r w:rsidR="00D64057">
        <w:rPr>
          <w:rFonts w:eastAsia="Calibri"/>
          <w:color w:val="141618"/>
          <w:lang w:eastAsia="en-US"/>
        </w:rPr>
        <w:t>ев</w:t>
      </w:r>
      <w:r w:rsidR="00BB7DF9" w:rsidRPr="000E75D7">
        <w:rPr>
          <w:rFonts w:eastAsia="Calibri"/>
          <w:color w:val="141618"/>
          <w:lang w:eastAsia="en-US"/>
        </w:rPr>
        <w:t xml:space="preserve"> с даты начала оказания услуг.</w:t>
      </w:r>
    </w:p>
    <w:p w14:paraId="771C689A" w14:textId="60030EF1" w:rsidR="00BB7DF9" w:rsidRPr="000E75D7" w:rsidRDefault="000A452C" w:rsidP="00352A46">
      <w:pPr>
        <w:ind w:firstLine="709"/>
        <w:jc w:val="both"/>
        <w:rPr>
          <w:rFonts w:eastAsiaTheme="minorHAnsi"/>
          <w:lang w:eastAsia="en-US"/>
        </w:rPr>
      </w:pPr>
      <w:r w:rsidRPr="000E75D7">
        <w:rPr>
          <w:rFonts w:eastAsiaTheme="minorHAnsi"/>
          <w:lang w:eastAsia="en-US"/>
        </w:rPr>
        <w:t>Место оказания услуг</w:t>
      </w:r>
      <w:r w:rsidR="00EC471E" w:rsidRPr="000E75D7">
        <w:rPr>
          <w:rFonts w:eastAsiaTheme="minorHAnsi"/>
          <w:lang w:eastAsia="en-US"/>
        </w:rPr>
        <w:t>:</w:t>
      </w:r>
      <w:r w:rsidR="00352A46">
        <w:rPr>
          <w:rFonts w:eastAsiaTheme="minorHAnsi"/>
          <w:lang w:eastAsia="en-US"/>
        </w:rPr>
        <w:t xml:space="preserve"> </w:t>
      </w:r>
      <w:r w:rsidR="00AD2936">
        <w:rPr>
          <w:rFonts w:eastAsiaTheme="minorHAnsi"/>
          <w:lang w:eastAsia="en-US"/>
        </w:rPr>
        <w:t xml:space="preserve">УФПС </w:t>
      </w:r>
      <w:r w:rsidR="00D0759D">
        <w:rPr>
          <w:rFonts w:eastAsiaTheme="minorHAnsi"/>
          <w:lang w:eastAsia="en-US"/>
        </w:rPr>
        <w:t xml:space="preserve">«Татарстан </w:t>
      </w:r>
      <w:proofErr w:type="spellStart"/>
      <w:r w:rsidR="00D0759D">
        <w:rPr>
          <w:rFonts w:eastAsiaTheme="minorHAnsi"/>
          <w:lang w:eastAsia="en-US"/>
        </w:rPr>
        <w:t>почтасы</w:t>
      </w:r>
      <w:proofErr w:type="spellEnd"/>
      <w:r w:rsidR="00D0759D">
        <w:rPr>
          <w:rFonts w:eastAsiaTheme="minorHAnsi"/>
          <w:lang w:eastAsia="en-US"/>
        </w:rPr>
        <w:t>»</w:t>
      </w:r>
      <w:r w:rsidR="00AD2936">
        <w:rPr>
          <w:rFonts w:eastAsiaTheme="minorHAnsi"/>
          <w:lang w:eastAsia="en-US"/>
        </w:rPr>
        <w:t xml:space="preserve">, </w:t>
      </w:r>
      <w:r w:rsidR="00D0759D">
        <w:rPr>
          <w:rFonts w:eastAsiaTheme="minorHAnsi"/>
          <w:lang w:eastAsia="en-US"/>
        </w:rPr>
        <w:t>Казанский</w:t>
      </w:r>
      <w:r w:rsidR="00AD2936">
        <w:rPr>
          <w:rFonts w:eastAsiaTheme="minorHAnsi"/>
          <w:lang w:eastAsia="en-US"/>
        </w:rPr>
        <w:t xml:space="preserve"> логистический почтовый центр,</w:t>
      </w:r>
      <w:r w:rsidR="0047739B" w:rsidRPr="000E75D7">
        <w:rPr>
          <w:rFonts w:eastAsiaTheme="minorHAnsi"/>
          <w:lang w:eastAsia="en-US"/>
        </w:rPr>
        <w:t xml:space="preserve"> </w:t>
      </w:r>
      <w:r w:rsidR="00D0759D" w:rsidRPr="00D0759D">
        <w:rPr>
          <w:rFonts w:eastAsiaTheme="minorHAnsi"/>
          <w:lang w:eastAsia="en-US"/>
        </w:rPr>
        <w:t xml:space="preserve">420300, Республика Татарстан, </w:t>
      </w:r>
      <w:proofErr w:type="spellStart"/>
      <w:r w:rsidR="00D0759D" w:rsidRPr="00D0759D">
        <w:rPr>
          <w:rFonts w:eastAsiaTheme="minorHAnsi"/>
          <w:lang w:eastAsia="en-US"/>
        </w:rPr>
        <w:t>Лаишевский</w:t>
      </w:r>
      <w:proofErr w:type="spellEnd"/>
      <w:r w:rsidR="00D0759D" w:rsidRPr="00D0759D">
        <w:rPr>
          <w:rFonts w:eastAsiaTheme="minorHAnsi"/>
          <w:lang w:eastAsia="en-US"/>
        </w:rPr>
        <w:t xml:space="preserve"> район, село </w:t>
      </w:r>
      <w:proofErr w:type="spellStart"/>
      <w:r w:rsidR="00D0759D" w:rsidRPr="00D0759D">
        <w:rPr>
          <w:rFonts w:eastAsiaTheme="minorHAnsi"/>
          <w:lang w:eastAsia="en-US"/>
        </w:rPr>
        <w:t>Столбище</w:t>
      </w:r>
      <w:proofErr w:type="spellEnd"/>
      <w:r w:rsidR="00D0759D" w:rsidRPr="00D0759D">
        <w:rPr>
          <w:rFonts w:eastAsiaTheme="minorHAnsi"/>
          <w:lang w:eastAsia="en-US"/>
        </w:rPr>
        <w:t>, Международный аэропорт «Казань», ул. Почтовая, д.1.</w:t>
      </w:r>
      <w:r w:rsidR="00BB7DF9" w:rsidRPr="000E75D7">
        <w:rPr>
          <w:rFonts w:eastAsiaTheme="minorHAnsi"/>
          <w:lang w:eastAsia="en-US"/>
        </w:rPr>
        <w:t xml:space="preserve"> </w:t>
      </w:r>
    </w:p>
    <w:p w14:paraId="2D0D4EE9" w14:textId="6C258997" w:rsidR="00D51CF2" w:rsidRPr="000E75D7" w:rsidRDefault="00D51CF2" w:rsidP="000E75D7">
      <w:pPr>
        <w:pStyle w:val="a3"/>
        <w:ind w:left="1069"/>
        <w:jc w:val="both"/>
        <w:rPr>
          <w:rFonts w:eastAsiaTheme="minorHAnsi"/>
          <w:lang w:eastAsia="en-US"/>
        </w:rPr>
      </w:pPr>
    </w:p>
    <w:p w14:paraId="7298FF35" w14:textId="77777777" w:rsidR="001D18AE" w:rsidRPr="000E75D7" w:rsidRDefault="001D18AE" w:rsidP="000E75D7">
      <w:pPr>
        <w:pStyle w:val="ConsPlusNormal"/>
        <w:widowControl w:val="0"/>
        <w:numPr>
          <w:ilvl w:val="0"/>
          <w:numId w:val="2"/>
        </w:numPr>
        <w:ind w:left="0" w:firstLine="0"/>
        <w:jc w:val="center"/>
        <w:rPr>
          <w:rFonts w:ascii="Times New Roman" w:hAnsi="Times New Roman" w:cs="Times New Roman"/>
          <w:b/>
          <w:sz w:val="24"/>
          <w:szCs w:val="24"/>
        </w:rPr>
      </w:pPr>
      <w:r w:rsidRPr="000E75D7">
        <w:rPr>
          <w:rFonts w:ascii="Times New Roman" w:hAnsi="Times New Roman" w:cs="Times New Roman"/>
          <w:b/>
          <w:sz w:val="24"/>
          <w:szCs w:val="24"/>
        </w:rPr>
        <w:t>ХАРАКТЕРИСТИКИ ОКАЗЫВАЕМЫХ УСЛУГ</w:t>
      </w:r>
    </w:p>
    <w:p w14:paraId="4759C1A2" w14:textId="77777777" w:rsidR="00177298" w:rsidRDefault="00177298" w:rsidP="000E75D7">
      <w:pPr>
        <w:pStyle w:val="a3"/>
        <w:widowControl w:val="0"/>
        <w:autoSpaceDE w:val="0"/>
        <w:autoSpaceDN w:val="0"/>
        <w:adjustRightInd w:val="0"/>
        <w:ind w:left="0" w:firstLine="709"/>
        <w:jc w:val="both"/>
        <w:rPr>
          <w:rFonts w:eastAsia="SimSun"/>
        </w:rPr>
      </w:pPr>
    </w:p>
    <w:p w14:paraId="3AFD542F" w14:textId="44A9F646" w:rsidR="00E06EB1" w:rsidRDefault="00E06EB1" w:rsidP="000E75D7">
      <w:pPr>
        <w:pStyle w:val="a3"/>
        <w:widowControl w:val="0"/>
        <w:autoSpaceDE w:val="0"/>
        <w:autoSpaceDN w:val="0"/>
        <w:adjustRightInd w:val="0"/>
        <w:ind w:left="0" w:firstLine="709"/>
        <w:jc w:val="both"/>
        <w:rPr>
          <w:rFonts w:eastAsia="SimSun"/>
        </w:rPr>
      </w:pPr>
      <w:r w:rsidRPr="000E75D7">
        <w:rPr>
          <w:rFonts w:eastAsia="SimSun"/>
        </w:rPr>
        <w:t xml:space="preserve">Перечень услуг указан в </w:t>
      </w:r>
      <w:r w:rsidR="00D85CA8" w:rsidRPr="000E75D7">
        <w:rPr>
          <w:rFonts w:eastAsia="SimSun"/>
        </w:rPr>
        <w:t>П</w:t>
      </w:r>
      <w:r w:rsidRPr="000E75D7">
        <w:rPr>
          <w:rFonts w:eastAsia="SimSun"/>
        </w:rPr>
        <w:t>риложени</w:t>
      </w:r>
      <w:r w:rsidR="00EC0C01" w:rsidRPr="000E75D7">
        <w:rPr>
          <w:rFonts w:eastAsia="SimSun"/>
        </w:rPr>
        <w:t>и</w:t>
      </w:r>
      <w:r w:rsidRPr="000E75D7">
        <w:rPr>
          <w:rFonts w:eastAsia="SimSun"/>
        </w:rPr>
        <w:t xml:space="preserve"> №</w:t>
      </w:r>
      <w:r w:rsidR="000E0397" w:rsidRPr="000E75D7">
        <w:rPr>
          <w:rFonts w:eastAsia="SimSun"/>
        </w:rPr>
        <w:t xml:space="preserve"> </w:t>
      </w:r>
      <w:r w:rsidRPr="000E75D7">
        <w:rPr>
          <w:rFonts w:eastAsia="SimSun"/>
        </w:rPr>
        <w:t>1</w:t>
      </w:r>
      <w:r w:rsidR="00E03D21" w:rsidRPr="000E75D7">
        <w:rPr>
          <w:rFonts w:eastAsia="SimSun"/>
        </w:rPr>
        <w:t xml:space="preserve"> </w:t>
      </w:r>
      <w:r w:rsidRPr="000E75D7">
        <w:rPr>
          <w:rFonts w:eastAsia="SimSun"/>
        </w:rPr>
        <w:t>к Техническому заданию.</w:t>
      </w:r>
      <w:r w:rsidR="001D18AE" w:rsidRPr="000E75D7">
        <w:rPr>
          <w:rFonts w:eastAsia="SimSun"/>
        </w:rPr>
        <w:t xml:space="preserve"> </w:t>
      </w:r>
    </w:p>
    <w:p w14:paraId="4C70C22C" w14:textId="5ACB217D" w:rsidR="006967C8" w:rsidRDefault="006967C8" w:rsidP="006967C8">
      <w:pPr>
        <w:pStyle w:val="ConsPlusNormal"/>
        <w:ind w:firstLine="709"/>
        <w:jc w:val="both"/>
        <w:rPr>
          <w:rFonts w:ascii="Times New Roman" w:eastAsiaTheme="minorHAnsi" w:hAnsi="Times New Roman" w:cs="Times New Roman"/>
          <w:sz w:val="24"/>
          <w:szCs w:val="24"/>
          <w:lang w:eastAsia="en-US"/>
        </w:rPr>
      </w:pPr>
      <w:r w:rsidRPr="000E75D7">
        <w:rPr>
          <w:rFonts w:ascii="Times New Roman" w:eastAsiaTheme="minorHAnsi" w:hAnsi="Times New Roman" w:cs="Times New Roman"/>
          <w:sz w:val="24"/>
          <w:szCs w:val="24"/>
          <w:lang w:eastAsia="en-US"/>
        </w:rPr>
        <w:t>Единицей измерения оказываемых услуг является человек</w:t>
      </w:r>
      <w:r w:rsidR="00355C45">
        <w:rPr>
          <w:rFonts w:ascii="Times New Roman" w:eastAsiaTheme="minorHAnsi" w:hAnsi="Times New Roman" w:cs="Times New Roman"/>
          <w:sz w:val="24"/>
          <w:szCs w:val="24"/>
          <w:lang w:eastAsia="en-US"/>
        </w:rPr>
        <w:t>о</w:t>
      </w:r>
      <w:r w:rsidRPr="000E75D7">
        <w:rPr>
          <w:rFonts w:ascii="Times New Roman" w:eastAsiaTheme="minorHAnsi" w:hAnsi="Times New Roman" w:cs="Times New Roman"/>
          <w:sz w:val="24"/>
          <w:szCs w:val="24"/>
          <w:lang w:eastAsia="en-US"/>
        </w:rPr>
        <w:t>-час (</w:t>
      </w:r>
      <w:proofErr w:type="spellStart"/>
      <w:r w:rsidRPr="000E75D7">
        <w:rPr>
          <w:rFonts w:ascii="Times New Roman" w:eastAsiaTheme="minorHAnsi" w:hAnsi="Times New Roman" w:cs="Times New Roman"/>
          <w:sz w:val="24"/>
          <w:szCs w:val="24"/>
          <w:lang w:eastAsia="en-US"/>
        </w:rPr>
        <w:t>чел.ч</w:t>
      </w:r>
      <w:proofErr w:type="spellEnd"/>
      <w:r w:rsidRPr="000E75D7">
        <w:rPr>
          <w:rFonts w:ascii="Times New Roman" w:eastAsiaTheme="minorHAnsi" w:hAnsi="Times New Roman" w:cs="Times New Roman"/>
          <w:sz w:val="24"/>
          <w:szCs w:val="24"/>
          <w:lang w:eastAsia="en-US"/>
        </w:rPr>
        <w:t>).</w:t>
      </w:r>
    </w:p>
    <w:p w14:paraId="4C91F23D" w14:textId="54D5EEA0" w:rsidR="00AD2936" w:rsidRPr="000E75D7" w:rsidRDefault="00AD2936" w:rsidP="000E75D7">
      <w:pPr>
        <w:pStyle w:val="a3"/>
        <w:widowControl w:val="0"/>
        <w:autoSpaceDE w:val="0"/>
        <w:autoSpaceDN w:val="0"/>
        <w:adjustRightInd w:val="0"/>
        <w:ind w:left="0" w:firstLine="709"/>
        <w:jc w:val="both"/>
        <w:rPr>
          <w:rFonts w:eastAsia="SimSun"/>
        </w:rPr>
      </w:pPr>
      <w:r>
        <w:rPr>
          <w:rFonts w:eastAsia="SimSun"/>
        </w:rPr>
        <w:t>Результатом оказания услуг является эффективная обработка отправлений и отправка заказов клиентов</w:t>
      </w:r>
      <w:r w:rsidR="00DF3273">
        <w:rPr>
          <w:rFonts w:eastAsia="SimSun"/>
        </w:rPr>
        <w:t>.</w:t>
      </w:r>
      <w:r>
        <w:rPr>
          <w:rFonts w:eastAsia="SimSun"/>
        </w:rPr>
        <w:t xml:space="preserve"> </w:t>
      </w:r>
    </w:p>
    <w:p w14:paraId="0C2A4AB7" w14:textId="77777777" w:rsidR="009A5119" w:rsidRPr="000E75D7" w:rsidRDefault="009A5119" w:rsidP="000E75D7">
      <w:pPr>
        <w:pStyle w:val="a3"/>
        <w:widowControl w:val="0"/>
        <w:autoSpaceDE w:val="0"/>
        <w:autoSpaceDN w:val="0"/>
        <w:adjustRightInd w:val="0"/>
        <w:ind w:left="0" w:firstLine="709"/>
        <w:jc w:val="both"/>
        <w:rPr>
          <w:rFonts w:eastAsia="SimSun"/>
        </w:rPr>
      </w:pPr>
    </w:p>
    <w:p w14:paraId="02421138" w14:textId="77777777" w:rsidR="001D18AE" w:rsidRPr="000E75D7" w:rsidRDefault="001D18AE" w:rsidP="000E75D7">
      <w:pPr>
        <w:pStyle w:val="ConsPlusNormal"/>
        <w:widowControl w:val="0"/>
        <w:numPr>
          <w:ilvl w:val="0"/>
          <w:numId w:val="2"/>
        </w:numPr>
        <w:ind w:left="0" w:firstLine="0"/>
        <w:jc w:val="center"/>
        <w:rPr>
          <w:rFonts w:ascii="Times New Roman" w:hAnsi="Times New Roman" w:cs="Times New Roman"/>
          <w:b/>
          <w:sz w:val="24"/>
          <w:szCs w:val="24"/>
        </w:rPr>
      </w:pPr>
      <w:r w:rsidRPr="000E75D7">
        <w:rPr>
          <w:rFonts w:ascii="Times New Roman" w:hAnsi="Times New Roman" w:cs="Times New Roman"/>
          <w:b/>
          <w:sz w:val="24"/>
          <w:szCs w:val="24"/>
        </w:rPr>
        <w:t>ТРЕБОВАНИЯ К ПОРЯДКУ ОКАЗАНИЯ УСЛУГ</w:t>
      </w:r>
    </w:p>
    <w:p w14:paraId="3B9B4053" w14:textId="77777777" w:rsidR="001D18AE" w:rsidRPr="000E75D7" w:rsidRDefault="001D18AE" w:rsidP="000E75D7">
      <w:pPr>
        <w:jc w:val="both"/>
        <w:rPr>
          <w:rFonts w:eastAsia="SimSun"/>
          <w:b/>
        </w:rPr>
      </w:pPr>
    </w:p>
    <w:p w14:paraId="4DFF85B9" w14:textId="23354F26" w:rsidR="001D18AE" w:rsidRDefault="001D18AE" w:rsidP="000E75D7">
      <w:pPr>
        <w:pStyle w:val="ConsPlusNormal"/>
        <w:widowControl w:val="0"/>
        <w:numPr>
          <w:ilvl w:val="1"/>
          <w:numId w:val="2"/>
        </w:numPr>
        <w:ind w:left="0" w:firstLine="709"/>
        <w:jc w:val="both"/>
        <w:rPr>
          <w:rFonts w:ascii="Times New Roman" w:hAnsi="Times New Roman" w:cs="Times New Roman"/>
          <w:b/>
          <w:sz w:val="24"/>
          <w:szCs w:val="24"/>
        </w:rPr>
      </w:pPr>
      <w:r w:rsidRPr="000E75D7">
        <w:rPr>
          <w:rFonts w:ascii="Times New Roman" w:hAnsi="Times New Roman" w:cs="Times New Roman"/>
          <w:b/>
          <w:sz w:val="24"/>
          <w:szCs w:val="24"/>
        </w:rPr>
        <w:t>Требования к качеству оказываемых услуг:</w:t>
      </w:r>
    </w:p>
    <w:p w14:paraId="48AA369D" w14:textId="77777777" w:rsidR="003B36B5" w:rsidRDefault="003B36B5" w:rsidP="003B36B5">
      <w:pPr>
        <w:ind w:firstLine="851"/>
        <w:jc w:val="both"/>
      </w:pPr>
      <w:r>
        <w:t>Исполнитель в целях обеспечения качества услуг при привлечении иностранных граждан обязан обеспечить наличие у иностранных граждан всех необходимых документов, разрешающих трудовую деятельность мигрантов, определенных Федеральным законом от 25.07.2002 № 115-ФЗ «О правовом положении иностранных граждан в Российской Федерации», ТК РФ.</w:t>
      </w:r>
    </w:p>
    <w:p w14:paraId="44FE0F82" w14:textId="77777777" w:rsidR="003B36B5" w:rsidRDefault="003B36B5" w:rsidP="003B36B5">
      <w:pPr>
        <w:ind w:firstLine="851"/>
        <w:jc w:val="both"/>
      </w:pPr>
      <w:r>
        <w:t>Исполнитель гарантирует качество оказываемых Услуг в соответствии с условиями Договора, включая Техническое задание.</w:t>
      </w:r>
      <w:r>
        <w:tab/>
      </w:r>
    </w:p>
    <w:p w14:paraId="3671E13E" w14:textId="309CDE7A" w:rsidR="001D18AE" w:rsidRDefault="003B36B5" w:rsidP="003B36B5">
      <w:pPr>
        <w:ind w:firstLine="851"/>
        <w:jc w:val="both"/>
      </w:pPr>
      <w:r>
        <w:lastRenderedPageBreak/>
        <w:t>Оказанные Услуги должны соответствовать условиям Договора, в том числе Технического задания, иных приложений к Договору, а также положениям законодательства Российской Федерации, иных нормативных правовых актов Российской Федерации.</w:t>
      </w:r>
    </w:p>
    <w:p w14:paraId="0D0FC2FE" w14:textId="77777777" w:rsidR="003B36B5" w:rsidRPr="000E75D7" w:rsidRDefault="003B36B5" w:rsidP="003B36B5">
      <w:pPr>
        <w:ind w:firstLine="851"/>
        <w:jc w:val="both"/>
        <w:rPr>
          <w:rFonts w:eastAsiaTheme="minorHAnsi"/>
          <w:lang w:eastAsia="en-US"/>
        </w:rPr>
      </w:pPr>
    </w:p>
    <w:p w14:paraId="49DAD752" w14:textId="77777777" w:rsidR="001D18AE" w:rsidRPr="000E75D7" w:rsidRDefault="004B2FCD" w:rsidP="000E75D7">
      <w:pPr>
        <w:pStyle w:val="ConsPlusNormal"/>
        <w:widowControl w:val="0"/>
        <w:numPr>
          <w:ilvl w:val="1"/>
          <w:numId w:val="2"/>
        </w:numPr>
        <w:ind w:left="0" w:firstLine="709"/>
        <w:jc w:val="both"/>
        <w:rPr>
          <w:rFonts w:ascii="Times New Roman" w:hAnsi="Times New Roman" w:cs="Times New Roman"/>
          <w:b/>
          <w:sz w:val="24"/>
          <w:szCs w:val="24"/>
        </w:rPr>
      </w:pPr>
      <w:r w:rsidRPr="000E75D7">
        <w:rPr>
          <w:rFonts w:ascii="Times New Roman" w:hAnsi="Times New Roman" w:cs="Times New Roman"/>
          <w:b/>
          <w:sz w:val="24"/>
          <w:szCs w:val="24"/>
        </w:rPr>
        <w:t>Условия оказания услуг</w:t>
      </w:r>
    </w:p>
    <w:p w14:paraId="6B834FC9" w14:textId="77777777" w:rsidR="004B2FCD" w:rsidRPr="000E75D7" w:rsidRDefault="004B2FCD" w:rsidP="000E75D7">
      <w:pPr>
        <w:pStyle w:val="ConsPlusNormal"/>
        <w:widowControl w:val="0"/>
        <w:ind w:left="567"/>
        <w:jc w:val="both"/>
        <w:rPr>
          <w:rFonts w:ascii="Times New Roman" w:hAnsi="Times New Roman" w:cs="Times New Roman"/>
          <w:b/>
        </w:rPr>
      </w:pPr>
    </w:p>
    <w:p w14:paraId="32D4CB4B"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Исполнитель обеспечивает своими силами и средствами доставку своего персонала на Объект для оказания услуг. </w:t>
      </w:r>
    </w:p>
    <w:p w14:paraId="2887CAD9"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[В целях обеспечения диверсификации рисков оказания некачественных услуг, Заявки направляются Исполнителям и распределяются в порядке, установленном Приложением № 2 к Техническому заданию] </w:t>
      </w:r>
    </w:p>
    <w:p w14:paraId="7C7DAF0F"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Оказание услуг Исполнителем осуществляется на основании Заявок, направленных Заказчиком в адрес Исполнителя. Заявки направляются на адрес электронной почты Исполнителя, указанный в договоре.</w:t>
      </w:r>
    </w:p>
    <w:p w14:paraId="7CB1D68B"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В Заявке Заказчик указывает наименование услуг, срок оказания услуг, количество работников Исполнителя, необходимых для оказания услуг.</w:t>
      </w:r>
    </w:p>
    <w:p w14:paraId="4D809BB0" w14:textId="29AE4CF1" w:rsidR="003B36B5" w:rsidRPr="003B36B5" w:rsidRDefault="006672C7" w:rsidP="003B36B5">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Минимальный объем </w:t>
      </w:r>
      <w:r w:rsidR="003B36B5" w:rsidRPr="003B36B5">
        <w:rPr>
          <w:rFonts w:ascii="Times New Roman" w:eastAsiaTheme="minorHAnsi" w:hAnsi="Times New Roman" w:cs="Times New Roman"/>
          <w:sz w:val="24"/>
          <w:szCs w:val="24"/>
          <w:lang w:eastAsia="en-US"/>
        </w:rPr>
        <w:t>по Заявке – не менее 110 чел./ч. в смену.</w:t>
      </w:r>
    </w:p>
    <w:p w14:paraId="59E19F41" w14:textId="20DBA025" w:rsidR="003B36B5" w:rsidRPr="003B36B5" w:rsidRDefault="006672C7" w:rsidP="003B36B5">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Максимальный объем </w:t>
      </w:r>
      <w:r w:rsidR="003B36B5" w:rsidRPr="003B36B5">
        <w:rPr>
          <w:rFonts w:ascii="Times New Roman" w:eastAsiaTheme="minorHAnsi" w:hAnsi="Times New Roman" w:cs="Times New Roman"/>
          <w:sz w:val="24"/>
          <w:szCs w:val="24"/>
          <w:lang w:eastAsia="en-US"/>
        </w:rPr>
        <w:t>по Заявке – не более 2200 чел./ч. в смену.</w:t>
      </w:r>
    </w:p>
    <w:p w14:paraId="3FA7652B" w14:textId="21E4E5FC" w:rsid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Минимальное количество персонала в Заявке – 10 (десять) человек в смену, максимальное количество персонала в Заявке – 200 (двести) человек в смену. </w:t>
      </w:r>
    </w:p>
    <w:p w14:paraId="6F3D3B31" w14:textId="461EE399" w:rsidR="003B36B5" w:rsidRPr="0010435C" w:rsidRDefault="003B36B5" w:rsidP="003B36B5">
      <w:pPr>
        <w:pStyle w:val="a3"/>
        <w:widowControl w:val="0"/>
        <w:autoSpaceDE w:val="0"/>
        <w:autoSpaceDN w:val="0"/>
        <w:adjustRightInd w:val="0"/>
        <w:ind w:left="0" w:firstLine="709"/>
        <w:rPr>
          <w:rFonts w:eastAsia="SimSun"/>
        </w:rPr>
      </w:pPr>
      <w:r w:rsidRPr="00352A46">
        <w:rPr>
          <w:rFonts w:eastAsia="SimSun"/>
        </w:rPr>
        <w:t>Объем ус</w:t>
      </w:r>
      <w:r>
        <w:rPr>
          <w:rFonts w:eastAsia="SimSun"/>
        </w:rPr>
        <w:t xml:space="preserve">луг за период оказания услуг, указанный в разделе 4 </w:t>
      </w:r>
      <w:r w:rsidRPr="00352A46">
        <w:rPr>
          <w:rFonts w:eastAsia="SimSun"/>
        </w:rPr>
        <w:t>Технического задания, составляет</w:t>
      </w:r>
      <w:r w:rsidR="009A67B1">
        <w:rPr>
          <w:rFonts w:eastAsia="SimSun"/>
        </w:rPr>
        <w:t>- 83 947, 50</w:t>
      </w:r>
      <w:bookmarkStart w:id="0" w:name="_GoBack"/>
      <w:bookmarkEnd w:id="0"/>
      <w:r>
        <w:rPr>
          <w:rFonts w:eastAsia="SimSun"/>
        </w:rPr>
        <w:t xml:space="preserve"> </w:t>
      </w:r>
      <w:proofErr w:type="spellStart"/>
      <w:r>
        <w:rPr>
          <w:rFonts w:eastAsia="SimSun"/>
        </w:rPr>
        <w:t>чел.ч</w:t>
      </w:r>
      <w:proofErr w:type="spellEnd"/>
      <w:r>
        <w:rPr>
          <w:rFonts w:eastAsia="SimSun"/>
        </w:rPr>
        <w:t>.</w:t>
      </w:r>
    </w:p>
    <w:p w14:paraId="13E0F352"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Заявка направляется не позднее, чем за 3 (три) календарных дня до начала оказания услуг. Исполнитель обязан согласовать Заявку в течение 2 (двух) календарных дней с даты получения Заявки. При несогласии/неисполнении Заявки Исполнитель несет ответственность согласно условиям договора.</w:t>
      </w:r>
    </w:p>
    <w:p w14:paraId="37E35C51"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Не заказанные Заказчиком услуги Исполнителем не оказываются, не выполненные Исполнителем услуги Заказчиком не оплачиваются.</w:t>
      </w:r>
    </w:p>
    <w:p w14:paraId="28596CDD"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На основании Заявки Заказчика, Исполнитель осуществляют подбор и направление в распоряжение Заказчика работников. </w:t>
      </w:r>
    </w:p>
    <w:p w14:paraId="09B2212C"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Исполнитель обязуется обеспечивать выполнение работниками норм времени, перечня работ и функциональных обязанностей. Исполнитель несет ответственность за соблюдение своими работниками правил и норм охраны труда, пожарной безопасности, производственной санитарии в пределах, определенных действующим трудовым, уголовным и гражданским законодательством, а также соблюдение стандартов и правил внутреннего распорядка, установленных Заказчиком. Исполнитель несет имущественную ответственность за нарушение указанных требований своими работниками.</w:t>
      </w:r>
    </w:p>
    <w:p w14:paraId="11AF4205"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Исполнитель обязуется использовать оборудование, инвентарь, средства, помещения для переодевания работников, предоставляемые Заказчиком, в соответствии с правилами их эксплуатации. Исполнитель несет расходы по устранению (ремонту) поломок и повреждений оборудования, возникших вследствие нарушения правил его эксплуатации работниками Исполнителя.</w:t>
      </w:r>
    </w:p>
    <w:p w14:paraId="0B8473AA"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При оказании услуг по Договору Исполнитель обеспечивает полную сохранность имущества Заказчика и третьих лиц на Объекте. В случае подтвержденного факта (видеозапись, наличие свидетелей и пр.) нанесения работниками Исполнителя вреда имуществу Заказчика или третьих лиц, Исполнитель на основании оформленного претензионного акта, подписанного обеими сторонами (претензии предъявляются в течение 5 (пяти) рабочих дней), обязуется произвести в течение 10 (десяти) рабочих дней за свой счет работы по восстановлению поврежденного имущества Заказчика или третьих лиц, а при невозможности его восстановления возместить в те же сроки Заказчику полную стоимость поврежденного имущества Заказчика или третьих лиц на основании документально подтвержденной цены. </w:t>
      </w:r>
    </w:p>
    <w:p w14:paraId="7355FCEC"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lastRenderedPageBreak/>
        <w:t>Заказчик вправе не допустить на Объект персонал Исполнителя в случае прибытия на Объект Заказчика с признаками алкогольного, токсического или наркотического опьянения.</w:t>
      </w:r>
    </w:p>
    <w:p w14:paraId="44D4E478" w14:textId="2AAC3610" w:rsid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Исполнитель не позднее чем за 2 (два) рабочих дня до начала оказания услуг по Заявке предоставляет Заказчику список персонала, привлеченного к оказанию услуг, с указанием фамилии, имени и отчества, их паспортных данных. </w:t>
      </w:r>
    </w:p>
    <w:p w14:paraId="7C44350C" w14:textId="77777777" w:rsidR="00BA32AA" w:rsidRDefault="00BA32AA" w:rsidP="00BA32AA">
      <w:pPr>
        <w:pStyle w:val="a3"/>
        <w:widowControl w:val="0"/>
        <w:autoSpaceDE w:val="0"/>
        <w:autoSpaceDN w:val="0"/>
        <w:adjustRightInd w:val="0"/>
        <w:ind w:left="0" w:firstLine="709"/>
        <w:jc w:val="both"/>
        <w:rPr>
          <w:rFonts w:eastAsia="SimSun"/>
        </w:rPr>
      </w:pPr>
      <w:r w:rsidRPr="00B852D6">
        <w:rPr>
          <w:rFonts w:eastAsia="SimSun"/>
        </w:rPr>
        <w:t xml:space="preserve">Услуги </w:t>
      </w:r>
      <w:r>
        <w:rPr>
          <w:rFonts w:eastAsia="SimSun"/>
        </w:rPr>
        <w:t xml:space="preserve">по обработке </w:t>
      </w:r>
      <w:r w:rsidRPr="00B852D6">
        <w:rPr>
          <w:rFonts w:eastAsia="SimSun"/>
        </w:rPr>
        <w:t xml:space="preserve">отправлений должны оказываться в соответствии с режимом работы склада </w:t>
      </w:r>
      <w:proofErr w:type="spellStart"/>
      <w:r>
        <w:rPr>
          <w:rFonts w:eastAsia="SimSun"/>
        </w:rPr>
        <w:t>Фулфилмент</w:t>
      </w:r>
      <w:proofErr w:type="spellEnd"/>
      <w:r>
        <w:rPr>
          <w:rFonts w:eastAsia="SimSun"/>
        </w:rPr>
        <w:t xml:space="preserve"> УФПС «Татарстан </w:t>
      </w:r>
      <w:proofErr w:type="spellStart"/>
      <w:r>
        <w:rPr>
          <w:rFonts w:eastAsia="SimSun"/>
        </w:rPr>
        <w:t>почтасы</w:t>
      </w:r>
      <w:proofErr w:type="spellEnd"/>
      <w:r w:rsidRPr="00B852D6">
        <w:rPr>
          <w:rFonts w:eastAsia="SimSun"/>
        </w:rPr>
        <w:t>: круглосуточно, по сменным графикам работы</w:t>
      </w:r>
      <w:r>
        <w:rPr>
          <w:rFonts w:eastAsia="SimSun"/>
        </w:rPr>
        <w:t xml:space="preserve"> (две смены в день)</w:t>
      </w:r>
      <w:r w:rsidRPr="00B852D6">
        <w:rPr>
          <w:rFonts w:eastAsia="SimSun"/>
        </w:rPr>
        <w:t>:</w:t>
      </w:r>
      <w:r w:rsidRPr="00B852D6">
        <w:t xml:space="preserve"> </w:t>
      </w:r>
      <w:r w:rsidRPr="00B852D6">
        <w:rPr>
          <w:rFonts w:eastAsia="SimSun"/>
        </w:rPr>
        <w:t>12 часов</w:t>
      </w:r>
      <w:r>
        <w:rPr>
          <w:rFonts w:eastAsia="SimSun"/>
        </w:rPr>
        <w:t>ая смена, оплачиваемых 11 часов</w:t>
      </w:r>
      <w:r w:rsidRPr="00B852D6">
        <w:rPr>
          <w:rFonts w:eastAsia="SimSun"/>
        </w:rPr>
        <w:t>.</w:t>
      </w:r>
    </w:p>
    <w:p w14:paraId="2BA2BFC2" w14:textId="1932D59F" w:rsidR="000809F1" w:rsidRDefault="003B36B5" w:rsidP="000809F1">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Заказчик не позднее 72 (семидесяти двух) часов с момента причинения или обнаружения ущерба уведомляет об этом Исполнителя по адресу электронной почты, указанной в договоре, с указанием причин и обстоятельств причинения ущерба.</w:t>
      </w:r>
      <w:r w:rsidR="000809F1" w:rsidRPr="000809F1">
        <w:rPr>
          <w:rFonts w:ascii="Times New Roman" w:eastAsiaTheme="minorHAnsi" w:hAnsi="Times New Roman" w:cs="Times New Roman"/>
          <w:sz w:val="24"/>
          <w:szCs w:val="24"/>
          <w:lang w:eastAsia="en-US"/>
        </w:rPr>
        <w:t xml:space="preserve"> </w:t>
      </w:r>
      <w:r w:rsidR="000809F1" w:rsidRPr="003B36B5">
        <w:rPr>
          <w:rFonts w:ascii="Times New Roman" w:eastAsiaTheme="minorHAnsi" w:hAnsi="Times New Roman" w:cs="Times New Roman"/>
          <w:sz w:val="24"/>
          <w:szCs w:val="24"/>
          <w:lang w:eastAsia="en-US"/>
        </w:rPr>
        <w:t>В случае обнаружения, что Исполнитель (а равно персонал Исполнителя) причинили вред (далее – ущерб) имуществу Заказчика, жизни, здоровью или имуществу персонала Заказчика и/или т</w:t>
      </w:r>
      <w:r w:rsidR="000809F1">
        <w:rPr>
          <w:rFonts w:ascii="Times New Roman" w:eastAsiaTheme="minorHAnsi" w:hAnsi="Times New Roman" w:cs="Times New Roman"/>
          <w:sz w:val="24"/>
          <w:szCs w:val="24"/>
          <w:lang w:eastAsia="en-US"/>
        </w:rPr>
        <w:t>ретьих лиц на Объекте Заказчика.</w:t>
      </w:r>
    </w:p>
    <w:p w14:paraId="364D9773"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p>
    <w:p w14:paraId="59B7F808"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Исполнитель не позднее 72 (семидесяти двух) часов со дня направления Заказчиком уведомления о причинении ущерба обязан направить на Объект для подписания Сторонами соответствующего Акта о нанесении материального ущерба своего уполномоченного представителя. </w:t>
      </w:r>
    </w:p>
    <w:p w14:paraId="01B34245"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Ущерб, причиненный жизни и здоровью персонала Заказчика и третьих лиц (посетителей Объекта) преднамеренными или неосторожными действиями персонала Исполнителя, возмещается Исполнителем в полном объеме в соответствии со ст. 1085 Гражданского кодекса Российской Федерации.</w:t>
      </w:r>
    </w:p>
    <w:p w14:paraId="5502121A"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Исполнитель несет ответственность:</w:t>
      </w:r>
    </w:p>
    <w:p w14:paraId="4B7D62C3"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за качество оказываемых услуг;</w:t>
      </w:r>
    </w:p>
    <w:p w14:paraId="2442B23A"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 за своевременность предоставления и соответствие количества предоставляемого персонала указанному в Заявке Заказчика; </w:t>
      </w:r>
    </w:p>
    <w:p w14:paraId="2DBC1750"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соблюдение персоналом Исполнителя трудового законодательства Российской Федерации;</w:t>
      </w:r>
    </w:p>
    <w:p w14:paraId="23D73367"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-за выполнение персоналом Исполнителя требований пропускного и </w:t>
      </w:r>
      <w:proofErr w:type="spellStart"/>
      <w:r w:rsidRPr="003B36B5">
        <w:rPr>
          <w:rFonts w:ascii="Times New Roman" w:eastAsiaTheme="minorHAnsi" w:hAnsi="Times New Roman" w:cs="Times New Roman"/>
          <w:sz w:val="24"/>
          <w:szCs w:val="24"/>
          <w:lang w:eastAsia="en-US"/>
        </w:rPr>
        <w:t>внутриобъектового</w:t>
      </w:r>
      <w:proofErr w:type="spellEnd"/>
      <w:r w:rsidRPr="003B36B5">
        <w:rPr>
          <w:rFonts w:ascii="Times New Roman" w:eastAsiaTheme="minorHAnsi" w:hAnsi="Times New Roman" w:cs="Times New Roman"/>
          <w:sz w:val="24"/>
          <w:szCs w:val="24"/>
          <w:lang w:eastAsia="en-US"/>
        </w:rPr>
        <w:t xml:space="preserve"> режима;</w:t>
      </w:r>
    </w:p>
    <w:p w14:paraId="11DBBA02"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выполнение персоналом Исполнителя правил охраны труда и техники безопасности;</w:t>
      </w:r>
    </w:p>
    <w:p w14:paraId="357B8C0F"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нарушение персоналом Исполнителя правил внутреннего трудового распорядка;</w:t>
      </w:r>
    </w:p>
    <w:p w14:paraId="5FB8F12A"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-за обеспечение сохранности принятых и обработанных отправлений и заказов, в части их утраты или порчи, в размере ответственности Общества перед клиентом на основании заключенных договоров и Гражданского кодекса Российской Федерации; </w:t>
      </w:r>
    </w:p>
    <w:p w14:paraId="5508D0AB"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сохранность имущества Общества;</w:t>
      </w:r>
    </w:p>
    <w:p w14:paraId="4E3A05FD"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выполнение персоналом Исполнителя приказов и указаний руководства Объекта начальников цехов и участков, начальников смен;</w:t>
      </w:r>
    </w:p>
    <w:p w14:paraId="23049AE5"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наличие специальной одежды.</w:t>
      </w:r>
    </w:p>
    <w:p w14:paraId="5CBD3604" w14:textId="02B710D2" w:rsid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Спецодежда для персонала Исполнителя предоставляется Исполнителем</w:t>
      </w:r>
    </w:p>
    <w:p w14:paraId="35E12FF2" w14:textId="1AF926F1" w:rsidR="008B6376" w:rsidRDefault="008B6376" w:rsidP="000E75D7">
      <w:pPr>
        <w:ind w:firstLine="708"/>
        <w:jc w:val="both"/>
        <w:rPr>
          <w:rFonts w:eastAsiaTheme="minorHAnsi"/>
          <w:lang w:eastAsia="en-US"/>
        </w:rPr>
      </w:pPr>
    </w:p>
    <w:p w14:paraId="16A4DB0D" w14:textId="77777777" w:rsidR="001D18AE" w:rsidRPr="000E75D7" w:rsidRDefault="001D18AE" w:rsidP="000E75D7">
      <w:pPr>
        <w:pStyle w:val="a3"/>
        <w:numPr>
          <w:ilvl w:val="1"/>
          <w:numId w:val="2"/>
        </w:numPr>
        <w:ind w:hanging="1091"/>
        <w:jc w:val="both"/>
        <w:rPr>
          <w:rFonts w:eastAsiaTheme="minorHAnsi"/>
          <w:b/>
          <w:lang w:eastAsia="en-US"/>
        </w:rPr>
      </w:pPr>
      <w:r w:rsidRPr="000E75D7">
        <w:rPr>
          <w:rFonts w:eastAsiaTheme="minorHAnsi"/>
          <w:b/>
          <w:lang w:eastAsia="en-US"/>
        </w:rPr>
        <w:t>Требования к безопасности</w:t>
      </w:r>
    </w:p>
    <w:p w14:paraId="4D744888" w14:textId="77777777" w:rsidR="004B2FCD" w:rsidRPr="000E75D7" w:rsidRDefault="004B2FCD" w:rsidP="000E75D7">
      <w:pPr>
        <w:jc w:val="both"/>
        <w:rPr>
          <w:rFonts w:eastAsiaTheme="minorHAnsi"/>
          <w:b/>
          <w:sz w:val="22"/>
          <w:szCs w:val="20"/>
          <w:lang w:eastAsia="en-US"/>
        </w:rPr>
      </w:pPr>
    </w:p>
    <w:p w14:paraId="010F55D6" w14:textId="19147D0D" w:rsidR="001D18AE" w:rsidRPr="000E75D7" w:rsidRDefault="006967C8" w:rsidP="000E75D7">
      <w:pPr>
        <w:ind w:firstLine="708"/>
        <w:jc w:val="both"/>
        <w:rPr>
          <w:rFonts w:eastAsiaTheme="minorHAnsi"/>
          <w:lang w:eastAsia="en-US"/>
        </w:rPr>
      </w:pPr>
      <w:r>
        <w:rPr>
          <w:rFonts w:eastAsiaTheme="minorHAnsi"/>
          <w:lang w:eastAsia="en-US"/>
        </w:rPr>
        <w:t>Исполнители</w:t>
      </w:r>
      <w:r w:rsidR="001D18AE" w:rsidRPr="000E75D7">
        <w:rPr>
          <w:rFonts w:eastAsiaTheme="minorHAnsi"/>
          <w:lang w:eastAsia="en-US"/>
        </w:rPr>
        <w:t xml:space="preserve"> обязан</w:t>
      </w:r>
      <w:r w:rsidR="00455662">
        <w:rPr>
          <w:rFonts w:eastAsiaTheme="minorHAnsi"/>
          <w:lang w:eastAsia="en-US"/>
        </w:rPr>
        <w:t>ы</w:t>
      </w:r>
      <w:r w:rsidR="001D18AE" w:rsidRPr="000E75D7">
        <w:rPr>
          <w:rFonts w:eastAsiaTheme="minorHAnsi"/>
          <w:lang w:eastAsia="en-US"/>
        </w:rPr>
        <w:t>:</w:t>
      </w:r>
    </w:p>
    <w:p w14:paraId="445CB0B5" w14:textId="77777777" w:rsidR="001D18AE" w:rsidRPr="000E75D7" w:rsidRDefault="006145A4" w:rsidP="000E75D7">
      <w:pPr>
        <w:ind w:firstLine="709"/>
        <w:jc w:val="both"/>
        <w:rPr>
          <w:rFonts w:eastAsiaTheme="minorHAnsi"/>
          <w:lang w:eastAsia="en-US"/>
        </w:rPr>
      </w:pPr>
      <w:r w:rsidRPr="000E75D7">
        <w:rPr>
          <w:rFonts w:eastAsiaTheme="minorHAnsi"/>
          <w:lang w:eastAsia="en-US"/>
        </w:rPr>
        <w:t>- с</w:t>
      </w:r>
      <w:r w:rsidR="001D18AE" w:rsidRPr="000E75D7">
        <w:rPr>
          <w:rFonts w:eastAsiaTheme="minorHAnsi"/>
          <w:lang w:eastAsia="en-US"/>
        </w:rPr>
        <w:t xml:space="preserve">облюдать требования пожарной безопасности, охраны труда, природоохранного законодательства и санитарии при оказании </w:t>
      </w:r>
      <w:r w:rsidR="004C0BE4" w:rsidRPr="000E75D7">
        <w:rPr>
          <w:rFonts w:eastAsiaTheme="minorHAnsi"/>
          <w:lang w:eastAsia="en-US"/>
        </w:rPr>
        <w:t>у</w:t>
      </w:r>
      <w:r w:rsidR="001D18AE" w:rsidRPr="000E75D7">
        <w:rPr>
          <w:rFonts w:eastAsiaTheme="minorHAnsi"/>
          <w:lang w:eastAsia="en-US"/>
        </w:rPr>
        <w:t>слуг;</w:t>
      </w:r>
    </w:p>
    <w:p w14:paraId="32F3F1EA" w14:textId="415932F4" w:rsidR="001D18AE" w:rsidRPr="000E75D7" w:rsidRDefault="006145A4" w:rsidP="000E75D7">
      <w:pPr>
        <w:ind w:firstLine="709"/>
        <w:jc w:val="both"/>
        <w:rPr>
          <w:rFonts w:eastAsiaTheme="minorHAnsi"/>
          <w:lang w:eastAsia="en-US"/>
        </w:rPr>
      </w:pPr>
      <w:r w:rsidRPr="000E75D7">
        <w:rPr>
          <w:rFonts w:eastAsiaTheme="minorHAnsi"/>
          <w:lang w:eastAsia="en-US"/>
        </w:rPr>
        <w:t xml:space="preserve">- </w:t>
      </w:r>
      <w:r w:rsidR="001D18AE" w:rsidRPr="000E75D7">
        <w:rPr>
          <w:rFonts w:eastAsiaTheme="minorHAnsi"/>
          <w:lang w:eastAsia="en-US"/>
        </w:rPr>
        <w:t xml:space="preserve">обеспечивать сохранность имущества Заказчика во время оказания </w:t>
      </w:r>
      <w:r w:rsidR="004C0BE4" w:rsidRPr="000E75D7">
        <w:rPr>
          <w:rFonts w:eastAsiaTheme="minorHAnsi"/>
          <w:lang w:eastAsia="en-US"/>
        </w:rPr>
        <w:t>у</w:t>
      </w:r>
      <w:r w:rsidR="00BE5B9A" w:rsidRPr="000E75D7">
        <w:rPr>
          <w:rFonts w:eastAsiaTheme="minorHAnsi"/>
          <w:lang w:eastAsia="en-US"/>
        </w:rPr>
        <w:t>слуг на территории О</w:t>
      </w:r>
      <w:r w:rsidR="001D18AE" w:rsidRPr="000E75D7">
        <w:rPr>
          <w:rFonts w:eastAsiaTheme="minorHAnsi"/>
          <w:lang w:eastAsia="en-US"/>
        </w:rPr>
        <w:t>бъе</w:t>
      </w:r>
      <w:r w:rsidR="006967C8">
        <w:rPr>
          <w:rFonts w:eastAsiaTheme="minorHAnsi"/>
          <w:lang w:eastAsia="en-US"/>
        </w:rPr>
        <w:t>кта</w:t>
      </w:r>
      <w:r w:rsidR="00BE5B9A" w:rsidRPr="000E75D7">
        <w:rPr>
          <w:rFonts w:eastAsiaTheme="minorHAnsi"/>
          <w:lang w:eastAsia="en-US"/>
        </w:rPr>
        <w:t xml:space="preserve"> Заказчика и прилегающих к О</w:t>
      </w:r>
      <w:r w:rsidR="006967C8">
        <w:rPr>
          <w:rFonts w:eastAsiaTheme="minorHAnsi"/>
          <w:lang w:eastAsia="en-US"/>
        </w:rPr>
        <w:t>бъекту</w:t>
      </w:r>
      <w:r w:rsidR="001D18AE" w:rsidRPr="000E75D7">
        <w:rPr>
          <w:rFonts w:eastAsiaTheme="minorHAnsi"/>
          <w:lang w:eastAsia="en-US"/>
        </w:rPr>
        <w:t xml:space="preserve"> территориях (дорогах и обочинах дорог), в том чис</w:t>
      </w:r>
      <w:r w:rsidR="00BE5B9A" w:rsidRPr="000E75D7">
        <w:rPr>
          <w:rFonts w:eastAsiaTheme="minorHAnsi"/>
          <w:lang w:eastAsia="en-US"/>
        </w:rPr>
        <w:t>ле имущества третьих лиц, если О</w:t>
      </w:r>
      <w:r w:rsidR="001D18AE" w:rsidRPr="000E75D7">
        <w:rPr>
          <w:rFonts w:eastAsiaTheme="minorHAnsi"/>
          <w:lang w:eastAsia="en-US"/>
        </w:rPr>
        <w:t xml:space="preserve">бъект и прилегающая к нему территория </w:t>
      </w:r>
      <w:r w:rsidR="001D18AE" w:rsidRPr="000E75D7">
        <w:rPr>
          <w:rFonts w:eastAsiaTheme="minorHAnsi"/>
          <w:lang w:eastAsia="en-US"/>
        </w:rPr>
        <w:lastRenderedPageBreak/>
        <w:t>находится во владении Заказчика на правах аренды и нести ответственность, в случае повреждения имущества</w:t>
      </w:r>
      <w:r w:rsidR="00E73BC2" w:rsidRPr="000E75D7">
        <w:rPr>
          <w:rFonts w:eastAsiaTheme="minorHAnsi"/>
          <w:lang w:eastAsia="en-US"/>
        </w:rPr>
        <w:t>;</w:t>
      </w:r>
    </w:p>
    <w:p w14:paraId="34C72744" w14:textId="300F5CDE" w:rsidR="0086050F" w:rsidRPr="000E75D7" w:rsidRDefault="006145A4" w:rsidP="000E75D7">
      <w:pPr>
        <w:ind w:firstLine="709"/>
        <w:jc w:val="both"/>
        <w:rPr>
          <w:rFonts w:eastAsiaTheme="minorHAnsi"/>
          <w:lang w:eastAsia="en-US"/>
        </w:rPr>
      </w:pPr>
      <w:r w:rsidRPr="000E75D7">
        <w:rPr>
          <w:rFonts w:eastAsiaTheme="minorHAnsi"/>
          <w:lang w:eastAsia="en-US"/>
        </w:rPr>
        <w:t>- с</w:t>
      </w:r>
      <w:r w:rsidR="002C328A" w:rsidRPr="000E75D7">
        <w:rPr>
          <w:rFonts w:eastAsiaTheme="minorHAnsi"/>
          <w:lang w:eastAsia="en-US"/>
        </w:rPr>
        <w:t>облюдать требования техники безопасности, противопожарной безопасности, санитарных норм и правил, технологии производства при оказании услуг, действующих на территории Р</w:t>
      </w:r>
      <w:r w:rsidR="00E91017" w:rsidRPr="000E75D7">
        <w:rPr>
          <w:rFonts w:eastAsiaTheme="minorHAnsi"/>
          <w:lang w:eastAsia="en-US"/>
        </w:rPr>
        <w:t xml:space="preserve">оссийской </w:t>
      </w:r>
      <w:r w:rsidR="002C328A" w:rsidRPr="000E75D7">
        <w:rPr>
          <w:rFonts w:eastAsiaTheme="minorHAnsi"/>
          <w:lang w:eastAsia="en-US"/>
        </w:rPr>
        <w:t>Ф</w:t>
      </w:r>
      <w:r w:rsidR="00E91017" w:rsidRPr="000E75D7">
        <w:rPr>
          <w:rFonts w:eastAsiaTheme="minorHAnsi"/>
          <w:lang w:eastAsia="en-US"/>
        </w:rPr>
        <w:t>едерации</w:t>
      </w:r>
      <w:r w:rsidR="0086050F" w:rsidRPr="000E75D7">
        <w:rPr>
          <w:rFonts w:eastAsiaTheme="minorHAnsi"/>
          <w:lang w:eastAsia="en-US"/>
        </w:rPr>
        <w:t>;</w:t>
      </w:r>
    </w:p>
    <w:p w14:paraId="53945B00" w14:textId="72B0C94A" w:rsidR="002C328A" w:rsidRDefault="0086050F" w:rsidP="000E75D7">
      <w:pPr>
        <w:ind w:firstLine="709"/>
        <w:jc w:val="both"/>
        <w:rPr>
          <w:rFonts w:eastAsiaTheme="minorHAnsi"/>
          <w:lang w:eastAsia="en-US"/>
        </w:rPr>
      </w:pPr>
      <w:r w:rsidRPr="000E75D7">
        <w:rPr>
          <w:rFonts w:eastAsiaTheme="minorHAnsi"/>
          <w:lang w:eastAsia="en-US"/>
        </w:rPr>
        <w:t xml:space="preserve">- соблюдать требования </w:t>
      </w:r>
      <w:r w:rsidRPr="000E75D7">
        <w:rPr>
          <w:rFonts w:eastAsiaTheme="minorHAnsi"/>
          <w:szCs w:val="26"/>
          <w:lang w:eastAsia="en-US"/>
        </w:rPr>
        <w:t>ГОСТ 12.3.009-76 «Система стандартов безопасности труда. Работы погрузочно-разгрузочные. Общие требования безопасности»</w:t>
      </w:r>
      <w:r w:rsidR="00C40946" w:rsidRPr="000E75D7">
        <w:rPr>
          <w:rFonts w:eastAsiaTheme="minorHAnsi"/>
          <w:lang w:eastAsia="en-US"/>
        </w:rPr>
        <w:t>.</w:t>
      </w:r>
      <w:r w:rsidR="002C328A" w:rsidRPr="000E75D7">
        <w:rPr>
          <w:rFonts w:eastAsiaTheme="minorHAnsi"/>
          <w:lang w:eastAsia="en-US"/>
        </w:rPr>
        <w:t xml:space="preserve"> </w:t>
      </w:r>
    </w:p>
    <w:p w14:paraId="032720E2" w14:textId="77777777" w:rsidR="005033BA" w:rsidRPr="000E75D7" w:rsidRDefault="005033BA" w:rsidP="000E75D7">
      <w:pPr>
        <w:ind w:firstLine="709"/>
        <w:jc w:val="both"/>
        <w:rPr>
          <w:rFonts w:eastAsiaTheme="minorHAnsi"/>
          <w:lang w:eastAsia="en-US"/>
        </w:rPr>
      </w:pPr>
    </w:p>
    <w:p w14:paraId="2D93BDBF" w14:textId="7BC26E7E" w:rsidR="001D18AE" w:rsidRPr="000E75D7" w:rsidRDefault="00BA32AA" w:rsidP="00BA32AA">
      <w:pPr>
        <w:pStyle w:val="ConsPlusNormal"/>
        <w:widowControl w:val="0"/>
        <w:numPr>
          <w:ilvl w:val="1"/>
          <w:numId w:val="2"/>
        </w:numPr>
        <w:jc w:val="both"/>
        <w:rPr>
          <w:rFonts w:ascii="Times New Roman" w:hAnsi="Times New Roman" w:cs="Times New Roman"/>
          <w:b/>
          <w:sz w:val="24"/>
          <w:szCs w:val="24"/>
        </w:rPr>
      </w:pPr>
      <w:r w:rsidRPr="00BA32AA">
        <w:rPr>
          <w:rFonts w:ascii="Times New Roman" w:hAnsi="Times New Roman" w:cs="Times New Roman"/>
          <w:b/>
          <w:sz w:val="24"/>
          <w:szCs w:val="24"/>
        </w:rPr>
        <w:t>Условия сдачи-приемки услуг</w:t>
      </w:r>
    </w:p>
    <w:p w14:paraId="17E303E2" w14:textId="77777777" w:rsidR="004B2FCD" w:rsidRPr="000E75D7" w:rsidRDefault="004B2FCD" w:rsidP="000E75D7">
      <w:pPr>
        <w:pStyle w:val="ConsPlusNormal"/>
        <w:widowControl w:val="0"/>
        <w:ind w:left="709"/>
        <w:jc w:val="both"/>
        <w:rPr>
          <w:rFonts w:ascii="Times New Roman" w:hAnsi="Times New Roman" w:cs="Times New Roman"/>
          <w:b/>
        </w:rPr>
      </w:pPr>
    </w:p>
    <w:p w14:paraId="7B18B11E" w14:textId="150984F1" w:rsidR="00B342A0" w:rsidRPr="000E75D7" w:rsidRDefault="00A13861" w:rsidP="000E75D7">
      <w:pPr>
        <w:widowControl w:val="0"/>
        <w:autoSpaceDE w:val="0"/>
        <w:autoSpaceDN w:val="0"/>
        <w:adjustRightInd w:val="0"/>
        <w:ind w:firstLine="709"/>
        <w:jc w:val="both"/>
      </w:pPr>
      <w:r w:rsidRPr="000E75D7">
        <w:t>Прие</w:t>
      </w:r>
      <w:r w:rsidR="002E12F3">
        <w:t>мка услуг, оказанных Исполнителя</w:t>
      </w:r>
      <w:r w:rsidRPr="000E75D7">
        <w:t>м</w:t>
      </w:r>
      <w:r w:rsidR="00003FB4">
        <w:t>и</w:t>
      </w:r>
      <w:r w:rsidRPr="000E75D7">
        <w:t xml:space="preserve"> по Заявк</w:t>
      </w:r>
      <w:r w:rsidR="00003FB4">
        <w:t>ам</w:t>
      </w:r>
      <w:r w:rsidRPr="000E75D7">
        <w:t>, осуществляется Заказчиком</w:t>
      </w:r>
      <w:r w:rsidR="006967C8">
        <w:t xml:space="preserve"> за отчетный период</w:t>
      </w:r>
      <w:r w:rsidRPr="000E75D7">
        <w:t xml:space="preserve"> в течение 15 (пятнадцати) ра</w:t>
      </w:r>
      <w:r w:rsidR="00F96231" w:rsidRPr="000E75D7">
        <w:t xml:space="preserve">бочих дней, </w:t>
      </w:r>
      <w:r w:rsidR="00B342A0" w:rsidRPr="000E75D7">
        <w:t>со дня получения от Исполнителя комплекта документов, указанных в п.</w:t>
      </w:r>
      <w:r w:rsidR="00E91017" w:rsidRPr="000E75D7">
        <w:t xml:space="preserve"> </w:t>
      </w:r>
      <w:r w:rsidR="00B342A0" w:rsidRPr="000E75D7">
        <w:t>6</w:t>
      </w:r>
      <w:r w:rsidR="000809F1">
        <w:t>.5</w:t>
      </w:r>
      <w:r w:rsidR="00E91017" w:rsidRPr="000E75D7">
        <w:t xml:space="preserve"> Технического задания</w:t>
      </w:r>
      <w:r w:rsidR="00B342A0" w:rsidRPr="000E75D7">
        <w:t xml:space="preserve">. </w:t>
      </w:r>
    </w:p>
    <w:p w14:paraId="7D4FB8B1" w14:textId="77777777" w:rsidR="001D18AE" w:rsidRPr="000E75D7" w:rsidRDefault="001D18AE" w:rsidP="000E75D7">
      <w:pPr>
        <w:widowControl w:val="0"/>
        <w:autoSpaceDE w:val="0"/>
        <w:autoSpaceDN w:val="0"/>
        <w:adjustRightInd w:val="0"/>
        <w:jc w:val="both"/>
        <w:rPr>
          <w:rFonts w:eastAsia="SimSun"/>
        </w:rPr>
      </w:pPr>
    </w:p>
    <w:p w14:paraId="766D549C" w14:textId="47136925" w:rsidR="001D18AE" w:rsidRPr="000E75D7" w:rsidRDefault="001D18AE" w:rsidP="000E75D7">
      <w:pPr>
        <w:pStyle w:val="ConsPlusNormal"/>
        <w:widowControl w:val="0"/>
        <w:numPr>
          <w:ilvl w:val="1"/>
          <w:numId w:val="2"/>
        </w:numPr>
        <w:ind w:left="0" w:firstLine="709"/>
        <w:jc w:val="both"/>
        <w:rPr>
          <w:rFonts w:ascii="Times New Roman" w:hAnsi="Times New Roman" w:cs="Times New Roman"/>
          <w:b/>
          <w:sz w:val="24"/>
          <w:szCs w:val="24"/>
        </w:rPr>
      </w:pPr>
      <w:r w:rsidRPr="000E75D7">
        <w:rPr>
          <w:rFonts w:ascii="Times New Roman" w:hAnsi="Times New Roman" w:cs="Times New Roman"/>
          <w:b/>
          <w:sz w:val="24"/>
          <w:szCs w:val="24"/>
        </w:rPr>
        <w:t>Требования по передаче заказчику технических и иных документов (оформление результатов оказанных услуг)</w:t>
      </w:r>
    </w:p>
    <w:p w14:paraId="5B53DDAE" w14:textId="77777777" w:rsidR="004B2FCD" w:rsidRPr="000E75D7" w:rsidRDefault="004B2FCD" w:rsidP="000E75D7"/>
    <w:p w14:paraId="3B6C438A" w14:textId="372127A6" w:rsidR="001D18AE" w:rsidRDefault="00B342A0" w:rsidP="000E75D7">
      <w:pPr>
        <w:widowControl w:val="0"/>
        <w:autoSpaceDE w:val="0"/>
        <w:autoSpaceDN w:val="0"/>
        <w:adjustRightInd w:val="0"/>
        <w:ind w:firstLine="567"/>
        <w:jc w:val="both"/>
      </w:pPr>
      <w:r w:rsidRPr="000E75D7">
        <w:t>Исполнител</w:t>
      </w:r>
      <w:r w:rsidR="00B852D6">
        <w:t>и</w:t>
      </w:r>
      <w:r w:rsidRPr="000E75D7">
        <w:t xml:space="preserve"> в течение </w:t>
      </w:r>
      <w:r w:rsidR="00455662">
        <w:t>3</w:t>
      </w:r>
      <w:r w:rsidRPr="000E75D7">
        <w:t xml:space="preserve"> (</w:t>
      </w:r>
      <w:r w:rsidR="00455662">
        <w:t>трех</w:t>
      </w:r>
      <w:r w:rsidRPr="000E75D7">
        <w:t>) рабочих дней после завершения отчетного периода направля</w:t>
      </w:r>
      <w:r w:rsidR="00B852D6">
        <w:t>ю</w:t>
      </w:r>
      <w:r w:rsidRPr="000E75D7">
        <w:t xml:space="preserve">т Заказчику подписанный </w:t>
      </w:r>
      <w:r w:rsidR="00316BDB" w:rsidRPr="000E75D7">
        <w:t xml:space="preserve">Акт сдачи-приемки оказанных услуг </w:t>
      </w:r>
      <w:r w:rsidRPr="000E75D7">
        <w:t xml:space="preserve">в </w:t>
      </w:r>
      <w:r w:rsidR="00340448" w:rsidRPr="000E75D7">
        <w:t>2 (</w:t>
      </w:r>
      <w:r w:rsidRPr="000E75D7">
        <w:t>двух</w:t>
      </w:r>
      <w:r w:rsidR="00340448" w:rsidRPr="000E75D7">
        <w:t>)</w:t>
      </w:r>
      <w:r w:rsidRPr="000E75D7">
        <w:t xml:space="preserve"> экземплярах, Табель учета времени оказанных услуг в </w:t>
      </w:r>
      <w:r w:rsidR="00A13861" w:rsidRPr="000E75D7">
        <w:t>1</w:t>
      </w:r>
      <w:r w:rsidR="00340448" w:rsidRPr="000E75D7">
        <w:t xml:space="preserve"> (</w:t>
      </w:r>
      <w:r w:rsidR="00A13861" w:rsidRPr="000E75D7">
        <w:t>одном</w:t>
      </w:r>
      <w:r w:rsidR="00340448" w:rsidRPr="000E75D7">
        <w:t>)</w:t>
      </w:r>
      <w:r w:rsidRPr="000E75D7">
        <w:t xml:space="preserve"> экземпляр</w:t>
      </w:r>
      <w:r w:rsidR="00A13861" w:rsidRPr="000E75D7">
        <w:t>е</w:t>
      </w:r>
      <w:r w:rsidR="00561997" w:rsidRPr="000E75D7">
        <w:t xml:space="preserve">, </w:t>
      </w:r>
      <w:r w:rsidR="004C0BE4" w:rsidRPr="000E75D7">
        <w:t>Счет</w:t>
      </w:r>
      <w:r w:rsidR="00344235" w:rsidRPr="000E75D7">
        <w:t xml:space="preserve"> на оплату</w:t>
      </w:r>
      <w:r w:rsidR="004C0BE4" w:rsidRPr="000E75D7">
        <w:t xml:space="preserve">, </w:t>
      </w:r>
      <w:r w:rsidRPr="000E75D7">
        <w:t>Счёт-фактуру</w:t>
      </w:r>
      <w:r w:rsidR="008675FF" w:rsidRPr="000E75D7">
        <w:rPr>
          <w:vertAlign w:val="superscript"/>
        </w:rPr>
        <w:footnoteReference w:id="3"/>
      </w:r>
      <w:r w:rsidRPr="000E75D7">
        <w:t>, нарочно, по адресу, указанному в договоре. Факт получения документ</w:t>
      </w:r>
      <w:r w:rsidR="009B55F2" w:rsidRPr="000E75D7">
        <w:t>ов</w:t>
      </w:r>
      <w:r w:rsidRPr="000E75D7">
        <w:t xml:space="preserve"> должен подтверждаться подписью</w:t>
      </w:r>
      <w:r w:rsidR="006967C8" w:rsidRPr="006967C8">
        <w:t xml:space="preserve"> уполномоченного представителя</w:t>
      </w:r>
      <w:r w:rsidRPr="000E75D7">
        <w:t xml:space="preserve"> Заказчика. Акт сдачи-приемки оказанных услуг должен быть основан на Заявка</w:t>
      </w:r>
      <w:r w:rsidR="00455662">
        <w:t>х Заказчика и подтвержден Табеле</w:t>
      </w:r>
      <w:r w:rsidRPr="000E75D7">
        <w:t xml:space="preserve">м учета времени оказанных услуг. Акт сдачи-приемки оказанных услуг составляется Исполнителем на последнее число отчетного периода. При наличии мотивированного отказа от подписания Акта сдачи-приемки оказанных услуг Заказчик представляет Исполнителю </w:t>
      </w:r>
      <w:r w:rsidR="0096778E" w:rsidRPr="000E75D7">
        <w:t>А</w:t>
      </w:r>
      <w:r w:rsidRPr="000E75D7">
        <w:t xml:space="preserve">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замечания и недостатки устраняются </w:t>
      </w:r>
      <w:r w:rsidR="002C6E93" w:rsidRPr="000E75D7">
        <w:t>силами и за счет Исполнителя.</w:t>
      </w:r>
    </w:p>
    <w:p w14:paraId="234D3106" w14:textId="77777777" w:rsidR="005033BA" w:rsidRDefault="005033BA" w:rsidP="000E75D7">
      <w:pPr>
        <w:widowControl w:val="0"/>
        <w:autoSpaceDE w:val="0"/>
        <w:autoSpaceDN w:val="0"/>
        <w:adjustRightInd w:val="0"/>
        <w:ind w:firstLine="567"/>
        <w:jc w:val="both"/>
      </w:pPr>
    </w:p>
    <w:p w14:paraId="4367CB1E" w14:textId="05089683" w:rsidR="001D18AE" w:rsidRPr="000E75D7" w:rsidRDefault="00F618D7" w:rsidP="00F618D7">
      <w:pPr>
        <w:pStyle w:val="ConsPlusNormal"/>
        <w:widowControl w:val="0"/>
        <w:numPr>
          <w:ilvl w:val="0"/>
          <w:numId w:val="2"/>
        </w:numPr>
        <w:jc w:val="center"/>
        <w:rPr>
          <w:rFonts w:ascii="Times New Roman" w:hAnsi="Times New Roman" w:cs="Times New Roman"/>
          <w:b/>
          <w:sz w:val="24"/>
          <w:szCs w:val="24"/>
        </w:rPr>
      </w:pPr>
      <w:r w:rsidRPr="00F618D7">
        <w:rPr>
          <w:rFonts w:ascii="Times New Roman" w:hAnsi="Times New Roman" w:cs="Times New Roman"/>
          <w:b/>
          <w:sz w:val="24"/>
          <w:szCs w:val="24"/>
        </w:rPr>
        <w:t>ТРЕБОВАНИЯ К СРОКУ И (ИЛИ) ОБЪЕМУ ПРЕДОСТАВЛЕНИЯ ГАРАНТИЙНЫХ ОБЯЗАТЕЛЬСТВ</w:t>
      </w:r>
    </w:p>
    <w:p w14:paraId="7FE80A66" w14:textId="77777777" w:rsidR="001F07B4" w:rsidRPr="000E75D7" w:rsidRDefault="001F07B4" w:rsidP="000E75D7">
      <w:pPr>
        <w:pStyle w:val="ConsPlusNormal"/>
        <w:jc w:val="both"/>
        <w:rPr>
          <w:rFonts w:ascii="Times New Roman" w:hAnsi="Times New Roman" w:cs="Times New Roman"/>
          <w:sz w:val="24"/>
          <w:szCs w:val="24"/>
        </w:rPr>
      </w:pPr>
    </w:p>
    <w:p w14:paraId="03E3D65B" w14:textId="6B5C6401" w:rsidR="00E56B57" w:rsidRPr="000E75D7" w:rsidRDefault="00B852D6" w:rsidP="000E75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Исполнители</w:t>
      </w:r>
      <w:r w:rsidR="00E56B57" w:rsidRPr="000E75D7">
        <w:rPr>
          <w:rFonts w:ascii="Times New Roman" w:hAnsi="Times New Roman" w:cs="Times New Roman"/>
          <w:sz w:val="24"/>
          <w:szCs w:val="24"/>
        </w:rPr>
        <w:t xml:space="preserve"> гарантиру</w:t>
      </w:r>
      <w:r>
        <w:rPr>
          <w:rFonts w:ascii="Times New Roman" w:hAnsi="Times New Roman" w:cs="Times New Roman"/>
          <w:sz w:val="24"/>
          <w:szCs w:val="24"/>
        </w:rPr>
        <w:t>ю</w:t>
      </w:r>
      <w:r w:rsidR="00E56B57" w:rsidRPr="000E75D7">
        <w:rPr>
          <w:rFonts w:ascii="Times New Roman" w:hAnsi="Times New Roman" w:cs="Times New Roman"/>
          <w:sz w:val="24"/>
          <w:szCs w:val="24"/>
        </w:rPr>
        <w:t>т качество оказываемых услуг в соответствии с Техническим заданием.</w:t>
      </w:r>
    </w:p>
    <w:p w14:paraId="56A318BB" w14:textId="3EA21EBC" w:rsidR="001D18AE" w:rsidRPr="000E75D7" w:rsidRDefault="00E56B57" w:rsidP="000E75D7">
      <w:pPr>
        <w:pStyle w:val="ConsPlusNormal"/>
        <w:ind w:firstLine="708"/>
        <w:jc w:val="both"/>
        <w:rPr>
          <w:rFonts w:ascii="Times New Roman" w:hAnsi="Times New Roman" w:cs="Times New Roman"/>
          <w:sz w:val="24"/>
          <w:szCs w:val="24"/>
        </w:rPr>
      </w:pPr>
      <w:r w:rsidRPr="000E75D7">
        <w:rPr>
          <w:rFonts w:ascii="Times New Roman" w:hAnsi="Times New Roman" w:cs="Times New Roman"/>
          <w:sz w:val="24"/>
          <w:szCs w:val="24"/>
        </w:rPr>
        <w:t>Оказанные услуги должны соответствовать действующим в Российской Федерации стандартам, техническим регламентам, а также требованиям</w:t>
      </w:r>
      <w:r w:rsidR="006967C8">
        <w:rPr>
          <w:rFonts w:ascii="Times New Roman" w:hAnsi="Times New Roman" w:cs="Times New Roman"/>
          <w:sz w:val="24"/>
          <w:szCs w:val="24"/>
        </w:rPr>
        <w:t xml:space="preserve"> </w:t>
      </w:r>
      <w:r w:rsidR="006967C8" w:rsidRPr="00C6239D">
        <w:rPr>
          <w:rFonts w:ascii="Times New Roman" w:hAnsi="Times New Roman" w:cs="Times New Roman"/>
          <w:sz w:val="24"/>
          <w:szCs w:val="24"/>
        </w:rPr>
        <w:t>установленным Договором и его приложениями</w:t>
      </w:r>
      <w:r w:rsidR="006E6943" w:rsidRPr="000E75D7">
        <w:rPr>
          <w:rFonts w:ascii="Times New Roman" w:hAnsi="Times New Roman" w:cs="Times New Roman"/>
          <w:sz w:val="24"/>
          <w:szCs w:val="24"/>
        </w:rPr>
        <w:t>.</w:t>
      </w:r>
    </w:p>
    <w:p w14:paraId="49F89633" w14:textId="77777777" w:rsidR="00F70695" w:rsidRPr="000E75D7" w:rsidRDefault="00F70695" w:rsidP="000E75D7">
      <w:pPr>
        <w:pStyle w:val="ConsPlusNormal"/>
        <w:ind w:firstLine="709"/>
        <w:jc w:val="both"/>
        <w:rPr>
          <w:rFonts w:ascii="Times New Roman" w:hAnsi="Times New Roman" w:cs="Times New Roman"/>
          <w:sz w:val="24"/>
          <w:szCs w:val="24"/>
        </w:rPr>
      </w:pPr>
    </w:p>
    <w:p w14:paraId="4AADD922" w14:textId="77777777" w:rsidR="00F618D7" w:rsidRPr="00F618D7" w:rsidRDefault="00F618D7" w:rsidP="00F618D7">
      <w:pPr>
        <w:widowControl w:val="0"/>
        <w:numPr>
          <w:ilvl w:val="0"/>
          <w:numId w:val="2"/>
        </w:numPr>
        <w:tabs>
          <w:tab w:val="left" w:pos="284"/>
        </w:tabs>
        <w:autoSpaceDE w:val="0"/>
        <w:autoSpaceDN w:val="0"/>
        <w:adjustRightInd w:val="0"/>
        <w:spacing w:before="240" w:after="120"/>
        <w:ind w:left="0" w:firstLine="0"/>
        <w:jc w:val="center"/>
        <w:rPr>
          <w:b/>
        </w:rPr>
      </w:pPr>
      <w:r w:rsidRPr="00F618D7">
        <w:rPr>
          <w:b/>
        </w:rPr>
        <w:t>СПЕЦИАЛЬНЫЕ ТРЕБОВАНИЯ</w:t>
      </w:r>
    </w:p>
    <w:p w14:paraId="789171B4" w14:textId="73296893" w:rsidR="00F618D7" w:rsidRPr="00F618D7" w:rsidRDefault="00F618D7" w:rsidP="00F618D7">
      <w:pPr>
        <w:pStyle w:val="a3"/>
        <w:ind w:left="1440"/>
      </w:pPr>
      <w:r w:rsidRPr="00F618D7">
        <w:t>Не предусмотрены</w:t>
      </w:r>
    </w:p>
    <w:p w14:paraId="60A6FB51" w14:textId="3582DE28" w:rsidR="001D18AE" w:rsidRPr="000E75D7" w:rsidRDefault="001D18AE" w:rsidP="000E75D7">
      <w:pPr>
        <w:pStyle w:val="a3"/>
        <w:numPr>
          <w:ilvl w:val="0"/>
          <w:numId w:val="2"/>
        </w:numPr>
        <w:jc w:val="center"/>
        <w:rPr>
          <w:b/>
        </w:rPr>
      </w:pPr>
      <w:r w:rsidRPr="000E75D7">
        <w:rPr>
          <w:b/>
        </w:rPr>
        <w:t>ПЕРЕЧЕНЬ ПРИЛОЖЕНИЙ</w:t>
      </w:r>
    </w:p>
    <w:p w14:paraId="010435A3" w14:textId="77777777" w:rsidR="00F70695" w:rsidRPr="000E75D7" w:rsidRDefault="00F70695" w:rsidP="000E75D7">
      <w:pPr>
        <w:pStyle w:val="a3"/>
        <w:ind w:left="1440"/>
        <w:rPr>
          <w:b/>
        </w:rPr>
      </w:pPr>
    </w:p>
    <w:tbl>
      <w:tblPr>
        <w:tblStyle w:val="a5"/>
        <w:tblW w:w="10195" w:type="dxa"/>
        <w:tblInd w:w="-572" w:type="dxa"/>
        <w:tblLayout w:type="fixed"/>
        <w:tblLook w:val="04A0" w:firstRow="1" w:lastRow="0" w:firstColumn="1" w:lastColumn="0" w:noHBand="0" w:noVBand="1"/>
      </w:tblPr>
      <w:tblGrid>
        <w:gridCol w:w="2268"/>
        <w:gridCol w:w="5954"/>
        <w:gridCol w:w="1973"/>
      </w:tblGrid>
      <w:tr w:rsidR="00E56B57" w:rsidRPr="000E75D7" w14:paraId="6B4E3386" w14:textId="77777777" w:rsidTr="002C6E93">
        <w:trPr>
          <w:trHeight w:val="552"/>
        </w:trPr>
        <w:tc>
          <w:tcPr>
            <w:tcW w:w="2268" w:type="dxa"/>
            <w:vAlign w:val="center"/>
          </w:tcPr>
          <w:p w14:paraId="198A4E36" w14:textId="11847543" w:rsidR="00E56B57" w:rsidRPr="000E75D7" w:rsidRDefault="00E56B57" w:rsidP="000E75D7">
            <w:pPr>
              <w:pStyle w:val="a3"/>
              <w:ind w:left="32" w:hanging="3"/>
              <w:jc w:val="center"/>
            </w:pPr>
            <w:r w:rsidRPr="000E75D7">
              <w:t>Номер приложения</w:t>
            </w:r>
          </w:p>
        </w:tc>
        <w:tc>
          <w:tcPr>
            <w:tcW w:w="5954" w:type="dxa"/>
            <w:vAlign w:val="center"/>
          </w:tcPr>
          <w:p w14:paraId="69E73699" w14:textId="77777777" w:rsidR="00E56B57" w:rsidRPr="000E75D7" w:rsidRDefault="00E56B57" w:rsidP="000E75D7">
            <w:pPr>
              <w:pStyle w:val="a3"/>
              <w:ind w:left="1440" w:hanging="1440"/>
              <w:jc w:val="center"/>
            </w:pPr>
            <w:r w:rsidRPr="000E75D7">
              <w:t>Наименование приложения</w:t>
            </w:r>
          </w:p>
        </w:tc>
        <w:tc>
          <w:tcPr>
            <w:tcW w:w="1973" w:type="dxa"/>
            <w:vAlign w:val="center"/>
          </w:tcPr>
          <w:p w14:paraId="66266DC6" w14:textId="77777777" w:rsidR="00E56B57" w:rsidRPr="000E75D7" w:rsidRDefault="00E56B57" w:rsidP="000E75D7">
            <w:pPr>
              <w:pStyle w:val="a3"/>
              <w:ind w:left="0"/>
              <w:jc w:val="center"/>
            </w:pPr>
            <w:r w:rsidRPr="000E75D7">
              <w:t>Номер страницы</w:t>
            </w:r>
          </w:p>
        </w:tc>
      </w:tr>
      <w:tr w:rsidR="00E56B57" w:rsidRPr="000E75D7" w14:paraId="76EC23A1" w14:textId="77777777" w:rsidTr="002C6E93">
        <w:trPr>
          <w:trHeight w:val="552"/>
        </w:trPr>
        <w:tc>
          <w:tcPr>
            <w:tcW w:w="2268" w:type="dxa"/>
            <w:vAlign w:val="center"/>
          </w:tcPr>
          <w:p w14:paraId="321B796B" w14:textId="77777777" w:rsidR="00E56B57" w:rsidRPr="000E75D7" w:rsidRDefault="00E56B57" w:rsidP="000E75D7">
            <w:pPr>
              <w:pStyle w:val="a3"/>
              <w:ind w:left="0" w:firstLine="26"/>
              <w:jc w:val="center"/>
            </w:pPr>
            <w:r w:rsidRPr="000E75D7">
              <w:t>1</w:t>
            </w:r>
          </w:p>
        </w:tc>
        <w:tc>
          <w:tcPr>
            <w:tcW w:w="5954" w:type="dxa"/>
            <w:vAlign w:val="center"/>
          </w:tcPr>
          <w:p w14:paraId="630DBA56" w14:textId="77777777" w:rsidR="00E56B57" w:rsidRPr="000E75D7" w:rsidRDefault="007E5BA2" w:rsidP="000E75D7">
            <w:pPr>
              <w:pStyle w:val="a3"/>
              <w:ind w:left="44"/>
            </w:pPr>
            <w:r w:rsidRPr="000E75D7">
              <w:t xml:space="preserve">Перечень </w:t>
            </w:r>
            <w:r w:rsidR="00642FDE" w:rsidRPr="000E75D7">
              <w:t>оказываемых услуг</w:t>
            </w:r>
          </w:p>
        </w:tc>
        <w:tc>
          <w:tcPr>
            <w:tcW w:w="1973" w:type="dxa"/>
            <w:vAlign w:val="center"/>
          </w:tcPr>
          <w:p w14:paraId="20B2657D" w14:textId="14494557" w:rsidR="00E56B57" w:rsidRPr="000E75D7" w:rsidRDefault="00A73BA0" w:rsidP="000E75D7">
            <w:pPr>
              <w:pStyle w:val="a3"/>
              <w:ind w:left="0"/>
              <w:jc w:val="center"/>
            </w:pPr>
            <w:r>
              <w:t>7</w:t>
            </w:r>
          </w:p>
        </w:tc>
      </w:tr>
      <w:tr w:rsidR="008B0D51" w:rsidRPr="000E75D7" w14:paraId="6E9F17C1" w14:textId="77777777" w:rsidTr="002C6E93">
        <w:trPr>
          <w:trHeight w:val="552"/>
        </w:trPr>
        <w:tc>
          <w:tcPr>
            <w:tcW w:w="2268" w:type="dxa"/>
            <w:vAlign w:val="center"/>
          </w:tcPr>
          <w:p w14:paraId="0C198961" w14:textId="6A91A78B" w:rsidR="008B0D51" w:rsidRPr="000E75D7" w:rsidRDefault="008B0D51" w:rsidP="000E75D7">
            <w:pPr>
              <w:pStyle w:val="a3"/>
              <w:ind w:left="0" w:firstLine="26"/>
              <w:jc w:val="center"/>
            </w:pPr>
            <w:r w:rsidRPr="000E75D7">
              <w:t>2</w:t>
            </w:r>
          </w:p>
        </w:tc>
        <w:tc>
          <w:tcPr>
            <w:tcW w:w="5954" w:type="dxa"/>
            <w:vAlign w:val="center"/>
          </w:tcPr>
          <w:p w14:paraId="4AB81831" w14:textId="0033CDEC" w:rsidR="008B0D51" w:rsidRPr="000E75D7" w:rsidRDefault="008B0D51" w:rsidP="000E75D7">
            <w:pPr>
              <w:pStyle w:val="a3"/>
              <w:ind w:left="44"/>
            </w:pPr>
            <w:r w:rsidRPr="000E75D7">
              <w:t>Порядок направления и распределения Заявок между Исполнителями</w:t>
            </w:r>
          </w:p>
        </w:tc>
        <w:tc>
          <w:tcPr>
            <w:tcW w:w="1973" w:type="dxa"/>
            <w:vAlign w:val="center"/>
          </w:tcPr>
          <w:p w14:paraId="1384F45C" w14:textId="098CEEF0" w:rsidR="008B0D51" w:rsidRPr="000E75D7" w:rsidRDefault="00A73BA0" w:rsidP="000E75D7">
            <w:pPr>
              <w:pStyle w:val="a3"/>
              <w:ind w:left="0"/>
              <w:jc w:val="center"/>
            </w:pPr>
            <w:r>
              <w:t>8</w:t>
            </w:r>
          </w:p>
        </w:tc>
      </w:tr>
    </w:tbl>
    <w:p w14:paraId="4C4DB68E" w14:textId="77777777" w:rsidR="00530F10" w:rsidRDefault="00530F10" w:rsidP="000E75D7">
      <w:pPr>
        <w:ind w:left="6379"/>
      </w:pPr>
    </w:p>
    <w:p w14:paraId="1A10072B" w14:textId="77777777" w:rsidR="00530F10" w:rsidRDefault="00530F10" w:rsidP="000E75D7">
      <w:pPr>
        <w:ind w:left="6379"/>
      </w:pPr>
    </w:p>
    <w:p w14:paraId="4F9F2598" w14:textId="77777777" w:rsidR="00530F10" w:rsidRDefault="00530F10" w:rsidP="000E75D7">
      <w:pPr>
        <w:ind w:left="6379"/>
      </w:pPr>
    </w:p>
    <w:p w14:paraId="60A3FEAB" w14:textId="05B9287D" w:rsidR="00530F10" w:rsidRDefault="00530F10" w:rsidP="000E75D7">
      <w:pPr>
        <w:ind w:left="6379"/>
      </w:pPr>
    </w:p>
    <w:p w14:paraId="2B52E6B4" w14:textId="26695013" w:rsidR="004E11D2" w:rsidRDefault="004E11D2" w:rsidP="000E75D7">
      <w:pPr>
        <w:ind w:left="6379"/>
      </w:pPr>
    </w:p>
    <w:p w14:paraId="3131A3B9" w14:textId="5862BA3C" w:rsidR="004E11D2" w:rsidRDefault="004E11D2" w:rsidP="000E75D7">
      <w:pPr>
        <w:ind w:left="6379"/>
      </w:pPr>
    </w:p>
    <w:p w14:paraId="5E8F7B51" w14:textId="417AC55E" w:rsidR="004E11D2" w:rsidRDefault="004E11D2" w:rsidP="000E75D7">
      <w:pPr>
        <w:ind w:left="6379"/>
      </w:pPr>
    </w:p>
    <w:p w14:paraId="21931A1F" w14:textId="71989470" w:rsidR="007662E3" w:rsidRPr="000E75D7" w:rsidRDefault="00F618D7" w:rsidP="000E75D7">
      <w:pPr>
        <w:ind w:left="6379"/>
      </w:pPr>
      <w:r>
        <w:t>Пр</w:t>
      </w:r>
      <w:r w:rsidR="007662E3" w:rsidRPr="000E75D7">
        <w:t>иложение №</w:t>
      </w:r>
      <w:r w:rsidR="00D54B1F" w:rsidRPr="000E75D7">
        <w:t xml:space="preserve"> </w:t>
      </w:r>
      <w:r w:rsidR="007662E3" w:rsidRPr="000E75D7">
        <w:t>1</w:t>
      </w:r>
    </w:p>
    <w:p w14:paraId="235DE3EA" w14:textId="77777777" w:rsidR="007662E3" w:rsidRPr="000E75D7" w:rsidRDefault="00091F48" w:rsidP="000E75D7">
      <w:pPr>
        <w:ind w:left="6379"/>
      </w:pPr>
      <w:r w:rsidRPr="000E75D7">
        <w:t>к</w:t>
      </w:r>
      <w:r w:rsidR="007662E3" w:rsidRPr="000E75D7">
        <w:t xml:space="preserve"> Техническому заданию</w:t>
      </w:r>
    </w:p>
    <w:p w14:paraId="63FD5AE0" w14:textId="77777777" w:rsidR="007662E3" w:rsidRPr="000E75D7" w:rsidRDefault="007662E3" w:rsidP="000E75D7"/>
    <w:p w14:paraId="09943F89" w14:textId="77777777" w:rsidR="007662E3" w:rsidRPr="000E75D7" w:rsidRDefault="007662E3" w:rsidP="000E75D7"/>
    <w:p w14:paraId="705AE490" w14:textId="1410E777" w:rsidR="00D54B1F" w:rsidRPr="000E75D7" w:rsidRDefault="002C6E93" w:rsidP="000E75D7">
      <w:pPr>
        <w:jc w:val="center"/>
        <w:rPr>
          <w:b/>
          <w:szCs w:val="28"/>
        </w:rPr>
      </w:pPr>
      <w:r w:rsidRPr="000E75D7">
        <w:rPr>
          <w:b/>
        </w:rPr>
        <w:t>Перечень оказываемых услуг</w:t>
      </w:r>
    </w:p>
    <w:p w14:paraId="678C75E1" w14:textId="77777777" w:rsidR="00B408C9" w:rsidRPr="000E75D7" w:rsidRDefault="00B408C9" w:rsidP="000E75D7">
      <w:pPr>
        <w:jc w:val="cente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647"/>
      </w:tblGrid>
      <w:tr w:rsidR="007662E3" w:rsidRPr="000E75D7" w14:paraId="50229899" w14:textId="77777777" w:rsidTr="00226F28">
        <w:trPr>
          <w:trHeight w:val="776"/>
        </w:trPr>
        <w:tc>
          <w:tcPr>
            <w:tcW w:w="1418" w:type="dxa"/>
            <w:vAlign w:val="center"/>
          </w:tcPr>
          <w:p w14:paraId="5DB389FB" w14:textId="3122DC1E" w:rsidR="007662E3" w:rsidRPr="000E75D7" w:rsidRDefault="007662E3" w:rsidP="00CD0514">
            <w:pPr>
              <w:jc w:val="center"/>
            </w:pPr>
            <w:r w:rsidRPr="000E75D7">
              <w:t>№ п</w:t>
            </w:r>
            <w:r w:rsidR="00CD0514">
              <w:t>/</w:t>
            </w:r>
            <w:r w:rsidRPr="000E75D7">
              <w:t>п.</w:t>
            </w:r>
          </w:p>
        </w:tc>
        <w:tc>
          <w:tcPr>
            <w:tcW w:w="8647" w:type="dxa"/>
            <w:shd w:val="clear" w:color="auto" w:fill="auto"/>
            <w:vAlign w:val="center"/>
            <w:hideMark/>
          </w:tcPr>
          <w:p w14:paraId="4BC1428A" w14:textId="4C080659" w:rsidR="007662E3" w:rsidRPr="000E75D7" w:rsidRDefault="002C6E93" w:rsidP="000E75D7">
            <w:pPr>
              <w:jc w:val="center"/>
            </w:pPr>
            <w:r w:rsidRPr="000E75D7">
              <w:t xml:space="preserve">Наименование </w:t>
            </w:r>
            <w:r w:rsidR="00642FDE" w:rsidRPr="000E75D7">
              <w:t>оказываемых услуг</w:t>
            </w:r>
          </w:p>
        </w:tc>
      </w:tr>
      <w:tr w:rsidR="00C1275F" w:rsidRPr="000E75D7" w14:paraId="0CA5EAB4" w14:textId="77777777" w:rsidTr="00226F28">
        <w:trPr>
          <w:trHeight w:val="509"/>
        </w:trPr>
        <w:tc>
          <w:tcPr>
            <w:tcW w:w="1418" w:type="dxa"/>
            <w:vAlign w:val="center"/>
          </w:tcPr>
          <w:p w14:paraId="5A451812" w14:textId="6FD59731" w:rsidR="00C1275F" w:rsidRPr="000E75D7" w:rsidRDefault="00C1275F" w:rsidP="00CD0514">
            <w:pPr>
              <w:pStyle w:val="a3"/>
              <w:numPr>
                <w:ilvl w:val="0"/>
                <w:numId w:val="14"/>
              </w:numPr>
              <w:jc w:val="center"/>
            </w:pPr>
          </w:p>
        </w:tc>
        <w:tc>
          <w:tcPr>
            <w:tcW w:w="8647" w:type="dxa"/>
            <w:shd w:val="clear" w:color="auto" w:fill="auto"/>
          </w:tcPr>
          <w:p w14:paraId="27B9595C" w14:textId="4DB785F4" w:rsidR="00C1275F" w:rsidRPr="000E75D7" w:rsidRDefault="00C1275F" w:rsidP="000E75D7">
            <w:pPr>
              <w:jc w:val="both"/>
            </w:pPr>
            <w:r w:rsidRPr="000E75D7">
              <w:rPr>
                <w:rFonts w:eastAsiaTheme="minorHAnsi"/>
                <w:color w:val="000000" w:themeColor="text1"/>
                <w:lang w:eastAsia="en-US"/>
              </w:rPr>
              <w:t>разгрузка транспортного средства, приемка грузовых мест с помощью ТСД</w:t>
            </w:r>
          </w:p>
        </w:tc>
      </w:tr>
      <w:tr w:rsidR="00C1275F" w:rsidRPr="000E75D7" w14:paraId="2DA3B836" w14:textId="77777777" w:rsidTr="00226F28">
        <w:trPr>
          <w:trHeight w:val="455"/>
        </w:trPr>
        <w:tc>
          <w:tcPr>
            <w:tcW w:w="1418" w:type="dxa"/>
            <w:vAlign w:val="center"/>
          </w:tcPr>
          <w:p w14:paraId="5429AB6B" w14:textId="70162A29" w:rsidR="00C1275F" w:rsidRPr="000E75D7" w:rsidRDefault="00C1275F" w:rsidP="00CD0514">
            <w:pPr>
              <w:pStyle w:val="a3"/>
              <w:numPr>
                <w:ilvl w:val="0"/>
                <w:numId w:val="14"/>
              </w:numPr>
              <w:jc w:val="center"/>
            </w:pPr>
          </w:p>
        </w:tc>
        <w:tc>
          <w:tcPr>
            <w:tcW w:w="8647" w:type="dxa"/>
            <w:shd w:val="clear" w:color="auto" w:fill="auto"/>
          </w:tcPr>
          <w:p w14:paraId="5DA21245" w14:textId="058AF466" w:rsidR="00C1275F" w:rsidRPr="000E75D7" w:rsidRDefault="00C1275F" w:rsidP="000E75D7">
            <w:r w:rsidRPr="000E75D7">
              <w:t>перемещение емкостей/носителей с отправлениями из зоны разгрузки в зону сортировки, фик</w:t>
            </w:r>
            <w:r w:rsidR="00CD0514">
              <w:t>сация перемещения с помощью ТСД</w:t>
            </w:r>
          </w:p>
        </w:tc>
      </w:tr>
      <w:tr w:rsidR="00C1275F" w:rsidRPr="000E75D7" w14:paraId="1AE1DAE9" w14:textId="77777777" w:rsidTr="00226F28">
        <w:trPr>
          <w:trHeight w:val="455"/>
        </w:trPr>
        <w:tc>
          <w:tcPr>
            <w:tcW w:w="1418" w:type="dxa"/>
            <w:vAlign w:val="center"/>
          </w:tcPr>
          <w:p w14:paraId="7CDEAC9B" w14:textId="1D5C4E5F" w:rsidR="00C1275F" w:rsidRPr="000E75D7" w:rsidRDefault="00C1275F" w:rsidP="00CD0514">
            <w:pPr>
              <w:pStyle w:val="a3"/>
              <w:numPr>
                <w:ilvl w:val="0"/>
                <w:numId w:val="14"/>
              </w:numPr>
              <w:jc w:val="center"/>
            </w:pPr>
          </w:p>
        </w:tc>
        <w:tc>
          <w:tcPr>
            <w:tcW w:w="8647" w:type="dxa"/>
            <w:shd w:val="clear" w:color="auto" w:fill="auto"/>
          </w:tcPr>
          <w:p w14:paraId="0590B0F8" w14:textId="5A97EEFD" w:rsidR="00C1275F" w:rsidRPr="000E75D7" w:rsidRDefault="00C1275F" w:rsidP="000E75D7">
            <w:r w:rsidRPr="000E75D7">
              <w:rPr>
                <w:rFonts w:eastAsiaTheme="minorHAnsi"/>
                <w:color w:val="000000" w:themeColor="text1"/>
                <w:lang w:eastAsia="en-US"/>
              </w:rPr>
              <w:t>перемещение порожних емкостей/носителей из зоны сортировки в зону отгрузки тары, фиксация перемещения с помощью ТСД</w:t>
            </w:r>
          </w:p>
        </w:tc>
      </w:tr>
      <w:tr w:rsidR="00C1275F" w:rsidRPr="000E75D7" w14:paraId="7C2E56FE" w14:textId="77777777" w:rsidTr="00226F28">
        <w:trPr>
          <w:trHeight w:val="419"/>
        </w:trPr>
        <w:tc>
          <w:tcPr>
            <w:tcW w:w="1418" w:type="dxa"/>
            <w:vAlign w:val="center"/>
          </w:tcPr>
          <w:p w14:paraId="3378A093" w14:textId="79376681" w:rsidR="00C1275F" w:rsidRPr="000E75D7" w:rsidRDefault="00C1275F" w:rsidP="00CD0514">
            <w:pPr>
              <w:pStyle w:val="a3"/>
              <w:numPr>
                <w:ilvl w:val="0"/>
                <w:numId w:val="14"/>
              </w:numPr>
              <w:jc w:val="center"/>
            </w:pPr>
          </w:p>
        </w:tc>
        <w:tc>
          <w:tcPr>
            <w:tcW w:w="8647" w:type="dxa"/>
            <w:shd w:val="clear" w:color="auto" w:fill="auto"/>
          </w:tcPr>
          <w:p w14:paraId="35B50284" w14:textId="6909A770" w:rsidR="00C1275F" w:rsidRPr="000E75D7" w:rsidDel="0022329C" w:rsidRDefault="00C1275F" w:rsidP="000E75D7">
            <w:pPr>
              <w:jc w:val="both"/>
              <w:rPr>
                <w:highlight w:val="yellow"/>
              </w:rPr>
            </w:pPr>
            <w:r w:rsidRPr="000E75D7">
              <w:rPr>
                <w:rFonts w:eastAsiaTheme="minorHAnsi"/>
                <w:color w:val="000000" w:themeColor="text1"/>
                <w:lang w:eastAsia="en-US"/>
              </w:rPr>
              <w:t>сортировка отправлений на группы для дальнейшей сортировки с помощью ТСД</w:t>
            </w:r>
          </w:p>
        </w:tc>
      </w:tr>
      <w:tr w:rsidR="00C1275F" w:rsidRPr="000E75D7" w14:paraId="2462551B" w14:textId="77777777" w:rsidTr="00226F28">
        <w:trPr>
          <w:trHeight w:val="305"/>
        </w:trPr>
        <w:tc>
          <w:tcPr>
            <w:tcW w:w="1418" w:type="dxa"/>
            <w:vAlign w:val="center"/>
          </w:tcPr>
          <w:p w14:paraId="138A4660" w14:textId="5D645474" w:rsidR="00C1275F" w:rsidRPr="000E75D7" w:rsidRDefault="00C1275F" w:rsidP="00CD0514">
            <w:pPr>
              <w:pStyle w:val="a3"/>
              <w:numPr>
                <w:ilvl w:val="0"/>
                <w:numId w:val="14"/>
              </w:numPr>
              <w:jc w:val="center"/>
            </w:pPr>
          </w:p>
        </w:tc>
        <w:tc>
          <w:tcPr>
            <w:tcW w:w="8647" w:type="dxa"/>
            <w:shd w:val="clear" w:color="auto" w:fill="auto"/>
          </w:tcPr>
          <w:p w14:paraId="3ABA9E94" w14:textId="1522B36A" w:rsidR="00C1275F" w:rsidRPr="000E75D7" w:rsidRDefault="00C1275F" w:rsidP="00CD0514">
            <w:pPr>
              <w:jc w:val="both"/>
            </w:pPr>
            <w:r w:rsidRPr="000E75D7">
              <w:t>сортировка товара п</w:t>
            </w:r>
            <w:r w:rsidR="00CD0514">
              <w:t>о направлениям (ПВЗ) в емкость с помощью ТСД</w:t>
            </w:r>
          </w:p>
        </w:tc>
      </w:tr>
      <w:tr w:rsidR="00C1275F" w:rsidRPr="000E75D7" w14:paraId="10486EAB" w14:textId="77777777" w:rsidTr="00226F28">
        <w:trPr>
          <w:trHeight w:val="632"/>
        </w:trPr>
        <w:tc>
          <w:tcPr>
            <w:tcW w:w="1418" w:type="dxa"/>
            <w:vAlign w:val="center"/>
          </w:tcPr>
          <w:p w14:paraId="45451F08" w14:textId="6D08CE10" w:rsidR="00C1275F" w:rsidRPr="000E75D7" w:rsidRDefault="00C1275F" w:rsidP="00CD0514">
            <w:pPr>
              <w:pStyle w:val="a3"/>
              <w:numPr>
                <w:ilvl w:val="0"/>
                <w:numId w:val="14"/>
              </w:numPr>
              <w:jc w:val="center"/>
            </w:pPr>
          </w:p>
        </w:tc>
        <w:tc>
          <w:tcPr>
            <w:tcW w:w="8647" w:type="dxa"/>
            <w:shd w:val="clear" w:color="auto" w:fill="auto"/>
          </w:tcPr>
          <w:p w14:paraId="07C4499B" w14:textId="1FACBA04" w:rsidR="00C1275F" w:rsidRPr="000E75D7" w:rsidRDefault="00C1275F" w:rsidP="00CD0514">
            <w:pPr>
              <w:jc w:val="both"/>
            </w:pPr>
            <w:r w:rsidRPr="000E75D7">
              <w:rPr>
                <w:rFonts w:eastAsiaTheme="minorHAnsi"/>
                <w:color w:val="000000" w:themeColor="text1"/>
                <w:lang w:eastAsia="en-US"/>
              </w:rPr>
              <w:t xml:space="preserve">проверка системных остатков через ТСД, загрузка пустых </w:t>
            </w:r>
            <w:r w:rsidR="00CD0514" w:rsidRPr="000E75D7">
              <w:rPr>
                <w:rFonts w:eastAsiaTheme="minorHAnsi"/>
                <w:color w:val="000000" w:themeColor="text1"/>
                <w:lang w:eastAsia="en-US"/>
              </w:rPr>
              <w:t>емкостей/носителей</w:t>
            </w:r>
            <w:r w:rsidR="00CD0514">
              <w:rPr>
                <w:rFonts w:eastAsiaTheme="minorHAnsi"/>
                <w:color w:val="000000" w:themeColor="text1"/>
                <w:lang w:eastAsia="en-US"/>
              </w:rPr>
              <w:t xml:space="preserve"> </w:t>
            </w:r>
            <w:r w:rsidRPr="000E75D7">
              <w:rPr>
                <w:rFonts w:eastAsiaTheme="minorHAnsi"/>
                <w:color w:val="000000" w:themeColor="text1"/>
                <w:lang w:eastAsia="en-US"/>
              </w:rPr>
              <w:t>в транспортное средство, фиксация отгрузки с помощью ТСД</w:t>
            </w:r>
          </w:p>
        </w:tc>
      </w:tr>
      <w:tr w:rsidR="00C1275F" w:rsidRPr="000E75D7" w14:paraId="2BC8F4D5" w14:textId="77777777" w:rsidTr="00226F28">
        <w:trPr>
          <w:trHeight w:val="632"/>
        </w:trPr>
        <w:tc>
          <w:tcPr>
            <w:tcW w:w="1418" w:type="dxa"/>
            <w:vAlign w:val="center"/>
          </w:tcPr>
          <w:p w14:paraId="14E85FF5" w14:textId="05D6398C" w:rsidR="00C1275F" w:rsidRPr="000E75D7" w:rsidRDefault="00C1275F" w:rsidP="00CD0514">
            <w:pPr>
              <w:pStyle w:val="a3"/>
              <w:numPr>
                <w:ilvl w:val="0"/>
                <w:numId w:val="14"/>
              </w:numPr>
              <w:jc w:val="center"/>
            </w:pPr>
          </w:p>
        </w:tc>
        <w:tc>
          <w:tcPr>
            <w:tcW w:w="8647" w:type="dxa"/>
            <w:shd w:val="clear" w:color="auto" w:fill="auto"/>
          </w:tcPr>
          <w:p w14:paraId="31B5F01A" w14:textId="4068F87B" w:rsidR="00C1275F" w:rsidRPr="000E75D7" w:rsidRDefault="00C1275F" w:rsidP="00CD0514">
            <w:pPr>
              <w:jc w:val="both"/>
            </w:pPr>
            <w:r w:rsidRPr="000E75D7">
              <w:rPr>
                <w:rFonts w:eastAsiaTheme="minorHAnsi"/>
                <w:color w:val="000000" w:themeColor="text1"/>
                <w:lang w:eastAsia="en-US"/>
              </w:rPr>
              <w:t>перемещение емкостей из зоны сортировки в зону отгрузки, фиксация перемещения с помощью ТСД</w:t>
            </w:r>
          </w:p>
        </w:tc>
      </w:tr>
      <w:tr w:rsidR="00C1275F" w:rsidRPr="000E75D7" w14:paraId="73B0A86A" w14:textId="77777777" w:rsidTr="00226F28">
        <w:trPr>
          <w:trHeight w:val="632"/>
        </w:trPr>
        <w:tc>
          <w:tcPr>
            <w:tcW w:w="1418" w:type="dxa"/>
            <w:vAlign w:val="center"/>
          </w:tcPr>
          <w:p w14:paraId="40C42926" w14:textId="066A5B8C" w:rsidR="00C1275F" w:rsidRPr="000E75D7" w:rsidRDefault="00C1275F" w:rsidP="00CD0514">
            <w:pPr>
              <w:pStyle w:val="a3"/>
              <w:numPr>
                <w:ilvl w:val="0"/>
                <w:numId w:val="14"/>
              </w:numPr>
              <w:jc w:val="center"/>
            </w:pPr>
          </w:p>
        </w:tc>
        <w:tc>
          <w:tcPr>
            <w:tcW w:w="8647" w:type="dxa"/>
            <w:shd w:val="clear" w:color="auto" w:fill="auto"/>
          </w:tcPr>
          <w:p w14:paraId="406B693A" w14:textId="6F9B39CA" w:rsidR="00C1275F" w:rsidRPr="000E75D7" w:rsidRDefault="00CD0514" w:rsidP="00CD0514">
            <w:pPr>
              <w:jc w:val="both"/>
              <w:rPr>
                <w:rFonts w:eastAsiaTheme="minorHAnsi"/>
                <w:color w:val="000000" w:themeColor="text1"/>
                <w:lang w:eastAsia="en-US"/>
              </w:rPr>
            </w:pPr>
            <w:r>
              <w:rPr>
                <w:rFonts w:eastAsiaTheme="minorHAnsi"/>
                <w:color w:val="000000" w:themeColor="text1"/>
                <w:lang w:eastAsia="en-US"/>
              </w:rPr>
              <w:t xml:space="preserve">перемещение емкостей </w:t>
            </w:r>
            <w:r w:rsidR="00C1275F" w:rsidRPr="000E75D7">
              <w:rPr>
                <w:rFonts w:eastAsiaTheme="minorHAnsi"/>
                <w:color w:val="000000" w:themeColor="text1"/>
                <w:lang w:eastAsia="en-US"/>
              </w:rPr>
              <w:t>из зоны сортировки в зону отгрузки по направлениям отгрузки, фиксация перемещения с помощью ТСД</w:t>
            </w:r>
          </w:p>
        </w:tc>
      </w:tr>
      <w:tr w:rsidR="00C1275F" w:rsidRPr="000E75D7" w14:paraId="38AD4A5B" w14:textId="77777777" w:rsidTr="00226F28">
        <w:trPr>
          <w:trHeight w:val="632"/>
        </w:trPr>
        <w:tc>
          <w:tcPr>
            <w:tcW w:w="1418" w:type="dxa"/>
            <w:vAlign w:val="center"/>
          </w:tcPr>
          <w:p w14:paraId="33D5189A" w14:textId="3946B95D" w:rsidR="00C1275F" w:rsidRPr="000E75D7" w:rsidRDefault="00C1275F" w:rsidP="00CD0514">
            <w:pPr>
              <w:pStyle w:val="a3"/>
              <w:numPr>
                <w:ilvl w:val="0"/>
                <w:numId w:val="14"/>
              </w:numPr>
              <w:jc w:val="center"/>
            </w:pPr>
          </w:p>
        </w:tc>
        <w:tc>
          <w:tcPr>
            <w:tcW w:w="8647" w:type="dxa"/>
            <w:shd w:val="clear" w:color="auto" w:fill="auto"/>
          </w:tcPr>
          <w:p w14:paraId="111DA0C4" w14:textId="19483867" w:rsidR="00C1275F" w:rsidRPr="000E75D7" w:rsidRDefault="00C1275F" w:rsidP="00CD0514">
            <w:pPr>
              <w:jc w:val="both"/>
              <w:rPr>
                <w:rFonts w:eastAsiaTheme="minorHAnsi"/>
                <w:color w:val="000000" w:themeColor="text1"/>
                <w:lang w:eastAsia="en-US"/>
              </w:rPr>
            </w:pPr>
            <w:r w:rsidRPr="000E75D7">
              <w:rPr>
                <w:rFonts w:eastAsiaTheme="minorHAnsi"/>
                <w:color w:val="000000" w:themeColor="text1"/>
                <w:lang w:eastAsia="en-US"/>
              </w:rPr>
              <w:t xml:space="preserve">подготовка </w:t>
            </w:r>
            <w:r w:rsidR="00CD0514" w:rsidRPr="000E75D7">
              <w:t>емкостей/носителей</w:t>
            </w:r>
            <w:r w:rsidRPr="000E75D7">
              <w:rPr>
                <w:rFonts w:eastAsiaTheme="minorHAnsi"/>
                <w:color w:val="000000" w:themeColor="text1"/>
                <w:lang w:eastAsia="en-US"/>
              </w:rPr>
              <w:t xml:space="preserve"> к отгрузке, сканирование ШК емкости перед отгрузкой, фиксация подготовки к отгрузке с помощью ТСД</w:t>
            </w:r>
          </w:p>
        </w:tc>
      </w:tr>
      <w:tr w:rsidR="005F4C3C" w:rsidRPr="000E75D7" w14:paraId="41F6E9BE" w14:textId="77777777" w:rsidTr="00226F28">
        <w:trPr>
          <w:trHeight w:val="632"/>
        </w:trPr>
        <w:tc>
          <w:tcPr>
            <w:tcW w:w="1418" w:type="dxa"/>
            <w:vAlign w:val="center"/>
          </w:tcPr>
          <w:p w14:paraId="73122FE1" w14:textId="24BDC732" w:rsidR="005F4C3C" w:rsidRPr="000E75D7" w:rsidRDefault="005F4C3C" w:rsidP="00CD0514">
            <w:pPr>
              <w:pStyle w:val="a3"/>
              <w:numPr>
                <w:ilvl w:val="0"/>
                <w:numId w:val="14"/>
              </w:numPr>
              <w:jc w:val="center"/>
            </w:pPr>
          </w:p>
        </w:tc>
        <w:tc>
          <w:tcPr>
            <w:tcW w:w="8647" w:type="dxa"/>
            <w:shd w:val="clear" w:color="auto" w:fill="auto"/>
          </w:tcPr>
          <w:p w14:paraId="1BC3CF5D" w14:textId="75324B90" w:rsidR="005F4C3C" w:rsidRPr="000E75D7" w:rsidRDefault="005F4C3C" w:rsidP="00CD0514">
            <w:pPr>
              <w:jc w:val="both"/>
              <w:rPr>
                <w:rFonts w:eastAsiaTheme="minorHAnsi"/>
                <w:color w:val="000000" w:themeColor="text1"/>
                <w:lang w:eastAsia="en-US"/>
              </w:rPr>
            </w:pPr>
            <w:r>
              <w:rPr>
                <w:rFonts w:eastAsiaTheme="minorHAnsi"/>
                <w:color w:val="000000" w:themeColor="text1"/>
                <w:lang w:eastAsia="en-US"/>
              </w:rPr>
              <w:t xml:space="preserve">Заделка/упаковка емкостей согласно технологии/правил </w:t>
            </w:r>
            <w:r w:rsidR="00CD0514">
              <w:rPr>
                <w:rFonts w:eastAsiaTheme="minorHAnsi"/>
                <w:color w:val="000000" w:themeColor="text1"/>
                <w:lang w:eastAsia="en-US"/>
              </w:rPr>
              <w:t>Заказчика</w:t>
            </w:r>
          </w:p>
        </w:tc>
      </w:tr>
    </w:tbl>
    <w:p w14:paraId="18CC54B3" w14:textId="77777777" w:rsidR="007662E3" w:rsidRPr="000E75D7" w:rsidRDefault="007662E3" w:rsidP="000E75D7">
      <w:pPr>
        <w:rPr>
          <w:sz w:val="28"/>
          <w:szCs w:val="28"/>
        </w:rPr>
      </w:pPr>
    </w:p>
    <w:p w14:paraId="71DA0568" w14:textId="77777777" w:rsidR="00FE65B4" w:rsidRPr="000E75D7" w:rsidRDefault="00FE65B4" w:rsidP="000E75D7">
      <w:pPr>
        <w:rPr>
          <w:sz w:val="28"/>
          <w:szCs w:val="28"/>
        </w:rPr>
      </w:pPr>
    </w:p>
    <w:p w14:paraId="2B97A31B" w14:textId="77777777" w:rsidR="00A24A7E" w:rsidRPr="000E75D7" w:rsidRDefault="00A24A7E" w:rsidP="000E75D7">
      <w:r w:rsidRPr="000E75D7">
        <w:br w:type="page"/>
      </w:r>
    </w:p>
    <w:p w14:paraId="5FF02EB9" w14:textId="3378B266" w:rsidR="00901D29" w:rsidRPr="000E75D7" w:rsidRDefault="00901D29" w:rsidP="000E75D7">
      <w:pPr>
        <w:ind w:left="6379"/>
      </w:pPr>
      <w:r w:rsidRPr="000E75D7">
        <w:lastRenderedPageBreak/>
        <w:t>Приложение №</w:t>
      </w:r>
      <w:r w:rsidR="00D54B1F" w:rsidRPr="000E75D7">
        <w:t xml:space="preserve"> </w:t>
      </w:r>
      <w:r w:rsidRPr="000E75D7">
        <w:t>2</w:t>
      </w:r>
    </w:p>
    <w:p w14:paraId="1C3D4A2C" w14:textId="77777777" w:rsidR="00901D29" w:rsidRPr="000E75D7" w:rsidRDefault="00901D29" w:rsidP="000E75D7">
      <w:pPr>
        <w:ind w:left="6379"/>
      </w:pPr>
      <w:r w:rsidRPr="000E75D7">
        <w:t>к Техническому заданию</w:t>
      </w:r>
    </w:p>
    <w:p w14:paraId="26E12ABB" w14:textId="64D35F39" w:rsidR="001024CA" w:rsidRPr="000E75D7" w:rsidRDefault="001024CA" w:rsidP="000E75D7">
      <w:pPr>
        <w:ind w:left="6379"/>
        <w:rPr>
          <w:b/>
        </w:rPr>
      </w:pPr>
    </w:p>
    <w:p w14:paraId="1BF8EA3F" w14:textId="6790B182" w:rsidR="00901D29" w:rsidRPr="000E75D7" w:rsidRDefault="00901D29" w:rsidP="000E75D7">
      <w:pPr>
        <w:ind w:left="6379"/>
        <w:rPr>
          <w:b/>
        </w:rPr>
      </w:pPr>
    </w:p>
    <w:p w14:paraId="6B8B2D3C" w14:textId="77777777" w:rsidR="00901D29" w:rsidRPr="000E75D7" w:rsidRDefault="00901D29" w:rsidP="000E75D7">
      <w:pPr>
        <w:jc w:val="center"/>
        <w:rPr>
          <w:b/>
          <w:szCs w:val="28"/>
        </w:rPr>
      </w:pPr>
      <w:r w:rsidRPr="000E75D7">
        <w:rPr>
          <w:b/>
          <w:szCs w:val="28"/>
        </w:rPr>
        <w:t>Порядок направления и распределения Заявок между Исполнителями</w:t>
      </w:r>
    </w:p>
    <w:p w14:paraId="58A21F5E" w14:textId="77777777" w:rsidR="00787D0C" w:rsidRPr="009634B4" w:rsidRDefault="00787D0C" w:rsidP="00787D0C">
      <w:pPr>
        <w:ind w:firstLine="709"/>
        <w:jc w:val="both"/>
      </w:pPr>
      <w:r w:rsidRPr="00D0101C">
        <w:t xml:space="preserve">При возникновении потребности в Услугах Заказчик направляет одновременно всем Исполнителям по адресам электронной почты, указанной в Договоре (далее при упоминании – электронная почта), Запросы Дополнительных предложений о цене оказания услуг (далее по тексту – ЗДП, а применительно к Дополнительным предложениям – ДП) не ранее, чем за </w:t>
      </w:r>
      <w:r>
        <w:t xml:space="preserve">5 </w:t>
      </w:r>
      <w:r w:rsidRPr="00D0101C">
        <w:t>(</w:t>
      </w:r>
      <w:r>
        <w:t>пять</w:t>
      </w:r>
      <w:r w:rsidRPr="00D0101C">
        <w:t>) календарных дней до начала оказания услуг.</w:t>
      </w:r>
      <w:r>
        <w:t xml:space="preserve"> </w:t>
      </w:r>
      <w:r w:rsidRPr="009634B4">
        <w:t>Заявки на оказание услуг не могут быть поданы таким образом, чтобы оказание услуг выходило за срок действия договора.</w:t>
      </w:r>
    </w:p>
    <w:p w14:paraId="5E9A2CEB" w14:textId="77777777" w:rsidR="00787D0C" w:rsidRPr="008C1996" w:rsidRDefault="00787D0C" w:rsidP="00787D0C">
      <w:pPr>
        <w:pStyle w:val="a3"/>
        <w:ind w:left="0" w:firstLine="709"/>
        <w:jc w:val="both"/>
      </w:pPr>
      <w:r>
        <w:t xml:space="preserve">2. </w:t>
      </w:r>
      <w:r w:rsidRPr="008C1996">
        <w:t>ЗДП является основанием для определения наилучших условий исполнения конкретной Заявки, формируемой на основе предлагаемых Исполнителями.</w:t>
      </w:r>
    </w:p>
    <w:p w14:paraId="5BBA100E" w14:textId="77777777" w:rsidR="00787D0C" w:rsidRPr="008C1996" w:rsidRDefault="00787D0C" w:rsidP="00787D0C">
      <w:pPr>
        <w:pStyle w:val="a3"/>
        <w:ind w:left="709"/>
        <w:jc w:val="both"/>
      </w:pPr>
      <w:r>
        <w:t xml:space="preserve">3. </w:t>
      </w:r>
      <w:r w:rsidRPr="008C1996">
        <w:t>ЗДП должен содержать:</w:t>
      </w:r>
    </w:p>
    <w:p w14:paraId="0C06DD61" w14:textId="77777777" w:rsidR="00787D0C" w:rsidRPr="008C1996" w:rsidRDefault="00787D0C" w:rsidP="00787D0C">
      <w:pPr>
        <w:pStyle w:val="a3"/>
        <w:ind w:left="709"/>
        <w:jc w:val="both"/>
      </w:pPr>
      <w:r w:rsidRPr="008C1996">
        <w:t>3.1. запрос о цене Услуг по Заявке;</w:t>
      </w:r>
    </w:p>
    <w:p w14:paraId="7E67821D" w14:textId="77777777" w:rsidR="00787D0C" w:rsidRPr="008C1996" w:rsidRDefault="00787D0C" w:rsidP="00787D0C">
      <w:pPr>
        <w:pStyle w:val="a3"/>
        <w:ind w:left="0" w:firstLine="709"/>
        <w:jc w:val="both"/>
      </w:pPr>
      <w:r w:rsidRPr="008C1996">
        <w:t>3.2. наименование Услуг, период (срок) оказания Услуг, количество персонала Исполнителя, необходимое для оказания Услуг.</w:t>
      </w:r>
    </w:p>
    <w:p w14:paraId="63F7955C" w14:textId="77777777" w:rsidR="00787D0C" w:rsidRPr="008C1996" w:rsidRDefault="00787D0C" w:rsidP="00787D0C">
      <w:pPr>
        <w:pStyle w:val="a3"/>
        <w:ind w:left="0" w:firstLine="709"/>
        <w:jc w:val="both"/>
      </w:pPr>
      <w:r w:rsidRPr="008C1996">
        <w:t>4. Исполнители обязаны рассмотреть ЗДП и ответить на ЗДП посредством электронной почты на адрес, с которого направлялся ЗДП, по форме, установленной договором, в течение 1 (одного) календарного дня, следующего за днем направления ЗДП.</w:t>
      </w:r>
    </w:p>
    <w:p w14:paraId="2C29C9F5" w14:textId="77777777" w:rsidR="00787D0C" w:rsidRPr="008C1996" w:rsidRDefault="00787D0C" w:rsidP="00787D0C">
      <w:pPr>
        <w:pStyle w:val="a3"/>
        <w:ind w:left="0" w:firstLine="709"/>
        <w:jc w:val="both"/>
      </w:pPr>
      <w:r w:rsidRPr="008C1996">
        <w:t>При этом цена единицы Услуг Исполнителя в ДП не может быть более цены единицы услуг, установленной в Договоре.</w:t>
      </w:r>
    </w:p>
    <w:p w14:paraId="5A35862F" w14:textId="77777777" w:rsidR="00787D0C" w:rsidRPr="008C1996" w:rsidRDefault="00787D0C" w:rsidP="00787D0C">
      <w:pPr>
        <w:pStyle w:val="a3"/>
        <w:ind w:left="0" w:firstLine="709"/>
        <w:jc w:val="both"/>
      </w:pPr>
      <w:r w:rsidRPr="008C1996">
        <w:t>5. В течение 1 (одного) календарного дня, в который были получены ДП, Заказчик определяет ДП с наименьшим ценовым предложением.</w:t>
      </w:r>
    </w:p>
    <w:p w14:paraId="52698C2B" w14:textId="77777777" w:rsidR="00787D0C" w:rsidRPr="009B4AE4" w:rsidRDefault="00787D0C" w:rsidP="00787D0C">
      <w:pPr>
        <w:pStyle w:val="a3"/>
        <w:ind w:left="0" w:firstLine="709"/>
        <w:jc w:val="both"/>
      </w:pPr>
      <w:r w:rsidRPr="008C1996">
        <w:t>5.1. </w:t>
      </w:r>
      <w:r w:rsidRPr="009B4AE4">
        <w:t>Если наименьшие по цене ДП хотя бы 2 (двух) Исполнителей являются равнозначными по цене, но не более цены Исполнителя, который был признан участником, занявшим первое место по итогам закупочной процедуры, Заказчик по своему усмотрению выбирает один из двух вариантов:</w:t>
      </w:r>
    </w:p>
    <w:p w14:paraId="36333852" w14:textId="77777777" w:rsidR="00787D0C" w:rsidRPr="009B4AE4" w:rsidRDefault="00787D0C" w:rsidP="00787D0C">
      <w:pPr>
        <w:pStyle w:val="a3"/>
        <w:ind w:left="0" w:firstLine="709"/>
        <w:jc w:val="both"/>
      </w:pPr>
      <w:r w:rsidRPr="009B4AE4">
        <w:t>5.1.1. распределяет объем услуг в равных долях между такими Исполнителями;</w:t>
      </w:r>
    </w:p>
    <w:p w14:paraId="66046E70" w14:textId="77777777" w:rsidR="00787D0C" w:rsidRPr="009B4AE4" w:rsidRDefault="00787D0C" w:rsidP="00787D0C">
      <w:pPr>
        <w:pStyle w:val="a3"/>
        <w:ind w:left="0" w:firstLine="709"/>
        <w:jc w:val="both"/>
      </w:pPr>
      <w:r w:rsidRPr="009B4AE4">
        <w:t>5.1.2. определяет в качестве Исполнителя по Заявке того Исполнителя, который первым направил ДП с наименьшим ценовым предложением;</w:t>
      </w:r>
    </w:p>
    <w:p w14:paraId="530DB7EC" w14:textId="77777777" w:rsidR="00787D0C" w:rsidRDefault="00787D0C" w:rsidP="00787D0C">
      <w:pPr>
        <w:pStyle w:val="a3"/>
        <w:ind w:left="0" w:firstLine="709"/>
        <w:jc w:val="both"/>
      </w:pPr>
      <w:r>
        <w:t>5.2.</w:t>
      </w:r>
      <w:r w:rsidRPr="009B4AE4">
        <w:t xml:space="preserve"> Если ни один Исполнитель не направил ДП, Заказчик</w:t>
      </w:r>
      <w:r>
        <w:t xml:space="preserve"> по своему усмотрению:</w:t>
      </w:r>
    </w:p>
    <w:p w14:paraId="5055AE87" w14:textId="77777777" w:rsidR="00787D0C" w:rsidRDefault="00787D0C" w:rsidP="00787D0C">
      <w:pPr>
        <w:pStyle w:val="a3"/>
        <w:ind w:left="0" w:firstLine="709"/>
        <w:jc w:val="both"/>
      </w:pPr>
      <w:r>
        <w:t>-</w:t>
      </w:r>
      <w:r w:rsidRPr="009B4AE4">
        <w:t>в день, следующий за днем, указанным в пункте 5 настоящего Приложения, определяет в качестве Исполнителя по Заявке того Исполнителя, который был признан участником, занявшим первое место по итогам закупочной процедуры перед заключением Договора</w:t>
      </w:r>
      <w:r>
        <w:t>.</w:t>
      </w:r>
    </w:p>
    <w:p w14:paraId="02154A10" w14:textId="77777777" w:rsidR="00787D0C" w:rsidRPr="009B4AE4" w:rsidRDefault="00787D0C" w:rsidP="00787D0C">
      <w:pPr>
        <w:pStyle w:val="a3"/>
        <w:ind w:left="0" w:firstLine="709"/>
        <w:jc w:val="both"/>
      </w:pPr>
      <w:r w:rsidRPr="00B23D5F">
        <w:t>- распределяет объем Услуг в равных долях между всеми Исполнителями</w:t>
      </w:r>
      <w:r>
        <w:t>.</w:t>
      </w:r>
    </w:p>
    <w:p w14:paraId="05C6F333" w14:textId="77777777" w:rsidR="00787D0C" w:rsidRDefault="00787D0C" w:rsidP="00787D0C">
      <w:pPr>
        <w:pStyle w:val="a3"/>
        <w:ind w:left="0" w:firstLine="709"/>
        <w:jc w:val="both"/>
      </w:pPr>
      <w:r w:rsidRPr="009B4AE4">
        <w:t xml:space="preserve">5.3 </w:t>
      </w:r>
      <w:r w:rsidRPr="009B4AE4">
        <w:rPr>
          <w:iCs/>
        </w:rPr>
        <w:t>Если только один Исполнитель направил ДП</w:t>
      </w:r>
      <w:r>
        <w:rPr>
          <w:iCs/>
        </w:rPr>
        <w:t>,</w:t>
      </w:r>
      <w:r w:rsidRPr="009B4AE4">
        <w:rPr>
          <w:iCs/>
        </w:rPr>
        <w:t xml:space="preserve"> при этом цена за единицу услуг такого Исполнителя меньше цены Исполнителя, </w:t>
      </w:r>
      <w:r w:rsidRPr="009B4AE4">
        <w:t>который был признан</w:t>
      </w:r>
      <w:r w:rsidRPr="008C1996">
        <w:t xml:space="preserve"> участником, занявшим первое место по итогам закупочной процедуры</w:t>
      </w:r>
      <w:r>
        <w:t xml:space="preserve">, то Заказчик </w:t>
      </w:r>
      <w:r w:rsidRPr="008C1996">
        <w:t>определяет в качестве Исполнителя по Заявке того Исполнителя, который направил ДП с наименьшим ценовым пр</w:t>
      </w:r>
      <w:r>
        <w:t xml:space="preserve">едложением. </w:t>
      </w:r>
    </w:p>
    <w:p w14:paraId="3C6CA586" w14:textId="77777777" w:rsidR="00787D0C" w:rsidRPr="004970F6" w:rsidRDefault="00787D0C" w:rsidP="00787D0C">
      <w:pPr>
        <w:pStyle w:val="a3"/>
        <w:ind w:left="0" w:firstLine="709"/>
        <w:jc w:val="both"/>
        <w:rPr>
          <w:lang w:val="x-none" w:eastAsia="x-none"/>
        </w:rPr>
      </w:pPr>
      <w:r>
        <w:rPr>
          <w:iCs/>
        </w:rPr>
        <w:t xml:space="preserve">6. </w:t>
      </w:r>
      <w:r w:rsidRPr="004970F6">
        <w:rPr>
          <w:lang w:val="x-none" w:eastAsia="x-none"/>
        </w:rPr>
        <w:t xml:space="preserve"> По итогам рассмотрения ДП в течение 1 (одного) календарного дня, следующего за днем, указанным в пункте 5 (а при неполучении ДП от всех Исполнителей – в пункте 6) настоящего Приложения, Заказчик направляет соответствующему Исполнителю Заявку по форме, установленной Договором. Заявка является обязательной к исполнению со дня, следующего за днем ее направления, при этом Заявка, направленная после </w:t>
      </w:r>
      <w:r>
        <w:rPr>
          <w:lang w:eastAsia="x-none"/>
        </w:rPr>
        <w:t xml:space="preserve">16:00 </w:t>
      </w:r>
      <w:r w:rsidRPr="004970F6">
        <w:rPr>
          <w:lang w:val="x-none" w:eastAsia="x-none"/>
        </w:rPr>
        <w:t xml:space="preserve">часов такого дня, считается полученной Исполнителем в </w:t>
      </w:r>
      <w:r>
        <w:rPr>
          <w:lang w:eastAsia="x-none"/>
        </w:rPr>
        <w:t>09:00</w:t>
      </w:r>
      <w:r w:rsidRPr="004970F6">
        <w:rPr>
          <w:lang w:val="x-none" w:eastAsia="x-none"/>
        </w:rPr>
        <w:t xml:space="preserve"> часов следующего дня.</w:t>
      </w:r>
    </w:p>
    <w:p w14:paraId="2F16E6C7" w14:textId="77777777" w:rsidR="00787D0C" w:rsidRPr="004970F6" w:rsidRDefault="00787D0C" w:rsidP="00787D0C">
      <w:pPr>
        <w:ind w:firstLine="709"/>
        <w:contextualSpacing/>
        <w:jc w:val="both"/>
        <w:rPr>
          <w:rFonts w:ascii="Calibri" w:hAnsi="Calibri"/>
          <w:sz w:val="22"/>
          <w:szCs w:val="22"/>
          <w:lang w:val="x-none" w:eastAsia="x-none"/>
        </w:rPr>
      </w:pPr>
      <w:r>
        <w:rPr>
          <w:lang w:val="x-none" w:eastAsia="x-none"/>
        </w:rPr>
        <w:t>7</w:t>
      </w:r>
      <w:r w:rsidRPr="004970F6">
        <w:rPr>
          <w:lang w:val="x-none" w:eastAsia="x-none"/>
        </w:rPr>
        <w:t xml:space="preserve">. В случае, если по результатам закупки Договор был заключен с одним Исполнителем, положения пунктов 1 – 7 не применяются, а Заявка считается обязательной к Исполнению со дня, следующего за днем ее направления Заказчиком по электронной </w:t>
      </w:r>
      <w:r w:rsidRPr="004970F6">
        <w:rPr>
          <w:lang w:val="x-none" w:eastAsia="x-none"/>
        </w:rPr>
        <w:lastRenderedPageBreak/>
        <w:t xml:space="preserve">почте, указанной в Договоре, при этом Заявка, направленная после </w:t>
      </w:r>
      <w:r>
        <w:rPr>
          <w:lang w:eastAsia="x-none"/>
        </w:rPr>
        <w:t>16:00</w:t>
      </w:r>
      <w:r w:rsidRPr="004970F6">
        <w:rPr>
          <w:lang w:val="x-none" w:eastAsia="x-none"/>
        </w:rPr>
        <w:t xml:space="preserve"> часов такого дня, считается полученной Исполнителем в </w:t>
      </w:r>
      <w:r>
        <w:rPr>
          <w:lang w:eastAsia="x-none"/>
        </w:rPr>
        <w:t xml:space="preserve">09:00 </w:t>
      </w:r>
      <w:r w:rsidRPr="004970F6">
        <w:rPr>
          <w:lang w:val="x-none" w:eastAsia="x-none"/>
        </w:rPr>
        <w:t>часов следующего дня.</w:t>
      </w:r>
      <w:r w:rsidRPr="004970F6">
        <w:rPr>
          <w:rFonts w:ascii="Calibri" w:hAnsi="Calibri"/>
          <w:sz w:val="22"/>
          <w:szCs w:val="22"/>
          <w:lang w:val="x-none" w:eastAsia="x-none"/>
        </w:rPr>
        <w:t>]</w:t>
      </w:r>
      <w:r w:rsidRPr="004970F6">
        <w:rPr>
          <w:rFonts w:ascii="Calibri" w:hAnsi="Calibri"/>
          <w:iCs/>
          <w:snapToGrid w:val="0"/>
          <w:sz w:val="22"/>
          <w:szCs w:val="22"/>
          <w:vertAlign w:val="superscript"/>
          <w:lang w:val="x-none" w:eastAsia="x-none"/>
        </w:rPr>
        <w:t xml:space="preserve"> </w:t>
      </w:r>
      <w:r w:rsidRPr="004970F6">
        <w:rPr>
          <w:rFonts w:ascii="Calibri" w:hAnsi="Calibri"/>
          <w:iCs/>
          <w:snapToGrid w:val="0"/>
          <w:sz w:val="22"/>
          <w:szCs w:val="22"/>
          <w:vertAlign w:val="superscript"/>
          <w:lang w:val="x-none" w:eastAsia="x-none"/>
        </w:rPr>
        <w:footnoteReference w:id="4"/>
      </w:r>
    </w:p>
    <w:p w14:paraId="1CA03A6F" w14:textId="77777777" w:rsidR="00787D0C" w:rsidRPr="008C1996" w:rsidRDefault="00787D0C" w:rsidP="00787D0C">
      <w:pPr>
        <w:pStyle w:val="a3"/>
        <w:ind w:left="0" w:firstLine="709"/>
        <w:jc w:val="both"/>
      </w:pPr>
    </w:p>
    <w:p w14:paraId="49EE7B81" w14:textId="77777777" w:rsidR="00787D0C" w:rsidRPr="000E75D7" w:rsidRDefault="00787D0C" w:rsidP="00787D0C">
      <w:pPr>
        <w:pStyle w:val="af9"/>
        <w:shd w:val="clear" w:color="auto" w:fill="FFFFFF"/>
        <w:spacing w:before="0" w:beforeAutospacing="0" w:after="0" w:afterAutospacing="0"/>
        <w:ind w:firstLine="709"/>
        <w:jc w:val="both"/>
        <w:textAlignment w:val="baseline"/>
      </w:pPr>
    </w:p>
    <w:sectPr w:rsidR="00787D0C" w:rsidRPr="000E75D7" w:rsidSect="005D4ABC">
      <w:headerReference w:type="default" r:id="rId8"/>
      <w:pgSz w:w="11906" w:h="16838"/>
      <w:pgMar w:top="709" w:right="850"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F1BC5" w14:textId="77777777" w:rsidR="00A0014D" w:rsidRDefault="00A0014D" w:rsidP="005D4ABC">
      <w:r>
        <w:separator/>
      </w:r>
    </w:p>
  </w:endnote>
  <w:endnote w:type="continuationSeparator" w:id="0">
    <w:p w14:paraId="161C7488" w14:textId="77777777" w:rsidR="00A0014D" w:rsidRDefault="00A0014D" w:rsidP="005D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672A" w14:textId="77777777" w:rsidR="00A0014D" w:rsidRDefault="00A0014D" w:rsidP="005D4ABC">
      <w:r>
        <w:separator/>
      </w:r>
    </w:p>
  </w:footnote>
  <w:footnote w:type="continuationSeparator" w:id="0">
    <w:p w14:paraId="15B66DB2" w14:textId="77777777" w:rsidR="00A0014D" w:rsidRDefault="00A0014D" w:rsidP="005D4ABC">
      <w:r>
        <w:continuationSeparator/>
      </w:r>
    </w:p>
  </w:footnote>
  <w:footnote w:id="1">
    <w:p w14:paraId="7672320B" w14:textId="77777777" w:rsidR="00787D0C" w:rsidRPr="00953C92" w:rsidRDefault="00787D0C" w:rsidP="00541EB7">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 w:id="2">
    <w:p w14:paraId="124D9730" w14:textId="77777777" w:rsidR="00787D0C" w:rsidRDefault="00787D0C">
      <w:pPr>
        <w:pStyle w:val="af6"/>
      </w:pPr>
      <w:r>
        <w:rPr>
          <w:rStyle w:val="af8"/>
        </w:rPr>
        <w:footnoteRef/>
      </w:r>
      <w:r>
        <w:t xml:space="preserve"> </w:t>
      </w:r>
      <w:r>
        <w:rPr>
          <w:sz w:val="18"/>
          <w:szCs w:val="18"/>
        </w:rPr>
        <w:t>в</w:t>
      </w:r>
      <w:r w:rsidRPr="00953C92">
        <w:rPr>
          <w:sz w:val="18"/>
          <w:szCs w:val="18"/>
        </w:rPr>
        <w:t xml:space="preserve"> случае выбора нескольких победителей по результатам проведения закупки.</w:t>
      </w:r>
    </w:p>
  </w:footnote>
  <w:footnote w:id="3">
    <w:p w14:paraId="284C9DB6" w14:textId="77777777" w:rsidR="008675FF" w:rsidRDefault="008675FF">
      <w:pPr>
        <w:pStyle w:val="af6"/>
      </w:pPr>
      <w:r>
        <w:rPr>
          <w:rStyle w:val="af8"/>
        </w:rPr>
        <w:footnoteRef/>
      </w:r>
      <w:r>
        <w:t xml:space="preserve"> </w:t>
      </w:r>
      <w:r w:rsidRPr="007F70D3">
        <w:rPr>
          <w:sz w:val="18"/>
        </w:rPr>
        <w:t>Счет-фактура предоставляется в случае, если Исполнитель применяет общую систему налогообложения.</w:t>
      </w:r>
    </w:p>
  </w:footnote>
  <w:footnote w:id="4">
    <w:p w14:paraId="5D04F321" w14:textId="77777777" w:rsidR="00787D0C" w:rsidRPr="00953C92" w:rsidRDefault="00787D0C" w:rsidP="00787D0C">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5298" w14:textId="509AEF14" w:rsidR="005D4ABC" w:rsidRDefault="005D4ABC">
    <w:pPr>
      <w:pStyle w:val="ae"/>
      <w:jc w:val="center"/>
    </w:pPr>
  </w:p>
  <w:p w14:paraId="02FC4021" w14:textId="77777777" w:rsidR="005D4ABC" w:rsidRDefault="005D4AB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D38"/>
    <w:multiLevelType w:val="hybridMultilevel"/>
    <w:tmpl w:val="59DE0D98"/>
    <w:lvl w:ilvl="0" w:tplc="C416033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3E10F8"/>
    <w:multiLevelType w:val="hybridMultilevel"/>
    <w:tmpl w:val="3036E7C8"/>
    <w:lvl w:ilvl="0" w:tplc="6EF05B9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041535"/>
    <w:multiLevelType w:val="hybridMultilevel"/>
    <w:tmpl w:val="7AAC9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0343BD"/>
    <w:multiLevelType w:val="hybridMultilevel"/>
    <w:tmpl w:val="F6D629D6"/>
    <w:lvl w:ilvl="0" w:tplc="B9AA55D4">
      <w:start w:val="1"/>
      <w:numFmt w:val="decimal"/>
      <w:lvlText w:val="%1. "/>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C235BDE"/>
    <w:multiLevelType w:val="hybridMultilevel"/>
    <w:tmpl w:val="E1B2F5D2"/>
    <w:lvl w:ilvl="0" w:tplc="42D2D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13D7E37"/>
    <w:multiLevelType w:val="hybridMultilevel"/>
    <w:tmpl w:val="8DE8AA52"/>
    <w:lvl w:ilvl="0" w:tplc="046AC78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5E0B66"/>
    <w:multiLevelType w:val="multilevel"/>
    <w:tmpl w:val="DE98FF78"/>
    <w:lvl w:ilvl="0">
      <w:start w:val="1"/>
      <w:numFmt w:val="decimal"/>
      <w:lvlText w:val="%1."/>
      <w:lvlJc w:val="left"/>
      <w:pPr>
        <w:ind w:left="1440" w:hanging="360"/>
      </w:pPr>
      <w:rPr>
        <w:b/>
      </w:rPr>
    </w:lvl>
    <w:lvl w:ilvl="1">
      <w:start w:val="1"/>
      <w:numFmt w:val="decimal"/>
      <w:lvlText w:val="%1.%2."/>
      <w:lvlJc w:val="left"/>
      <w:pPr>
        <w:ind w:left="1800" w:hanging="720"/>
      </w:pPr>
      <w:rPr>
        <w:b/>
      </w:rPr>
    </w:lvl>
    <w:lvl w:ilvl="2">
      <w:start w:val="1"/>
      <w:numFmt w:val="decimal"/>
      <w:lvlText w:val="%1.%2.%3."/>
      <w:lvlJc w:val="left"/>
      <w:pPr>
        <w:ind w:left="1800" w:hanging="720"/>
      </w:p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880" w:hanging="1800"/>
      </w:pPr>
    </w:lvl>
    <w:lvl w:ilvl="7">
      <w:start w:val="1"/>
      <w:numFmt w:val="decimal"/>
      <w:lvlText w:val="%1.%2.%3.%4.%5.%6.%7.%8."/>
      <w:lvlJc w:val="left"/>
      <w:pPr>
        <w:ind w:left="2880" w:hanging="1800"/>
      </w:pPr>
    </w:lvl>
    <w:lvl w:ilvl="8">
      <w:start w:val="1"/>
      <w:numFmt w:val="decimal"/>
      <w:lvlText w:val="%1.%2.%3.%4.%5.%6.%7.%8.%9."/>
      <w:lvlJc w:val="left"/>
      <w:pPr>
        <w:ind w:left="3240" w:hanging="2160"/>
      </w:pPr>
    </w:lvl>
  </w:abstractNum>
  <w:abstractNum w:abstractNumId="7" w15:restartNumberingAfterBreak="0">
    <w:nsid w:val="60A26623"/>
    <w:multiLevelType w:val="hybridMultilevel"/>
    <w:tmpl w:val="2EF62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EB4A3B"/>
    <w:multiLevelType w:val="hybridMultilevel"/>
    <w:tmpl w:val="B74211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9D426EE"/>
    <w:multiLevelType w:val="hybridMultilevel"/>
    <w:tmpl w:val="B64C0912"/>
    <w:lvl w:ilvl="0" w:tplc="4B9CF640">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1" w15:restartNumberingAfterBreak="0">
    <w:nsid w:val="73031CF9"/>
    <w:multiLevelType w:val="multilevel"/>
    <w:tmpl w:val="D2F8339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76DF2B95"/>
    <w:multiLevelType w:val="hybridMultilevel"/>
    <w:tmpl w:val="0CB869F0"/>
    <w:lvl w:ilvl="0" w:tplc="FDB01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AE326D7"/>
    <w:multiLevelType w:val="hybridMultilevel"/>
    <w:tmpl w:val="5B821572"/>
    <w:lvl w:ilvl="0" w:tplc="ECB224D2">
      <w:start w:val="1"/>
      <w:numFmt w:val="bullet"/>
      <w:lvlText w:val="−"/>
      <w:lvlJc w:val="left"/>
      <w:pPr>
        <w:ind w:left="546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4"/>
  </w:num>
  <w:num w:numId="5">
    <w:abstractNumId w:val="2"/>
  </w:num>
  <w:num w:numId="6">
    <w:abstractNumId w:val="12"/>
  </w:num>
  <w:num w:numId="7">
    <w:abstractNumId w:val="9"/>
  </w:num>
  <w:num w:numId="8">
    <w:abstractNumId w:val="1"/>
  </w:num>
  <w:num w:numId="9">
    <w:abstractNumId w:val="5"/>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AE"/>
    <w:rsid w:val="00000849"/>
    <w:rsid w:val="00003FB4"/>
    <w:rsid w:val="000045BC"/>
    <w:rsid w:val="00016898"/>
    <w:rsid w:val="00017A07"/>
    <w:rsid w:val="000220B0"/>
    <w:rsid w:val="000238AC"/>
    <w:rsid w:val="000245B1"/>
    <w:rsid w:val="0003242A"/>
    <w:rsid w:val="0003379E"/>
    <w:rsid w:val="00033CF7"/>
    <w:rsid w:val="00047CDB"/>
    <w:rsid w:val="00053046"/>
    <w:rsid w:val="00057A29"/>
    <w:rsid w:val="00057CD7"/>
    <w:rsid w:val="0006069E"/>
    <w:rsid w:val="00060C02"/>
    <w:rsid w:val="000635A2"/>
    <w:rsid w:val="0007347A"/>
    <w:rsid w:val="00077CFF"/>
    <w:rsid w:val="000809F1"/>
    <w:rsid w:val="0008359C"/>
    <w:rsid w:val="0008704E"/>
    <w:rsid w:val="00091EE8"/>
    <w:rsid w:val="00091F48"/>
    <w:rsid w:val="00095950"/>
    <w:rsid w:val="000A17C0"/>
    <w:rsid w:val="000A1FB7"/>
    <w:rsid w:val="000A3F13"/>
    <w:rsid w:val="000A3F59"/>
    <w:rsid w:val="000A452C"/>
    <w:rsid w:val="000A7195"/>
    <w:rsid w:val="000B242B"/>
    <w:rsid w:val="000B640B"/>
    <w:rsid w:val="000C236D"/>
    <w:rsid w:val="000C5AE0"/>
    <w:rsid w:val="000C5D03"/>
    <w:rsid w:val="000D24C2"/>
    <w:rsid w:val="000D4870"/>
    <w:rsid w:val="000E0397"/>
    <w:rsid w:val="000E22D0"/>
    <w:rsid w:val="000E75D7"/>
    <w:rsid w:val="000F43E7"/>
    <w:rsid w:val="000F46FB"/>
    <w:rsid w:val="00101267"/>
    <w:rsid w:val="001024CA"/>
    <w:rsid w:val="0010435C"/>
    <w:rsid w:val="00113099"/>
    <w:rsid w:val="001136BF"/>
    <w:rsid w:val="001159A0"/>
    <w:rsid w:val="0011665D"/>
    <w:rsid w:val="0012228E"/>
    <w:rsid w:val="001228BA"/>
    <w:rsid w:val="00124016"/>
    <w:rsid w:val="00127320"/>
    <w:rsid w:val="00131485"/>
    <w:rsid w:val="00143240"/>
    <w:rsid w:val="001457E7"/>
    <w:rsid w:val="00152A36"/>
    <w:rsid w:val="00156CB6"/>
    <w:rsid w:val="001626A1"/>
    <w:rsid w:val="00177298"/>
    <w:rsid w:val="00185315"/>
    <w:rsid w:val="001924AB"/>
    <w:rsid w:val="00197D8E"/>
    <w:rsid w:val="001A1D75"/>
    <w:rsid w:val="001A2D64"/>
    <w:rsid w:val="001A66A7"/>
    <w:rsid w:val="001B0EDB"/>
    <w:rsid w:val="001C0550"/>
    <w:rsid w:val="001C3FE8"/>
    <w:rsid w:val="001C6785"/>
    <w:rsid w:val="001C7250"/>
    <w:rsid w:val="001D18AE"/>
    <w:rsid w:val="001D3722"/>
    <w:rsid w:val="001E1D2C"/>
    <w:rsid w:val="001E2451"/>
    <w:rsid w:val="001E56FF"/>
    <w:rsid w:val="001E6F91"/>
    <w:rsid w:val="001F07B4"/>
    <w:rsid w:val="001F74F3"/>
    <w:rsid w:val="001F7A76"/>
    <w:rsid w:val="00201138"/>
    <w:rsid w:val="00204BFE"/>
    <w:rsid w:val="002121B6"/>
    <w:rsid w:val="00213242"/>
    <w:rsid w:val="0022329C"/>
    <w:rsid w:val="0022418E"/>
    <w:rsid w:val="00225C23"/>
    <w:rsid w:val="002264C1"/>
    <w:rsid w:val="00226F28"/>
    <w:rsid w:val="0025326F"/>
    <w:rsid w:val="00261A3A"/>
    <w:rsid w:val="002824F3"/>
    <w:rsid w:val="00283CDB"/>
    <w:rsid w:val="00286167"/>
    <w:rsid w:val="00287079"/>
    <w:rsid w:val="002954EE"/>
    <w:rsid w:val="002A10A2"/>
    <w:rsid w:val="002A2188"/>
    <w:rsid w:val="002A3CA0"/>
    <w:rsid w:val="002A6D65"/>
    <w:rsid w:val="002B4305"/>
    <w:rsid w:val="002B6A24"/>
    <w:rsid w:val="002C328A"/>
    <w:rsid w:val="002C66BF"/>
    <w:rsid w:val="002C6E93"/>
    <w:rsid w:val="002D19F9"/>
    <w:rsid w:val="002E12F3"/>
    <w:rsid w:val="002E491A"/>
    <w:rsid w:val="002E7A64"/>
    <w:rsid w:val="002F1AAF"/>
    <w:rsid w:val="002F7D26"/>
    <w:rsid w:val="00304019"/>
    <w:rsid w:val="00304336"/>
    <w:rsid w:val="0031117A"/>
    <w:rsid w:val="0031218D"/>
    <w:rsid w:val="003130D8"/>
    <w:rsid w:val="00314431"/>
    <w:rsid w:val="00315D89"/>
    <w:rsid w:val="00316BDB"/>
    <w:rsid w:val="00317132"/>
    <w:rsid w:val="003218A9"/>
    <w:rsid w:val="00322ED8"/>
    <w:rsid w:val="00332332"/>
    <w:rsid w:val="00340448"/>
    <w:rsid w:val="00344235"/>
    <w:rsid w:val="003460A5"/>
    <w:rsid w:val="00352A46"/>
    <w:rsid w:val="00355551"/>
    <w:rsid w:val="00355C45"/>
    <w:rsid w:val="003562A0"/>
    <w:rsid w:val="00362007"/>
    <w:rsid w:val="00364E64"/>
    <w:rsid w:val="003725E3"/>
    <w:rsid w:val="0038021B"/>
    <w:rsid w:val="00390ADC"/>
    <w:rsid w:val="00392031"/>
    <w:rsid w:val="00392759"/>
    <w:rsid w:val="00392B64"/>
    <w:rsid w:val="00392ED9"/>
    <w:rsid w:val="00395256"/>
    <w:rsid w:val="003A16F3"/>
    <w:rsid w:val="003A40C0"/>
    <w:rsid w:val="003A723B"/>
    <w:rsid w:val="003B36B5"/>
    <w:rsid w:val="003B6A94"/>
    <w:rsid w:val="003B6B36"/>
    <w:rsid w:val="003C09D3"/>
    <w:rsid w:val="003C4D84"/>
    <w:rsid w:val="003D3DB7"/>
    <w:rsid w:val="003E43A2"/>
    <w:rsid w:val="003E6B73"/>
    <w:rsid w:val="003F1C52"/>
    <w:rsid w:val="003F306A"/>
    <w:rsid w:val="003F3D27"/>
    <w:rsid w:val="003F4F11"/>
    <w:rsid w:val="003F5544"/>
    <w:rsid w:val="003F7C8B"/>
    <w:rsid w:val="00406418"/>
    <w:rsid w:val="0040705E"/>
    <w:rsid w:val="00413BFA"/>
    <w:rsid w:val="004253BA"/>
    <w:rsid w:val="00434D29"/>
    <w:rsid w:val="00437768"/>
    <w:rsid w:val="004379B4"/>
    <w:rsid w:val="00441A2C"/>
    <w:rsid w:val="00445A09"/>
    <w:rsid w:val="00450304"/>
    <w:rsid w:val="00452387"/>
    <w:rsid w:val="00455662"/>
    <w:rsid w:val="0045704C"/>
    <w:rsid w:val="00463A13"/>
    <w:rsid w:val="004658BD"/>
    <w:rsid w:val="00466635"/>
    <w:rsid w:val="00467B57"/>
    <w:rsid w:val="00475984"/>
    <w:rsid w:val="0047739B"/>
    <w:rsid w:val="0048384C"/>
    <w:rsid w:val="00485652"/>
    <w:rsid w:val="00490E11"/>
    <w:rsid w:val="00495869"/>
    <w:rsid w:val="004978AF"/>
    <w:rsid w:val="004A1CE5"/>
    <w:rsid w:val="004A21F0"/>
    <w:rsid w:val="004A2D05"/>
    <w:rsid w:val="004A38FC"/>
    <w:rsid w:val="004A64D6"/>
    <w:rsid w:val="004A6A48"/>
    <w:rsid w:val="004B0860"/>
    <w:rsid w:val="004B2084"/>
    <w:rsid w:val="004B2FCD"/>
    <w:rsid w:val="004B37A5"/>
    <w:rsid w:val="004C0BE4"/>
    <w:rsid w:val="004C4E99"/>
    <w:rsid w:val="004C5820"/>
    <w:rsid w:val="004C7342"/>
    <w:rsid w:val="004C7741"/>
    <w:rsid w:val="004D07D8"/>
    <w:rsid w:val="004D1618"/>
    <w:rsid w:val="004D5049"/>
    <w:rsid w:val="004E11D2"/>
    <w:rsid w:val="004E23B2"/>
    <w:rsid w:val="004F389A"/>
    <w:rsid w:val="005033BA"/>
    <w:rsid w:val="00511B46"/>
    <w:rsid w:val="00512F3F"/>
    <w:rsid w:val="00513521"/>
    <w:rsid w:val="0051357D"/>
    <w:rsid w:val="00514FA7"/>
    <w:rsid w:val="005153F3"/>
    <w:rsid w:val="00515437"/>
    <w:rsid w:val="00521989"/>
    <w:rsid w:val="00530F10"/>
    <w:rsid w:val="00532872"/>
    <w:rsid w:val="00535E25"/>
    <w:rsid w:val="00541EB7"/>
    <w:rsid w:val="00547319"/>
    <w:rsid w:val="00553B86"/>
    <w:rsid w:val="00553EFF"/>
    <w:rsid w:val="00555F39"/>
    <w:rsid w:val="00560416"/>
    <w:rsid w:val="00561997"/>
    <w:rsid w:val="00567010"/>
    <w:rsid w:val="0056758A"/>
    <w:rsid w:val="00573F0A"/>
    <w:rsid w:val="00580154"/>
    <w:rsid w:val="00587A4E"/>
    <w:rsid w:val="00590B5E"/>
    <w:rsid w:val="00593089"/>
    <w:rsid w:val="005A0982"/>
    <w:rsid w:val="005A43C4"/>
    <w:rsid w:val="005B4F96"/>
    <w:rsid w:val="005B7F6A"/>
    <w:rsid w:val="005C008E"/>
    <w:rsid w:val="005C066C"/>
    <w:rsid w:val="005C1DC9"/>
    <w:rsid w:val="005C246D"/>
    <w:rsid w:val="005D26AA"/>
    <w:rsid w:val="005D4ABC"/>
    <w:rsid w:val="005D7008"/>
    <w:rsid w:val="005E3E78"/>
    <w:rsid w:val="005F02DC"/>
    <w:rsid w:val="005F4C3C"/>
    <w:rsid w:val="005F5E63"/>
    <w:rsid w:val="00600A4F"/>
    <w:rsid w:val="00602795"/>
    <w:rsid w:val="00606F06"/>
    <w:rsid w:val="00611225"/>
    <w:rsid w:val="0061211C"/>
    <w:rsid w:val="006145A4"/>
    <w:rsid w:val="006147EE"/>
    <w:rsid w:val="006278AD"/>
    <w:rsid w:val="00631DAC"/>
    <w:rsid w:val="0063598E"/>
    <w:rsid w:val="00642FDE"/>
    <w:rsid w:val="00646782"/>
    <w:rsid w:val="00651D8D"/>
    <w:rsid w:val="006549E7"/>
    <w:rsid w:val="00663CAB"/>
    <w:rsid w:val="006672C7"/>
    <w:rsid w:val="006722B5"/>
    <w:rsid w:val="006776CC"/>
    <w:rsid w:val="006816EF"/>
    <w:rsid w:val="00683560"/>
    <w:rsid w:val="0068484A"/>
    <w:rsid w:val="006967C8"/>
    <w:rsid w:val="006A0FF3"/>
    <w:rsid w:val="006A1581"/>
    <w:rsid w:val="006A3244"/>
    <w:rsid w:val="006A552D"/>
    <w:rsid w:val="006A655C"/>
    <w:rsid w:val="006B7F5F"/>
    <w:rsid w:val="006C03EC"/>
    <w:rsid w:val="006C60D3"/>
    <w:rsid w:val="006C6BEE"/>
    <w:rsid w:val="006C6D2E"/>
    <w:rsid w:val="006D1687"/>
    <w:rsid w:val="006D30D6"/>
    <w:rsid w:val="006D627F"/>
    <w:rsid w:val="006D681F"/>
    <w:rsid w:val="006E0D2C"/>
    <w:rsid w:val="006E4308"/>
    <w:rsid w:val="006E6943"/>
    <w:rsid w:val="006F0F63"/>
    <w:rsid w:val="00701925"/>
    <w:rsid w:val="00710DA0"/>
    <w:rsid w:val="007113AF"/>
    <w:rsid w:val="00712B3E"/>
    <w:rsid w:val="007201C2"/>
    <w:rsid w:val="00720234"/>
    <w:rsid w:val="00722C40"/>
    <w:rsid w:val="00734466"/>
    <w:rsid w:val="0073569B"/>
    <w:rsid w:val="007457A5"/>
    <w:rsid w:val="0075081A"/>
    <w:rsid w:val="007516E4"/>
    <w:rsid w:val="00754C28"/>
    <w:rsid w:val="00765DC4"/>
    <w:rsid w:val="007662E3"/>
    <w:rsid w:val="00771019"/>
    <w:rsid w:val="00773D7E"/>
    <w:rsid w:val="00784241"/>
    <w:rsid w:val="00787D0C"/>
    <w:rsid w:val="00794D45"/>
    <w:rsid w:val="007A4B59"/>
    <w:rsid w:val="007A5086"/>
    <w:rsid w:val="007B6242"/>
    <w:rsid w:val="007B7CB3"/>
    <w:rsid w:val="007C2D5A"/>
    <w:rsid w:val="007C34E8"/>
    <w:rsid w:val="007C4268"/>
    <w:rsid w:val="007C490D"/>
    <w:rsid w:val="007D222A"/>
    <w:rsid w:val="007D670A"/>
    <w:rsid w:val="007E11C0"/>
    <w:rsid w:val="007E2330"/>
    <w:rsid w:val="007E483A"/>
    <w:rsid w:val="007E5BA2"/>
    <w:rsid w:val="007E645A"/>
    <w:rsid w:val="007E6EF0"/>
    <w:rsid w:val="007F044A"/>
    <w:rsid w:val="007F44E3"/>
    <w:rsid w:val="007F70D3"/>
    <w:rsid w:val="008056A3"/>
    <w:rsid w:val="00812839"/>
    <w:rsid w:val="00813598"/>
    <w:rsid w:val="00820A27"/>
    <w:rsid w:val="008215E4"/>
    <w:rsid w:val="00821A45"/>
    <w:rsid w:val="0082240F"/>
    <w:rsid w:val="00831B2A"/>
    <w:rsid w:val="0084303B"/>
    <w:rsid w:val="008447A3"/>
    <w:rsid w:val="00844A7E"/>
    <w:rsid w:val="00845C86"/>
    <w:rsid w:val="00851259"/>
    <w:rsid w:val="00854618"/>
    <w:rsid w:val="00860109"/>
    <w:rsid w:val="0086050F"/>
    <w:rsid w:val="008653EB"/>
    <w:rsid w:val="0086688F"/>
    <w:rsid w:val="008675FF"/>
    <w:rsid w:val="00871716"/>
    <w:rsid w:val="00871B36"/>
    <w:rsid w:val="008744B2"/>
    <w:rsid w:val="00880A8B"/>
    <w:rsid w:val="00883C55"/>
    <w:rsid w:val="008847DF"/>
    <w:rsid w:val="0088500C"/>
    <w:rsid w:val="00886E20"/>
    <w:rsid w:val="00887A40"/>
    <w:rsid w:val="00892767"/>
    <w:rsid w:val="00895E0A"/>
    <w:rsid w:val="008A0E1E"/>
    <w:rsid w:val="008A4A55"/>
    <w:rsid w:val="008B0D51"/>
    <w:rsid w:val="008B31C2"/>
    <w:rsid w:val="008B6376"/>
    <w:rsid w:val="008C0D71"/>
    <w:rsid w:val="008C4EC6"/>
    <w:rsid w:val="008C6415"/>
    <w:rsid w:val="008D0E27"/>
    <w:rsid w:val="008E1F17"/>
    <w:rsid w:val="008E2620"/>
    <w:rsid w:val="008E4195"/>
    <w:rsid w:val="008F03D2"/>
    <w:rsid w:val="00901D29"/>
    <w:rsid w:val="009041B8"/>
    <w:rsid w:val="00904CA0"/>
    <w:rsid w:val="00913338"/>
    <w:rsid w:val="00925257"/>
    <w:rsid w:val="00926966"/>
    <w:rsid w:val="00930C3B"/>
    <w:rsid w:val="00931115"/>
    <w:rsid w:val="00932312"/>
    <w:rsid w:val="00935FF2"/>
    <w:rsid w:val="009419F5"/>
    <w:rsid w:val="009426C6"/>
    <w:rsid w:val="00944AE4"/>
    <w:rsid w:val="00952429"/>
    <w:rsid w:val="0095375B"/>
    <w:rsid w:val="00961C8D"/>
    <w:rsid w:val="009634B4"/>
    <w:rsid w:val="009655AB"/>
    <w:rsid w:val="0096778E"/>
    <w:rsid w:val="00970E99"/>
    <w:rsid w:val="00976307"/>
    <w:rsid w:val="00983008"/>
    <w:rsid w:val="00985C34"/>
    <w:rsid w:val="009876DC"/>
    <w:rsid w:val="00990BF7"/>
    <w:rsid w:val="00996E45"/>
    <w:rsid w:val="009A5119"/>
    <w:rsid w:val="009A67B1"/>
    <w:rsid w:val="009B55F2"/>
    <w:rsid w:val="009B5787"/>
    <w:rsid w:val="009C02B4"/>
    <w:rsid w:val="009C1EE0"/>
    <w:rsid w:val="009C284E"/>
    <w:rsid w:val="009D251D"/>
    <w:rsid w:val="009D7393"/>
    <w:rsid w:val="009F241D"/>
    <w:rsid w:val="009F33E0"/>
    <w:rsid w:val="009F67D7"/>
    <w:rsid w:val="00A0014D"/>
    <w:rsid w:val="00A00EED"/>
    <w:rsid w:val="00A13861"/>
    <w:rsid w:val="00A1664E"/>
    <w:rsid w:val="00A200B0"/>
    <w:rsid w:val="00A20A59"/>
    <w:rsid w:val="00A22B1B"/>
    <w:rsid w:val="00A231CC"/>
    <w:rsid w:val="00A24A7E"/>
    <w:rsid w:val="00A26DB9"/>
    <w:rsid w:val="00A3080C"/>
    <w:rsid w:val="00A33FE8"/>
    <w:rsid w:val="00A3427A"/>
    <w:rsid w:val="00A50ED8"/>
    <w:rsid w:val="00A5248E"/>
    <w:rsid w:val="00A56E35"/>
    <w:rsid w:val="00A64606"/>
    <w:rsid w:val="00A66F8C"/>
    <w:rsid w:val="00A6743C"/>
    <w:rsid w:val="00A67DAF"/>
    <w:rsid w:val="00A72C76"/>
    <w:rsid w:val="00A73BA0"/>
    <w:rsid w:val="00A76D1B"/>
    <w:rsid w:val="00A77C10"/>
    <w:rsid w:val="00A803C3"/>
    <w:rsid w:val="00A83B7D"/>
    <w:rsid w:val="00A8757C"/>
    <w:rsid w:val="00A90B29"/>
    <w:rsid w:val="00A913D1"/>
    <w:rsid w:val="00A9230B"/>
    <w:rsid w:val="00AA0045"/>
    <w:rsid w:val="00AA182B"/>
    <w:rsid w:val="00AA3BC5"/>
    <w:rsid w:val="00AA5433"/>
    <w:rsid w:val="00AA5C69"/>
    <w:rsid w:val="00AC3F11"/>
    <w:rsid w:val="00AD2936"/>
    <w:rsid w:val="00AD31A7"/>
    <w:rsid w:val="00AD6672"/>
    <w:rsid w:val="00AD7765"/>
    <w:rsid w:val="00AE0D15"/>
    <w:rsid w:val="00AF0672"/>
    <w:rsid w:val="00AF754B"/>
    <w:rsid w:val="00AF7972"/>
    <w:rsid w:val="00B04A86"/>
    <w:rsid w:val="00B04FDD"/>
    <w:rsid w:val="00B06B2B"/>
    <w:rsid w:val="00B126B0"/>
    <w:rsid w:val="00B22882"/>
    <w:rsid w:val="00B342A0"/>
    <w:rsid w:val="00B3490A"/>
    <w:rsid w:val="00B36F87"/>
    <w:rsid w:val="00B37AC0"/>
    <w:rsid w:val="00B408C9"/>
    <w:rsid w:val="00B41ACE"/>
    <w:rsid w:val="00B437D4"/>
    <w:rsid w:val="00B472D0"/>
    <w:rsid w:val="00B5278A"/>
    <w:rsid w:val="00B54F96"/>
    <w:rsid w:val="00B57856"/>
    <w:rsid w:val="00B67C23"/>
    <w:rsid w:val="00B725B4"/>
    <w:rsid w:val="00B8188F"/>
    <w:rsid w:val="00B852D6"/>
    <w:rsid w:val="00B93328"/>
    <w:rsid w:val="00B94282"/>
    <w:rsid w:val="00B9735E"/>
    <w:rsid w:val="00BA1860"/>
    <w:rsid w:val="00BA32AA"/>
    <w:rsid w:val="00BA5F73"/>
    <w:rsid w:val="00BB08A8"/>
    <w:rsid w:val="00BB2C63"/>
    <w:rsid w:val="00BB7DF9"/>
    <w:rsid w:val="00BC172F"/>
    <w:rsid w:val="00BD0D19"/>
    <w:rsid w:val="00BD254C"/>
    <w:rsid w:val="00BE2899"/>
    <w:rsid w:val="00BE5B9A"/>
    <w:rsid w:val="00BF3D63"/>
    <w:rsid w:val="00C02349"/>
    <w:rsid w:val="00C0466E"/>
    <w:rsid w:val="00C079C1"/>
    <w:rsid w:val="00C1275F"/>
    <w:rsid w:val="00C1347D"/>
    <w:rsid w:val="00C15DA3"/>
    <w:rsid w:val="00C164F7"/>
    <w:rsid w:val="00C2504F"/>
    <w:rsid w:val="00C27D26"/>
    <w:rsid w:val="00C27E67"/>
    <w:rsid w:val="00C30E78"/>
    <w:rsid w:val="00C3714D"/>
    <w:rsid w:val="00C40946"/>
    <w:rsid w:val="00C435EF"/>
    <w:rsid w:val="00C4532F"/>
    <w:rsid w:val="00C47591"/>
    <w:rsid w:val="00C54833"/>
    <w:rsid w:val="00C56867"/>
    <w:rsid w:val="00C60D12"/>
    <w:rsid w:val="00C63D9B"/>
    <w:rsid w:val="00C71A1B"/>
    <w:rsid w:val="00C72D86"/>
    <w:rsid w:val="00C74498"/>
    <w:rsid w:val="00C750B0"/>
    <w:rsid w:val="00C80E47"/>
    <w:rsid w:val="00C81D4E"/>
    <w:rsid w:val="00C828C0"/>
    <w:rsid w:val="00C90273"/>
    <w:rsid w:val="00C92169"/>
    <w:rsid w:val="00C9406F"/>
    <w:rsid w:val="00C9440C"/>
    <w:rsid w:val="00C944F9"/>
    <w:rsid w:val="00C94AD3"/>
    <w:rsid w:val="00CA16D5"/>
    <w:rsid w:val="00CA1818"/>
    <w:rsid w:val="00CB2C8F"/>
    <w:rsid w:val="00CB36D3"/>
    <w:rsid w:val="00CB4F75"/>
    <w:rsid w:val="00CC12E5"/>
    <w:rsid w:val="00CC5F1E"/>
    <w:rsid w:val="00CD0514"/>
    <w:rsid w:val="00CD14CF"/>
    <w:rsid w:val="00CD3E8A"/>
    <w:rsid w:val="00CE3B92"/>
    <w:rsid w:val="00CE52CA"/>
    <w:rsid w:val="00CF2EC1"/>
    <w:rsid w:val="00CF3CCF"/>
    <w:rsid w:val="00CF7C7F"/>
    <w:rsid w:val="00D0759D"/>
    <w:rsid w:val="00D1202E"/>
    <w:rsid w:val="00D13FFE"/>
    <w:rsid w:val="00D2288D"/>
    <w:rsid w:val="00D266A6"/>
    <w:rsid w:val="00D30505"/>
    <w:rsid w:val="00D3143D"/>
    <w:rsid w:val="00D34808"/>
    <w:rsid w:val="00D46A25"/>
    <w:rsid w:val="00D518AD"/>
    <w:rsid w:val="00D51CF2"/>
    <w:rsid w:val="00D54516"/>
    <w:rsid w:val="00D54B1F"/>
    <w:rsid w:val="00D5667F"/>
    <w:rsid w:val="00D60E26"/>
    <w:rsid w:val="00D61C41"/>
    <w:rsid w:val="00D63C91"/>
    <w:rsid w:val="00D64057"/>
    <w:rsid w:val="00D65CAD"/>
    <w:rsid w:val="00D70077"/>
    <w:rsid w:val="00D7327A"/>
    <w:rsid w:val="00D837B9"/>
    <w:rsid w:val="00D85CA8"/>
    <w:rsid w:val="00D865F2"/>
    <w:rsid w:val="00DA1181"/>
    <w:rsid w:val="00DA1D00"/>
    <w:rsid w:val="00DB42D7"/>
    <w:rsid w:val="00DB5F4F"/>
    <w:rsid w:val="00DC005B"/>
    <w:rsid w:val="00DC441B"/>
    <w:rsid w:val="00DD3D4B"/>
    <w:rsid w:val="00DE1A14"/>
    <w:rsid w:val="00DE23CA"/>
    <w:rsid w:val="00DE3835"/>
    <w:rsid w:val="00DF3273"/>
    <w:rsid w:val="00DF3396"/>
    <w:rsid w:val="00DF3BA5"/>
    <w:rsid w:val="00E00396"/>
    <w:rsid w:val="00E0386D"/>
    <w:rsid w:val="00E03D21"/>
    <w:rsid w:val="00E06EB1"/>
    <w:rsid w:val="00E071F7"/>
    <w:rsid w:val="00E10CFC"/>
    <w:rsid w:val="00E20601"/>
    <w:rsid w:val="00E22069"/>
    <w:rsid w:val="00E30DE7"/>
    <w:rsid w:val="00E416AB"/>
    <w:rsid w:val="00E42103"/>
    <w:rsid w:val="00E42901"/>
    <w:rsid w:val="00E457A1"/>
    <w:rsid w:val="00E56B57"/>
    <w:rsid w:val="00E67644"/>
    <w:rsid w:val="00E70DB3"/>
    <w:rsid w:val="00E73BC2"/>
    <w:rsid w:val="00E7759C"/>
    <w:rsid w:val="00E91017"/>
    <w:rsid w:val="00E95533"/>
    <w:rsid w:val="00EA08BA"/>
    <w:rsid w:val="00EA1C44"/>
    <w:rsid w:val="00EA262F"/>
    <w:rsid w:val="00EA5F0B"/>
    <w:rsid w:val="00EA6200"/>
    <w:rsid w:val="00EA7821"/>
    <w:rsid w:val="00EB0E11"/>
    <w:rsid w:val="00EB339F"/>
    <w:rsid w:val="00EB54F2"/>
    <w:rsid w:val="00EB5E88"/>
    <w:rsid w:val="00EC0C01"/>
    <w:rsid w:val="00EC3EFD"/>
    <w:rsid w:val="00EC471E"/>
    <w:rsid w:val="00EC65BD"/>
    <w:rsid w:val="00EC7D72"/>
    <w:rsid w:val="00ED5BA1"/>
    <w:rsid w:val="00ED746E"/>
    <w:rsid w:val="00EE4096"/>
    <w:rsid w:val="00EF0871"/>
    <w:rsid w:val="00EF62C2"/>
    <w:rsid w:val="00F0009A"/>
    <w:rsid w:val="00F01F0C"/>
    <w:rsid w:val="00F045A2"/>
    <w:rsid w:val="00F05D54"/>
    <w:rsid w:val="00F210E8"/>
    <w:rsid w:val="00F26C63"/>
    <w:rsid w:val="00F31856"/>
    <w:rsid w:val="00F31889"/>
    <w:rsid w:val="00F35499"/>
    <w:rsid w:val="00F35A07"/>
    <w:rsid w:val="00F3710C"/>
    <w:rsid w:val="00F41013"/>
    <w:rsid w:val="00F4164F"/>
    <w:rsid w:val="00F437A3"/>
    <w:rsid w:val="00F60B23"/>
    <w:rsid w:val="00F618D7"/>
    <w:rsid w:val="00F67EE3"/>
    <w:rsid w:val="00F70695"/>
    <w:rsid w:val="00F76EA0"/>
    <w:rsid w:val="00F85941"/>
    <w:rsid w:val="00F94FDC"/>
    <w:rsid w:val="00F96231"/>
    <w:rsid w:val="00F962ED"/>
    <w:rsid w:val="00F97F2C"/>
    <w:rsid w:val="00FA303C"/>
    <w:rsid w:val="00FA381A"/>
    <w:rsid w:val="00FA434D"/>
    <w:rsid w:val="00FA4B30"/>
    <w:rsid w:val="00FA4C33"/>
    <w:rsid w:val="00FB1C5A"/>
    <w:rsid w:val="00FB4D6D"/>
    <w:rsid w:val="00FB7781"/>
    <w:rsid w:val="00FC001F"/>
    <w:rsid w:val="00FC0375"/>
    <w:rsid w:val="00FC09AA"/>
    <w:rsid w:val="00FC1DFB"/>
    <w:rsid w:val="00FC5E1A"/>
    <w:rsid w:val="00FE28E8"/>
    <w:rsid w:val="00FE6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C275"/>
  <w15:chartTrackingRefBased/>
  <w15:docId w15:val="{A742D9C7-2200-49EC-9C80-94EE173E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8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1D18AE"/>
    <w:pPr>
      <w:ind w:left="720"/>
      <w:contextualSpacing/>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1D18AE"/>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D18A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D18AE"/>
    <w:rPr>
      <w:rFonts w:ascii="Arial" w:eastAsia="Times New Roman" w:hAnsi="Arial" w:cs="Arial"/>
      <w:sz w:val="20"/>
      <w:szCs w:val="20"/>
      <w:lang w:eastAsia="ru-RU"/>
    </w:rPr>
  </w:style>
  <w:style w:type="table" w:styleId="a5">
    <w:name w:val="Table Grid"/>
    <w:basedOn w:val="a1"/>
    <w:uiPriority w:val="39"/>
    <w:rsid w:val="00E56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94FDC"/>
    <w:rPr>
      <w:rFonts w:ascii="Segoe UI" w:hAnsi="Segoe UI" w:cs="Segoe UI"/>
      <w:sz w:val="18"/>
      <w:szCs w:val="18"/>
    </w:rPr>
  </w:style>
  <w:style w:type="character" w:customStyle="1" w:styleId="a7">
    <w:name w:val="Текст выноски Знак"/>
    <w:basedOn w:val="a0"/>
    <w:link w:val="a6"/>
    <w:uiPriority w:val="99"/>
    <w:semiHidden/>
    <w:rsid w:val="00F94FDC"/>
    <w:rPr>
      <w:rFonts w:ascii="Segoe UI" w:eastAsia="Times New Roman" w:hAnsi="Segoe UI" w:cs="Segoe UI"/>
      <w:sz w:val="18"/>
      <w:szCs w:val="18"/>
      <w:lang w:eastAsia="ru-RU"/>
    </w:rPr>
  </w:style>
  <w:style w:type="character" w:styleId="a8">
    <w:name w:val="annotation reference"/>
    <w:basedOn w:val="a0"/>
    <w:uiPriority w:val="99"/>
    <w:semiHidden/>
    <w:unhideWhenUsed/>
    <w:rsid w:val="00794D45"/>
    <w:rPr>
      <w:sz w:val="16"/>
      <w:szCs w:val="16"/>
    </w:rPr>
  </w:style>
  <w:style w:type="paragraph" w:styleId="a9">
    <w:name w:val="annotation text"/>
    <w:basedOn w:val="a"/>
    <w:link w:val="aa"/>
    <w:uiPriority w:val="99"/>
    <w:unhideWhenUsed/>
    <w:rsid w:val="00794D45"/>
    <w:rPr>
      <w:sz w:val="20"/>
      <w:szCs w:val="20"/>
    </w:rPr>
  </w:style>
  <w:style w:type="character" w:customStyle="1" w:styleId="aa">
    <w:name w:val="Текст примечания Знак"/>
    <w:basedOn w:val="a0"/>
    <w:link w:val="a9"/>
    <w:uiPriority w:val="99"/>
    <w:rsid w:val="00794D4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794D45"/>
    <w:rPr>
      <w:b/>
      <w:bCs/>
    </w:rPr>
  </w:style>
  <w:style w:type="character" w:customStyle="1" w:styleId="ac">
    <w:name w:val="Тема примечания Знак"/>
    <w:basedOn w:val="aa"/>
    <w:link w:val="ab"/>
    <w:uiPriority w:val="99"/>
    <w:semiHidden/>
    <w:rsid w:val="00794D45"/>
    <w:rPr>
      <w:rFonts w:ascii="Times New Roman" w:eastAsia="Times New Roman" w:hAnsi="Times New Roman" w:cs="Times New Roman"/>
      <w:b/>
      <w:bCs/>
      <w:sz w:val="20"/>
      <w:szCs w:val="20"/>
      <w:lang w:eastAsia="ru-RU"/>
    </w:rPr>
  </w:style>
  <w:style w:type="paragraph" w:styleId="ad">
    <w:name w:val="Revision"/>
    <w:hidden/>
    <w:uiPriority w:val="99"/>
    <w:semiHidden/>
    <w:rsid w:val="00450304"/>
    <w:pPr>
      <w:spacing w:after="0"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5D4ABC"/>
    <w:pPr>
      <w:tabs>
        <w:tab w:val="center" w:pos="4677"/>
        <w:tab w:val="right" w:pos="9355"/>
      </w:tabs>
    </w:pPr>
  </w:style>
  <w:style w:type="character" w:customStyle="1" w:styleId="af">
    <w:name w:val="Верхний колонтитул Знак"/>
    <w:basedOn w:val="a0"/>
    <w:link w:val="ae"/>
    <w:uiPriority w:val="99"/>
    <w:rsid w:val="005D4ABC"/>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5D4ABC"/>
    <w:pPr>
      <w:tabs>
        <w:tab w:val="center" w:pos="4677"/>
        <w:tab w:val="right" w:pos="9355"/>
      </w:tabs>
    </w:pPr>
  </w:style>
  <w:style w:type="character" w:customStyle="1" w:styleId="af1">
    <w:name w:val="Нижний колонтитул Знак"/>
    <w:basedOn w:val="a0"/>
    <w:link w:val="af0"/>
    <w:uiPriority w:val="99"/>
    <w:rsid w:val="005D4ABC"/>
    <w:rPr>
      <w:rFonts w:ascii="Times New Roman" w:eastAsia="Times New Roman" w:hAnsi="Times New Roman" w:cs="Times New Roman"/>
      <w:sz w:val="24"/>
      <w:szCs w:val="24"/>
      <w:lang w:eastAsia="ru-RU"/>
    </w:rPr>
  </w:style>
  <w:style w:type="character" w:styleId="af2">
    <w:name w:val="Hyperlink"/>
    <w:basedOn w:val="a0"/>
    <w:uiPriority w:val="99"/>
    <w:unhideWhenUsed/>
    <w:rsid w:val="00F97F2C"/>
    <w:rPr>
      <w:color w:val="0563C1"/>
      <w:u w:val="single"/>
    </w:rPr>
  </w:style>
  <w:style w:type="paragraph" w:styleId="af3">
    <w:name w:val="endnote text"/>
    <w:basedOn w:val="a"/>
    <w:link w:val="af4"/>
    <w:uiPriority w:val="99"/>
    <w:semiHidden/>
    <w:unhideWhenUsed/>
    <w:rsid w:val="008675FF"/>
    <w:rPr>
      <w:sz w:val="20"/>
      <w:szCs w:val="20"/>
    </w:rPr>
  </w:style>
  <w:style w:type="character" w:customStyle="1" w:styleId="af4">
    <w:name w:val="Текст концевой сноски Знак"/>
    <w:basedOn w:val="a0"/>
    <w:link w:val="af3"/>
    <w:uiPriority w:val="99"/>
    <w:semiHidden/>
    <w:rsid w:val="008675FF"/>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8675FF"/>
    <w:rPr>
      <w:vertAlign w:val="superscript"/>
    </w:rPr>
  </w:style>
  <w:style w:type="paragraph" w:styleId="af6">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7"/>
    <w:uiPriority w:val="99"/>
    <w:unhideWhenUsed/>
    <w:rsid w:val="008675FF"/>
    <w:rPr>
      <w:sz w:val="20"/>
      <w:szCs w:val="20"/>
    </w:rPr>
  </w:style>
  <w:style w:type="character" w:customStyle="1" w:styleId="af7">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f6"/>
    <w:uiPriority w:val="99"/>
    <w:rsid w:val="008675FF"/>
    <w:rPr>
      <w:rFonts w:ascii="Times New Roman" w:eastAsia="Times New Roman" w:hAnsi="Times New Roman" w:cs="Times New Roman"/>
      <w:sz w:val="20"/>
      <w:szCs w:val="20"/>
      <w:lang w:eastAsia="ru-RU"/>
    </w:rPr>
  </w:style>
  <w:style w:type="character" w:styleId="af8">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8675FF"/>
    <w:rPr>
      <w:vertAlign w:val="superscript"/>
    </w:rPr>
  </w:style>
  <w:style w:type="paragraph" w:styleId="af9">
    <w:name w:val="Normal (Web)"/>
    <w:aliases w:val="Обычный (Web),Обычный (веб) Знак Знак,Обычный (Web) Знак Знак Знак"/>
    <w:basedOn w:val="a"/>
    <w:link w:val="afa"/>
    <w:uiPriority w:val="99"/>
    <w:unhideWhenUsed/>
    <w:rsid w:val="004658BD"/>
    <w:pPr>
      <w:spacing w:before="100" w:beforeAutospacing="1" w:after="100" w:afterAutospacing="1"/>
    </w:pPr>
  </w:style>
  <w:style w:type="character" w:customStyle="1" w:styleId="afa">
    <w:name w:val="Обычный (веб) Знак"/>
    <w:aliases w:val="Обычный (Web) Знак,Обычный (веб) Знак Знак Знак,Обычный (Web) Знак Знак Знак Знак"/>
    <w:link w:val="af9"/>
    <w:uiPriority w:val="99"/>
    <w:rsid w:val="004658B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16995">
      <w:bodyDiv w:val="1"/>
      <w:marLeft w:val="0"/>
      <w:marRight w:val="0"/>
      <w:marTop w:val="0"/>
      <w:marBottom w:val="0"/>
      <w:divBdr>
        <w:top w:val="none" w:sz="0" w:space="0" w:color="auto"/>
        <w:left w:val="none" w:sz="0" w:space="0" w:color="auto"/>
        <w:bottom w:val="none" w:sz="0" w:space="0" w:color="auto"/>
        <w:right w:val="none" w:sz="0" w:space="0" w:color="auto"/>
      </w:divBdr>
      <w:divsChild>
        <w:div w:id="892428045">
          <w:marLeft w:val="0"/>
          <w:marRight w:val="0"/>
          <w:marTop w:val="0"/>
          <w:marBottom w:val="0"/>
          <w:divBdr>
            <w:top w:val="none" w:sz="0" w:space="0" w:color="auto"/>
            <w:left w:val="none" w:sz="0" w:space="0" w:color="auto"/>
            <w:bottom w:val="none" w:sz="0" w:space="0" w:color="auto"/>
            <w:right w:val="none" w:sz="0" w:space="0" w:color="auto"/>
          </w:divBdr>
          <w:divsChild>
            <w:div w:id="423964958">
              <w:marLeft w:val="0"/>
              <w:marRight w:val="0"/>
              <w:marTop w:val="0"/>
              <w:marBottom w:val="0"/>
              <w:divBdr>
                <w:top w:val="none" w:sz="0" w:space="0" w:color="auto"/>
                <w:left w:val="none" w:sz="0" w:space="0" w:color="auto"/>
                <w:bottom w:val="none" w:sz="0" w:space="0" w:color="auto"/>
                <w:right w:val="none" w:sz="0" w:space="0" w:color="auto"/>
              </w:divBdr>
            </w:div>
            <w:div w:id="507213043">
              <w:marLeft w:val="0"/>
              <w:marRight w:val="0"/>
              <w:marTop w:val="0"/>
              <w:marBottom w:val="0"/>
              <w:divBdr>
                <w:top w:val="none" w:sz="0" w:space="0" w:color="auto"/>
                <w:left w:val="none" w:sz="0" w:space="0" w:color="auto"/>
                <w:bottom w:val="none" w:sz="0" w:space="0" w:color="auto"/>
                <w:right w:val="none" w:sz="0" w:space="0" w:color="auto"/>
              </w:divBdr>
            </w:div>
            <w:div w:id="18973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6621">
      <w:bodyDiv w:val="1"/>
      <w:marLeft w:val="0"/>
      <w:marRight w:val="0"/>
      <w:marTop w:val="0"/>
      <w:marBottom w:val="0"/>
      <w:divBdr>
        <w:top w:val="none" w:sz="0" w:space="0" w:color="auto"/>
        <w:left w:val="none" w:sz="0" w:space="0" w:color="auto"/>
        <w:bottom w:val="none" w:sz="0" w:space="0" w:color="auto"/>
        <w:right w:val="none" w:sz="0" w:space="0" w:color="auto"/>
      </w:divBdr>
    </w:div>
    <w:div w:id="1092816519">
      <w:bodyDiv w:val="1"/>
      <w:marLeft w:val="0"/>
      <w:marRight w:val="0"/>
      <w:marTop w:val="0"/>
      <w:marBottom w:val="0"/>
      <w:divBdr>
        <w:top w:val="none" w:sz="0" w:space="0" w:color="auto"/>
        <w:left w:val="none" w:sz="0" w:space="0" w:color="auto"/>
        <w:bottom w:val="none" w:sz="0" w:space="0" w:color="auto"/>
        <w:right w:val="none" w:sz="0" w:space="0" w:color="auto"/>
      </w:divBdr>
    </w:div>
    <w:div w:id="19838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8D3F5-E532-43A6-9FB8-AEA0F4FB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2593</Words>
  <Characters>14783</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Oleg.Dudka@russianpost.ru</dc:creator>
  <cp:keywords/>
  <dc:description/>
  <cp:lastModifiedBy>Козлов Алексей Борисович</cp:lastModifiedBy>
  <cp:revision>3</cp:revision>
  <cp:lastPrinted>2021-05-11T07:29:00Z</cp:lastPrinted>
  <dcterms:created xsi:type="dcterms:W3CDTF">2026-06-01T11:35:00Z</dcterms:created>
  <dcterms:modified xsi:type="dcterms:W3CDTF">2026-06-29T11:29:00Z</dcterms:modified>
</cp:coreProperties>
</file>