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B5" w:rsidRDefault="00127A7C">
      <w:pPr>
        <w:pStyle w:val="a5"/>
        <w:spacing w:after="120"/>
        <w:outlineLvl w:val="0"/>
        <w:rPr>
          <w:sz w:val="24"/>
        </w:rPr>
      </w:pPr>
      <w:r>
        <w:rPr>
          <w:sz w:val="24"/>
        </w:rPr>
        <w:t xml:space="preserve"> Договор поставки №-Вот/пос</w:t>
      </w:r>
    </w:p>
    <w:p w:rsidR="00A241B5" w:rsidRDefault="00127A7C">
      <w:pPr>
        <w:shd w:val="clear" w:color="auto" w:fill="FFFFFF"/>
        <w:spacing w:after="120"/>
        <w:jc w:val="both"/>
        <w:rPr>
          <w:sz w:val="24"/>
          <w:szCs w:val="24"/>
          <w:highlight w:val="yellow"/>
        </w:rPr>
      </w:pPr>
      <w:r>
        <w:rPr>
          <w:sz w:val="24"/>
          <w:szCs w:val="24"/>
        </w:rPr>
        <w:t xml:space="preserve">г. </w:t>
      </w:r>
      <w:r w:rsidR="00090F61" w:rsidRPr="00090F61">
        <w:rPr>
          <w:sz w:val="24"/>
          <w:szCs w:val="24"/>
        </w:rPr>
        <w:t>Ч</w:t>
      </w:r>
      <w:proofErr w:type="spellStart"/>
      <w:r w:rsidR="00090F61">
        <w:rPr>
          <w:sz w:val="24"/>
          <w:szCs w:val="24"/>
          <w:lang w:val="en-US"/>
        </w:rPr>
        <w:t>айковский</w:t>
      </w:r>
      <w:proofErr w:type="spellEnd"/>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  »               20</w:t>
      </w:r>
      <w:r>
        <w:rPr>
          <w:sz w:val="24"/>
          <w:szCs w:val="24"/>
          <w:u w:val="single"/>
        </w:rPr>
        <w:t xml:space="preserve">       </w:t>
      </w:r>
      <w:r>
        <w:rPr>
          <w:sz w:val="24"/>
          <w:szCs w:val="24"/>
        </w:rPr>
        <w:t>г.</w:t>
      </w:r>
    </w:p>
    <w:p w:rsidR="00A241B5" w:rsidRDefault="00A241B5">
      <w:pPr>
        <w:shd w:val="clear" w:color="auto" w:fill="FFFFFF"/>
        <w:spacing w:after="120"/>
        <w:ind w:firstLine="567"/>
        <w:jc w:val="both"/>
        <w:rPr>
          <w:sz w:val="24"/>
          <w:szCs w:val="24"/>
        </w:rPr>
      </w:pPr>
    </w:p>
    <w:p w:rsidR="00A241B5" w:rsidRDefault="00127A7C">
      <w:pPr>
        <w:suppressAutoHyphens w:val="0"/>
        <w:spacing w:after="120"/>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_________________, действующего на основании ______________, с одной стороны, и</w:t>
      </w:r>
    </w:p>
    <w:p w:rsidR="00A241B5" w:rsidRDefault="00127A7C">
      <w:pPr>
        <w:suppressAutoHyphens w:val="0"/>
        <w:spacing w:after="120"/>
        <w:ind w:firstLine="567"/>
        <w:jc w:val="both"/>
        <w:rPr>
          <w:sz w:val="24"/>
          <w:szCs w:val="24"/>
        </w:rPr>
      </w:pPr>
      <w:r>
        <w:rPr>
          <w:b/>
          <w:sz w:val="24"/>
          <w:szCs w:val="24"/>
        </w:rPr>
        <w:t>________________(___________),</w:t>
      </w:r>
      <w:r>
        <w:rPr>
          <w:sz w:val="24"/>
          <w:szCs w:val="24"/>
        </w:rPr>
        <w:t xml:space="preserve"> именуемое в дальнейшем «</w:t>
      </w:r>
      <w:r>
        <w:rPr>
          <w:b/>
          <w:sz w:val="24"/>
          <w:szCs w:val="24"/>
        </w:rPr>
        <w:t>Поставщик</w:t>
      </w:r>
      <w:r>
        <w:rPr>
          <w:sz w:val="24"/>
          <w:szCs w:val="24"/>
        </w:rPr>
        <w:t xml:space="preserve">», в лице ________________, действующего на основании ______________, с другой стороны, совместно в дальнейшем именуемые «Стороны», а по отдельности – «Сторона», </w:t>
      </w:r>
    </w:p>
    <w:p w:rsidR="00A241B5" w:rsidRDefault="00090F61">
      <w:pPr>
        <w:tabs>
          <w:tab w:val="left" w:pos="567"/>
        </w:tabs>
        <w:suppressAutoHyphens w:val="0"/>
        <w:spacing w:after="120"/>
        <w:ind w:firstLine="556"/>
        <w:jc w:val="both"/>
        <w:rPr>
          <w:sz w:val="24"/>
          <w:szCs w:val="24"/>
        </w:rPr>
      </w:pPr>
      <w:r>
        <w:rPr>
          <w:sz w:val="24"/>
          <w:szCs w:val="24"/>
        </w:rPr>
        <w:t xml:space="preserve">по результатам проведенной нерегламентированной закупки ЛОТ </w:t>
      </w:r>
      <w:r w:rsidRPr="00E55DEF">
        <w:rPr>
          <w:sz w:val="24"/>
          <w:szCs w:val="24"/>
        </w:rPr>
        <w:t>№</w:t>
      </w:r>
      <w:r>
        <w:rPr>
          <w:sz w:val="24"/>
          <w:szCs w:val="24"/>
        </w:rPr>
        <w:t>, что подтверждается Аналитической запиской о результатах анализа предложений от года</w:t>
      </w:r>
      <w:r w:rsidR="00127A7C">
        <w:rPr>
          <w:bCs/>
          <w:sz w:val="24"/>
          <w:szCs w:val="24"/>
        </w:rPr>
        <w:t>,</w:t>
      </w:r>
      <w:r w:rsidR="00127A7C">
        <w:rPr>
          <w:sz w:val="24"/>
          <w:szCs w:val="24"/>
        </w:rPr>
        <w:t xml:space="preserve"> </w:t>
      </w:r>
    </w:p>
    <w:p w:rsidR="00A241B5" w:rsidRDefault="00127A7C">
      <w:pPr>
        <w:spacing w:after="120"/>
        <w:ind w:firstLine="567"/>
        <w:jc w:val="both"/>
        <w:rPr>
          <w:sz w:val="24"/>
          <w:szCs w:val="24"/>
        </w:rPr>
      </w:pPr>
      <w:r>
        <w:rPr>
          <w:sz w:val="24"/>
          <w:szCs w:val="24"/>
        </w:rPr>
        <w:t>заключили настоящий Договор (далее – «Договор») о нижеследующем:</w:t>
      </w:r>
    </w:p>
    <w:p w:rsidR="00A241B5" w:rsidRDefault="00127A7C">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Предмет Договора</w:t>
      </w:r>
    </w:p>
    <w:p w:rsidR="00A241B5" w:rsidRDefault="00127A7C" w:rsidP="00127A7C">
      <w:pPr>
        <w:pStyle w:val="a5"/>
        <w:numPr>
          <w:ilvl w:val="1"/>
          <w:numId w:val="6"/>
        </w:numPr>
        <w:tabs>
          <w:tab w:val="clear" w:pos="1708"/>
          <w:tab w:val="left" w:pos="142"/>
        </w:tabs>
        <w:spacing w:after="120"/>
        <w:ind w:left="0" w:firstLine="142"/>
        <w:jc w:val="both"/>
        <w:rPr>
          <w:b w:val="0"/>
          <w:sz w:val="24"/>
        </w:rPr>
      </w:pPr>
      <w:r>
        <w:rPr>
          <w:b w:val="0"/>
          <w:sz w:val="24"/>
        </w:rPr>
        <w:t>Поставщик обязуется передать Покупателю</w:t>
      </w:r>
      <w:r>
        <w:rPr>
          <w:rStyle w:val="aff3"/>
          <w:rFonts w:eastAsiaTheme="minorHAnsi"/>
        </w:rPr>
        <w:t xml:space="preserve"> </w:t>
      </w:r>
      <w:r w:rsidR="00090F61" w:rsidRPr="00090F61">
        <w:rPr>
          <w:sz w:val="24"/>
        </w:rPr>
        <w:t>блоки фундаментные железобетонные</w:t>
      </w:r>
      <w:r>
        <w:rPr>
          <w:sz w:val="24"/>
        </w:rPr>
        <w:t xml:space="preserve"> </w:t>
      </w:r>
      <w:r>
        <w:rPr>
          <w:b w:val="0"/>
          <w:sz w:val="24"/>
        </w:rPr>
        <w:t>(далее – «Продукция») на условиях, согласованных Сторонами в Договоре, в соответствии со Спецификацией (Приложение № 1) и техническими требованиями (Приложение № 3), а Покупатель обязуется принять и оплатить Продукцию в установленном Договором порядке.</w:t>
      </w:r>
    </w:p>
    <w:p w:rsidR="00A241B5" w:rsidRDefault="00127A7C" w:rsidP="00127A7C">
      <w:pPr>
        <w:pStyle w:val="a5"/>
        <w:numPr>
          <w:ilvl w:val="1"/>
          <w:numId w:val="6"/>
        </w:numPr>
        <w:tabs>
          <w:tab w:val="clear" w:pos="1708"/>
          <w:tab w:val="left" w:pos="142"/>
          <w:tab w:val="num" w:pos="709"/>
        </w:tabs>
        <w:spacing w:after="120"/>
        <w:ind w:left="0" w:firstLine="142"/>
        <w:jc w:val="both"/>
        <w:rPr>
          <w:b w:val="0"/>
          <w:sz w:val="24"/>
        </w:rPr>
      </w:pPr>
      <w:r>
        <w:rPr>
          <w:b w:val="0"/>
          <w:sz w:val="24"/>
        </w:rPr>
        <w:t>Поставка осуществляется партиями согласно Календарному графику поставки (Приложение № 2).</w:t>
      </w:r>
      <w:r>
        <w:rPr>
          <w:sz w:val="24"/>
        </w:rPr>
        <w:t xml:space="preserve"> </w:t>
      </w:r>
    </w:p>
    <w:p w:rsidR="00A241B5" w:rsidRDefault="00127A7C">
      <w:pPr>
        <w:pStyle w:val="afc"/>
        <w:shd w:val="clear" w:color="auto" w:fill="FFFFFF"/>
        <w:tabs>
          <w:tab w:val="left" w:pos="142"/>
          <w:tab w:val="left" w:pos="540"/>
        </w:tabs>
        <w:spacing w:after="120"/>
        <w:ind w:left="0"/>
        <w:contextualSpacing w:val="0"/>
        <w:jc w:val="both"/>
        <w:rPr>
          <w:sz w:val="24"/>
          <w:szCs w:val="24"/>
        </w:rPr>
      </w:pPr>
      <w:r>
        <w:rPr>
          <w:sz w:val="24"/>
          <w:szCs w:val="24"/>
        </w:rPr>
        <w:t xml:space="preserve">   1.3. Поставка по Договору выполняется для нужд Воткинского филиала АО «Гидроремонт-ВКК» г. Чайковский.</w:t>
      </w:r>
    </w:p>
    <w:p w:rsidR="00A241B5" w:rsidRDefault="00127A7C">
      <w:pPr>
        <w:pStyle w:val="afc"/>
        <w:shd w:val="clear" w:color="auto" w:fill="FFFFFF"/>
        <w:tabs>
          <w:tab w:val="left" w:pos="142"/>
          <w:tab w:val="left" w:pos="540"/>
        </w:tabs>
        <w:spacing w:after="120"/>
        <w:ind w:left="0"/>
        <w:contextualSpacing w:val="0"/>
        <w:jc w:val="both"/>
        <w:rPr>
          <w:sz w:val="24"/>
          <w:szCs w:val="24"/>
        </w:rPr>
      </w:pPr>
      <w:r>
        <w:rPr>
          <w:sz w:val="24"/>
          <w:szCs w:val="24"/>
        </w:rPr>
        <w:t xml:space="preserve">    1.4. Место поставки: </w:t>
      </w:r>
      <w:r w:rsidR="00090F61" w:rsidRPr="005A0502">
        <w:rPr>
          <w:sz w:val="24"/>
          <w:szCs w:val="24"/>
        </w:rPr>
        <w:t>Воткинский филиал АО «Гидроремонт-ВКК» в г. Чайковский, 617761, Пермский край, г. Чайковский, территория филиала ПАО «РусГидро» - «Воткинская ГЭС»</w:t>
      </w:r>
      <w:r w:rsidR="00090F61">
        <w:rPr>
          <w:sz w:val="24"/>
          <w:szCs w:val="24"/>
        </w:rPr>
        <w:t xml:space="preserve"> </w:t>
      </w:r>
      <w:r>
        <w:rPr>
          <w:sz w:val="24"/>
          <w:szCs w:val="24"/>
        </w:rPr>
        <w:t>(далее – «Место поставки»).</w:t>
      </w:r>
    </w:p>
    <w:p w:rsidR="00A241B5" w:rsidRDefault="00127A7C" w:rsidP="00127A7C">
      <w:pPr>
        <w:pStyle w:val="afc"/>
        <w:shd w:val="clear" w:color="auto" w:fill="FFFFFF"/>
        <w:tabs>
          <w:tab w:val="left" w:pos="0"/>
          <w:tab w:val="left" w:pos="142"/>
        </w:tabs>
        <w:spacing w:after="120"/>
        <w:ind w:left="0"/>
        <w:contextualSpacing w:val="0"/>
        <w:jc w:val="both"/>
        <w:rPr>
          <w:sz w:val="24"/>
          <w:szCs w:val="24"/>
        </w:rPr>
      </w:pPr>
      <w:r>
        <w:rPr>
          <w:sz w:val="24"/>
          <w:szCs w:val="24"/>
        </w:rPr>
        <w:t xml:space="preserve">    1.5.  Срок поставки Продукции по договору: в </w:t>
      </w:r>
      <w:r w:rsidRPr="002B1699">
        <w:rPr>
          <w:sz w:val="24"/>
          <w:szCs w:val="24"/>
        </w:rPr>
        <w:t>пе</w:t>
      </w:r>
      <w:r>
        <w:rPr>
          <w:sz w:val="24"/>
          <w:szCs w:val="24"/>
        </w:rPr>
        <w:t xml:space="preserve">риод с </w:t>
      </w:r>
      <w:r w:rsidR="00090F61">
        <w:rPr>
          <w:sz w:val="24"/>
          <w:szCs w:val="24"/>
        </w:rPr>
        <w:t>01.07.2027</w:t>
      </w:r>
      <w:r w:rsidR="00090F61" w:rsidRPr="00090F61">
        <w:rPr>
          <w:sz w:val="24"/>
          <w:szCs w:val="24"/>
        </w:rPr>
        <w:t xml:space="preserve"> </w:t>
      </w:r>
      <w:r>
        <w:rPr>
          <w:sz w:val="24"/>
          <w:szCs w:val="24"/>
        </w:rPr>
        <w:t xml:space="preserve">года по </w:t>
      </w:r>
      <w:r w:rsidR="00090F61" w:rsidRPr="00090F61">
        <w:rPr>
          <w:sz w:val="24"/>
          <w:szCs w:val="24"/>
        </w:rPr>
        <w:t>31.07</w:t>
      </w:r>
      <w:r>
        <w:rPr>
          <w:sz w:val="24"/>
          <w:szCs w:val="24"/>
        </w:rPr>
        <w:t>.2027 года.</w:t>
      </w:r>
    </w:p>
    <w:p w:rsidR="00A241B5" w:rsidRDefault="00A241B5">
      <w:pPr>
        <w:pStyle w:val="afc"/>
        <w:shd w:val="clear" w:color="auto" w:fill="FFFFFF"/>
        <w:tabs>
          <w:tab w:val="left" w:pos="-142"/>
        </w:tabs>
        <w:spacing w:line="288" w:lineRule="auto"/>
        <w:ind w:left="567"/>
        <w:contextualSpacing w:val="0"/>
        <w:jc w:val="both"/>
        <w:rPr>
          <w:sz w:val="24"/>
          <w:szCs w:val="24"/>
        </w:rPr>
      </w:pPr>
    </w:p>
    <w:p w:rsidR="00A241B5" w:rsidRDefault="00127A7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Цена Договора и порядок оплаты</w:t>
      </w:r>
    </w:p>
    <w:p w:rsidR="00A241B5" w:rsidRDefault="00127A7C">
      <w:pPr>
        <w:pStyle w:val="afc"/>
        <w:numPr>
          <w:ilvl w:val="1"/>
          <w:numId w:val="6"/>
        </w:numPr>
        <w:shd w:val="clear" w:color="auto" w:fill="FFFFFF"/>
        <w:tabs>
          <w:tab w:val="left" w:pos="0"/>
          <w:tab w:val="left" w:pos="851"/>
        </w:tabs>
        <w:spacing w:after="120" w:line="288" w:lineRule="auto"/>
        <w:ind w:left="0" w:firstLine="567"/>
        <w:contextualSpacing w:val="0"/>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СУММА</w:t>
      </w:r>
      <w:r>
        <w:rPr>
          <w:sz w:val="24"/>
          <w:szCs w:val="24"/>
        </w:rPr>
        <w:t xml:space="preserve"> (сумма прописью) рублей </w:t>
      </w:r>
      <w:r>
        <w:rPr>
          <w:b/>
          <w:sz w:val="24"/>
          <w:szCs w:val="24"/>
        </w:rPr>
        <w:t xml:space="preserve">00 </w:t>
      </w:r>
      <w:r>
        <w:rPr>
          <w:sz w:val="24"/>
          <w:szCs w:val="24"/>
        </w:rPr>
        <w:t xml:space="preserve">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bCs/>
          <w:szCs w:val="28"/>
          <w:vertAlign w:val="superscript"/>
        </w:rPr>
        <w:t xml:space="preserve"> </w:t>
      </w:r>
      <w:r>
        <w:rPr>
          <w:rStyle w:val="af5"/>
          <w:bCs/>
          <w:szCs w:val="28"/>
        </w:rPr>
        <w:footnoteReference w:id="1"/>
      </w:r>
      <w:r>
        <w:rPr>
          <w:sz w:val="24"/>
          <w:szCs w:val="24"/>
        </w:rPr>
        <w:t xml:space="preserve">   </w:t>
      </w:r>
    </w:p>
    <w:p w:rsidR="00A241B5" w:rsidRDefault="00127A7C">
      <w:pPr>
        <w:pStyle w:val="afc"/>
        <w:numPr>
          <w:ilvl w:val="1"/>
          <w:numId w:val="6"/>
        </w:numPr>
        <w:shd w:val="clear" w:color="auto" w:fill="FFFFFF"/>
        <w:tabs>
          <w:tab w:val="left" w:pos="0"/>
          <w:tab w:val="left" w:pos="851"/>
        </w:tabs>
        <w:spacing w:after="120" w:line="288" w:lineRule="auto"/>
        <w:ind w:left="0" w:firstLine="567"/>
        <w:contextualSpacing w:val="0"/>
        <w:jc w:val="both"/>
        <w:rPr>
          <w:sz w:val="24"/>
          <w:szCs w:val="24"/>
        </w:rPr>
      </w:pPr>
      <w:r>
        <w:rPr>
          <w:bCs/>
          <w:sz w:val="24"/>
          <w:szCs w:val="24"/>
        </w:rPr>
        <w:t xml:space="preserve">Цена 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w:t>
      </w:r>
      <w:proofErr w:type="spellStart"/>
      <w:r>
        <w:rPr>
          <w:sz w:val="24"/>
          <w:szCs w:val="24"/>
        </w:rPr>
        <w:t>т.ч</w:t>
      </w:r>
      <w:proofErr w:type="spellEnd"/>
      <w:r>
        <w:rPr>
          <w:sz w:val="24"/>
          <w:szCs w:val="24"/>
        </w:rPr>
        <w:t xml:space="preserve">. по таможенному оформлению, если применимо), </w:t>
      </w:r>
      <w:r>
        <w:rPr>
          <w:bCs/>
          <w:sz w:val="24"/>
          <w:szCs w:val="24"/>
        </w:rPr>
        <w:t xml:space="preserve">а также </w:t>
      </w:r>
      <w:r>
        <w:rPr>
          <w:sz w:val="24"/>
          <w:szCs w:val="24"/>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w:t>
      </w:r>
      <w:r>
        <w:rPr>
          <w:sz w:val="24"/>
          <w:szCs w:val="24"/>
        </w:rPr>
        <w:lastRenderedPageBreak/>
        <w:t>Договору.</w:t>
      </w:r>
    </w:p>
    <w:p w:rsidR="00A241B5" w:rsidRDefault="00127A7C">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Стоимость Продукции является фиксированной и не подлежит изменению.</w:t>
      </w:r>
    </w:p>
    <w:p w:rsidR="00A241B5" w:rsidRDefault="00127A7C">
      <w:pPr>
        <w:pStyle w:val="afc"/>
        <w:numPr>
          <w:ilvl w:val="1"/>
          <w:numId w:val="6"/>
        </w:numPr>
        <w:shd w:val="clear" w:color="auto" w:fill="FFFFFF"/>
        <w:tabs>
          <w:tab w:val="left" w:pos="0"/>
          <w:tab w:val="left" w:pos="851"/>
        </w:tabs>
        <w:spacing w:after="120"/>
        <w:ind w:left="0" w:firstLine="567"/>
        <w:contextualSpacing w:val="0"/>
        <w:jc w:val="both"/>
        <w:rPr>
          <w:sz w:val="24"/>
          <w:szCs w:val="24"/>
        </w:rPr>
      </w:pPr>
      <w:r>
        <w:rPr>
          <w:sz w:val="24"/>
          <w:szCs w:val="24"/>
        </w:rPr>
        <w:t xml:space="preserve">Стоимость единицы Продукции, а также стоимость партии продукции определяется Спецификацией (Приложение № 1). </w:t>
      </w:r>
    </w:p>
    <w:p w:rsidR="00A241B5" w:rsidRDefault="00127A7C">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в соответствии с Договором осуществляется следующим образом:</w:t>
      </w:r>
    </w:p>
    <w:p w:rsidR="00A241B5" w:rsidRDefault="00127A7C">
      <w:pPr>
        <w:shd w:val="clear" w:color="auto" w:fill="FFFFFF"/>
        <w:tabs>
          <w:tab w:val="left" w:pos="567"/>
          <w:tab w:val="left" w:pos="1440"/>
        </w:tabs>
        <w:spacing w:after="120"/>
        <w:jc w:val="both"/>
        <w:rPr>
          <w:sz w:val="24"/>
          <w:szCs w:val="24"/>
        </w:rPr>
      </w:pPr>
      <w:r>
        <w:rPr>
          <w:sz w:val="24"/>
          <w:szCs w:val="24"/>
        </w:rPr>
        <w:tab/>
        <w:t xml:space="preserve">2.5.1. Платеж в размере 100 (сто) %   от стоимости поставленной партии Продукции, согласно Спецификации и Календарного графика, производится Покупателем в 7 (семи) рабочих дней  с даты подписания Товарной накладной по форме ТОРГ-12 или Универсального передаточного документа (УПД) на соответствующую партию Продукции, при условии получении счета, выставленного Поставщиком с учетом пунктов 2.5.2, 2.6 Договора. </w:t>
      </w:r>
    </w:p>
    <w:p w:rsidR="00A241B5" w:rsidRDefault="00127A7C">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rsidR="00A241B5" w:rsidRDefault="00127A7C">
      <w:pPr>
        <w:pStyle w:val="afc"/>
        <w:numPr>
          <w:ilvl w:val="1"/>
          <w:numId w:val="6"/>
        </w:numPr>
        <w:shd w:val="clear" w:color="auto" w:fill="FFFFFF"/>
        <w:tabs>
          <w:tab w:val="left" w:pos="0"/>
          <w:tab w:val="left" w:pos="851"/>
          <w:tab w:val="left" w:pos="1425"/>
        </w:tabs>
        <w:spacing w:after="120"/>
        <w:ind w:left="0" w:firstLine="567"/>
        <w:contextualSpacing w:val="0"/>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rsidR="00A241B5" w:rsidRDefault="00127A7C">
      <w:pPr>
        <w:pStyle w:val="afc"/>
        <w:numPr>
          <w:ilvl w:val="1"/>
          <w:numId w:val="6"/>
        </w:numPr>
        <w:shd w:val="clear" w:color="auto" w:fill="FFFFFF"/>
        <w:tabs>
          <w:tab w:val="left" w:pos="0"/>
          <w:tab w:val="left" w:pos="480"/>
          <w:tab w:val="left" w:pos="851"/>
        </w:tabs>
        <w:spacing w:after="120"/>
        <w:ind w:left="0" w:firstLine="567"/>
        <w:contextualSpacing w:val="0"/>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rsidR="00A241B5" w:rsidRDefault="00127A7C">
      <w:pPr>
        <w:widowControl w:val="0"/>
        <w:numPr>
          <w:ilvl w:val="1"/>
          <w:numId w:val="6"/>
        </w:numPr>
        <w:shd w:val="clear" w:color="auto" w:fill="FFFFFF"/>
        <w:tabs>
          <w:tab w:val="left" w:pos="1134"/>
          <w:tab w:val="left" w:pos="1283"/>
        </w:tabs>
        <w:ind w:left="0" w:firstLine="567"/>
        <w:jc w:val="both"/>
        <w:rPr>
          <w:sz w:val="24"/>
          <w:szCs w:val="24"/>
        </w:rPr>
      </w:pPr>
      <w:r>
        <w:rPr>
          <w:sz w:val="24"/>
          <w:szCs w:val="24"/>
        </w:rPr>
        <w:t xml:space="preserve">Поставщик </w:t>
      </w:r>
      <w:r w:rsidRPr="007139B7">
        <w:rPr>
          <w:sz w:val="24"/>
          <w:szCs w:val="24"/>
        </w:rPr>
        <w:t>обязан представить Покупателю счет-фактуру (УПД), выставленный в сроки и оформленный в порядке, установленном законодательством Российской Федерации</w:t>
      </w:r>
      <w:r>
        <w:rPr>
          <w:sz w:val="24"/>
          <w:szCs w:val="24"/>
        </w:rPr>
        <w:t xml:space="preserve">. </w:t>
      </w:r>
      <w:r w:rsidRPr="007139B7">
        <w:rPr>
          <w:sz w:val="24"/>
          <w:szCs w:val="24"/>
        </w:rPr>
        <w:t>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w:t>
      </w:r>
      <w:r>
        <w:rPr>
          <w:sz w:val="24"/>
          <w:szCs w:val="24"/>
        </w:rPr>
        <w:t xml:space="preserve">. </w:t>
      </w:r>
      <w:r w:rsidRPr="007139B7">
        <w:rPr>
          <w:sz w:val="24"/>
          <w:szCs w:val="24"/>
        </w:rPr>
        <w:t>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w:t>
      </w:r>
      <w:r>
        <w:rPr>
          <w:sz w:val="24"/>
          <w:szCs w:val="24"/>
        </w:rPr>
        <w:t xml:space="preserve">ически перечисленной Обществом, </w:t>
      </w:r>
      <w:r w:rsidRPr="007139B7">
        <w:rPr>
          <w:sz w:val="24"/>
          <w:szCs w:val="24"/>
        </w:rPr>
        <w:t>и суммой соответствующего авансового платежа, взятого без учета НДС</w:t>
      </w:r>
      <w:r>
        <w:rPr>
          <w:sz w:val="24"/>
          <w:szCs w:val="24"/>
        </w:rPr>
        <w:t>.</w:t>
      </w:r>
    </w:p>
    <w:p w:rsidR="00A241B5" w:rsidRDefault="00127A7C">
      <w:pPr>
        <w:pStyle w:val="afc"/>
        <w:numPr>
          <w:ilvl w:val="1"/>
          <w:numId w:val="6"/>
        </w:numPr>
        <w:tabs>
          <w:tab w:val="left" w:pos="0"/>
          <w:tab w:val="left" w:pos="851"/>
        </w:tabs>
        <w:spacing w:after="120"/>
        <w:ind w:left="0" w:firstLine="567"/>
        <w:contextualSpacing w:val="0"/>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rsidR="00A241B5" w:rsidRDefault="00127A7C">
      <w:pPr>
        <w:pStyle w:val="afc"/>
        <w:numPr>
          <w:ilvl w:val="1"/>
          <w:numId w:val="6"/>
        </w:numPr>
        <w:tabs>
          <w:tab w:val="left" w:pos="0"/>
          <w:tab w:val="left" w:pos="851"/>
        </w:tabs>
        <w:spacing w:after="120"/>
        <w:ind w:left="0" w:firstLine="567"/>
        <w:contextualSpacing w:val="0"/>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60 (шестидесяти)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60 (шестидесяти) дней не предоставляет Поставщику право на соразмерное продление срока исполнения своих обязательств по настоящему Договору. </w:t>
      </w:r>
    </w:p>
    <w:p w:rsidR="00A241B5" w:rsidRDefault="00127A7C">
      <w:pPr>
        <w:tabs>
          <w:tab w:val="left" w:pos="0"/>
          <w:tab w:val="left" w:pos="851"/>
        </w:tabs>
        <w:spacing w:after="120"/>
        <w:ind w:firstLine="567"/>
        <w:jc w:val="both"/>
        <w:rPr>
          <w:sz w:val="24"/>
          <w:szCs w:val="24"/>
        </w:rPr>
      </w:pPr>
      <w:r>
        <w:rPr>
          <w:sz w:val="24"/>
          <w:szCs w:val="24"/>
        </w:rPr>
        <w:t xml:space="preserve">Поставщик будет иметь право на соразмерное продление срока исполнения своих обязательств, получение компенсации всех разумных и надлежащим образом </w:t>
      </w:r>
      <w:r>
        <w:rPr>
          <w:sz w:val="24"/>
          <w:szCs w:val="24"/>
        </w:rPr>
        <w:lastRenderedPageBreak/>
        <w:t>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rsidR="00A241B5" w:rsidRDefault="00127A7C">
      <w:pPr>
        <w:numPr>
          <w:ilvl w:val="0"/>
          <w:numId w:val="7"/>
        </w:numPr>
        <w:tabs>
          <w:tab w:val="left" w:pos="0"/>
          <w:tab w:val="left" w:pos="851"/>
          <w:tab w:val="left" w:pos="993"/>
        </w:tabs>
        <w:spacing w:after="120"/>
        <w:ind w:left="0" w:firstLine="567"/>
        <w:jc w:val="both"/>
        <w:rPr>
          <w:sz w:val="24"/>
          <w:szCs w:val="24"/>
        </w:rPr>
      </w:pPr>
      <w:r>
        <w:rPr>
          <w:sz w:val="24"/>
          <w:szCs w:val="24"/>
        </w:rPr>
        <w:t>срок задержки составляет единовременно 31 (Тридцать один) день или в совокупности 61 (Шестьдесят один) день и более;</w:t>
      </w:r>
    </w:p>
    <w:p w:rsidR="00A241B5" w:rsidRDefault="00127A7C">
      <w:pPr>
        <w:numPr>
          <w:ilvl w:val="0"/>
          <w:numId w:val="7"/>
        </w:numPr>
        <w:tabs>
          <w:tab w:val="left" w:pos="0"/>
          <w:tab w:val="left" w:pos="851"/>
          <w:tab w:val="left" w:pos="993"/>
        </w:tabs>
        <w:spacing w:after="120"/>
        <w:ind w:left="0" w:firstLine="567"/>
        <w:jc w:val="both"/>
        <w:rPr>
          <w:sz w:val="24"/>
          <w:szCs w:val="24"/>
        </w:rPr>
      </w:pPr>
      <w:r>
        <w:rPr>
          <w:sz w:val="24"/>
          <w:szCs w:val="24"/>
        </w:rPr>
        <w:t>такие задержки происходят по вине Покупателя;</w:t>
      </w:r>
    </w:p>
    <w:p w:rsidR="00A241B5" w:rsidRDefault="00127A7C">
      <w:pPr>
        <w:numPr>
          <w:ilvl w:val="0"/>
          <w:numId w:val="7"/>
        </w:numPr>
        <w:tabs>
          <w:tab w:val="left" w:pos="0"/>
          <w:tab w:val="left" w:pos="851"/>
          <w:tab w:val="left" w:pos="993"/>
        </w:tabs>
        <w:spacing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rsidR="00A241B5" w:rsidRDefault="00127A7C">
      <w:pPr>
        <w:numPr>
          <w:ilvl w:val="0"/>
          <w:numId w:val="7"/>
        </w:numPr>
        <w:tabs>
          <w:tab w:val="left" w:pos="0"/>
          <w:tab w:val="left" w:pos="851"/>
          <w:tab w:val="left" w:pos="993"/>
        </w:tabs>
        <w:spacing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rsidR="00A241B5" w:rsidRDefault="00127A7C">
      <w:pPr>
        <w:numPr>
          <w:ilvl w:val="0"/>
          <w:numId w:val="7"/>
        </w:numPr>
        <w:tabs>
          <w:tab w:val="left" w:pos="0"/>
          <w:tab w:val="left" w:pos="851"/>
          <w:tab w:val="left" w:pos="993"/>
        </w:tabs>
        <w:spacing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rsidR="00A241B5" w:rsidRDefault="00127A7C">
      <w:pPr>
        <w:pStyle w:val="afc"/>
        <w:numPr>
          <w:ilvl w:val="1"/>
          <w:numId w:val="6"/>
        </w:numPr>
        <w:tabs>
          <w:tab w:val="left" w:pos="0"/>
          <w:tab w:val="left" w:pos="851"/>
        </w:tabs>
        <w:spacing w:after="120"/>
        <w:ind w:left="0" w:firstLine="567"/>
        <w:contextualSpacing w:val="0"/>
        <w:jc w:val="both"/>
        <w:rPr>
          <w:sz w:val="24"/>
          <w:szCs w:val="24"/>
        </w:rPr>
      </w:pPr>
      <w:r>
        <w:rPr>
          <w:sz w:val="24"/>
          <w:szCs w:val="24"/>
        </w:rPr>
        <w:t>Индексация Цены Договора не допускается.</w:t>
      </w:r>
    </w:p>
    <w:p w:rsidR="00A241B5" w:rsidRDefault="00127A7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Качество, количество и комплектность</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rsidR="00A241B5" w:rsidRDefault="00127A7C">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Сертификат качества в 1 экз.;</w:t>
      </w:r>
    </w:p>
    <w:p w:rsidR="00A241B5" w:rsidRDefault="00127A7C">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Технический паспорт на русском языке в 1 экз.;</w:t>
      </w:r>
    </w:p>
    <w:p w:rsidR="00A241B5" w:rsidRDefault="00127A7C">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Инструкция по эксплуатации (монтажу и т.п.) на русском языке в 1 экз.;</w:t>
      </w:r>
    </w:p>
    <w:p w:rsidR="00A241B5" w:rsidRDefault="00127A7C">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Упаковочный лист на Продукцию 1 экз.;</w:t>
      </w:r>
    </w:p>
    <w:p w:rsidR="00A241B5" w:rsidRDefault="00127A7C">
      <w:pPr>
        <w:widowControl w:val="0"/>
        <w:numPr>
          <w:ilvl w:val="0"/>
          <w:numId w:val="3"/>
        </w:numPr>
        <w:shd w:val="clear" w:color="auto" w:fill="FFFFFF"/>
        <w:tabs>
          <w:tab w:val="clear" w:pos="1287"/>
          <w:tab w:val="left" w:pos="0"/>
          <w:tab w:val="left" w:pos="900"/>
          <w:tab w:val="left" w:pos="1134"/>
          <w:tab w:val="left" w:pos="1276"/>
        </w:tabs>
        <w:spacing w:after="120"/>
        <w:ind w:left="0" w:firstLine="567"/>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 Сертификат о происхождении продукции и т.п.) в зависимости от номенклатуры поставляемой Продукции;</w:t>
      </w:r>
    </w:p>
    <w:p w:rsidR="00A241B5" w:rsidRDefault="00127A7C">
      <w:pPr>
        <w:widowControl w:val="0"/>
        <w:numPr>
          <w:ilvl w:val="0"/>
          <w:numId w:val="3"/>
        </w:numPr>
        <w:shd w:val="clear" w:color="auto" w:fill="FFFFFF"/>
        <w:tabs>
          <w:tab w:val="clear" w:pos="1287"/>
          <w:tab w:val="left" w:pos="851"/>
          <w:tab w:val="left" w:pos="900"/>
          <w:tab w:val="left" w:pos="1134"/>
          <w:tab w:val="left" w:pos="1276"/>
        </w:tabs>
        <w:spacing w:after="120"/>
        <w:ind w:left="0" w:firstLine="567"/>
        <w:jc w:val="both"/>
        <w:rPr>
          <w:sz w:val="24"/>
          <w:szCs w:val="24"/>
        </w:rPr>
      </w:pPr>
      <w:r>
        <w:rPr>
          <w:sz w:val="24"/>
          <w:szCs w:val="24"/>
        </w:rPr>
        <w:t>Обязательные первичные документы:</w:t>
      </w:r>
    </w:p>
    <w:p w:rsidR="00A241B5" w:rsidRDefault="00127A7C">
      <w:pPr>
        <w:shd w:val="clear" w:color="auto" w:fill="FFFFFF"/>
        <w:spacing w:after="120"/>
        <w:ind w:firstLine="567"/>
        <w:jc w:val="both"/>
        <w:rPr>
          <w:sz w:val="24"/>
          <w:szCs w:val="24"/>
        </w:rPr>
      </w:pPr>
      <w:r>
        <w:rPr>
          <w:sz w:val="24"/>
          <w:szCs w:val="24"/>
        </w:rPr>
        <w:t>- 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w:t>
      </w:r>
    </w:p>
    <w:p w:rsidR="00A241B5" w:rsidRDefault="00127A7C">
      <w:pPr>
        <w:widowControl w:val="0"/>
        <w:numPr>
          <w:ilvl w:val="0"/>
          <w:numId w:val="5"/>
        </w:numPr>
        <w:shd w:val="clear" w:color="auto" w:fill="FFFFFF"/>
        <w:tabs>
          <w:tab w:val="left" w:pos="720"/>
          <w:tab w:val="left" w:pos="1134"/>
          <w:tab w:val="left" w:pos="1276"/>
          <w:tab w:val="left" w:pos="1353"/>
        </w:tabs>
        <w:spacing w:after="120"/>
        <w:ind w:left="0" w:firstLine="567"/>
        <w:jc w:val="both"/>
        <w:rPr>
          <w:sz w:val="24"/>
          <w:szCs w:val="24"/>
        </w:rPr>
      </w:pPr>
      <w:r>
        <w:rPr>
          <w:sz w:val="24"/>
          <w:szCs w:val="24"/>
        </w:rPr>
        <w:t xml:space="preserve"> Товарную накладную по форме ТОРГ-12 или Универсальный передаточный документ (УПД).</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w:t>
      </w:r>
      <w:r>
        <w:rPr>
          <w:sz w:val="24"/>
          <w:szCs w:val="24"/>
        </w:rPr>
        <w:lastRenderedPageBreak/>
        <w:t xml:space="preserve">что не освобождает Поставщика от ответственности, предусмотренной условиями Договора за нарушение срока поставки. </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Приемка Продукции со вскрытием упаковки производится Покупателем в течение 10 (десяти) рабочих дней с даты подписания товарно-транспортной накладной по форме №1-Т или с даты подписания или транспортной накладной ((для учета товарно-материальных ценностей и расчетов за их перевозки). В случае отсутствия замечаний Покупатель подписывает товарную накладную унифицированной формы ТОРГ-12 или Универсальный передаточный документ (УПД)</w:t>
      </w:r>
      <w:r>
        <w:rPr>
          <w:color w:val="000000"/>
          <w:sz w:val="24"/>
          <w:szCs w:val="24"/>
        </w:rPr>
        <w:t>.</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10 (десяти)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Гарантийный срок должен быть не менее гарантийного срока завода-изготовителя продукции, но не менее </w:t>
      </w:r>
      <w:r>
        <w:rPr>
          <w:bCs/>
          <w:iCs/>
          <w:color w:val="000000"/>
          <w:sz w:val="24"/>
          <w:szCs w:val="24"/>
          <w:lang w:eastAsia="x-none"/>
        </w:rPr>
        <w:t>12 (двенадцати) месяцев с  даты поставки продукции на склад покупателя</w:t>
      </w:r>
      <w:r>
        <w:rPr>
          <w:sz w:val="24"/>
          <w:szCs w:val="24"/>
        </w:rPr>
        <w:t>, исчисляемый с момента подписания Сторонами соответствующей товарной накладной по форме ТОРГ-12 или Универсального передаточного документа (УПД).</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lastRenderedPageBreak/>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0" w:name="OLE_LINK6"/>
      <w:bookmarkStart w:id="1" w:name="OLE_LINK5"/>
      <w:r>
        <w:rPr>
          <w:sz w:val="24"/>
          <w:szCs w:val="24"/>
        </w:rPr>
        <w:t>Покупателем в соответствии с п. 3.14. Договора</w:t>
      </w:r>
      <w:bookmarkEnd w:id="0"/>
      <w:bookmarkEnd w:id="1"/>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rsidR="00A241B5" w:rsidRDefault="00127A7C">
      <w:pPr>
        <w:widowControl w:val="0"/>
        <w:numPr>
          <w:ilvl w:val="1"/>
          <w:numId w:val="4"/>
        </w:numPr>
        <w:shd w:val="clear" w:color="auto" w:fill="FFFFFF"/>
        <w:tabs>
          <w:tab w:val="left" w:pos="1134"/>
          <w:tab w:val="left" w:pos="1276"/>
        </w:tabs>
        <w:spacing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rsidR="00A241B5" w:rsidRDefault="00127A7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Тара, упаковка, маркировка</w:t>
      </w:r>
    </w:p>
    <w:p w:rsidR="00A241B5" w:rsidRDefault="00127A7C">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rsidR="00A241B5" w:rsidRDefault="00127A7C">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rsidR="00A241B5" w:rsidRDefault="00127A7C">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rsidR="00A241B5" w:rsidRDefault="00127A7C">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и адрес грузоотправителя и грузополучателя;</w:t>
      </w:r>
    </w:p>
    <w:p w:rsidR="00A241B5" w:rsidRDefault="00127A7C">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 Товарной накладной и/или Товарно-транспортной накладной;</w:t>
      </w:r>
    </w:p>
    <w:p w:rsidR="00A241B5" w:rsidRDefault="00127A7C">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lastRenderedPageBreak/>
        <w:t>вес, брутто/нетто каждого места;</w:t>
      </w:r>
    </w:p>
    <w:p w:rsidR="00A241B5" w:rsidRDefault="00127A7C">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наименование Продукции;</w:t>
      </w:r>
    </w:p>
    <w:p w:rsidR="00A241B5" w:rsidRDefault="00127A7C">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номера мест и их общее количество;</w:t>
      </w:r>
    </w:p>
    <w:p w:rsidR="00A241B5" w:rsidRDefault="00127A7C">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весогабаритные характеристики мест;</w:t>
      </w:r>
    </w:p>
    <w:p w:rsidR="00A241B5" w:rsidRDefault="00127A7C">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центр тяжести;</w:t>
      </w:r>
    </w:p>
    <w:p w:rsidR="00A241B5" w:rsidRDefault="00127A7C">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условия хранения;</w:t>
      </w:r>
    </w:p>
    <w:p w:rsidR="00A241B5" w:rsidRDefault="00127A7C">
      <w:pPr>
        <w:widowControl w:val="0"/>
        <w:numPr>
          <w:ilvl w:val="0"/>
          <w:numId w:val="5"/>
        </w:numPr>
        <w:shd w:val="clear" w:color="auto" w:fill="FFFFFF"/>
        <w:tabs>
          <w:tab w:val="left" w:pos="1276"/>
          <w:tab w:val="left" w:pos="1418"/>
        </w:tabs>
        <w:spacing w:after="120"/>
        <w:ind w:left="0" w:firstLine="567"/>
        <w:jc w:val="both"/>
        <w:rPr>
          <w:sz w:val="24"/>
          <w:szCs w:val="24"/>
        </w:rPr>
      </w:pPr>
      <w:r>
        <w:rPr>
          <w:sz w:val="24"/>
          <w:szCs w:val="24"/>
        </w:rPr>
        <w:t>обозначения типа «не бросать» и другие обычно используемые обозначения.</w:t>
      </w:r>
    </w:p>
    <w:p w:rsidR="00A241B5" w:rsidRDefault="00127A7C">
      <w:pPr>
        <w:widowControl w:val="0"/>
        <w:numPr>
          <w:ilvl w:val="1"/>
          <w:numId w:val="6"/>
        </w:numPr>
        <w:shd w:val="clear" w:color="auto" w:fill="FFFFFF"/>
        <w:tabs>
          <w:tab w:val="left" w:pos="1276"/>
          <w:tab w:val="left" w:pos="1418"/>
        </w:tabs>
        <w:spacing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rsidR="00A241B5" w:rsidRDefault="00127A7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Сроки, порядок и условия поставки, переход права собственности</w:t>
      </w:r>
    </w:p>
    <w:p w:rsidR="00A241B5" w:rsidRDefault="00127A7C">
      <w:pPr>
        <w:pStyle w:val="afc"/>
        <w:numPr>
          <w:ilvl w:val="1"/>
          <w:numId w:val="6"/>
        </w:numPr>
        <w:tabs>
          <w:tab w:val="left" w:pos="0"/>
          <w:tab w:val="left" w:pos="1276"/>
        </w:tabs>
        <w:spacing w:after="120"/>
        <w:ind w:left="0" w:firstLine="567"/>
        <w:contextualSpacing w:val="0"/>
        <w:jc w:val="both"/>
        <w:rPr>
          <w:sz w:val="24"/>
          <w:szCs w:val="24"/>
        </w:rPr>
      </w:pPr>
      <w:r>
        <w:rPr>
          <w:sz w:val="24"/>
          <w:szCs w:val="24"/>
        </w:rPr>
        <w:t xml:space="preserve">Поставка Продукции по Договору осуществляется Поставщиком партиями в соответствии с Календарным графиком в Место поставки согласно п.1.4. Доставка и разгрузка Продукции осуществляется Поставщиком. </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 (три) календарных дня до даты поставки.</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rsidR="00A241B5" w:rsidRDefault="00127A7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Ответственность по Договору</w:t>
      </w:r>
    </w:p>
    <w:p w:rsidR="00A241B5" w:rsidRDefault="00127A7C">
      <w:pPr>
        <w:widowControl w:val="0"/>
        <w:numPr>
          <w:ilvl w:val="1"/>
          <w:numId w:val="6"/>
        </w:numPr>
        <w:shd w:val="clear" w:color="auto" w:fill="FFFFFF"/>
        <w:tabs>
          <w:tab w:val="left" w:pos="432"/>
          <w:tab w:val="left" w:pos="1276"/>
        </w:tabs>
        <w:spacing w:after="120"/>
        <w:ind w:left="0" w:firstLine="567"/>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rsidR="00A241B5" w:rsidRDefault="00127A7C">
      <w:pPr>
        <w:widowControl w:val="0"/>
        <w:numPr>
          <w:ilvl w:val="1"/>
          <w:numId w:val="6"/>
        </w:numPr>
        <w:shd w:val="clear" w:color="auto" w:fill="FFFFFF"/>
        <w:tabs>
          <w:tab w:val="left" w:pos="432"/>
          <w:tab w:val="left" w:pos="1276"/>
        </w:tabs>
        <w:spacing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rsidR="00A241B5" w:rsidRDefault="00127A7C">
      <w:pPr>
        <w:widowControl w:val="0"/>
        <w:numPr>
          <w:ilvl w:val="1"/>
          <w:numId w:val="6"/>
        </w:numPr>
        <w:shd w:val="clear" w:color="auto" w:fill="FFFFFF"/>
        <w:tabs>
          <w:tab w:val="left" w:pos="432"/>
          <w:tab w:val="left" w:pos="1276"/>
        </w:tabs>
        <w:spacing w:after="120"/>
        <w:ind w:left="0" w:firstLine="567"/>
        <w:jc w:val="both"/>
        <w:rPr>
          <w:sz w:val="24"/>
          <w:szCs w:val="24"/>
        </w:rPr>
      </w:pPr>
      <w:r>
        <w:rPr>
          <w:sz w:val="24"/>
          <w:szCs w:val="24"/>
        </w:rPr>
        <w:t xml:space="preserve">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rsidR="00A241B5" w:rsidRDefault="00127A7C">
      <w:pPr>
        <w:widowControl w:val="0"/>
        <w:numPr>
          <w:ilvl w:val="1"/>
          <w:numId w:val="6"/>
        </w:numPr>
        <w:shd w:val="clear" w:color="auto" w:fill="FFFFFF"/>
        <w:tabs>
          <w:tab w:val="left" w:pos="432"/>
          <w:tab w:val="left" w:pos="1276"/>
        </w:tabs>
        <w:spacing w:after="120"/>
        <w:ind w:left="0" w:firstLine="567"/>
        <w:jc w:val="both"/>
        <w:rPr>
          <w:sz w:val="24"/>
          <w:szCs w:val="24"/>
        </w:rPr>
      </w:pPr>
      <w:r>
        <w:rPr>
          <w:sz w:val="24"/>
          <w:szCs w:val="24"/>
        </w:rPr>
        <w:lastRenderedPageBreak/>
        <w:t>В случае нарушения 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(ноль целых и одна десятая) процента от Цены партии Продукции за каждый день просрочки</w:t>
      </w:r>
    </w:p>
    <w:p w:rsidR="00A241B5" w:rsidRDefault="00127A7C">
      <w:pPr>
        <w:widowControl w:val="0"/>
        <w:shd w:val="clear" w:color="auto" w:fill="FFFFFF"/>
        <w:tabs>
          <w:tab w:val="left" w:pos="1276"/>
        </w:tabs>
        <w:spacing w:after="120"/>
        <w:ind w:firstLine="1134"/>
        <w:jc w:val="both"/>
        <w:rPr>
          <w:sz w:val="24"/>
          <w:szCs w:val="24"/>
        </w:rPr>
      </w:pPr>
      <w:r>
        <w:rPr>
          <w:sz w:val="24"/>
          <w:szCs w:val="24"/>
        </w:rPr>
        <w:t xml:space="preserve"> В случае несвоевременного устранения Поставщиком выявленных недостатков Продукции, Покупатель вправе потребовать уплаты Поставщиком:</w:t>
      </w:r>
    </w:p>
    <w:p w:rsidR="00A241B5" w:rsidRDefault="00127A7C">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Продукции, влияющих на возможность эксплуатации (использования) Продукции в целом;</w:t>
      </w:r>
    </w:p>
    <w:p w:rsidR="00A241B5" w:rsidRDefault="00127A7C">
      <w:pPr>
        <w:widowControl w:val="0"/>
        <w:shd w:val="clear" w:color="auto" w:fill="FFFFFF"/>
        <w:tabs>
          <w:tab w:val="left" w:pos="1276"/>
        </w:tabs>
        <w:spacing w:after="120"/>
        <w:ind w:firstLine="567"/>
        <w:jc w:val="both"/>
        <w:rPr>
          <w:sz w:val="24"/>
          <w:szCs w:val="24"/>
        </w:rPr>
      </w:pPr>
      <w:r>
        <w:rPr>
          <w:sz w:val="24"/>
          <w:szCs w:val="24"/>
        </w:rPr>
        <w:t>-     неустойки в размере 0,1 (ноль целых и одна десятая) процента от стоимости Партии товара за каждый день просрочки – в случае несвоевременного устранения выявленных недостатков Продукции, не влияющих на возможность эксплуатации (использования) Продукции в целом.</w:t>
      </w:r>
    </w:p>
    <w:p w:rsidR="00A241B5" w:rsidRDefault="00127A7C">
      <w:pPr>
        <w:widowControl w:val="0"/>
        <w:shd w:val="clear" w:color="auto" w:fill="FFFFFF"/>
        <w:tabs>
          <w:tab w:val="left" w:pos="1276"/>
        </w:tabs>
        <w:spacing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если в результате составления и выставления Поставщиком счетов-фактур</w:t>
      </w:r>
      <w:r w:rsidRPr="007139B7">
        <w:rPr>
          <w:sz w:val="24"/>
          <w:szCs w:val="24"/>
        </w:rPr>
        <w:t xml:space="preserve"> (УПД)</w:t>
      </w:r>
      <w:r>
        <w:rPr>
          <w:sz w:val="24"/>
          <w:szCs w:val="24"/>
        </w:rPr>
        <w:t xml:space="preserve">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w:t>
      </w:r>
      <w:r w:rsidRPr="00DA6195">
        <w:rPr>
          <w:sz w:val="24"/>
          <w:szCs w:val="24"/>
        </w:rPr>
        <w:t>НДС</w:t>
      </w:r>
      <w:r>
        <w:rPr>
          <w:sz w:val="24"/>
          <w:szCs w:val="24"/>
        </w:rPr>
        <w:t>,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Обязанность по уплате неустойки, предусмотренной Договором, возникает у </w:t>
      </w:r>
      <w:r>
        <w:rPr>
          <w:sz w:val="24"/>
          <w:szCs w:val="24"/>
        </w:rPr>
        <w:lastRenderedPageBreak/>
        <w:t xml:space="preserve">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rsidR="00A241B5" w:rsidRDefault="00127A7C">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rsidR="00A241B5" w:rsidRDefault="00127A7C">
      <w:pPr>
        <w:numPr>
          <w:ilvl w:val="0"/>
          <w:numId w:val="9"/>
        </w:numPr>
        <w:tabs>
          <w:tab w:val="left" w:pos="0"/>
        </w:tabs>
        <w:spacing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7.10 Договора, а также:</w:t>
      </w:r>
    </w:p>
    <w:p w:rsidR="00A241B5" w:rsidRDefault="00127A7C">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акционерных обществ:</w:t>
      </w:r>
    </w:p>
    <w:p w:rsidR="00A241B5" w:rsidRDefault="00127A7C">
      <w:pPr>
        <w:numPr>
          <w:ilvl w:val="0"/>
          <w:numId w:val="9"/>
        </w:numPr>
        <w:tabs>
          <w:tab w:val="left" w:pos="567"/>
        </w:tabs>
        <w:spacing w:after="120"/>
        <w:ind w:left="0" w:firstLine="567"/>
        <w:outlineLvl w:val="0"/>
        <w:rPr>
          <w:sz w:val="24"/>
          <w:szCs w:val="24"/>
        </w:rPr>
      </w:pPr>
      <w:r>
        <w:rPr>
          <w:sz w:val="24"/>
          <w:szCs w:val="24"/>
        </w:rPr>
        <w:t>список владельцев ценных бумаг;</w:t>
      </w:r>
    </w:p>
    <w:p w:rsidR="00A241B5" w:rsidRDefault="00127A7C">
      <w:pPr>
        <w:numPr>
          <w:ilvl w:val="0"/>
          <w:numId w:val="9"/>
        </w:numPr>
        <w:tabs>
          <w:tab w:val="left" w:pos="567"/>
        </w:tabs>
        <w:spacing w:after="120"/>
        <w:ind w:left="0" w:firstLine="567"/>
        <w:outlineLvl w:val="0"/>
        <w:rPr>
          <w:sz w:val="24"/>
          <w:szCs w:val="24"/>
        </w:rPr>
      </w:pPr>
      <w:r>
        <w:rPr>
          <w:sz w:val="24"/>
          <w:szCs w:val="24"/>
        </w:rPr>
        <w:t>список аффилированных лиц на последнюю отчетную дату;</w:t>
      </w:r>
    </w:p>
    <w:p w:rsidR="00A241B5" w:rsidRDefault="00127A7C">
      <w:pPr>
        <w:numPr>
          <w:ilvl w:val="0"/>
          <w:numId w:val="9"/>
        </w:numPr>
        <w:tabs>
          <w:tab w:val="left" w:pos="567"/>
        </w:tabs>
        <w:spacing w:after="120"/>
        <w:ind w:left="0" w:firstLine="567"/>
        <w:outlineLvl w:val="0"/>
        <w:rPr>
          <w:sz w:val="24"/>
          <w:szCs w:val="24"/>
        </w:rPr>
      </w:pPr>
      <w:r>
        <w:rPr>
          <w:sz w:val="24"/>
          <w:szCs w:val="24"/>
        </w:rPr>
        <w:t>ежеквартальный отчет на последнюю отчетную дату.</w:t>
      </w:r>
    </w:p>
    <w:p w:rsidR="00A241B5" w:rsidRDefault="00127A7C">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rsidR="00A241B5" w:rsidRDefault="00127A7C">
      <w:pPr>
        <w:numPr>
          <w:ilvl w:val="0"/>
          <w:numId w:val="9"/>
        </w:numPr>
        <w:tabs>
          <w:tab w:val="left" w:pos="567"/>
        </w:tabs>
        <w:spacing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rsidR="00A241B5" w:rsidRDefault="00127A7C">
      <w:pPr>
        <w:numPr>
          <w:ilvl w:val="0"/>
          <w:numId w:val="9"/>
        </w:numPr>
        <w:tabs>
          <w:tab w:val="left" w:pos="567"/>
        </w:tabs>
        <w:spacing w:after="120"/>
        <w:ind w:left="0" w:firstLine="567"/>
        <w:jc w:val="both"/>
        <w:outlineLvl w:val="0"/>
        <w:rPr>
          <w:sz w:val="24"/>
          <w:szCs w:val="24"/>
        </w:rPr>
      </w:pPr>
      <w:r>
        <w:rPr>
          <w:sz w:val="24"/>
          <w:szCs w:val="24"/>
        </w:rPr>
        <w:t>решение (протокол) о приеме новых участников;</w:t>
      </w:r>
    </w:p>
    <w:p w:rsidR="00A241B5" w:rsidRDefault="00127A7C">
      <w:pPr>
        <w:numPr>
          <w:ilvl w:val="0"/>
          <w:numId w:val="9"/>
        </w:numPr>
        <w:tabs>
          <w:tab w:val="left" w:pos="567"/>
        </w:tabs>
        <w:spacing w:after="120"/>
        <w:ind w:left="0" w:firstLine="567"/>
        <w:jc w:val="both"/>
        <w:outlineLvl w:val="0"/>
        <w:rPr>
          <w:sz w:val="24"/>
          <w:szCs w:val="24"/>
        </w:rPr>
      </w:pPr>
      <w:r>
        <w:rPr>
          <w:sz w:val="24"/>
          <w:szCs w:val="24"/>
        </w:rPr>
        <w:t>устав.</w:t>
      </w:r>
    </w:p>
    <w:p w:rsidR="00A241B5" w:rsidRDefault="00127A7C">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rsidR="00A241B5" w:rsidRDefault="00127A7C">
      <w:pPr>
        <w:numPr>
          <w:ilvl w:val="0"/>
          <w:numId w:val="9"/>
        </w:numPr>
        <w:tabs>
          <w:tab w:val="left" w:pos="567"/>
        </w:tabs>
        <w:spacing w:after="120"/>
        <w:ind w:left="0" w:firstLine="567"/>
        <w:jc w:val="both"/>
        <w:outlineLvl w:val="0"/>
        <w:rPr>
          <w:sz w:val="24"/>
          <w:szCs w:val="24"/>
        </w:rPr>
      </w:pPr>
      <w:r>
        <w:rPr>
          <w:sz w:val="24"/>
          <w:szCs w:val="24"/>
        </w:rPr>
        <w:t>учредительный договор или положение;</w:t>
      </w:r>
    </w:p>
    <w:p w:rsidR="00A241B5" w:rsidRDefault="00127A7C">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A241B5" w:rsidRDefault="00127A7C">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юридических лиц, зарегистрированных в форме фонда: </w:t>
      </w:r>
    </w:p>
    <w:p w:rsidR="00A241B5" w:rsidRDefault="00127A7C">
      <w:pPr>
        <w:numPr>
          <w:ilvl w:val="0"/>
          <w:numId w:val="9"/>
        </w:numPr>
        <w:tabs>
          <w:tab w:val="left" w:pos="567"/>
        </w:tabs>
        <w:spacing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rsidR="00A241B5" w:rsidRDefault="00127A7C">
      <w:pPr>
        <w:numPr>
          <w:ilvl w:val="0"/>
          <w:numId w:val="9"/>
        </w:numPr>
        <w:tabs>
          <w:tab w:val="left" w:pos="567"/>
        </w:tabs>
        <w:spacing w:after="120"/>
        <w:ind w:left="0" w:firstLine="567"/>
        <w:jc w:val="both"/>
        <w:outlineLvl w:val="0"/>
        <w:rPr>
          <w:sz w:val="24"/>
          <w:szCs w:val="24"/>
        </w:rPr>
      </w:pPr>
      <w:r>
        <w:rPr>
          <w:sz w:val="24"/>
          <w:szCs w:val="24"/>
        </w:rPr>
        <w:t>решение о создании.</w:t>
      </w:r>
    </w:p>
    <w:p w:rsidR="00A241B5" w:rsidRDefault="00127A7C">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юридических лиц, зарегистрированных в форме некоммерческого партнерства:</w:t>
      </w:r>
    </w:p>
    <w:p w:rsidR="00A241B5" w:rsidRDefault="00127A7C">
      <w:pPr>
        <w:numPr>
          <w:ilvl w:val="0"/>
          <w:numId w:val="9"/>
        </w:numPr>
        <w:tabs>
          <w:tab w:val="left" w:pos="567"/>
        </w:tabs>
        <w:spacing w:after="120"/>
        <w:ind w:left="0" w:firstLine="567"/>
        <w:outlineLvl w:val="0"/>
        <w:rPr>
          <w:sz w:val="24"/>
          <w:szCs w:val="24"/>
        </w:rPr>
      </w:pPr>
      <w:r>
        <w:rPr>
          <w:sz w:val="24"/>
          <w:szCs w:val="24"/>
        </w:rPr>
        <w:t xml:space="preserve">решение и договор о создании. </w:t>
      </w:r>
    </w:p>
    <w:p w:rsidR="00A241B5" w:rsidRDefault="00127A7C">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rsidR="00A241B5" w:rsidRDefault="00127A7C">
      <w:pPr>
        <w:pStyle w:val="afc"/>
        <w:numPr>
          <w:ilvl w:val="2"/>
          <w:numId w:val="6"/>
        </w:numPr>
        <w:tabs>
          <w:tab w:val="left" w:pos="567"/>
        </w:tabs>
        <w:spacing w:after="120"/>
        <w:ind w:left="0" w:firstLine="567"/>
        <w:contextualSpacing w:val="0"/>
        <w:jc w:val="both"/>
        <w:outlineLvl w:val="0"/>
        <w:rPr>
          <w:sz w:val="24"/>
          <w:szCs w:val="24"/>
        </w:rPr>
      </w:pPr>
      <w:r>
        <w:rPr>
          <w:sz w:val="24"/>
          <w:szCs w:val="24"/>
        </w:rPr>
        <w:t xml:space="preserve">Для всех организаций, созданных и действующих в соответствии с </w:t>
      </w:r>
      <w:r>
        <w:rPr>
          <w:sz w:val="24"/>
          <w:szCs w:val="24"/>
        </w:rPr>
        <w:lastRenderedPageBreak/>
        <w:t>законодательством иностранных государств:</w:t>
      </w:r>
    </w:p>
    <w:p w:rsidR="00A241B5" w:rsidRDefault="00127A7C">
      <w:pPr>
        <w:numPr>
          <w:ilvl w:val="0"/>
          <w:numId w:val="9"/>
        </w:numPr>
        <w:spacing w:after="120"/>
        <w:ind w:left="709" w:hanging="283"/>
        <w:outlineLvl w:val="0"/>
        <w:rPr>
          <w:sz w:val="24"/>
          <w:szCs w:val="24"/>
        </w:rPr>
      </w:pPr>
      <w:r>
        <w:rPr>
          <w:sz w:val="24"/>
          <w:szCs w:val="24"/>
        </w:rPr>
        <w:t>выписка из торгового реестра страны инкорпорации;</w:t>
      </w:r>
    </w:p>
    <w:p w:rsidR="00A241B5" w:rsidRDefault="00127A7C">
      <w:pPr>
        <w:numPr>
          <w:ilvl w:val="0"/>
          <w:numId w:val="9"/>
        </w:numPr>
        <w:spacing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rsidR="00A241B5" w:rsidRDefault="00127A7C">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rsidR="00A241B5" w:rsidRDefault="00127A7C">
      <w:pPr>
        <w:pStyle w:val="afc"/>
        <w:numPr>
          <w:ilvl w:val="2"/>
          <w:numId w:val="6"/>
        </w:numPr>
        <w:tabs>
          <w:tab w:val="left" w:pos="567"/>
        </w:tabs>
        <w:spacing w:after="120"/>
        <w:ind w:left="0" w:firstLine="567"/>
        <w:contextualSpacing w:val="0"/>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rsidR="00A241B5" w:rsidRDefault="00127A7C">
      <w:pPr>
        <w:shd w:val="clear" w:color="auto" w:fill="FFFFFF"/>
        <w:ind w:firstLine="567"/>
        <w:jc w:val="both"/>
        <w:rPr>
          <w:bCs/>
          <w:color w:val="000000"/>
          <w:sz w:val="24"/>
          <w:szCs w:val="24"/>
        </w:rPr>
      </w:pPr>
      <w:r>
        <w:rPr>
          <w:sz w:val="24"/>
          <w:szCs w:val="24"/>
        </w:rPr>
        <w:t xml:space="preserve">6.12. </w:t>
      </w: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A241B5" w:rsidRDefault="00127A7C">
      <w:pPr>
        <w:shd w:val="clear" w:color="auto" w:fill="FFFFFF"/>
        <w:jc w:val="both"/>
        <w:rPr>
          <w:bCs/>
          <w:color w:val="000000"/>
          <w:sz w:val="24"/>
          <w:szCs w:val="24"/>
        </w:rPr>
      </w:pPr>
      <w:r>
        <w:rPr>
          <w:bCs/>
          <w:color w:val="000000"/>
          <w:sz w:val="24"/>
          <w:szCs w:val="24"/>
        </w:rPr>
        <w:tab/>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A241B5" w:rsidRDefault="00127A7C">
      <w:pPr>
        <w:shd w:val="clear" w:color="auto" w:fill="FFFFFF"/>
        <w:jc w:val="both"/>
        <w:rPr>
          <w:bCs/>
          <w:color w:val="000000"/>
          <w:sz w:val="24"/>
          <w:szCs w:val="24"/>
        </w:rPr>
      </w:pPr>
      <w:r>
        <w:rPr>
          <w:bCs/>
          <w:color w:val="000000"/>
          <w:sz w:val="24"/>
          <w:szCs w:val="24"/>
        </w:rPr>
        <w:tab/>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A241B5" w:rsidRDefault="00127A7C">
      <w:pPr>
        <w:shd w:val="clear" w:color="auto" w:fill="FFFFFF"/>
        <w:jc w:val="both"/>
        <w:rPr>
          <w:bCs/>
          <w:color w:val="000000"/>
          <w:sz w:val="24"/>
          <w:szCs w:val="24"/>
        </w:rPr>
      </w:pPr>
      <w:r>
        <w:rPr>
          <w:bCs/>
          <w:color w:val="000000"/>
          <w:sz w:val="24"/>
          <w:szCs w:val="24"/>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A241B5" w:rsidRDefault="00127A7C">
      <w:pPr>
        <w:shd w:val="clear" w:color="auto" w:fill="FFFFFF"/>
        <w:jc w:val="both"/>
        <w:rPr>
          <w:bCs/>
          <w:color w:val="000000"/>
          <w:sz w:val="24"/>
          <w:szCs w:val="24"/>
        </w:rPr>
      </w:pPr>
      <w:r>
        <w:rPr>
          <w:bCs/>
          <w:color w:val="000000"/>
          <w:sz w:val="24"/>
          <w:szCs w:val="24"/>
        </w:rPr>
        <w:tab/>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A241B5" w:rsidRDefault="00127A7C">
      <w:pPr>
        <w:shd w:val="clear" w:color="auto" w:fill="FFFFFF"/>
        <w:jc w:val="both"/>
        <w:rPr>
          <w:bCs/>
          <w:color w:val="000000"/>
          <w:sz w:val="24"/>
          <w:szCs w:val="24"/>
        </w:rPr>
      </w:pPr>
      <w:r>
        <w:rPr>
          <w:bCs/>
          <w:color w:val="000000"/>
          <w:sz w:val="24"/>
          <w:szCs w:val="24"/>
        </w:rPr>
        <w:tab/>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A241B5" w:rsidRDefault="00127A7C">
      <w:pPr>
        <w:shd w:val="clear" w:color="auto" w:fill="FFFFFF"/>
        <w:tabs>
          <w:tab w:val="left" w:pos="567"/>
        </w:tabs>
        <w:jc w:val="both"/>
        <w:rPr>
          <w:color w:val="000000"/>
          <w:sz w:val="24"/>
          <w:szCs w:val="24"/>
        </w:rPr>
      </w:pPr>
      <w:r>
        <w:rPr>
          <w:color w:val="000000"/>
          <w:sz w:val="24"/>
          <w:szCs w:val="24"/>
        </w:rPr>
        <w:tab/>
        <w:t xml:space="preserve">Каналы связи Линия доверия Группы РусГидро: </w:t>
      </w:r>
    </w:p>
    <w:p w:rsidR="00A241B5" w:rsidRDefault="00127A7C">
      <w:pPr>
        <w:shd w:val="clear" w:color="auto" w:fill="FFFFFF"/>
        <w:tabs>
          <w:tab w:val="left" w:pos="567"/>
        </w:tabs>
        <w:jc w:val="both"/>
        <w:rPr>
          <w:sz w:val="24"/>
          <w:szCs w:val="24"/>
        </w:rPr>
      </w:pPr>
      <w:r>
        <w:rPr>
          <w:sz w:val="24"/>
          <w:szCs w:val="24"/>
        </w:rPr>
        <w:lastRenderedPageBreak/>
        <w:tab/>
        <w:t>Электронная почта: ld@rushydro.ru.</w:t>
      </w:r>
    </w:p>
    <w:p w:rsidR="00A241B5" w:rsidRDefault="00127A7C">
      <w:pPr>
        <w:shd w:val="clear" w:color="auto" w:fill="FFFFFF"/>
        <w:tabs>
          <w:tab w:val="left" w:pos="567"/>
        </w:tabs>
        <w:jc w:val="both"/>
        <w:rPr>
          <w:sz w:val="24"/>
          <w:szCs w:val="24"/>
        </w:rPr>
      </w:pPr>
      <w:r>
        <w:rPr>
          <w:sz w:val="24"/>
          <w:szCs w:val="24"/>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A241B5" w:rsidRDefault="00127A7C">
      <w:pPr>
        <w:spacing w:after="160" w:line="259" w:lineRule="auto"/>
        <w:ind w:firstLine="720"/>
        <w:jc w:val="both"/>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A241B5" w:rsidRDefault="00127A7C">
      <w:pPr>
        <w:widowControl w:val="0"/>
        <w:numPr>
          <w:ilvl w:val="0"/>
          <w:numId w:val="6"/>
        </w:numPr>
        <w:shd w:val="clear" w:color="auto" w:fill="FFFFFF"/>
        <w:tabs>
          <w:tab w:val="left" w:pos="426"/>
          <w:tab w:val="left" w:pos="1276"/>
        </w:tabs>
        <w:spacing w:after="120"/>
        <w:ind w:left="0" w:firstLine="0"/>
        <w:jc w:val="center"/>
        <w:rPr>
          <w:b/>
          <w:bCs/>
          <w:sz w:val="24"/>
          <w:szCs w:val="24"/>
        </w:rPr>
      </w:pPr>
      <w:r>
        <w:rPr>
          <w:b/>
          <w:bCs/>
          <w:sz w:val="24"/>
          <w:szCs w:val="24"/>
        </w:rPr>
        <w:t>Особые положения</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r>
          <w:rPr>
            <w:sz w:val="24"/>
            <w:szCs w:val="24"/>
          </w:rPr>
          <w:t>№ 18162/09</w:t>
        </w:r>
      </w:hyperlink>
      <w:r>
        <w:rPr>
          <w:sz w:val="24"/>
          <w:szCs w:val="24"/>
        </w:rPr>
        <w:t xml:space="preserve"> и от 25.05.2010 </w:t>
      </w:r>
      <w:hyperlink r:id="rId9">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 xml:space="preserve">В случае нарушения Поставщиком обязательств, установленных в </w:t>
      </w:r>
      <w:proofErr w:type="spellStart"/>
      <w:r>
        <w:rPr>
          <w:sz w:val="24"/>
          <w:szCs w:val="24"/>
        </w:rPr>
        <w:t>п.п</w:t>
      </w:r>
      <w:proofErr w:type="spellEnd"/>
      <w:r>
        <w:rPr>
          <w:sz w:val="24"/>
          <w:szCs w:val="24"/>
        </w:rPr>
        <w:t xml:space="preserve">.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r>
      <w:r>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w:t>
      </w:r>
      <w:proofErr w:type="spellStart"/>
      <w:r>
        <w:rPr>
          <w:sz w:val="24"/>
          <w:szCs w:val="24"/>
        </w:rPr>
        <w:t>п.п</w:t>
      </w:r>
      <w:proofErr w:type="spellEnd"/>
      <w:r>
        <w:rPr>
          <w:sz w:val="24"/>
          <w:szCs w:val="24"/>
        </w:rPr>
        <w:t>. 7.1, 7.2 Договора, сверх суммы штрафа.</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rsidR="00A241B5" w:rsidRDefault="00127A7C">
      <w:pPr>
        <w:widowControl w:val="0"/>
        <w:numPr>
          <w:ilvl w:val="1"/>
          <w:numId w:val="6"/>
        </w:numPr>
        <w:shd w:val="clear" w:color="auto" w:fill="FFFFFF"/>
        <w:tabs>
          <w:tab w:val="left" w:pos="1276"/>
        </w:tabs>
        <w:spacing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rsidR="00A241B5" w:rsidRDefault="00127A7C">
      <w:pPr>
        <w:widowControl w:val="0"/>
        <w:shd w:val="clear" w:color="auto" w:fill="FFFFFF"/>
        <w:tabs>
          <w:tab w:val="left" w:pos="1276"/>
        </w:tabs>
        <w:spacing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rsidR="00A241B5" w:rsidRDefault="00127A7C">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Форс</w:t>
      </w:r>
      <w:r>
        <w:rPr>
          <w:b/>
          <w:bCs/>
          <w:sz w:val="24"/>
          <w:szCs w:val="24"/>
        </w:rPr>
        <w:t>-мажор</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lastRenderedPageBreak/>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rsidR="00A241B5" w:rsidRDefault="00127A7C">
      <w:pPr>
        <w:widowControl w:val="0"/>
        <w:numPr>
          <w:ilvl w:val="0"/>
          <w:numId w:val="6"/>
        </w:numPr>
        <w:shd w:val="clear" w:color="auto" w:fill="FFFFFF"/>
        <w:tabs>
          <w:tab w:val="left" w:pos="426"/>
        </w:tabs>
        <w:spacing w:after="120"/>
        <w:ind w:left="0" w:firstLine="0"/>
        <w:jc w:val="center"/>
        <w:rPr>
          <w:b/>
          <w:bCs/>
          <w:sz w:val="24"/>
          <w:szCs w:val="24"/>
        </w:rPr>
      </w:pPr>
      <w:r>
        <w:rPr>
          <w:b/>
          <w:sz w:val="24"/>
          <w:szCs w:val="24"/>
        </w:rPr>
        <w:t>Конфиденциальность</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rsidR="00A241B5" w:rsidRDefault="00127A7C">
      <w:pPr>
        <w:numPr>
          <w:ilvl w:val="0"/>
          <w:numId w:val="8"/>
        </w:numPr>
        <w:tabs>
          <w:tab w:val="left" w:pos="851"/>
        </w:tabs>
        <w:spacing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rsidR="00A241B5" w:rsidRDefault="00127A7C">
      <w:pPr>
        <w:numPr>
          <w:ilvl w:val="0"/>
          <w:numId w:val="8"/>
        </w:numPr>
        <w:tabs>
          <w:tab w:val="left" w:pos="851"/>
        </w:tabs>
        <w:spacing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Информация, подлежащая сохранению в тайне и неразглашению, может </w:t>
      </w:r>
      <w:r>
        <w:rPr>
          <w:sz w:val="24"/>
          <w:szCs w:val="24"/>
        </w:rPr>
        <w:lastRenderedPageBreak/>
        <w:t>включать в себя, без ограничения приведенным перечнем:</w:t>
      </w:r>
    </w:p>
    <w:p w:rsidR="00A241B5" w:rsidRDefault="00127A7C">
      <w:pPr>
        <w:numPr>
          <w:ilvl w:val="0"/>
          <w:numId w:val="8"/>
        </w:numPr>
        <w:tabs>
          <w:tab w:val="left" w:pos="0"/>
        </w:tabs>
        <w:spacing w:after="120"/>
        <w:ind w:left="851" w:hanging="284"/>
        <w:jc w:val="both"/>
        <w:rPr>
          <w:bCs/>
          <w:sz w:val="24"/>
          <w:szCs w:val="24"/>
        </w:rPr>
      </w:pPr>
      <w:r>
        <w:rPr>
          <w:bCs/>
          <w:sz w:val="24"/>
          <w:szCs w:val="24"/>
        </w:rPr>
        <w:t>финансовую отчетность;</w:t>
      </w:r>
    </w:p>
    <w:p w:rsidR="00A241B5" w:rsidRDefault="00127A7C">
      <w:pPr>
        <w:numPr>
          <w:ilvl w:val="0"/>
          <w:numId w:val="8"/>
        </w:numPr>
        <w:tabs>
          <w:tab w:val="left" w:pos="0"/>
        </w:tabs>
        <w:spacing w:after="120"/>
        <w:ind w:left="851" w:hanging="284"/>
        <w:jc w:val="both"/>
        <w:rPr>
          <w:bCs/>
          <w:sz w:val="24"/>
          <w:szCs w:val="24"/>
        </w:rPr>
      </w:pPr>
      <w:r>
        <w:rPr>
          <w:bCs/>
          <w:sz w:val="24"/>
          <w:szCs w:val="24"/>
        </w:rPr>
        <w:t>учетные регистры бухгалтерского учета;</w:t>
      </w:r>
    </w:p>
    <w:p w:rsidR="00A241B5" w:rsidRDefault="00127A7C">
      <w:pPr>
        <w:numPr>
          <w:ilvl w:val="0"/>
          <w:numId w:val="8"/>
        </w:numPr>
        <w:tabs>
          <w:tab w:val="left" w:pos="0"/>
        </w:tabs>
        <w:spacing w:after="120"/>
        <w:ind w:left="851" w:hanging="284"/>
        <w:jc w:val="both"/>
        <w:rPr>
          <w:bCs/>
          <w:sz w:val="24"/>
          <w:szCs w:val="24"/>
        </w:rPr>
      </w:pPr>
      <w:r>
        <w:rPr>
          <w:bCs/>
          <w:sz w:val="24"/>
          <w:szCs w:val="24"/>
        </w:rPr>
        <w:t>бизнес-планы;</w:t>
      </w:r>
    </w:p>
    <w:p w:rsidR="00A241B5" w:rsidRDefault="00127A7C">
      <w:pPr>
        <w:numPr>
          <w:ilvl w:val="0"/>
          <w:numId w:val="8"/>
        </w:numPr>
        <w:tabs>
          <w:tab w:val="left" w:pos="0"/>
        </w:tabs>
        <w:spacing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rsidR="00A241B5" w:rsidRDefault="00127A7C">
      <w:pPr>
        <w:numPr>
          <w:ilvl w:val="0"/>
          <w:numId w:val="8"/>
        </w:numPr>
        <w:tabs>
          <w:tab w:val="left" w:pos="0"/>
        </w:tabs>
        <w:spacing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rsidR="00A241B5" w:rsidRDefault="00127A7C">
      <w:pPr>
        <w:numPr>
          <w:ilvl w:val="0"/>
          <w:numId w:val="8"/>
        </w:numPr>
        <w:tabs>
          <w:tab w:val="left" w:pos="0"/>
        </w:tabs>
        <w:spacing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rsidR="00A241B5" w:rsidRDefault="00127A7C">
      <w:pPr>
        <w:numPr>
          <w:ilvl w:val="0"/>
          <w:numId w:val="8"/>
        </w:numPr>
        <w:tabs>
          <w:tab w:val="left" w:pos="0"/>
        </w:tabs>
        <w:spacing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rsidR="00A241B5" w:rsidRDefault="00127A7C">
      <w:pPr>
        <w:numPr>
          <w:ilvl w:val="0"/>
          <w:numId w:val="8"/>
        </w:numPr>
        <w:tabs>
          <w:tab w:val="left" w:pos="0"/>
        </w:tabs>
        <w:spacing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rsidR="00A241B5" w:rsidRDefault="00127A7C">
      <w:pPr>
        <w:numPr>
          <w:ilvl w:val="0"/>
          <w:numId w:val="8"/>
        </w:numPr>
        <w:tabs>
          <w:tab w:val="left" w:pos="0"/>
        </w:tabs>
        <w:spacing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rsidR="00A241B5" w:rsidRDefault="00127A7C">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rsidR="00A241B5" w:rsidRDefault="00127A7C">
      <w:pPr>
        <w:widowControl w:val="0"/>
        <w:numPr>
          <w:ilvl w:val="2"/>
          <w:numId w:val="6"/>
        </w:numPr>
        <w:shd w:val="clear" w:color="auto" w:fill="FFFFFF"/>
        <w:tabs>
          <w:tab w:val="left" w:pos="1276"/>
        </w:tabs>
        <w:spacing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rsidR="00A241B5" w:rsidRDefault="00127A7C">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rsidR="00A241B5" w:rsidRDefault="00127A7C">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A241B5" w:rsidRDefault="00127A7C">
      <w:pPr>
        <w:widowControl w:val="0"/>
        <w:numPr>
          <w:ilvl w:val="2"/>
          <w:numId w:val="6"/>
        </w:numPr>
        <w:shd w:val="clear" w:color="auto" w:fill="FFFFFF"/>
        <w:tabs>
          <w:tab w:val="left" w:pos="1276"/>
        </w:tabs>
        <w:spacing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rsidR="00A241B5" w:rsidRDefault="00127A7C">
      <w:pPr>
        <w:widowControl w:val="0"/>
        <w:numPr>
          <w:ilvl w:val="2"/>
          <w:numId w:val="6"/>
        </w:numPr>
        <w:shd w:val="clear" w:color="auto" w:fill="FFFFFF"/>
        <w:tabs>
          <w:tab w:val="left" w:pos="1276"/>
        </w:tabs>
        <w:spacing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rsidR="00A241B5" w:rsidRDefault="00127A7C">
      <w:pPr>
        <w:widowControl w:val="0"/>
        <w:numPr>
          <w:ilvl w:val="2"/>
          <w:numId w:val="6"/>
        </w:numPr>
        <w:shd w:val="clear" w:color="auto" w:fill="FFFFFF"/>
        <w:tabs>
          <w:tab w:val="left" w:pos="1276"/>
        </w:tabs>
        <w:spacing w:after="120"/>
        <w:ind w:left="0" w:firstLine="567"/>
        <w:jc w:val="both"/>
        <w:rPr>
          <w:sz w:val="24"/>
          <w:szCs w:val="24"/>
        </w:rPr>
      </w:pPr>
      <w:r>
        <w:rPr>
          <w:sz w:val="24"/>
          <w:szCs w:val="24"/>
        </w:rPr>
        <w:lastRenderedPageBreak/>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rsidR="00A241B5" w:rsidRDefault="00127A7C">
      <w:pPr>
        <w:widowControl w:val="0"/>
        <w:numPr>
          <w:ilvl w:val="2"/>
          <w:numId w:val="6"/>
        </w:numPr>
        <w:shd w:val="clear" w:color="auto" w:fill="FFFFFF"/>
        <w:tabs>
          <w:tab w:val="left" w:pos="1276"/>
        </w:tabs>
        <w:spacing w:after="120"/>
        <w:ind w:left="0" w:firstLine="567"/>
        <w:jc w:val="both"/>
        <w:rPr>
          <w:sz w:val="24"/>
          <w:szCs w:val="24"/>
        </w:rPr>
      </w:pPr>
      <w:r>
        <w:rPr>
          <w:sz w:val="24"/>
          <w:szCs w:val="24"/>
        </w:rPr>
        <w:t>не разглашать третьим лицам факта передачи или получения Информации.</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rsidR="00A241B5" w:rsidRDefault="00127A7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Инсайдерская оговорка</w:t>
      </w:r>
    </w:p>
    <w:p w:rsidR="00A241B5" w:rsidRDefault="00127A7C">
      <w:pPr>
        <w:widowControl w:val="0"/>
        <w:numPr>
          <w:ilvl w:val="1"/>
          <w:numId w:val="6"/>
        </w:numPr>
        <w:shd w:val="clear" w:color="auto" w:fill="FFFFFF"/>
        <w:tabs>
          <w:tab w:val="left" w:pos="1134"/>
          <w:tab w:val="left" w:pos="1283"/>
        </w:tabs>
        <w:spacing w:after="120"/>
        <w:ind w:left="0" w:firstLine="567"/>
        <w:jc w:val="both"/>
        <w:rPr>
          <w:sz w:val="24"/>
          <w:szCs w:val="24"/>
        </w:rPr>
      </w:pPr>
      <w:r>
        <w:rPr>
          <w:sz w:val="24"/>
          <w:szCs w:val="24"/>
        </w:rPr>
        <w:t>Поставщик также обязуется:</w:t>
      </w:r>
    </w:p>
    <w:p w:rsidR="00A241B5" w:rsidRDefault="00127A7C">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rsidR="00A241B5" w:rsidRDefault="00127A7C">
      <w:pPr>
        <w:pStyle w:val="afc"/>
        <w:numPr>
          <w:ilvl w:val="2"/>
          <w:numId w:val="6"/>
        </w:numPr>
        <w:shd w:val="clear" w:color="auto" w:fill="FFFFFF"/>
        <w:tabs>
          <w:tab w:val="left" w:pos="1283"/>
        </w:tabs>
        <w:spacing w:after="120"/>
        <w:ind w:left="0" w:firstLine="567"/>
        <w:contextualSpacing w:val="0"/>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rsidR="00A241B5" w:rsidRDefault="00127A7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Разрешение споров</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 случае </w:t>
      </w:r>
      <w:proofErr w:type="spellStart"/>
      <w:r>
        <w:rPr>
          <w:sz w:val="24"/>
          <w:szCs w:val="24"/>
        </w:rPr>
        <w:t>недостижения</w:t>
      </w:r>
      <w:proofErr w:type="spellEnd"/>
      <w:r>
        <w:rPr>
          <w:sz w:val="24"/>
          <w:szCs w:val="24"/>
        </w:rPr>
        <w:t xml:space="preserve">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2" w:name="Par2"/>
      <w:bookmarkEnd w:id="2"/>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 В случае </w:t>
      </w:r>
      <w:proofErr w:type="spellStart"/>
      <w:r>
        <w:rPr>
          <w:sz w:val="24"/>
          <w:szCs w:val="24"/>
        </w:rPr>
        <w:t>неурегулирования</w:t>
      </w:r>
      <w:proofErr w:type="spellEnd"/>
      <w:r>
        <w:rPr>
          <w:sz w:val="24"/>
          <w:szCs w:val="24"/>
        </w:rPr>
        <w:t xml:space="preserve">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w:t>
      </w:r>
      <w:r>
        <w:rPr>
          <w:sz w:val="24"/>
          <w:szCs w:val="24"/>
        </w:rPr>
        <w:lastRenderedPageBreak/>
        <w:t>законодательством РФ по месту нахождения ответчика.</w:t>
      </w:r>
    </w:p>
    <w:p w:rsidR="00A241B5" w:rsidRDefault="00127A7C">
      <w:pPr>
        <w:widowControl w:val="0"/>
        <w:numPr>
          <w:ilvl w:val="0"/>
          <w:numId w:val="6"/>
        </w:numPr>
        <w:shd w:val="clear" w:color="auto" w:fill="FFFFFF"/>
        <w:tabs>
          <w:tab w:val="left" w:pos="426"/>
        </w:tabs>
        <w:spacing w:after="120"/>
        <w:ind w:left="0" w:firstLine="0"/>
        <w:jc w:val="center"/>
        <w:rPr>
          <w:b/>
          <w:bCs/>
          <w:sz w:val="24"/>
          <w:szCs w:val="24"/>
        </w:rPr>
      </w:pPr>
      <w:r>
        <w:rPr>
          <w:b/>
          <w:bCs/>
          <w:sz w:val="24"/>
          <w:szCs w:val="24"/>
        </w:rPr>
        <w:t>Прекращение (расторжение) Договора</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t>.</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rsidR="00A241B5" w:rsidRDefault="00127A7C">
      <w:pPr>
        <w:widowControl w:val="0"/>
        <w:shd w:val="clear" w:color="auto" w:fill="FFFFFF"/>
        <w:spacing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t>:</w:t>
      </w:r>
    </w:p>
    <w:p w:rsidR="00A241B5" w:rsidRDefault="00127A7C">
      <w:pPr>
        <w:widowControl w:val="0"/>
        <w:numPr>
          <w:ilvl w:val="2"/>
          <w:numId w:val="6"/>
        </w:numPr>
        <w:shd w:val="clear" w:color="auto" w:fill="FFFFFF"/>
        <w:spacing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rsidR="00A241B5" w:rsidRDefault="00127A7C">
      <w:pPr>
        <w:widowControl w:val="0"/>
        <w:numPr>
          <w:ilvl w:val="2"/>
          <w:numId w:val="6"/>
        </w:numPr>
        <w:shd w:val="clear" w:color="auto" w:fill="FFFFFF"/>
        <w:spacing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rsidR="00A241B5" w:rsidRDefault="00127A7C">
      <w:pPr>
        <w:widowControl w:val="0"/>
        <w:numPr>
          <w:ilvl w:val="2"/>
          <w:numId w:val="6"/>
        </w:numPr>
        <w:shd w:val="clear" w:color="auto" w:fill="FFFFFF"/>
        <w:spacing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rsidR="00A241B5" w:rsidRDefault="00127A7C">
      <w:pPr>
        <w:widowControl w:val="0"/>
        <w:numPr>
          <w:ilvl w:val="2"/>
          <w:numId w:val="6"/>
        </w:numPr>
        <w:shd w:val="clear" w:color="auto" w:fill="FFFFFF"/>
        <w:spacing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rsidR="00A241B5" w:rsidRDefault="00127A7C">
      <w:pPr>
        <w:widowControl w:val="0"/>
        <w:numPr>
          <w:ilvl w:val="2"/>
          <w:numId w:val="6"/>
        </w:numPr>
        <w:shd w:val="clear" w:color="auto" w:fill="FFFFFF"/>
        <w:spacing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rsidR="00A241B5" w:rsidRDefault="00127A7C">
      <w:pPr>
        <w:widowControl w:val="0"/>
        <w:numPr>
          <w:ilvl w:val="2"/>
          <w:numId w:val="6"/>
        </w:numPr>
        <w:shd w:val="clear" w:color="auto" w:fill="FFFFFF"/>
        <w:spacing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rsidR="00A241B5" w:rsidRDefault="00127A7C">
      <w:pPr>
        <w:widowControl w:val="0"/>
        <w:numPr>
          <w:ilvl w:val="2"/>
          <w:numId w:val="6"/>
        </w:numPr>
        <w:shd w:val="clear" w:color="auto" w:fill="FFFFFF"/>
        <w:spacing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считается расторгнутым по основаниям, предусмотренным </w:t>
      </w:r>
      <w:r>
        <w:rPr>
          <w:sz w:val="24"/>
          <w:szCs w:val="24"/>
        </w:rPr>
        <w:lastRenderedPageBreak/>
        <w:t>пунктом 12.1, с даты, указанной в уведомлении о расторжении Договора.</w:t>
      </w:r>
    </w:p>
    <w:p w:rsidR="00A241B5" w:rsidRDefault="00127A7C">
      <w:pPr>
        <w:pStyle w:val="afc"/>
        <w:numPr>
          <w:ilvl w:val="1"/>
          <w:numId w:val="6"/>
        </w:numPr>
        <w:shd w:val="clear" w:color="auto" w:fill="FFFFFF"/>
        <w:tabs>
          <w:tab w:val="left" w:pos="1418"/>
        </w:tabs>
        <w:spacing w:after="120"/>
        <w:ind w:left="0" w:firstLine="567"/>
        <w:contextualSpacing w:val="0"/>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rsidR="00A241B5" w:rsidRDefault="00127A7C">
      <w:pPr>
        <w:widowControl w:val="0"/>
        <w:numPr>
          <w:ilvl w:val="0"/>
          <w:numId w:val="6"/>
        </w:numPr>
        <w:shd w:val="clear" w:color="auto" w:fill="FFFFFF"/>
        <w:tabs>
          <w:tab w:val="left" w:pos="426"/>
        </w:tabs>
        <w:spacing w:after="120"/>
        <w:ind w:left="0" w:firstLine="0"/>
        <w:jc w:val="center"/>
        <w:rPr>
          <w:b/>
          <w:sz w:val="24"/>
          <w:szCs w:val="24"/>
        </w:rPr>
      </w:pPr>
      <w:r>
        <w:rPr>
          <w:b/>
          <w:bCs/>
          <w:sz w:val="24"/>
          <w:szCs w:val="24"/>
        </w:rPr>
        <w:t>Заверения</w:t>
      </w:r>
      <w:r>
        <w:rPr>
          <w:b/>
          <w:sz w:val="24"/>
          <w:szCs w:val="24"/>
        </w:rPr>
        <w:t xml:space="preserve"> Сторон</w:t>
      </w:r>
    </w:p>
    <w:p w:rsidR="00A241B5" w:rsidRDefault="00127A7C">
      <w:pPr>
        <w:pStyle w:val="afc"/>
        <w:numPr>
          <w:ilvl w:val="1"/>
          <w:numId w:val="6"/>
        </w:numPr>
        <w:shd w:val="clear" w:color="auto" w:fill="FFFFFF"/>
        <w:spacing w:after="120"/>
        <w:ind w:left="0" w:firstLine="567"/>
        <w:contextualSpacing w:val="0"/>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rsidR="00A241B5" w:rsidRDefault="00127A7C">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rsidR="00A241B5" w:rsidRDefault="00127A7C">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rsidR="00A241B5" w:rsidRDefault="00127A7C">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rsidR="00A241B5" w:rsidRDefault="00127A7C">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rsidR="00A241B5" w:rsidRDefault="00127A7C">
      <w:pPr>
        <w:pStyle w:val="afc"/>
        <w:widowControl/>
        <w:numPr>
          <w:ilvl w:val="0"/>
          <w:numId w:val="11"/>
        </w:numPr>
        <w:shd w:val="clear" w:color="auto" w:fill="FFFFFF"/>
        <w:tabs>
          <w:tab w:val="left" w:pos="709"/>
          <w:tab w:val="left" w:pos="1134"/>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rsidR="00A241B5" w:rsidRDefault="00127A7C">
      <w:pPr>
        <w:pStyle w:val="afc"/>
        <w:numPr>
          <w:ilvl w:val="1"/>
          <w:numId w:val="6"/>
        </w:numPr>
        <w:shd w:val="clear" w:color="auto" w:fill="FFFFFF"/>
        <w:spacing w:after="120"/>
        <w:ind w:left="0" w:firstLine="567"/>
        <w:contextualSpacing w:val="0"/>
        <w:jc w:val="both"/>
        <w:rPr>
          <w:sz w:val="24"/>
          <w:szCs w:val="24"/>
        </w:rPr>
      </w:pPr>
      <w:r>
        <w:rPr>
          <w:sz w:val="24"/>
          <w:szCs w:val="24"/>
        </w:rPr>
        <w:t>Поставщик заявляет и заверяет Покупателя в том, что на момент заключения настоящего Договора:</w:t>
      </w:r>
    </w:p>
    <w:p w:rsidR="00A241B5" w:rsidRDefault="00127A7C">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rsidR="00A241B5" w:rsidRDefault="00127A7C">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rsidR="00A241B5" w:rsidRDefault="00127A7C">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rsidR="00A241B5" w:rsidRDefault="00127A7C">
      <w:pPr>
        <w:pStyle w:val="afc"/>
        <w:widowControl/>
        <w:numPr>
          <w:ilvl w:val="0"/>
          <w:numId w:val="13"/>
        </w:numPr>
        <w:shd w:val="clear" w:color="auto" w:fill="FFFFFF"/>
        <w:tabs>
          <w:tab w:val="left" w:pos="709"/>
          <w:tab w:val="left" w:pos="1134"/>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rsidR="00A241B5" w:rsidRDefault="00127A7C">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rsidR="00A241B5" w:rsidRDefault="00127A7C">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rsidR="00A241B5" w:rsidRDefault="00127A7C">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rsidR="00A241B5" w:rsidRDefault="00127A7C">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rsidR="00A241B5" w:rsidRDefault="00127A7C">
      <w:pPr>
        <w:pStyle w:val="afc"/>
        <w:widowControl/>
        <w:numPr>
          <w:ilvl w:val="0"/>
          <w:numId w:val="12"/>
        </w:numPr>
        <w:shd w:val="clear" w:color="auto" w:fill="FFFFFF"/>
        <w:tabs>
          <w:tab w:val="left" w:pos="567"/>
          <w:tab w:val="left" w:pos="1134"/>
          <w:tab w:val="left" w:pos="1418"/>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rsidR="00A241B5" w:rsidRDefault="00127A7C">
      <w:pPr>
        <w:pStyle w:val="afc"/>
        <w:numPr>
          <w:ilvl w:val="1"/>
          <w:numId w:val="6"/>
        </w:numPr>
        <w:shd w:val="clear" w:color="auto" w:fill="FFFFFF"/>
        <w:spacing w:after="120"/>
        <w:ind w:left="0" w:firstLine="567"/>
        <w:contextualSpacing w:val="0"/>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rsidR="00A241B5" w:rsidRDefault="00127A7C">
      <w:pPr>
        <w:pStyle w:val="afc"/>
        <w:numPr>
          <w:ilvl w:val="1"/>
          <w:numId w:val="6"/>
        </w:numPr>
        <w:shd w:val="clear" w:color="auto" w:fill="FFFFFF"/>
        <w:spacing w:after="120"/>
        <w:ind w:left="0" w:firstLine="567"/>
        <w:contextualSpacing w:val="0"/>
        <w:jc w:val="both"/>
        <w:rPr>
          <w:sz w:val="24"/>
          <w:szCs w:val="24"/>
        </w:rPr>
      </w:pPr>
      <w:r>
        <w:rPr>
          <w:sz w:val="24"/>
          <w:szCs w:val="24"/>
        </w:rPr>
        <w:lastRenderedPageBreak/>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rsidR="00A241B5" w:rsidRDefault="00127A7C">
      <w:pPr>
        <w:shd w:val="clear" w:color="auto" w:fill="FFFFFF"/>
        <w:spacing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A241B5" w:rsidRDefault="00127A7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Заключительные положения</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Договор вступает в силу с даты его подписания Сторонами и действует до полного исполнения ими принятых на себя обязательств. </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rsidR="00A241B5" w:rsidRDefault="00127A7C">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rsidR="00A241B5" w:rsidRDefault="00127A7C">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rsidR="00A241B5" w:rsidRDefault="00127A7C">
      <w:pPr>
        <w:pStyle w:val="afc"/>
        <w:widowControl/>
        <w:numPr>
          <w:ilvl w:val="2"/>
          <w:numId w:val="6"/>
        </w:numPr>
        <w:shd w:val="clear" w:color="auto" w:fill="FFFFFF"/>
        <w:spacing w:after="120"/>
        <w:ind w:left="0" w:firstLine="567"/>
        <w:contextualSpacing w:val="0"/>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rsidR="00A241B5" w:rsidRDefault="00127A7C">
      <w:pPr>
        <w:widowControl w:val="0"/>
        <w:numPr>
          <w:ilvl w:val="1"/>
          <w:numId w:val="6"/>
        </w:numPr>
        <w:shd w:val="clear" w:color="auto" w:fill="FFFFFF"/>
        <w:tabs>
          <w:tab w:val="left" w:pos="720"/>
        </w:tabs>
        <w:spacing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rsidR="00A241B5" w:rsidRDefault="00127A7C">
      <w:pPr>
        <w:widowControl w:val="0"/>
        <w:numPr>
          <w:ilvl w:val="1"/>
          <w:numId w:val="6"/>
        </w:numPr>
        <w:shd w:val="clear" w:color="auto" w:fill="FFFFFF"/>
        <w:tabs>
          <w:tab w:val="left" w:pos="720"/>
        </w:tabs>
        <w:spacing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rsidR="00A241B5" w:rsidRDefault="00127A7C">
      <w:pPr>
        <w:widowControl w:val="0"/>
        <w:numPr>
          <w:ilvl w:val="0"/>
          <w:numId w:val="6"/>
        </w:numPr>
        <w:shd w:val="clear" w:color="auto" w:fill="FFFFFF"/>
        <w:tabs>
          <w:tab w:val="left" w:pos="426"/>
        </w:tabs>
        <w:spacing w:after="120"/>
        <w:ind w:left="0" w:firstLine="0"/>
        <w:jc w:val="center"/>
        <w:rPr>
          <w:b/>
          <w:sz w:val="24"/>
          <w:szCs w:val="24"/>
        </w:rPr>
      </w:pPr>
      <w:r>
        <w:rPr>
          <w:b/>
          <w:sz w:val="24"/>
          <w:szCs w:val="24"/>
        </w:rPr>
        <w:lastRenderedPageBreak/>
        <w:t>Приложения к Договору</w:t>
      </w:r>
    </w:p>
    <w:p w:rsidR="00A241B5" w:rsidRDefault="00127A7C">
      <w:pPr>
        <w:pStyle w:val="30"/>
        <w:keepNext w:val="0"/>
        <w:tabs>
          <w:tab w:val="clear" w:pos="0"/>
        </w:tabs>
        <w:spacing w:after="120"/>
        <w:ind w:left="567"/>
        <w:jc w:val="both"/>
        <w:textAlignment w:val="baseline"/>
        <w:rPr>
          <w:b w:val="0"/>
          <w:sz w:val="24"/>
          <w:szCs w:val="24"/>
        </w:rPr>
      </w:pPr>
      <w:bookmarkStart w:id="3" w:name="sub_1"/>
      <w:bookmarkEnd w:id="3"/>
      <w:r>
        <w:rPr>
          <w:b w:val="0"/>
          <w:sz w:val="24"/>
          <w:szCs w:val="24"/>
        </w:rPr>
        <w:t>- Приложение № 1 – Спецификация.</w:t>
      </w:r>
    </w:p>
    <w:p w:rsidR="00A241B5" w:rsidRDefault="00127A7C">
      <w:pPr>
        <w:pStyle w:val="30"/>
        <w:keepNext w:val="0"/>
        <w:tabs>
          <w:tab w:val="clear" w:pos="0"/>
        </w:tabs>
        <w:spacing w:after="120"/>
        <w:ind w:left="567"/>
        <w:jc w:val="both"/>
        <w:textAlignment w:val="baseline"/>
        <w:rPr>
          <w:b w:val="0"/>
          <w:sz w:val="24"/>
          <w:szCs w:val="24"/>
        </w:rPr>
      </w:pPr>
      <w:r>
        <w:rPr>
          <w:b w:val="0"/>
          <w:sz w:val="24"/>
          <w:szCs w:val="24"/>
        </w:rPr>
        <w:t>- Приложение № 2 – Календарный график поставки.</w:t>
      </w:r>
    </w:p>
    <w:p w:rsidR="00A241B5" w:rsidRDefault="00127A7C">
      <w:pPr>
        <w:spacing w:after="120"/>
        <w:ind w:left="567" w:hanging="567"/>
        <w:rPr>
          <w:sz w:val="24"/>
          <w:szCs w:val="24"/>
        </w:rPr>
      </w:pPr>
      <w:r>
        <w:rPr>
          <w:sz w:val="24"/>
          <w:szCs w:val="24"/>
        </w:rPr>
        <w:tab/>
        <w:t>- Приложение № 3 – Технические требования на поставку продукции.</w:t>
      </w:r>
    </w:p>
    <w:p w:rsidR="00A241B5" w:rsidRDefault="00127A7C">
      <w:pPr>
        <w:spacing w:after="120"/>
        <w:ind w:left="567" w:hanging="567"/>
        <w:rPr>
          <w:sz w:val="24"/>
          <w:szCs w:val="24"/>
        </w:rPr>
      </w:pPr>
      <w:r>
        <w:rPr>
          <w:sz w:val="24"/>
          <w:szCs w:val="24"/>
        </w:rPr>
        <w:t xml:space="preserve">         - Приложение № 4 – Финансовое обеспечение исполнения обязательств.</w:t>
      </w:r>
    </w:p>
    <w:p w:rsidR="00A241B5" w:rsidRDefault="00127A7C">
      <w:pPr>
        <w:spacing w:after="120"/>
        <w:ind w:left="567" w:hanging="567"/>
        <w:rPr>
          <w:sz w:val="24"/>
          <w:szCs w:val="24"/>
          <w:lang w:val="en-US"/>
        </w:rPr>
      </w:pPr>
      <w:r>
        <w:rPr>
          <w:sz w:val="24"/>
          <w:szCs w:val="24"/>
        </w:rPr>
        <w:t xml:space="preserve">         - Приложение № 5 – </w:t>
      </w:r>
      <w:r>
        <w:rPr>
          <w:bCs/>
          <w:kern w:val="2"/>
          <w:sz w:val="24"/>
          <w:szCs w:val="24"/>
        </w:rPr>
        <w:t>Условия банковской гарантии</w:t>
      </w:r>
      <w:r>
        <w:rPr>
          <w:bCs/>
          <w:kern w:val="2"/>
          <w:sz w:val="24"/>
          <w:szCs w:val="24"/>
          <w:lang w:val="en-US"/>
        </w:rPr>
        <w:t>.</w:t>
      </w:r>
    </w:p>
    <w:p w:rsidR="00A241B5" w:rsidRDefault="00A241B5">
      <w:pPr>
        <w:spacing w:after="120"/>
        <w:ind w:left="567" w:hanging="567"/>
        <w:rPr>
          <w:sz w:val="24"/>
          <w:szCs w:val="24"/>
        </w:rPr>
      </w:pPr>
      <w:bookmarkStart w:id="4" w:name="sub_1_Копия_1"/>
      <w:bookmarkEnd w:id="4"/>
    </w:p>
    <w:p w:rsidR="00A241B5" w:rsidRDefault="00127A7C">
      <w:pPr>
        <w:widowControl w:val="0"/>
        <w:numPr>
          <w:ilvl w:val="0"/>
          <w:numId w:val="6"/>
        </w:numPr>
        <w:shd w:val="clear" w:color="auto" w:fill="FFFFFF"/>
        <w:tabs>
          <w:tab w:val="left" w:pos="426"/>
        </w:tabs>
        <w:spacing w:after="120"/>
        <w:ind w:left="0" w:firstLine="0"/>
        <w:jc w:val="center"/>
        <w:rPr>
          <w:b/>
          <w:sz w:val="24"/>
          <w:szCs w:val="24"/>
        </w:rPr>
      </w:pPr>
      <w:r>
        <w:rPr>
          <w:b/>
          <w:sz w:val="24"/>
          <w:szCs w:val="24"/>
        </w:rPr>
        <w:t xml:space="preserve">Адреса, реквизиты и подписи Сторон </w:t>
      </w:r>
    </w:p>
    <w:p w:rsidR="00A241B5" w:rsidRDefault="00A241B5">
      <w:pPr>
        <w:pStyle w:val="a9"/>
        <w:spacing w:before="120"/>
        <w:jc w:val="right"/>
        <w:outlineLvl w:val="0"/>
        <w:rPr>
          <w:b/>
          <w:bCs/>
          <w:color w:val="000000"/>
          <w:sz w:val="24"/>
          <w:szCs w:val="24"/>
        </w:rPr>
      </w:pPr>
    </w:p>
    <w:p w:rsidR="00A241B5" w:rsidRDefault="00A241B5">
      <w:pPr>
        <w:pStyle w:val="a9"/>
        <w:spacing w:before="120"/>
        <w:jc w:val="right"/>
        <w:outlineLvl w:val="0"/>
        <w:rPr>
          <w:b/>
          <w:bCs/>
          <w:color w:val="000000"/>
          <w:sz w:val="24"/>
          <w:szCs w:val="24"/>
        </w:rPr>
      </w:pPr>
    </w:p>
    <w:tbl>
      <w:tblPr>
        <w:tblW w:w="9464" w:type="dxa"/>
        <w:tblLayout w:type="fixed"/>
        <w:tblLook w:val="01E0" w:firstRow="1" w:lastRow="1" w:firstColumn="1" w:lastColumn="1" w:noHBand="0" w:noVBand="0"/>
      </w:tblPr>
      <w:tblGrid>
        <w:gridCol w:w="4928"/>
        <w:gridCol w:w="4536"/>
      </w:tblGrid>
      <w:tr w:rsidR="00A241B5">
        <w:tc>
          <w:tcPr>
            <w:tcW w:w="4927" w:type="dxa"/>
          </w:tcPr>
          <w:p w:rsidR="00A241B5" w:rsidRDefault="00127A7C">
            <w:pPr>
              <w:widowControl w:val="0"/>
              <w:rPr>
                <w:b/>
                <w:sz w:val="24"/>
                <w:szCs w:val="24"/>
                <w:u w:val="single"/>
              </w:rPr>
            </w:pPr>
            <w:r>
              <w:rPr>
                <w:b/>
                <w:sz w:val="24"/>
                <w:szCs w:val="24"/>
                <w:u w:val="single"/>
              </w:rPr>
              <w:t>Покупатель:</w:t>
            </w:r>
          </w:p>
        </w:tc>
        <w:tc>
          <w:tcPr>
            <w:tcW w:w="4536" w:type="dxa"/>
          </w:tcPr>
          <w:p w:rsidR="00A241B5" w:rsidRDefault="00127A7C">
            <w:pPr>
              <w:widowControl w:val="0"/>
              <w:rPr>
                <w:b/>
                <w:sz w:val="24"/>
                <w:szCs w:val="24"/>
                <w:u w:val="single"/>
              </w:rPr>
            </w:pPr>
            <w:r>
              <w:rPr>
                <w:b/>
                <w:sz w:val="24"/>
                <w:szCs w:val="24"/>
                <w:u w:val="single"/>
              </w:rPr>
              <w:t>Поставщик:</w:t>
            </w:r>
          </w:p>
        </w:tc>
      </w:tr>
      <w:tr w:rsidR="00A241B5">
        <w:tc>
          <w:tcPr>
            <w:tcW w:w="4927" w:type="dxa"/>
          </w:tcPr>
          <w:p w:rsidR="00A241B5" w:rsidRDefault="00A241B5">
            <w:pPr>
              <w:widowControl w:val="0"/>
              <w:spacing w:line="288" w:lineRule="auto"/>
              <w:rPr>
                <w:sz w:val="24"/>
                <w:szCs w:val="24"/>
              </w:rPr>
            </w:pPr>
          </w:p>
          <w:p w:rsidR="00A241B5" w:rsidRDefault="00127A7C">
            <w:pPr>
              <w:widowControl w:val="0"/>
              <w:spacing w:line="288" w:lineRule="auto"/>
              <w:rPr>
                <w:b/>
                <w:sz w:val="24"/>
                <w:szCs w:val="24"/>
              </w:rPr>
            </w:pPr>
            <w:r>
              <w:rPr>
                <w:b/>
                <w:sz w:val="24"/>
                <w:szCs w:val="24"/>
              </w:rPr>
              <w:t>Акционерное общество</w:t>
            </w:r>
          </w:p>
          <w:p w:rsidR="00A241B5" w:rsidRDefault="00127A7C">
            <w:pPr>
              <w:widowControl w:val="0"/>
              <w:pBdr>
                <w:bottom w:val="single" w:sz="12" w:space="1" w:color="000000"/>
              </w:pBdr>
              <w:spacing w:line="288" w:lineRule="auto"/>
              <w:rPr>
                <w:b/>
                <w:sz w:val="24"/>
                <w:szCs w:val="24"/>
              </w:rPr>
            </w:pPr>
            <w:r>
              <w:rPr>
                <w:b/>
                <w:sz w:val="24"/>
                <w:szCs w:val="24"/>
              </w:rPr>
              <w:t>«Гидроремонт-ВКК» (АО «Гидроремонт-ВКК»)</w:t>
            </w:r>
          </w:p>
          <w:p w:rsidR="00A241B5" w:rsidRDefault="00127A7C">
            <w:pPr>
              <w:widowControl w:val="0"/>
              <w:pBdr>
                <w:bottom w:val="single" w:sz="12" w:space="1" w:color="000000"/>
              </w:pBdr>
              <w:spacing w:line="288" w:lineRule="auto"/>
              <w:rPr>
                <w:sz w:val="24"/>
                <w:szCs w:val="24"/>
              </w:rPr>
            </w:pPr>
            <w:r>
              <w:rPr>
                <w:sz w:val="24"/>
                <w:szCs w:val="24"/>
              </w:rPr>
              <w:t xml:space="preserve">Юридический адрес: 603140, Нижегородская обл., </w:t>
            </w:r>
            <w:proofErr w:type="spellStart"/>
            <w:r>
              <w:rPr>
                <w:sz w:val="24"/>
                <w:szCs w:val="24"/>
              </w:rPr>
              <w:t>г.о</w:t>
            </w:r>
            <w:proofErr w:type="spellEnd"/>
            <w:r>
              <w:rPr>
                <w:sz w:val="24"/>
                <w:szCs w:val="24"/>
              </w:rPr>
              <w:t xml:space="preserve">. город Нижний Новгород, пер. Мотальный, д.8 </w:t>
            </w:r>
            <w:proofErr w:type="spellStart"/>
            <w:r>
              <w:rPr>
                <w:sz w:val="24"/>
                <w:szCs w:val="24"/>
              </w:rPr>
              <w:t>помещ</w:t>
            </w:r>
            <w:proofErr w:type="spellEnd"/>
            <w:r>
              <w:rPr>
                <w:sz w:val="24"/>
                <w:szCs w:val="24"/>
              </w:rPr>
              <w:t>. ВП31, офис С1А, Воткинский филиал АО</w:t>
            </w:r>
          </w:p>
          <w:p w:rsidR="00A241B5" w:rsidRDefault="00127A7C">
            <w:pPr>
              <w:widowControl w:val="0"/>
              <w:pBdr>
                <w:bottom w:val="single" w:sz="12" w:space="1" w:color="000000"/>
              </w:pBdr>
              <w:spacing w:line="288" w:lineRule="auto"/>
              <w:rPr>
                <w:sz w:val="24"/>
                <w:szCs w:val="24"/>
              </w:rPr>
            </w:pPr>
            <w:r>
              <w:rPr>
                <w:sz w:val="24"/>
                <w:szCs w:val="24"/>
              </w:rPr>
              <w:t>«Гидроремонт-ВКК» в г. Чайковский</w:t>
            </w:r>
          </w:p>
          <w:p w:rsidR="00A241B5" w:rsidRDefault="00127A7C">
            <w:pPr>
              <w:widowControl w:val="0"/>
              <w:pBdr>
                <w:bottom w:val="single" w:sz="12" w:space="1" w:color="000000"/>
              </w:pBdr>
              <w:spacing w:line="288" w:lineRule="auto"/>
              <w:rPr>
                <w:sz w:val="24"/>
                <w:szCs w:val="24"/>
              </w:rPr>
            </w:pPr>
            <w:r>
              <w:rPr>
                <w:sz w:val="24"/>
                <w:szCs w:val="24"/>
              </w:rPr>
              <w:t>Грузополучатель: Производственный участок АО «Гидроремонт-ВКК» в г. Пермь</w:t>
            </w:r>
          </w:p>
          <w:p w:rsidR="00A241B5" w:rsidRDefault="00127A7C">
            <w:pPr>
              <w:widowControl w:val="0"/>
              <w:pBdr>
                <w:bottom w:val="single" w:sz="12" w:space="1" w:color="000000"/>
              </w:pBdr>
              <w:spacing w:line="288" w:lineRule="auto"/>
              <w:rPr>
                <w:sz w:val="24"/>
                <w:szCs w:val="24"/>
              </w:rPr>
            </w:pPr>
            <w:r>
              <w:rPr>
                <w:sz w:val="24"/>
                <w:szCs w:val="24"/>
              </w:rPr>
              <w:t>Почтовый адрес: Производственный участок АО «Гидроремонт-ВКК» в г. Пермь: 614030, г. Пермь, а/я 61</w:t>
            </w:r>
          </w:p>
          <w:p w:rsidR="00A241B5" w:rsidRDefault="00127A7C">
            <w:pPr>
              <w:widowControl w:val="0"/>
              <w:pBdr>
                <w:bottom w:val="single" w:sz="12" w:space="1" w:color="000000"/>
              </w:pBdr>
              <w:spacing w:line="288" w:lineRule="auto"/>
              <w:rPr>
                <w:sz w:val="24"/>
                <w:szCs w:val="24"/>
              </w:rPr>
            </w:pPr>
            <w:r>
              <w:rPr>
                <w:sz w:val="24"/>
                <w:szCs w:val="24"/>
              </w:rPr>
              <w:t>ИНН/КПП: 6345012488/590745002</w:t>
            </w:r>
          </w:p>
          <w:p w:rsidR="00A241B5" w:rsidRDefault="00127A7C">
            <w:pPr>
              <w:widowControl w:val="0"/>
              <w:pBdr>
                <w:bottom w:val="single" w:sz="12" w:space="1" w:color="000000"/>
              </w:pBdr>
              <w:spacing w:line="288" w:lineRule="auto"/>
              <w:rPr>
                <w:sz w:val="24"/>
                <w:szCs w:val="24"/>
              </w:rPr>
            </w:pPr>
            <w:r>
              <w:rPr>
                <w:sz w:val="24"/>
                <w:szCs w:val="24"/>
              </w:rPr>
              <w:t>ОГРН: 1036301733005</w:t>
            </w:r>
          </w:p>
          <w:p w:rsidR="00A241B5" w:rsidRDefault="00127A7C">
            <w:pPr>
              <w:widowControl w:val="0"/>
              <w:pBdr>
                <w:bottom w:val="single" w:sz="12" w:space="1" w:color="000000"/>
              </w:pBdr>
              <w:spacing w:line="288" w:lineRule="auto"/>
              <w:rPr>
                <w:sz w:val="24"/>
                <w:szCs w:val="24"/>
              </w:rPr>
            </w:pPr>
            <w:r>
              <w:rPr>
                <w:sz w:val="24"/>
                <w:szCs w:val="24"/>
              </w:rPr>
              <w:t>Расчетный счет: 40702810800000060241</w:t>
            </w:r>
          </w:p>
          <w:p w:rsidR="00A241B5" w:rsidRDefault="00127A7C">
            <w:pPr>
              <w:widowControl w:val="0"/>
              <w:pBdr>
                <w:bottom w:val="single" w:sz="12" w:space="1" w:color="000000"/>
              </w:pBdr>
              <w:spacing w:line="288" w:lineRule="auto"/>
              <w:rPr>
                <w:sz w:val="24"/>
                <w:szCs w:val="24"/>
              </w:rPr>
            </w:pPr>
            <w:r>
              <w:rPr>
                <w:sz w:val="24"/>
                <w:szCs w:val="24"/>
              </w:rPr>
              <w:t>Наименование банка: Банк ГПБ (АО),</w:t>
            </w:r>
          </w:p>
          <w:p w:rsidR="00A241B5" w:rsidRDefault="00127A7C">
            <w:pPr>
              <w:widowControl w:val="0"/>
              <w:pBdr>
                <w:bottom w:val="single" w:sz="12" w:space="1" w:color="000000"/>
              </w:pBdr>
              <w:spacing w:line="288" w:lineRule="auto"/>
              <w:rPr>
                <w:sz w:val="24"/>
                <w:szCs w:val="24"/>
              </w:rPr>
            </w:pPr>
            <w:r>
              <w:rPr>
                <w:sz w:val="24"/>
                <w:szCs w:val="24"/>
              </w:rPr>
              <w:t>г. Москва</w:t>
            </w:r>
          </w:p>
          <w:p w:rsidR="00A241B5" w:rsidRDefault="00127A7C">
            <w:pPr>
              <w:widowControl w:val="0"/>
              <w:pBdr>
                <w:bottom w:val="single" w:sz="12" w:space="1" w:color="000000"/>
              </w:pBdr>
              <w:spacing w:line="288" w:lineRule="auto"/>
              <w:rPr>
                <w:sz w:val="24"/>
                <w:szCs w:val="24"/>
              </w:rPr>
            </w:pPr>
            <w:r>
              <w:rPr>
                <w:sz w:val="24"/>
                <w:szCs w:val="24"/>
              </w:rPr>
              <w:t>Кор. Счет: 30101810200000000823 в ГУ</w:t>
            </w:r>
          </w:p>
          <w:p w:rsidR="00A241B5" w:rsidRDefault="00127A7C">
            <w:pPr>
              <w:widowControl w:val="0"/>
              <w:pBdr>
                <w:bottom w:val="single" w:sz="12" w:space="1" w:color="000000"/>
              </w:pBdr>
              <w:spacing w:line="288" w:lineRule="auto"/>
              <w:rPr>
                <w:sz w:val="24"/>
                <w:szCs w:val="24"/>
              </w:rPr>
            </w:pPr>
            <w:r>
              <w:rPr>
                <w:sz w:val="24"/>
                <w:szCs w:val="24"/>
              </w:rPr>
              <w:t>Банка России по ЦФО</w:t>
            </w:r>
          </w:p>
          <w:p w:rsidR="00A241B5" w:rsidRDefault="00127A7C">
            <w:pPr>
              <w:widowControl w:val="0"/>
              <w:pBdr>
                <w:bottom w:val="single" w:sz="12" w:space="1" w:color="000000"/>
              </w:pBdr>
              <w:spacing w:line="288" w:lineRule="auto"/>
              <w:rPr>
                <w:sz w:val="24"/>
                <w:szCs w:val="24"/>
              </w:rPr>
            </w:pPr>
            <w:r>
              <w:rPr>
                <w:sz w:val="24"/>
                <w:szCs w:val="24"/>
              </w:rPr>
              <w:t>БИК: 044525823</w:t>
            </w:r>
          </w:p>
          <w:p w:rsidR="00A241B5" w:rsidRDefault="00127A7C">
            <w:pPr>
              <w:widowControl w:val="0"/>
              <w:spacing w:line="288" w:lineRule="auto"/>
              <w:rPr>
                <w:sz w:val="24"/>
                <w:szCs w:val="24"/>
              </w:rPr>
            </w:pPr>
            <w:r>
              <w:rPr>
                <w:sz w:val="24"/>
                <w:szCs w:val="24"/>
              </w:rPr>
              <w:t>SlivnitsinaTM@rushydro.ru</w:t>
            </w:r>
          </w:p>
        </w:tc>
        <w:tc>
          <w:tcPr>
            <w:tcW w:w="4536" w:type="dxa"/>
          </w:tcPr>
          <w:p w:rsidR="00A241B5" w:rsidRDefault="00A241B5">
            <w:pPr>
              <w:widowControl w:val="0"/>
              <w:pBdr>
                <w:bottom w:val="single" w:sz="12" w:space="1" w:color="000000"/>
              </w:pBdr>
              <w:spacing w:line="288" w:lineRule="auto"/>
              <w:rPr>
                <w:sz w:val="24"/>
                <w:szCs w:val="24"/>
              </w:rPr>
            </w:pPr>
          </w:p>
          <w:p w:rsidR="00A241B5" w:rsidRDefault="00127A7C">
            <w:pPr>
              <w:widowControl w:val="0"/>
              <w:pBdr>
                <w:bottom w:val="single" w:sz="12" w:space="1" w:color="000000"/>
              </w:pBdr>
              <w:spacing w:line="288" w:lineRule="auto"/>
              <w:rPr>
                <w:b/>
                <w:sz w:val="24"/>
                <w:szCs w:val="24"/>
              </w:rPr>
            </w:pPr>
            <w:r>
              <w:rPr>
                <w:b/>
                <w:sz w:val="24"/>
                <w:szCs w:val="24"/>
              </w:rPr>
              <w:t>_________________</w:t>
            </w:r>
          </w:p>
          <w:p w:rsidR="00A241B5" w:rsidRDefault="00A241B5">
            <w:pPr>
              <w:widowControl w:val="0"/>
              <w:pBdr>
                <w:bottom w:val="single" w:sz="12" w:space="1" w:color="000000"/>
              </w:pBdr>
              <w:spacing w:line="288" w:lineRule="auto"/>
              <w:rPr>
                <w:b/>
                <w:sz w:val="24"/>
                <w:szCs w:val="24"/>
              </w:rPr>
            </w:pPr>
          </w:p>
          <w:p w:rsidR="00A241B5" w:rsidRDefault="00A241B5">
            <w:pPr>
              <w:widowControl w:val="0"/>
              <w:pBdr>
                <w:bottom w:val="single" w:sz="12" w:space="1" w:color="000000"/>
              </w:pBdr>
              <w:spacing w:line="288" w:lineRule="auto"/>
              <w:rPr>
                <w:sz w:val="24"/>
                <w:szCs w:val="24"/>
              </w:rPr>
            </w:pPr>
          </w:p>
          <w:p w:rsidR="00A241B5" w:rsidRDefault="00127A7C">
            <w:pPr>
              <w:widowControl w:val="0"/>
              <w:pBdr>
                <w:bottom w:val="single" w:sz="12" w:space="1" w:color="000000"/>
              </w:pBdr>
              <w:spacing w:line="288" w:lineRule="auto"/>
              <w:rPr>
                <w:sz w:val="24"/>
                <w:szCs w:val="24"/>
              </w:rPr>
            </w:pPr>
            <w:r>
              <w:rPr>
                <w:sz w:val="24"/>
                <w:szCs w:val="24"/>
              </w:rPr>
              <w:t xml:space="preserve">Юридический адрес: </w:t>
            </w:r>
          </w:p>
          <w:p w:rsidR="00A241B5" w:rsidRDefault="00127A7C">
            <w:pPr>
              <w:widowControl w:val="0"/>
              <w:pBdr>
                <w:bottom w:val="single" w:sz="12" w:space="1" w:color="000000"/>
              </w:pBdr>
              <w:spacing w:line="288" w:lineRule="auto"/>
              <w:rPr>
                <w:sz w:val="24"/>
                <w:szCs w:val="24"/>
              </w:rPr>
            </w:pPr>
            <w:r>
              <w:rPr>
                <w:sz w:val="24"/>
                <w:szCs w:val="24"/>
              </w:rPr>
              <w:t xml:space="preserve">Почтовый адрес: </w:t>
            </w:r>
          </w:p>
          <w:p w:rsidR="00A241B5" w:rsidRDefault="00127A7C">
            <w:pPr>
              <w:widowControl w:val="0"/>
              <w:pBdr>
                <w:bottom w:val="single" w:sz="12" w:space="1" w:color="000000"/>
              </w:pBdr>
              <w:spacing w:line="288" w:lineRule="auto"/>
              <w:rPr>
                <w:sz w:val="24"/>
                <w:szCs w:val="24"/>
              </w:rPr>
            </w:pPr>
            <w:r>
              <w:rPr>
                <w:sz w:val="24"/>
                <w:szCs w:val="24"/>
              </w:rPr>
              <w:t xml:space="preserve">ИНН/КПП: </w:t>
            </w:r>
          </w:p>
          <w:p w:rsidR="00A241B5" w:rsidRDefault="00127A7C">
            <w:pPr>
              <w:widowControl w:val="0"/>
              <w:pBdr>
                <w:bottom w:val="single" w:sz="12" w:space="1" w:color="000000"/>
              </w:pBdr>
              <w:spacing w:line="288" w:lineRule="auto"/>
              <w:rPr>
                <w:sz w:val="24"/>
                <w:szCs w:val="24"/>
              </w:rPr>
            </w:pPr>
            <w:r>
              <w:rPr>
                <w:sz w:val="24"/>
                <w:szCs w:val="24"/>
              </w:rPr>
              <w:t xml:space="preserve">ОГРН: </w:t>
            </w:r>
          </w:p>
          <w:p w:rsidR="00A241B5" w:rsidRDefault="00127A7C">
            <w:pPr>
              <w:widowControl w:val="0"/>
              <w:pBdr>
                <w:bottom w:val="single" w:sz="12" w:space="1" w:color="000000"/>
              </w:pBdr>
              <w:spacing w:line="288" w:lineRule="auto"/>
              <w:rPr>
                <w:sz w:val="24"/>
                <w:szCs w:val="24"/>
              </w:rPr>
            </w:pPr>
            <w:r>
              <w:rPr>
                <w:sz w:val="24"/>
                <w:szCs w:val="24"/>
              </w:rPr>
              <w:t xml:space="preserve">ОКПО: </w:t>
            </w:r>
          </w:p>
          <w:p w:rsidR="00A241B5" w:rsidRDefault="00127A7C">
            <w:pPr>
              <w:widowControl w:val="0"/>
              <w:pBdr>
                <w:bottom w:val="single" w:sz="12" w:space="1" w:color="000000"/>
              </w:pBdr>
              <w:spacing w:line="288" w:lineRule="auto"/>
              <w:rPr>
                <w:sz w:val="24"/>
                <w:szCs w:val="24"/>
              </w:rPr>
            </w:pPr>
            <w:r>
              <w:rPr>
                <w:sz w:val="24"/>
                <w:szCs w:val="24"/>
              </w:rPr>
              <w:t xml:space="preserve">Расчетный счет: </w:t>
            </w:r>
          </w:p>
          <w:p w:rsidR="00A241B5" w:rsidRDefault="00127A7C">
            <w:pPr>
              <w:widowControl w:val="0"/>
              <w:pBdr>
                <w:bottom w:val="single" w:sz="12" w:space="1" w:color="000000"/>
              </w:pBdr>
              <w:spacing w:line="288" w:lineRule="auto"/>
              <w:rPr>
                <w:sz w:val="24"/>
                <w:szCs w:val="24"/>
              </w:rPr>
            </w:pPr>
            <w:r>
              <w:rPr>
                <w:sz w:val="24"/>
                <w:szCs w:val="24"/>
              </w:rPr>
              <w:t xml:space="preserve">Кор. Счет: </w:t>
            </w:r>
          </w:p>
          <w:p w:rsidR="00A241B5" w:rsidRDefault="00127A7C">
            <w:pPr>
              <w:widowControl w:val="0"/>
              <w:pBdr>
                <w:bottom w:val="single" w:sz="12" w:space="1" w:color="000000"/>
              </w:pBdr>
              <w:spacing w:line="288" w:lineRule="auto"/>
              <w:rPr>
                <w:sz w:val="24"/>
                <w:szCs w:val="24"/>
              </w:rPr>
            </w:pPr>
            <w:r>
              <w:rPr>
                <w:sz w:val="24"/>
                <w:szCs w:val="24"/>
              </w:rPr>
              <w:t xml:space="preserve">БИК: </w:t>
            </w:r>
          </w:p>
          <w:p w:rsidR="00A241B5" w:rsidRDefault="00127A7C">
            <w:pPr>
              <w:widowControl w:val="0"/>
              <w:pBdr>
                <w:bottom w:val="single" w:sz="12" w:space="1" w:color="000000"/>
              </w:pBdr>
              <w:spacing w:line="288" w:lineRule="auto"/>
              <w:rPr>
                <w:sz w:val="24"/>
                <w:szCs w:val="24"/>
              </w:rPr>
            </w:pPr>
            <w:r>
              <w:rPr>
                <w:sz w:val="24"/>
                <w:szCs w:val="24"/>
              </w:rPr>
              <w:t>Тел.</w:t>
            </w:r>
          </w:p>
          <w:p w:rsidR="00A241B5" w:rsidRDefault="00A241B5">
            <w:pPr>
              <w:widowControl w:val="0"/>
              <w:rPr>
                <w:sz w:val="24"/>
                <w:szCs w:val="24"/>
              </w:rPr>
            </w:pPr>
          </w:p>
        </w:tc>
      </w:tr>
      <w:tr w:rsidR="00A241B5">
        <w:trPr>
          <w:trHeight w:val="80"/>
        </w:trPr>
        <w:tc>
          <w:tcPr>
            <w:tcW w:w="4927" w:type="dxa"/>
          </w:tcPr>
          <w:p w:rsidR="00A241B5" w:rsidRDefault="00A241B5">
            <w:pPr>
              <w:widowControl w:val="0"/>
              <w:rPr>
                <w:sz w:val="24"/>
                <w:szCs w:val="24"/>
              </w:rPr>
            </w:pPr>
          </w:p>
          <w:p w:rsidR="00A241B5" w:rsidRDefault="00A241B5">
            <w:pPr>
              <w:widowControl w:val="0"/>
              <w:rPr>
                <w:sz w:val="24"/>
                <w:szCs w:val="24"/>
              </w:rPr>
            </w:pPr>
          </w:p>
          <w:p w:rsidR="00A241B5" w:rsidRDefault="00A241B5">
            <w:pPr>
              <w:widowControl w:val="0"/>
              <w:rPr>
                <w:sz w:val="24"/>
                <w:szCs w:val="24"/>
              </w:rPr>
            </w:pPr>
          </w:p>
          <w:p w:rsidR="00A241B5" w:rsidRDefault="00A241B5">
            <w:pPr>
              <w:widowControl w:val="0"/>
              <w:rPr>
                <w:sz w:val="24"/>
                <w:szCs w:val="24"/>
              </w:rPr>
            </w:pPr>
          </w:p>
          <w:p w:rsidR="00A241B5" w:rsidRDefault="00127A7C">
            <w:pPr>
              <w:widowControl w:val="0"/>
              <w:rPr>
                <w:sz w:val="24"/>
                <w:szCs w:val="24"/>
              </w:rPr>
            </w:pPr>
            <w:r>
              <w:rPr>
                <w:sz w:val="24"/>
                <w:szCs w:val="24"/>
              </w:rPr>
              <w:t>_________________ /Н.В. Глазырин/</w:t>
            </w:r>
          </w:p>
          <w:p w:rsidR="00A241B5" w:rsidRDefault="00127A7C">
            <w:pPr>
              <w:widowControl w:val="0"/>
              <w:rPr>
                <w:sz w:val="24"/>
                <w:szCs w:val="24"/>
              </w:rPr>
            </w:pPr>
            <w:proofErr w:type="spellStart"/>
            <w:r>
              <w:rPr>
                <w:sz w:val="24"/>
                <w:szCs w:val="24"/>
              </w:rPr>
              <w:t>м.п</w:t>
            </w:r>
            <w:proofErr w:type="spellEnd"/>
            <w:r>
              <w:rPr>
                <w:sz w:val="24"/>
                <w:szCs w:val="24"/>
              </w:rPr>
              <w:t>.</w:t>
            </w:r>
          </w:p>
        </w:tc>
        <w:tc>
          <w:tcPr>
            <w:tcW w:w="4536" w:type="dxa"/>
          </w:tcPr>
          <w:p w:rsidR="00A241B5" w:rsidRDefault="00A241B5">
            <w:pPr>
              <w:widowControl w:val="0"/>
              <w:spacing w:line="288" w:lineRule="auto"/>
              <w:rPr>
                <w:sz w:val="24"/>
                <w:szCs w:val="24"/>
              </w:rPr>
            </w:pPr>
          </w:p>
          <w:p w:rsidR="00A241B5" w:rsidRDefault="00A241B5">
            <w:pPr>
              <w:widowControl w:val="0"/>
              <w:spacing w:line="288" w:lineRule="auto"/>
              <w:rPr>
                <w:sz w:val="24"/>
                <w:szCs w:val="24"/>
              </w:rPr>
            </w:pPr>
          </w:p>
          <w:p w:rsidR="00A241B5" w:rsidRDefault="00A241B5">
            <w:pPr>
              <w:widowControl w:val="0"/>
              <w:spacing w:line="288" w:lineRule="auto"/>
              <w:rPr>
                <w:sz w:val="24"/>
                <w:szCs w:val="24"/>
              </w:rPr>
            </w:pPr>
          </w:p>
          <w:p w:rsidR="00A241B5" w:rsidRDefault="00127A7C">
            <w:pPr>
              <w:widowControl w:val="0"/>
              <w:spacing w:line="288" w:lineRule="auto"/>
              <w:rPr>
                <w:sz w:val="24"/>
                <w:szCs w:val="24"/>
              </w:rPr>
            </w:pPr>
            <w:r>
              <w:rPr>
                <w:sz w:val="24"/>
                <w:szCs w:val="24"/>
              </w:rPr>
              <w:t>________________ /Ф.И.О./</w:t>
            </w:r>
          </w:p>
          <w:p w:rsidR="00A241B5" w:rsidRDefault="00127A7C">
            <w:pPr>
              <w:widowControl w:val="0"/>
              <w:spacing w:line="288" w:lineRule="auto"/>
              <w:rPr>
                <w:sz w:val="24"/>
                <w:szCs w:val="24"/>
              </w:rPr>
            </w:pPr>
            <w:proofErr w:type="spellStart"/>
            <w:r>
              <w:rPr>
                <w:sz w:val="24"/>
                <w:szCs w:val="24"/>
              </w:rPr>
              <w:t>м.п</w:t>
            </w:r>
            <w:proofErr w:type="spellEnd"/>
            <w:r>
              <w:rPr>
                <w:sz w:val="24"/>
                <w:szCs w:val="24"/>
              </w:rPr>
              <w:t>.</w:t>
            </w:r>
          </w:p>
        </w:tc>
      </w:tr>
    </w:tbl>
    <w:p w:rsidR="00A241B5" w:rsidRDefault="00A241B5">
      <w:pPr>
        <w:sectPr w:rsidR="00A241B5">
          <w:footerReference w:type="even" r:id="rId11"/>
          <w:footerReference w:type="default" r:id="rId12"/>
          <w:footerReference w:type="first" r:id="rId13"/>
          <w:pgSz w:w="11906" w:h="16838"/>
          <w:pgMar w:top="851" w:right="851" w:bottom="1134" w:left="1701" w:header="0" w:footer="567" w:gutter="0"/>
          <w:cols w:space="720"/>
          <w:formProt w:val="0"/>
          <w:docGrid w:linePitch="272" w:charSpace="16384"/>
        </w:sectPr>
      </w:pPr>
    </w:p>
    <w:p w:rsidR="00A241B5" w:rsidRDefault="00127A7C">
      <w:pPr>
        <w:pStyle w:val="a9"/>
        <w:jc w:val="right"/>
        <w:outlineLvl w:val="0"/>
        <w:rPr>
          <w:b/>
          <w:bCs/>
          <w:sz w:val="24"/>
          <w:szCs w:val="24"/>
        </w:rPr>
      </w:pPr>
      <w:r>
        <w:rPr>
          <w:b/>
          <w:bCs/>
          <w:sz w:val="24"/>
          <w:szCs w:val="24"/>
        </w:rPr>
        <w:lastRenderedPageBreak/>
        <w:t>Приложение № 1</w:t>
      </w:r>
    </w:p>
    <w:p w:rsidR="00A241B5" w:rsidRDefault="00127A7C">
      <w:pPr>
        <w:pStyle w:val="a9"/>
        <w:ind w:firstLine="567"/>
        <w:jc w:val="right"/>
        <w:rPr>
          <w:bCs/>
          <w:sz w:val="24"/>
          <w:szCs w:val="24"/>
        </w:rPr>
      </w:pPr>
      <w:r>
        <w:rPr>
          <w:bCs/>
          <w:sz w:val="24"/>
          <w:szCs w:val="24"/>
        </w:rPr>
        <w:t xml:space="preserve">к договору поставки №-Вот/пос </w:t>
      </w:r>
    </w:p>
    <w:p w:rsidR="00A241B5" w:rsidRDefault="00127A7C">
      <w:pPr>
        <w:pStyle w:val="a9"/>
        <w:ind w:firstLine="567"/>
        <w:jc w:val="right"/>
        <w:rPr>
          <w:bCs/>
          <w:sz w:val="24"/>
          <w:szCs w:val="24"/>
        </w:rPr>
      </w:pPr>
      <w:r>
        <w:rPr>
          <w:bCs/>
          <w:sz w:val="24"/>
          <w:szCs w:val="24"/>
        </w:rPr>
        <w:t>от «  »           20</w:t>
      </w:r>
      <w:r>
        <w:rPr>
          <w:bCs/>
          <w:sz w:val="24"/>
          <w:szCs w:val="24"/>
          <w:u w:val="single"/>
          <w:lang w:val="en-US"/>
        </w:rPr>
        <w:t xml:space="preserve">     </w:t>
      </w:r>
      <w:r>
        <w:rPr>
          <w:bCs/>
          <w:sz w:val="24"/>
          <w:szCs w:val="24"/>
        </w:rPr>
        <w:t xml:space="preserve"> г.</w:t>
      </w:r>
    </w:p>
    <w:p w:rsidR="00A241B5" w:rsidRDefault="00A241B5">
      <w:pPr>
        <w:pStyle w:val="a9"/>
        <w:ind w:firstLine="567"/>
        <w:jc w:val="right"/>
        <w:rPr>
          <w:bCs/>
          <w:sz w:val="24"/>
          <w:szCs w:val="24"/>
        </w:rPr>
      </w:pPr>
    </w:p>
    <w:p w:rsidR="00A241B5" w:rsidRDefault="00A241B5">
      <w:pPr>
        <w:pStyle w:val="a9"/>
        <w:ind w:firstLine="567"/>
        <w:jc w:val="right"/>
        <w:rPr>
          <w:bCs/>
          <w:sz w:val="24"/>
          <w:szCs w:val="24"/>
        </w:rPr>
      </w:pPr>
    </w:p>
    <w:p w:rsidR="00A241B5" w:rsidRDefault="00127A7C">
      <w:pPr>
        <w:spacing w:after="120"/>
        <w:ind w:firstLine="567"/>
        <w:jc w:val="center"/>
        <w:outlineLvl w:val="0"/>
        <w:rPr>
          <w:b/>
          <w:sz w:val="24"/>
          <w:szCs w:val="24"/>
        </w:rPr>
      </w:pPr>
      <w:r>
        <w:rPr>
          <w:b/>
          <w:sz w:val="24"/>
          <w:szCs w:val="24"/>
        </w:rPr>
        <w:t>Спецификация №__</w:t>
      </w:r>
    </w:p>
    <w:p w:rsidR="00A241B5" w:rsidRDefault="00127A7C">
      <w:pPr>
        <w:spacing w:after="120"/>
        <w:ind w:firstLine="567"/>
        <w:jc w:val="center"/>
        <w:outlineLvl w:val="0"/>
        <w:rPr>
          <w:b/>
          <w:i/>
          <w:color w:val="FF0000"/>
          <w:sz w:val="22"/>
          <w:szCs w:val="22"/>
        </w:rPr>
      </w:pPr>
      <w:r>
        <w:rPr>
          <w:b/>
          <w:i/>
          <w:color w:val="FF0000"/>
          <w:sz w:val="22"/>
          <w:szCs w:val="22"/>
        </w:rPr>
        <w:t>(заполняется на основании предложения, указанного в заявке участника закупки и технических требований)</w:t>
      </w:r>
    </w:p>
    <w:tbl>
      <w:tblPr>
        <w:tblW w:w="10632" w:type="dxa"/>
        <w:tblInd w:w="-175" w:type="dxa"/>
        <w:tblLayout w:type="fixed"/>
        <w:tblLook w:val="04A0" w:firstRow="1" w:lastRow="0" w:firstColumn="1" w:lastColumn="0" w:noHBand="0" w:noVBand="1"/>
      </w:tblPr>
      <w:tblGrid>
        <w:gridCol w:w="713"/>
        <w:gridCol w:w="1269"/>
        <w:gridCol w:w="1707"/>
        <w:gridCol w:w="877"/>
        <w:gridCol w:w="849"/>
        <w:gridCol w:w="710"/>
        <w:gridCol w:w="1417"/>
        <w:gridCol w:w="1276"/>
        <w:gridCol w:w="1814"/>
      </w:tblGrid>
      <w:tr w:rsidR="00A241B5">
        <w:trPr>
          <w:trHeight w:val="510"/>
        </w:trPr>
        <w:tc>
          <w:tcPr>
            <w:tcW w:w="712"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spacing w:after="120"/>
              <w:jc w:val="center"/>
              <w:rPr>
                <w:bCs/>
                <w:sz w:val="22"/>
                <w:szCs w:val="24"/>
              </w:rPr>
            </w:pPr>
            <w:r>
              <w:rPr>
                <w:bCs/>
                <w:sz w:val="22"/>
                <w:szCs w:val="24"/>
              </w:rPr>
              <w:t>Поз. №</w:t>
            </w:r>
          </w:p>
        </w:tc>
        <w:tc>
          <w:tcPr>
            <w:tcW w:w="1269"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spacing w:after="120"/>
              <w:jc w:val="center"/>
              <w:rPr>
                <w:bCs/>
                <w:sz w:val="22"/>
                <w:szCs w:val="24"/>
              </w:rPr>
            </w:pPr>
            <w:r>
              <w:rPr>
                <w:bCs/>
                <w:sz w:val="22"/>
                <w:szCs w:val="24"/>
              </w:rPr>
              <w:t>Наименование</w:t>
            </w:r>
          </w:p>
        </w:tc>
        <w:tc>
          <w:tcPr>
            <w:tcW w:w="1707" w:type="dxa"/>
            <w:tcBorders>
              <w:top w:val="single" w:sz="4" w:space="0" w:color="000000"/>
              <w:left w:val="single" w:sz="4" w:space="0" w:color="000000"/>
              <w:bottom w:val="single" w:sz="4" w:space="0" w:color="000000"/>
              <w:right w:val="single" w:sz="4" w:space="0" w:color="000000"/>
            </w:tcBorders>
          </w:tcPr>
          <w:p w:rsidR="00A241B5" w:rsidRDefault="00127A7C">
            <w:pPr>
              <w:widowControl w:val="0"/>
              <w:spacing w:after="120"/>
              <w:jc w:val="center"/>
              <w:rPr>
                <w:bCs/>
                <w:sz w:val="22"/>
                <w:szCs w:val="22"/>
              </w:rPr>
            </w:pPr>
            <w:r>
              <w:rPr>
                <w:sz w:val="24"/>
                <w:szCs w:val="24"/>
              </w:rPr>
              <w:t>Страна происхождения Продукции / цифровой код страны</w:t>
            </w:r>
          </w:p>
        </w:tc>
        <w:tc>
          <w:tcPr>
            <w:tcW w:w="877"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spacing w:after="120"/>
              <w:jc w:val="center"/>
              <w:rPr>
                <w:bCs/>
                <w:sz w:val="22"/>
                <w:szCs w:val="24"/>
              </w:rPr>
            </w:pPr>
            <w:r>
              <w:rPr>
                <w:bCs/>
                <w:sz w:val="22"/>
                <w:szCs w:val="24"/>
              </w:rPr>
              <w:t>Характеристики продукции</w:t>
            </w:r>
          </w:p>
        </w:tc>
        <w:tc>
          <w:tcPr>
            <w:tcW w:w="849"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spacing w:after="120"/>
              <w:jc w:val="center"/>
              <w:rPr>
                <w:bCs/>
                <w:sz w:val="22"/>
                <w:szCs w:val="24"/>
              </w:rPr>
            </w:pPr>
            <w:r>
              <w:rPr>
                <w:bCs/>
                <w:sz w:val="22"/>
                <w:szCs w:val="24"/>
              </w:rPr>
              <w:t>Ед. изм.</w:t>
            </w:r>
          </w:p>
        </w:tc>
        <w:tc>
          <w:tcPr>
            <w:tcW w:w="710"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spacing w:after="120"/>
              <w:jc w:val="center"/>
              <w:rPr>
                <w:bCs/>
                <w:sz w:val="22"/>
                <w:szCs w:val="24"/>
              </w:rPr>
            </w:pPr>
            <w:r>
              <w:rPr>
                <w:bCs/>
                <w:sz w:val="22"/>
                <w:szCs w:val="24"/>
              </w:rPr>
              <w:t>Количество</w:t>
            </w:r>
          </w:p>
        </w:tc>
        <w:tc>
          <w:tcPr>
            <w:tcW w:w="1417"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spacing w:after="120"/>
              <w:jc w:val="center"/>
              <w:rPr>
                <w:bCs/>
                <w:sz w:val="22"/>
                <w:szCs w:val="24"/>
              </w:rPr>
            </w:pPr>
            <w:r>
              <w:rPr>
                <w:bCs/>
                <w:sz w:val="22"/>
                <w:szCs w:val="24"/>
              </w:rPr>
              <w:t>Цена  за единицу (руб., с НДС __%/ без НДС)</w:t>
            </w:r>
          </w:p>
        </w:tc>
        <w:tc>
          <w:tcPr>
            <w:tcW w:w="1276"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spacing w:after="120"/>
              <w:jc w:val="center"/>
              <w:rPr>
                <w:bCs/>
                <w:sz w:val="22"/>
                <w:szCs w:val="24"/>
              </w:rPr>
            </w:pPr>
            <w:r>
              <w:rPr>
                <w:bCs/>
                <w:sz w:val="22"/>
                <w:szCs w:val="24"/>
              </w:rPr>
              <w:t>Сумма (руб., с НДС __%/ без НДС)</w:t>
            </w:r>
          </w:p>
        </w:tc>
        <w:tc>
          <w:tcPr>
            <w:tcW w:w="1814"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spacing w:after="120"/>
              <w:jc w:val="center"/>
              <w:rPr>
                <w:bCs/>
                <w:sz w:val="22"/>
                <w:szCs w:val="24"/>
              </w:rPr>
            </w:pPr>
            <w:r>
              <w:rPr>
                <w:bCs/>
                <w:sz w:val="22"/>
                <w:szCs w:val="24"/>
              </w:rPr>
              <w:t>Сумма партии (руб., с НДС __%/ без НДС),руб.</w:t>
            </w:r>
          </w:p>
        </w:tc>
      </w:tr>
      <w:tr w:rsidR="00A241B5">
        <w:trPr>
          <w:trHeight w:val="510"/>
        </w:trPr>
        <w:tc>
          <w:tcPr>
            <w:tcW w:w="10631" w:type="dxa"/>
            <w:gridSpan w:val="9"/>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spacing w:after="120"/>
              <w:jc w:val="center"/>
              <w:rPr>
                <w:b/>
                <w:bCs/>
                <w:sz w:val="22"/>
                <w:szCs w:val="24"/>
                <w:lang w:val="en-US"/>
              </w:rPr>
            </w:pPr>
            <w:r>
              <w:rPr>
                <w:b/>
                <w:bCs/>
                <w:sz w:val="22"/>
                <w:szCs w:val="24"/>
                <w:lang w:val="en-US"/>
              </w:rPr>
              <w:t xml:space="preserve">1 </w:t>
            </w:r>
            <w:proofErr w:type="spellStart"/>
            <w:r>
              <w:rPr>
                <w:b/>
                <w:bCs/>
                <w:sz w:val="22"/>
                <w:szCs w:val="24"/>
                <w:lang w:val="en-US"/>
              </w:rPr>
              <w:t>партия</w:t>
            </w:r>
            <w:proofErr w:type="spellEnd"/>
            <w:r>
              <w:rPr>
                <w:b/>
                <w:bCs/>
                <w:sz w:val="22"/>
                <w:szCs w:val="24"/>
                <w:lang w:val="en-US"/>
              </w:rPr>
              <w:t xml:space="preserve"> </w:t>
            </w:r>
            <w:proofErr w:type="spellStart"/>
            <w:r>
              <w:rPr>
                <w:b/>
                <w:bCs/>
                <w:sz w:val="22"/>
                <w:szCs w:val="24"/>
                <w:lang w:val="en-US"/>
              </w:rPr>
              <w:t>срок</w:t>
            </w:r>
            <w:proofErr w:type="spellEnd"/>
            <w:r>
              <w:rPr>
                <w:b/>
                <w:bCs/>
                <w:sz w:val="22"/>
                <w:szCs w:val="24"/>
                <w:lang w:val="en-US"/>
              </w:rPr>
              <w:t xml:space="preserve"> </w:t>
            </w:r>
            <w:proofErr w:type="spellStart"/>
            <w:r>
              <w:rPr>
                <w:b/>
                <w:bCs/>
                <w:sz w:val="22"/>
                <w:szCs w:val="24"/>
                <w:lang w:val="en-US"/>
              </w:rPr>
              <w:t>поставки</w:t>
            </w:r>
            <w:proofErr w:type="spellEnd"/>
            <w:r>
              <w:rPr>
                <w:b/>
                <w:bCs/>
                <w:sz w:val="22"/>
                <w:szCs w:val="24"/>
                <w:lang w:val="en-US"/>
              </w:rPr>
              <w:t xml:space="preserve"> __________.</w:t>
            </w:r>
          </w:p>
        </w:tc>
      </w:tr>
      <w:tr w:rsidR="00A241B5">
        <w:trPr>
          <w:trHeight w:val="523"/>
        </w:trPr>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rPr>
              <w:t>1.</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41B5" w:rsidRDefault="00127A7C">
            <w:pPr>
              <w:widowControl w:val="0"/>
              <w:spacing w:after="120"/>
              <w:jc w:val="center"/>
              <w:rPr>
                <w:sz w:val="22"/>
                <w:szCs w:val="24"/>
              </w:rPr>
            </w:pPr>
            <w:r>
              <w:rPr>
                <w:sz w:val="22"/>
                <w:szCs w:val="24"/>
              </w:rPr>
              <w:t>___________</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___________</w:t>
            </w:r>
          </w:p>
        </w:tc>
        <w:tc>
          <w:tcPr>
            <w:tcW w:w="8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w:t>
            </w: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____</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______</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__________</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________</w:t>
            </w:r>
          </w:p>
        </w:tc>
      </w:tr>
      <w:tr w:rsidR="00A241B5">
        <w:trPr>
          <w:trHeight w:val="523"/>
        </w:trPr>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rPr>
              <w:t>2.</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rPr>
              <w:t>___________</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41B5" w:rsidRDefault="00127A7C">
            <w:pPr>
              <w:widowControl w:val="0"/>
              <w:spacing w:after="120"/>
              <w:jc w:val="center"/>
              <w:rPr>
                <w:sz w:val="22"/>
              </w:rPr>
            </w:pPr>
            <w:r>
              <w:rPr>
                <w:sz w:val="22"/>
                <w:szCs w:val="24"/>
              </w:rPr>
              <w:t>___________</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rPr>
              <w:t>___________</w:t>
            </w:r>
          </w:p>
        </w:tc>
        <w:tc>
          <w:tcPr>
            <w:tcW w:w="8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rPr>
              <w:t>___</w:t>
            </w: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rPr>
              <w:t>____</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rPr>
              <w:t>______</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rPr>
              <w:t>__________</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rPr>
              <w:t>________</w:t>
            </w:r>
          </w:p>
        </w:tc>
      </w:tr>
      <w:tr w:rsidR="00A241B5">
        <w:trPr>
          <w:trHeight w:val="523"/>
        </w:trPr>
        <w:tc>
          <w:tcPr>
            <w:tcW w:w="10631" w:type="dxa"/>
            <w:gridSpan w:val="9"/>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b/>
                <w:sz w:val="22"/>
                <w:lang w:val="en-US"/>
              </w:rPr>
            </w:pPr>
            <w:r>
              <w:rPr>
                <w:b/>
                <w:sz w:val="22"/>
                <w:lang w:val="en-US"/>
              </w:rPr>
              <w:t xml:space="preserve">2 </w:t>
            </w:r>
            <w:proofErr w:type="spellStart"/>
            <w:r>
              <w:rPr>
                <w:b/>
                <w:sz w:val="22"/>
                <w:lang w:val="en-US"/>
              </w:rPr>
              <w:t>партия</w:t>
            </w:r>
            <w:proofErr w:type="spellEnd"/>
            <w:r>
              <w:rPr>
                <w:b/>
                <w:sz w:val="22"/>
                <w:lang w:val="en-US"/>
              </w:rPr>
              <w:t xml:space="preserve"> </w:t>
            </w:r>
            <w:proofErr w:type="spellStart"/>
            <w:r>
              <w:rPr>
                <w:b/>
                <w:sz w:val="22"/>
                <w:lang w:val="en-US"/>
              </w:rPr>
              <w:t>срок</w:t>
            </w:r>
            <w:proofErr w:type="spellEnd"/>
            <w:r>
              <w:rPr>
                <w:b/>
                <w:sz w:val="22"/>
                <w:lang w:val="en-US"/>
              </w:rPr>
              <w:t xml:space="preserve"> </w:t>
            </w:r>
            <w:proofErr w:type="spellStart"/>
            <w:r>
              <w:rPr>
                <w:b/>
                <w:sz w:val="22"/>
                <w:lang w:val="en-US"/>
              </w:rPr>
              <w:t>поставки</w:t>
            </w:r>
            <w:proofErr w:type="spellEnd"/>
            <w:r>
              <w:rPr>
                <w:b/>
                <w:sz w:val="22"/>
                <w:lang w:val="en-US"/>
              </w:rPr>
              <w:t xml:space="preserve"> ___________.</w:t>
            </w:r>
          </w:p>
        </w:tc>
      </w:tr>
      <w:tr w:rsidR="00A241B5">
        <w:trPr>
          <w:trHeight w:val="523"/>
        </w:trPr>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rPr>
              <w:t>1.</w:t>
            </w:r>
          </w:p>
        </w:tc>
        <w:tc>
          <w:tcPr>
            <w:tcW w:w="12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___________</w:t>
            </w:r>
          </w:p>
        </w:tc>
        <w:tc>
          <w:tcPr>
            <w:tcW w:w="170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A241B5" w:rsidRDefault="00127A7C">
            <w:pPr>
              <w:widowControl w:val="0"/>
              <w:spacing w:after="120"/>
              <w:jc w:val="center"/>
              <w:rPr>
                <w:sz w:val="22"/>
                <w:szCs w:val="24"/>
              </w:rPr>
            </w:pPr>
            <w:r>
              <w:rPr>
                <w:sz w:val="22"/>
                <w:szCs w:val="24"/>
              </w:rPr>
              <w:t>___________</w:t>
            </w:r>
          </w:p>
        </w:tc>
        <w:tc>
          <w:tcPr>
            <w:tcW w:w="87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___________</w:t>
            </w:r>
          </w:p>
        </w:tc>
        <w:tc>
          <w:tcPr>
            <w:tcW w:w="84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w:t>
            </w:r>
          </w:p>
        </w:tc>
        <w:tc>
          <w:tcPr>
            <w:tcW w:w="7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____</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______</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__________</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pacing w:after="120"/>
              <w:jc w:val="center"/>
              <w:rPr>
                <w:sz w:val="22"/>
              </w:rPr>
            </w:pPr>
            <w:r>
              <w:rPr>
                <w:sz w:val="22"/>
                <w:szCs w:val="24"/>
              </w:rPr>
              <w:t>________</w:t>
            </w:r>
          </w:p>
        </w:tc>
      </w:tr>
      <w:tr w:rsidR="00A241B5">
        <w:trPr>
          <w:trHeight w:val="255"/>
        </w:trPr>
        <w:tc>
          <w:tcPr>
            <w:tcW w:w="881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A241B5" w:rsidRDefault="00127A7C">
            <w:pPr>
              <w:widowControl w:val="0"/>
              <w:spacing w:after="120"/>
              <w:ind w:firstLine="567"/>
              <w:jc w:val="right"/>
              <w:rPr>
                <w:sz w:val="22"/>
                <w:szCs w:val="24"/>
              </w:rPr>
            </w:pPr>
            <w:r>
              <w:rPr>
                <w:b/>
                <w:sz w:val="22"/>
                <w:szCs w:val="24"/>
              </w:rPr>
              <w:t>ИТОГО*</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A241B5">
            <w:pPr>
              <w:widowControl w:val="0"/>
              <w:spacing w:after="120"/>
              <w:ind w:firstLine="567"/>
              <w:jc w:val="center"/>
              <w:rPr>
                <w:b/>
                <w:sz w:val="22"/>
                <w:szCs w:val="24"/>
              </w:rPr>
            </w:pPr>
          </w:p>
        </w:tc>
      </w:tr>
      <w:tr w:rsidR="00A241B5">
        <w:trPr>
          <w:trHeight w:val="255"/>
        </w:trPr>
        <w:tc>
          <w:tcPr>
            <w:tcW w:w="8817" w:type="dxa"/>
            <w:gridSpan w:val="8"/>
            <w:tcBorders>
              <w:top w:val="single" w:sz="4" w:space="0" w:color="000000"/>
              <w:left w:val="single" w:sz="4" w:space="0" w:color="000000"/>
              <w:bottom w:val="single" w:sz="4" w:space="0" w:color="000000"/>
              <w:right w:val="single" w:sz="4" w:space="0" w:color="000000"/>
            </w:tcBorders>
            <w:shd w:val="clear" w:color="auto" w:fill="FFFFFF" w:themeFill="background1"/>
          </w:tcPr>
          <w:p w:rsidR="00A241B5" w:rsidRDefault="00127A7C">
            <w:pPr>
              <w:widowControl w:val="0"/>
              <w:spacing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81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A241B5">
            <w:pPr>
              <w:widowControl w:val="0"/>
              <w:spacing w:after="120"/>
              <w:ind w:firstLine="567"/>
              <w:jc w:val="center"/>
              <w:rPr>
                <w:b/>
                <w:sz w:val="22"/>
                <w:szCs w:val="24"/>
              </w:rPr>
            </w:pPr>
          </w:p>
        </w:tc>
      </w:tr>
    </w:tbl>
    <w:p w:rsidR="00A241B5" w:rsidRDefault="00127A7C">
      <w:pPr>
        <w:pStyle w:val="a9"/>
        <w:spacing w:before="120" w:after="120"/>
        <w:ind w:firstLine="284"/>
        <w:rPr>
          <w:b/>
          <w:bCs/>
          <w:sz w:val="24"/>
          <w:szCs w:val="24"/>
        </w:rPr>
      </w:pPr>
      <w:r>
        <w:rPr>
          <w:b/>
          <w:bCs/>
          <w:sz w:val="24"/>
          <w:szCs w:val="24"/>
        </w:rPr>
        <w:t>Условия поставки:</w:t>
      </w:r>
    </w:p>
    <w:p w:rsidR="00A241B5" w:rsidRDefault="00127A7C">
      <w:pPr>
        <w:widowControl w:val="0"/>
        <w:numPr>
          <w:ilvl w:val="0"/>
          <w:numId w:val="27"/>
        </w:numPr>
        <w:tabs>
          <w:tab w:val="left" w:pos="720"/>
        </w:tabs>
        <w:spacing w:before="120" w:after="120"/>
        <w:ind w:left="0" w:firstLine="284"/>
        <w:jc w:val="both"/>
        <w:rPr>
          <w:sz w:val="24"/>
          <w:szCs w:val="24"/>
        </w:rPr>
      </w:pPr>
      <w:r>
        <w:rPr>
          <w:sz w:val="24"/>
          <w:szCs w:val="24"/>
        </w:rPr>
        <w:t xml:space="preserve">Общая сумма Спецификации составляет </w:t>
      </w:r>
      <w:r>
        <w:rPr>
          <w:b/>
          <w:sz w:val="24"/>
          <w:szCs w:val="24"/>
        </w:rPr>
        <w:t>СУММА</w:t>
      </w:r>
      <w:r>
        <w:rPr>
          <w:sz w:val="24"/>
          <w:szCs w:val="24"/>
        </w:rPr>
        <w:t xml:space="preserve"> (сумма прописью) рублей </w:t>
      </w:r>
      <w:r>
        <w:rPr>
          <w:b/>
          <w:sz w:val="24"/>
          <w:szCs w:val="24"/>
        </w:rPr>
        <w:t xml:space="preserve">00 </w:t>
      </w:r>
      <w:r>
        <w:rPr>
          <w:sz w:val="24"/>
          <w:szCs w:val="24"/>
        </w:rPr>
        <w:t xml:space="preserve">копеек, </w:t>
      </w:r>
      <w:r>
        <w:rPr>
          <w:bCs/>
          <w:sz w:val="24"/>
          <w:szCs w:val="24"/>
        </w:rPr>
        <w:t>без учета НДС, при этом НДС исчисляется дополнительно по ставке, установленной статьей 164 Налогового кодекса Российской Федерации</w:t>
      </w:r>
      <w:r>
        <w:rPr>
          <w:sz w:val="24"/>
          <w:szCs w:val="24"/>
        </w:rPr>
        <w:t>.</w:t>
      </w:r>
      <w:r>
        <w:rPr>
          <w:b/>
          <w:sz w:val="24"/>
          <w:szCs w:val="24"/>
        </w:rPr>
        <w:t xml:space="preserve"> </w:t>
      </w:r>
    </w:p>
    <w:p w:rsidR="00A241B5" w:rsidRDefault="00127A7C">
      <w:pPr>
        <w:widowControl w:val="0"/>
        <w:numPr>
          <w:ilvl w:val="0"/>
          <w:numId w:val="28"/>
        </w:numPr>
        <w:tabs>
          <w:tab w:val="left" w:pos="720"/>
        </w:tabs>
        <w:spacing w:before="120" w:after="120"/>
        <w:ind w:left="0" w:firstLine="284"/>
        <w:jc w:val="both"/>
        <w:rPr>
          <w:sz w:val="24"/>
          <w:szCs w:val="24"/>
        </w:rPr>
      </w:pPr>
      <w:r>
        <w:rPr>
          <w:sz w:val="24"/>
          <w:szCs w:val="24"/>
        </w:rPr>
        <w:t xml:space="preserve">Срок поставки Продукции: </w:t>
      </w:r>
      <w:r w:rsidR="00BC63F5">
        <w:rPr>
          <w:sz w:val="24"/>
          <w:szCs w:val="24"/>
        </w:rPr>
        <w:t xml:space="preserve">в </w:t>
      </w:r>
      <w:r w:rsidR="00BC63F5" w:rsidRPr="002B1699">
        <w:rPr>
          <w:sz w:val="24"/>
          <w:szCs w:val="24"/>
        </w:rPr>
        <w:t>пе</w:t>
      </w:r>
      <w:r w:rsidR="00BC63F5">
        <w:rPr>
          <w:sz w:val="24"/>
          <w:szCs w:val="24"/>
        </w:rPr>
        <w:t>риод с 01.07.2027</w:t>
      </w:r>
      <w:r w:rsidR="00BC63F5" w:rsidRPr="00090F61">
        <w:rPr>
          <w:sz w:val="24"/>
          <w:szCs w:val="24"/>
        </w:rPr>
        <w:t xml:space="preserve"> </w:t>
      </w:r>
      <w:r w:rsidR="00BC63F5">
        <w:rPr>
          <w:sz w:val="24"/>
          <w:szCs w:val="24"/>
        </w:rPr>
        <w:t xml:space="preserve">года по </w:t>
      </w:r>
      <w:r w:rsidR="00BC63F5" w:rsidRPr="00090F61">
        <w:rPr>
          <w:sz w:val="24"/>
          <w:szCs w:val="24"/>
        </w:rPr>
        <w:t>31.07</w:t>
      </w:r>
      <w:r w:rsidR="00BC63F5">
        <w:rPr>
          <w:sz w:val="24"/>
          <w:szCs w:val="24"/>
        </w:rPr>
        <w:t>.2027 года</w:t>
      </w:r>
      <w:r>
        <w:rPr>
          <w:sz w:val="24"/>
          <w:szCs w:val="24"/>
        </w:rPr>
        <w:t>.</w:t>
      </w:r>
    </w:p>
    <w:p w:rsidR="00A241B5" w:rsidRDefault="00127A7C">
      <w:pPr>
        <w:widowControl w:val="0"/>
        <w:numPr>
          <w:ilvl w:val="0"/>
          <w:numId w:val="29"/>
        </w:numPr>
        <w:tabs>
          <w:tab w:val="left" w:pos="720"/>
        </w:tabs>
        <w:spacing w:before="120" w:after="120"/>
        <w:ind w:left="0" w:firstLine="284"/>
        <w:jc w:val="both"/>
        <w:rPr>
          <w:sz w:val="24"/>
          <w:szCs w:val="24"/>
        </w:rPr>
      </w:pPr>
      <w:r>
        <w:rPr>
          <w:sz w:val="24"/>
          <w:szCs w:val="24"/>
        </w:rPr>
        <w:t>Иные условия, предусмотренные техническими требованиями.</w:t>
      </w:r>
    </w:p>
    <w:p w:rsidR="00A241B5" w:rsidRDefault="00127A7C">
      <w:pPr>
        <w:widowControl w:val="0"/>
        <w:numPr>
          <w:ilvl w:val="0"/>
          <w:numId w:val="30"/>
        </w:numPr>
        <w:tabs>
          <w:tab w:val="left" w:pos="720"/>
        </w:tabs>
        <w:spacing w:before="120" w:after="120"/>
        <w:ind w:left="0" w:firstLine="284"/>
        <w:jc w:val="both"/>
        <w:rPr>
          <w:sz w:val="24"/>
          <w:szCs w:val="24"/>
        </w:rPr>
      </w:pPr>
      <w:r>
        <w:rPr>
          <w:sz w:val="24"/>
          <w:szCs w:val="24"/>
        </w:rPr>
        <w:t>При оформлении счета-фактуры, товарной накладной Поставщик указывает следующие реквизиты:</w:t>
      </w:r>
    </w:p>
    <w:p w:rsidR="00BC63F5" w:rsidRDefault="00BC63F5" w:rsidP="00BC63F5">
      <w:pPr>
        <w:widowControl w:val="0"/>
        <w:ind w:hanging="567"/>
        <w:jc w:val="both"/>
        <w:rPr>
          <w:b/>
          <w:sz w:val="24"/>
          <w:szCs w:val="24"/>
        </w:rPr>
      </w:pPr>
      <w:r>
        <w:rPr>
          <w:b/>
          <w:sz w:val="24"/>
          <w:szCs w:val="24"/>
        </w:rPr>
        <w:t>Покупатель:</w:t>
      </w:r>
    </w:p>
    <w:p w:rsidR="00BC63F5" w:rsidRDefault="00BC63F5" w:rsidP="00BC63F5">
      <w:pPr>
        <w:widowControl w:val="0"/>
        <w:ind w:left="-567"/>
        <w:jc w:val="both"/>
        <w:rPr>
          <w:sz w:val="24"/>
          <w:szCs w:val="24"/>
        </w:rPr>
      </w:pPr>
      <w:r>
        <w:rPr>
          <w:sz w:val="24"/>
          <w:szCs w:val="24"/>
        </w:rPr>
        <w:t xml:space="preserve">АО «Гидроремонт-ВКК», адрес покупателя: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ИНН 6345012488, КПП 592043001.</w:t>
      </w:r>
    </w:p>
    <w:p w:rsidR="00BC63F5" w:rsidRDefault="00BC63F5" w:rsidP="00BC63F5">
      <w:pPr>
        <w:widowControl w:val="0"/>
        <w:ind w:hanging="567"/>
        <w:jc w:val="both"/>
        <w:rPr>
          <w:b/>
          <w:sz w:val="24"/>
          <w:szCs w:val="24"/>
        </w:rPr>
      </w:pPr>
      <w:r>
        <w:rPr>
          <w:b/>
          <w:sz w:val="24"/>
          <w:szCs w:val="24"/>
        </w:rPr>
        <w:t>Грузополучатель:</w:t>
      </w:r>
    </w:p>
    <w:p w:rsidR="00BC63F5" w:rsidRDefault="00BC63F5" w:rsidP="00BC63F5">
      <w:pPr>
        <w:widowControl w:val="0"/>
        <w:ind w:left="-567"/>
        <w:jc w:val="both"/>
        <w:rPr>
          <w:sz w:val="24"/>
          <w:szCs w:val="24"/>
        </w:rPr>
      </w:pPr>
      <w:r>
        <w:rPr>
          <w:sz w:val="24"/>
          <w:szCs w:val="24"/>
        </w:rPr>
        <w:t>Воткинский филиал АО «Гидроремонт-ВКК» в г. Чайковский, 617761, Российская Федерация, Пермский край, г. Чайковский, Воткинская ГЭС.</w:t>
      </w:r>
    </w:p>
    <w:p w:rsidR="00BC63F5" w:rsidRDefault="00BC63F5" w:rsidP="00BC63F5">
      <w:pPr>
        <w:widowControl w:val="0"/>
        <w:ind w:hanging="567"/>
        <w:jc w:val="both"/>
        <w:rPr>
          <w:b/>
          <w:sz w:val="24"/>
          <w:szCs w:val="24"/>
        </w:rPr>
      </w:pPr>
      <w:r>
        <w:rPr>
          <w:b/>
          <w:sz w:val="24"/>
          <w:szCs w:val="24"/>
        </w:rPr>
        <w:t>Плательщик:</w:t>
      </w:r>
    </w:p>
    <w:p w:rsidR="00BC63F5" w:rsidRDefault="00BC63F5" w:rsidP="00BC63F5">
      <w:pPr>
        <w:widowControl w:val="0"/>
        <w:ind w:left="-567"/>
        <w:jc w:val="both"/>
        <w:rPr>
          <w:sz w:val="24"/>
          <w:szCs w:val="24"/>
        </w:rPr>
      </w:pPr>
      <w:r>
        <w:rPr>
          <w:sz w:val="24"/>
          <w:szCs w:val="24"/>
        </w:rPr>
        <w:t xml:space="preserve">АО "Гидроремонт-ВКК", ИНН 6345012488, Россия, 603140, Нижегородская обл., г. Нижний Новгород, пер. Мотальный, д.8 </w:t>
      </w:r>
      <w:proofErr w:type="spellStart"/>
      <w:r>
        <w:rPr>
          <w:sz w:val="24"/>
          <w:szCs w:val="24"/>
        </w:rPr>
        <w:t>помещ</w:t>
      </w:r>
      <w:proofErr w:type="spellEnd"/>
      <w:r>
        <w:rPr>
          <w:sz w:val="24"/>
          <w:szCs w:val="24"/>
        </w:rPr>
        <w:t>. ВП31, офис С1А, тел./факс: +7(342)274-13-15, р/с 40702810800000060241, в Банк ГПБ (АО), г. Москва, БИК 044525823, к/с 30101810200000000823.</w:t>
      </w:r>
    </w:p>
    <w:p w:rsidR="00BC63F5" w:rsidRDefault="00BC63F5" w:rsidP="00BC63F5">
      <w:pPr>
        <w:widowControl w:val="0"/>
        <w:ind w:left="284" w:hanging="851"/>
        <w:jc w:val="both"/>
        <w:rPr>
          <w:b/>
          <w:sz w:val="24"/>
          <w:szCs w:val="24"/>
        </w:rPr>
      </w:pPr>
      <w:r>
        <w:rPr>
          <w:b/>
          <w:sz w:val="24"/>
          <w:szCs w:val="24"/>
        </w:rPr>
        <w:t>Грузополучатель:</w:t>
      </w:r>
    </w:p>
    <w:p w:rsidR="00A241B5" w:rsidRDefault="00BC63F5">
      <w:pPr>
        <w:widowControl w:val="0"/>
        <w:ind w:left="284"/>
        <w:jc w:val="both"/>
        <w:rPr>
          <w:b/>
          <w:sz w:val="24"/>
          <w:szCs w:val="24"/>
        </w:rPr>
      </w:pPr>
      <w:r>
        <w:rPr>
          <w:sz w:val="24"/>
          <w:szCs w:val="24"/>
        </w:rPr>
        <w:t xml:space="preserve">Воткинский филиал АО "Гидроремонт-ВКК" в </w:t>
      </w:r>
      <w:proofErr w:type="spellStart"/>
      <w:r>
        <w:rPr>
          <w:sz w:val="24"/>
          <w:szCs w:val="24"/>
        </w:rPr>
        <w:t>г.Чайковский</w:t>
      </w:r>
      <w:proofErr w:type="spellEnd"/>
      <w:r>
        <w:rPr>
          <w:sz w:val="24"/>
          <w:szCs w:val="24"/>
        </w:rPr>
        <w:t>, ИНН 6345012488, КПП 592043001, 617761, Пермский край, Чайковский г, Воткинская ГЭС, тел./факс: +7(34241)46341.</w:t>
      </w:r>
    </w:p>
    <w:p w:rsidR="00A241B5" w:rsidRDefault="00A241B5"/>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A241B5">
        <w:tc>
          <w:tcPr>
            <w:tcW w:w="4785" w:type="dxa"/>
            <w:shd w:val="clear" w:color="auto" w:fill="FFFFFF" w:themeFill="background1"/>
          </w:tcPr>
          <w:p w:rsidR="00A241B5" w:rsidRDefault="00127A7C">
            <w:pPr>
              <w:widowControl w:val="0"/>
              <w:suppressAutoHyphens w:val="0"/>
              <w:spacing w:after="120"/>
              <w:ind w:firstLine="567"/>
              <w:rPr>
                <w:sz w:val="22"/>
                <w:szCs w:val="24"/>
                <w:u w:val="single"/>
                <w:lang w:eastAsia="en-US"/>
              </w:rPr>
            </w:pPr>
            <w:r>
              <w:rPr>
                <w:b/>
                <w:sz w:val="24"/>
                <w:szCs w:val="24"/>
                <w:u w:val="single"/>
                <w:lang w:eastAsia="en-US"/>
              </w:rPr>
              <w:lastRenderedPageBreak/>
              <w:t>Покупатель</w:t>
            </w:r>
            <w:r>
              <w:rPr>
                <w:b/>
                <w:sz w:val="24"/>
                <w:szCs w:val="24"/>
                <w:u w:val="single"/>
                <w:lang w:val="en-US" w:eastAsia="en-US"/>
              </w:rPr>
              <w:t>:</w:t>
            </w:r>
          </w:p>
        </w:tc>
        <w:tc>
          <w:tcPr>
            <w:tcW w:w="4785" w:type="dxa"/>
            <w:shd w:val="clear" w:color="auto" w:fill="FFFFFF" w:themeFill="background1"/>
          </w:tcPr>
          <w:p w:rsidR="00A241B5" w:rsidRDefault="00127A7C">
            <w:pPr>
              <w:widowControl w:val="0"/>
              <w:suppressAutoHyphens w:val="0"/>
              <w:spacing w:after="120"/>
              <w:ind w:firstLine="567"/>
              <w:rPr>
                <w:b/>
                <w:sz w:val="24"/>
                <w:szCs w:val="24"/>
                <w:u w:val="single"/>
                <w:lang w:eastAsia="en-US"/>
              </w:rPr>
            </w:pPr>
            <w:r>
              <w:rPr>
                <w:b/>
                <w:sz w:val="24"/>
                <w:szCs w:val="24"/>
                <w:u w:val="single"/>
                <w:lang w:eastAsia="en-US"/>
              </w:rPr>
              <w:t>Поставщик</w:t>
            </w:r>
            <w:r>
              <w:rPr>
                <w:b/>
                <w:sz w:val="24"/>
                <w:szCs w:val="24"/>
                <w:u w:val="single"/>
                <w:lang w:val="en-US" w:eastAsia="en-US"/>
              </w:rPr>
              <w:t>:</w:t>
            </w:r>
          </w:p>
          <w:p w:rsidR="00A241B5" w:rsidRDefault="00A241B5">
            <w:pPr>
              <w:widowControl w:val="0"/>
              <w:suppressAutoHyphens w:val="0"/>
              <w:spacing w:after="120"/>
              <w:ind w:firstLine="567"/>
              <w:rPr>
                <w:sz w:val="22"/>
                <w:szCs w:val="24"/>
                <w:u w:val="single"/>
                <w:lang w:eastAsia="en-US"/>
              </w:rPr>
            </w:pPr>
          </w:p>
        </w:tc>
      </w:tr>
      <w:tr w:rsidR="00A241B5">
        <w:tc>
          <w:tcPr>
            <w:tcW w:w="4785" w:type="dxa"/>
            <w:shd w:val="clear" w:color="auto" w:fill="FFFFFF" w:themeFill="background1"/>
          </w:tcPr>
          <w:p w:rsidR="00A241B5" w:rsidRDefault="00127A7C">
            <w:pPr>
              <w:widowControl w:val="0"/>
              <w:suppressAutoHyphens w:val="0"/>
              <w:spacing w:after="120"/>
              <w:ind w:firstLine="567"/>
              <w:rPr>
                <w:sz w:val="24"/>
                <w:szCs w:val="24"/>
                <w:lang w:eastAsia="en-US"/>
              </w:rPr>
            </w:pPr>
            <w:r>
              <w:rPr>
                <w:sz w:val="24"/>
                <w:szCs w:val="24"/>
                <w:lang w:eastAsia="en-US"/>
              </w:rPr>
              <w:t>_______________ / _____________ /</w:t>
            </w:r>
          </w:p>
          <w:p w:rsidR="00A241B5" w:rsidRDefault="00127A7C">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c>
          <w:tcPr>
            <w:tcW w:w="4785" w:type="dxa"/>
            <w:shd w:val="clear" w:color="auto" w:fill="FFFFFF" w:themeFill="background1"/>
          </w:tcPr>
          <w:p w:rsidR="00A241B5" w:rsidRDefault="00127A7C">
            <w:pPr>
              <w:widowControl w:val="0"/>
              <w:suppressAutoHyphens w:val="0"/>
              <w:spacing w:after="120"/>
              <w:ind w:firstLine="567"/>
              <w:rPr>
                <w:sz w:val="24"/>
                <w:szCs w:val="24"/>
                <w:lang w:eastAsia="en-US"/>
              </w:rPr>
            </w:pPr>
            <w:r>
              <w:rPr>
                <w:sz w:val="24"/>
                <w:szCs w:val="24"/>
                <w:lang w:eastAsia="en-US"/>
              </w:rPr>
              <w:t>_______________ / _____________ /</w:t>
            </w:r>
          </w:p>
          <w:p w:rsidR="00A241B5" w:rsidRDefault="00127A7C">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r>
    </w:tbl>
    <w:p w:rsidR="00A241B5" w:rsidRDefault="00A241B5">
      <w:pPr>
        <w:sectPr w:rsidR="00A241B5">
          <w:headerReference w:type="default" r:id="rId14"/>
          <w:footerReference w:type="even" r:id="rId15"/>
          <w:footerReference w:type="default" r:id="rId16"/>
          <w:footerReference w:type="first" r:id="rId17"/>
          <w:pgSz w:w="11906" w:h="16838"/>
          <w:pgMar w:top="567" w:right="709" w:bottom="1134" w:left="1134" w:header="454" w:footer="680" w:gutter="0"/>
          <w:cols w:space="720"/>
          <w:formProt w:val="0"/>
          <w:docGrid w:linePitch="272" w:charSpace="16384"/>
        </w:sectPr>
      </w:pPr>
      <w:bookmarkStart w:id="5" w:name="_GoBack"/>
      <w:bookmarkEnd w:id="5"/>
    </w:p>
    <w:p w:rsidR="00A241B5" w:rsidRDefault="00127A7C">
      <w:pPr>
        <w:suppressAutoHyphens w:val="0"/>
        <w:spacing w:after="120"/>
        <w:ind w:firstLine="567"/>
        <w:jc w:val="right"/>
        <w:outlineLvl w:val="0"/>
        <w:rPr>
          <w:b/>
          <w:bCs/>
          <w:sz w:val="24"/>
          <w:szCs w:val="24"/>
        </w:rPr>
      </w:pPr>
      <w:r>
        <w:rPr>
          <w:b/>
          <w:bCs/>
          <w:sz w:val="24"/>
          <w:szCs w:val="24"/>
        </w:rPr>
        <w:lastRenderedPageBreak/>
        <w:t>Приложение № 2</w:t>
      </w:r>
    </w:p>
    <w:p w:rsidR="00A241B5" w:rsidRDefault="00127A7C">
      <w:pPr>
        <w:suppressAutoHyphens w:val="0"/>
        <w:spacing w:after="120"/>
        <w:ind w:firstLine="567"/>
        <w:jc w:val="right"/>
        <w:rPr>
          <w:bCs/>
          <w:sz w:val="24"/>
          <w:szCs w:val="24"/>
        </w:rPr>
      </w:pPr>
      <w:r>
        <w:rPr>
          <w:bCs/>
          <w:sz w:val="24"/>
          <w:szCs w:val="24"/>
        </w:rPr>
        <w:t xml:space="preserve">к договору поставки </w:t>
      </w:r>
    </w:p>
    <w:p w:rsidR="00A241B5" w:rsidRDefault="00127A7C">
      <w:pPr>
        <w:suppressAutoHyphens w:val="0"/>
        <w:spacing w:after="120"/>
        <w:ind w:firstLine="567"/>
        <w:jc w:val="right"/>
        <w:rPr>
          <w:bCs/>
          <w:sz w:val="24"/>
          <w:szCs w:val="24"/>
        </w:rPr>
      </w:pPr>
      <w:r>
        <w:rPr>
          <w:bCs/>
          <w:sz w:val="24"/>
          <w:szCs w:val="24"/>
        </w:rPr>
        <w:t>№ _____от «___» _________ ______ г.</w:t>
      </w:r>
    </w:p>
    <w:p w:rsidR="00A241B5" w:rsidRDefault="00A241B5">
      <w:pPr>
        <w:suppressAutoHyphens w:val="0"/>
        <w:spacing w:after="120"/>
        <w:ind w:firstLine="567"/>
        <w:jc w:val="center"/>
        <w:outlineLvl w:val="0"/>
        <w:rPr>
          <w:b/>
          <w:sz w:val="24"/>
          <w:szCs w:val="24"/>
          <w:u w:val="single"/>
        </w:rPr>
      </w:pPr>
    </w:p>
    <w:p w:rsidR="00A241B5" w:rsidRDefault="00127A7C">
      <w:pPr>
        <w:suppressAutoHyphens w:val="0"/>
        <w:spacing w:after="120"/>
        <w:ind w:firstLine="567"/>
        <w:jc w:val="center"/>
        <w:outlineLvl w:val="0"/>
        <w:rPr>
          <w:b/>
          <w:sz w:val="24"/>
          <w:szCs w:val="24"/>
        </w:rPr>
      </w:pPr>
      <w:r>
        <w:rPr>
          <w:b/>
          <w:sz w:val="24"/>
          <w:szCs w:val="24"/>
        </w:rPr>
        <w:t>Календарный график поставки</w:t>
      </w:r>
    </w:p>
    <w:tbl>
      <w:tblPr>
        <w:tblW w:w="10031" w:type="dxa"/>
        <w:tblLayout w:type="fixed"/>
        <w:tblLook w:val="04A0" w:firstRow="1" w:lastRow="0" w:firstColumn="1" w:lastColumn="0" w:noHBand="0" w:noVBand="1"/>
      </w:tblPr>
      <w:tblGrid>
        <w:gridCol w:w="940"/>
        <w:gridCol w:w="1621"/>
        <w:gridCol w:w="2427"/>
        <w:gridCol w:w="673"/>
        <w:gridCol w:w="776"/>
        <w:gridCol w:w="1918"/>
        <w:gridCol w:w="1676"/>
      </w:tblGrid>
      <w:tr w:rsidR="00A241B5">
        <w:trPr>
          <w:trHeight w:val="507"/>
        </w:trPr>
        <w:tc>
          <w:tcPr>
            <w:tcW w:w="939"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jc w:val="center"/>
              <w:rPr>
                <w:rFonts w:ascii="Calibri" w:hAnsi="Calibri" w:cs="Calibri"/>
                <w:bCs/>
                <w:color w:val="000000"/>
                <w:sz w:val="22"/>
                <w:szCs w:val="22"/>
              </w:rPr>
            </w:pPr>
            <w:r>
              <w:rPr>
                <w:bCs/>
                <w:color w:val="000000"/>
                <w:sz w:val="24"/>
                <w:szCs w:val="24"/>
              </w:rPr>
              <w:t>№ п/п</w:t>
            </w:r>
          </w:p>
        </w:tc>
        <w:tc>
          <w:tcPr>
            <w:tcW w:w="1621"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jc w:val="center"/>
              <w:rPr>
                <w:bCs/>
                <w:color w:val="000000"/>
                <w:sz w:val="24"/>
                <w:szCs w:val="24"/>
              </w:rPr>
            </w:pPr>
            <w:bookmarkStart w:id="6" w:name="RANGE!B3"/>
            <w:r>
              <w:rPr>
                <w:bCs/>
                <w:color w:val="000000"/>
                <w:sz w:val="24"/>
                <w:szCs w:val="24"/>
              </w:rPr>
              <w:t>Наименование</w:t>
            </w:r>
            <w:bookmarkEnd w:id="6"/>
          </w:p>
        </w:tc>
        <w:tc>
          <w:tcPr>
            <w:tcW w:w="2427"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jc w:val="center"/>
              <w:rPr>
                <w:bCs/>
                <w:color w:val="000000"/>
                <w:sz w:val="24"/>
                <w:szCs w:val="24"/>
              </w:rPr>
            </w:pPr>
            <w:proofErr w:type="spellStart"/>
            <w:r>
              <w:rPr>
                <w:bCs/>
                <w:color w:val="000000"/>
                <w:sz w:val="24"/>
                <w:szCs w:val="24"/>
              </w:rPr>
              <w:t>Хар</w:t>
            </w:r>
            <w:proofErr w:type="spellEnd"/>
            <w:r>
              <w:rPr>
                <w:bCs/>
                <w:color w:val="000000"/>
                <w:sz w:val="24"/>
                <w:szCs w:val="24"/>
              </w:rPr>
              <w:t xml:space="preserve">-ка ед. </w:t>
            </w:r>
            <w:proofErr w:type="spellStart"/>
            <w:r>
              <w:rPr>
                <w:bCs/>
                <w:color w:val="000000"/>
                <w:sz w:val="24"/>
                <w:szCs w:val="24"/>
              </w:rPr>
              <w:t>продук-ции</w:t>
            </w:r>
            <w:proofErr w:type="spellEnd"/>
          </w:p>
        </w:tc>
        <w:tc>
          <w:tcPr>
            <w:tcW w:w="673"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rPr>
                <w:bCs/>
                <w:color w:val="000000"/>
                <w:sz w:val="24"/>
                <w:szCs w:val="24"/>
              </w:rPr>
            </w:pPr>
            <w:r>
              <w:rPr>
                <w:bCs/>
                <w:color w:val="000000"/>
                <w:sz w:val="24"/>
                <w:szCs w:val="24"/>
              </w:rPr>
              <w:t>Кол-во</w:t>
            </w:r>
          </w:p>
        </w:tc>
        <w:tc>
          <w:tcPr>
            <w:tcW w:w="776"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jc w:val="center"/>
              <w:rPr>
                <w:bCs/>
                <w:color w:val="000000"/>
                <w:sz w:val="24"/>
                <w:szCs w:val="24"/>
              </w:rPr>
            </w:pPr>
            <w:r>
              <w:rPr>
                <w:bCs/>
                <w:color w:val="000000"/>
                <w:sz w:val="24"/>
                <w:szCs w:val="24"/>
              </w:rPr>
              <w:t>Цена (без НДС)</w:t>
            </w:r>
          </w:p>
        </w:tc>
        <w:tc>
          <w:tcPr>
            <w:tcW w:w="1918"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jc w:val="center"/>
              <w:rPr>
                <w:bCs/>
                <w:color w:val="000000"/>
                <w:sz w:val="24"/>
                <w:szCs w:val="24"/>
              </w:rPr>
            </w:pPr>
            <w:r>
              <w:rPr>
                <w:bCs/>
                <w:color w:val="000000"/>
                <w:sz w:val="24"/>
                <w:szCs w:val="24"/>
              </w:rPr>
              <w:t>Сумма,</w:t>
            </w:r>
            <w:r>
              <w:rPr>
                <w:bCs/>
                <w:color w:val="000000"/>
                <w:sz w:val="24"/>
                <w:szCs w:val="24"/>
                <w:lang w:val="en-US"/>
              </w:rPr>
              <w:t xml:space="preserve"> </w:t>
            </w:r>
            <w:r>
              <w:rPr>
                <w:bCs/>
                <w:color w:val="000000"/>
                <w:sz w:val="24"/>
                <w:szCs w:val="24"/>
              </w:rPr>
              <w:t>руб.</w:t>
            </w:r>
          </w:p>
        </w:tc>
        <w:tc>
          <w:tcPr>
            <w:tcW w:w="1676" w:type="dxa"/>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jc w:val="center"/>
              <w:rPr>
                <w:bCs/>
                <w:color w:val="000000"/>
                <w:sz w:val="24"/>
                <w:szCs w:val="24"/>
              </w:rPr>
            </w:pPr>
            <w:r>
              <w:rPr>
                <w:bCs/>
                <w:color w:val="000000"/>
                <w:sz w:val="24"/>
                <w:szCs w:val="24"/>
              </w:rPr>
              <w:t>Сумма партии (без НДС),руб.</w:t>
            </w:r>
          </w:p>
        </w:tc>
      </w:tr>
      <w:tr w:rsidR="00A241B5">
        <w:trPr>
          <w:trHeight w:val="507"/>
        </w:trPr>
        <w:tc>
          <w:tcPr>
            <w:tcW w:w="10030" w:type="dxa"/>
            <w:gridSpan w:val="7"/>
            <w:tcBorders>
              <w:top w:val="single" w:sz="4" w:space="0" w:color="000000"/>
              <w:left w:val="single" w:sz="4" w:space="0" w:color="000000"/>
              <w:bottom w:val="single" w:sz="4" w:space="0" w:color="000000"/>
              <w:right w:val="single" w:sz="4" w:space="0" w:color="000000"/>
            </w:tcBorders>
            <w:vAlign w:val="center"/>
          </w:tcPr>
          <w:p w:rsidR="00A241B5" w:rsidRDefault="00127A7C">
            <w:pPr>
              <w:widowControl w:val="0"/>
              <w:jc w:val="center"/>
              <w:rPr>
                <w:bCs/>
                <w:color w:val="000000"/>
                <w:sz w:val="24"/>
                <w:szCs w:val="24"/>
                <w:lang w:val="en-US"/>
              </w:rPr>
            </w:pPr>
            <w:proofErr w:type="spellStart"/>
            <w:r>
              <w:rPr>
                <w:bCs/>
                <w:color w:val="000000"/>
                <w:sz w:val="24"/>
                <w:szCs w:val="24"/>
                <w:lang w:val="en-US"/>
              </w:rPr>
              <w:t>Партия</w:t>
            </w:r>
            <w:proofErr w:type="spellEnd"/>
            <w:r>
              <w:rPr>
                <w:bCs/>
                <w:color w:val="000000"/>
                <w:sz w:val="24"/>
                <w:szCs w:val="24"/>
                <w:lang w:val="en-US"/>
              </w:rPr>
              <w:t xml:space="preserve"> №1- </w:t>
            </w:r>
            <w:proofErr w:type="spellStart"/>
            <w:r>
              <w:rPr>
                <w:bCs/>
                <w:color w:val="000000"/>
                <w:sz w:val="24"/>
                <w:szCs w:val="24"/>
                <w:lang w:val="en-US"/>
              </w:rPr>
              <w:t>срок</w:t>
            </w:r>
            <w:proofErr w:type="spellEnd"/>
            <w:r>
              <w:rPr>
                <w:bCs/>
                <w:color w:val="000000"/>
                <w:sz w:val="24"/>
                <w:szCs w:val="24"/>
                <w:lang w:val="en-US"/>
              </w:rPr>
              <w:t xml:space="preserve"> </w:t>
            </w:r>
            <w:proofErr w:type="spellStart"/>
            <w:r>
              <w:rPr>
                <w:bCs/>
                <w:color w:val="000000"/>
                <w:sz w:val="24"/>
                <w:szCs w:val="24"/>
                <w:lang w:val="en-US"/>
              </w:rPr>
              <w:t>поставки</w:t>
            </w:r>
            <w:proofErr w:type="spellEnd"/>
            <w:r>
              <w:rPr>
                <w:bCs/>
                <w:color w:val="000000"/>
                <w:sz w:val="24"/>
                <w:szCs w:val="24"/>
                <w:lang w:val="en-US"/>
              </w:rPr>
              <w:t xml:space="preserve"> __________</w:t>
            </w:r>
          </w:p>
        </w:tc>
      </w:tr>
      <w:tr w:rsidR="00A241B5">
        <w:trPr>
          <w:trHeight w:val="520"/>
        </w:trPr>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1.</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szCs w:val="24"/>
              </w:rPr>
              <w:t>___________</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szCs w:val="24"/>
              </w:rPr>
              <w:t>___________</w:t>
            </w:r>
          </w:p>
        </w:tc>
        <w:tc>
          <w:tcPr>
            <w:tcW w:w="67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szCs w:val="24"/>
              </w:rPr>
              <w:t>____</w:t>
            </w:r>
          </w:p>
        </w:tc>
        <w:tc>
          <w:tcPr>
            <w:tcW w:w="7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szCs w:val="24"/>
              </w:rPr>
              <w:t>_____</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szCs w:val="24"/>
              </w:rPr>
              <w:t>__________</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szCs w:val="24"/>
              </w:rPr>
              <w:t>________</w:t>
            </w:r>
          </w:p>
        </w:tc>
      </w:tr>
      <w:tr w:rsidR="00A241B5">
        <w:trPr>
          <w:trHeight w:val="520"/>
        </w:trPr>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2.</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___________</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___________</w:t>
            </w:r>
          </w:p>
        </w:tc>
        <w:tc>
          <w:tcPr>
            <w:tcW w:w="67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____</w:t>
            </w:r>
          </w:p>
        </w:tc>
        <w:tc>
          <w:tcPr>
            <w:tcW w:w="7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_____</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__________</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________</w:t>
            </w:r>
          </w:p>
        </w:tc>
      </w:tr>
      <w:tr w:rsidR="00A241B5">
        <w:trPr>
          <w:trHeight w:val="520"/>
        </w:trPr>
        <w:tc>
          <w:tcPr>
            <w:tcW w:w="10030" w:type="dxa"/>
            <w:gridSpan w:val="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jc w:val="center"/>
              <w:rPr>
                <w:bCs/>
                <w:color w:val="000000"/>
                <w:sz w:val="24"/>
                <w:szCs w:val="24"/>
                <w:lang w:val="en-US"/>
              </w:rPr>
            </w:pPr>
            <w:proofErr w:type="spellStart"/>
            <w:r>
              <w:rPr>
                <w:bCs/>
                <w:color w:val="000000"/>
                <w:sz w:val="24"/>
                <w:szCs w:val="24"/>
                <w:lang w:val="en-US"/>
              </w:rPr>
              <w:t>Партия</w:t>
            </w:r>
            <w:proofErr w:type="spellEnd"/>
            <w:r>
              <w:rPr>
                <w:bCs/>
                <w:color w:val="000000"/>
                <w:sz w:val="24"/>
                <w:szCs w:val="24"/>
                <w:lang w:val="en-US"/>
              </w:rPr>
              <w:t xml:space="preserve"> №2- </w:t>
            </w:r>
            <w:proofErr w:type="spellStart"/>
            <w:r>
              <w:rPr>
                <w:bCs/>
                <w:color w:val="000000"/>
                <w:sz w:val="24"/>
                <w:szCs w:val="24"/>
                <w:lang w:val="en-US"/>
              </w:rPr>
              <w:t>срок</w:t>
            </w:r>
            <w:proofErr w:type="spellEnd"/>
            <w:r>
              <w:rPr>
                <w:bCs/>
                <w:color w:val="000000"/>
                <w:sz w:val="24"/>
                <w:szCs w:val="24"/>
                <w:lang w:val="en-US"/>
              </w:rPr>
              <w:t xml:space="preserve"> </w:t>
            </w:r>
            <w:proofErr w:type="spellStart"/>
            <w:r>
              <w:rPr>
                <w:bCs/>
                <w:color w:val="000000"/>
                <w:sz w:val="24"/>
                <w:szCs w:val="24"/>
                <w:lang w:val="en-US"/>
              </w:rPr>
              <w:t>поставки</w:t>
            </w:r>
            <w:proofErr w:type="spellEnd"/>
            <w:r>
              <w:rPr>
                <w:bCs/>
                <w:color w:val="000000"/>
                <w:sz w:val="24"/>
                <w:szCs w:val="24"/>
                <w:lang w:val="en-US"/>
              </w:rPr>
              <w:t xml:space="preserve"> __________</w:t>
            </w:r>
          </w:p>
        </w:tc>
      </w:tr>
      <w:tr w:rsidR="00A241B5">
        <w:trPr>
          <w:trHeight w:val="520"/>
        </w:trPr>
        <w:tc>
          <w:tcPr>
            <w:tcW w:w="93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1.</w:t>
            </w:r>
          </w:p>
        </w:tc>
        <w:tc>
          <w:tcPr>
            <w:tcW w:w="162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___________</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___________</w:t>
            </w:r>
          </w:p>
        </w:tc>
        <w:tc>
          <w:tcPr>
            <w:tcW w:w="67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____</w:t>
            </w:r>
          </w:p>
        </w:tc>
        <w:tc>
          <w:tcPr>
            <w:tcW w:w="7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_____</w:t>
            </w:r>
          </w:p>
        </w:tc>
        <w:tc>
          <w:tcPr>
            <w:tcW w:w="191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__________</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jc w:val="center"/>
              <w:rPr>
                <w:sz w:val="22"/>
              </w:rPr>
            </w:pPr>
            <w:r>
              <w:rPr>
                <w:sz w:val="22"/>
              </w:rPr>
              <w:t>________</w:t>
            </w:r>
          </w:p>
        </w:tc>
      </w:tr>
      <w:tr w:rsidR="00A241B5">
        <w:trPr>
          <w:trHeight w:val="254"/>
        </w:trPr>
        <w:tc>
          <w:tcPr>
            <w:tcW w:w="835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ind w:firstLine="567"/>
              <w:jc w:val="right"/>
              <w:rPr>
                <w:sz w:val="22"/>
                <w:szCs w:val="24"/>
              </w:rPr>
            </w:pPr>
            <w:r>
              <w:rPr>
                <w:b/>
                <w:sz w:val="22"/>
                <w:szCs w:val="24"/>
              </w:rPr>
              <w:t>ИТОГО</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A241B5">
            <w:pPr>
              <w:widowControl w:val="0"/>
              <w:suppressAutoHyphens w:val="0"/>
              <w:spacing w:after="120"/>
              <w:ind w:firstLine="567"/>
              <w:jc w:val="center"/>
              <w:rPr>
                <w:b/>
                <w:sz w:val="22"/>
                <w:szCs w:val="24"/>
              </w:rPr>
            </w:pPr>
          </w:p>
        </w:tc>
      </w:tr>
      <w:tr w:rsidR="00A241B5">
        <w:trPr>
          <w:trHeight w:val="254"/>
        </w:trPr>
        <w:tc>
          <w:tcPr>
            <w:tcW w:w="8354"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127A7C">
            <w:pPr>
              <w:widowControl w:val="0"/>
              <w:suppressAutoHyphens w:val="0"/>
              <w:spacing w:after="120"/>
              <w:ind w:firstLine="567"/>
              <w:jc w:val="right"/>
              <w:rPr>
                <w:sz w:val="22"/>
                <w:szCs w:val="24"/>
              </w:rPr>
            </w:pPr>
            <w:r>
              <w:rPr>
                <w:sz w:val="22"/>
                <w:szCs w:val="24"/>
              </w:rPr>
              <w:t>Итого с учетом НДС (</w:t>
            </w:r>
            <w:r>
              <w:rPr>
                <w:i/>
                <w:sz w:val="22"/>
                <w:szCs w:val="24"/>
              </w:rPr>
              <w:t>указывается при необходимости</w:t>
            </w:r>
            <w:r>
              <w:rPr>
                <w:sz w:val="22"/>
                <w:szCs w:val="24"/>
              </w:rPr>
              <w:t>)</w:t>
            </w:r>
          </w:p>
        </w:tc>
        <w:tc>
          <w:tcPr>
            <w:tcW w:w="1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A241B5" w:rsidRDefault="00A241B5">
            <w:pPr>
              <w:widowControl w:val="0"/>
              <w:suppressAutoHyphens w:val="0"/>
              <w:spacing w:after="120"/>
              <w:ind w:firstLine="567"/>
              <w:jc w:val="center"/>
              <w:rPr>
                <w:b/>
                <w:sz w:val="22"/>
                <w:szCs w:val="24"/>
              </w:rPr>
            </w:pPr>
          </w:p>
        </w:tc>
      </w:tr>
    </w:tbl>
    <w:p w:rsidR="00A241B5" w:rsidRDefault="00A241B5">
      <w:pPr>
        <w:widowControl w:val="0"/>
        <w:tabs>
          <w:tab w:val="left" w:pos="720"/>
        </w:tabs>
        <w:suppressAutoHyphens w:val="0"/>
        <w:spacing w:after="120"/>
        <w:ind w:left="284"/>
        <w:jc w:val="both"/>
        <w:rPr>
          <w:sz w:val="24"/>
          <w:szCs w:val="24"/>
        </w:rPr>
      </w:pPr>
    </w:p>
    <w:tbl>
      <w:tblPr>
        <w:tblpPr w:leftFromText="180" w:rightFromText="180" w:vertAnchor="text" w:horzAnchor="margin" w:tblpY="1680"/>
        <w:tblW w:w="9571" w:type="dxa"/>
        <w:tblLayout w:type="fixed"/>
        <w:tblLook w:val="01E0" w:firstRow="1" w:lastRow="1" w:firstColumn="1" w:lastColumn="1" w:noHBand="0" w:noVBand="0"/>
      </w:tblPr>
      <w:tblGrid>
        <w:gridCol w:w="4785"/>
        <w:gridCol w:w="4786"/>
      </w:tblGrid>
      <w:tr w:rsidR="00A241B5">
        <w:tc>
          <w:tcPr>
            <w:tcW w:w="4785" w:type="dxa"/>
            <w:shd w:val="clear" w:color="auto" w:fill="FFFFFF" w:themeFill="background1"/>
          </w:tcPr>
          <w:p w:rsidR="00A241B5" w:rsidRDefault="00127A7C">
            <w:pPr>
              <w:widowControl w:val="0"/>
              <w:suppressAutoHyphens w:val="0"/>
              <w:spacing w:after="120"/>
              <w:ind w:firstLine="567"/>
              <w:rPr>
                <w:sz w:val="22"/>
                <w:szCs w:val="24"/>
                <w:u w:val="single"/>
                <w:lang w:eastAsia="en-US"/>
              </w:rPr>
            </w:pPr>
            <w:r>
              <w:rPr>
                <w:b/>
                <w:sz w:val="24"/>
                <w:szCs w:val="24"/>
                <w:u w:val="single"/>
                <w:lang w:eastAsia="en-US"/>
              </w:rPr>
              <w:t>Покупатель</w:t>
            </w:r>
            <w:r>
              <w:rPr>
                <w:b/>
                <w:sz w:val="24"/>
                <w:szCs w:val="24"/>
                <w:u w:val="single"/>
                <w:lang w:val="en-US" w:eastAsia="en-US"/>
              </w:rPr>
              <w:t>:</w:t>
            </w:r>
          </w:p>
        </w:tc>
        <w:tc>
          <w:tcPr>
            <w:tcW w:w="4785" w:type="dxa"/>
            <w:shd w:val="clear" w:color="auto" w:fill="FFFFFF" w:themeFill="background1"/>
          </w:tcPr>
          <w:p w:rsidR="00A241B5" w:rsidRDefault="00127A7C">
            <w:pPr>
              <w:widowControl w:val="0"/>
              <w:suppressAutoHyphens w:val="0"/>
              <w:spacing w:after="120"/>
              <w:ind w:firstLine="567"/>
              <w:rPr>
                <w:b/>
                <w:sz w:val="24"/>
                <w:szCs w:val="24"/>
                <w:u w:val="single"/>
                <w:lang w:eastAsia="en-US"/>
              </w:rPr>
            </w:pPr>
            <w:r>
              <w:rPr>
                <w:b/>
                <w:sz w:val="24"/>
                <w:szCs w:val="24"/>
                <w:u w:val="single"/>
                <w:lang w:eastAsia="en-US"/>
              </w:rPr>
              <w:t>Поставщик</w:t>
            </w:r>
            <w:r>
              <w:rPr>
                <w:b/>
                <w:sz w:val="24"/>
                <w:szCs w:val="24"/>
                <w:u w:val="single"/>
                <w:lang w:val="en-US" w:eastAsia="en-US"/>
              </w:rPr>
              <w:t>:</w:t>
            </w:r>
          </w:p>
          <w:p w:rsidR="00A241B5" w:rsidRDefault="00A241B5">
            <w:pPr>
              <w:widowControl w:val="0"/>
              <w:suppressAutoHyphens w:val="0"/>
              <w:spacing w:after="120"/>
              <w:ind w:firstLine="567"/>
              <w:rPr>
                <w:sz w:val="22"/>
                <w:szCs w:val="24"/>
                <w:u w:val="single"/>
                <w:lang w:eastAsia="en-US"/>
              </w:rPr>
            </w:pPr>
          </w:p>
        </w:tc>
      </w:tr>
      <w:tr w:rsidR="00A241B5">
        <w:tc>
          <w:tcPr>
            <w:tcW w:w="4785" w:type="dxa"/>
            <w:shd w:val="clear" w:color="auto" w:fill="FFFFFF" w:themeFill="background1"/>
          </w:tcPr>
          <w:p w:rsidR="00A241B5" w:rsidRDefault="00127A7C">
            <w:pPr>
              <w:widowControl w:val="0"/>
              <w:suppressAutoHyphens w:val="0"/>
              <w:spacing w:after="120"/>
              <w:ind w:firstLine="567"/>
              <w:rPr>
                <w:sz w:val="24"/>
                <w:szCs w:val="24"/>
                <w:lang w:eastAsia="en-US"/>
              </w:rPr>
            </w:pPr>
            <w:r>
              <w:rPr>
                <w:sz w:val="24"/>
                <w:szCs w:val="24"/>
                <w:lang w:eastAsia="en-US"/>
              </w:rPr>
              <w:t>_______________ / _____________ /</w:t>
            </w:r>
          </w:p>
          <w:p w:rsidR="00A241B5" w:rsidRDefault="00127A7C">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c>
          <w:tcPr>
            <w:tcW w:w="4785" w:type="dxa"/>
            <w:shd w:val="clear" w:color="auto" w:fill="FFFFFF" w:themeFill="background1"/>
          </w:tcPr>
          <w:p w:rsidR="00A241B5" w:rsidRDefault="00127A7C">
            <w:pPr>
              <w:widowControl w:val="0"/>
              <w:suppressAutoHyphens w:val="0"/>
              <w:spacing w:after="120"/>
              <w:ind w:firstLine="567"/>
              <w:rPr>
                <w:sz w:val="24"/>
                <w:szCs w:val="24"/>
                <w:lang w:eastAsia="en-US"/>
              </w:rPr>
            </w:pPr>
            <w:r>
              <w:rPr>
                <w:sz w:val="24"/>
                <w:szCs w:val="24"/>
                <w:lang w:eastAsia="en-US"/>
              </w:rPr>
              <w:t>_______________ / _____________ /</w:t>
            </w:r>
          </w:p>
          <w:p w:rsidR="00A241B5" w:rsidRDefault="00127A7C">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r>
    </w:tbl>
    <w:p w:rsidR="00A241B5" w:rsidRDefault="00A241B5">
      <w:pPr>
        <w:pStyle w:val="a9"/>
        <w:spacing w:after="360"/>
        <w:ind w:firstLine="567"/>
        <w:jc w:val="right"/>
        <w:rPr>
          <w:bCs/>
          <w:sz w:val="24"/>
          <w:szCs w:val="24"/>
        </w:rPr>
      </w:pPr>
    </w:p>
    <w:p w:rsidR="00A241B5" w:rsidRDefault="00A241B5">
      <w:pPr>
        <w:pStyle w:val="a9"/>
        <w:spacing w:after="120"/>
        <w:jc w:val="right"/>
        <w:outlineLvl w:val="0"/>
        <w:rPr>
          <w:bCs/>
          <w:sz w:val="24"/>
          <w:szCs w:val="24"/>
        </w:rPr>
      </w:pPr>
    </w:p>
    <w:p w:rsidR="00A241B5" w:rsidRDefault="00A241B5">
      <w:pPr>
        <w:pStyle w:val="a9"/>
        <w:spacing w:after="120"/>
        <w:jc w:val="right"/>
        <w:outlineLvl w:val="0"/>
        <w:rPr>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A241B5">
      <w:pPr>
        <w:pStyle w:val="a9"/>
        <w:spacing w:after="120"/>
        <w:jc w:val="right"/>
        <w:outlineLvl w:val="0"/>
        <w:rPr>
          <w:b/>
          <w:bCs/>
          <w:sz w:val="24"/>
          <w:szCs w:val="24"/>
        </w:rPr>
      </w:pPr>
    </w:p>
    <w:p w:rsidR="00A241B5" w:rsidRDefault="00127A7C">
      <w:pPr>
        <w:pStyle w:val="a9"/>
        <w:spacing w:after="120"/>
        <w:jc w:val="right"/>
        <w:outlineLvl w:val="0"/>
        <w:rPr>
          <w:b/>
          <w:bCs/>
          <w:sz w:val="24"/>
          <w:szCs w:val="24"/>
        </w:rPr>
      </w:pPr>
      <w:r>
        <w:rPr>
          <w:b/>
          <w:bCs/>
          <w:sz w:val="24"/>
          <w:szCs w:val="24"/>
        </w:rPr>
        <w:t>Приложение № 3</w:t>
      </w:r>
    </w:p>
    <w:p w:rsidR="00A241B5" w:rsidRDefault="00127A7C">
      <w:pPr>
        <w:pStyle w:val="a9"/>
        <w:spacing w:after="120"/>
        <w:ind w:firstLine="567"/>
        <w:jc w:val="right"/>
        <w:rPr>
          <w:bCs/>
          <w:sz w:val="24"/>
          <w:szCs w:val="24"/>
        </w:rPr>
      </w:pPr>
      <w:r>
        <w:rPr>
          <w:bCs/>
          <w:sz w:val="24"/>
          <w:szCs w:val="24"/>
        </w:rPr>
        <w:t xml:space="preserve">к договору поставки №-Вот/пос </w:t>
      </w:r>
    </w:p>
    <w:p w:rsidR="00A241B5" w:rsidRDefault="00127A7C">
      <w:pPr>
        <w:pStyle w:val="a9"/>
        <w:spacing w:after="360"/>
        <w:ind w:firstLine="567"/>
        <w:jc w:val="right"/>
        <w:rPr>
          <w:bCs/>
          <w:sz w:val="24"/>
          <w:szCs w:val="24"/>
        </w:rPr>
      </w:pPr>
      <w:r>
        <w:rPr>
          <w:bCs/>
          <w:sz w:val="24"/>
          <w:szCs w:val="24"/>
        </w:rPr>
        <w:t>от «  »         20</w:t>
      </w:r>
      <w:r>
        <w:rPr>
          <w:bCs/>
          <w:sz w:val="24"/>
          <w:szCs w:val="24"/>
          <w:u w:val="single"/>
          <w:lang w:val="en-US"/>
        </w:rPr>
        <w:t xml:space="preserve">   </w:t>
      </w:r>
      <w:r>
        <w:rPr>
          <w:bCs/>
          <w:sz w:val="24"/>
          <w:szCs w:val="24"/>
        </w:rPr>
        <w:t xml:space="preserve"> г.</w:t>
      </w:r>
    </w:p>
    <w:p w:rsidR="00A241B5" w:rsidRDefault="00A241B5">
      <w:pPr>
        <w:spacing w:after="120"/>
        <w:jc w:val="center"/>
        <w:rPr>
          <w:sz w:val="24"/>
          <w:szCs w:val="24"/>
        </w:rPr>
      </w:pPr>
    </w:p>
    <w:p w:rsidR="00A241B5" w:rsidRDefault="00A241B5">
      <w:pPr>
        <w:spacing w:after="120"/>
        <w:jc w:val="center"/>
        <w:rPr>
          <w:sz w:val="24"/>
          <w:szCs w:val="24"/>
        </w:rPr>
      </w:pPr>
    </w:p>
    <w:p w:rsidR="00A241B5" w:rsidRDefault="00127A7C">
      <w:pPr>
        <w:spacing w:after="120"/>
        <w:jc w:val="center"/>
        <w:rPr>
          <w:sz w:val="24"/>
          <w:szCs w:val="24"/>
        </w:rPr>
      </w:pPr>
      <w:r>
        <w:rPr>
          <w:sz w:val="24"/>
          <w:szCs w:val="24"/>
        </w:rPr>
        <w:t>ТЕХНИЧЕСКИЕ ТРЕБОВАНИЯ</w:t>
      </w:r>
    </w:p>
    <w:p w:rsidR="00A241B5" w:rsidRDefault="00127A7C">
      <w:pPr>
        <w:ind w:left="360" w:hanging="360"/>
        <w:jc w:val="center"/>
        <w:rPr>
          <w:b/>
          <w:sz w:val="24"/>
          <w:szCs w:val="24"/>
        </w:rPr>
      </w:pPr>
      <w:r>
        <w:rPr>
          <w:b/>
          <w:sz w:val="24"/>
          <w:szCs w:val="24"/>
        </w:rPr>
        <w:t xml:space="preserve">на поставку </w:t>
      </w:r>
    </w:p>
    <w:p w:rsidR="00A241B5" w:rsidRDefault="00A241B5">
      <w:pPr>
        <w:ind w:left="360" w:hanging="360"/>
        <w:jc w:val="center"/>
        <w:rPr>
          <w:b/>
          <w:sz w:val="24"/>
          <w:szCs w:val="24"/>
        </w:rPr>
      </w:pPr>
    </w:p>
    <w:p w:rsidR="00A241B5" w:rsidRDefault="00A241B5">
      <w:pPr>
        <w:ind w:left="360" w:hanging="360"/>
        <w:jc w:val="center"/>
        <w:rPr>
          <w:b/>
          <w:sz w:val="24"/>
          <w:szCs w:val="24"/>
        </w:rPr>
      </w:pPr>
    </w:p>
    <w:p w:rsidR="00A241B5" w:rsidRDefault="00A241B5">
      <w:pPr>
        <w:ind w:left="360" w:hanging="360"/>
        <w:jc w:val="center"/>
        <w:rPr>
          <w:b/>
          <w:sz w:val="24"/>
          <w:szCs w:val="24"/>
        </w:rPr>
      </w:pPr>
    </w:p>
    <w:p w:rsidR="00A241B5" w:rsidRDefault="00A241B5">
      <w:pPr>
        <w:ind w:left="360" w:hanging="360"/>
        <w:jc w:val="center"/>
        <w:rPr>
          <w:b/>
          <w:sz w:val="24"/>
          <w:szCs w:val="24"/>
        </w:rPr>
      </w:pPr>
    </w:p>
    <w:p w:rsidR="00A241B5" w:rsidRDefault="00A241B5">
      <w:pPr>
        <w:ind w:left="360" w:hanging="360"/>
        <w:jc w:val="center"/>
        <w:rPr>
          <w:b/>
          <w:sz w:val="24"/>
          <w:szCs w:val="24"/>
        </w:rPr>
      </w:pPr>
    </w:p>
    <w:p w:rsidR="00A241B5" w:rsidRDefault="00A241B5">
      <w:pPr>
        <w:ind w:left="360" w:hanging="360"/>
        <w:jc w:val="center"/>
        <w:rPr>
          <w:b/>
          <w:sz w:val="24"/>
          <w:szCs w:val="24"/>
        </w:rPr>
      </w:pPr>
    </w:p>
    <w:p w:rsidR="00A241B5" w:rsidRDefault="00A241B5">
      <w:pPr>
        <w:ind w:left="360" w:hanging="360"/>
        <w:jc w:val="center"/>
        <w:rPr>
          <w:b/>
          <w:sz w:val="24"/>
          <w:szCs w:val="24"/>
        </w:rPr>
      </w:pPr>
    </w:p>
    <w:p w:rsidR="00A241B5" w:rsidRDefault="00A241B5">
      <w:pPr>
        <w:ind w:left="360" w:hanging="360"/>
        <w:jc w:val="center"/>
        <w:rPr>
          <w:b/>
          <w:sz w:val="24"/>
          <w:szCs w:val="24"/>
        </w:rPr>
      </w:pPr>
    </w:p>
    <w:p w:rsidR="00A241B5" w:rsidRDefault="00A241B5">
      <w:pPr>
        <w:ind w:left="360" w:hanging="360"/>
        <w:jc w:val="center"/>
        <w:rPr>
          <w:b/>
          <w:sz w:val="24"/>
          <w:szCs w:val="24"/>
        </w:rPr>
      </w:pPr>
    </w:p>
    <w:p w:rsidR="00A241B5" w:rsidRDefault="00A241B5">
      <w:pPr>
        <w:ind w:left="360" w:hanging="360"/>
        <w:jc w:val="center"/>
        <w:rPr>
          <w:b/>
          <w:sz w:val="24"/>
          <w:szCs w:val="24"/>
        </w:rPr>
      </w:pPr>
    </w:p>
    <w:tbl>
      <w:tblPr>
        <w:tblpPr w:leftFromText="180" w:rightFromText="180" w:vertAnchor="text" w:horzAnchor="margin" w:tblpY="225"/>
        <w:tblW w:w="9571" w:type="dxa"/>
        <w:tblLayout w:type="fixed"/>
        <w:tblLook w:val="01E0" w:firstRow="1" w:lastRow="1" w:firstColumn="1" w:lastColumn="1" w:noHBand="0" w:noVBand="0"/>
      </w:tblPr>
      <w:tblGrid>
        <w:gridCol w:w="4785"/>
        <w:gridCol w:w="4786"/>
      </w:tblGrid>
      <w:tr w:rsidR="00A241B5">
        <w:tc>
          <w:tcPr>
            <w:tcW w:w="4785" w:type="dxa"/>
            <w:shd w:val="clear" w:color="auto" w:fill="FFFFFF" w:themeFill="background1"/>
          </w:tcPr>
          <w:p w:rsidR="00A241B5" w:rsidRDefault="00127A7C">
            <w:pPr>
              <w:widowControl w:val="0"/>
              <w:suppressAutoHyphens w:val="0"/>
              <w:spacing w:after="120"/>
              <w:ind w:firstLine="567"/>
              <w:rPr>
                <w:sz w:val="22"/>
                <w:szCs w:val="24"/>
                <w:u w:val="single"/>
                <w:lang w:eastAsia="en-US"/>
              </w:rPr>
            </w:pPr>
            <w:r>
              <w:rPr>
                <w:b/>
                <w:sz w:val="24"/>
                <w:szCs w:val="24"/>
                <w:u w:val="single"/>
                <w:lang w:eastAsia="en-US"/>
              </w:rPr>
              <w:t>Покупатель</w:t>
            </w:r>
            <w:r>
              <w:rPr>
                <w:b/>
                <w:sz w:val="24"/>
                <w:szCs w:val="24"/>
                <w:u w:val="single"/>
                <w:lang w:val="en-US" w:eastAsia="en-US"/>
              </w:rPr>
              <w:t>:</w:t>
            </w:r>
          </w:p>
        </w:tc>
        <w:tc>
          <w:tcPr>
            <w:tcW w:w="4785" w:type="dxa"/>
            <w:shd w:val="clear" w:color="auto" w:fill="FFFFFF" w:themeFill="background1"/>
          </w:tcPr>
          <w:p w:rsidR="00A241B5" w:rsidRDefault="00127A7C">
            <w:pPr>
              <w:widowControl w:val="0"/>
              <w:suppressAutoHyphens w:val="0"/>
              <w:spacing w:after="120"/>
              <w:ind w:firstLine="567"/>
              <w:rPr>
                <w:b/>
                <w:sz w:val="24"/>
                <w:szCs w:val="24"/>
                <w:u w:val="single"/>
                <w:lang w:eastAsia="en-US"/>
              </w:rPr>
            </w:pPr>
            <w:r>
              <w:rPr>
                <w:b/>
                <w:sz w:val="24"/>
                <w:szCs w:val="24"/>
                <w:u w:val="single"/>
                <w:lang w:eastAsia="en-US"/>
              </w:rPr>
              <w:t>Поставщик</w:t>
            </w:r>
            <w:r>
              <w:rPr>
                <w:b/>
                <w:sz w:val="24"/>
                <w:szCs w:val="24"/>
                <w:u w:val="single"/>
                <w:lang w:val="en-US" w:eastAsia="en-US"/>
              </w:rPr>
              <w:t>:</w:t>
            </w:r>
          </w:p>
          <w:p w:rsidR="00A241B5" w:rsidRDefault="00A241B5">
            <w:pPr>
              <w:widowControl w:val="0"/>
              <w:suppressAutoHyphens w:val="0"/>
              <w:spacing w:after="120"/>
              <w:ind w:firstLine="567"/>
              <w:rPr>
                <w:sz w:val="22"/>
                <w:szCs w:val="24"/>
                <w:u w:val="single"/>
                <w:lang w:eastAsia="en-US"/>
              </w:rPr>
            </w:pPr>
          </w:p>
        </w:tc>
      </w:tr>
      <w:tr w:rsidR="00A241B5">
        <w:tc>
          <w:tcPr>
            <w:tcW w:w="4785" w:type="dxa"/>
            <w:shd w:val="clear" w:color="auto" w:fill="FFFFFF" w:themeFill="background1"/>
          </w:tcPr>
          <w:p w:rsidR="00A241B5" w:rsidRDefault="00127A7C">
            <w:pPr>
              <w:widowControl w:val="0"/>
              <w:suppressAutoHyphens w:val="0"/>
              <w:spacing w:after="120"/>
              <w:ind w:firstLine="567"/>
              <w:rPr>
                <w:sz w:val="24"/>
                <w:szCs w:val="24"/>
                <w:lang w:eastAsia="en-US"/>
              </w:rPr>
            </w:pPr>
            <w:r>
              <w:rPr>
                <w:sz w:val="24"/>
                <w:szCs w:val="24"/>
                <w:lang w:eastAsia="en-US"/>
              </w:rPr>
              <w:t>_______________ / _____________ /</w:t>
            </w:r>
          </w:p>
          <w:p w:rsidR="00A241B5" w:rsidRDefault="00127A7C">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c>
          <w:tcPr>
            <w:tcW w:w="4785" w:type="dxa"/>
            <w:shd w:val="clear" w:color="auto" w:fill="FFFFFF" w:themeFill="background1"/>
          </w:tcPr>
          <w:p w:rsidR="00A241B5" w:rsidRDefault="00127A7C">
            <w:pPr>
              <w:widowControl w:val="0"/>
              <w:suppressAutoHyphens w:val="0"/>
              <w:spacing w:after="120"/>
              <w:ind w:firstLine="567"/>
              <w:rPr>
                <w:sz w:val="24"/>
                <w:szCs w:val="24"/>
                <w:lang w:eastAsia="en-US"/>
              </w:rPr>
            </w:pPr>
            <w:r>
              <w:rPr>
                <w:sz w:val="24"/>
                <w:szCs w:val="24"/>
                <w:lang w:eastAsia="en-US"/>
              </w:rPr>
              <w:t>_______________ / _____________ /</w:t>
            </w:r>
          </w:p>
          <w:p w:rsidR="00A241B5" w:rsidRDefault="00127A7C">
            <w:pPr>
              <w:widowControl w:val="0"/>
              <w:suppressAutoHyphens w:val="0"/>
              <w:spacing w:after="120"/>
              <w:ind w:firstLine="567"/>
              <w:rPr>
                <w:sz w:val="22"/>
                <w:szCs w:val="24"/>
                <w:lang w:eastAsia="en-US"/>
              </w:rPr>
            </w:pPr>
            <w:proofErr w:type="spellStart"/>
            <w:r>
              <w:rPr>
                <w:sz w:val="24"/>
                <w:szCs w:val="24"/>
                <w:lang w:eastAsia="en-US"/>
              </w:rPr>
              <w:t>М.п</w:t>
            </w:r>
            <w:proofErr w:type="spellEnd"/>
            <w:r>
              <w:rPr>
                <w:sz w:val="24"/>
                <w:szCs w:val="24"/>
                <w:lang w:eastAsia="en-US"/>
              </w:rPr>
              <w:t>.</w:t>
            </w:r>
          </w:p>
        </w:tc>
      </w:tr>
    </w:tbl>
    <w:tbl>
      <w:tblPr>
        <w:tblpPr w:leftFromText="180" w:rightFromText="180" w:vertAnchor="text" w:horzAnchor="margin" w:tblpXSpec="center" w:tblpY="1283"/>
        <w:tblW w:w="9571" w:type="dxa"/>
        <w:jc w:val="center"/>
        <w:tblLayout w:type="fixed"/>
        <w:tblLook w:val="01E0" w:firstRow="1" w:lastRow="1" w:firstColumn="1" w:lastColumn="1" w:noHBand="0" w:noVBand="0"/>
      </w:tblPr>
      <w:tblGrid>
        <w:gridCol w:w="4785"/>
        <w:gridCol w:w="4786"/>
      </w:tblGrid>
      <w:tr w:rsidR="00A241B5" w:rsidTr="00127A7C">
        <w:trPr>
          <w:jc w:val="center"/>
        </w:trPr>
        <w:tc>
          <w:tcPr>
            <w:tcW w:w="4785" w:type="dxa"/>
            <w:shd w:val="clear" w:color="auto" w:fill="FFFFFF" w:themeFill="background1"/>
          </w:tcPr>
          <w:p w:rsidR="00A241B5" w:rsidRDefault="00A241B5">
            <w:pPr>
              <w:pStyle w:val="affd"/>
              <w:widowControl w:val="0"/>
              <w:spacing w:before="120" w:after="120" w:line="240" w:lineRule="auto"/>
              <w:ind w:left="567"/>
              <w:jc w:val="left"/>
              <w:rPr>
                <w:rFonts w:ascii="Times New Roman" w:hAnsi="Times New Roman"/>
                <w:sz w:val="24"/>
                <w:lang w:val="ru-RU"/>
              </w:rPr>
            </w:pPr>
          </w:p>
        </w:tc>
        <w:tc>
          <w:tcPr>
            <w:tcW w:w="4786" w:type="dxa"/>
            <w:shd w:val="clear" w:color="auto" w:fill="FFFFFF" w:themeFill="background1"/>
          </w:tcPr>
          <w:p w:rsidR="00A241B5" w:rsidRDefault="00A241B5">
            <w:pPr>
              <w:pStyle w:val="affd"/>
              <w:widowControl w:val="0"/>
              <w:spacing w:before="120" w:after="120" w:line="240" w:lineRule="auto"/>
              <w:ind w:left="567"/>
              <w:jc w:val="left"/>
              <w:rPr>
                <w:rFonts w:ascii="Times New Roman" w:hAnsi="Times New Roman"/>
                <w:sz w:val="24"/>
                <w:lang w:val="ru-RU"/>
              </w:rPr>
            </w:pPr>
          </w:p>
        </w:tc>
      </w:tr>
    </w:tbl>
    <w:p w:rsidR="00A241B5" w:rsidRDefault="00A241B5">
      <w:pPr>
        <w:keepNext/>
        <w:suppressAutoHyphens w:val="0"/>
        <w:outlineLvl w:val="0"/>
        <w:rPr>
          <w:rFonts w:eastAsia="Calibri"/>
          <w:sz w:val="24"/>
          <w:szCs w:val="24"/>
        </w:rPr>
      </w:pPr>
    </w:p>
    <w:sectPr w:rsidR="00A241B5">
      <w:headerReference w:type="default" r:id="rId18"/>
      <w:footerReference w:type="default" r:id="rId19"/>
      <w:headerReference w:type="first" r:id="rId20"/>
      <w:footerReference w:type="first" r:id="rId21"/>
      <w:pgSz w:w="11906" w:h="16838"/>
      <w:pgMar w:top="851" w:right="851" w:bottom="1701" w:left="851" w:header="284" w:footer="709" w:gutter="0"/>
      <w:cols w:space="720"/>
      <w:formProt w:val="0"/>
      <w:docGrid w:linePitch="360" w:charSpace="163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D5A" w:rsidRDefault="00127A7C">
      <w:r>
        <w:separator/>
      </w:r>
    </w:p>
  </w:endnote>
  <w:endnote w:type="continuationSeparator" w:id="0">
    <w:p w:rsidR="00751D5A" w:rsidRDefault="00127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B5" w:rsidRDefault="00127A7C">
    <w:pPr>
      <w:pStyle w:val="affb"/>
      <w:ind w:right="360"/>
    </w:pPr>
    <w:r>
      <w:rPr>
        <w:noProof/>
      </w:rPr>
      <mc:AlternateContent>
        <mc:Choice Requires="wps">
          <w:drawing>
            <wp:anchor distT="0" distB="0" distL="0" distR="0" simplePos="0" relativeHeight="251655680" behindDoc="0" locked="0" layoutInCell="0" allowOverlap="1" wp14:anchorId="039C4DA9">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w14:anchorId="039C4DA9" id="Врезка1" o:spid="_x0000_s1026" style="position:absolute;margin-left:-50.05pt;margin-top:.05pt;width:1.15pt;height:1.15pt;z-index:25165568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" o:allowincell="f" filled="f" stroked="f" strokeweight="0">
              <v:textbox style="mso-fit-shape-to-text:t" inset="0,0,0,0">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B5" w:rsidRDefault="00127A7C">
    <w:pPr>
      <w:pStyle w:val="affb"/>
      <w:ind w:right="360"/>
    </w:pPr>
    <w:r>
      <w:rPr>
        <w:noProof/>
      </w:rPr>
      <mc:AlternateContent>
        <mc:Choice Requires="wps">
          <w:drawing>
            <wp:anchor distT="0" distB="0" distL="0" distR="0" simplePos="0" relativeHeight="251656704" behindDoc="0" locked="0" layoutInCell="0" allowOverlap="1" wp14:anchorId="4BAA51B7">
              <wp:simplePos x="0" y="0"/>
              <wp:positionH relativeFrom="margin">
                <wp:align>right</wp:align>
              </wp:positionH>
              <wp:positionV relativeFrom="paragraph">
                <wp:posOffset>635</wp:posOffset>
              </wp:positionV>
              <wp:extent cx="908685" cy="145415"/>
              <wp:effectExtent l="0" t="0" r="0" b="0"/>
              <wp:wrapSquare wrapText="bothSides"/>
              <wp:docPr id="3" name="Врезка2"/>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BC63F5">
                            <w:rPr>
                              <w:rStyle w:val="a3"/>
                              <w:noProof/>
                              <w:color w:val="000000"/>
                            </w:rPr>
                            <w:t>2</w:t>
                          </w:r>
                          <w:r>
                            <w:rPr>
                              <w:rStyle w:val="a3"/>
                              <w:color w:val="000000"/>
                            </w:rPr>
                            <w:fldChar w:fldCharType="end"/>
                          </w:r>
                        </w:p>
                      </w:txbxContent>
                    </wps:txbx>
                    <wps:bodyPr lIns="0" tIns="0" rIns="0" bIns="0" anchor="t">
                      <a:spAutoFit/>
                    </wps:bodyPr>
                  </wps:wsp>
                </a:graphicData>
              </a:graphic>
            </wp:anchor>
          </w:drawing>
        </mc:Choice>
        <mc:Fallback>
          <w:pict>
            <v:rect w14:anchorId="4BAA51B7" id="Врезка2" o:spid="_x0000_s1027" style="position:absolute;margin-left:20.35pt;margin-top:.05pt;width:71.55pt;height:11.45pt;z-index:25165670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" o:allowincell="f" filled="f" stroked="f" strokeweight="0">
              <v:textbox style="mso-fit-shape-to-text:t" inset="0,0,0,0">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BC63F5">
                      <w:rPr>
                        <w:rStyle w:val="a3"/>
                        <w:noProof/>
                        <w:color w:val="000000"/>
                      </w:rPr>
                      <w:t>2</w:t>
                    </w:r>
                    <w:r>
                      <w:rPr>
                        <w:rStyle w:val="a3"/>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B5" w:rsidRDefault="00127A7C">
    <w:pPr>
      <w:pStyle w:val="affb"/>
      <w:ind w:right="360"/>
    </w:pPr>
    <w:r>
      <w:rPr>
        <w:noProof/>
      </w:rPr>
      <mc:AlternateContent>
        <mc:Choice Requires="wps">
          <w:drawing>
            <wp:anchor distT="0" distB="0" distL="0" distR="0" simplePos="0" relativeHeight="251657728" behindDoc="0" locked="0" layoutInCell="0" allowOverlap="1" wp14:anchorId="4BAA51B7">
              <wp:simplePos x="0" y="0"/>
              <wp:positionH relativeFrom="margin">
                <wp:align>right</wp:align>
              </wp:positionH>
              <wp:positionV relativeFrom="paragraph">
                <wp:posOffset>635</wp:posOffset>
              </wp:positionV>
              <wp:extent cx="908685" cy="145415"/>
              <wp:effectExtent l="0" t="0" r="0" b="0"/>
              <wp:wrapSquare wrapText="bothSides"/>
              <wp:docPr id="5" name="Врезка2"/>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18</w:t>
                          </w:r>
                          <w:r>
                            <w:rPr>
                              <w:rStyle w:val="a3"/>
                              <w:color w:val="000000"/>
                            </w:rPr>
                            <w:fldChar w:fldCharType="end"/>
                          </w:r>
                        </w:p>
                      </w:txbxContent>
                    </wps:txbx>
                    <wps:bodyPr lIns="0" tIns="0" rIns="0" bIns="0" anchor="t">
                      <a:spAutoFit/>
                    </wps:bodyPr>
                  </wps:wsp>
                </a:graphicData>
              </a:graphic>
            </wp:anchor>
          </w:drawing>
        </mc:Choice>
        <mc:Fallback>
          <w:pict>
            <v:rect w14:anchorId="4BAA51B7" id="_x0000_s1028" style="position:absolute;margin-left:20.35pt;margin-top:.05pt;width:71.55pt;height:11.45pt;z-index:251657728;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" o:allowincell="f" filled="f" stroked="f" strokeweight="0">
              <v:textbox style="mso-fit-shape-to-text:t" inset="0,0,0,0">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18</w:t>
                    </w:r>
                    <w:r>
                      <w:rPr>
                        <w:rStyle w:val="a3"/>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B5" w:rsidRDefault="00127A7C">
    <w:pPr>
      <w:pStyle w:val="affb"/>
      <w:ind w:right="360"/>
    </w:pPr>
    <w:r>
      <w:rPr>
        <w:noProof/>
      </w:rPr>
      <mc:AlternateContent>
        <mc:Choice Requires="wps">
          <w:drawing>
            <wp:anchor distT="0" distB="0" distL="0" distR="0" simplePos="0" relativeHeight="251654656" behindDoc="0" locked="0" layoutInCell="0" allowOverlap="1" wp14:anchorId="1C25D45A">
              <wp:simplePos x="0" y="0"/>
              <wp:positionH relativeFrom="margin">
                <wp:align>right</wp:align>
              </wp:positionH>
              <wp:positionV relativeFrom="paragraph">
                <wp:posOffset>635</wp:posOffset>
              </wp:positionV>
              <wp:extent cx="14605" cy="14605"/>
              <wp:effectExtent l="0" t="0" r="0" b="0"/>
              <wp:wrapSquare wrapText="bothSides"/>
              <wp:docPr id="7" name="Врезка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wps:txbx>
                    <wps:bodyPr lIns="0" tIns="0" rIns="0" bIns="0" anchor="t">
                      <a:spAutoFit/>
                    </wps:bodyPr>
                  </wps:wsp>
                </a:graphicData>
              </a:graphic>
            </wp:anchor>
          </w:drawing>
        </mc:Choice>
        <mc:Fallback>
          <w:pict>
            <v:rect w14:anchorId="1C25D45A" id="Врезка3" o:spid="_x0000_s1029" style="position:absolute;margin-left:-50.05pt;margin-top:.05pt;width:1.15pt;height:1.15pt;z-index:25165465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" o:allowincell="f" filled="f" stroked="f" strokeweight="0">
              <v:textbox style="mso-fit-shape-to-text:t" inset="0,0,0,0">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0</w:t>
                    </w:r>
                    <w:r>
                      <w:rPr>
                        <w:rStyle w:val="a3"/>
                        <w:color w:val="000000"/>
                      </w:rPr>
                      <w:fldChar w:fldCharType="end"/>
                    </w:r>
                  </w:p>
                </w:txbxContent>
              </v:textbox>
              <w10:wrap type="square" anchorx="margin"/>
            </v:rect>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B5" w:rsidRDefault="00127A7C">
    <w:pPr>
      <w:pStyle w:val="affb"/>
      <w:ind w:right="575"/>
    </w:pPr>
    <w:r>
      <w:rPr>
        <w:noProof/>
      </w:rPr>
      <mc:AlternateContent>
        <mc:Choice Requires="wps">
          <w:drawing>
            <wp:anchor distT="0" distB="0" distL="0" distR="0" simplePos="0" relativeHeight="251658752" behindDoc="0" locked="0" layoutInCell="0" allowOverlap="1" wp14:anchorId="0C8EEF66">
              <wp:simplePos x="0" y="0"/>
              <wp:positionH relativeFrom="page">
                <wp:posOffset>10033000</wp:posOffset>
              </wp:positionH>
              <wp:positionV relativeFrom="paragraph">
                <wp:posOffset>144780</wp:posOffset>
              </wp:positionV>
              <wp:extent cx="908685" cy="145415"/>
              <wp:effectExtent l="0" t="0" r="0" b="0"/>
              <wp:wrapSquare wrapText="bothSides"/>
              <wp:docPr id="9" name="Врезка4"/>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BC63F5">
                            <w:rPr>
                              <w:rStyle w:val="a3"/>
                              <w:noProof/>
                              <w:color w:val="000000"/>
                            </w:rPr>
                            <w:t>19</w:t>
                          </w:r>
                          <w:r>
                            <w:rPr>
                              <w:rStyle w:val="a3"/>
                              <w:color w:val="000000"/>
                            </w:rPr>
                            <w:fldChar w:fldCharType="end"/>
                          </w:r>
                        </w:p>
                      </w:txbxContent>
                    </wps:txbx>
                    <wps:bodyPr lIns="0" tIns="0" rIns="0" bIns="0" anchor="t">
                      <a:spAutoFit/>
                    </wps:bodyPr>
                  </wps:wsp>
                </a:graphicData>
              </a:graphic>
            </wp:anchor>
          </w:drawing>
        </mc:Choice>
        <mc:Fallback>
          <w:pict>
            <v:rect w14:anchorId="0C8EEF66" id="Врезка4" o:spid="_x0000_s1030" style="position:absolute;margin-left:790pt;margin-top:11.4pt;width:71.55pt;height:11.4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" o:allowincell="f" filled="f" stroked="f" strokeweight="0">
              <v:textbox style="mso-fit-shape-to-text:t" inset="0,0,0,0">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BC63F5">
                      <w:rPr>
                        <w:rStyle w:val="a3"/>
                        <w:noProof/>
                        <w:color w:val="000000"/>
                      </w:rPr>
                      <w:t>19</w:t>
                    </w:r>
                    <w:r>
                      <w:rPr>
                        <w:rStyle w:val="a3"/>
                        <w:color w:val="000000"/>
                      </w:rPr>
                      <w:fldChar w:fldCharType="end"/>
                    </w:r>
                  </w:p>
                </w:txbxContent>
              </v:textbox>
              <w10:wrap type="square" anchorx="page"/>
            </v:rect>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B5" w:rsidRDefault="00127A7C">
    <w:pPr>
      <w:pStyle w:val="affb"/>
      <w:ind w:right="575"/>
    </w:pPr>
    <w:r>
      <w:rPr>
        <w:noProof/>
      </w:rPr>
      <mc:AlternateContent>
        <mc:Choice Requires="wps">
          <w:drawing>
            <wp:anchor distT="0" distB="0" distL="0" distR="0" simplePos="0" relativeHeight="251659776" behindDoc="0" locked="0" layoutInCell="0" allowOverlap="1" wp14:anchorId="0C8EEF66">
              <wp:simplePos x="0" y="0"/>
              <wp:positionH relativeFrom="page">
                <wp:posOffset>10033000</wp:posOffset>
              </wp:positionH>
              <wp:positionV relativeFrom="paragraph">
                <wp:posOffset>144780</wp:posOffset>
              </wp:positionV>
              <wp:extent cx="908685" cy="145415"/>
              <wp:effectExtent l="0" t="0" r="0" b="0"/>
              <wp:wrapSquare wrapText="bothSides"/>
              <wp:docPr id="11" name="Врезка4"/>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wps:txbx>
                    <wps:bodyPr lIns="0" tIns="0" rIns="0" bIns="0" anchor="t">
                      <a:spAutoFit/>
                    </wps:bodyPr>
                  </wps:wsp>
                </a:graphicData>
              </a:graphic>
            </wp:anchor>
          </w:drawing>
        </mc:Choice>
        <mc:Fallback>
          <w:pict>
            <v:rect w14:anchorId="0C8EEF66" id="_x0000_s1031" style="position:absolute;margin-left:790pt;margin-top:11.4pt;width:71.55pt;height:11.4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" o:allowincell="f" filled="f" stroked="f" strokeweight="0">
              <v:textbox style="mso-fit-shape-to-text:t" inset="0,0,0,0">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Pr>
                        <w:rStyle w:val="a3"/>
                        <w:color w:val="000000"/>
                      </w:rPr>
                      <w:t>19</w:t>
                    </w:r>
                    <w:r>
                      <w:rPr>
                        <w:rStyle w:val="a3"/>
                        <w:color w:val="000000"/>
                      </w:rPr>
                      <w:fldChar w:fldCharType="end"/>
                    </w:r>
                  </w:p>
                </w:txbxContent>
              </v:textbox>
              <w10:wrap type="square" anchorx="page"/>
            </v:rect>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B5" w:rsidRDefault="00127A7C">
    <w:pPr>
      <w:pStyle w:val="affb"/>
      <w:ind w:right="575"/>
    </w:pPr>
    <w:r>
      <w:rPr>
        <w:noProof/>
      </w:rPr>
      <mc:AlternateContent>
        <mc:Choice Requires="wps">
          <w:drawing>
            <wp:anchor distT="0" distB="0" distL="0" distR="0" simplePos="0" relativeHeight="251660800" behindDoc="0" locked="0" layoutInCell="0" allowOverlap="1" wp14:anchorId="674DB9D8">
              <wp:simplePos x="0" y="0"/>
              <wp:positionH relativeFrom="page">
                <wp:posOffset>10033000</wp:posOffset>
              </wp:positionH>
              <wp:positionV relativeFrom="paragraph">
                <wp:posOffset>144780</wp:posOffset>
              </wp:positionV>
              <wp:extent cx="908685" cy="145415"/>
              <wp:effectExtent l="0" t="0" r="0" b="0"/>
              <wp:wrapSquare wrapText="bothSides"/>
              <wp:docPr id="13" name="Врезка7"/>
              <wp:cNvGraphicFramePr/>
              <a:graphic xmlns:a="http://schemas.openxmlformats.org/drawingml/2006/main">
                <a:graphicData uri="http://schemas.microsoft.com/office/word/2010/wordprocessingShape">
                  <wps:wsp>
                    <wps:cNvSpPr/>
                    <wps:spPr>
                      <a:xfrm>
                        <a:off x="0" y="0"/>
                        <a:ext cx="908640" cy="145440"/>
                      </a:xfrm>
                      <a:prstGeom prst="rect">
                        <a:avLst/>
                      </a:prstGeom>
                      <a:noFill/>
                      <a:ln w="0">
                        <a:noFill/>
                      </a:ln>
                    </wps:spPr>
                    <wps:style>
                      <a:lnRef idx="0">
                        <a:scrgbClr r="0" g="0" b="0"/>
                      </a:lnRef>
                      <a:fillRef idx="0">
                        <a:scrgbClr r="0" g="0" b="0"/>
                      </a:fillRef>
                      <a:effectRef idx="0">
                        <a:scrgbClr r="0" g="0" b="0"/>
                      </a:effectRef>
                      <a:fontRef idx="minor"/>
                    </wps:style>
                    <wps:txbx>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BC63F5">
                            <w:rPr>
                              <w:rStyle w:val="a3"/>
                              <w:noProof/>
                              <w:color w:val="000000"/>
                            </w:rPr>
                            <w:t>21</w:t>
                          </w:r>
                          <w:r>
                            <w:rPr>
                              <w:rStyle w:val="a3"/>
                              <w:color w:val="000000"/>
                            </w:rPr>
                            <w:fldChar w:fldCharType="end"/>
                          </w:r>
                        </w:p>
                      </w:txbxContent>
                    </wps:txbx>
                    <wps:bodyPr lIns="0" tIns="0" rIns="0" bIns="0" anchor="t">
                      <a:spAutoFit/>
                    </wps:bodyPr>
                  </wps:wsp>
                </a:graphicData>
              </a:graphic>
            </wp:anchor>
          </w:drawing>
        </mc:Choice>
        <mc:Fallback>
          <w:pict>
            <v:rect w14:anchorId="674DB9D8" id="Врезка7" o:spid="_x0000_s1032" style="position:absolute;margin-left:790pt;margin-top:11.4pt;width:71.55pt;height:11.4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" o:allowincell="f" filled="f" stroked="f" strokeweight="0">
              <v:textbox style="mso-fit-shape-to-text:t" inset="0,0,0,0">
                <w:txbxContent>
                  <w:p w:rsidR="00A241B5" w:rsidRDefault="00127A7C">
                    <w:pPr>
                      <w:pStyle w:val="affb"/>
                      <w:rPr>
                        <w:rStyle w:val="a3"/>
                      </w:rPr>
                    </w:pPr>
                    <w:r>
                      <w:rPr>
                        <w:rStyle w:val="a3"/>
                        <w:color w:val="000000"/>
                      </w:rPr>
                      <w:fldChar w:fldCharType="begin"/>
                    </w:r>
                    <w:r>
                      <w:rPr>
                        <w:rStyle w:val="a3"/>
                        <w:color w:val="000000"/>
                      </w:rPr>
                      <w:instrText xml:space="preserve"> PAGE </w:instrText>
                    </w:r>
                    <w:r>
                      <w:rPr>
                        <w:rStyle w:val="a3"/>
                        <w:color w:val="000000"/>
                      </w:rPr>
                      <w:fldChar w:fldCharType="separate"/>
                    </w:r>
                    <w:r w:rsidR="00BC63F5">
                      <w:rPr>
                        <w:rStyle w:val="a3"/>
                        <w:noProof/>
                        <w:color w:val="000000"/>
                      </w:rPr>
                      <w:t>21</w:t>
                    </w:r>
                    <w:r>
                      <w:rPr>
                        <w:rStyle w:val="a3"/>
                        <w:color w:val="000000"/>
                      </w:rPr>
                      <w:fldChar w:fldCharType="end"/>
                    </w:r>
                  </w:p>
                </w:txbxContent>
              </v:textbox>
              <w10:wrap type="square" anchorx="page"/>
            </v:rect>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B5" w:rsidRDefault="00A241B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41B5" w:rsidRDefault="00127A7C">
      <w:pPr>
        <w:rPr>
          <w:sz w:val="12"/>
        </w:rPr>
      </w:pPr>
      <w:r>
        <w:separator/>
      </w:r>
    </w:p>
  </w:footnote>
  <w:footnote w:type="continuationSeparator" w:id="0">
    <w:p w:rsidR="00A241B5" w:rsidRDefault="00127A7C">
      <w:pPr>
        <w:rPr>
          <w:sz w:val="12"/>
        </w:rPr>
      </w:pPr>
      <w:r>
        <w:continuationSeparator/>
      </w:r>
    </w:p>
  </w:footnote>
  <w:footnote w:id="1">
    <w:p w:rsidR="00A241B5" w:rsidRDefault="00127A7C">
      <w:pPr>
        <w:pStyle w:val="af3"/>
        <w:jc w:val="both"/>
      </w:pPr>
      <w:r>
        <w:rPr>
          <w:rStyle w:val="af4"/>
        </w:rPr>
        <w:footnoteRef/>
      </w:r>
      <w:r>
        <w:t xml:space="preserve"> НДС не облагается (уведомление о возможности применения упрощенной системы налогообложения №___________от___________) – в случае если контрагент применяет УСНО (форма ФНС № 26.2-2)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B5" w:rsidRDefault="00A241B5">
    <w:pPr>
      <w:pStyle w:val="af9"/>
    </w:pPr>
  </w:p>
  <w:p w:rsidR="00A241B5" w:rsidRDefault="00A241B5">
    <w:pPr>
      <w:pStyle w:val="af9"/>
      <w:jc w:val="right"/>
    </w:pPr>
  </w:p>
  <w:p w:rsidR="00A241B5" w:rsidRDefault="00A241B5">
    <w:pPr>
      <w:pStyle w:val="af9"/>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B5" w:rsidRDefault="00A241B5">
    <w:pPr>
      <w:pStyle w:val="af9"/>
    </w:pPr>
  </w:p>
  <w:p w:rsidR="00A241B5" w:rsidRDefault="00A241B5">
    <w:pPr>
      <w:pStyle w:val="af9"/>
      <w:jc w:val="right"/>
    </w:pPr>
  </w:p>
  <w:p w:rsidR="00A241B5" w:rsidRDefault="00A241B5">
    <w:pPr>
      <w:pStyle w:val="af9"/>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1B5" w:rsidRDefault="00A241B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05AC9"/>
    <w:multiLevelType w:val="multilevel"/>
    <w:tmpl w:val="3BC453E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2D2DAF"/>
    <w:multiLevelType w:val="multilevel"/>
    <w:tmpl w:val="8AE0152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096051C6"/>
    <w:multiLevelType w:val="multilevel"/>
    <w:tmpl w:val="A5B4742A"/>
    <w:lvl w:ilvl="0">
      <w:start w:val="1"/>
      <w:numFmt w:val="bullet"/>
      <w:lvlText w:val=""/>
      <w:lvlJc w:val="left"/>
      <w:pPr>
        <w:tabs>
          <w:tab w:val="num" w:pos="0"/>
        </w:tabs>
        <w:ind w:left="144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583B19"/>
    <w:multiLevelType w:val="multilevel"/>
    <w:tmpl w:val="C03445FE"/>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15:restartNumberingAfterBreak="0">
    <w:nsid w:val="1EE6128C"/>
    <w:multiLevelType w:val="multilevel"/>
    <w:tmpl w:val="89F03D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874225D"/>
    <w:multiLevelType w:val="multilevel"/>
    <w:tmpl w:val="F7D0A9F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6" w15:restartNumberingAfterBreak="0">
    <w:nsid w:val="29444880"/>
    <w:multiLevelType w:val="multilevel"/>
    <w:tmpl w:val="2DA8F486"/>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7" w15:restartNumberingAfterBreak="0">
    <w:nsid w:val="29666739"/>
    <w:multiLevelType w:val="multilevel"/>
    <w:tmpl w:val="98DEF6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DE563FB"/>
    <w:multiLevelType w:val="multilevel"/>
    <w:tmpl w:val="CB364AD0"/>
    <w:lvl w:ilvl="0">
      <w:start w:val="1"/>
      <w:numFmt w:val="decimal"/>
      <w:pStyle w:val="1"/>
      <w:lvlText w:val="Статья %1."/>
      <w:lvlJc w:val="left"/>
      <w:pPr>
        <w:tabs>
          <w:tab w:val="num" w:pos="720"/>
        </w:tabs>
        <w:ind w:left="720" w:hanging="360"/>
      </w:pPr>
    </w:lvl>
    <w:lvl w:ilvl="1">
      <w:start w:val="1"/>
      <w:numFmt w:val="decimal"/>
      <w:pStyle w:val="2"/>
      <w:lvlText w:val="%1.%2."/>
      <w:lvlJc w:val="left"/>
      <w:pPr>
        <w:tabs>
          <w:tab w:val="num" w:pos="1725"/>
        </w:tabs>
        <w:ind w:left="1725" w:hanging="1185"/>
      </w:pPr>
      <w:rPr>
        <w:b w:val="0"/>
        <w:sz w:val="24"/>
        <w:szCs w:val="24"/>
      </w:rPr>
    </w:lvl>
    <w:lvl w:ilvl="2">
      <w:start w:val="1"/>
      <w:numFmt w:val="decimal"/>
      <w:pStyle w:val="3"/>
      <w:lvlText w:val="%1.%2.%3."/>
      <w:lvlJc w:val="left"/>
      <w:pPr>
        <w:tabs>
          <w:tab w:val="num" w:pos="2085"/>
        </w:tabs>
        <w:ind w:left="2085" w:hanging="1185"/>
      </w:pPr>
      <w:rPr>
        <w:b w:val="0"/>
        <w:sz w:val="24"/>
        <w:szCs w:val="24"/>
      </w:rPr>
    </w:lvl>
    <w:lvl w:ilvl="3">
      <w:start w:val="1"/>
      <w:numFmt w:val="decimal"/>
      <w:lvlText w:val="%1.%2.%3.%4."/>
      <w:lvlJc w:val="left"/>
      <w:pPr>
        <w:tabs>
          <w:tab w:val="num" w:pos="2625"/>
        </w:tabs>
        <w:ind w:left="2625" w:hanging="1185"/>
      </w:pPr>
    </w:lvl>
    <w:lvl w:ilvl="4">
      <w:start w:val="1"/>
      <w:numFmt w:val="decimal"/>
      <w:lvlText w:val="%1.%2.%3.%4.%5."/>
      <w:lvlJc w:val="left"/>
      <w:pPr>
        <w:tabs>
          <w:tab w:val="num" w:pos="2985"/>
        </w:tabs>
        <w:ind w:left="2985" w:hanging="1185"/>
      </w:pPr>
    </w:lvl>
    <w:lvl w:ilvl="5">
      <w:start w:val="1"/>
      <w:numFmt w:val="decimal"/>
      <w:lvlText w:val="%1.%2.%3.%4.%5.%6."/>
      <w:lvlJc w:val="left"/>
      <w:pPr>
        <w:tabs>
          <w:tab w:val="num" w:pos="3345"/>
        </w:tabs>
        <w:ind w:left="3345" w:hanging="1185"/>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20"/>
        </w:tabs>
        <w:ind w:left="4320" w:hanging="1440"/>
      </w:pPr>
    </w:lvl>
    <w:lvl w:ilvl="8">
      <w:start w:val="1"/>
      <w:numFmt w:val="decimal"/>
      <w:lvlText w:val="%1.%2.%3.%4.%5.%6.%7.%8.%9."/>
      <w:lvlJc w:val="left"/>
      <w:pPr>
        <w:tabs>
          <w:tab w:val="num" w:pos="5040"/>
        </w:tabs>
        <w:ind w:left="5040" w:hanging="1800"/>
      </w:pPr>
    </w:lvl>
  </w:abstractNum>
  <w:abstractNum w:abstractNumId="9" w15:restartNumberingAfterBreak="0">
    <w:nsid w:val="2ED902E5"/>
    <w:multiLevelType w:val="multilevel"/>
    <w:tmpl w:val="5758423E"/>
    <w:lvl w:ilvl="0">
      <w:start w:val="1"/>
      <w:numFmt w:val="decimal"/>
      <w:lvlText w:val="%1."/>
      <w:lvlJc w:val="left"/>
      <w:pPr>
        <w:tabs>
          <w:tab w:val="num" w:pos="5321"/>
        </w:tabs>
        <w:ind w:left="5321" w:hanging="360"/>
      </w:pPr>
    </w:lvl>
    <w:lvl w:ilvl="1">
      <w:start w:val="1"/>
      <w:numFmt w:val="decimal"/>
      <w:lvlText w:val="%1.%2."/>
      <w:lvlJc w:val="left"/>
      <w:pPr>
        <w:tabs>
          <w:tab w:val="num" w:pos="1708"/>
        </w:tabs>
        <w:ind w:left="1708" w:hanging="432"/>
      </w:pPr>
      <w:rPr>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2FAB7B03"/>
    <w:multiLevelType w:val="multilevel"/>
    <w:tmpl w:val="C9E8855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303812F1"/>
    <w:multiLevelType w:val="multilevel"/>
    <w:tmpl w:val="C27ED8F6"/>
    <w:lvl w:ilvl="0">
      <w:start w:val="9"/>
      <w:numFmt w:val="decimal"/>
      <w:lvlText w:val="%1."/>
      <w:lvlJc w:val="left"/>
      <w:pPr>
        <w:tabs>
          <w:tab w:val="num" w:pos="0"/>
        </w:tabs>
        <w:ind w:left="450" w:hanging="450"/>
      </w:pPr>
    </w:lvl>
    <w:lvl w:ilvl="1">
      <w:start w:val="1"/>
      <w:numFmt w:val="decimal"/>
      <w:lvlText w:val="%1.%2."/>
      <w:lvlJc w:val="left"/>
      <w:pPr>
        <w:tabs>
          <w:tab w:val="num" w:pos="0"/>
        </w:tabs>
        <w:ind w:left="2136" w:hanging="72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5328" w:hanging="1080"/>
      </w:pPr>
    </w:lvl>
    <w:lvl w:ilvl="4">
      <w:start w:val="1"/>
      <w:numFmt w:val="decimal"/>
      <w:lvlText w:val="%1.%2.%3.%4.%5."/>
      <w:lvlJc w:val="left"/>
      <w:pPr>
        <w:tabs>
          <w:tab w:val="num" w:pos="0"/>
        </w:tabs>
        <w:ind w:left="6744" w:hanging="1080"/>
      </w:pPr>
    </w:lvl>
    <w:lvl w:ilvl="5">
      <w:start w:val="1"/>
      <w:numFmt w:val="decimal"/>
      <w:lvlText w:val="%1.%2.%3.%4.%5.%6."/>
      <w:lvlJc w:val="left"/>
      <w:pPr>
        <w:tabs>
          <w:tab w:val="num" w:pos="0"/>
        </w:tabs>
        <w:ind w:left="8520" w:hanging="1440"/>
      </w:pPr>
    </w:lvl>
    <w:lvl w:ilvl="6">
      <w:start w:val="1"/>
      <w:numFmt w:val="decimal"/>
      <w:lvlText w:val="%1.%2.%3.%4.%5.%6.%7."/>
      <w:lvlJc w:val="left"/>
      <w:pPr>
        <w:tabs>
          <w:tab w:val="num" w:pos="0"/>
        </w:tabs>
        <w:ind w:left="10296" w:hanging="1800"/>
      </w:pPr>
    </w:lvl>
    <w:lvl w:ilvl="7">
      <w:start w:val="1"/>
      <w:numFmt w:val="decimal"/>
      <w:lvlText w:val="%1.%2.%3.%4.%5.%6.%7.%8."/>
      <w:lvlJc w:val="left"/>
      <w:pPr>
        <w:tabs>
          <w:tab w:val="num" w:pos="0"/>
        </w:tabs>
        <w:ind w:left="11712" w:hanging="1800"/>
      </w:pPr>
    </w:lvl>
    <w:lvl w:ilvl="8">
      <w:start w:val="1"/>
      <w:numFmt w:val="decimal"/>
      <w:lvlText w:val="%1.%2.%3.%4.%5.%6.%7.%8.%9."/>
      <w:lvlJc w:val="left"/>
      <w:pPr>
        <w:tabs>
          <w:tab w:val="num" w:pos="0"/>
        </w:tabs>
        <w:ind w:left="13488" w:hanging="2160"/>
      </w:pPr>
    </w:lvl>
  </w:abstractNum>
  <w:abstractNum w:abstractNumId="12" w15:restartNumberingAfterBreak="0">
    <w:nsid w:val="3CE601CC"/>
    <w:multiLevelType w:val="multilevel"/>
    <w:tmpl w:val="5ACA5696"/>
    <w:lvl w:ilvl="0">
      <w:start w:val="2"/>
      <w:numFmt w:val="decimal"/>
      <w:pStyle w:val="5"/>
      <w:lvlText w:val="%1"/>
      <w:lvlJc w:val="left"/>
      <w:pPr>
        <w:tabs>
          <w:tab w:val="num" w:pos="720"/>
        </w:tabs>
        <w:ind w:left="284" w:firstLine="76"/>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F93222D"/>
    <w:multiLevelType w:val="multilevel"/>
    <w:tmpl w:val="A282E3A0"/>
    <w:lvl w:ilvl="0">
      <w:start w:val="3"/>
      <w:numFmt w:val="decimal"/>
      <w:lvlText w:val="%1."/>
      <w:lvlJc w:val="left"/>
      <w:pPr>
        <w:tabs>
          <w:tab w:val="num" w:pos="360"/>
        </w:tabs>
        <w:ind w:left="360" w:hanging="360"/>
      </w:pPr>
    </w:lvl>
    <w:lvl w:ilvl="1">
      <w:start w:val="1"/>
      <w:numFmt w:val="decimal"/>
      <w:lvlText w:val="%1.%2."/>
      <w:lvlJc w:val="left"/>
      <w:pPr>
        <w:tabs>
          <w:tab w:val="num" w:pos="1636"/>
        </w:tabs>
        <w:ind w:left="1636"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4" w15:restartNumberingAfterBreak="0">
    <w:nsid w:val="47694395"/>
    <w:multiLevelType w:val="multilevel"/>
    <w:tmpl w:val="DBF86180"/>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48ED7E69"/>
    <w:multiLevelType w:val="multilevel"/>
    <w:tmpl w:val="B67E85AE"/>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6" w15:restartNumberingAfterBreak="0">
    <w:nsid w:val="5053570D"/>
    <w:multiLevelType w:val="multilevel"/>
    <w:tmpl w:val="9E2EC6F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15:restartNumberingAfterBreak="0">
    <w:nsid w:val="55F71C73"/>
    <w:multiLevelType w:val="multilevel"/>
    <w:tmpl w:val="2C0C283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8" w15:restartNumberingAfterBreak="0">
    <w:nsid w:val="5FDE02A2"/>
    <w:multiLevelType w:val="multilevel"/>
    <w:tmpl w:val="7A50BD28"/>
    <w:lvl w:ilvl="0">
      <w:start w:val="1"/>
      <w:numFmt w:val="decimal"/>
      <w:lvlText w:val="%1."/>
      <w:lvlJc w:val="left"/>
      <w:pPr>
        <w:tabs>
          <w:tab w:val="num" w:pos="0"/>
        </w:tabs>
        <w:ind w:left="4046" w:hanging="360"/>
      </w:pPr>
    </w:lvl>
    <w:lvl w:ilvl="1">
      <w:start w:val="1"/>
      <w:numFmt w:val="decimal"/>
      <w:lvlText w:val="%2."/>
      <w:lvlJc w:val="left"/>
      <w:pPr>
        <w:tabs>
          <w:tab w:val="num" w:pos="0"/>
        </w:tabs>
        <w:ind w:left="4756" w:hanging="720"/>
      </w:pPr>
    </w:lvl>
    <w:lvl w:ilvl="2">
      <w:start w:val="1"/>
      <w:numFmt w:val="decimal"/>
      <w:lvlText w:val="%1.%2.%3."/>
      <w:lvlJc w:val="left"/>
      <w:pPr>
        <w:tabs>
          <w:tab w:val="num" w:pos="0"/>
        </w:tabs>
        <w:ind w:left="4472" w:hanging="720"/>
      </w:pPr>
      <w:rPr>
        <w:b w:val="0"/>
      </w:rPr>
    </w:lvl>
    <w:lvl w:ilvl="3">
      <w:start w:val="1"/>
      <w:numFmt w:val="decimal"/>
      <w:lvlText w:val="%1.%2.%3.%4."/>
      <w:lvlJc w:val="left"/>
      <w:pPr>
        <w:tabs>
          <w:tab w:val="num" w:pos="0"/>
        </w:tabs>
        <w:ind w:left="4832" w:hanging="1080"/>
      </w:pPr>
    </w:lvl>
    <w:lvl w:ilvl="4">
      <w:start w:val="1"/>
      <w:numFmt w:val="decimal"/>
      <w:lvlText w:val="%1.%2.%3.%4.%5."/>
      <w:lvlJc w:val="left"/>
      <w:pPr>
        <w:tabs>
          <w:tab w:val="num" w:pos="0"/>
        </w:tabs>
        <w:ind w:left="4766" w:hanging="1080"/>
      </w:pPr>
    </w:lvl>
    <w:lvl w:ilvl="5">
      <w:start w:val="1"/>
      <w:numFmt w:val="decimal"/>
      <w:lvlText w:val="%1.%2.%3.%4.%5.%6."/>
      <w:lvlJc w:val="left"/>
      <w:pPr>
        <w:tabs>
          <w:tab w:val="num" w:pos="0"/>
        </w:tabs>
        <w:ind w:left="5126" w:hanging="1440"/>
      </w:pPr>
    </w:lvl>
    <w:lvl w:ilvl="6">
      <w:start w:val="1"/>
      <w:numFmt w:val="decimal"/>
      <w:lvlText w:val="%1.%2.%3.%4.%5.%6.%7."/>
      <w:lvlJc w:val="left"/>
      <w:pPr>
        <w:tabs>
          <w:tab w:val="num" w:pos="0"/>
        </w:tabs>
        <w:ind w:left="5486" w:hanging="1800"/>
      </w:pPr>
    </w:lvl>
    <w:lvl w:ilvl="7">
      <w:start w:val="1"/>
      <w:numFmt w:val="decimal"/>
      <w:lvlText w:val="%1.%2.%3.%4.%5.%6.%7.%8."/>
      <w:lvlJc w:val="left"/>
      <w:pPr>
        <w:tabs>
          <w:tab w:val="num" w:pos="0"/>
        </w:tabs>
        <w:ind w:left="5486" w:hanging="1800"/>
      </w:pPr>
    </w:lvl>
    <w:lvl w:ilvl="8">
      <w:start w:val="1"/>
      <w:numFmt w:val="decimal"/>
      <w:lvlText w:val="%1.%2.%3.%4.%5.%6.%7.%8.%9."/>
      <w:lvlJc w:val="left"/>
      <w:pPr>
        <w:tabs>
          <w:tab w:val="num" w:pos="0"/>
        </w:tabs>
        <w:ind w:left="5846" w:hanging="2160"/>
      </w:pPr>
    </w:lvl>
  </w:abstractNum>
  <w:abstractNum w:abstractNumId="19" w15:restartNumberingAfterBreak="0">
    <w:nsid w:val="64E86040"/>
    <w:multiLevelType w:val="multilevel"/>
    <w:tmpl w:val="6930B0F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15:restartNumberingAfterBreak="0">
    <w:nsid w:val="6D2151B0"/>
    <w:multiLevelType w:val="multilevel"/>
    <w:tmpl w:val="2ADEC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EC41BCB"/>
    <w:multiLevelType w:val="multilevel"/>
    <w:tmpl w:val="F642D72E"/>
    <w:lvl w:ilvl="0">
      <w:start w:val="2"/>
      <w:numFmt w:val="decimal"/>
      <w:pStyle w:val="4"/>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2" w15:restartNumberingAfterBreak="0">
    <w:nsid w:val="74F822AF"/>
    <w:multiLevelType w:val="multilevel"/>
    <w:tmpl w:val="7652853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78743A6C"/>
    <w:multiLevelType w:val="multilevel"/>
    <w:tmpl w:val="13B6A4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7D8F22B5"/>
    <w:multiLevelType w:val="multilevel"/>
    <w:tmpl w:val="6AA8424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7D963441"/>
    <w:multiLevelType w:val="multilevel"/>
    <w:tmpl w:val="E2F44494"/>
    <w:lvl w:ilvl="0">
      <w:start w:val="1"/>
      <w:numFmt w:val="bullet"/>
      <w:lvlText w:val=""/>
      <w:lvlJc w:val="left"/>
      <w:pPr>
        <w:tabs>
          <w:tab w:val="num" w:pos="927"/>
        </w:tabs>
        <w:ind w:left="927" w:hanging="360"/>
      </w:pPr>
      <w:rPr>
        <w:rFonts w:ascii="Symbol" w:hAnsi="Symbol" w:cs="Symbol" w:hint="default"/>
      </w:rPr>
    </w:lvl>
    <w:lvl w:ilvl="1">
      <w:start w:val="1"/>
      <w:numFmt w:val="bullet"/>
      <w:lvlText w:val="o"/>
      <w:lvlJc w:val="left"/>
      <w:pPr>
        <w:tabs>
          <w:tab w:val="num" w:pos="1014"/>
        </w:tabs>
        <w:ind w:left="1014" w:hanging="360"/>
      </w:pPr>
      <w:rPr>
        <w:rFonts w:ascii="Courier New" w:hAnsi="Courier New" w:cs="Courier New" w:hint="default"/>
      </w:rPr>
    </w:lvl>
    <w:lvl w:ilvl="2">
      <w:start w:val="1"/>
      <w:numFmt w:val="bullet"/>
      <w:lvlText w:val=""/>
      <w:lvlJc w:val="left"/>
      <w:pPr>
        <w:tabs>
          <w:tab w:val="num" w:pos="1734"/>
        </w:tabs>
        <w:ind w:left="1734" w:hanging="360"/>
      </w:pPr>
      <w:rPr>
        <w:rFonts w:ascii="Wingdings" w:hAnsi="Wingdings" w:cs="Wingdings" w:hint="default"/>
      </w:rPr>
    </w:lvl>
    <w:lvl w:ilvl="3">
      <w:start w:val="1"/>
      <w:numFmt w:val="bullet"/>
      <w:lvlText w:val=""/>
      <w:lvlJc w:val="left"/>
      <w:pPr>
        <w:tabs>
          <w:tab w:val="num" w:pos="2454"/>
        </w:tabs>
        <w:ind w:left="2454" w:hanging="360"/>
      </w:pPr>
      <w:rPr>
        <w:rFonts w:ascii="Symbol" w:hAnsi="Symbol" w:cs="Symbol" w:hint="default"/>
      </w:rPr>
    </w:lvl>
    <w:lvl w:ilvl="4">
      <w:start w:val="1"/>
      <w:numFmt w:val="bullet"/>
      <w:lvlText w:val="o"/>
      <w:lvlJc w:val="left"/>
      <w:pPr>
        <w:tabs>
          <w:tab w:val="num" w:pos="3174"/>
        </w:tabs>
        <w:ind w:left="3174" w:hanging="360"/>
      </w:pPr>
      <w:rPr>
        <w:rFonts w:ascii="Courier New" w:hAnsi="Courier New" w:cs="Courier New" w:hint="default"/>
      </w:rPr>
    </w:lvl>
    <w:lvl w:ilvl="5">
      <w:start w:val="1"/>
      <w:numFmt w:val="bullet"/>
      <w:lvlText w:val=""/>
      <w:lvlJc w:val="left"/>
      <w:pPr>
        <w:tabs>
          <w:tab w:val="num" w:pos="3894"/>
        </w:tabs>
        <w:ind w:left="3894" w:hanging="360"/>
      </w:pPr>
      <w:rPr>
        <w:rFonts w:ascii="Wingdings" w:hAnsi="Wingdings" w:cs="Wingdings" w:hint="default"/>
      </w:rPr>
    </w:lvl>
    <w:lvl w:ilvl="6">
      <w:start w:val="1"/>
      <w:numFmt w:val="bullet"/>
      <w:lvlText w:val=""/>
      <w:lvlJc w:val="left"/>
      <w:pPr>
        <w:tabs>
          <w:tab w:val="num" w:pos="4614"/>
        </w:tabs>
        <w:ind w:left="4614" w:hanging="360"/>
      </w:pPr>
      <w:rPr>
        <w:rFonts w:ascii="Symbol" w:hAnsi="Symbol" w:cs="Symbol" w:hint="default"/>
      </w:rPr>
    </w:lvl>
    <w:lvl w:ilvl="7">
      <w:start w:val="1"/>
      <w:numFmt w:val="bullet"/>
      <w:lvlText w:val="o"/>
      <w:lvlJc w:val="left"/>
      <w:pPr>
        <w:tabs>
          <w:tab w:val="num" w:pos="5334"/>
        </w:tabs>
        <w:ind w:left="5334" w:hanging="360"/>
      </w:pPr>
      <w:rPr>
        <w:rFonts w:ascii="Courier New" w:hAnsi="Courier New" w:cs="Courier New" w:hint="default"/>
      </w:rPr>
    </w:lvl>
    <w:lvl w:ilvl="8">
      <w:start w:val="1"/>
      <w:numFmt w:val="bullet"/>
      <w:lvlText w:val=""/>
      <w:lvlJc w:val="left"/>
      <w:pPr>
        <w:tabs>
          <w:tab w:val="num" w:pos="6054"/>
        </w:tabs>
        <w:ind w:left="6054" w:hanging="360"/>
      </w:pPr>
      <w:rPr>
        <w:rFonts w:ascii="Wingdings" w:hAnsi="Wingdings" w:cs="Wingdings" w:hint="default"/>
      </w:rPr>
    </w:lvl>
  </w:abstractNum>
  <w:num w:numId="1">
    <w:abstractNumId w:val="21"/>
  </w:num>
  <w:num w:numId="2">
    <w:abstractNumId w:val="12"/>
  </w:num>
  <w:num w:numId="3">
    <w:abstractNumId w:val="3"/>
  </w:num>
  <w:num w:numId="4">
    <w:abstractNumId w:val="13"/>
  </w:num>
  <w:num w:numId="5">
    <w:abstractNumId w:val="25"/>
  </w:num>
  <w:num w:numId="6">
    <w:abstractNumId w:val="9"/>
  </w:num>
  <w:num w:numId="7">
    <w:abstractNumId w:val="14"/>
  </w:num>
  <w:num w:numId="8">
    <w:abstractNumId w:val="19"/>
  </w:num>
  <w:num w:numId="9">
    <w:abstractNumId w:val="6"/>
  </w:num>
  <w:num w:numId="10">
    <w:abstractNumId w:val="8"/>
  </w:num>
  <w:num w:numId="11">
    <w:abstractNumId w:val="16"/>
  </w:num>
  <w:num w:numId="12">
    <w:abstractNumId w:val="0"/>
  </w:num>
  <w:num w:numId="13">
    <w:abstractNumId w:val="10"/>
  </w:num>
  <w:num w:numId="14">
    <w:abstractNumId w:val="5"/>
  </w:num>
  <w:num w:numId="15">
    <w:abstractNumId w:val="15"/>
  </w:num>
  <w:num w:numId="16">
    <w:abstractNumId w:val="1"/>
  </w:num>
  <w:num w:numId="17">
    <w:abstractNumId w:val="22"/>
  </w:num>
  <w:num w:numId="18">
    <w:abstractNumId w:val="17"/>
  </w:num>
  <w:num w:numId="19">
    <w:abstractNumId w:val="2"/>
  </w:num>
  <w:num w:numId="20">
    <w:abstractNumId w:val="20"/>
  </w:num>
  <w:num w:numId="21">
    <w:abstractNumId w:val="7"/>
  </w:num>
  <w:num w:numId="22">
    <w:abstractNumId w:val="23"/>
  </w:num>
  <w:num w:numId="23">
    <w:abstractNumId w:val="18"/>
  </w:num>
  <w:num w:numId="24">
    <w:abstractNumId w:val="11"/>
  </w:num>
  <w:num w:numId="25">
    <w:abstractNumId w:val="24"/>
  </w:num>
  <w:num w:numId="26">
    <w:abstractNumId w:val="4"/>
  </w:num>
  <w:num w:numId="27">
    <w:abstractNumId w:val="5"/>
    <w:lvlOverride w:ilvl="0">
      <w:startOverride w:val="1"/>
    </w:lvlOverride>
  </w:num>
  <w:num w:numId="28">
    <w:abstractNumId w:val="5"/>
  </w:num>
  <w:num w:numId="29">
    <w:abstractNumId w:val="5"/>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B5"/>
    <w:rsid w:val="00090F61"/>
    <w:rsid w:val="00127A7C"/>
    <w:rsid w:val="006C3885"/>
    <w:rsid w:val="00751D5A"/>
    <w:rsid w:val="00A241B5"/>
    <w:rsid w:val="00BC63F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9ED6"/>
  <w15:docId w15:val="{A93852CF-E741-4A6E-A240-53F385D3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745"/>
  </w:style>
  <w:style w:type="paragraph" w:styleId="10">
    <w:name w:val="heading 1"/>
    <w:basedOn w:val="a"/>
    <w:next w:val="a"/>
    <w:link w:val="11"/>
    <w:qFormat/>
    <w:rsid w:val="00E42745"/>
    <w:pPr>
      <w:keepNext/>
      <w:outlineLvl w:val="0"/>
    </w:pPr>
    <w:rPr>
      <w:b/>
    </w:rPr>
  </w:style>
  <w:style w:type="paragraph" w:styleId="20">
    <w:name w:val="heading 2"/>
    <w:basedOn w:val="a"/>
    <w:next w:val="a"/>
    <w:link w:val="21"/>
    <w:qFormat/>
    <w:rsid w:val="00E42745"/>
    <w:pPr>
      <w:keepNext/>
      <w:jc w:val="both"/>
      <w:outlineLvl w:val="1"/>
    </w:pPr>
    <w:rPr>
      <w:b/>
    </w:rPr>
  </w:style>
  <w:style w:type="paragraph" w:styleId="30">
    <w:name w:val="heading 3"/>
    <w:basedOn w:val="a"/>
    <w:next w:val="a"/>
    <w:link w:val="31"/>
    <w:uiPriority w:val="9"/>
    <w:qFormat/>
    <w:rsid w:val="00E42745"/>
    <w:pPr>
      <w:keepNext/>
      <w:tabs>
        <w:tab w:val="left" w:pos="0"/>
      </w:tabs>
      <w:jc w:val="center"/>
      <w:outlineLvl w:val="2"/>
    </w:pPr>
    <w:rPr>
      <w:b/>
    </w:rPr>
  </w:style>
  <w:style w:type="paragraph" w:styleId="4">
    <w:name w:val="heading 4"/>
    <w:basedOn w:val="a"/>
    <w:next w:val="a"/>
    <w:link w:val="40"/>
    <w:uiPriority w:val="9"/>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E42745"/>
  </w:style>
  <w:style w:type="character" w:customStyle="1" w:styleId="a4">
    <w:name w:val="Заголовок Знак"/>
    <w:link w:val="a5"/>
    <w:qFormat/>
    <w:rsid w:val="00BA4A00"/>
    <w:rPr>
      <w:b/>
      <w:bCs/>
      <w:sz w:val="28"/>
      <w:szCs w:val="24"/>
    </w:rPr>
  </w:style>
  <w:style w:type="character" w:customStyle="1" w:styleId="22">
    <w:name w:val="Основной текст с отступом 2 Знак"/>
    <w:link w:val="23"/>
    <w:qFormat/>
    <w:rsid w:val="0066561F"/>
    <w:rPr>
      <w:sz w:val="24"/>
    </w:rPr>
  </w:style>
  <w:style w:type="character" w:customStyle="1" w:styleId="a6">
    <w:name w:val="Текст выноски Знак"/>
    <w:link w:val="a7"/>
    <w:uiPriority w:val="99"/>
    <w:qFormat/>
    <w:rsid w:val="0066561F"/>
    <w:rPr>
      <w:rFonts w:ascii="Tahoma" w:hAnsi="Tahoma" w:cs="Tahoma"/>
      <w:sz w:val="16"/>
      <w:szCs w:val="16"/>
    </w:rPr>
  </w:style>
  <w:style w:type="character" w:customStyle="1" w:styleId="a8">
    <w:name w:val="Основной текст Знак"/>
    <w:link w:val="a9"/>
    <w:qFormat/>
    <w:rsid w:val="0066561F"/>
    <w:rPr>
      <w:sz w:val="22"/>
    </w:rPr>
  </w:style>
  <w:style w:type="character" w:customStyle="1" w:styleId="32">
    <w:name w:val="Основной текст 3 Знак"/>
    <w:link w:val="33"/>
    <w:qFormat/>
    <w:rsid w:val="0066561F"/>
    <w:rPr>
      <w:sz w:val="28"/>
    </w:rPr>
  </w:style>
  <w:style w:type="character" w:styleId="aa">
    <w:name w:val="annotation reference"/>
    <w:uiPriority w:val="99"/>
    <w:qFormat/>
    <w:rsid w:val="0066561F"/>
    <w:rPr>
      <w:sz w:val="16"/>
      <w:szCs w:val="16"/>
    </w:rPr>
  </w:style>
  <w:style w:type="character" w:customStyle="1" w:styleId="ab">
    <w:name w:val="Текст примечания Знак"/>
    <w:basedOn w:val="a0"/>
    <w:link w:val="ac"/>
    <w:uiPriority w:val="99"/>
    <w:qFormat/>
    <w:rsid w:val="0066561F"/>
  </w:style>
  <w:style w:type="character" w:customStyle="1" w:styleId="ad">
    <w:name w:val="Тема примечания Знак"/>
    <w:link w:val="ae"/>
    <w:uiPriority w:val="99"/>
    <w:qFormat/>
    <w:rsid w:val="0066561F"/>
    <w:rPr>
      <w:b/>
      <w:bCs/>
    </w:rPr>
  </w:style>
  <w:style w:type="character" w:customStyle="1" w:styleId="31">
    <w:name w:val="Заголовок 3 Знак"/>
    <w:link w:val="30"/>
    <w:uiPriority w:val="9"/>
    <w:qFormat/>
    <w:rsid w:val="0066561F"/>
    <w:rPr>
      <w:b/>
    </w:rPr>
  </w:style>
  <w:style w:type="character" w:customStyle="1" w:styleId="af">
    <w:name w:val="Основной текст с отступом Знак"/>
    <w:link w:val="af0"/>
    <w:qFormat/>
    <w:rsid w:val="0066561F"/>
    <w:rPr>
      <w:sz w:val="22"/>
      <w:shd w:val="clear" w:color="auto" w:fill="FFFFFF"/>
    </w:rPr>
  </w:style>
  <w:style w:type="character" w:customStyle="1" w:styleId="af1">
    <w:name w:val="комментарий"/>
    <w:uiPriority w:val="99"/>
    <w:qFormat/>
    <w:rsid w:val="0066561F"/>
    <w:rPr>
      <w:rFonts w:cs="Times New Roman"/>
      <w:b/>
      <w:bCs/>
      <w:i/>
      <w:iCs/>
      <w:shd w:val="clear" w:color="auto" w:fill="FFFF99"/>
    </w:rPr>
  </w:style>
  <w:style w:type="character" w:customStyle="1" w:styleId="af2">
    <w:name w:val="Текст сноски Знак"/>
    <w:basedOn w:val="a0"/>
    <w:link w:val="af3"/>
    <w:uiPriority w:val="99"/>
    <w:qFormat/>
    <w:rsid w:val="0066561F"/>
  </w:style>
  <w:style w:type="character" w:customStyle="1" w:styleId="af4">
    <w:name w:val="Символ сноски"/>
    <w:uiPriority w:val="99"/>
    <w:qFormat/>
    <w:rsid w:val="0066561F"/>
    <w:rPr>
      <w:vertAlign w:val="superscript"/>
    </w:rPr>
  </w:style>
  <w:style w:type="character" w:styleId="af5">
    <w:name w:val="footnote reference"/>
    <w:rPr>
      <w:vertAlign w:val="superscript"/>
    </w:rPr>
  </w:style>
  <w:style w:type="character" w:customStyle="1" w:styleId="af6">
    <w:name w:val="Схема документа Знак"/>
    <w:link w:val="af7"/>
    <w:qFormat/>
    <w:rsid w:val="0066561F"/>
    <w:rPr>
      <w:rFonts w:ascii="Tahoma" w:hAnsi="Tahoma" w:cs="Tahoma"/>
      <w:shd w:val="clear" w:color="auto" w:fill="000080"/>
    </w:rPr>
  </w:style>
  <w:style w:type="character" w:customStyle="1" w:styleId="af8">
    <w:name w:val="Верхний колонтитул Знак"/>
    <w:basedOn w:val="a0"/>
    <w:link w:val="af9"/>
    <w:qFormat/>
    <w:rsid w:val="0066561F"/>
  </w:style>
  <w:style w:type="character" w:styleId="afa">
    <w:name w:val="Hyperlink"/>
    <w:basedOn w:val="a0"/>
    <w:uiPriority w:val="99"/>
    <w:unhideWhenUsed/>
    <w:rsid w:val="0066722E"/>
    <w:rPr>
      <w:color w:val="0000FF" w:themeColor="hyperlink"/>
      <w:u w:val="single"/>
    </w:rPr>
  </w:style>
  <w:style w:type="character" w:customStyle="1" w:styleId="afb">
    <w:name w:val="Абзац списка Знак"/>
    <w:link w:val="afc"/>
    <w:qFormat/>
    <w:locked/>
    <w:rsid w:val="00B11D27"/>
  </w:style>
  <w:style w:type="character" w:customStyle="1" w:styleId="12">
    <w:name w:val="1. Статья Знак"/>
    <w:link w:val="1"/>
    <w:qFormat/>
    <w:rsid w:val="00B11D27"/>
    <w:rPr>
      <w:sz w:val="24"/>
      <w:szCs w:val="24"/>
      <w:lang w:val="x-none" w:eastAsia="x-none"/>
    </w:rPr>
  </w:style>
  <w:style w:type="character" w:customStyle="1" w:styleId="21">
    <w:name w:val="Заголовок 2 Знак"/>
    <w:link w:val="20"/>
    <w:qFormat/>
    <w:rsid w:val="00C50EC8"/>
    <w:rPr>
      <w:b/>
    </w:rPr>
  </w:style>
  <w:style w:type="character" w:customStyle="1" w:styleId="afd">
    <w:name w:val="Основной текст_"/>
    <w:link w:val="13"/>
    <w:uiPriority w:val="99"/>
    <w:qFormat/>
    <w:locked/>
    <w:rsid w:val="00C50EC8"/>
    <w:rPr>
      <w:sz w:val="28"/>
      <w:szCs w:val="28"/>
      <w:shd w:val="clear" w:color="auto" w:fill="FFFFFF"/>
    </w:rPr>
  </w:style>
  <w:style w:type="character" w:customStyle="1" w:styleId="afe">
    <w:name w:val="Основной текст + Малые прописные"/>
    <w:uiPriority w:val="99"/>
    <w:qFormat/>
    <w:rsid w:val="00C50EC8"/>
    <w:rPr>
      <w:rFonts w:ascii="Times New Roman" w:hAnsi="Times New Roman" w:cs="Times New Roman"/>
      <w:smallCaps/>
      <w:color w:val="000000"/>
      <w:spacing w:val="0"/>
      <w:w w:val="100"/>
      <w:sz w:val="28"/>
      <w:szCs w:val="28"/>
      <w:u w:val="none"/>
      <w:lang w:val="ru-RU" w:bidi="ar-SA"/>
    </w:rPr>
  </w:style>
  <w:style w:type="character" w:customStyle="1" w:styleId="11">
    <w:name w:val="Заголовок 1 Знак"/>
    <w:basedOn w:val="a0"/>
    <w:link w:val="10"/>
    <w:qFormat/>
    <w:rsid w:val="00844D51"/>
    <w:rPr>
      <w:b/>
    </w:rPr>
  </w:style>
  <w:style w:type="character" w:customStyle="1" w:styleId="apple-converted-space">
    <w:name w:val="apple-converted-space"/>
    <w:basedOn w:val="a0"/>
    <w:qFormat/>
    <w:rsid w:val="0047198C"/>
  </w:style>
  <w:style w:type="character" w:customStyle="1" w:styleId="thname1">
    <w:name w:val="thname1"/>
    <w:qFormat/>
    <w:rsid w:val="008E4C72"/>
  </w:style>
  <w:style w:type="character" w:customStyle="1" w:styleId="thvalue1">
    <w:name w:val="thvalue1"/>
    <w:qFormat/>
    <w:rsid w:val="008E4C72"/>
  </w:style>
  <w:style w:type="character" w:customStyle="1" w:styleId="aff">
    <w:name w:val="Текст Знак"/>
    <w:basedOn w:val="a0"/>
    <w:link w:val="aff0"/>
    <w:uiPriority w:val="99"/>
    <w:semiHidden/>
    <w:qFormat/>
    <w:rsid w:val="008E4C72"/>
    <w:rPr>
      <w:rFonts w:ascii="Calibri" w:eastAsia="Calibri" w:hAnsi="Calibri"/>
      <w:sz w:val="22"/>
      <w:szCs w:val="21"/>
      <w:lang w:eastAsia="en-US"/>
    </w:rPr>
  </w:style>
  <w:style w:type="character" w:customStyle="1" w:styleId="24">
    <w:name w:val="Основной текст (2)_"/>
    <w:link w:val="25"/>
    <w:qFormat/>
    <w:locked/>
    <w:rsid w:val="008E4C72"/>
    <w:rPr>
      <w:sz w:val="23"/>
      <w:szCs w:val="23"/>
      <w:shd w:val="clear" w:color="auto" w:fill="FFFFFF"/>
    </w:rPr>
  </w:style>
  <w:style w:type="character" w:customStyle="1" w:styleId="txt13">
    <w:name w:val="txt_13"/>
    <w:qFormat/>
    <w:rsid w:val="008E4C72"/>
  </w:style>
  <w:style w:type="character" w:styleId="aff1">
    <w:name w:val="Emphasis"/>
    <w:uiPriority w:val="20"/>
    <w:qFormat/>
    <w:rsid w:val="008E4C72"/>
    <w:rPr>
      <w:i/>
      <w:iCs/>
    </w:rPr>
  </w:style>
  <w:style w:type="character" w:styleId="aff2">
    <w:name w:val="Strong"/>
    <w:qFormat/>
    <w:rsid w:val="008E4C72"/>
    <w:rPr>
      <w:b/>
      <w:bCs/>
    </w:rPr>
  </w:style>
  <w:style w:type="character" w:styleId="aff3">
    <w:name w:val="Placeholder Text"/>
    <w:basedOn w:val="a0"/>
    <w:uiPriority w:val="99"/>
    <w:semiHidden/>
    <w:qFormat/>
    <w:rsid w:val="00F135E9"/>
    <w:rPr>
      <w:color w:val="808080"/>
    </w:rPr>
  </w:style>
  <w:style w:type="character" w:customStyle="1" w:styleId="40">
    <w:name w:val="Заголовок 4 Знак"/>
    <w:basedOn w:val="a0"/>
    <w:link w:val="4"/>
    <w:uiPriority w:val="9"/>
    <w:qFormat/>
    <w:rsid w:val="004F4B87"/>
    <w:rPr>
      <w:b/>
    </w:rPr>
  </w:style>
  <w:style w:type="character" w:styleId="aff4">
    <w:name w:val="endnote reference"/>
    <w:rPr>
      <w:vertAlign w:val="superscript"/>
    </w:rPr>
  </w:style>
  <w:style w:type="character" w:customStyle="1" w:styleId="aff5">
    <w:name w:val="Символ концевой сноски"/>
    <w:qFormat/>
  </w:style>
  <w:style w:type="paragraph" w:styleId="a5">
    <w:name w:val="Title"/>
    <w:basedOn w:val="a"/>
    <w:next w:val="a9"/>
    <w:link w:val="a4"/>
    <w:qFormat/>
    <w:rsid w:val="00E42745"/>
    <w:pPr>
      <w:jc w:val="center"/>
    </w:pPr>
    <w:rPr>
      <w:b/>
      <w:bCs/>
      <w:sz w:val="28"/>
      <w:szCs w:val="24"/>
    </w:rPr>
  </w:style>
  <w:style w:type="paragraph" w:styleId="a9">
    <w:name w:val="Body Text"/>
    <w:basedOn w:val="a"/>
    <w:link w:val="a8"/>
    <w:rsid w:val="00E42745"/>
    <w:pPr>
      <w:jc w:val="both"/>
    </w:pPr>
    <w:rPr>
      <w:sz w:val="22"/>
    </w:rPr>
  </w:style>
  <w:style w:type="paragraph" w:styleId="aff6">
    <w:name w:val="List"/>
    <w:basedOn w:val="a9"/>
  </w:style>
  <w:style w:type="paragraph" w:styleId="aff7">
    <w:name w:val="caption"/>
    <w:basedOn w:val="a"/>
    <w:qFormat/>
    <w:pPr>
      <w:suppressLineNumbers/>
      <w:spacing w:before="120" w:after="120"/>
    </w:pPr>
    <w:rPr>
      <w:i/>
      <w:iCs/>
      <w:sz w:val="24"/>
      <w:szCs w:val="24"/>
    </w:rPr>
  </w:style>
  <w:style w:type="paragraph" w:styleId="aff8">
    <w:name w:val="index heading"/>
    <w:basedOn w:val="a"/>
    <w:qFormat/>
    <w:pPr>
      <w:suppressLineNumbers/>
    </w:pPr>
  </w:style>
  <w:style w:type="paragraph" w:customStyle="1" w:styleId="caption1">
    <w:name w:val="caption1"/>
    <w:basedOn w:val="a"/>
    <w:qFormat/>
    <w:pPr>
      <w:suppressLineNumbers/>
      <w:spacing w:before="120" w:after="120"/>
    </w:pPr>
    <w:rPr>
      <w:i/>
      <w:iCs/>
      <w:sz w:val="24"/>
      <w:szCs w:val="24"/>
    </w:rPr>
  </w:style>
  <w:style w:type="paragraph" w:styleId="aff9">
    <w:name w:val="Normal (Web)"/>
    <w:basedOn w:val="a"/>
    <w:uiPriority w:val="99"/>
    <w:qFormat/>
    <w:rsid w:val="00E42745"/>
    <w:pPr>
      <w:spacing w:beforeAutospacing="1" w:afterAutospacing="1"/>
      <w:ind w:right="150"/>
    </w:pPr>
    <w:rPr>
      <w:rFonts w:ascii="Tahoma" w:hAnsi="Tahoma" w:cs="Tahoma"/>
      <w:color w:val="000000"/>
    </w:rPr>
  </w:style>
  <w:style w:type="paragraph" w:styleId="26">
    <w:name w:val="Body Text 2"/>
    <w:basedOn w:val="a"/>
    <w:qFormat/>
    <w:rsid w:val="00E42745"/>
    <w:pPr>
      <w:jc w:val="both"/>
    </w:pPr>
  </w:style>
  <w:style w:type="paragraph" w:customStyle="1" w:styleId="affa">
    <w:name w:val="Колонтитул"/>
    <w:basedOn w:val="a"/>
    <w:qFormat/>
  </w:style>
  <w:style w:type="paragraph" w:styleId="affb">
    <w:name w:val="footer"/>
    <w:basedOn w:val="a"/>
    <w:rsid w:val="00E42745"/>
    <w:pPr>
      <w:tabs>
        <w:tab w:val="center" w:pos="4677"/>
        <w:tab w:val="right" w:pos="9355"/>
      </w:tabs>
    </w:pPr>
  </w:style>
  <w:style w:type="paragraph" w:customStyle="1" w:styleId="14">
    <w:name w:val="Текст1"/>
    <w:basedOn w:val="a"/>
    <w:qFormat/>
    <w:rsid w:val="00E42745"/>
    <w:pPr>
      <w:spacing w:after="120"/>
      <w:jc w:val="both"/>
    </w:pPr>
    <w:rPr>
      <w:rFonts w:ascii="Courier New" w:hAnsi="Courier New"/>
      <w:sz w:val="22"/>
      <w:lang w:eastAsia="en-US"/>
    </w:rPr>
  </w:style>
  <w:style w:type="paragraph" w:styleId="33">
    <w:name w:val="Body Text 3"/>
    <w:basedOn w:val="a"/>
    <w:link w:val="32"/>
    <w:qFormat/>
    <w:rsid w:val="00E42745"/>
    <w:pPr>
      <w:jc w:val="both"/>
    </w:pPr>
    <w:rPr>
      <w:sz w:val="28"/>
    </w:rPr>
  </w:style>
  <w:style w:type="paragraph" w:styleId="af0">
    <w:name w:val="Body Text Indent"/>
    <w:basedOn w:val="a"/>
    <w:link w:val="af"/>
    <w:rsid w:val="00E42745"/>
    <w:pPr>
      <w:widowControl w:val="0"/>
      <w:shd w:val="clear" w:color="auto" w:fill="FFFFFF"/>
      <w:ind w:firstLine="567"/>
      <w:jc w:val="both"/>
    </w:pPr>
    <w:rPr>
      <w:sz w:val="22"/>
    </w:rPr>
  </w:style>
  <w:style w:type="paragraph" w:styleId="34">
    <w:name w:val="Body Text Indent 3"/>
    <w:basedOn w:val="a"/>
    <w:qFormat/>
    <w:rsid w:val="00E42745"/>
    <w:pPr>
      <w:shd w:val="clear" w:color="auto" w:fill="FFFFFF"/>
      <w:ind w:firstLine="567"/>
      <w:jc w:val="both"/>
    </w:pPr>
    <w:rPr>
      <w:sz w:val="28"/>
      <w:szCs w:val="24"/>
    </w:rPr>
  </w:style>
  <w:style w:type="paragraph" w:customStyle="1" w:styleId="affc">
    <w:name w:val="Таблицы (моноширинный)"/>
    <w:basedOn w:val="a"/>
    <w:next w:val="a"/>
    <w:qFormat/>
    <w:rsid w:val="0066561F"/>
    <w:pPr>
      <w:widowControl w:val="0"/>
      <w:jc w:val="both"/>
    </w:pPr>
    <w:rPr>
      <w:rFonts w:ascii="Courier New" w:hAnsi="Courier New" w:cs="Courier New"/>
    </w:rPr>
  </w:style>
  <w:style w:type="paragraph" w:styleId="23">
    <w:name w:val="Body Text Indent 2"/>
    <w:basedOn w:val="a"/>
    <w:link w:val="22"/>
    <w:qFormat/>
    <w:rsid w:val="0066561F"/>
    <w:pPr>
      <w:widowControl w:val="0"/>
      <w:ind w:left="1843"/>
      <w:jc w:val="both"/>
    </w:pPr>
    <w:rPr>
      <w:sz w:val="24"/>
    </w:rPr>
  </w:style>
  <w:style w:type="paragraph" w:styleId="a7">
    <w:name w:val="Balloon Text"/>
    <w:basedOn w:val="a"/>
    <w:link w:val="a6"/>
    <w:uiPriority w:val="99"/>
    <w:qFormat/>
    <w:rsid w:val="0066561F"/>
    <w:pPr>
      <w:widowControl w:val="0"/>
    </w:pPr>
    <w:rPr>
      <w:rFonts w:ascii="Tahoma" w:hAnsi="Tahoma" w:cs="Tahoma"/>
      <w:sz w:val="16"/>
      <w:szCs w:val="16"/>
    </w:rPr>
  </w:style>
  <w:style w:type="paragraph" w:styleId="ac">
    <w:name w:val="annotation text"/>
    <w:basedOn w:val="a"/>
    <w:link w:val="ab"/>
    <w:uiPriority w:val="99"/>
    <w:qFormat/>
    <w:rsid w:val="0066561F"/>
    <w:pPr>
      <w:widowControl w:val="0"/>
    </w:pPr>
  </w:style>
  <w:style w:type="paragraph" w:styleId="ae">
    <w:name w:val="annotation subject"/>
    <w:basedOn w:val="ac"/>
    <w:next w:val="ac"/>
    <w:link w:val="ad"/>
    <w:uiPriority w:val="99"/>
    <w:qFormat/>
    <w:rsid w:val="0066561F"/>
    <w:rPr>
      <w:b/>
      <w:bCs/>
    </w:rPr>
  </w:style>
  <w:style w:type="paragraph" w:styleId="afc">
    <w:name w:val="List Paragraph"/>
    <w:basedOn w:val="a"/>
    <w:link w:val="afb"/>
    <w:uiPriority w:val="34"/>
    <w:qFormat/>
    <w:rsid w:val="0066561F"/>
    <w:pPr>
      <w:widowControl w:val="0"/>
      <w:ind w:left="720"/>
      <w:contextualSpacing/>
    </w:pPr>
  </w:style>
  <w:style w:type="paragraph" w:customStyle="1" w:styleId="affd">
    <w:name w:val="Знак Знак Знак Знак Знак Знак Знак Знак Знак"/>
    <w:basedOn w:val="a"/>
    <w:uiPriority w:val="99"/>
    <w:qFormat/>
    <w:rsid w:val="0066561F"/>
    <w:pPr>
      <w:spacing w:after="160" w:line="240" w:lineRule="exact"/>
      <w:jc w:val="both"/>
    </w:pPr>
    <w:rPr>
      <w:rFonts w:ascii="Verdana" w:hAnsi="Verdana"/>
      <w:sz w:val="22"/>
      <w:lang w:val="en-US" w:eastAsia="en-US"/>
    </w:rPr>
  </w:style>
  <w:style w:type="paragraph" w:customStyle="1" w:styleId="affe">
    <w:name w:val="Подпункт договора"/>
    <w:basedOn w:val="a"/>
    <w:qFormat/>
    <w:rsid w:val="0066561F"/>
    <w:pPr>
      <w:tabs>
        <w:tab w:val="left" w:pos="360"/>
      </w:tabs>
      <w:jc w:val="both"/>
    </w:pPr>
    <w:rPr>
      <w:rFonts w:ascii="Arial" w:hAnsi="Arial"/>
    </w:rPr>
  </w:style>
  <w:style w:type="paragraph" w:customStyle="1" w:styleId="ConsNormal">
    <w:name w:val="ConsNormal"/>
    <w:qFormat/>
    <w:rsid w:val="0066561F"/>
    <w:pPr>
      <w:ind w:right="19772" w:firstLine="720"/>
    </w:pPr>
    <w:rPr>
      <w:rFonts w:ascii="Arial" w:hAnsi="Arial"/>
      <w:sz w:val="32"/>
      <w:lang w:eastAsia="en-US"/>
    </w:rPr>
  </w:style>
  <w:style w:type="paragraph" w:customStyle="1" w:styleId="afff">
    <w:name w:val="Знак"/>
    <w:basedOn w:val="a"/>
    <w:qFormat/>
    <w:rsid w:val="0066561F"/>
    <w:pPr>
      <w:spacing w:after="160" w:line="240" w:lineRule="exact"/>
    </w:pPr>
    <w:rPr>
      <w:rFonts w:ascii="Verdana" w:hAnsi="Verdana" w:cs="Verdana"/>
      <w:lang w:val="en-US" w:eastAsia="en-US"/>
    </w:rPr>
  </w:style>
  <w:style w:type="paragraph" w:styleId="af3">
    <w:name w:val="footnote text"/>
    <w:basedOn w:val="a"/>
    <w:link w:val="af2"/>
    <w:uiPriority w:val="99"/>
    <w:rsid w:val="0066561F"/>
    <w:pPr>
      <w:widowControl w:val="0"/>
    </w:pPr>
  </w:style>
  <w:style w:type="paragraph" w:styleId="35">
    <w:name w:val="List Bullet 3"/>
    <w:basedOn w:val="a"/>
    <w:uiPriority w:val="99"/>
    <w:unhideWhenUsed/>
    <w:qFormat/>
    <w:rsid w:val="0066561F"/>
    <w:pPr>
      <w:tabs>
        <w:tab w:val="left" w:pos="1418"/>
      </w:tabs>
      <w:spacing w:before="120" w:line="360" w:lineRule="auto"/>
      <w:ind w:firstLine="720"/>
      <w:jc w:val="both"/>
    </w:pPr>
    <w:rPr>
      <w:rFonts w:eastAsia="Calibri"/>
      <w:i/>
      <w:iCs/>
      <w:sz w:val="24"/>
      <w:szCs w:val="24"/>
    </w:rPr>
  </w:style>
  <w:style w:type="paragraph" w:customStyle="1" w:styleId="-">
    <w:name w:val="Контракт-пункт"/>
    <w:basedOn w:val="a"/>
    <w:qFormat/>
    <w:rsid w:val="0066561F"/>
    <w:pPr>
      <w:tabs>
        <w:tab w:val="left" w:pos="851"/>
      </w:tabs>
      <w:spacing w:line="360" w:lineRule="auto"/>
      <w:ind w:left="851" w:hanging="851"/>
      <w:jc w:val="both"/>
    </w:pPr>
    <w:rPr>
      <w:rFonts w:eastAsia="Calibri"/>
      <w:sz w:val="28"/>
      <w:szCs w:val="28"/>
    </w:rPr>
  </w:style>
  <w:style w:type="paragraph" w:styleId="af7">
    <w:name w:val="Document Map"/>
    <w:basedOn w:val="a"/>
    <w:link w:val="af6"/>
    <w:qFormat/>
    <w:rsid w:val="0066561F"/>
    <w:pPr>
      <w:widowControl w:val="0"/>
      <w:shd w:val="clear" w:color="auto" w:fill="000080"/>
    </w:pPr>
    <w:rPr>
      <w:rFonts w:ascii="Tahoma" w:hAnsi="Tahoma" w:cs="Tahoma"/>
    </w:rPr>
  </w:style>
  <w:style w:type="paragraph" w:styleId="afff0">
    <w:name w:val="Revision"/>
    <w:uiPriority w:val="99"/>
    <w:semiHidden/>
    <w:qFormat/>
    <w:rsid w:val="0066561F"/>
  </w:style>
  <w:style w:type="paragraph" w:styleId="af9">
    <w:name w:val="header"/>
    <w:basedOn w:val="a"/>
    <w:link w:val="af8"/>
    <w:rsid w:val="0066561F"/>
    <w:pPr>
      <w:widowControl w:val="0"/>
      <w:tabs>
        <w:tab w:val="center" w:pos="4677"/>
        <w:tab w:val="right" w:pos="9355"/>
      </w:tabs>
    </w:pPr>
  </w:style>
  <w:style w:type="paragraph" w:customStyle="1" w:styleId="1">
    <w:name w:val="1. Статья"/>
    <w:basedOn w:val="30"/>
    <w:link w:val="12"/>
    <w:qFormat/>
    <w:rsid w:val="00B11D27"/>
    <w:pPr>
      <w:keepNext w:val="0"/>
      <w:widowControl w:val="0"/>
      <w:numPr>
        <w:numId w:val="10"/>
      </w:numPr>
      <w:tabs>
        <w:tab w:val="left" w:pos="2340"/>
      </w:tabs>
      <w:ind w:right="1462" w:firstLine="0"/>
      <w:textAlignment w:val="baseline"/>
    </w:pPr>
    <w:rPr>
      <w:b w:val="0"/>
      <w:sz w:val="24"/>
      <w:szCs w:val="24"/>
      <w:lang w:val="x-none" w:eastAsia="x-none"/>
    </w:rPr>
  </w:style>
  <w:style w:type="paragraph" w:customStyle="1" w:styleId="2">
    <w:name w:val="2. Пункт"/>
    <w:basedOn w:val="30"/>
    <w:qFormat/>
    <w:rsid w:val="00B11D27"/>
    <w:pPr>
      <w:keepNext w:val="0"/>
      <w:widowControl w:val="0"/>
      <w:numPr>
        <w:ilvl w:val="1"/>
        <w:numId w:val="10"/>
      </w:numPr>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0"/>
      </w:numPr>
      <w:tabs>
        <w:tab w:val="left" w:pos="1620"/>
      </w:tabs>
      <w:jc w:val="both"/>
      <w:textAlignment w:val="baseline"/>
    </w:pPr>
    <w:rPr>
      <w:bCs/>
      <w:sz w:val="24"/>
      <w:szCs w:val="24"/>
      <w:lang w:val="x-none" w:eastAsia="x-none"/>
    </w:rPr>
  </w:style>
  <w:style w:type="paragraph" w:customStyle="1" w:styleId="Default">
    <w:name w:val="Default"/>
    <w:qFormat/>
    <w:rsid w:val="000466F3"/>
    <w:rPr>
      <w:rFonts w:ascii="Tahoma" w:hAnsi="Tahoma" w:cs="Tahoma"/>
      <w:color w:val="000000"/>
      <w:sz w:val="24"/>
      <w:szCs w:val="24"/>
    </w:rPr>
  </w:style>
  <w:style w:type="paragraph" w:customStyle="1" w:styleId="13">
    <w:name w:val="Основной текст1"/>
    <w:basedOn w:val="a"/>
    <w:link w:val="afd"/>
    <w:uiPriority w:val="99"/>
    <w:qFormat/>
    <w:rsid w:val="00C50EC8"/>
    <w:pPr>
      <w:widowControl w:val="0"/>
      <w:shd w:val="clear" w:color="auto" w:fill="FFFFFF"/>
      <w:spacing w:line="302" w:lineRule="exact"/>
    </w:pPr>
    <w:rPr>
      <w:sz w:val="28"/>
      <w:szCs w:val="28"/>
    </w:rPr>
  </w:style>
  <w:style w:type="paragraph" w:customStyle="1" w:styleId="15">
    <w:name w:val="Абзац списка1"/>
    <w:basedOn w:val="a"/>
    <w:qFormat/>
    <w:rsid w:val="00CA3068"/>
    <w:pPr>
      <w:widowControl w:val="0"/>
      <w:spacing w:after="200" w:line="276" w:lineRule="auto"/>
      <w:ind w:left="720" w:firstLine="709"/>
    </w:pPr>
    <w:rPr>
      <w:rFonts w:ascii="Calibri" w:eastAsia="Calibri" w:hAnsi="Calibri"/>
      <w:sz w:val="22"/>
      <w:szCs w:val="22"/>
      <w:lang w:eastAsia="ar-SA"/>
    </w:rPr>
  </w:style>
  <w:style w:type="paragraph" w:styleId="afff1">
    <w:name w:val="No Spacing"/>
    <w:uiPriority w:val="1"/>
    <w:qFormat/>
    <w:rsid w:val="00844D51"/>
    <w:rPr>
      <w:sz w:val="24"/>
      <w:szCs w:val="24"/>
    </w:rPr>
  </w:style>
  <w:style w:type="paragraph" w:styleId="aff0">
    <w:name w:val="Plain Text"/>
    <w:basedOn w:val="a"/>
    <w:link w:val="aff"/>
    <w:uiPriority w:val="99"/>
    <w:semiHidden/>
    <w:unhideWhenUsed/>
    <w:qFormat/>
    <w:rsid w:val="008E4C72"/>
    <w:rPr>
      <w:rFonts w:ascii="Calibri" w:eastAsia="Calibri" w:hAnsi="Calibri"/>
      <w:sz w:val="22"/>
      <w:szCs w:val="21"/>
      <w:lang w:eastAsia="en-US"/>
    </w:rPr>
  </w:style>
  <w:style w:type="paragraph" w:customStyle="1" w:styleId="25">
    <w:name w:val="Основной текст (2)"/>
    <w:basedOn w:val="a"/>
    <w:link w:val="24"/>
    <w:qFormat/>
    <w:rsid w:val="008E4C72"/>
    <w:pPr>
      <w:shd w:val="clear" w:color="auto" w:fill="FFFFFF"/>
      <w:spacing w:line="0" w:lineRule="atLeast"/>
    </w:pPr>
    <w:rPr>
      <w:sz w:val="23"/>
      <w:szCs w:val="23"/>
    </w:rPr>
  </w:style>
  <w:style w:type="paragraph" w:customStyle="1" w:styleId="WW-">
    <w:name w:val="WW-Базовый"/>
    <w:qFormat/>
    <w:rsid w:val="008E4C72"/>
    <w:pPr>
      <w:spacing w:before="280" w:after="280"/>
      <w:ind w:left="720"/>
    </w:pPr>
    <w:rPr>
      <w:rFonts w:ascii="Calibri" w:eastAsia="Arial Unicode MS" w:hAnsi="Calibri" w:cs="Arial Unicode MS"/>
      <w:color w:val="000000"/>
      <w:kern w:val="2"/>
      <w:sz w:val="22"/>
      <w:szCs w:val="22"/>
      <w:lang w:eastAsia="ar-SA"/>
    </w:rPr>
  </w:style>
  <w:style w:type="paragraph" w:customStyle="1" w:styleId="16">
    <w:name w:val="Обычный1"/>
    <w:qFormat/>
    <w:rsid w:val="008E4C72"/>
    <w:rPr>
      <w:rFonts w:eastAsia="Arial"/>
      <w:color w:val="000000"/>
      <w:lang w:eastAsia="ar-SA"/>
    </w:rPr>
  </w:style>
  <w:style w:type="paragraph" w:customStyle="1" w:styleId="27">
    <w:name w:val="Абзац списка2"/>
    <w:basedOn w:val="a"/>
    <w:qFormat/>
    <w:rsid w:val="008E4C72"/>
    <w:pPr>
      <w:spacing w:after="200" w:line="276" w:lineRule="auto"/>
      <w:ind w:left="720"/>
    </w:pPr>
    <w:rPr>
      <w:rFonts w:ascii="Calibri" w:eastAsia="Calibri" w:hAnsi="Calibri"/>
      <w:sz w:val="22"/>
      <w:szCs w:val="22"/>
      <w:lang w:eastAsia="ar-SA"/>
    </w:rPr>
  </w:style>
  <w:style w:type="paragraph" w:customStyle="1" w:styleId="afff2">
    <w:name w:val="Содержимое врезки"/>
    <w:basedOn w:val="a"/>
    <w:qFormat/>
  </w:style>
  <w:style w:type="table" w:styleId="afff3">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1"/>
    <w:uiPriority w:val="39"/>
    <w:rsid w:val="004F4B8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72172-E8E5-46F3-AB91-75F9B684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8052</Words>
  <Characters>45903</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53848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Света &amp; Алла (Twix)</dc:creator>
  <dc:description/>
  <cp:lastModifiedBy>Мастрикова Екатерина Станиславовна</cp:lastModifiedBy>
  <cp:revision>7</cp:revision>
  <cp:lastPrinted>2018-10-08T04:06:00Z</cp:lastPrinted>
  <dcterms:created xsi:type="dcterms:W3CDTF">2025-12-01T09:21:00Z</dcterms:created>
  <dcterms:modified xsi:type="dcterms:W3CDTF">2026-07-02T09:24:00Z</dcterms:modified>
  <dc:language>ru-RU</dc:language>
</cp:coreProperties>
</file>