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CF12B" w14:textId="77777777" w:rsidR="0012505C" w:rsidRPr="00261CC1" w:rsidRDefault="0012505C" w:rsidP="00E930A1">
      <w:pPr>
        <w:keepNext/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EF487" w14:textId="77777777" w:rsidR="00E930A1" w:rsidRDefault="00E930A1" w:rsidP="00E930A1">
      <w:pPr>
        <w:keepNext/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789C1" w14:textId="77777777" w:rsidR="00417E23" w:rsidRPr="00261CC1" w:rsidRDefault="00417E23" w:rsidP="00E930A1">
      <w:pPr>
        <w:keepNext/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C901E" w14:textId="77777777" w:rsidR="00E930A1" w:rsidRPr="00261CC1" w:rsidRDefault="00E930A1" w:rsidP="00E930A1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0B1A1EB" w14:textId="77777777" w:rsidR="00E930A1" w:rsidRPr="00261CC1" w:rsidRDefault="00E930A1" w:rsidP="00E930A1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699D9819" w14:textId="77777777" w:rsidR="00E930A1" w:rsidRPr="00A715B1" w:rsidRDefault="00E930A1" w:rsidP="00A715B1">
      <w:pPr>
        <w:keepNext/>
        <w:keepLine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5B1">
        <w:rPr>
          <w:rFonts w:ascii="Times New Roman" w:eastAsia="Calibri" w:hAnsi="Times New Roman" w:cs="Times New Roman"/>
          <w:b/>
          <w:sz w:val="28"/>
          <w:szCs w:val="28"/>
        </w:rPr>
        <w:t>Техническ</w:t>
      </w:r>
      <w:r w:rsidR="00A715B1">
        <w:rPr>
          <w:rFonts w:ascii="Times New Roman" w:eastAsia="Calibri" w:hAnsi="Times New Roman" w:cs="Times New Roman"/>
          <w:b/>
          <w:sz w:val="28"/>
          <w:szCs w:val="28"/>
        </w:rPr>
        <w:t>ие требования на оказание услуг</w:t>
      </w:r>
    </w:p>
    <w:p w14:paraId="321A65F9" w14:textId="6166F514" w:rsidR="0001021D" w:rsidRPr="009C6629" w:rsidRDefault="00BD5F07" w:rsidP="00BD5F07">
      <w:pPr>
        <w:widowControl w:val="0"/>
        <w:tabs>
          <w:tab w:val="left" w:pos="426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66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ОКПД2 71.12.39.113 </w:t>
      </w:r>
      <w:r w:rsidRPr="00BD5F07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815AB" w:rsidRPr="00BD5F07">
        <w:rPr>
          <w:rFonts w:ascii="Times New Roman" w:eastAsia="Calibri" w:hAnsi="Times New Roman" w:cs="Times New Roman"/>
          <w:b/>
          <w:bCs/>
          <w:sz w:val="28"/>
          <w:szCs w:val="28"/>
        </w:rPr>
        <w:t>Испытание золоулавливающи</w:t>
      </w:r>
      <w:r w:rsidR="00974DD5" w:rsidRPr="00BD5F07">
        <w:rPr>
          <w:rFonts w:ascii="Times New Roman" w:eastAsia="Calibri" w:hAnsi="Times New Roman" w:cs="Times New Roman"/>
          <w:b/>
          <w:bCs/>
          <w:sz w:val="28"/>
          <w:szCs w:val="28"/>
        </w:rPr>
        <w:t>х установок (эффективность ГОУ)</w:t>
      </w:r>
      <w:r w:rsidR="007815AB" w:rsidRPr="00BD5F07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974DD5" w:rsidRPr="00BD5F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815AB" w:rsidRPr="00BD5F07">
        <w:rPr>
          <w:rFonts w:ascii="Times New Roman" w:eastAsia="Calibri" w:hAnsi="Times New Roman" w:cs="Times New Roman"/>
          <w:b/>
          <w:bCs/>
          <w:sz w:val="28"/>
          <w:szCs w:val="28"/>
        </w:rPr>
        <w:t>инструментальный контроль выбросов в атмосферный во</w:t>
      </w:r>
      <w:r w:rsidR="0001021D" w:rsidRPr="00BD5F07">
        <w:rPr>
          <w:rFonts w:ascii="Times New Roman" w:eastAsia="Calibri" w:hAnsi="Times New Roman" w:cs="Times New Roman"/>
          <w:b/>
          <w:bCs/>
          <w:sz w:val="28"/>
          <w:szCs w:val="28"/>
        </w:rPr>
        <w:t>здух от стационарных источников</w:t>
      </w:r>
      <w:r w:rsidRPr="00BD5F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</w:t>
      </w:r>
      <w:r w:rsidR="0001021D" w:rsidRPr="009C6629">
        <w:rPr>
          <w:rFonts w:ascii="Times New Roman" w:eastAsia="Calibri" w:hAnsi="Times New Roman" w:cs="Times New Roman"/>
          <w:b/>
          <w:bCs/>
          <w:sz w:val="28"/>
          <w:szCs w:val="28"/>
        </w:rPr>
        <w:t>роведение инструментального контроля атмосферного воздуха на границе санитарно-защитной зоны (химический анализ атмосферного воздуха и замер уровня шума)</w:t>
      </w:r>
      <w:r w:rsidRPr="009C6629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9C6629" w:rsidRPr="009C66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1021D" w:rsidRPr="009C66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</w:t>
      </w:r>
      <w:r w:rsidRPr="009C66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нужд </w:t>
      </w:r>
      <w:r w:rsidR="0001021D" w:rsidRPr="009C6629">
        <w:rPr>
          <w:rFonts w:ascii="Times New Roman" w:eastAsia="Calibri" w:hAnsi="Times New Roman" w:cs="Times New Roman"/>
          <w:b/>
          <w:bCs/>
          <w:sz w:val="28"/>
          <w:szCs w:val="28"/>
        </w:rPr>
        <w:t>филиала АО «Чукотэнерго» Эгвекинотская ГРЭС</w:t>
      </w:r>
    </w:p>
    <w:p w14:paraId="0F6099F9" w14:textId="77777777" w:rsidR="0001021D" w:rsidRDefault="0001021D" w:rsidP="00E930A1">
      <w:pPr>
        <w:widowControl w:val="0"/>
        <w:tabs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28CB7" w14:textId="77777777" w:rsidR="00A715B1" w:rsidRPr="00A715B1" w:rsidRDefault="00A715B1" w:rsidP="00E930A1">
      <w:pPr>
        <w:widowControl w:val="0"/>
        <w:tabs>
          <w:tab w:val="left" w:pos="426"/>
        </w:tabs>
        <w:spacing w:before="120" w:after="120"/>
        <w:jc w:val="center"/>
        <w:rPr>
          <w:rStyle w:val="afffa"/>
          <w:rFonts w:ascii="Times New Roman" w:eastAsia="Calibri" w:hAnsi="Times New Roman" w:cs="Times New Roman"/>
          <w:sz w:val="28"/>
          <w:szCs w:val="28"/>
        </w:rPr>
      </w:pPr>
    </w:p>
    <w:p w14:paraId="1E287FB2" w14:textId="77777777" w:rsidR="00E930A1" w:rsidRPr="00261CC1" w:rsidRDefault="00E930A1" w:rsidP="00E930A1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12B79C05" w14:textId="77777777" w:rsidR="00E930A1" w:rsidRPr="00261CC1" w:rsidRDefault="00E930A1" w:rsidP="00E930A1">
      <w:pPr>
        <w:rPr>
          <w:rFonts w:ascii="Times New Roman" w:hAnsi="Times New Roman" w:cs="Times New Roman"/>
          <w:sz w:val="24"/>
          <w:szCs w:val="24"/>
        </w:rPr>
      </w:pPr>
      <w:r w:rsidRPr="00261CC1">
        <w:rPr>
          <w:rFonts w:ascii="Times New Roman" w:hAnsi="Times New Roman" w:cs="Times New Roman"/>
          <w:sz w:val="24"/>
          <w:szCs w:val="24"/>
        </w:rPr>
        <w:br w:type="page"/>
      </w:r>
    </w:p>
    <w:p w14:paraId="28E922D1" w14:textId="77777777" w:rsidR="00864852" w:rsidRDefault="00864852" w:rsidP="00E930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96BD8" w14:textId="77777777" w:rsidR="00E930A1" w:rsidRPr="00B956FE" w:rsidRDefault="00E930A1" w:rsidP="00E9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6F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1FDAEEA0" w14:textId="6AC7421B" w:rsidR="00CF5683" w:rsidRPr="00B956FE" w:rsidRDefault="00E930A1" w:rsidP="00C677AC">
      <w:pPr>
        <w:pStyle w:val="16"/>
        <w:tabs>
          <w:tab w:val="left" w:pos="560"/>
          <w:tab w:val="right" w:leader="dot" w:pos="9911"/>
        </w:tabs>
        <w:ind w:firstLine="567"/>
        <w:jc w:val="both"/>
        <w:rPr>
          <w:rFonts w:eastAsiaTheme="minorEastAsia" w:cs="Times New Roman"/>
          <w:b w:val="0"/>
          <w:bCs w:val="0"/>
          <w:noProof/>
        </w:rPr>
      </w:pPr>
      <w:r w:rsidRPr="00C25339">
        <w:rPr>
          <w:rFonts w:cs="Times New Roman"/>
          <w:b w:val="0"/>
          <w:i/>
          <w:highlight w:val="yellow"/>
        </w:rPr>
        <w:fldChar w:fldCharType="begin"/>
      </w:r>
      <w:r w:rsidRPr="00C25339">
        <w:rPr>
          <w:rFonts w:cs="Times New Roman"/>
          <w:b w:val="0"/>
          <w:i/>
          <w:highlight w:val="yellow"/>
        </w:rPr>
        <w:instrText xml:space="preserve"> TOC \o "1-4" \h \z \u </w:instrText>
      </w:r>
      <w:r w:rsidRPr="00C25339">
        <w:rPr>
          <w:rFonts w:cs="Times New Roman"/>
          <w:b w:val="0"/>
          <w:i/>
          <w:highlight w:val="yellow"/>
        </w:rPr>
        <w:fldChar w:fldCharType="separate"/>
      </w:r>
      <w:hyperlink w:anchor="_Toc54643694" w:history="1">
        <w:r w:rsidR="00CF5683" w:rsidRPr="00B956FE">
          <w:rPr>
            <w:rStyle w:val="af8"/>
            <w:rFonts w:cs="Times New Roman"/>
            <w:noProof/>
          </w:rPr>
          <w:t>1.</w:t>
        </w:r>
        <w:r w:rsidR="00CF5683" w:rsidRPr="00B956FE">
          <w:rPr>
            <w:rFonts w:eastAsiaTheme="minorEastAsia" w:cs="Times New Roman"/>
            <w:b w:val="0"/>
            <w:bCs w:val="0"/>
            <w:noProof/>
          </w:rPr>
          <w:tab/>
        </w:r>
        <w:r w:rsidR="00CF5683" w:rsidRPr="00B956FE">
          <w:rPr>
            <w:rStyle w:val="af8"/>
            <w:rFonts w:cs="Times New Roman"/>
            <w:noProof/>
          </w:rPr>
          <w:t>Общие сведения</w:t>
        </w:r>
        <w:r w:rsidR="00CF5683" w:rsidRPr="00B956FE">
          <w:rPr>
            <w:rFonts w:cs="Times New Roman"/>
            <w:noProof/>
            <w:webHidden/>
          </w:rPr>
          <w:tab/>
        </w:r>
        <w:r w:rsidR="00CF5683" w:rsidRPr="00B956FE">
          <w:rPr>
            <w:rFonts w:cs="Times New Roman"/>
            <w:noProof/>
            <w:webHidden/>
          </w:rPr>
          <w:fldChar w:fldCharType="begin"/>
        </w:r>
        <w:r w:rsidR="00CF5683" w:rsidRPr="00B956FE">
          <w:rPr>
            <w:rFonts w:cs="Times New Roman"/>
            <w:noProof/>
            <w:webHidden/>
          </w:rPr>
          <w:instrText xml:space="preserve"> PAGEREF _Toc54643694 \h </w:instrText>
        </w:r>
        <w:r w:rsidR="00CF5683" w:rsidRPr="00B956FE">
          <w:rPr>
            <w:rFonts w:cs="Times New Roman"/>
            <w:noProof/>
            <w:webHidden/>
          </w:rPr>
        </w:r>
        <w:r w:rsidR="00CF5683" w:rsidRPr="00B956FE">
          <w:rPr>
            <w:rFonts w:cs="Times New Roman"/>
            <w:noProof/>
            <w:webHidden/>
          </w:rPr>
          <w:fldChar w:fldCharType="separate"/>
        </w:r>
        <w:r w:rsidR="00761A3F">
          <w:rPr>
            <w:rFonts w:cs="Times New Roman"/>
            <w:noProof/>
            <w:webHidden/>
          </w:rPr>
          <w:t>3</w:t>
        </w:r>
        <w:r w:rsidR="00CF5683" w:rsidRPr="00B956FE">
          <w:rPr>
            <w:rFonts w:cs="Times New Roman"/>
            <w:noProof/>
            <w:webHidden/>
          </w:rPr>
          <w:fldChar w:fldCharType="end"/>
        </w:r>
      </w:hyperlink>
    </w:p>
    <w:p w14:paraId="2D012999" w14:textId="77777777" w:rsidR="00CF5683" w:rsidRPr="00B956FE" w:rsidRDefault="002E3754" w:rsidP="00C677AC">
      <w:pPr>
        <w:pStyle w:val="41"/>
        <w:jc w:val="both"/>
        <w:rPr>
          <w:rFonts w:eastAsiaTheme="minorEastAsia"/>
          <w:noProof/>
        </w:rPr>
      </w:pPr>
      <w:hyperlink w:anchor="_Toc54643695" w:history="1">
        <w:r w:rsidR="00CF5683" w:rsidRPr="00B956FE">
          <w:rPr>
            <w:rStyle w:val="af8"/>
            <w:rFonts w:cs="Times New Roman"/>
            <w:iCs/>
            <w:noProof/>
            <w:sz w:val="24"/>
            <w:szCs w:val="24"/>
          </w:rPr>
          <w:t>1.1.</w:t>
        </w:r>
        <w:r w:rsidR="00CF5683" w:rsidRPr="00B956FE">
          <w:rPr>
            <w:rFonts w:eastAsiaTheme="minorEastAsia"/>
            <w:noProof/>
          </w:rPr>
          <w:tab/>
        </w:r>
        <w:r w:rsidR="00CF5683" w:rsidRPr="00B956FE">
          <w:rPr>
            <w:rStyle w:val="af8"/>
            <w:rFonts w:cs="Times New Roman"/>
            <w:noProof/>
            <w:sz w:val="24"/>
            <w:szCs w:val="24"/>
          </w:rPr>
          <w:t>Обозначения и сокращения</w:t>
        </w:r>
        <w:r w:rsidR="00CF5683" w:rsidRPr="00B956FE">
          <w:rPr>
            <w:noProof/>
            <w:webHidden/>
          </w:rPr>
          <w:tab/>
          <w:t>3</w:t>
        </w:r>
      </w:hyperlink>
    </w:p>
    <w:p w14:paraId="20A59246" w14:textId="529D4FEA" w:rsidR="00CF5683" w:rsidRPr="00B956FE" w:rsidRDefault="002E3754" w:rsidP="00C677AC">
      <w:pPr>
        <w:pStyle w:val="41"/>
        <w:jc w:val="both"/>
        <w:rPr>
          <w:rFonts w:eastAsiaTheme="minorEastAsia"/>
          <w:noProof/>
        </w:rPr>
      </w:pPr>
      <w:hyperlink w:anchor="_Toc54643696" w:history="1">
        <w:r w:rsidR="00CF5683" w:rsidRPr="00B956FE">
          <w:rPr>
            <w:rStyle w:val="af8"/>
            <w:rFonts w:cs="Times New Roman"/>
            <w:iCs/>
            <w:noProof/>
            <w:sz w:val="24"/>
            <w:szCs w:val="24"/>
          </w:rPr>
          <w:t>1.2.</w:t>
        </w:r>
        <w:r w:rsidR="00CF5683" w:rsidRPr="00B956FE">
          <w:rPr>
            <w:rFonts w:eastAsiaTheme="minorEastAsia"/>
            <w:noProof/>
          </w:rPr>
          <w:tab/>
        </w:r>
        <w:r w:rsidR="00CF5683" w:rsidRPr="00B956FE">
          <w:rPr>
            <w:rStyle w:val="af8"/>
            <w:rFonts w:cs="Times New Roman"/>
            <w:noProof/>
            <w:sz w:val="24"/>
            <w:szCs w:val="24"/>
          </w:rPr>
          <w:t>Наименование закупаемой продукции</w:t>
        </w:r>
        <w:r w:rsidR="00CF5683" w:rsidRPr="00B956FE">
          <w:rPr>
            <w:noProof/>
            <w:webHidden/>
          </w:rPr>
          <w:tab/>
        </w:r>
        <w:r w:rsidR="00CF5683" w:rsidRPr="00B956FE">
          <w:rPr>
            <w:noProof/>
            <w:webHidden/>
          </w:rPr>
          <w:fldChar w:fldCharType="begin"/>
        </w:r>
        <w:r w:rsidR="00CF5683" w:rsidRPr="00B956FE">
          <w:rPr>
            <w:noProof/>
            <w:webHidden/>
          </w:rPr>
          <w:instrText xml:space="preserve"> PAGEREF _Toc54643696 \h </w:instrText>
        </w:r>
        <w:r w:rsidR="00CF5683" w:rsidRPr="00B956FE">
          <w:rPr>
            <w:noProof/>
            <w:webHidden/>
          </w:rPr>
        </w:r>
        <w:r w:rsidR="00CF5683" w:rsidRPr="00B956FE">
          <w:rPr>
            <w:noProof/>
            <w:webHidden/>
          </w:rPr>
          <w:fldChar w:fldCharType="separate"/>
        </w:r>
        <w:r w:rsidR="00761A3F">
          <w:rPr>
            <w:noProof/>
            <w:webHidden/>
          </w:rPr>
          <w:t>3</w:t>
        </w:r>
        <w:r w:rsidR="00CF5683" w:rsidRPr="00B956FE">
          <w:rPr>
            <w:noProof/>
            <w:webHidden/>
          </w:rPr>
          <w:fldChar w:fldCharType="end"/>
        </w:r>
      </w:hyperlink>
    </w:p>
    <w:p w14:paraId="0AE94A0B" w14:textId="0BA88E2D" w:rsidR="00CF5683" w:rsidRPr="00B956FE" w:rsidRDefault="002E3754" w:rsidP="00C677AC">
      <w:pPr>
        <w:pStyle w:val="41"/>
        <w:jc w:val="both"/>
        <w:rPr>
          <w:rFonts w:eastAsiaTheme="minorEastAsia"/>
          <w:noProof/>
        </w:rPr>
      </w:pPr>
      <w:hyperlink w:anchor="_Toc54643697" w:history="1">
        <w:r w:rsidR="00CF5683" w:rsidRPr="00B956FE">
          <w:rPr>
            <w:rStyle w:val="af8"/>
            <w:rFonts w:cs="Times New Roman"/>
            <w:iCs/>
            <w:noProof/>
            <w:sz w:val="24"/>
            <w:szCs w:val="24"/>
          </w:rPr>
          <w:t>1.3.</w:t>
        </w:r>
        <w:r w:rsidR="00CF5683" w:rsidRPr="00B956FE">
          <w:rPr>
            <w:rFonts w:eastAsiaTheme="minorEastAsia"/>
            <w:noProof/>
          </w:rPr>
          <w:tab/>
        </w:r>
        <w:r w:rsidR="00CF5683" w:rsidRPr="00B956FE">
          <w:rPr>
            <w:rStyle w:val="af8"/>
            <w:rFonts w:cs="Times New Roman"/>
            <w:noProof/>
            <w:sz w:val="24"/>
            <w:szCs w:val="24"/>
          </w:rPr>
          <w:t>Цель оказания услуг</w:t>
        </w:r>
        <w:r w:rsidR="00CF5683" w:rsidRPr="00B956FE">
          <w:rPr>
            <w:noProof/>
            <w:webHidden/>
          </w:rPr>
          <w:tab/>
        </w:r>
        <w:r w:rsidR="00CF5683" w:rsidRPr="00B956FE">
          <w:rPr>
            <w:noProof/>
            <w:webHidden/>
          </w:rPr>
          <w:fldChar w:fldCharType="begin"/>
        </w:r>
        <w:r w:rsidR="00CF5683" w:rsidRPr="00B956FE">
          <w:rPr>
            <w:noProof/>
            <w:webHidden/>
          </w:rPr>
          <w:instrText xml:space="preserve"> PAGEREF _Toc54643697 \h </w:instrText>
        </w:r>
        <w:r w:rsidR="00CF5683" w:rsidRPr="00B956FE">
          <w:rPr>
            <w:noProof/>
            <w:webHidden/>
          </w:rPr>
        </w:r>
        <w:r w:rsidR="00CF5683" w:rsidRPr="00B956FE">
          <w:rPr>
            <w:noProof/>
            <w:webHidden/>
          </w:rPr>
          <w:fldChar w:fldCharType="separate"/>
        </w:r>
        <w:r w:rsidR="00761A3F">
          <w:rPr>
            <w:noProof/>
            <w:webHidden/>
          </w:rPr>
          <w:t>3</w:t>
        </w:r>
        <w:r w:rsidR="00CF5683" w:rsidRPr="00B956FE">
          <w:rPr>
            <w:noProof/>
            <w:webHidden/>
          </w:rPr>
          <w:fldChar w:fldCharType="end"/>
        </w:r>
      </w:hyperlink>
    </w:p>
    <w:p w14:paraId="32CA4DD5" w14:textId="2FF710A9" w:rsidR="00E930A1" w:rsidRPr="00B956FE" w:rsidRDefault="002E3754" w:rsidP="00C677AC">
      <w:pPr>
        <w:pStyle w:val="16"/>
        <w:tabs>
          <w:tab w:val="left" w:pos="560"/>
          <w:tab w:val="right" w:leader="dot" w:pos="9911"/>
        </w:tabs>
        <w:ind w:firstLine="567"/>
        <w:jc w:val="both"/>
        <w:rPr>
          <w:rFonts w:eastAsiaTheme="minorEastAsia" w:cs="Times New Roman"/>
          <w:b w:val="0"/>
          <w:bCs w:val="0"/>
          <w:noProof/>
        </w:rPr>
      </w:pPr>
      <w:hyperlink w:anchor="_Toc54643699" w:history="1">
        <w:r w:rsidR="00E930A1" w:rsidRPr="00B956FE">
          <w:rPr>
            <w:rStyle w:val="af8"/>
            <w:rFonts w:cs="Times New Roman"/>
            <w:noProof/>
          </w:rPr>
          <w:t>Таблица 1. Перечень объектов заказчика</w:t>
        </w:r>
        <w:r w:rsidR="00E930A1" w:rsidRPr="00B956FE">
          <w:rPr>
            <w:rFonts w:cs="Times New Roman"/>
            <w:noProof/>
            <w:webHidden/>
          </w:rPr>
          <w:tab/>
        </w:r>
      </w:hyperlink>
      <w:r w:rsidR="00BD580C">
        <w:rPr>
          <w:rFonts w:cs="Times New Roman"/>
          <w:noProof/>
        </w:rPr>
        <w:t>4</w:t>
      </w:r>
    </w:p>
    <w:p w14:paraId="1618A2F2" w14:textId="4DDD1D07" w:rsidR="00E930A1" w:rsidRDefault="002E3754" w:rsidP="00C677AC">
      <w:pPr>
        <w:pStyle w:val="41"/>
        <w:jc w:val="both"/>
        <w:rPr>
          <w:noProof/>
        </w:rPr>
      </w:pPr>
      <w:hyperlink w:anchor="_Toc54643700" w:history="1">
        <w:r w:rsidR="00E930A1" w:rsidRPr="00B956FE">
          <w:rPr>
            <w:rStyle w:val="af8"/>
            <w:rFonts w:cs="Times New Roman"/>
            <w:iCs/>
            <w:noProof/>
            <w:sz w:val="24"/>
            <w:szCs w:val="24"/>
          </w:rPr>
          <w:t>1.4.</w:t>
        </w:r>
        <w:r w:rsidR="00E930A1" w:rsidRPr="00B956FE">
          <w:rPr>
            <w:rFonts w:eastAsiaTheme="minorEastAsia"/>
            <w:noProof/>
          </w:rPr>
          <w:tab/>
        </w:r>
        <w:r w:rsidR="00E930A1" w:rsidRPr="00B956FE">
          <w:rPr>
            <w:rStyle w:val="af8"/>
            <w:rFonts w:cs="Times New Roman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</w:t>
        </w:r>
        <w:r w:rsidR="00E95732" w:rsidRPr="00B956FE">
          <w:t xml:space="preserve"> </w:t>
        </w:r>
        <w:r w:rsidR="00E95732" w:rsidRPr="00B956FE">
          <w:rPr>
            <w:rStyle w:val="af8"/>
            <w:rFonts w:cs="Times New Roman"/>
            <w:noProof/>
            <w:sz w:val="24"/>
            <w:szCs w:val="24"/>
          </w:rPr>
          <w:t xml:space="preserve">исполнения договора </w:t>
        </w:r>
        <w:r w:rsidR="00E930A1" w:rsidRPr="00B956FE">
          <w:rPr>
            <w:rStyle w:val="af8"/>
            <w:rFonts w:cs="Times New Roman"/>
            <w:noProof/>
            <w:sz w:val="24"/>
            <w:szCs w:val="24"/>
          </w:rPr>
          <w:t xml:space="preserve">) </w:t>
        </w:r>
        <w:r w:rsidR="00E930A1" w:rsidRPr="00B956FE">
          <w:rPr>
            <w:noProof/>
            <w:webHidden/>
          </w:rPr>
          <w:tab/>
        </w:r>
        <w:r w:rsidR="00B956FE">
          <w:rPr>
            <w:noProof/>
            <w:webHidden/>
          </w:rPr>
          <w:t>4</w:t>
        </w:r>
      </w:hyperlink>
    </w:p>
    <w:p w14:paraId="36AF7274" w14:textId="6FAC497A" w:rsidR="00BD580C" w:rsidRPr="00BD580C" w:rsidRDefault="00BD580C" w:rsidP="00C677AC">
      <w:pPr>
        <w:pStyle w:val="aff4"/>
        <w:ind w:firstLine="567"/>
        <w:jc w:val="both"/>
      </w:pPr>
      <w:r w:rsidRPr="00BD580C">
        <w:t>1.5. Ин</w:t>
      </w:r>
      <w:r>
        <w:t xml:space="preserve">ые требования и сведения общего </w:t>
      </w:r>
      <w:r w:rsidRPr="00BD580C">
        <w:t>характера</w:t>
      </w:r>
      <w:r>
        <w:t>……...</w:t>
      </w:r>
      <w:r w:rsidRPr="00BD580C">
        <w:t>………………………..6</w:t>
      </w:r>
    </w:p>
    <w:p w14:paraId="4A2FEB17" w14:textId="23A88ED0" w:rsidR="00E930A1" w:rsidRPr="00B956FE" w:rsidRDefault="002E3754" w:rsidP="00C677AC">
      <w:pPr>
        <w:pStyle w:val="16"/>
        <w:tabs>
          <w:tab w:val="left" w:pos="560"/>
          <w:tab w:val="right" w:leader="dot" w:pos="9911"/>
        </w:tabs>
        <w:ind w:firstLine="567"/>
        <w:jc w:val="both"/>
        <w:rPr>
          <w:rFonts w:eastAsiaTheme="minorEastAsia" w:cs="Times New Roman"/>
          <w:b w:val="0"/>
          <w:bCs w:val="0"/>
          <w:noProof/>
        </w:rPr>
      </w:pPr>
      <w:hyperlink w:anchor="_Toc54643702" w:history="1">
        <w:r w:rsidR="00E930A1" w:rsidRPr="00B956FE">
          <w:rPr>
            <w:rStyle w:val="af8"/>
            <w:rFonts w:cs="Times New Roman"/>
            <w:noProof/>
          </w:rPr>
          <w:t>2.</w:t>
        </w:r>
        <w:r w:rsidR="00E930A1" w:rsidRPr="00B956FE">
          <w:rPr>
            <w:rStyle w:val="af8"/>
            <w:rFonts w:cs="Times New Roman"/>
            <w:iCs/>
            <w:noProof/>
          </w:rPr>
          <w:t>Требования к продукции</w:t>
        </w:r>
        <w:r w:rsidR="00E930A1" w:rsidRPr="00B956FE">
          <w:rPr>
            <w:rFonts w:cs="Times New Roman"/>
            <w:noProof/>
            <w:webHidden/>
          </w:rPr>
          <w:tab/>
        </w:r>
        <w:r w:rsidR="00B956FE">
          <w:rPr>
            <w:rFonts w:cs="Times New Roman"/>
            <w:noProof/>
            <w:webHidden/>
          </w:rPr>
          <w:t>5</w:t>
        </w:r>
      </w:hyperlink>
    </w:p>
    <w:p w14:paraId="2B5AAEA5" w14:textId="044172C0" w:rsidR="00E930A1" w:rsidRPr="00B956FE" w:rsidRDefault="002E3754" w:rsidP="00C677AC">
      <w:pPr>
        <w:pStyle w:val="41"/>
        <w:jc w:val="both"/>
        <w:rPr>
          <w:rFonts w:eastAsiaTheme="minorEastAsia"/>
          <w:noProof/>
        </w:rPr>
      </w:pPr>
      <w:hyperlink w:anchor="_Toc54643703" w:history="1">
        <w:r w:rsidR="00E930A1" w:rsidRPr="00B956FE">
          <w:rPr>
            <w:rStyle w:val="af8"/>
            <w:rFonts w:cs="Times New Roman"/>
            <w:iCs/>
            <w:noProof/>
            <w:sz w:val="24"/>
            <w:szCs w:val="24"/>
          </w:rPr>
          <w:t>2.1.</w:t>
        </w:r>
        <w:r w:rsidR="00E930A1" w:rsidRPr="00B956FE">
          <w:rPr>
            <w:rFonts w:eastAsiaTheme="minorEastAsia"/>
            <w:noProof/>
          </w:rPr>
          <w:tab/>
        </w:r>
        <w:r w:rsidR="00E930A1" w:rsidRPr="00B956FE">
          <w:rPr>
            <w:rStyle w:val="af8"/>
            <w:rFonts w:cs="Times New Roman"/>
            <w:noProof/>
            <w:sz w:val="24"/>
            <w:szCs w:val="24"/>
          </w:rPr>
          <w:t xml:space="preserve">Требования к </w:t>
        </w:r>
        <w:r w:rsidR="00BD580C" w:rsidRPr="00BD580C">
          <w:rPr>
            <w:rStyle w:val="af8"/>
            <w:rFonts w:cs="Times New Roman"/>
            <w:noProof/>
            <w:sz w:val="24"/>
            <w:szCs w:val="24"/>
          </w:rPr>
          <w:t>перечню и объему услуг</w:t>
        </w:r>
        <w:r w:rsidR="00BD580C" w:rsidRPr="00BD580C">
          <w:rPr>
            <w:rFonts w:eastAsia="Calibri"/>
            <w:lang w:eastAsia="x-none"/>
          </w:rPr>
          <w:t xml:space="preserve"> </w:t>
        </w:r>
        <w:r w:rsidR="00BD580C">
          <w:rPr>
            <w:rFonts w:eastAsia="Calibri"/>
            <w:lang w:eastAsia="x-none"/>
          </w:rPr>
          <w:t>«</w:t>
        </w:r>
        <w:r w:rsidR="00BD580C" w:rsidRPr="009304B1">
          <w:rPr>
            <w:rFonts w:eastAsia="Calibri"/>
            <w:lang w:eastAsia="x-none"/>
          </w:rPr>
          <w:t>И</w:t>
        </w:r>
        <w:r w:rsidR="00BD580C" w:rsidRPr="009304B1">
          <w:rPr>
            <w:rStyle w:val="afffa"/>
            <w:rFonts w:cs="Times New Roman"/>
            <w:b w:val="0"/>
            <w:i w:val="0"/>
            <w:color w:val="000000" w:themeColor="text1"/>
            <w:sz w:val="24"/>
            <w:szCs w:val="24"/>
            <w:shd w:val="clear" w:color="auto" w:fill="FFFFFF" w:themeFill="background1"/>
          </w:rPr>
          <w:t>спытание золоулавливающих установок (эффективность ГОУ), инструментальный контроль выбросов в атмосферный воздух от стационарных источников</w:t>
        </w:r>
        <w:r w:rsidR="00BD580C">
          <w:rPr>
            <w:rStyle w:val="afffa"/>
            <w:rFonts w:cs="Times New Roman"/>
            <w:b w:val="0"/>
            <w:i w:val="0"/>
            <w:color w:val="000000" w:themeColor="text1"/>
            <w:sz w:val="24"/>
            <w:szCs w:val="24"/>
            <w:shd w:val="clear" w:color="auto" w:fill="FFFFFF" w:themeFill="background1"/>
          </w:rPr>
          <w:t>»</w:t>
        </w:r>
        <w:r w:rsidR="00E930A1" w:rsidRPr="00B956FE">
          <w:rPr>
            <w:noProof/>
            <w:webHidden/>
          </w:rPr>
          <w:tab/>
        </w:r>
        <w:r w:rsidR="00B956FE">
          <w:rPr>
            <w:noProof/>
            <w:webHidden/>
          </w:rPr>
          <w:t>6</w:t>
        </w:r>
      </w:hyperlink>
    </w:p>
    <w:p w14:paraId="50EAA8E3" w14:textId="3F8BB180" w:rsidR="00E930A1" w:rsidRPr="00B956FE" w:rsidRDefault="002E3754" w:rsidP="00C677AC">
      <w:pPr>
        <w:pStyle w:val="38"/>
        <w:jc w:val="both"/>
        <w:rPr>
          <w:rFonts w:eastAsiaTheme="minorEastAsia"/>
          <w:noProof/>
        </w:rPr>
      </w:pPr>
      <w:hyperlink w:anchor="_Toc54643704" w:history="1">
        <w:r w:rsidR="004D6FFE" w:rsidRPr="00B956FE">
          <w:rPr>
            <w:rStyle w:val="af8"/>
            <w:rFonts w:cs="Times New Roman"/>
            <w:noProof/>
            <w:sz w:val="24"/>
            <w:szCs w:val="24"/>
          </w:rPr>
          <w:t>2.1.1</w:t>
        </w:r>
        <w:r w:rsidR="00E930A1" w:rsidRPr="00B956FE">
          <w:rPr>
            <w:rFonts w:eastAsiaTheme="minorEastAsia"/>
            <w:noProof/>
          </w:rPr>
          <w:tab/>
        </w:r>
        <w:r w:rsidR="00E930A1" w:rsidRPr="00B956FE">
          <w:rPr>
            <w:rStyle w:val="af8"/>
            <w:rFonts w:cs="Times New Roman"/>
            <w:noProof/>
            <w:sz w:val="24"/>
            <w:szCs w:val="24"/>
          </w:rPr>
          <w:t>Требования к перечню и объему услуг</w:t>
        </w:r>
        <w:r w:rsidR="00BD580C">
          <w:rPr>
            <w:rFonts w:eastAsia="Calibri"/>
          </w:rPr>
          <w:t xml:space="preserve"> «</w:t>
        </w:r>
        <w:r w:rsidR="00BD580C" w:rsidRPr="009304B1">
          <w:rPr>
            <w:rFonts w:eastAsia="Calibri"/>
          </w:rPr>
          <w:t>Проведение инструментального контроля атмосферного воздуха на границе санитарно-защитной зоны (химический анализ атмосферного воздуха и замер уровня шума)</w:t>
        </w:r>
        <w:r w:rsidR="00BD580C">
          <w:rPr>
            <w:rFonts w:eastAsia="Calibri"/>
          </w:rPr>
          <w:t>»</w:t>
        </w:r>
        <w:r w:rsidR="00E930A1" w:rsidRPr="00B956FE">
          <w:rPr>
            <w:noProof/>
            <w:webHidden/>
          </w:rPr>
          <w:tab/>
        </w:r>
        <w:r w:rsidR="00B956FE">
          <w:rPr>
            <w:noProof/>
            <w:webHidden/>
          </w:rPr>
          <w:t>6</w:t>
        </w:r>
      </w:hyperlink>
    </w:p>
    <w:p w14:paraId="555DE81A" w14:textId="3F82D3F0" w:rsidR="00E930A1" w:rsidRPr="00B956FE" w:rsidRDefault="002E3754" w:rsidP="00C677AC">
      <w:pPr>
        <w:pStyle w:val="16"/>
        <w:tabs>
          <w:tab w:val="right" w:leader="dot" w:pos="9911"/>
        </w:tabs>
        <w:ind w:firstLine="567"/>
        <w:jc w:val="both"/>
        <w:rPr>
          <w:rFonts w:eastAsiaTheme="minorEastAsia" w:cs="Times New Roman"/>
          <w:b w:val="0"/>
          <w:bCs w:val="0"/>
          <w:noProof/>
        </w:rPr>
      </w:pPr>
      <w:hyperlink w:anchor="_Toc54643705" w:history="1">
        <w:r w:rsidR="00E930A1" w:rsidRPr="00B956FE">
          <w:rPr>
            <w:rStyle w:val="af8"/>
            <w:rFonts w:cs="Times New Roman"/>
            <w:noProof/>
          </w:rPr>
          <w:t>Таблица 2. Перечень и объем оказываемых услуг</w:t>
        </w:r>
        <w:r w:rsidR="00E930A1" w:rsidRPr="00B956FE">
          <w:rPr>
            <w:rFonts w:cs="Times New Roman"/>
            <w:noProof/>
            <w:webHidden/>
          </w:rPr>
          <w:tab/>
        </w:r>
        <w:r w:rsidR="005E75CC">
          <w:rPr>
            <w:rFonts w:cs="Times New Roman"/>
            <w:noProof/>
            <w:webHidden/>
          </w:rPr>
          <w:t>7</w:t>
        </w:r>
      </w:hyperlink>
    </w:p>
    <w:p w14:paraId="1D79CA82" w14:textId="00020BA6" w:rsidR="005E75CC" w:rsidRPr="00B956FE" w:rsidRDefault="002E3754" w:rsidP="00C677AC">
      <w:pPr>
        <w:pStyle w:val="41"/>
        <w:jc w:val="both"/>
        <w:rPr>
          <w:rFonts w:eastAsiaTheme="minorEastAsia"/>
          <w:noProof/>
        </w:rPr>
      </w:pPr>
      <w:hyperlink w:anchor="_Toc54643703" w:history="1">
        <w:r w:rsidR="005E75CC" w:rsidRPr="00B956FE">
          <w:rPr>
            <w:rStyle w:val="af8"/>
            <w:rFonts w:cs="Times New Roman"/>
            <w:iCs/>
            <w:noProof/>
            <w:sz w:val="24"/>
            <w:szCs w:val="24"/>
          </w:rPr>
          <w:t>2.1.</w:t>
        </w:r>
        <w:r w:rsidR="005E75CC" w:rsidRPr="00B956FE">
          <w:rPr>
            <w:rFonts w:eastAsiaTheme="minorEastAsia"/>
            <w:noProof/>
          </w:rPr>
          <w:tab/>
        </w:r>
        <w:r w:rsidR="005E75CC" w:rsidRPr="00B956FE">
          <w:rPr>
            <w:rStyle w:val="af8"/>
            <w:rFonts w:cs="Times New Roman"/>
            <w:noProof/>
            <w:sz w:val="24"/>
            <w:szCs w:val="24"/>
          </w:rPr>
          <w:t xml:space="preserve">Требования к </w:t>
        </w:r>
        <w:r w:rsidR="005E75CC" w:rsidRPr="00BD580C">
          <w:rPr>
            <w:rStyle w:val="af8"/>
            <w:rFonts w:cs="Times New Roman"/>
            <w:noProof/>
            <w:sz w:val="24"/>
            <w:szCs w:val="24"/>
          </w:rPr>
          <w:t>перечню и объему услуг</w:t>
        </w:r>
        <w:r w:rsidR="005E75CC" w:rsidRPr="00BD580C">
          <w:rPr>
            <w:rFonts w:eastAsia="Calibri"/>
            <w:lang w:eastAsia="x-none"/>
          </w:rPr>
          <w:t xml:space="preserve"> </w:t>
        </w:r>
        <w:r w:rsidR="005E75CC">
          <w:rPr>
            <w:rFonts w:eastAsia="Calibri"/>
            <w:lang w:eastAsia="x-none"/>
          </w:rPr>
          <w:t>«</w:t>
        </w:r>
        <w:r w:rsidR="005E75CC" w:rsidRPr="009304B1">
          <w:rPr>
            <w:rFonts w:eastAsia="Calibri"/>
            <w:lang w:eastAsia="x-none"/>
          </w:rPr>
          <w:t>И</w:t>
        </w:r>
        <w:r w:rsidR="005E75CC" w:rsidRPr="009304B1">
          <w:rPr>
            <w:rStyle w:val="afffa"/>
            <w:rFonts w:cs="Times New Roman"/>
            <w:b w:val="0"/>
            <w:i w:val="0"/>
            <w:color w:val="000000" w:themeColor="text1"/>
            <w:sz w:val="24"/>
            <w:szCs w:val="24"/>
            <w:shd w:val="clear" w:color="auto" w:fill="FFFFFF" w:themeFill="background1"/>
          </w:rPr>
          <w:t>спытание золоулавливающих установок (эффективность ГОУ), инструментальный контроль выбросов в атмосферный воздух от стационарных источников</w:t>
        </w:r>
        <w:r w:rsidR="005E75CC">
          <w:rPr>
            <w:rStyle w:val="afffa"/>
            <w:rFonts w:cs="Times New Roman"/>
            <w:b w:val="0"/>
            <w:i w:val="0"/>
            <w:color w:val="000000" w:themeColor="text1"/>
            <w:sz w:val="24"/>
            <w:szCs w:val="24"/>
            <w:shd w:val="clear" w:color="auto" w:fill="FFFFFF" w:themeFill="background1"/>
          </w:rPr>
          <w:t>»</w:t>
        </w:r>
        <w:r w:rsidR="005E75CC" w:rsidRPr="00B956FE">
          <w:rPr>
            <w:noProof/>
            <w:webHidden/>
          </w:rPr>
          <w:tab/>
        </w:r>
        <w:r w:rsidR="005E75CC">
          <w:rPr>
            <w:noProof/>
            <w:webHidden/>
          </w:rPr>
          <w:t>7</w:t>
        </w:r>
      </w:hyperlink>
    </w:p>
    <w:p w14:paraId="645A9F29" w14:textId="0FF33341" w:rsidR="005E75CC" w:rsidRPr="00B956FE" w:rsidRDefault="002E3754" w:rsidP="00C677AC">
      <w:pPr>
        <w:pStyle w:val="38"/>
        <w:jc w:val="both"/>
        <w:rPr>
          <w:rFonts w:eastAsiaTheme="minorEastAsia"/>
          <w:noProof/>
        </w:rPr>
      </w:pPr>
      <w:hyperlink w:anchor="_Toc54643704" w:history="1">
        <w:r w:rsidR="005E75CC" w:rsidRPr="00B956FE">
          <w:rPr>
            <w:rStyle w:val="af8"/>
            <w:rFonts w:cs="Times New Roman"/>
            <w:noProof/>
            <w:sz w:val="24"/>
            <w:szCs w:val="24"/>
          </w:rPr>
          <w:t>2.1.1</w:t>
        </w:r>
        <w:r w:rsidR="005E75CC" w:rsidRPr="00B956FE">
          <w:rPr>
            <w:rFonts w:eastAsiaTheme="minorEastAsia"/>
            <w:noProof/>
          </w:rPr>
          <w:tab/>
        </w:r>
        <w:r w:rsidR="005E75CC" w:rsidRPr="00B956FE">
          <w:rPr>
            <w:rStyle w:val="af8"/>
            <w:rFonts w:cs="Times New Roman"/>
            <w:noProof/>
            <w:sz w:val="24"/>
            <w:szCs w:val="24"/>
          </w:rPr>
          <w:t>Требования к перечню и объему услуг</w:t>
        </w:r>
        <w:r w:rsidR="005E75CC">
          <w:rPr>
            <w:rFonts w:eastAsia="Calibri"/>
          </w:rPr>
          <w:t xml:space="preserve"> «</w:t>
        </w:r>
        <w:r w:rsidR="005E75CC" w:rsidRPr="009304B1">
          <w:rPr>
            <w:rFonts w:eastAsia="Calibri"/>
          </w:rPr>
          <w:t>Проведение инструментального контроля атмосферного воздуха на границе санитарно-защитной зоны (химический анализ атмосферного воздуха и замер уровня шума)</w:t>
        </w:r>
        <w:r w:rsidR="005E75CC">
          <w:rPr>
            <w:rFonts w:eastAsia="Calibri"/>
          </w:rPr>
          <w:t>»</w:t>
        </w:r>
        <w:r w:rsidR="005E75CC" w:rsidRPr="00B956FE">
          <w:rPr>
            <w:noProof/>
            <w:webHidden/>
          </w:rPr>
          <w:tab/>
        </w:r>
        <w:r w:rsidR="005E75CC">
          <w:rPr>
            <w:noProof/>
            <w:webHidden/>
          </w:rPr>
          <w:t>8</w:t>
        </w:r>
      </w:hyperlink>
    </w:p>
    <w:p w14:paraId="32676BDD" w14:textId="16B42D47" w:rsidR="005E75CC" w:rsidRPr="00B956FE" w:rsidRDefault="002E3754" w:rsidP="00C677AC">
      <w:pPr>
        <w:pStyle w:val="38"/>
        <w:jc w:val="both"/>
        <w:rPr>
          <w:rFonts w:eastAsiaTheme="minorEastAsia"/>
          <w:noProof/>
        </w:rPr>
      </w:pPr>
      <w:hyperlink w:anchor="_Toc54643704" w:history="1">
        <w:r w:rsidR="005E75CC" w:rsidRPr="00B956FE">
          <w:rPr>
            <w:rStyle w:val="af8"/>
            <w:rFonts w:cs="Times New Roman"/>
            <w:noProof/>
            <w:sz w:val="24"/>
            <w:szCs w:val="24"/>
          </w:rPr>
          <w:t>2.</w:t>
        </w:r>
        <w:r w:rsidR="005E75CC">
          <w:rPr>
            <w:rStyle w:val="af8"/>
            <w:rFonts w:cs="Times New Roman"/>
            <w:noProof/>
            <w:sz w:val="24"/>
            <w:szCs w:val="24"/>
          </w:rPr>
          <w:t>1.2</w:t>
        </w:r>
        <w:r w:rsidR="005E75CC" w:rsidRPr="00B956FE">
          <w:rPr>
            <w:rFonts w:eastAsiaTheme="minorEastAsia"/>
            <w:noProof/>
          </w:rPr>
          <w:tab/>
        </w:r>
        <w:r w:rsidR="005E75CC" w:rsidRPr="00B956FE">
          <w:rPr>
            <w:rStyle w:val="af8"/>
            <w:rFonts w:cs="Times New Roman"/>
            <w:noProof/>
            <w:sz w:val="24"/>
            <w:szCs w:val="24"/>
          </w:rPr>
          <w:t xml:space="preserve">Требования к </w:t>
        </w:r>
        <w:r w:rsidR="005E75CC">
          <w:rPr>
            <w:rStyle w:val="af8"/>
            <w:rFonts w:cs="Times New Roman"/>
            <w:noProof/>
            <w:sz w:val="24"/>
            <w:szCs w:val="24"/>
          </w:rPr>
          <w:t>срокам оказания услуг</w:t>
        </w:r>
        <w:r w:rsidR="005E75CC" w:rsidRPr="00B956FE">
          <w:rPr>
            <w:noProof/>
            <w:webHidden/>
          </w:rPr>
          <w:tab/>
        </w:r>
        <w:r w:rsidR="005E75CC">
          <w:rPr>
            <w:noProof/>
            <w:webHidden/>
          </w:rPr>
          <w:t>9</w:t>
        </w:r>
      </w:hyperlink>
    </w:p>
    <w:p w14:paraId="6061E37E" w14:textId="0DC03403" w:rsidR="00E930A1" w:rsidRPr="00B956FE" w:rsidRDefault="002E3754" w:rsidP="00C677AC">
      <w:pPr>
        <w:pStyle w:val="16"/>
        <w:tabs>
          <w:tab w:val="right" w:leader="dot" w:pos="9911"/>
        </w:tabs>
        <w:ind w:firstLine="567"/>
        <w:jc w:val="both"/>
        <w:rPr>
          <w:rFonts w:eastAsiaTheme="minorEastAsia" w:cs="Times New Roman"/>
          <w:b w:val="0"/>
          <w:bCs w:val="0"/>
          <w:noProof/>
        </w:rPr>
      </w:pPr>
      <w:hyperlink w:anchor="_Toc54643707" w:history="1">
        <w:r w:rsidR="00E930A1" w:rsidRPr="00B956FE">
          <w:rPr>
            <w:rStyle w:val="af8"/>
            <w:rFonts w:cs="Times New Roman"/>
            <w:noProof/>
          </w:rPr>
          <w:t xml:space="preserve">Таблица 3. Требования к </w:t>
        </w:r>
        <w:r w:rsidR="005E75CC">
          <w:rPr>
            <w:rStyle w:val="af8"/>
            <w:rFonts w:cs="Times New Roman"/>
            <w:noProof/>
          </w:rPr>
          <w:t>качеству услуг</w:t>
        </w:r>
        <w:r w:rsidR="00E930A1" w:rsidRPr="00B956FE">
          <w:rPr>
            <w:rFonts w:cs="Times New Roman"/>
            <w:noProof/>
            <w:webHidden/>
          </w:rPr>
          <w:tab/>
        </w:r>
        <w:r w:rsidR="005E75CC">
          <w:rPr>
            <w:rFonts w:cs="Times New Roman"/>
            <w:noProof/>
            <w:webHidden/>
          </w:rPr>
          <w:t>9</w:t>
        </w:r>
      </w:hyperlink>
    </w:p>
    <w:p w14:paraId="26612FFE" w14:textId="5FB0E3C8" w:rsidR="00E930A1" w:rsidRDefault="002E3754" w:rsidP="00C677AC">
      <w:pPr>
        <w:pStyle w:val="41"/>
        <w:jc w:val="both"/>
        <w:rPr>
          <w:noProof/>
        </w:rPr>
      </w:pPr>
      <w:hyperlink w:anchor="_Toc54643708" w:history="1">
        <w:r w:rsidR="005E75CC">
          <w:rPr>
            <w:rStyle w:val="af8"/>
            <w:rFonts w:cs="Times New Roman"/>
            <w:iCs/>
            <w:noProof/>
            <w:sz w:val="24"/>
            <w:szCs w:val="24"/>
          </w:rPr>
          <w:t>3.1</w:t>
        </w:r>
        <w:r w:rsidR="00E930A1" w:rsidRPr="00B956FE">
          <w:rPr>
            <w:rFonts w:eastAsiaTheme="minorEastAsia"/>
            <w:noProof/>
          </w:rPr>
          <w:tab/>
        </w:r>
        <w:r w:rsidR="00E930A1" w:rsidRPr="00B956FE">
          <w:rPr>
            <w:rStyle w:val="af8"/>
            <w:rFonts w:cs="Times New Roman"/>
            <w:noProof/>
            <w:sz w:val="24"/>
            <w:szCs w:val="24"/>
          </w:rPr>
          <w:t>Требования к качеству услуг</w:t>
        </w:r>
        <w:r w:rsidR="005E75CC">
          <w:rPr>
            <w:rStyle w:val="af8"/>
            <w:rFonts w:cs="Times New Roman"/>
            <w:noProof/>
            <w:sz w:val="24"/>
            <w:szCs w:val="24"/>
          </w:rPr>
          <w:t xml:space="preserve"> 1 этап</w:t>
        </w:r>
        <w:r w:rsidR="005E75CC" w:rsidRPr="005E75CC">
          <w:rPr>
            <w:rStyle w:val="af8"/>
            <w:rFonts w:eastAsia="Calibri" w:cs="Times New Roman"/>
            <w:noProof/>
            <w:sz w:val="24"/>
            <w:szCs w:val="24"/>
          </w:rPr>
          <w:t xml:space="preserve"> «И</w:t>
        </w:r>
        <w:r w:rsidR="005E75CC" w:rsidRPr="005E75CC">
          <w:rPr>
            <w:rStyle w:val="af8"/>
            <w:rFonts w:cs="Times New Roman"/>
            <w:noProof/>
            <w:sz w:val="24"/>
            <w:szCs w:val="24"/>
          </w:rPr>
          <w:t>спытание золоулавливающих установок (эффективность ГОУ), инструментальный контроль выбросов в атмосферный воздух от стационарных источников»</w:t>
        </w:r>
        <w:r w:rsidR="00E930A1" w:rsidRPr="00B956FE">
          <w:rPr>
            <w:noProof/>
            <w:webHidden/>
          </w:rPr>
          <w:tab/>
        </w:r>
        <w:r w:rsidR="005E75CC">
          <w:rPr>
            <w:noProof/>
            <w:webHidden/>
          </w:rPr>
          <w:t>10</w:t>
        </w:r>
      </w:hyperlink>
    </w:p>
    <w:p w14:paraId="6451C2B1" w14:textId="28B327C2" w:rsidR="005E75CC" w:rsidRDefault="002E3754" w:rsidP="00C677AC">
      <w:pPr>
        <w:pStyle w:val="41"/>
        <w:jc w:val="both"/>
        <w:rPr>
          <w:noProof/>
        </w:rPr>
      </w:pPr>
      <w:hyperlink w:anchor="_Toc54643708" w:history="1">
        <w:r w:rsidR="005E75CC">
          <w:rPr>
            <w:rStyle w:val="af8"/>
            <w:rFonts w:cs="Times New Roman"/>
            <w:iCs/>
            <w:noProof/>
            <w:sz w:val="24"/>
            <w:szCs w:val="24"/>
          </w:rPr>
          <w:t>3.2</w:t>
        </w:r>
        <w:r w:rsidR="005E75CC" w:rsidRPr="00B956FE">
          <w:rPr>
            <w:rFonts w:eastAsiaTheme="minorEastAsia"/>
            <w:noProof/>
          </w:rPr>
          <w:tab/>
        </w:r>
        <w:r w:rsidR="005E75CC" w:rsidRPr="00B956FE">
          <w:rPr>
            <w:rStyle w:val="af8"/>
            <w:rFonts w:cs="Times New Roman"/>
            <w:noProof/>
            <w:sz w:val="24"/>
            <w:szCs w:val="24"/>
          </w:rPr>
          <w:t>Требования к качеству услуг</w:t>
        </w:r>
        <w:r w:rsidR="005E75CC">
          <w:rPr>
            <w:rStyle w:val="af8"/>
            <w:rFonts w:cs="Times New Roman"/>
            <w:noProof/>
            <w:sz w:val="24"/>
            <w:szCs w:val="24"/>
          </w:rPr>
          <w:t xml:space="preserve"> 2 этап</w:t>
        </w:r>
        <w:r w:rsidR="005E75CC" w:rsidRPr="005E75CC">
          <w:rPr>
            <w:rStyle w:val="af8"/>
            <w:rFonts w:eastAsia="Calibri" w:cs="Times New Roman"/>
            <w:noProof/>
            <w:sz w:val="24"/>
            <w:szCs w:val="24"/>
          </w:rPr>
          <w:t xml:space="preserve"> «И</w:t>
        </w:r>
        <w:r w:rsidR="005E75CC" w:rsidRPr="005E75CC">
          <w:rPr>
            <w:rStyle w:val="af8"/>
            <w:rFonts w:cs="Times New Roman"/>
            <w:noProof/>
            <w:sz w:val="24"/>
            <w:szCs w:val="24"/>
          </w:rPr>
          <w:t>спытание золоулавливающих установок (эффективность ГОУ), инструментальный контроль выбросов в атмосферный воздух от стационарных источников»</w:t>
        </w:r>
        <w:r w:rsidR="005E75CC" w:rsidRPr="00B956FE">
          <w:rPr>
            <w:noProof/>
            <w:webHidden/>
          </w:rPr>
          <w:tab/>
        </w:r>
        <w:r w:rsidR="005E75CC">
          <w:rPr>
            <w:noProof/>
            <w:webHidden/>
          </w:rPr>
          <w:t>19</w:t>
        </w:r>
      </w:hyperlink>
    </w:p>
    <w:p w14:paraId="6FECFA54" w14:textId="577119AB" w:rsidR="005E75CC" w:rsidRPr="00B956FE" w:rsidRDefault="002E3754" w:rsidP="00C677AC">
      <w:pPr>
        <w:pStyle w:val="41"/>
        <w:jc w:val="both"/>
        <w:rPr>
          <w:rFonts w:eastAsiaTheme="minorEastAsia"/>
          <w:noProof/>
        </w:rPr>
      </w:pPr>
      <w:hyperlink w:anchor="_Toc54643708" w:history="1">
        <w:r w:rsidR="005E75CC">
          <w:rPr>
            <w:rStyle w:val="af8"/>
            <w:rFonts w:cs="Times New Roman"/>
            <w:iCs/>
            <w:noProof/>
            <w:sz w:val="24"/>
            <w:szCs w:val="24"/>
          </w:rPr>
          <w:t>3.3</w:t>
        </w:r>
        <w:r w:rsidR="005E75CC" w:rsidRPr="00B956FE">
          <w:rPr>
            <w:rFonts w:eastAsiaTheme="minorEastAsia"/>
            <w:noProof/>
          </w:rPr>
          <w:tab/>
        </w:r>
        <w:r w:rsidR="00191722" w:rsidRPr="00191722">
          <w:rPr>
            <w:rStyle w:val="af8"/>
            <w:rFonts w:cs="Times New Roman"/>
            <w:noProof/>
            <w:sz w:val="24"/>
            <w:szCs w:val="24"/>
          </w:rPr>
          <w:t>«Проведение инструментального контроля атмосферного воздуха на границе санитарно-защитной зоны (химический анализ атмосферного воздуха и замер уровня шума)</w:t>
        </w:r>
        <w:r w:rsidR="00191722">
          <w:rPr>
            <w:rStyle w:val="af8"/>
            <w:rFonts w:cs="Times New Roman"/>
            <w:noProof/>
            <w:sz w:val="24"/>
            <w:szCs w:val="24"/>
          </w:rPr>
          <w:t>……………………………………………………………………………………………</w:t>
        </w:r>
        <w:r w:rsidR="005E75CC" w:rsidRPr="00B956FE">
          <w:rPr>
            <w:noProof/>
            <w:webHidden/>
          </w:rPr>
          <w:tab/>
        </w:r>
        <w:r w:rsidR="00191722">
          <w:rPr>
            <w:noProof/>
            <w:webHidden/>
          </w:rPr>
          <w:t>31</w:t>
        </w:r>
      </w:hyperlink>
    </w:p>
    <w:p w14:paraId="797AE73B" w14:textId="639024D5" w:rsidR="00E930A1" w:rsidRPr="00C25339" w:rsidRDefault="002E3754" w:rsidP="00C677AC">
      <w:pPr>
        <w:pStyle w:val="16"/>
        <w:tabs>
          <w:tab w:val="right" w:leader="dot" w:pos="9911"/>
        </w:tabs>
        <w:ind w:firstLine="567"/>
        <w:jc w:val="both"/>
        <w:rPr>
          <w:rFonts w:eastAsiaTheme="minorEastAsia" w:cs="Times New Roman"/>
          <w:b w:val="0"/>
          <w:bCs w:val="0"/>
          <w:noProof/>
          <w:highlight w:val="yellow"/>
        </w:rPr>
      </w:pPr>
      <w:hyperlink w:anchor="_Toc54643709" w:history="1">
        <w:r w:rsidR="00E930A1" w:rsidRPr="00B956FE">
          <w:rPr>
            <w:rStyle w:val="af8"/>
            <w:rFonts w:cs="Times New Roman"/>
            <w:noProof/>
          </w:rPr>
          <w:t>Таблица 4. Требования к качеству услуг</w:t>
        </w:r>
        <w:r w:rsidR="00E930A1" w:rsidRPr="00B956FE">
          <w:rPr>
            <w:rFonts w:cs="Times New Roman"/>
            <w:noProof/>
            <w:webHidden/>
          </w:rPr>
          <w:tab/>
        </w:r>
        <w:r w:rsidR="00F020CE">
          <w:rPr>
            <w:rFonts w:cs="Times New Roman"/>
            <w:noProof/>
            <w:webHidden/>
          </w:rPr>
          <w:t>36</w:t>
        </w:r>
      </w:hyperlink>
    </w:p>
    <w:p w14:paraId="7B05B8F8" w14:textId="449AFF3A" w:rsidR="00E930A1" w:rsidRDefault="00E930A1" w:rsidP="00C677AC">
      <w:pPr>
        <w:pStyle w:val="16"/>
        <w:tabs>
          <w:tab w:val="left" w:pos="560"/>
          <w:tab w:val="right" w:leader="dot" w:pos="9911"/>
        </w:tabs>
        <w:ind w:firstLine="567"/>
        <w:jc w:val="both"/>
        <w:rPr>
          <w:rFonts w:cs="Times New Roman"/>
          <w:noProof/>
        </w:rPr>
      </w:pPr>
    </w:p>
    <w:p w14:paraId="52B56683" w14:textId="54D10EAE" w:rsidR="00761A3F" w:rsidRPr="00BD5F07" w:rsidRDefault="00761A3F" w:rsidP="00C677AC">
      <w:pPr>
        <w:tabs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BD5F0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5. Требования к документации по ценообразованию на этапе заключения (исполнения) договора</w:t>
      </w:r>
      <w:r w:rsidR="002525D5" w:rsidRPr="00BD5F0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……………………………………</w:t>
      </w:r>
      <w:r w:rsidR="00BD5F0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………………………</w:t>
      </w:r>
      <w:r w:rsidR="002525D5" w:rsidRPr="00BD5F0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……………</w:t>
      </w:r>
      <w:r w:rsidR="00C677A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………………...</w:t>
      </w:r>
      <w:r w:rsidR="00BD5F0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.</w:t>
      </w:r>
      <w:r w:rsidR="002525D5" w:rsidRPr="00BD5F0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….36</w:t>
      </w:r>
    </w:p>
    <w:p w14:paraId="00CDAA48" w14:textId="301AB47F" w:rsidR="00E930A1" w:rsidRPr="00261CC1" w:rsidRDefault="00E930A1" w:rsidP="00BD5F07">
      <w:pPr>
        <w:pStyle w:val="23"/>
        <w:numPr>
          <w:ilvl w:val="0"/>
          <w:numId w:val="0"/>
        </w:numPr>
        <w:rPr>
          <w:b w:val="0"/>
          <w:i/>
        </w:rPr>
      </w:pPr>
      <w:r w:rsidRPr="00C25339">
        <w:rPr>
          <w:highlight w:val="yellow"/>
        </w:rPr>
        <w:fldChar w:fldCharType="end"/>
      </w:r>
      <w:r w:rsidRPr="00261CC1">
        <w:rPr>
          <w:i/>
        </w:rPr>
        <w:br w:type="page"/>
      </w:r>
    </w:p>
    <w:p w14:paraId="6D0A4E78" w14:textId="5B4137CF" w:rsidR="00A715B1" w:rsidRPr="00A715B1" w:rsidRDefault="00270E7E" w:rsidP="00270E7E">
      <w:pPr>
        <w:pStyle w:val="1"/>
        <w:numPr>
          <w:ilvl w:val="0"/>
          <w:numId w:val="0"/>
        </w:numPr>
      </w:pPr>
      <w:bookmarkStart w:id="0" w:name="_Toc54643694"/>
      <w:r>
        <w:lastRenderedPageBreak/>
        <w:t>1.</w:t>
      </w:r>
      <w:r w:rsidR="00E930A1" w:rsidRPr="00A715B1">
        <w:t>Общие сведения</w:t>
      </w:r>
      <w:bookmarkEnd w:id="0"/>
    </w:p>
    <w:p w14:paraId="3F7138EA" w14:textId="77777777" w:rsidR="00E930A1" w:rsidRPr="00A715B1" w:rsidRDefault="00E930A1" w:rsidP="001015FF">
      <w:pPr>
        <w:pStyle w:val="4"/>
      </w:pPr>
      <w:bookmarkStart w:id="1" w:name="_Toc46743505"/>
      <w:bookmarkStart w:id="2" w:name="_Toc54643695"/>
      <w:bookmarkStart w:id="3" w:name="_Toc46743506"/>
      <w:bookmarkStart w:id="4" w:name="_Toc54643696"/>
      <w:r w:rsidRPr="00A715B1">
        <w:t>Обозначения и сокращения</w:t>
      </w:r>
      <w:bookmarkEnd w:id="1"/>
      <w:bookmarkEnd w:id="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7931CA" w:rsidRPr="00261CC1" w14:paraId="6A7FEF46" w14:textId="77777777" w:rsidTr="00BD5F07">
        <w:tc>
          <w:tcPr>
            <w:tcW w:w="1809" w:type="dxa"/>
          </w:tcPr>
          <w:p w14:paraId="75A1423F" w14:textId="77777777" w:rsidR="007931CA" w:rsidRPr="007B18C5" w:rsidRDefault="007931CA" w:rsidP="007E2308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ЗУУ</w:t>
            </w:r>
          </w:p>
        </w:tc>
        <w:tc>
          <w:tcPr>
            <w:tcW w:w="8328" w:type="dxa"/>
          </w:tcPr>
          <w:p w14:paraId="4677518A" w14:textId="77777777" w:rsidR="007931CA" w:rsidRPr="007B18C5" w:rsidRDefault="007931CA" w:rsidP="007E2308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Золоулавливающая установка</w:t>
            </w:r>
          </w:p>
        </w:tc>
      </w:tr>
      <w:tr w:rsidR="007931CA" w:rsidRPr="00261CC1" w14:paraId="7CA2BD0D" w14:textId="77777777" w:rsidTr="00BD5F07">
        <w:tc>
          <w:tcPr>
            <w:tcW w:w="1809" w:type="dxa"/>
          </w:tcPr>
          <w:p w14:paraId="490B4FF5" w14:textId="77777777" w:rsidR="007931CA" w:rsidRPr="007B18C5" w:rsidRDefault="007931CA" w:rsidP="007E2308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БЦ</w:t>
            </w:r>
          </w:p>
        </w:tc>
        <w:tc>
          <w:tcPr>
            <w:tcW w:w="8328" w:type="dxa"/>
          </w:tcPr>
          <w:p w14:paraId="520749B0" w14:textId="77777777" w:rsidR="007931CA" w:rsidRPr="007B18C5" w:rsidRDefault="007931CA" w:rsidP="007E2308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Батарейные циклоны</w:t>
            </w:r>
          </w:p>
        </w:tc>
      </w:tr>
      <w:tr w:rsidR="008B14B6" w:rsidRPr="00261CC1" w14:paraId="309318B2" w14:textId="77777777" w:rsidTr="00BD5F07">
        <w:tc>
          <w:tcPr>
            <w:tcW w:w="1809" w:type="dxa"/>
          </w:tcPr>
          <w:p w14:paraId="0A3B8CF1" w14:textId="77777777" w:rsidR="008B14B6" w:rsidRPr="007B18C5" w:rsidRDefault="007B18C5" w:rsidP="007E2308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ГОУ</w:t>
            </w:r>
          </w:p>
        </w:tc>
        <w:tc>
          <w:tcPr>
            <w:tcW w:w="8328" w:type="dxa"/>
          </w:tcPr>
          <w:p w14:paraId="299ABEB6" w14:textId="77777777" w:rsidR="008B14B6" w:rsidRPr="007B18C5" w:rsidRDefault="007B18C5" w:rsidP="007E2308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Газоочистное устройство</w:t>
            </w:r>
          </w:p>
        </w:tc>
      </w:tr>
      <w:tr w:rsidR="007931CA" w:rsidRPr="00261CC1" w14:paraId="3BDFED7F" w14:textId="77777777" w:rsidTr="00BD5F07">
        <w:tc>
          <w:tcPr>
            <w:tcW w:w="1809" w:type="dxa"/>
          </w:tcPr>
          <w:p w14:paraId="16273092" w14:textId="77777777" w:rsidR="007931CA" w:rsidRPr="007B18C5" w:rsidRDefault="007931CA" w:rsidP="007E2308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ЗВ</w:t>
            </w:r>
          </w:p>
        </w:tc>
        <w:tc>
          <w:tcPr>
            <w:tcW w:w="8328" w:type="dxa"/>
          </w:tcPr>
          <w:p w14:paraId="787F0496" w14:textId="77777777" w:rsidR="007931CA" w:rsidRPr="007B18C5" w:rsidRDefault="007931CA" w:rsidP="007E2308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Загрязняющие вещества</w:t>
            </w:r>
          </w:p>
        </w:tc>
      </w:tr>
      <w:tr w:rsidR="007B18C5" w:rsidRPr="00261CC1" w14:paraId="423F5BB9" w14:textId="77777777" w:rsidTr="00BD5F07">
        <w:tc>
          <w:tcPr>
            <w:tcW w:w="1809" w:type="dxa"/>
          </w:tcPr>
          <w:p w14:paraId="18A6F67C" w14:textId="77777777" w:rsidR="007B18C5" w:rsidRPr="007B18C5" w:rsidRDefault="007B18C5" w:rsidP="007E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ИЗАВ</w:t>
            </w:r>
          </w:p>
        </w:tc>
        <w:tc>
          <w:tcPr>
            <w:tcW w:w="8328" w:type="dxa"/>
          </w:tcPr>
          <w:p w14:paraId="584AA240" w14:textId="77777777" w:rsidR="007B18C5" w:rsidRPr="007B18C5" w:rsidRDefault="007B18C5" w:rsidP="007E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загрязнения атмосферного воздуха</w:t>
            </w:r>
          </w:p>
        </w:tc>
      </w:tr>
      <w:tr w:rsidR="005301B3" w:rsidRPr="00261CC1" w14:paraId="68363810" w14:textId="77777777" w:rsidTr="00BD5F07">
        <w:tc>
          <w:tcPr>
            <w:tcW w:w="1809" w:type="dxa"/>
          </w:tcPr>
          <w:p w14:paraId="13AEA652" w14:textId="77777777" w:rsidR="005301B3" w:rsidRDefault="005301B3" w:rsidP="007E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8328" w:type="dxa"/>
          </w:tcPr>
          <w:p w14:paraId="2E2F50A9" w14:textId="77777777" w:rsidR="005301B3" w:rsidRDefault="005301B3" w:rsidP="007E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</w:tbl>
    <w:p w14:paraId="56696287" w14:textId="4B785CFF" w:rsidR="00E930A1" w:rsidRPr="00A715B1" w:rsidRDefault="00E930A1" w:rsidP="00A9649B">
      <w:pPr>
        <w:pStyle w:val="4"/>
        <w:ind w:left="0" w:firstLine="284"/>
      </w:pPr>
      <w:r w:rsidRPr="00A715B1">
        <w:t>Наименование закупаемой продукции</w:t>
      </w:r>
      <w:bookmarkEnd w:id="3"/>
      <w:bookmarkEnd w:id="4"/>
    </w:p>
    <w:p w14:paraId="16662821" w14:textId="24AB37F0" w:rsidR="009304B1" w:rsidRPr="009304B1" w:rsidRDefault="009304B1" w:rsidP="00A9649B">
      <w:pPr>
        <w:widowControl w:val="0"/>
        <w:tabs>
          <w:tab w:val="left" w:pos="426"/>
        </w:tabs>
        <w:spacing w:before="120"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Toc46743507"/>
      <w:bookmarkStart w:id="6" w:name="_Toc54643697"/>
      <w:r>
        <w:rPr>
          <w:rFonts w:ascii="Times New Roman" w:eastAsia="Calibri" w:hAnsi="Times New Roman" w:cs="Times New Roman"/>
          <w:sz w:val="24"/>
          <w:szCs w:val="24"/>
          <w:lang w:eastAsia="x-none"/>
        </w:rPr>
        <w:t>1.</w:t>
      </w:r>
      <w:r w:rsidR="00BD5F07">
        <w:rPr>
          <w:rFonts w:ascii="Times New Roman" w:eastAsia="Calibri" w:hAnsi="Times New Roman" w:cs="Times New Roman"/>
          <w:sz w:val="24"/>
          <w:szCs w:val="24"/>
          <w:lang w:eastAsia="x-none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7815AB" w:rsidRPr="009304B1">
        <w:rPr>
          <w:rFonts w:ascii="Times New Roman" w:eastAsia="Calibri" w:hAnsi="Times New Roman" w:cs="Times New Roman"/>
          <w:sz w:val="24"/>
          <w:szCs w:val="24"/>
          <w:lang w:eastAsia="x-none"/>
        </w:rPr>
        <w:t>И</w:t>
      </w:r>
      <w:r w:rsidR="007815AB" w:rsidRPr="009304B1">
        <w:rPr>
          <w:rStyle w:val="afff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shd w:val="clear" w:color="auto" w:fill="FFFFFF" w:themeFill="background1"/>
        </w:rPr>
        <w:t>спытание золоулавливающих установок (эффективность ГОУ), инструментальный контроль выбросов в атмосферный воздух от стационарных источников ЭГРЭС</w:t>
      </w:r>
      <w:r w:rsidR="00A9649B">
        <w:rPr>
          <w:rStyle w:val="afffa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shd w:val="clear" w:color="auto" w:fill="FFFFFF" w:themeFill="background1"/>
        </w:rPr>
        <w:t xml:space="preserve"> и п</w:t>
      </w:r>
      <w:r w:rsidRPr="009304B1">
        <w:rPr>
          <w:rFonts w:ascii="Times New Roman" w:eastAsia="Calibri" w:hAnsi="Times New Roman" w:cs="Times New Roman"/>
          <w:sz w:val="24"/>
          <w:szCs w:val="24"/>
        </w:rPr>
        <w:t>роведение инструментального контроля атмосферного воздуха на границе санитарно-защитной зоны (химический анализ атмосферного воздуха и замер уровня шума) для филиала АО «Чукотэнерго» Эгвекинотская ГРЭС (далее - ЭГРЭС).</w:t>
      </w:r>
    </w:p>
    <w:p w14:paraId="23657B3A" w14:textId="03DFFFB8" w:rsidR="00E930A1" w:rsidRPr="00A715B1" w:rsidRDefault="00E930A1" w:rsidP="001015FF">
      <w:pPr>
        <w:pStyle w:val="4"/>
        <w:rPr>
          <w:rStyle w:val="aff8"/>
          <w:i w:val="0"/>
          <w:sz w:val="28"/>
          <w:szCs w:val="28"/>
        </w:rPr>
      </w:pPr>
      <w:r w:rsidRPr="00A715B1">
        <w:rPr>
          <w:rStyle w:val="aff8"/>
          <w:i w:val="0"/>
          <w:sz w:val="28"/>
          <w:szCs w:val="28"/>
        </w:rPr>
        <w:t xml:space="preserve">Цель </w:t>
      </w:r>
      <w:bookmarkEnd w:id="5"/>
      <w:r w:rsidRPr="00A715B1">
        <w:rPr>
          <w:rStyle w:val="aff8"/>
          <w:i w:val="0"/>
          <w:sz w:val="28"/>
          <w:szCs w:val="28"/>
        </w:rPr>
        <w:t xml:space="preserve">оказания услуг </w:t>
      </w:r>
      <w:bookmarkEnd w:id="6"/>
    </w:p>
    <w:p w14:paraId="0735254F" w14:textId="51A955D5" w:rsidR="00DA7712" w:rsidRPr="00F536FA" w:rsidRDefault="009304B1" w:rsidP="00F536FA">
      <w:pPr>
        <w:pStyle w:val="afff8"/>
        <w:ind w:firstLine="284"/>
        <w:jc w:val="both"/>
        <w:rPr>
          <w:b w:val="0"/>
          <w:bCs/>
        </w:rPr>
      </w:pPr>
      <w:r w:rsidRPr="00F536FA">
        <w:rPr>
          <w:b w:val="0"/>
          <w:bCs/>
        </w:rPr>
        <w:t>1.</w:t>
      </w:r>
      <w:r w:rsidR="00BD5F07" w:rsidRPr="00F536FA">
        <w:rPr>
          <w:b w:val="0"/>
          <w:bCs/>
        </w:rPr>
        <w:t xml:space="preserve">3.1. </w:t>
      </w:r>
      <w:r w:rsidR="00DA7712" w:rsidRPr="00F536FA">
        <w:rPr>
          <w:b w:val="0"/>
          <w:bCs/>
        </w:rPr>
        <w:t xml:space="preserve">Целью оказания услуг является </w:t>
      </w:r>
      <w:r w:rsidR="00550667" w:rsidRPr="00F536FA">
        <w:rPr>
          <w:b w:val="0"/>
          <w:bCs/>
        </w:rPr>
        <w:t xml:space="preserve">проведение </w:t>
      </w:r>
      <w:r w:rsidR="00DA7712" w:rsidRPr="00F536FA">
        <w:rPr>
          <w:b w:val="0"/>
          <w:bCs/>
        </w:rPr>
        <w:t>инструментальн</w:t>
      </w:r>
      <w:r w:rsidR="00550667" w:rsidRPr="00F536FA">
        <w:rPr>
          <w:b w:val="0"/>
          <w:bCs/>
        </w:rPr>
        <w:t xml:space="preserve">ого </w:t>
      </w:r>
      <w:r w:rsidR="00DA7712" w:rsidRPr="00F536FA">
        <w:rPr>
          <w:b w:val="0"/>
          <w:bCs/>
        </w:rPr>
        <w:t>контрол</w:t>
      </w:r>
      <w:r w:rsidR="00550667" w:rsidRPr="00F536FA">
        <w:rPr>
          <w:b w:val="0"/>
          <w:bCs/>
        </w:rPr>
        <w:t>я</w:t>
      </w:r>
      <w:r w:rsidR="00DA7712" w:rsidRPr="00F536FA">
        <w:rPr>
          <w:b w:val="0"/>
          <w:bCs/>
        </w:rPr>
        <w:t xml:space="preserve"> выбросов загрязняющих веществ в атмосферу от стационарных источников для соблюдения </w:t>
      </w:r>
      <w:r w:rsidR="00F46BED" w:rsidRPr="00F536FA">
        <w:rPr>
          <w:b w:val="0"/>
          <w:bCs/>
        </w:rPr>
        <w:t xml:space="preserve">п. 9.1 Приказа Министерства природных ресурсов и экологии РФ от 18 февраля 2022 г. </w:t>
      </w:r>
      <w:r w:rsidR="00F536FA">
        <w:rPr>
          <w:b w:val="0"/>
          <w:bCs/>
          <w:lang w:val="ru-RU"/>
        </w:rPr>
        <w:t>№</w:t>
      </w:r>
      <w:r w:rsidR="00F46BED" w:rsidRPr="00F536FA">
        <w:rPr>
          <w:b w:val="0"/>
          <w:bCs/>
        </w:rPr>
        <w:t xml:space="preserve"> 109 «Об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контроля» </w:t>
      </w:r>
      <w:r w:rsidR="00DA7712" w:rsidRPr="00F536FA">
        <w:rPr>
          <w:b w:val="0"/>
          <w:bCs/>
        </w:rPr>
        <w:t xml:space="preserve">и </w:t>
      </w:r>
      <w:r w:rsidR="007B18C5" w:rsidRPr="00F536FA">
        <w:rPr>
          <w:b w:val="0"/>
          <w:bCs/>
        </w:rPr>
        <w:t>проверка показателей работы ГОУ</w:t>
      </w:r>
      <w:r w:rsidR="00DA7712" w:rsidRPr="00F536FA">
        <w:rPr>
          <w:b w:val="0"/>
          <w:bCs/>
        </w:rPr>
        <w:t xml:space="preserve"> </w:t>
      </w:r>
      <w:r w:rsidR="00F46BED" w:rsidRPr="00F536FA">
        <w:rPr>
          <w:b w:val="0"/>
          <w:bCs/>
        </w:rPr>
        <w:t xml:space="preserve">для соблюдения требований Приказа Министерства природных ресурсов и экологии РФ от 15 сентября 2017 г. </w:t>
      </w:r>
      <w:r w:rsidR="00F536FA">
        <w:rPr>
          <w:b w:val="0"/>
          <w:bCs/>
          <w:lang w:val="ru-RU"/>
        </w:rPr>
        <w:t>№</w:t>
      </w:r>
      <w:r w:rsidR="00F46BED" w:rsidRPr="00F536FA">
        <w:rPr>
          <w:b w:val="0"/>
          <w:bCs/>
        </w:rPr>
        <w:t xml:space="preserve"> 498 «Об утверждении Правил эксплуатации установок очистки газа».</w:t>
      </w:r>
    </w:p>
    <w:p w14:paraId="7E1A586B" w14:textId="56D1CEC1" w:rsidR="009304B1" w:rsidRPr="00F536FA" w:rsidRDefault="00BD5F07" w:rsidP="00F536FA">
      <w:pPr>
        <w:pStyle w:val="afff8"/>
        <w:ind w:firstLine="284"/>
        <w:jc w:val="both"/>
        <w:rPr>
          <w:b w:val="0"/>
          <w:bCs/>
        </w:rPr>
      </w:pPr>
      <w:r w:rsidRPr="00F536FA">
        <w:rPr>
          <w:b w:val="0"/>
          <w:bCs/>
        </w:rPr>
        <w:t>1.3.</w:t>
      </w:r>
      <w:r w:rsidR="009304B1" w:rsidRPr="00F536FA">
        <w:rPr>
          <w:b w:val="0"/>
          <w:bCs/>
        </w:rPr>
        <w:t>2. Выполнение программы производственного контроля, проведение инструментального контроля состояния атмосферного воздуха и шума на границе санитарно-защитной зоны.  Нормативные правовые акты, ГОСТ, СНиП, технические регламенты, в соответствии с которыми осуществляется оказание услуг:</w:t>
      </w:r>
    </w:p>
    <w:p w14:paraId="44401DB6" w14:textId="527CEEAE" w:rsidR="009304B1" w:rsidRPr="00F536FA" w:rsidRDefault="009304B1" w:rsidP="00F536FA">
      <w:pPr>
        <w:pStyle w:val="afff8"/>
        <w:ind w:firstLine="284"/>
        <w:jc w:val="both"/>
        <w:rPr>
          <w:b w:val="0"/>
          <w:bCs/>
        </w:rPr>
      </w:pPr>
      <w:r w:rsidRPr="00F536FA">
        <w:rPr>
          <w:b w:val="0"/>
          <w:bCs/>
        </w:rPr>
        <w:t xml:space="preserve">Приказ Министерства природных ресурсов и экологии РФ от 24 января 2022 г. </w:t>
      </w:r>
      <w:r w:rsidR="00F536FA">
        <w:rPr>
          <w:b w:val="0"/>
          <w:bCs/>
          <w:lang w:val="ru-RU"/>
        </w:rPr>
        <w:t>№</w:t>
      </w:r>
      <w:r w:rsidRPr="00F536FA">
        <w:rPr>
          <w:b w:val="0"/>
          <w:bCs/>
        </w:rPr>
        <w:t xml:space="preserve"> 35 "Об утверждении порядка предоставления юридическими лицами независимо от их организационно-правовой формы и индивидуальными предпринимателями, осуществляющими сбор информации о состоянии окружающей среды и ее загрязнении, в Федеральную службу по гидрометеорологии и мониторингу окружающей среды указанной информации, а также информации о чрезвычайных ситуациях техногенного характера, которые оказали, оказывают и (или) могут оказать негативное воздействие на окружающую среду"</w:t>
      </w:r>
    </w:p>
    <w:p w14:paraId="169349E3" w14:textId="77777777" w:rsidR="00317FF2" w:rsidRPr="00FE7C75" w:rsidRDefault="00317FF2" w:rsidP="001015FF">
      <w:pPr>
        <w:pStyle w:val="1"/>
        <w:numPr>
          <w:ilvl w:val="0"/>
          <w:numId w:val="0"/>
        </w:numPr>
      </w:pPr>
      <w:bookmarkStart w:id="7" w:name="_Toc54643699"/>
      <w:bookmarkStart w:id="8" w:name="_Toc46743508"/>
      <w:bookmarkStart w:id="9" w:name="_Toc54643698"/>
      <w:r w:rsidRPr="00FE7C75">
        <w:t>Таблица 1. Перечень объектов заказчика</w:t>
      </w:r>
      <w:bookmarkEnd w:id="7"/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560"/>
        <w:gridCol w:w="2268"/>
        <w:gridCol w:w="2127"/>
        <w:gridCol w:w="3686"/>
      </w:tblGrid>
      <w:tr w:rsidR="00317FF2" w:rsidRPr="00F536FA" w14:paraId="2C9FB0B6" w14:textId="77777777" w:rsidTr="00F536FA">
        <w:trPr>
          <w:trHeight w:val="136"/>
        </w:trPr>
        <w:tc>
          <w:tcPr>
            <w:tcW w:w="390" w:type="dxa"/>
          </w:tcPr>
          <w:p w14:paraId="2B863D64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№</w:t>
            </w:r>
          </w:p>
          <w:p w14:paraId="57EDFA72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п/п</w:t>
            </w:r>
          </w:p>
        </w:tc>
        <w:tc>
          <w:tcPr>
            <w:tcW w:w="1560" w:type="dxa"/>
          </w:tcPr>
          <w:p w14:paraId="29D59587" w14:textId="2F0B6946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</w:tcPr>
          <w:p w14:paraId="01D612AB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 xml:space="preserve">Расположение объекта </w:t>
            </w:r>
            <w:r w:rsidRPr="00F536FA">
              <w:rPr>
                <w:b w:val="0"/>
                <w:bCs/>
                <w:sz w:val="20"/>
                <w:szCs w:val="20"/>
              </w:rPr>
              <w:br/>
              <w:t>(место оказания услуг)</w:t>
            </w:r>
          </w:p>
        </w:tc>
        <w:tc>
          <w:tcPr>
            <w:tcW w:w="2127" w:type="dxa"/>
          </w:tcPr>
          <w:p w14:paraId="0C96ED8F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 xml:space="preserve">Наименование основного средства </w:t>
            </w:r>
            <w:r w:rsidRPr="00F536FA">
              <w:rPr>
                <w:b w:val="0"/>
                <w:bCs/>
                <w:sz w:val="20"/>
                <w:szCs w:val="20"/>
              </w:rPr>
              <w:br/>
              <w:t>(в отношении которого выполняются работы)</w:t>
            </w:r>
          </w:p>
        </w:tc>
        <w:tc>
          <w:tcPr>
            <w:tcW w:w="3686" w:type="dxa"/>
          </w:tcPr>
          <w:p w14:paraId="15244CB6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Примечания</w:t>
            </w:r>
          </w:p>
        </w:tc>
      </w:tr>
      <w:tr w:rsidR="00317FF2" w:rsidRPr="00F536FA" w14:paraId="6DEC9C69" w14:textId="77777777" w:rsidTr="00F536FA">
        <w:trPr>
          <w:trHeight w:val="77"/>
        </w:trPr>
        <w:tc>
          <w:tcPr>
            <w:tcW w:w="390" w:type="dxa"/>
          </w:tcPr>
          <w:p w14:paraId="054AEF1B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6C38463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35BA942F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1D39279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3CA70160" w14:textId="77777777" w:rsidR="00317FF2" w:rsidRPr="00F536FA" w:rsidRDefault="00317FF2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:rsidR="00361ABC" w:rsidRPr="00F536FA" w14:paraId="4A98382C" w14:textId="77777777" w:rsidTr="00361ABC">
        <w:trPr>
          <w:trHeight w:val="138"/>
        </w:trPr>
        <w:tc>
          <w:tcPr>
            <w:tcW w:w="390" w:type="dxa"/>
            <w:vMerge w:val="restart"/>
          </w:tcPr>
          <w:p w14:paraId="29394E80" w14:textId="63254FF3" w:rsidR="00361ABC" w:rsidRPr="00361ABC" w:rsidRDefault="00361ABC" w:rsidP="00361AB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53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6853CC6" w14:textId="0EDD1849" w:rsidR="00361ABC" w:rsidRPr="00F536FA" w:rsidRDefault="00104349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 xml:space="preserve">Структурное подразделение </w:t>
            </w:r>
            <w:r w:rsidR="00361ABC" w:rsidRPr="00F536FA">
              <w:rPr>
                <w:b w:val="0"/>
                <w:bCs/>
                <w:sz w:val="20"/>
                <w:szCs w:val="20"/>
              </w:rPr>
              <w:t xml:space="preserve">акционерного общества «Чукотэнерго» </w:t>
            </w:r>
            <w:proofErr w:type="spellStart"/>
            <w:r w:rsidR="00361ABC" w:rsidRPr="00F536FA">
              <w:rPr>
                <w:b w:val="0"/>
                <w:bCs/>
                <w:sz w:val="20"/>
                <w:szCs w:val="20"/>
              </w:rPr>
              <w:t>Эгвекинотская</w:t>
            </w:r>
            <w:proofErr w:type="spellEnd"/>
            <w:r w:rsidR="00361ABC" w:rsidRPr="00F536FA">
              <w:rPr>
                <w:b w:val="0"/>
                <w:bCs/>
                <w:sz w:val="20"/>
                <w:szCs w:val="20"/>
              </w:rPr>
              <w:t xml:space="preserve"> ГРЭС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5E18B2B" w14:textId="2BDC388A" w:rsidR="00361ABC" w:rsidRPr="00F536FA" w:rsidRDefault="00361ABC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 xml:space="preserve">Российская Федерация, Чукотский АО, ГО </w:t>
            </w:r>
            <w:proofErr w:type="spellStart"/>
            <w:r w:rsidRPr="00F536FA">
              <w:rPr>
                <w:b w:val="0"/>
                <w:bCs/>
                <w:sz w:val="20"/>
                <w:szCs w:val="20"/>
              </w:rPr>
              <w:t>Эгвекинот</w:t>
            </w:r>
            <w:proofErr w:type="spellEnd"/>
            <w:r w:rsidRPr="00F536FA">
              <w:rPr>
                <w:b w:val="0"/>
                <w:bCs/>
                <w:sz w:val="20"/>
                <w:szCs w:val="20"/>
              </w:rPr>
              <w:t xml:space="preserve">, п. </w:t>
            </w:r>
            <w:proofErr w:type="spellStart"/>
            <w:r w:rsidRPr="00F536FA">
              <w:rPr>
                <w:b w:val="0"/>
                <w:bCs/>
                <w:sz w:val="20"/>
                <w:szCs w:val="20"/>
              </w:rPr>
              <w:t>Эгвекинот</w:t>
            </w:r>
            <w:proofErr w:type="spellEnd"/>
            <w:r w:rsidRPr="00F536FA">
              <w:rPr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08A4B077" w14:textId="77777777" w:rsidR="00361ABC" w:rsidRPr="00F536FA" w:rsidRDefault="00361ABC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proofErr w:type="spellStart"/>
            <w:r w:rsidRPr="00F536FA">
              <w:rPr>
                <w:b w:val="0"/>
                <w:bCs/>
                <w:sz w:val="20"/>
                <w:szCs w:val="20"/>
              </w:rPr>
              <w:t>Котлоагрегат</w:t>
            </w:r>
            <w:proofErr w:type="spellEnd"/>
          </w:p>
          <w:p w14:paraId="31126F6B" w14:textId="77777777" w:rsidR="00361ABC" w:rsidRPr="00F536FA" w:rsidRDefault="00361ABC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ст. № 1 ЧКД-</w:t>
            </w:r>
            <w:proofErr w:type="spellStart"/>
            <w:r w:rsidRPr="00F536FA">
              <w:rPr>
                <w:b w:val="0"/>
                <w:bCs/>
                <w:sz w:val="20"/>
                <w:szCs w:val="20"/>
              </w:rPr>
              <w:t>Дукла</w:t>
            </w:r>
            <w:proofErr w:type="spellEnd"/>
          </w:p>
        </w:tc>
        <w:tc>
          <w:tcPr>
            <w:tcW w:w="3686" w:type="dxa"/>
            <w:vMerge w:val="restart"/>
            <w:shd w:val="clear" w:color="auto" w:fill="auto"/>
          </w:tcPr>
          <w:p w14:paraId="2B491977" w14:textId="77777777" w:rsidR="00361ABC" w:rsidRPr="00361ABC" w:rsidRDefault="00361ABC" w:rsidP="00361ABC">
            <w:pPr>
              <w:pStyle w:val="aff4"/>
              <w:spacing w:line="240" w:lineRule="auto"/>
              <w:rPr>
                <w:sz w:val="20"/>
                <w:szCs w:val="20"/>
              </w:rPr>
            </w:pPr>
            <w:proofErr w:type="spellStart"/>
            <w:r w:rsidRPr="00361ABC">
              <w:rPr>
                <w:sz w:val="20"/>
                <w:szCs w:val="20"/>
              </w:rPr>
              <w:t>Паропроизводительность</w:t>
            </w:r>
            <w:proofErr w:type="spellEnd"/>
            <w:r w:rsidRPr="00361ABC">
              <w:rPr>
                <w:sz w:val="20"/>
                <w:szCs w:val="20"/>
              </w:rPr>
              <w:t>: (40 т/час);</w:t>
            </w:r>
          </w:p>
          <w:p w14:paraId="2E62A98C" w14:textId="77777777" w:rsidR="00361ABC" w:rsidRPr="00361ABC" w:rsidRDefault="00361ABC" w:rsidP="00361ABC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361ABC">
              <w:rPr>
                <w:sz w:val="20"/>
                <w:szCs w:val="20"/>
              </w:rPr>
              <w:t>Топливо: каменный уголь;</w:t>
            </w:r>
          </w:p>
          <w:p w14:paraId="1A0F25FF" w14:textId="77777777" w:rsidR="00361ABC" w:rsidRPr="00361ABC" w:rsidRDefault="00361ABC" w:rsidP="00361ABC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361ABC">
              <w:rPr>
                <w:sz w:val="20"/>
                <w:szCs w:val="20"/>
              </w:rPr>
              <w:t>№ стационарного источника выбросов ИЗАВ: 0001;</w:t>
            </w:r>
          </w:p>
          <w:p w14:paraId="52315BB6" w14:textId="77777777" w:rsidR="00361ABC" w:rsidRPr="00F536FA" w:rsidRDefault="00361ABC" w:rsidP="00361ABC">
            <w:pPr>
              <w:pStyle w:val="aff4"/>
              <w:spacing w:line="240" w:lineRule="auto"/>
              <w:rPr>
                <w:bCs/>
                <w:sz w:val="20"/>
                <w:szCs w:val="20"/>
              </w:rPr>
            </w:pPr>
            <w:r w:rsidRPr="00361ABC">
              <w:rPr>
                <w:sz w:val="20"/>
                <w:szCs w:val="20"/>
              </w:rPr>
              <w:t>Температура</w:t>
            </w:r>
            <w:r w:rsidRPr="00F536FA">
              <w:rPr>
                <w:bCs/>
                <w:sz w:val="20"/>
                <w:szCs w:val="20"/>
              </w:rPr>
              <w:t xml:space="preserve"> дымовых газов: до 180 0С</w:t>
            </w:r>
          </w:p>
        </w:tc>
      </w:tr>
      <w:tr w:rsidR="00361ABC" w:rsidRPr="00F536FA" w14:paraId="5F1DC0E9" w14:textId="77777777" w:rsidTr="00361ABC">
        <w:trPr>
          <w:trHeight w:val="345"/>
        </w:trPr>
        <w:tc>
          <w:tcPr>
            <w:tcW w:w="390" w:type="dxa"/>
            <w:vMerge/>
          </w:tcPr>
          <w:p w14:paraId="4CAFCEC5" w14:textId="77777777" w:rsidR="00361ABC" w:rsidRPr="00F536FA" w:rsidRDefault="00361ABC" w:rsidP="005F1662">
            <w:pPr>
              <w:suppressAutoHyphens/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F9C2CCB" w14:textId="77777777" w:rsidR="00361ABC" w:rsidRPr="00F536FA" w:rsidRDefault="00361ABC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6F1753" w14:textId="77777777" w:rsidR="00361ABC" w:rsidRPr="00F536FA" w:rsidRDefault="00361ABC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DEB21B" w14:textId="525121BE" w:rsidR="00361ABC" w:rsidRPr="00F536FA" w:rsidRDefault="00361ABC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  <w:r w:rsidRPr="00F536FA">
              <w:rPr>
                <w:b w:val="0"/>
                <w:bCs/>
                <w:sz w:val="20"/>
                <w:szCs w:val="20"/>
              </w:rPr>
              <w:t>Тип ЗУУ (ГОУ): Батарейный циклон БЦ-1- 6х22</w:t>
            </w:r>
          </w:p>
        </w:tc>
        <w:tc>
          <w:tcPr>
            <w:tcW w:w="3686" w:type="dxa"/>
            <w:vMerge/>
            <w:shd w:val="clear" w:color="auto" w:fill="auto"/>
          </w:tcPr>
          <w:p w14:paraId="17637F77" w14:textId="77777777" w:rsidR="00361ABC" w:rsidRPr="00F536FA" w:rsidRDefault="00361ABC" w:rsidP="00F536FA">
            <w:pPr>
              <w:pStyle w:val="afff8"/>
              <w:ind w:left="-142" w:right="-100"/>
              <w:rPr>
                <w:b w:val="0"/>
                <w:bCs/>
                <w:sz w:val="20"/>
                <w:szCs w:val="20"/>
              </w:rPr>
            </w:pPr>
          </w:p>
        </w:tc>
      </w:tr>
      <w:tr w:rsidR="00361ABC" w:rsidRPr="0078227B" w14:paraId="5AD45969" w14:textId="77777777" w:rsidTr="00F536FA">
        <w:trPr>
          <w:trHeight w:val="139"/>
        </w:trPr>
        <w:tc>
          <w:tcPr>
            <w:tcW w:w="390" w:type="dxa"/>
            <w:vMerge/>
          </w:tcPr>
          <w:p w14:paraId="0772A786" w14:textId="1BC833FB" w:rsidR="00361ABC" w:rsidRPr="00317FF2" w:rsidRDefault="00361ABC" w:rsidP="005F16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49165F8" w14:textId="6A7EE020" w:rsidR="00361ABC" w:rsidRPr="00317FF2" w:rsidRDefault="00361ABC" w:rsidP="00195093">
            <w:pPr>
              <w:pStyle w:val="aff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01ADF6" w14:textId="20691FD7" w:rsidR="00361ABC" w:rsidRPr="00317FF2" w:rsidRDefault="00361ABC" w:rsidP="00195093">
            <w:pPr>
              <w:pStyle w:val="aff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58ED4BD2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proofErr w:type="spellStart"/>
            <w:r w:rsidRPr="00F536FA">
              <w:rPr>
                <w:sz w:val="20"/>
                <w:szCs w:val="20"/>
              </w:rPr>
              <w:t>Котлоагрегат</w:t>
            </w:r>
            <w:proofErr w:type="spellEnd"/>
          </w:p>
          <w:p w14:paraId="007BB287" w14:textId="22829660" w:rsidR="00361ABC" w:rsidRPr="00317FF2" w:rsidRDefault="00361ABC" w:rsidP="00195093">
            <w:pPr>
              <w:pStyle w:val="aff4"/>
              <w:jc w:val="center"/>
              <w:rPr>
                <w:b/>
                <w:sz w:val="16"/>
                <w:szCs w:val="16"/>
              </w:rPr>
            </w:pPr>
            <w:r w:rsidRPr="00F536FA">
              <w:rPr>
                <w:sz w:val="20"/>
                <w:szCs w:val="20"/>
              </w:rPr>
              <w:t>ст. № 2 ЧКД-</w:t>
            </w:r>
            <w:proofErr w:type="spellStart"/>
            <w:r w:rsidRPr="00F536FA">
              <w:rPr>
                <w:sz w:val="20"/>
                <w:szCs w:val="20"/>
              </w:rPr>
              <w:t>Дукла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675DD121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proofErr w:type="spellStart"/>
            <w:r w:rsidRPr="00F536FA">
              <w:rPr>
                <w:sz w:val="20"/>
                <w:szCs w:val="20"/>
              </w:rPr>
              <w:t>Паропроизводительность</w:t>
            </w:r>
            <w:proofErr w:type="spellEnd"/>
            <w:r w:rsidRPr="00F536FA">
              <w:rPr>
                <w:sz w:val="20"/>
                <w:szCs w:val="20"/>
              </w:rPr>
              <w:t>: (40 т/час);</w:t>
            </w:r>
          </w:p>
          <w:p w14:paraId="152CC771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 xml:space="preserve">Топливо: каменный уголь; </w:t>
            </w:r>
          </w:p>
          <w:p w14:paraId="71EBF577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№ стационарного источника выбросов ИЗАВ: 0001;</w:t>
            </w:r>
          </w:p>
          <w:p w14:paraId="247C97B2" w14:textId="0434D803" w:rsidR="00361ABC" w:rsidRPr="00317FF2" w:rsidRDefault="00361ABC" w:rsidP="00195093">
            <w:pPr>
              <w:pStyle w:val="aff4"/>
              <w:jc w:val="center"/>
              <w:rPr>
                <w:b/>
                <w:sz w:val="16"/>
                <w:szCs w:val="16"/>
              </w:rPr>
            </w:pPr>
            <w:r w:rsidRPr="00F536FA">
              <w:rPr>
                <w:sz w:val="20"/>
                <w:szCs w:val="20"/>
              </w:rPr>
              <w:t xml:space="preserve">Температура дымовых газов: до 180 </w:t>
            </w:r>
            <w:r w:rsidRPr="00F536FA">
              <w:rPr>
                <w:sz w:val="20"/>
                <w:szCs w:val="20"/>
                <w:vertAlign w:val="superscript"/>
              </w:rPr>
              <w:t>0</w:t>
            </w:r>
            <w:r w:rsidRPr="00F536FA">
              <w:rPr>
                <w:sz w:val="20"/>
                <w:szCs w:val="20"/>
              </w:rPr>
              <w:t>С</w:t>
            </w:r>
          </w:p>
        </w:tc>
      </w:tr>
      <w:tr w:rsidR="00361ABC" w:rsidRPr="0078227B" w14:paraId="02F8AEAF" w14:textId="77777777" w:rsidTr="00F536FA">
        <w:trPr>
          <w:trHeight w:val="701"/>
        </w:trPr>
        <w:tc>
          <w:tcPr>
            <w:tcW w:w="390" w:type="dxa"/>
            <w:vMerge/>
          </w:tcPr>
          <w:p w14:paraId="1F76FD02" w14:textId="6741AF68" w:rsidR="00361ABC" w:rsidRPr="00F536FA" w:rsidRDefault="00361ABC" w:rsidP="00F536F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2D4E814" w14:textId="3D1F58BD" w:rsidR="00361ABC" w:rsidRPr="00F536FA" w:rsidRDefault="00361ABC" w:rsidP="00F536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D82381" w14:textId="24E69643" w:rsidR="00361ABC" w:rsidRPr="00F536FA" w:rsidRDefault="00361ABC" w:rsidP="00F536FA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E9B694" w14:textId="4EC0955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Тип ЗУУ (ГОУ): Батарейный циклон БЦ-1-6х22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70DFFB2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proofErr w:type="spellStart"/>
            <w:r w:rsidRPr="00F536FA">
              <w:rPr>
                <w:sz w:val="20"/>
                <w:szCs w:val="20"/>
              </w:rPr>
              <w:t>Паропроизводительность</w:t>
            </w:r>
            <w:proofErr w:type="spellEnd"/>
            <w:r w:rsidRPr="00F536FA">
              <w:rPr>
                <w:sz w:val="20"/>
                <w:szCs w:val="20"/>
              </w:rPr>
              <w:t>: (40 т/час);</w:t>
            </w:r>
          </w:p>
          <w:p w14:paraId="3F16FE6B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 xml:space="preserve">Топливо: каменный уголь; </w:t>
            </w:r>
          </w:p>
          <w:p w14:paraId="702B35E5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№ стационарного источника выбросов ИЗАВ: 0001;</w:t>
            </w:r>
          </w:p>
          <w:p w14:paraId="347CE3A3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 xml:space="preserve">Температура дымовых газов: до 180 </w:t>
            </w:r>
            <w:r w:rsidRPr="00F536FA">
              <w:rPr>
                <w:sz w:val="20"/>
                <w:szCs w:val="20"/>
                <w:vertAlign w:val="superscript"/>
              </w:rPr>
              <w:t>0</w:t>
            </w:r>
            <w:r w:rsidRPr="00F536FA">
              <w:rPr>
                <w:sz w:val="20"/>
                <w:szCs w:val="20"/>
              </w:rPr>
              <w:t>С</w:t>
            </w:r>
          </w:p>
          <w:p w14:paraId="3635A7E0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proofErr w:type="spellStart"/>
            <w:r w:rsidRPr="00F536FA">
              <w:rPr>
                <w:sz w:val="20"/>
                <w:szCs w:val="20"/>
              </w:rPr>
              <w:t>Паропроизводительность</w:t>
            </w:r>
            <w:proofErr w:type="spellEnd"/>
            <w:r w:rsidRPr="00F536FA">
              <w:rPr>
                <w:sz w:val="20"/>
                <w:szCs w:val="20"/>
              </w:rPr>
              <w:t>: (50 т/час);</w:t>
            </w:r>
          </w:p>
          <w:p w14:paraId="4376170A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Топливо: каменный уголь</w:t>
            </w:r>
          </w:p>
          <w:p w14:paraId="245EAC3B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№ стационарного источника выбросов ИЗАВ: 0002;</w:t>
            </w:r>
          </w:p>
          <w:p w14:paraId="44BF8907" w14:textId="5F0225DA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 xml:space="preserve">Температура дымовых газов: до 180 </w:t>
            </w:r>
            <w:r w:rsidRPr="00F536FA">
              <w:rPr>
                <w:sz w:val="20"/>
                <w:szCs w:val="20"/>
                <w:vertAlign w:val="superscript"/>
              </w:rPr>
              <w:t>0</w:t>
            </w:r>
            <w:r w:rsidRPr="00F536FA">
              <w:rPr>
                <w:sz w:val="20"/>
                <w:szCs w:val="20"/>
              </w:rPr>
              <w:t>С</w:t>
            </w:r>
          </w:p>
        </w:tc>
      </w:tr>
      <w:tr w:rsidR="00361ABC" w:rsidRPr="0078227B" w14:paraId="2DA103C1" w14:textId="77777777" w:rsidTr="00F536FA">
        <w:trPr>
          <w:trHeight w:val="1212"/>
        </w:trPr>
        <w:tc>
          <w:tcPr>
            <w:tcW w:w="390" w:type="dxa"/>
            <w:vMerge/>
          </w:tcPr>
          <w:p w14:paraId="19521A96" w14:textId="77777777" w:rsidR="00361ABC" w:rsidRPr="00F536FA" w:rsidRDefault="00361ABC" w:rsidP="00F536FA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D2AA02" w14:textId="77777777" w:rsidR="00361ABC" w:rsidRPr="00F536FA" w:rsidRDefault="00361ABC" w:rsidP="00F536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D10471" w14:textId="77777777" w:rsidR="00361ABC" w:rsidRPr="00F536FA" w:rsidRDefault="00361ABC" w:rsidP="00F536FA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5572CF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proofErr w:type="spellStart"/>
            <w:r w:rsidRPr="00F536FA">
              <w:rPr>
                <w:sz w:val="20"/>
                <w:szCs w:val="20"/>
              </w:rPr>
              <w:t>Котлоагрегат</w:t>
            </w:r>
            <w:proofErr w:type="spellEnd"/>
          </w:p>
          <w:p w14:paraId="0EA42451" w14:textId="4D2E0E1C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ст. № 3 К-50-40</w:t>
            </w:r>
          </w:p>
        </w:tc>
        <w:tc>
          <w:tcPr>
            <w:tcW w:w="3686" w:type="dxa"/>
            <w:vMerge/>
            <w:shd w:val="clear" w:color="auto" w:fill="auto"/>
          </w:tcPr>
          <w:p w14:paraId="4A11F2EB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</w:p>
        </w:tc>
      </w:tr>
      <w:tr w:rsidR="00361ABC" w:rsidRPr="0078227B" w14:paraId="732DE436" w14:textId="77777777" w:rsidTr="00361ABC">
        <w:trPr>
          <w:trHeight w:val="77"/>
        </w:trPr>
        <w:tc>
          <w:tcPr>
            <w:tcW w:w="390" w:type="dxa"/>
            <w:vMerge/>
          </w:tcPr>
          <w:p w14:paraId="1519C98C" w14:textId="77777777" w:rsidR="00361ABC" w:rsidRPr="00F536FA" w:rsidRDefault="00361ABC" w:rsidP="00F536FA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955CFD0" w14:textId="77777777" w:rsidR="00361ABC" w:rsidRPr="00F536FA" w:rsidRDefault="00361ABC" w:rsidP="00F536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120AC6" w14:textId="77777777" w:rsidR="00361ABC" w:rsidRPr="00F536FA" w:rsidRDefault="00361ABC" w:rsidP="00F536FA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6F30221" w14:textId="7AE02A66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Тип ЗУУ (ГОУ): Батарейный циклон БЦУ-1-10х13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3A57411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proofErr w:type="spellStart"/>
            <w:r w:rsidRPr="00361ABC">
              <w:rPr>
                <w:b w:val="0"/>
                <w:bCs/>
                <w:sz w:val="20"/>
                <w:szCs w:val="20"/>
              </w:rPr>
              <w:t>Паропроизводительность</w:t>
            </w:r>
            <w:proofErr w:type="spellEnd"/>
            <w:r w:rsidRPr="00361ABC">
              <w:rPr>
                <w:b w:val="0"/>
                <w:bCs/>
                <w:sz w:val="20"/>
                <w:szCs w:val="20"/>
              </w:rPr>
              <w:t>: (50 т/час);</w:t>
            </w:r>
          </w:p>
          <w:p w14:paraId="2D62A657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Топливо: каменный уголь</w:t>
            </w:r>
          </w:p>
          <w:p w14:paraId="3C941C51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№ стационарного источника выбросов ИЗАВ: 0002;</w:t>
            </w:r>
          </w:p>
          <w:p w14:paraId="72C2A531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Температура дымовых газов: до 180 0С</w:t>
            </w:r>
          </w:p>
          <w:p w14:paraId="30484D80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proofErr w:type="spellStart"/>
            <w:r w:rsidRPr="00361ABC">
              <w:rPr>
                <w:b w:val="0"/>
                <w:bCs/>
                <w:sz w:val="20"/>
                <w:szCs w:val="20"/>
              </w:rPr>
              <w:t>Паропроизводительность</w:t>
            </w:r>
            <w:proofErr w:type="spellEnd"/>
            <w:r w:rsidRPr="00361ABC">
              <w:rPr>
                <w:b w:val="0"/>
                <w:bCs/>
                <w:sz w:val="20"/>
                <w:szCs w:val="20"/>
              </w:rPr>
              <w:t>: (50 т/час);</w:t>
            </w:r>
          </w:p>
          <w:p w14:paraId="60D1F559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Топливо: каменный уголь;</w:t>
            </w:r>
          </w:p>
          <w:p w14:paraId="71BE4CF7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№ стационарного источника выбросов ИЗАВ: 0002;</w:t>
            </w:r>
          </w:p>
          <w:p w14:paraId="190F188F" w14:textId="2C9BA6AE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Температура дымовых газов: до 180 0С.</w:t>
            </w:r>
          </w:p>
        </w:tc>
      </w:tr>
      <w:tr w:rsidR="00361ABC" w:rsidRPr="0078227B" w14:paraId="23116CA7" w14:textId="77777777" w:rsidTr="00F536FA">
        <w:trPr>
          <w:trHeight w:val="1111"/>
        </w:trPr>
        <w:tc>
          <w:tcPr>
            <w:tcW w:w="390" w:type="dxa"/>
            <w:vMerge/>
          </w:tcPr>
          <w:p w14:paraId="4298E9A6" w14:textId="77777777" w:rsidR="00361ABC" w:rsidRPr="00F536FA" w:rsidRDefault="00361ABC" w:rsidP="00F536FA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F484CDC" w14:textId="77777777" w:rsidR="00361ABC" w:rsidRPr="00F536FA" w:rsidRDefault="00361ABC" w:rsidP="00F536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3B97FAC" w14:textId="77777777" w:rsidR="00361ABC" w:rsidRPr="00F536FA" w:rsidRDefault="00361ABC" w:rsidP="00F536FA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C5CA0B" w14:textId="12082C68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proofErr w:type="spellStart"/>
            <w:r w:rsidRPr="00F536FA">
              <w:rPr>
                <w:sz w:val="20"/>
                <w:szCs w:val="20"/>
              </w:rPr>
              <w:t>Котлоагрегат</w:t>
            </w:r>
            <w:proofErr w:type="spellEnd"/>
          </w:p>
          <w:p w14:paraId="4E63A4C1" w14:textId="5CE4E50E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ст. № 4 К-50-40</w:t>
            </w:r>
          </w:p>
        </w:tc>
        <w:tc>
          <w:tcPr>
            <w:tcW w:w="3686" w:type="dxa"/>
            <w:vMerge/>
            <w:shd w:val="clear" w:color="auto" w:fill="auto"/>
          </w:tcPr>
          <w:p w14:paraId="5FB44D96" w14:textId="77777777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</w:p>
        </w:tc>
      </w:tr>
      <w:tr w:rsidR="00361ABC" w:rsidRPr="0078227B" w14:paraId="258872EF" w14:textId="77777777" w:rsidTr="00361ABC">
        <w:trPr>
          <w:trHeight w:val="77"/>
        </w:trPr>
        <w:tc>
          <w:tcPr>
            <w:tcW w:w="390" w:type="dxa"/>
            <w:vMerge/>
          </w:tcPr>
          <w:p w14:paraId="6E82117D" w14:textId="77777777" w:rsidR="00361ABC" w:rsidRPr="00F536FA" w:rsidRDefault="00361ABC" w:rsidP="00F536FA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EE5EBEA" w14:textId="77777777" w:rsidR="00361ABC" w:rsidRPr="00F536FA" w:rsidRDefault="00361ABC" w:rsidP="00F536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981B18" w14:textId="77777777" w:rsidR="00361ABC" w:rsidRPr="00F536FA" w:rsidRDefault="00361ABC" w:rsidP="00F536FA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30A17A" w14:textId="65FAC202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  <w:r w:rsidRPr="00F536FA">
              <w:rPr>
                <w:sz w:val="20"/>
                <w:szCs w:val="20"/>
              </w:rPr>
              <w:t>Тип ЗУУ (ГОУ): Батарейный циклон БЦУ-1-10х13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BAFB651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proofErr w:type="spellStart"/>
            <w:r w:rsidRPr="00361ABC">
              <w:rPr>
                <w:b w:val="0"/>
                <w:bCs/>
                <w:sz w:val="20"/>
                <w:szCs w:val="20"/>
              </w:rPr>
              <w:t>Паропроизводительность</w:t>
            </w:r>
            <w:proofErr w:type="spellEnd"/>
            <w:r w:rsidRPr="00361ABC">
              <w:rPr>
                <w:b w:val="0"/>
                <w:bCs/>
                <w:sz w:val="20"/>
                <w:szCs w:val="20"/>
              </w:rPr>
              <w:t>: (50 т/час);</w:t>
            </w:r>
          </w:p>
          <w:p w14:paraId="6EF1F19A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Топливо: каменный уголь;</w:t>
            </w:r>
          </w:p>
          <w:p w14:paraId="52CE9948" w14:textId="77777777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№ стационарного источника выбросов ИЗАВ: 0002;</w:t>
            </w:r>
          </w:p>
          <w:p w14:paraId="5ADB2E34" w14:textId="6820EBC4" w:rsidR="00361ABC" w:rsidRPr="00361ABC" w:rsidRDefault="00361ABC" w:rsidP="00361ABC">
            <w:pPr>
              <w:pStyle w:val="afff8"/>
              <w:jc w:val="both"/>
              <w:rPr>
                <w:b w:val="0"/>
                <w:bCs/>
                <w:sz w:val="20"/>
                <w:szCs w:val="20"/>
              </w:rPr>
            </w:pPr>
            <w:r w:rsidRPr="00361ABC">
              <w:rPr>
                <w:b w:val="0"/>
                <w:bCs/>
                <w:sz w:val="20"/>
                <w:szCs w:val="20"/>
              </w:rPr>
              <w:t>Температура дымовых газов: до 180 0С.</w:t>
            </w:r>
          </w:p>
        </w:tc>
      </w:tr>
      <w:tr w:rsidR="00361ABC" w:rsidRPr="0078227B" w14:paraId="0077B04B" w14:textId="77777777" w:rsidTr="00361ABC">
        <w:trPr>
          <w:trHeight w:val="77"/>
        </w:trPr>
        <w:tc>
          <w:tcPr>
            <w:tcW w:w="390" w:type="dxa"/>
            <w:vMerge/>
          </w:tcPr>
          <w:p w14:paraId="7EADFFD4" w14:textId="77777777" w:rsidR="00361ABC" w:rsidRPr="00F536FA" w:rsidRDefault="00361ABC" w:rsidP="00F536FA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43C7361" w14:textId="77777777" w:rsidR="00361ABC" w:rsidRPr="00F536FA" w:rsidRDefault="00361ABC" w:rsidP="00F536F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234ABF" w14:textId="77777777" w:rsidR="00361ABC" w:rsidRPr="00F536FA" w:rsidRDefault="00361ABC" w:rsidP="00F536FA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F75AA0" w14:textId="69CF09D6" w:rsidR="00361ABC" w:rsidRPr="00F536FA" w:rsidRDefault="00361ABC" w:rsidP="00F536FA">
            <w:pPr>
              <w:pStyle w:val="aff4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E5C92C7" w14:textId="77777777" w:rsidR="00361ABC" w:rsidRPr="00F536FA" w:rsidRDefault="00361ABC" w:rsidP="00F536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ABC" w:rsidRPr="0078227B" w14:paraId="12714676" w14:textId="77777777" w:rsidTr="00361ABC">
        <w:trPr>
          <w:trHeight w:val="1100"/>
        </w:trPr>
        <w:tc>
          <w:tcPr>
            <w:tcW w:w="390" w:type="dxa"/>
          </w:tcPr>
          <w:p w14:paraId="25044368" w14:textId="7D13069D" w:rsidR="00361ABC" w:rsidRPr="00F536FA" w:rsidRDefault="00361ABC" w:rsidP="00361AB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14:paraId="2F9ABD41" w14:textId="6B9F17D3" w:rsidR="00361ABC" w:rsidRPr="00361ABC" w:rsidRDefault="00104349" w:rsidP="00361ABC">
            <w:pPr>
              <w:spacing w:line="240" w:lineRule="auto"/>
              <w:ind w:left="-75"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3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Структурное подразделение </w:t>
            </w:r>
            <w:r w:rsidR="00361ABC" w:rsidRPr="00361A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акционерного общества «Чукотэнерго» </w:t>
            </w:r>
            <w:proofErr w:type="spellStart"/>
            <w:r w:rsidR="00361ABC" w:rsidRPr="00361ABC">
              <w:rPr>
                <w:rFonts w:ascii="Times New Roman" w:hAnsi="Times New Roman" w:cs="Times New Roman"/>
                <w:bCs/>
                <w:sz w:val="20"/>
                <w:szCs w:val="20"/>
              </w:rPr>
              <w:t>Эгвекинотская</w:t>
            </w:r>
            <w:proofErr w:type="spellEnd"/>
            <w:r w:rsidR="00361ABC" w:rsidRPr="00361A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ГРЭС</w:t>
            </w:r>
          </w:p>
        </w:tc>
        <w:tc>
          <w:tcPr>
            <w:tcW w:w="2268" w:type="dxa"/>
            <w:shd w:val="clear" w:color="auto" w:fill="auto"/>
          </w:tcPr>
          <w:p w14:paraId="5E5B4399" w14:textId="308B5C26" w:rsidR="00361ABC" w:rsidRPr="00361ABC" w:rsidRDefault="00361ABC" w:rsidP="00361ABC">
            <w:pPr>
              <w:spacing w:line="240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361A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Федерация, Чукотский АО, ГО </w:t>
            </w:r>
            <w:proofErr w:type="spellStart"/>
            <w:r w:rsidRPr="00361ABC">
              <w:rPr>
                <w:rFonts w:ascii="Times New Roman" w:hAnsi="Times New Roman" w:cs="Times New Roman"/>
                <w:bCs/>
                <w:sz w:val="20"/>
                <w:szCs w:val="20"/>
              </w:rPr>
              <w:t>Эгвекинот</w:t>
            </w:r>
            <w:proofErr w:type="spellEnd"/>
            <w:r w:rsidRPr="00361A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п. </w:t>
            </w:r>
            <w:proofErr w:type="spellStart"/>
            <w:r w:rsidRPr="00361ABC">
              <w:rPr>
                <w:rFonts w:ascii="Times New Roman" w:hAnsi="Times New Roman" w:cs="Times New Roman"/>
                <w:bCs/>
                <w:sz w:val="20"/>
                <w:szCs w:val="20"/>
              </w:rPr>
              <w:t>Эгвекинот</w:t>
            </w:r>
            <w:proofErr w:type="spellEnd"/>
            <w:r w:rsidRPr="00361AB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E3D2E61" w14:textId="46B938F9" w:rsidR="00361ABC" w:rsidRPr="00F536FA" w:rsidRDefault="00361ABC" w:rsidP="00361ABC">
            <w:pPr>
              <w:spacing w:line="240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F536FA">
              <w:rPr>
                <w:rFonts w:ascii="Times New Roman" w:hAnsi="Times New Roman" w:cs="Times New Roman"/>
                <w:sz w:val="20"/>
                <w:szCs w:val="20"/>
              </w:rPr>
              <w:t>Инструментальный контроль атмосферного воздуха на границе санитарно-защитной зоны (химический анализ атмосферного воздуха и замер уровня шума)</w:t>
            </w:r>
          </w:p>
        </w:tc>
        <w:tc>
          <w:tcPr>
            <w:tcW w:w="3686" w:type="dxa"/>
            <w:shd w:val="clear" w:color="auto" w:fill="auto"/>
          </w:tcPr>
          <w:p w14:paraId="3C292B5C" w14:textId="77777777" w:rsidR="00361ABC" w:rsidRPr="00F536FA" w:rsidRDefault="00361ABC" w:rsidP="00361A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33641A" w14:textId="3C707341" w:rsidR="00195093" w:rsidRPr="00C677AC" w:rsidRDefault="00270E7E" w:rsidP="00C25339">
      <w:pPr>
        <w:pStyle w:val="4"/>
        <w:numPr>
          <w:ilvl w:val="0"/>
          <w:numId w:val="0"/>
        </w:numPr>
        <w:ind w:firstLine="567"/>
        <w:jc w:val="both"/>
      </w:pPr>
      <w:bookmarkStart w:id="10" w:name="_Toc46743509"/>
      <w:bookmarkStart w:id="11" w:name="_Hlk49857604"/>
      <w:bookmarkStart w:id="12" w:name="_Toc54643700"/>
      <w:r w:rsidRPr="00C677AC">
        <w:t>1.</w:t>
      </w:r>
      <w:r w:rsidR="00761A3F" w:rsidRPr="00C677AC">
        <w:t>4</w:t>
      </w:r>
      <w:r w:rsidR="00195093" w:rsidRPr="00C677AC">
        <w:t xml:space="preserve"> Информация в отношении исполнения договора, </w:t>
      </w:r>
      <w:bookmarkStart w:id="13" w:name="_Hlk46492347"/>
      <w:r w:rsidR="00195093" w:rsidRPr="00C677AC">
        <w:t xml:space="preserve">которая должна быть учтена при подготовке заявки </w:t>
      </w:r>
      <w:bookmarkEnd w:id="13"/>
      <w:r w:rsidR="00195093" w:rsidRPr="00C677AC">
        <w:t>(в том числе перечень ресурсов, услуг и документов, предоставляемых заказчиком исполнения договора)</w:t>
      </w:r>
      <w:bookmarkEnd w:id="10"/>
      <w:bookmarkEnd w:id="11"/>
      <w:bookmarkEnd w:id="12"/>
    </w:p>
    <w:p w14:paraId="1393F5F4" w14:textId="755CAFA3" w:rsidR="00195093" w:rsidRPr="00C677AC" w:rsidRDefault="00FC260C" w:rsidP="00C677AC">
      <w:pPr>
        <w:pStyle w:val="aff4"/>
        <w:spacing w:line="240" w:lineRule="auto"/>
        <w:ind w:firstLine="567"/>
        <w:jc w:val="both"/>
      </w:pPr>
      <w:r w:rsidRPr="00C677AC">
        <w:rPr>
          <w:bCs/>
        </w:rPr>
        <w:t xml:space="preserve">1.4.1. </w:t>
      </w:r>
      <w:r w:rsidR="00195093" w:rsidRPr="00C677AC">
        <w:rPr>
          <w:bCs/>
        </w:rPr>
        <w:t>Заказчик обязуется предоставить безопасный доступ исполнителям, участвующим в проведении</w:t>
      </w:r>
      <w:r w:rsidRPr="00C677AC">
        <w:rPr>
          <w:bCs/>
        </w:rPr>
        <w:t xml:space="preserve"> </w:t>
      </w:r>
      <w:r w:rsidR="00195093" w:rsidRPr="00C677AC">
        <w:rPr>
          <w:bCs/>
        </w:rPr>
        <w:t xml:space="preserve">инструментального контроля выбросов загрязняющих веществ в атмосферу от стационарных источников и проведение испытаний золоулавливающих установок, к техническим </w:t>
      </w:r>
      <w:r w:rsidR="00195093" w:rsidRPr="00C677AC">
        <w:t>устройствам, применяемым на опасном производственном объекте.</w:t>
      </w:r>
    </w:p>
    <w:p w14:paraId="2E4F4BD3" w14:textId="74F5C6DC" w:rsidR="00195093" w:rsidRPr="00C677AC" w:rsidRDefault="00FC260C" w:rsidP="00C677AC">
      <w:pPr>
        <w:pStyle w:val="aff4"/>
        <w:spacing w:line="240" w:lineRule="auto"/>
        <w:ind w:firstLine="567"/>
        <w:jc w:val="both"/>
      </w:pPr>
      <w:r w:rsidRPr="00C677AC">
        <w:t xml:space="preserve">1.4.2. </w:t>
      </w:r>
      <w:r w:rsidR="00195093" w:rsidRPr="00C677AC">
        <w:t>Исполнитель предоставляет все заключенные договоры с субподрядными организациями, которые задействованы при выполнении услуг по данному ТТ</w:t>
      </w:r>
      <w:r w:rsidR="0018236B" w:rsidRPr="00C677AC">
        <w:t>, а так</w:t>
      </w:r>
      <w:r w:rsidR="00195093" w:rsidRPr="00C677AC">
        <w:t>же копию выгрузки из реестра аккредитованных лабораторий в соо</w:t>
      </w:r>
      <w:r w:rsidR="009B55BC" w:rsidRPr="00C677AC">
        <w:t>тветствии с Федеральным законом</w:t>
      </w:r>
      <w:r w:rsidR="00195093" w:rsidRPr="00C677AC">
        <w:t xml:space="preserve"> от 28.12.2013 № 412-ФЗ «Об аккредитации в национальной системе аккредитации» с приложением области аккредитации по измеряемым веществам и параметрам согласно Таблицы 2 действующей испытательной лаборатории.</w:t>
      </w:r>
    </w:p>
    <w:p w14:paraId="331CA5FF" w14:textId="063654E7" w:rsidR="00195093" w:rsidRPr="00C677AC" w:rsidRDefault="00FC260C" w:rsidP="00C677AC">
      <w:pPr>
        <w:pStyle w:val="aff4"/>
        <w:spacing w:line="240" w:lineRule="auto"/>
        <w:ind w:firstLine="567"/>
        <w:jc w:val="both"/>
      </w:pPr>
      <w:r w:rsidRPr="00C677AC">
        <w:t xml:space="preserve">1.4.3. </w:t>
      </w:r>
      <w:r w:rsidR="00195093" w:rsidRPr="00C677AC">
        <w:t>Исполнитель обязан обеспечить проезд, проживание и выдачу спецодежды своим специалиста</w:t>
      </w:r>
      <w:r w:rsidR="0018236B" w:rsidRPr="00C677AC">
        <w:t>м, которые участвуют в замерах,</w:t>
      </w:r>
      <w:r w:rsidR="00195093" w:rsidRPr="00C677AC">
        <w:t xml:space="preserve"> за счёт собственных средств.</w:t>
      </w:r>
    </w:p>
    <w:p w14:paraId="6D18FCA4" w14:textId="1AD12721" w:rsidR="00195093" w:rsidRPr="00C677AC" w:rsidRDefault="00FC260C" w:rsidP="00C677AC">
      <w:pPr>
        <w:pStyle w:val="aff4"/>
        <w:spacing w:line="240" w:lineRule="auto"/>
        <w:ind w:firstLine="567"/>
        <w:jc w:val="both"/>
      </w:pPr>
      <w:r w:rsidRPr="00C677AC">
        <w:t xml:space="preserve">1.4.5. </w:t>
      </w:r>
      <w:r w:rsidR="00195093" w:rsidRPr="00C677AC">
        <w:t>Исполнитель обязан предоставить действующие удостоверения с результатами проверки знаний нормативных документов по охране труда, пожарной безопасности и по устройствам и технической эксплуатации тепломе</w:t>
      </w:r>
      <w:r w:rsidR="00A26145" w:rsidRPr="00C677AC">
        <w:t>ханического оборудования.</w:t>
      </w:r>
    </w:p>
    <w:p w14:paraId="72A10F55" w14:textId="11D66E72" w:rsidR="00BE7F26" w:rsidRPr="00FC260C" w:rsidRDefault="00FC260C" w:rsidP="00C677AC">
      <w:pPr>
        <w:pStyle w:val="aff4"/>
        <w:spacing w:line="240" w:lineRule="auto"/>
        <w:ind w:firstLine="567"/>
        <w:jc w:val="both"/>
        <w:rPr>
          <w:b/>
        </w:rPr>
      </w:pPr>
      <w:r w:rsidRPr="00C677AC">
        <w:t xml:space="preserve">1.4.6. </w:t>
      </w:r>
      <w:r w:rsidR="00195093" w:rsidRPr="00C677AC">
        <w:t>Заказчик обязан провести Исполнителю вводный инструктаж по охране труда и пожарной безопасности для получения права допуска к работам на территории опасного производственного объекта</w:t>
      </w:r>
      <w:r w:rsidR="00195093" w:rsidRPr="00FC260C">
        <w:t>.</w:t>
      </w:r>
    </w:p>
    <w:p w14:paraId="5A607DA1" w14:textId="6A57B659" w:rsidR="007E0A42" w:rsidRPr="000D7C24" w:rsidRDefault="00270E7E" w:rsidP="00FC260C">
      <w:pPr>
        <w:pStyle w:val="4"/>
        <w:numPr>
          <w:ilvl w:val="0"/>
          <w:numId w:val="0"/>
        </w:numPr>
        <w:ind w:firstLine="567"/>
      </w:pPr>
      <w:r>
        <w:lastRenderedPageBreak/>
        <w:t>1.</w:t>
      </w:r>
      <w:r w:rsidR="00761A3F">
        <w:t>5</w:t>
      </w:r>
      <w:r w:rsidR="007E0A42" w:rsidRPr="000D7C24">
        <w:t xml:space="preserve"> Иные требования и сведения общего характера:</w:t>
      </w:r>
    </w:p>
    <w:p w14:paraId="42C07F20" w14:textId="4FF46CBD" w:rsidR="007E0A42" w:rsidRPr="00FC260C" w:rsidRDefault="00FC260C" w:rsidP="00FC260C">
      <w:pPr>
        <w:pStyle w:val="afff8"/>
        <w:ind w:firstLine="567"/>
        <w:jc w:val="both"/>
        <w:rPr>
          <w:b w:val="0"/>
          <w:bCs/>
        </w:rPr>
      </w:pPr>
      <w:r w:rsidRPr="00FC260C">
        <w:rPr>
          <w:b w:val="0"/>
          <w:bCs/>
        </w:rPr>
        <w:t>1.5.1.</w:t>
      </w:r>
      <w:r>
        <w:t xml:space="preserve"> </w:t>
      </w:r>
      <w:r w:rsidR="007E0A42" w:rsidRPr="00FC260C">
        <w:rPr>
          <w:b w:val="0"/>
          <w:bCs/>
        </w:rPr>
        <w:t>Исполнитель обязан:</w:t>
      </w:r>
    </w:p>
    <w:p w14:paraId="6DD9CF35" w14:textId="77777777" w:rsidR="007E0A42" w:rsidRPr="00FC260C" w:rsidRDefault="007E0A42" w:rsidP="00FC260C">
      <w:pPr>
        <w:pStyle w:val="afff8"/>
        <w:ind w:firstLine="567"/>
        <w:jc w:val="both"/>
        <w:rPr>
          <w:b w:val="0"/>
          <w:bCs/>
        </w:rPr>
      </w:pPr>
      <w:r w:rsidRPr="00FC260C">
        <w:rPr>
          <w:b w:val="0"/>
          <w:bCs/>
        </w:rPr>
        <w:t>- обладать гражданской правоспособностью в полном объёме для заключения и исполнения Договора.</w:t>
      </w:r>
    </w:p>
    <w:p w14:paraId="76EB6044" w14:textId="77777777" w:rsidR="007E0A42" w:rsidRPr="00FC260C" w:rsidRDefault="007E0A42" w:rsidP="00FC260C">
      <w:pPr>
        <w:pStyle w:val="afff8"/>
        <w:ind w:firstLine="567"/>
        <w:jc w:val="both"/>
        <w:rPr>
          <w:b w:val="0"/>
          <w:bCs/>
        </w:rPr>
      </w:pPr>
      <w:r w:rsidRPr="00FC260C">
        <w:rPr>
          <w:b w:val="0"/>
          <w:bCs/>
        </w:rPr>
        <w:t>- Не являться неплатёжеспособным или банкротом, не находиться в процессе ликвидации, его экономическая деятельность не должна быть приостановлена.</w:t>
      </w:r>
    </w:p>
    <w:p w14:paraId="7D1F5BDA" w14:textId="77777777" w:rsidR="007E0A42" w:rsidRPr="00FC260C" w:rsidRDefault="007E0A42" w:rsidP="00FC260C">
      <w:pPr>
        <w:pStyle w:val="afff8"/>
        <w:ind w:firstLine="567"/>
        <w:jc w:val="both"/>
        <w:rPr>
          <w:b w:val="0"/>
          <w:bCs/>
        </w:rPr>
      </w:pPr>
      <w:r w:rsidRPr="00FC260C">
        <w:rPr>
          <w:b w:val="0"/>
          <w:bCs/>
        </w:rPr>
        <w:t xml:space="preserve">- Исполнитель не должен быть включен в «Реестр недобросовестных поставщиков» ФАС России. </w:t>
      </w:r>
    </w:p>
    <w:p w14:paraId="35B49010" w14:textId="603C1C87" w:rsidR="007E0A42" w:rsidRPr="00FC260C" w:rsidRDefault="007E0A42" w:rsidP="00FC260C">
      <w:pPr>
        <w:pStyle w:val="afff8"/>
        <w:ind w:firstLine="567"/>
        <w:jc w:val="both"/>
        <w:rPr>
          <w:b w:val="0"/>
          <w:bCs/>
        </w:rPr>
      </w:pPr>
      <w:r w:rsidRPr="00FC260C">
        <w:rPr>
          <w:b w:val="0"/>
          <w:bCs/>
        </w:rPr>
        <w:t>- своевременно оформлять и сдавать приемо-сдаточную документацию на оказанные услуги.</w:t>
      </w:r>
    </w:p>
    <w:p w14:paraId="1816D9C5" w14:textId="5B6F607A" w:rsidR="007E0A42" w:rsidRPr="007E0A42" w:rsidRDefault="007E0A42" w:rsidP="00FC260C">
      <w:pPr>
        <w:pStyle w:val="afff8"/>
        <w:ind w:firstLine="567"/>
        <w:jc w:val="both"/>
      </w:pPr>
      <w:r w:rsidRPr="00FC260C">
        <w:rPr>
          <w:b w:val="0"/>
          <w:bCs/>
        </w:rPr>
        <w:t>- не передавать третьим лицам ни полностью, ни частично свои обязательства по оказываемым услугам без предварительного письменного согласия со стороны Заказчика и в любом случае нести ответственность</w:t>
      </w:r>
      <w:r w:rsidRPr="007E0A42">
        <w:t xml:space="preserve"> за результат работы этих лиц.</w:t>
      </w:r>
    </w:p>
    <w:p w14:paraId="5BA6CDEA" w14:textId="77777777" w:rsidR="00BE7F26" w:rsidRPr="00577CB9" w:rsidRDefault="00BE7F26" w:rsidP="001015FF">
      <w:pPr>
        <w:pStyle w:val="1"/>
        <w:ind w:left="0" w:firstLine="0"/>
        <w:jc w:val="center"/>
      </w:pPr>
      <w:bookmarkStart w:id="14" w:name="_Toc51339693"/>
      <w:bookmarkStart w:id="15" w:name="_Toc54643702"/>
      <w:r w:rsidRPr="00550667">
        <w:t>Требования к продукции</w:t>
      </w:r>
      <w:bookmarkEnd w:id="14"/>
      <w:bookmarkEnd w:id="15"/>
    </w:p>
    <w:p w14:paraId="29366AD1" w14:textId="77777777" w:rsidR="00BE7F26" w:rsidRPr="009F3F0F" w:rsidRDefault="00BE7F26" w:rsidP="00FC260C">
      <w:pPr>
        <w:pStyle w:val="4"/>
        <w:ind w:left="-142" w:firstLine="709"/>
      </w:pPr>
      <w:bookmarkStart w:id="16" w:name="_Toc54643703"/>
      <w:r w:rsidRPr="001015FF">
        <w:t>Т</w:t>
      </w:r>
      <w:r w:rsidRPr="009F3F0F">
        <w:t>ребования к объёмам и срокам оказания услуг</w:t>
      </w:r>
      <w:bookmarkEnd w:id="16"/>
    </w:p>
    <w:p w14:paraId="27ACA17A" w14:textId="5175BCE6" w:rsidR="00BE7F26" w:rsidRPr="009F3F0F" w:rsidRDefault="00BE7F26" w:rsidP="00FC260C">
      <w:pPr>
        <w:pStyle w:val="30"/>
        <w:ind w:left="-142" w:firstLine="709"/>
      </w:pPr>
      <w:bookmarkStart w:id="17" w:name="_Toc54643704"/>
      <w:r w:rsidRPr="009F3F0F">
        <w:t>Требования к перечню и объёму услуг</w:t>
      </w:r>
      <w:bookmarkEnd w:id="17"/>
      <w:r w:rsidR="007E0A42">
        <w:t>: «</w:t>
      </w:r>
      <w:r w:rsidR="007E0A42" w:rsidRPr="009304B1">
        <w:t>И</w:t>
      </w:r>
      <w:r w:rsidR="007E0A42" w:rsidRPr="009304B1">
        <w:rPr>
          <w:rStyle w:val="afffa"/>
          <w:b/>
          <w:i w:val="0"/>
          <w:color w:val="000000" w:themeColor="text1"/>
          <w:shd w:val="clear" w:color="auto" w:fill="FFFFFF" w:themeFill="background1"/>
        </w:rPr>
        <w:t>спытание золоулавливающих установок (эффективность ГОУ), инструментальный контроль выбросов в атмосферный воздух от стационарных источников ЭГРЭС</w:t>
      </w:r>
      <w:r w:rsidR="007E0A42">
        <w:rPr>
          <w:rStyle w:val="afffa"/>
          <w:b/>
          <w:i w:val="0"/>
          <w:color w:val="000000" w:themeColor="text1"/>
          <w:shd w:val="clear" w:color="auto" w:fill="FFFFFF" w:themeFill="background1"/>
        </w:rPr>
        <w:t>»</w:t>
      </w:r>
    </w:p>
    <w:p w14:paraId="24BB9F16" w14:textId="2D1A6ADE" w:rsidR="00E165E6" w:rsidRDefault="00BE7F26" w:rsidP="00FC260C">
      <w:pPr>
        <w:ind w:left="-142" w:firstLine="709"/>
        <w:rPr>
          <w:rFonts w:ascii="Times New Roman" w:hAnsi="Times New Roman" w:cs="Times New Roman"/>
          <w:sz w:val="24"/>
          <w:szCs w:val="24"/>
          <w:lang w:eastAsia="x-none"/>
        </w:rPr>
      </w:pPr>
      <w:r w:rsidRPr="009F3F0F">
        <w:rPr>
          <w:rFonts w:ascii="Times New Roman" w:hAnsi="Times New Roman" w:cs="Times New Roman"/>
          <w:sz w:val="24"/>
          <w:szCs w:val="24"/>
          <w:lang w:eastAsia="x-none"/>
        </w:rPr>
        <w:t>Требования к перечню и объёму оказания услуг указаны в Таблице 2.</w:t>
      </w:r>
    </w:p>
    <w:p w14:paraId="123433A2" w14:textId="7944305B" w:rsidR="007E0A42" w:rsidRDefault="007E0A42" w:rsidP="00FC260C">
      <w:pPr>
        <w:pStyle w:val="30"/>
        <w:ind w:left="-142" w:firstLine="709"/>
      </w:pPr>
      <w:r w:rsidRPr="009F3F0F">
        <w:t>Требования к перечню и объёму услуг</w:t>
      </w:r>
      <w:r>
        <w:t xml:space="preserve">: </w:t>
      </w:r>
      <w:r w:rsidRPr="007E0A42">
        <w:t>Проведение инструментального контроля атмосферного воздуха на границе санитарно-защитной зоны (химический анализ атмосферного воздуха и замер уровня шума) для филиала АО «Чукотэнерго» Эгвекинотская ГРЭС (далее - ЭГРЭС).</w:t>
      </w:r>
    </w:p>
    <w:p w14:paraId="47FFFD9B" w14:textId="19A88287" w:rsidR="007E0A42" w:rsidRPr="007E0A42" w:rsidRDefault="007E0A42" w:rsidP="00FC260C">
      <w:pPr>
        <w:ind w:left="-142" w:firstLine="709"/>
        <w:rPr>
          <w:rFonts w:ascii="Times New Roman" w:hAnsi="Times New Roman" w:cs="Times New Roman"/>
          <w:sz w:val="24"/>
          <w:szCs w:val="24"/>
          <w:lang w:eastAsia="x-none"/>
        </w:rPr>
      </w:pPr>
      <w:r w:rsidRPr="007E0A42">
        <w:rPr>
          <w:rFonts w:ascii="Times New Roman" w:hAnsi="Times New Roman" w:cs="Times New Roman"/>
          <w:sz w:val="24"/>
          <w:szCs w:val="24"/>
          <w:lang w:eastAsia="x-none"/>
        </w:rPr>
        <w:t>Требования к перечню и объёму ок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азания услуг указаны в Таблице </w:t>
      </w:r>
      <w:r w:rsidR="00FC260C">
        <w:rPr>
          <w:rFonts w:ascii="Times New Roman" w:hAnsi="Times New Roman" w:cs="Times New Roman"/>
          <w:sz w:val="24"/>
          <w:szCs w:val="24"/>
          <w:lang w:eastAsia="x-none"/>
        </w:rPr>
        <w:t>2.1</w:t>
      </w:r>
      <w:r w:rsidRPr="007E0A42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21427DBA" w14:textId="0C0D132A" w:rsidR="007E0A42" w:rsidRPr="00FC260C" w:rsidRDefault="00FC260C" w:rsidP="00FC260C">
      <w:pPr>
        <w:pStyle w:val="30"/>
        <w:numPr>
          <w:ilvl w:val="0"/>
          <w:numId w:val="0"/>
        </w:numPr>
        <w:ind w:left="-142" w:firstLine="709"/>
        <w:jc w:val="both"/>
      </w:pPr>
      <w:r>
        <w:t xml:space="preserve">Таблица </w:t>
      </w:r>
      <w:r w:rsidRPr="00FC260C">
        <w:t xml:space="preserve">2.1 Перечень и объём оказываемых услуг: </w:t>
      </w:r>
      <w:r w:rsidRPr="00FC260C">
        <w:rPr>
          <w:b w:val="0"/>
          <w:bCs/>
        </w:rPr>
        <w:t>И</w:t>
      </w:r>
      <w:r w:rsidRPr="00FC260C">
        <w:rPr>
          <w:rStyle w:val="afffa"/>
          <w:i w:val="0"/>
          <w:color w:val="000000" w:themeColor="text1"/>
          <w:shd w:val="clear" w:color="auto" w:fill="FFFFFF" w:themeFill="background1"/>
        </w:rPr>
        <w:t>спытание золоулавливающих установок (эффективность ГОУ), инструментальный контроль выбросов в атмосферный воздух от стационарных источников</w:t>
      </w:r>
    </w:p>
    <w:tbl>
      <w:tblPr>
        <w:tblW w:w="978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6769"/>
        <w:gridCol w:w="35"/>
        <w:gridCol w:w="709"/>
        <w:gridCol w:w="28"/>
        <w:gridCol w:w="1815"/>
      </w:tblGrid>
      <w:tr w:rsidR="00FC260C" w:rsidRPr="00FC260C" w14:paraId="50F01DD5" w14:textId="77777777" w:rsidTr="00C677AC">
        <w:trPr>
          <w:trHeight w:val="254"/>
        </w:trPr>
        <w:tc>
          <w:tcPr>
            <w:tcW w:w="424" w:type="dxa"/>
          </w:tcPr>
          <w:p w14:paraId="73903746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№ п/п</w:t>
            </w:r>
          </w:p>
        </w:tc>
        <w:tc>
          <w:tcPr>
            <w:tcW w:w="6769" w:type="dxa"/>
          </w:tcPr>
          <w:p w14:paraId="7EA565E5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Наименование услуг/этапа услуг</w:t>
            </w:r>
          </w:p>
        </w:tc>
        <w:tc>
          <w:tcPr>
            <w:tcW w:w="772" w:type="dxa"/>
            <w:gridSpan w:val="3"/>
          </w:tcPr>
          <w:p w14:paraId="2A4310EE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Ед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.</w:t>
            </w: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изм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1815" w:type="dxa"/>
          </w:tcPr>
          <w:p w14:paraId="69ED5559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-</w:t>
            </w: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во (итоговый результат)</w:t>
            </w:r>
          </w:p>
        </w:tc>
      </w:tr>
      <w:tr w:rsidR="00FC260C" w:rsidRPr="00FC260C" w14:paraId="3BA255EE" w14:textId="77777777" w:rsidTr="00C677AC">
        <w:trPr>
          <w:trHeight w:val="77"/>
        </w:trPr>
        <w:tc>
          <w:tcPr>
            <w:tcW w:w="424" w:type="dxa"/>
          </w:tcPr>
          <w:p w14:paraId="26B560CD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6769" w:type="dxa"/>
          </w:tcPr>
          <w:p w14:paraId="174F6BF2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772" w:type="dxa"/>
            <w:gridSpan w:val="3"/>
          </w:tcPr>
          <w:p w14:paraId="5CECE3BA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815" w:type="dxa"/>
          </w:tcPr>
          <w:p w14:paraId="06E934FC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4</w:t>
            </w:r>
          </w:p>
        </w:tc>
      </w:tr>
      <w:tr w:rsidR="00FC260C" w:rsidRPr="00FC260C" w14:paraId="452264EE" w14:textId="77777777" w:rsidTr="00C677AC">
        <w:trPr>
          <w:trHeight w:val="77"/>
        </w:trPr>
        <w:tc>
          <w:tcPr>
            <w:tcW w:w="424" w:type="dxa"/>
          </w:tcPr>
          <w:p w14:paraId="5DC74FA5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9356" w:type="dxa"/>
            <w:gridSpan w:val="5"/>
          </w:tcPr>
          <w:p w14:paraId="42475205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1 этап: Инструментальные замеры ЗВ и проверка показателей ГОУ </w:t>
            </w:r>
          </w:p>
        </w:tc>
      </w:tr>
      <w:tr w:rsidR="00FC260C" w:rsidRPr="00FC260C" w14:paraId="525EE8D1" w14:textId="77777777" w:rsidTr="00C677AC">
        <w:trPr>
          <w:trHeight w:val="77"/>
        </w:trPr>
        <w:tc>
          <w:tcPr>
            <w:tcW w:w="424" w:type="dxa"/>
          </w:tcPr>
          <w:p w14:paraId="5386D381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1.1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DBEB" w14:textId="77777777" w:rsidR="00FC260C" w:rsidRPr="00FC260C" w:rsidRDefault="00FC260C" w:rsidP="004E0248">
            <w:pPr>
              <w:spacing w:after="0" w:line="240" w:lineRule="auto"/>
              <w:ind w:left="-92" w:right="-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Серы диоксид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(ИЗАВ 0001,0002) </w:t>
            </w:r>
          </w:p>
        </w:tc>
        <w:tc>
          <w:tcPr>
            <w:tcW w:w="772" w:type="dxa"/>
            <w:gridSpan w:val="3"/>
            <w:vAlign w:val="center"/>
          </w:tcPr>
          <w:p w14:paraId="493DC154" w14:textId="77777777" w:rsidR="00FC260C" w:rsidRPr="00FC260C" w:rsidRDefault="00FC260C" w:rsidP="004E0248">
            <w:pPr>
              <w:spacing w:line="240" w:lineRule="auto"/>
              <w:ind w:left="-92" w:right="-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замер</w:t>
            </w:r>
          </w:p>
        </w:tc>
        <w:tc>
          <w:tcPr>
            <w:tcW w:w="1815" w:type="dxa"/>
          </w:tcPr>
          <w:p w14:paraId="612E9033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4</w:t>
            </w:r>
          </w:p>
        </w:tc>
      </w:tr>
      <w:tr w:rsidR="00FC260C" w:rsidRPr="00FC260C" w14:paraId="35944C01" w14:textId="77777777" w:rsidTr="00C677AC">
        <w:trPr>
          <w:trHeight w:val="227"/>
        </w:trPr>
        <w:tc>
          <w:tcPr>
            <w:tcW w:w="424" w:type="dxa"/>
          </w:tcPr>
          <w:p w14:paraId="1E16702C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1.2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E15" w14:textId="77777777" w:rsidR="00FC260C" w:rsidRPr="00FC260C" w:rsidRDefault="00FC260C" w:rsidP="004E0248">
            <w:pPr>
              <w:spacing w:after="0" w:line="240" w:lineRule="auto"/>
              <w:ind w:left="-92" w:right="-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 неорганическая с содержанием кремния 20-70 процентов (взвешенные вещества)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(ИЗАВ 0001,0002) </w:t>
            </w:r>
          </w:p>
        </w:tc>
        <w:tc>
          <w:tcPr>
            <w:tcW w:w="772" w:type="dxa"/>
            <w:gridSpan w:val="3"/>
            <w:vAlign w:val="center"/>
          </w:tcPr>
          <w:p w14:paraId="0EF54B04" w14:textId="77777777" w:rsidR="00FC260C" w:rsidRPr="00FC260C" w:rsidRDefault="00FC260C" w:rsidP="004E0248">
            <w:pPr>
              <w:spacing w:line="240" w:lineRule="auto"/>
              <w:ind w:left="-92" w:right="-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замер</w:t>
            </w:r>
          </w:p>
        </w:tc>
        <w:tc>
          <w:tcPr>
            <w:tcW w:w="1815" w:type="dxa"/>
          </w:tcPr>
          <w:p w14:paraId="734B94B1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8*</w:t>
            </w:r>
          </w:p>
        </w:tc>
      </w:tr>
      <w:tr w:rsidR="00FC260C" w:rsidRPr="00FC260C" w14:paraId="0052859C" w14:textId="77777777" w:rsidTr="00C677AC">
        <w:trPr>
          <w:trHeight w:val="22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EF0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1.3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6C57" w14:textId="77777777" w:rsidR="00FC260C" w:rsidRPr="00FC260C" w:rsidRDefault="00FC260C" w:rsidP="00FC260C">
            <w:pPr>
              <w:spacing w:after="0" w:line="240" w:lineRule="auto"/>
              <w:ind w:left="-92" w:right="-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Расход, температура, давление дымовых газов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БЦУ-1-6х22 КА№1; БЦУ-1-6х22 КА№2; БЦУ-1х10х13 КА №3; БЦУ-1х10х13 КА №4;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28E3" w14:textId="77777777" w:rsidR="00FC260C" w:rsidRPr="00FC260C" w:rsidRDefault="00FC260C" w:rsidP="004E0248">
            <w:pPr>
              <w:spacing w:line="240" w:lineRule="auto"/>
              <w:ind w:left="-92" w:right="-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замер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9CA" w14:textId="77777777" w:rsidR="00FC260C" w:rsidRPr="00FC260C" w:rsidRDefault="00FC260C" w:rsidP="004E0248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8**</w:t>
            </w:r>
          </w:p>
        </w:tc>
      </w:tr>
      <w:tr w:rsidR="00C677AC" w:rsidRPr="00FC260C" w14:paraId="0EAFF857" w14:textId="77777777" w:rsidTr="00C677AC">
        <w:trPr>
          <w:trHeight w:val="22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C49" w14:textId="77777777" w:rsidR="00C677AC" w:rsidRPr="00FC260C" w:rsidRDefault="00C677AC" w:rsidP="00B11EB7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1.4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57A3" w14:textId="77777777" w:rsidR="00C677AC" w:rsidRPr="00FC260C" w:rsidRDefault="00C677AC" w:rsidP="00C677AC">
            <w:pPr>
              <w:spacing w:after="0" w:line="240" w:lineRule="auto"/>
              <w:ind w:left="-92" w:right="-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показателей работы ГОУ (эффективность ГОУ с выдачей заключения) (ИЗАВ 0001, 0002)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EE1D" w14:textId="77777777" w:rsidR="00C677AC" w:rsidRPr="00FC260C" w:rsidRDefault="00C677AC" w:rsidP="00B11EB7">
            <w:pPr>
              <w:spacing w:line="240" w:lineRule="auto"/>
              <w:ind w:left="-92" w:right="-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расчёт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FF0" w14:textId="77777777" w:rsidR="00C677AC" w:rsidRPr="00FC260C" w:rsidRDefault="00C677AC" w:rsidP="00B11EB7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4</w:t>
            </w:r>
          </w:p>
        </w:tc>
      </w:tr>
      <w:tr w:rsidR="00C677AC" w:rsidRPr="00FC260C" w14:paraId="4606E81B" w14:textId="77777777" w:rsidTr="00C677AC">
        <w:trPr>
          <w:trHeight w:val="77"/>
        </w:trPr>
        <w:tc>
          <w:tcPr>
            <w:tcW w:w="424" w:type="dxa"/>
          </w:tcPr>
          <w:p w14:paraId="0FD6E665" w14:textId="77777777" w:rsidR="00C677AC" w:rsidRPr="00FC260C" w:rsidRDefault="00C677AC" w:rsidP="00B11EB7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9356" w:type="dxa"/>
            <w:gridSpan w:val="5"/>
          </w:tcPr>
          <w:p w14:paraId="42515A6D" w14:textId="77777777" w:rsidR="00C677AC" w:rsidRPr="00FC260C" w:rsidRDefault="00C677AC" w:rsidP="00B11EB7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2 этап: Проверка показателей работы ГОУ </w:t>
            </w:r>
          </w:p>
        </w:tc>
      </w:tr>
      <w:tr w:rsidR="00C677AC" w:rsidRPr="00FC260C" w14:paraId="14F62C5E" w14:textId="77777777" w:rsidTr="00C677AC">
        <w:trPr>
          <w:trHeight w:val="77"/>
        </w:trPr>
        <w:tc>
          <w:tcPr>
            <w:tcW w:w="424" w:type="dxa"/>
          </w:tcPr>
          <w:p w14:paraId="12032BDA" w14:textId="77777777" w:rsidR="00C677AC" w:rsidRPr="00FC260C" w:rsidRDefault="00C677AC" w:rsidP="00B11EB7">
            <w:pPr>
              <w:keepNext/>
              <w:spacing w:before="120"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2.1</w:t>
            </w:r>
          </w:p>
        </w:tc>
        <w:tc>
          <w:tcPr>
            <w:tcW w:w="6804" w:type="dxa"/>
            <w:gridSpan w:val="2"/>
          </w:tcPr>
          <w:p w14:paraId="1EB60E15" w14:textId="77777777" w:rsidR="00C677AC" w:rsidRPr="00FC260C" w:rsidRDefault="00C677AC" w:rsidP="00B11EB7">
            <w:pPr>
              <w:keepNext/>
              <w:spacing w:after="60" w:line="240" w:lineRule="auto"/>
              <w:ind w:left="-92" w:right="-4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Расход, температура, давление дымовых газов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БЦУ-1-6х22 КА№1; БЦУ-1-6х22 КА№2; БЦУ-1х10х13 КА №3; БЦУ-1х10х13 КА №4;</w:t>
            </w:r>
          </w:p>
        </w:tc>
        <w:tc>
          <w:tcPr>
            <w:tcW w:w="709" w:type="dxa"/>
            <w:vAlign w:val="center"/>
          </w:tcPr>
          <w:p w14:paraId="494704D5" w14:textId="77777777" w:rsidR="00C677AC" w:rsidRPr="00FC260C" w:rsidRDefault="00C677AC" w:rsidP="00B11EB7">
            <w:pPr>
              <w:spacing w:line="240" w:lineRule="auto"/>
              <w:ind w:left="-92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замер</w:t>
            </w:r>
          </w:p>
        </w:tc>
        <w:tc>
          <w:tcPr>
            <w:tcW w:w="1843" w:type="dxa"/>
            <w:gridSpan w:val="2"/>
            <w:vAlign w:val="center"/>
          </w:tcPr>
          <w:p w14:paraId="44914AFA" w14:textId="77777777" w:rsidR="00C677AC" w:rsidRPr="00FC260C" w:rsidRDefault="00C677AC" w:rsidP="00B11EB7">
            <w:pPr>
              <w:keepNext/>
              <w:spacing w:before="120"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8**</w:t>
            </w:r>
          </w:p>
        </w:tc>
      </w:tr>
      <w:tr w:rsidR="00C677AC" w:rsidRPr="00FC260C" w14:paraId="28CD0353" w14:textId="77777777" w:rsidTr="00C677AC">
        <w:trPr>
          <w:trHeight w:val="77"/>
        </w:trPr>
        <w:tc>
          <w:tcPr>
            <w:tcW w:w="424" w:type="dxa"/>
          </w:tcPr>
          <w:p w14:paraId="4310D9EE" w14:textId="77777777" w:rsidR="00C677AC" w:rsidRPr="00FC260C" w:rsidRDefault="00C677AC" w:rsidP="00B11EB7">
            <w:pPr>
              <w:keepNext/>
              <w:spacing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2.2</w:t>
            </w:r>
          </w:p>
        </w:tc>
        <w:tc>
          <w:tcPr>
            <w:tcW w:w="6804" w:type="dxa"/>
            <w:gridSpan w:val="2"/>
          </w:tcPr>
          <w:p w14:paraId="788559BF" w14:textId="77777777" w:rsidR="00C677AC" w:rsidRPr="00FC260C" w:rsidRDefault="00C677AC" w:rsidP="00B11EB7">
            <w:pPr>
              <w:keepNext/>
              <w:spacing w:after="60" w:line="240" w:lineRule="auto"/>
              <w:ind w:left="-92" w:right="-4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Проверка показателей работы ГОУ (эффективность ГОУ с выдачей заключения)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(ИЗАВ 0001, 0002)</w:t>
            </w:r>
          </w:p>
        </w:tc>
        <w:tc>
          <w:tcPr>
            <w:tcW w:w="709" w:type="dxa"/>
            <w:vAlign w:val="center"/>
          </w:tcPr>
          <w:p w14:paraId="2ED0EFDF" w14:textId="77777777" w:rsidR="00C677AC" w:rsidRPr="00FC260C" w:rsidRDefault="00C677AC" w:rsidP="00B11EB7">
            <w:pPr>
              <w:keepNext/>
              <w:spacing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расчёт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08EFEAD" w14:textId="77777777" w:rsidR="00C677AC" w:rsidRPr="00FC260C" w:rsidRDefault="00C677AC" w:rsidP="00B11EB7">
            <w:pPr>
              <w:keepNext/>
              <w:spacing w:after="60" w:line="240" w:lineRule="auto"/>
              <w:ind w:left="-92" w:right="-40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4</w:t>
            </w:r>
          </w:p>
        </w:tc>
      </w:tr>
    </w:tbl>
    <w:p w14:paraId="10AB61B3" w14:textId="36054AA9" w:rsidR="00C677AC" w:rsidRPr="00C677AC" w:rsidRDefault="00C677AC" w:rsidP="00C677AC">
      <w:pPr>
        <w:pStyle w:val="aff9"/>
        <w:keepNext/>
        <w:spacing w:before="120" w:after="60"/>
        <w:jc w:val="both"/>
        <w:outlineLvl w:val="0"/>
        <w:rPr>
          <w:sz w:val="20"/>
          <w:szCs w:val="20"/>
          <w:lang w:eastAsia="x-none"/>
        </w:rPr>
      </w:pPr>
      <w:r w:rsidRPr="005179E4">
        <w:rPr>
          <w:sz w:val="20"/>
          <w:szCs w:val="20"/>
          <w:lang w:eastAsia="x-none"/>
        </w:rPr>
        <w:t>*</w:t>
      </w:r>
      <w:r w:rsidRPr="00C677AC">
        <w:rPr>
          <w:sz w:val="20"/>
          <w:szCs w:val="20"/>
          <w:lang w:eastAsia="x-none"/>
        </w:rPr>
        <w:t>Замеры производятся в точке до и после БЦУ каждого котла, включая производственный контроль по источнику 0001,0002</w:t>
      </w:r>
    </w:p>
    <w:p w14:paraId="661F98A4" w14:textId="3C1D80A1" w:rsidR="007E0A42" w:rsidRDefault="00C677AC" w:rsidP="00C677AC">
      <w:pPr>
        <w:ind w:firstLine="567"/>
        <w:rPr>
          <w:rFonts w:ascii="Times New Roman" w:hAnsi="Times New Roman" w:cs="Times New Roman"/>
          <w:sz w:val="20"/>
          <w:szCs w:val="20"/>
          <w:lang w:eastAsia="x-none"/>
        </w:rPr>
      </w:pPr>
      <w:r w:rsidRPr="00C677AC">
        <w:rPr>
          <w:rFonts w:ascii="Times New Roman" w:hAnsi="Times New Roman" w:cs="Times New Roman"/>
          <w:sz w:val="20"/>
          <w:szCs w:val="20"/>
          <w:lang w:eastAsia="x-none"/>
        </w:rPr>
        <w:t>**Замеры производятся в точке до и после БЦУ каждого котла</w:t>
      </w:r>
      <w:r>
        <w:rPr>
          <w:rFonts w:ascii="Times New Roman" w:hAnsi="Times New Roman" w:cs="Times New Roman"/>
          <w:sz w:val="20"/>
          <w:szCs w:val="20"/>
          <w:lang w:eastAsia="x-none"/>
        </w:rPr>
        <w:t>.</w:t>
      </w:r>
    </w:p>
    <w:p w14:paraId="52DC6592" w14:textId="77777777" w:rsidR="00C677AC" w:rsidRPr="005179E4" w:rsidRDefault="00C677AC" w:rsidP="00C677AC">
      <w:pPr>
        <w:ind w:firstLine="567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B6A8A49" w14:textId="644BE9FC" w:rsidR="007E0A42" w:rsidRPr="00FC260C" w:rsidRDefault="007E0A42" w:rsidP="00FC260C">
      <w:pPr>
        <w:pStyle w:val="1"/>
        <w:numPr>
          <w:ilvl w:val="0"/>
          <w:numId w:val="0"/>
        </w:numPr>
        <w:jc w:val="both"/>
        <w:rPr>
          <w:b w:val="0"/>
          <w:bCs/>
          <w:sz w:val="24"/>
          <w:szCs w:val="24"/>
        </w:rPr>
      </w:pPr>
      <w:r w:rsidRPr="00FC260C">
        <w:rPr>
          <w:sz w:val="24"/>
          <w:szCs w:val="24"/>
        </w:rPr>
        <w:lastRenderedPageBreak/>
        <w:t xml:space="preserve">Таблица </w:t>
      </w:r>
      <w:r w:rsidR="00761A3F" w:rsidRPr="00FC260C">
        <w:rPr>
          <w:sz w:val="24"/>
          <w:szCs w:val="24"/>
        </w:rPr>
        <w:t>2</w:t>
      </w:r>
      <w:r w:rsidRPr="00FC260C">
        <w:rPr>
          <w:sz w:val="24"/>
          <w:szCs w:val="24"/>
        </w:rPr>
        <w:t>.</w:t>
      </w:r>
      <w:r w:rsidR="00761A3F" w:rsidRPr="00FC260C">
        <w:rPr>
          <w:sz w:val="24"/>
          <w:szCs w:val="24"/>
        </w:rPr>
        <w:t>1.1</w:t>
      </w:r>
      <w:r w:rsidRPr="00FC260C">
        <w:rPr>
          <w:sz w:val="24"/>
          <w:szCs w:val="24"/>
        </w:rPr>
        <w:t xml:space="preserve"> Перечень и объём оказываемых услуг: </w:t>
      </w:r>
      <w:r w:rsidRPr="00FC260C">
        <w:rPr>
          <w:b w:val="0"/>
          <w:bCs/>
          <w:sz w:val="24"/>
          <w:szCs w:val="24"/>
        </w:rPr>
        <w:t>Проведение инструментального контроля атмосферного воздуха на границе санитарно-защитной зоны (химический анализ атмосферного воздуха и замер уровня шума) для филиала АО «Чукотэнерго» Эгвекинотская ГРЭС (далее - ЭГРЭС).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3035"/>
        <w:gridCol w:w="1928"/>
        <w:gridCol w:w="1328"/>
        <w:gridCol w:w="2892"/>
      </w:tblGrid>
      <w:tr w:rsidR="007E0A42" w:rsidRPr="00E30F39" w14:paraId="053B56A8" w14:textId="77777777" w:rsidTr="00E30F39">
        <w:trPr>
          <w:trHeight w:val="352"/>
        </w:trPr>
        <w:tc>
          <w:tcPr>
            <w:tcW w:w="599" w:type="dxa"/>
            <w:vAlign w:val="center"/>
          </w:tcPr>
          <w:p w14:paraId="4AB935A3" w14:textId="77777777" w:rsidR="007E0A42" w:rsidRPr="00E30F39" w:rsidRDefault="007E0A42" w:rsidP="00E30F39">
            <w:pPr>
              <w:pStyle w:val="afff8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№ п/п</w:t>
            </w:r>
          </w:p>
        </w:tc>
        <w:tc>
          <w:tcPr>
            <w:tcW w:w="3035" w:type="dxa"/>
            <w:vAlign w:val="center"/>
          </w:tcPr>
          <w:p w14:paraId="3E4B98D7" w14:textId="77777777" w:rsidR="007E0A42" w:rsidRPr="00E30F39" w:rsidRDefault="007E0A42" w:rsidP="00E30F39">
            <w:pPr>
              <w:pStyle w:val="afff8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Наименование услуг/этапа услуг</w:t>
            </w:r>
          </w:p>
        </w:tc>
        <w:tc>
          <w:tcPr>
            <w:tcW w:w="1928" w:type="dxa"/>
            <w:vAlign w:val="center"/>
          </w:tcPr>
          <w:p w14:paraId="753335C9" w14:textId="77777777" w:rsidR="007E0A42" w:rsidRPr="00E30F39" w:rsidRDefault="007E0A42" w:rsidP="00E30F39">
            <w:pPr>
              <w:pStyle w:val="afff8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Контрольная точка</w:t>
            </w:r>
          </w:p>
        </w:tc>
        <w:tc>
          <w:tcPr>
            <w:tcW w:w="1328" w:type="dxa"/>
            <w:vAlign w:val="center"/>
          </w:tcPr>
          <w:p w14:paraId="48A35D60" w14:textId="77777777" w:rsidR="007E0A42" w:rsidRPr="00E30F39" w:rsidRDefault="007E0A42" w:rsidP="00E30F39">
            <w:pPr>
              <w:pStyle w:val="afff8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92" w:type="dxa"/>
            <w:vAlign w:val="center"/>
          </w:tcPr>
          <w:p w14:paraId="3E42015E" w14:textId="77777777" w:rsidR="007E0A42" w:rsidRPr="00E30F39" w:rsidRDefault="007E0A42" w:rsidP="00E30F39">
            <w:pPr>
              <w:pStyle w:val="afff8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Количество (итоговый результат)</w:t>
            </w:r>
          </w:p>
        </w:tc>
      </w:tr>
      <w:tr w:rsidR="007E0A42" w:rsidRPr="00E30F39" w14:paraId="7E10F0F3" w14:textId="77777777" w:rsidTr="00E30F39">
        <w:trPr>
          <w:trHeight w:val="150"/>
        </w:trPr>
        <w:tc>
          <w:tcPr>
            <w:tcW w:w="599" w:type="dxa"/>
            <w:vAlign w:val="center"/>
          </w:tcPr>
          <w:p w14:paraId="507826E6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3035" w:type="dxa"/>
            <w:vAlign w:val="center"/>
          </w:tcPr>
          <w:p w14:paraId="2C79246A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928" w:type="dxa"/>
            <w:vAlign w:val="center"/>
          </w:tcPr>
          <w:p w14:paraId="3E76CEB3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6EE47AD9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2892" w:type="dxa"/>
            <w:vAlign w:val="center"/>
          </w:tcPr>
          <w:p w14:paraId="4E49BE28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:rsidR="007E0A42" w:rsidRPr="00E30F39" w14:paraId="687C3D8E" w14:textId="77777777" w:rsidTr="00E30F39">
        <w:trPr>
          <w:trHeight w:val="104"/>
        </w:trPr>
        <w:tc>
          <w:tcPr>
            <w:tcW w:w="599" w:type="dxa"/>
            <w:vAlign w:val="center"/>
          </w:tcPr>
          <w:p w14:paraId="6AF8941C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9183" w:type="dxa"/>
            <w:gridSpan w:val="4"/>
            <w:vAlign w:val="center"/>
          </w:tcPr>
          <w:p w14:paraId="5D56DD7F" w14:textId="77777777" w:rsidR="007E0A42" w:rsidRPr="00E30F39" w:rsidRDefault="007E0A42" w:rsidP="00E30F39">
            <w:pPr>
              <w:pStyle w:val="afff8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 xml:space="preserve">1 этап: Инструментальный контроль атмосферного воздуха и уровня звукового давления </w:t>
            </w:r>
          </w:p>
        </w:tc>
      </w:tr>
      <w:tr w:rsidR="007E0A42" w:rsidRPr="00E30F39" w14:paraId="742E4DDD" w14:textId="77777777" w:rsidTr="00E30F39">
        <w:trPr>
          <w:trHeight w:val="77"/>
        </w:trPr>
        <w:tc>
          <w:tcPr>
            <w:tcW w:w="599" w:type="dxa"/>
            <w:vAlign w:val="center"/>
          </w:tcPr>
          <w:p w14:paraId="01526A6C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1.1</w:t>
            </w:r>
          </w:p>
        </w:tc>
        <w:tc>
          <w:tcPr>
            <w:tcW w:w="3035" w:type="dxa"/>
            <w:vAlign w:val="center"/>
          </w:tcPr>
          <w:p w14:paraId="51C9720C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 xml:space="preserve">Взвешенные вещества </w:t>
            </w:r>
          </w:p>
        </w:tc>
        <w:tc>
          <w:tcPr>
            <w:tcW w:w="1928" w:type="dxa"/>
            <w:vAlign w:val="center"/>
          </w:tcPr>
          <w:p w14:paraId="1B0EA9C7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На границе СЗЗ</w:t>
            </w:r>
          </w:p>
        </w:tc>
        <w:tc>
          <w:tcPr>
            <w:tcW w:w="1328" w:type="dxa"/>
            <w:vAlign w:val="center"/>
          </w:tcPr>
          <w:p w14:paraId="1C93F376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замер</w:t>
            </w:r>
          </w:p>
        </w:tc>
        <w:tc>
          <w:tcPr>
            <w:tcW w:w="2892" w:type="dxa"/>
            <w:vAlign w:val="center"/>
          </w:tcPr>
          <w:p w14:paraId="72EFCA3C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</w:t>
            </w:r>
          </w:p>
        </w:tc>
      </w:tr>
      <w:tr w:rsidR="007E0A42" w:rsidRPr="00E30F39" w14:paraId="07C3DD25" w14:textId="77777777" w:rsidTr="00E30F39">
        <w:trPr>
          <w:trHeight w:val="529"/>
        </w:trPr>
        <w:tc>
          <w:tcPr>
            <w:tcW w:w="599" w:type="dxa"/>
            <w:vAlign w:val="center"/>
          </w:tcPr>
          <w:p w14:paraId="2F6E110C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1.2</w:t>
            </w:r>
          </w:p>
        </w:tc>
        <w:tc>
          <w:tcPr>
            <w:tcW w:w="3035" w:type="dxa"/>
            <w:vAlign w:val="center"/>
          </w:tcPr>
          <w:p w14:paraId="2C90B348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Взвешенные вещества</w:t>
            </w:r>
          </w:p>
        </w:tc>
        <w:tc>
          <w:tcPr>
            <w:tcW w:w="1928" w:type="dxa"/>
            <w:vAlign w:val="center"/>
          </w:tcPr>
          <w:p w14:paraId="463A944B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На границе жилой зоны</w:t>
            </w:r>
          </w:p>
        </w:tc>
        <w:tc>
          <w:tcPr>
            <w:tcW w:w="1328" w:type="dxa"/>
            <w:vAlign w:val="center"/>
          </w:tcPr>
          <w:p w14:paraId="5057D17E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замер</w:t>
            </w:r>
          </w:p>
        </w:tc>
        <w:tc>
          <w:tcPr>
            <w:tcW w:w="2892" w:type="dxa"/>
            <w:vAlign w:val="center"/>
          </w:tcPr>
          <w:p w14:paraId="540CBD38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</w:t>
            </w:r>
          </w:p>
        </w:tc>
      </w:tr>
      <w:tr w:rsidR="007E0A42" w:rsidRPr="00E30F39" w14:paraId="215EA53C" w14:textId="77777777" w:rsidTr="00E30F39">
        <w:trPr>
          <w:trHeight w:val="529"/>
        </w:trPr>
        <w:tc>
          <w:tcPr>
            <w:tcW w:w="599" w:type="dxa"/>
            <w:vAlign w:val="center"/>
          </w:tcPr>
          <w:p w14:paraId="00079914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1.3</w:t>
            </w:r>
          </w:p>
        </w:tc>
        <w:tc>
          <w:tcPr>
            <w:tcW w:w="3035" w:type="dxa"/>
            <w:vAlign w:val="center"/>
          </w:tcPr>
          <w:p w14:paraId="3E88566D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Уровень звука и звукового давления</w:t>
            </w:r>
          </w:p>
        </w:tc>
        <w:tc>
          <w:tcPr>
            <w:tcW w:w="1928" w:type="dxa"/>
            <w:vAlign w:val="center"/>
          </w:tcPr>
          <w:p w14:paraId="36774743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На границе СЗЗ</w:t>
            </w:r>
          </w:p>
        </w:tc>
        <w:tc>
          <w:tcPr>
            <w:tcW w:w="1328" w:type="dxa"/>
            <w:vAlign w:val="center"/>
          </w:tcPr>
          <w:p w14:paraId="18F5A285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замер</w:t>
            </w:r>
          </w:p>
        </w:tc>
        <w:tc>
          <w:tcPr>
            <w:tcW w:w="2892" w:type="dxa"/>
            <w:vAlign w:val="center"/>
          </w:tcPr>
          <w:p w14:paraId="22687F3E" w14:textId="6C317E02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</w:p>
          <w:p w14:paraId="1DE62679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(в дневное и ночное время)</w:t>
            </w:r>
          </w:p>
        </w:tc>
      </w:tr>
      <w:tr w:rsidR="007E0A42" w:rsidRPr="00E30F39" w14:paraId="531B0CAA" w14:textId="77777777" w:rsidTr="00E30F39">
        <w:trPr>
          <w:trHeight w:val="529"/>
        </w:trPr>
        <w:tc>
          <w:tcPr>
            <w:tcW w:w="599" w:type="dxa"/>
            <w:vAlign w:val="center"/>
          </w:tcPr>
          <w:p w14:paraId="46F5A7E4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1.4</w:t>
            </w:r>
          </w:p>
        </w:tc>
        <w:tc>
          <w:tcPr>
            <w:tcW w:w="3035" w:type="dxa"/>
            <w:vAlign w:val="center"/>
          </w:tcPr>
          <w:p w14:paraId="5936BF67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Уровень звука и звукового давления</w:t>
            </w:r>
          </w:p>
        </w:tc>
        <w:tc>
          <w:tcPr>
            <w:tcW w:w="1928" w:type="dxa"/>
            <w:vAlign w:val="center"/>
          </w:tcPr>
          <w:p w14:paraId="2459A9A3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На границе жилой зоны</w:t>
            </w:r>
          </w:p>
        </w:tc>
        <w:tc>
          <w:tcPr>
            <w:tcW w:w="1328" w:type="dxa"/>
            <w:vAlign w:val="center"/>
          </w:tcPr>
          <w:p w14:paraId="1ECD962D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замер</w:t>
            </w:r>
          </w:p>
        </w:tc>
        <w:tc>
          <w:tcPr>
            <w:tcW w:w="2892" w:type="dxa"/>
            <w:vAlign w:val="center"/>
          </w:tcPr>
          <w:p w14:paraId="50070C85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</w:p>
          <w:p w14:paraId="397831CB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(в дневное и ночное время)</w:t>
            </w:r>
          </w:p>
        </w:tc>
      </w:tr>
      <w:tr w:rsidR="007E0A42" w:rsidRPr="00E30F39" w14:paraId="59BFE242" w14:textId="77777777" w:rsidTr="00E30F39">
        <w:trPr>
          <w:trHeight w:val="77"/>
        </w:trPr>
        <w:tc>
          <w:tcPr>
            <w:tcW w:w="599" w:type="dxa"/>
            <w:vAlign w:val="center"/>
          </w:tcPr>
          <w:p w14:paraId="309D3B64" w14:textId="1FCBA69B" w:rsidR="007E0A42" w:rsidRPr="00E30F39" w:rsidRDefault="0028223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9183" w:type="dxa"/>
            <w:gridSpan w:val="4"/>
            <w:vAlign w:val="center"/>
          </w:tcPr>
          <w:p w14:paraId="1AFC3D14" w14:textId="50B3D26C" w:rsidR="007E0A42" w:rsidRPr="00E30F39" w:rsidRDefault="00282232" w:rsidP="00E30F39">
            <w:pPr>
              <w:pStyle w:val="afff8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2</w:t>
            </w:r>
            <w:r w:rsidR="007E0A42" w:rsidRPr="00E30F39">
              <w:rPr>
                <w:sz w:val="20"/>
                <w:szCs w:val="20"/>
              </w:rPr>
              <w:t xml:space="preserve"> этап: Инструментальный контроль атмосферного воздуха и уровня звукового давления</w:t>
            </w:r>
          </w:p>
        </w:tc>
      </w:tr>
      <w:tr w:rsidR="007E0A42" w:rsidRPr="00E30F39" w14:paraId="37DD2B50" w14:textId="77777777" w:rsidTr="00E30F39">
        <w:trPr>
          <w:trHeight w:val="77"/>
        </w:trPr>
        <w:tc>
          <w:tcPr>
            <w:tcW w:w="599" w:type="dxa"/>
            <w:vAlign w:val="center"/>
          </w:tcPr>
          <w:p w14:paraId="3157EE72" w14:textId="0933E1F9" w:rsidR="007E0A42" w:rsidRPr="00E30F39" w:rsidRDefault="0028223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  <w:r w:rsidR="007E0A42" w:rsidRPr="00E30F39">
              <w:rPr>
                <w:b w:val="0"/>
                <w:bCs/>
                <w:sz w:val="20"/>
                <w:szCs w:val="20"/>
              </w:rPr>
              <w:t>.1</w:t>
            </w:r>
          </w:p>
        </w:tc>
        <w:tc>
          <w:tcPr>
            <w:tcW w:w="3035" w:type="dxa"/>
            <w:vAlign w:val="center"/>
          </w:tcPr>
          <w:p w14:paraId="1563578B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 xml:space="preserve">Взвешенные вещества </w:t>
            </w:r>
          </w:p>
        </w:tc>
        <w:tc>
          <w:tcPr>
            <w:tcW w:w="1928" w:type="dxa"/>
            <w:vAlign w:val="center"/>
          </w:tcPr>
          <w:p w14:paraId="1F2237F4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На границе СЗЗ</w:t>
            </w:r>
          </w:p>
        </w:tc>
        <w:tc>
          <w:tcPr>
            <w:tcW w:w="1328" w:type="dxa"/>
            <w:vAlign w:val="center"/>
          </w:tcPr>
          <w:p w14:paraId="7EC957EA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замер</w:t>
            </w:r>
          </w:p>
        </w:tc>
        <w:tc>
          <w:tcPr>
            <w:tcW w:w="2892" w:type="dxa"/>
            <w:vAlign w:val="center"/>
          </w:tcPr>
          <w:p w14:paraId="0D3EA8C4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</w:t>
            </w:r>
          </w:p>
        </w:tc>
      </w:tr>
      <w:tr w:rsidR="007E0A42" w:rsidRPr="00E30F39" w14:paraId="067CA588" w14:textId="77777777" w:rsidTr="00E30F39">
        <w:trPr>
          <w:trHeight w:val="529"/>
        </w:trPr>
        <w:tc>
          <w:tcPr>
            <w:tcW w:w="599" w:type="dxa"/>
            <w:vAlign w:val="center"/>
          </w:tcPr>
          <w:p w14:paraId="3AD37A2C" w14:textId="2AB674B6" w:rsidR="007E0A42" w:rsidRPr="00E30F39" w:rsidRDefault="0028223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  <w:r w:rsidR="007E0A42" w:rsidRPr="00E30F39">
              <w:rPr>
                <w:b w:val="0"/>
                <w:bCs/>
                <w:sz w:val="20"/>
                <w:szCs w:val="20"/>
              </w:rPr>
              <w:t>.2</w:t>
            </w:r>
          </w:p>
        </w:tc>
        <w:tc>
          <w:tcPr>
            <w:tcW w:w="3035" w:type="dxa"/>
            <w:vAlign w:val="center"/>
          </w:tcPr>
          <w:p w14:paraId="5E02C937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Взвешенные вещества</w:t>
            </w:r>
          </w:p>
        </w:tc>
        <w:tc>
          <w:tcPr>
            <w:tcW w:w="1928" w:type="dxa"/>
            <w:vAlign w:val="center"/>
          </w:tcPr>
          <w:p w14:paraId="2BEE3E04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На границе жилой зоны</w:t>
            </w:r>
          </w:p>
        </w:tc>
        <w:tc>
          <w:tcPr>
            <w:tcW w:w="1328" w:type="dxa"/>
            <w:vAlign w:val="center"/>
          </w:tcPr>
          <w:p w14:paraId="6DCDDCAB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замер</w:t>
            </w:r>
          </w:p>
        </w:tc>
        <w:tc>
          <w:tcPr>
            <w:tcW w:w="2892" w:type="dxa"/>
            <w:vAlign w:val="center"/>
          </w:tcPr>
          <w:p w14:paraId="0D977553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1</w:t>
            </w:r>
          </w:p>
        </w:tc>
      </w:tr>
      <w:tr w:rsidR="007E0A42" w:rsidRPr="00E30F39" w14:paraId="551039A9" w14:textId="77777777" w:rsidTr="00E30F39">
        <w:trPr>
          <w:trHeight w:val="77"/>
        </w:trPr>
        <w:tc>
          <w:tcPr>
            <w:tcW w:w="599" w:type="dxa"/>
            <w:vAlign w:val="center"/>
          </w:tcPr>
          <w:p w14:paraId="76E7049B" w14:textId="7B92B157" w:rsidR="007E0A42" w:rsidRPr="00E30F39" w:rsidRDefault="0028223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  <w:r w:rsidR="007E0A42" w:rsidRPr="00E30F39">
              <w:rPr>
                <w:b w:val="0"/>
                <w:bCs/>
                <w:sz w:val="20"/>
                <w:szCs w:val="20"/>
              </w:rPr>
              <w:t>.3</w:t>
            </w:r>
          </w:p>
        </w:tc>
        <w:tc>
          <w:tcPr>
            <w:tcW w:w="3035" w:type="dxa"/>
            <w:vAlign w:val="center"/>
          </w:tcPr>
          <w:p w14:paraId="17A8A2FA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Уровень звукового давления</w:t>
            </w:r>
          </w:p>
        </w:tc>
        <w:tc>
          <w:tcPr>
            <w:tcW w:w="1928" w:type="dxa"/>
            <w:vAlign w:val="center"/>
          </w:tcPr>
          <w:p w14:paraId="5E807570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На границе СЗЗ</w:t>
            </w:r>
          </w:p>
        </w:tc>
        <w:tc>
          <w:tcPr>
            <w:tcW w:w="1328" w:type="dxa"/>
            <w:vAlign w:val="center"/>
          </w:tcPr>
          <w:p w14:paraId="012626D4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замер</w:t>
            </w:r>
          </w:p>
        </w:tc>
        <w:tc>
          <w:tcPr>
            <w:tcW w:w="2892" w:type="dxa"/>
            <w:vAlign w:val="center"/>
          </w:tcPr>
          <w:p w14:paraId="2FAC3E07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</w:p>
          <w:p w14:paraId="7DD4500F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(в дневное и ночное время)</w:t>
            </w:r>
          </w:p>
        </w:tc>
      </w:tr>
      <w:tr w:rsidR="007E0A42" w:rsidRPr="00E30F39" w14:paraId="61B92E74" w14:textId="77777777" w:rsidTr="00E30F39">
        <w:trPr>
          <w:trHeight w:val="77"/>
        </w:trPr>
        <w:tc>
          <w:tcPr>
            <w:tcW w:w="599" w:type="dxa"/>
            <w:vAlign w:val="center"/>
          </w:tcPr>
          <w:p w14:paraId="6A80E155" w14:textId="23EF6AC8" w:rsidR="007E0A42" w:rsidRPr="00E30F39" w:rsidRDefault="0028223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  <w:r w:rsidR="007E0A42" w:rsidRPr="00E30F39">
              <w:rPr>
                <w:b w:val="0"/>
                <w:bCs/>
                <w:sz w:val="20"/>
                <w:szCs w:val="20"/>
              </w:rPr>
              <w:t>.4</w:t>
            </w:r>
          </w:p>
        </w:tc>
        <w:tc>
          <w:tcPr>
            <w:tcW w:w="3035" w:type="dxa"/>
            <w:vAlign w:val="center"/>
          </w:tcPr>
          <w:p w14:paraId="6D516B05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Уровень звукового давления</w:t>
            </w:r>
          </w:p>
        </w:tc>
        <w:tc>
          <w:tcPr>
            <w:tcW w:w="1928" w:type="dxa"/>
            <w:vAlign w:val="center"/>
          </w:tcPr>
          <w:p w14:paraId="6783834B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На границе жилой зоны</w:t>
            </w:r>
          </w:p>
        </w:tc>
        <w:tc>
          <w:tcPr>
            <w:tcW w:w="1328" w:type="dxa"/>
            <w:vAlign w:val="center"/>
          </w:tcPr>
          <w:p w14:paraId="3B50C46A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замер</w:t>
            </w:r>
          </w:p>
        </w:tc>
        <w:tc>
          <w:tcPr>
            <w:tcW w:w="2892" w:type="dxa"/>
            <w:vAlign w:val="center"/>
          </w:tcPr>
          <w:p w14:paraId="248BED20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2</w:t>
            </w:r>
          </w:p>
          <w:p w14:paraId="2714BD91" w14:textId="77777777" w:rsidR="007E0A42" w:rsidRPr="00E30F39" w:rsidRDefault="007E0A42" w:rsidP="00E30F39">
            <w:pPr>
              <w:pStyle w:val="afff8"/>
              <w:rPr>
                <w:b w:val="0"/>
                <w:bCs/>
                <w:sz w:val="20"/>
                <w:szCs w:val="20"/>
              </w:rPr>
            </w:pPr>
            <w:r w:rsidRPr="00E30F39">
              <w:rPr>
                <w:b w:val="0"/>
                <w:bCs/>
                <w:sz w:val="20"/>
                <w:szCs w:val="20"/>
              </w:rPr>
              <w:t>(в дневное и ночное время)</w:t>
            </w:r>
          </w:p>
        </w:tc>
      </w:tr>
    </w:tbl>
    <w:p w14:paraId="11E9ECF9" w14:textId="77777777" w:rsidR="007E0A42" w:rsidRPr="007E0A42" w:rsidRDefault="007E0A42" w:rsidP="007E0A42">
      <w:pPr>
        <w:rPr>
          <w:lang w:eastAsia="x-none"/>
        </w:rPr>
      </w:pPr>
    </w:p>
    <w:p w14:paraId="68A95E5F" w14:textId="77777777" w:rsidR="00BC118D" w:rsidRDefault="00BC118D" w:rsidP="00BC118D">
      <w:pPr>
        <w:keepNext/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9F3F0F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2.1.2 Требование к срокам оказания услуг</w:t>
      </w:r>
    </w:p>
    <w:p w14:paraId="44963FA6" w14:textId="77777777" w:rsidR="00BC118D" w:rsidRDefault="00BC118D" w:rsidP="00BC118D">
      <w:pPr>
        <w:keepNext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8"/>
          <w:lang w:eastAsia="x-none"/>
        </w:rPr>
      </w:pPr>
      <w:r w:rsidRPr="009F3F0F">
        <w:rPr>
          <w:rFonts w:ascii="Times New Roman" w:eastAsia="Calibri" w:hAnsi="Times New Roman" w:cs="Times New Roman"/>
          <w:sz w:val="24"/>
          <w:szCs w:val="28"/>
          <w:lang w:eastAsia="x-none"/>
        </w:rPr>
        <w:t>Требования к срокам оказ</w:t>
      </w:r>
      <w:r>
        <w:rPr>
          <w:rFonts w:ascii="Times New Roman" w:eastAsia="Calibri" w:hAnsi="Times New Roman" w:cs="Times New Roman"/>
          <w:sz w:val="24"/>
          <w:szCs w:val="28"/>
          <w:lang w:eastAsia="x-none"/>
        </w:rPr>
        <w:t>ания услуг указаны в Таблице 3.</w:t>
      </w:r>
    </w:p>
    <w:p w14:paraId="531494AD" w14:textId="77777777" w:rsidR="00BE7F26" w:rsidRPr="00C2274F" w:rsidRDefault="00BE7F26" w:rsidP="00E30F39">
      <w:pPr>
        <w:keepNext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x-none"/>
        </w:rPr>
        <w:t>Таблица 3</w:t>
      </w:r>
      <w:r w:rsidRPr="00A43F6D">
        <w:rPr>
          <w:rFonts w:ascii="Times New Roman" w:eastAsia="Calibri" w:hAnsi="Times New Roman" w:cs="Times New Roman"/>
          <w:b/>
          <w:sz w:val="24"/>
          <w:szCs w:val="28"/>
          <w:lang w:eastAsia="x-none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8"/>
          <w:lang w:eastAsia="x-none"/>
        </w:rPr>
        <w:t>Требования к срокам оказания</w:t>
      </w:r>
      <w:r w:rsidRPr="00A43F6D">
        <w:rPr>
          <w:rFonts w:ascii="Times New Roman" w:eastAsia="Calibri" w:hAnsi="Times New Roman" w:cs="Times New Roman"/>
          <w:b/>
          <w:sz w:val="24"/>
          <w:szCs w:val="28"/>
          <w:lang w:eastAsia="x-none"/>
        </w:rPr>
        <w:t xml:space="preserve"> услуг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"/>
        <w:gridCol w:w="3724"/>
        <w:gridCol w:w="1635"/>
        <w:gridCol w:w="1598"/>
        <w:gridCol w:w="2424"/>
      </w:tblGrid>
      <w:tr w:rsidR="00BE7F26" w:rsidRPr="00FC260C" w14:paraId="54949F68" w14:textId="77777777" w:rsidTr="00E30F39">
        <w:trPr>
          <w:trHeight w:val="366"/>
        </w:trPr>
        <w:tc>
          <w:tcPr>
            <w:tcW w:w="411" w:type="dxa"/>
          </w:tcPr>
          <w:p w14:paraId="579894BA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65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№ п/п</w:t>
            </w:r>
          </w:p>
        </w:tc>
        <w:tc>
          <w:tcPr>
            <w:tcW w:w="3724" w:type="dxa"/>
          </w:tcPr>
          <w:p w14:paraId="138E8248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43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Наименование услуг/этапа услуг</w:t>
            </w:r>
          </w:p>
        </w:tc>
        <w:tc>
          <w:tcPr>
            <w:tcW w:w="1635" w:type="dxa"/>
          </w:tcPr>
          <w:p w14:paraId="5D28CE69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04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Требования к началу срока оказания услуг/этапа услуг</w:t>
            </w:r>
          </w:p>
        </w:tc>
        <w:tc>
          <w:tcPr>
            <w:tcW w:w="1598" w:type="dxa"/>
          </w:tcPr>
          <w:p w14:paraId="01836C36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04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Требования к окончанию срока выполнения услуг/этапа услуг</w:t>
            </w:r>
          </w:p>
        </w:tc>
        <w:tc>
          <w:tcPr>
            <w:tcW w:w="2424" w:type="dxa"/>
          </w:tcPr>
          <w:p w14:paraId="29DB13D5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65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Примечание</w:t>
            </w:r>
          </w:p>
        </w:tc>
      </w:tr>
      <w:tr w:rsidR="00BE7F26" w:rsidRPr="00FC260C" w14:paraId="7768F303" w14:textId="77777777" w:rsidTr="00E30F39">
        <w:trPr>
          <w:trHeight w:val="77"/>
        </w:trPr>
        <w:tc>
          <w:tcPr>
            <w:tcW w:w="411" w:type="dxa"/>
          </w:tcPr>
          <w:p w14:paraId="64B433A1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65" w:hanging="8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3724" w:type="dxa"/>
          </w:tcPr>
          <w:p w14:paraId="702D9DB9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43" w:hanging="8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635" w:type="dxa"/>
          </w:tcPr>
          <w:p w14:paraId="2108B42D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04" w:hanging="8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98" w:type="dxa"/>
          </w:tcPr>
          <w:p w14:paraId="65F4E076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04" w:hanging="8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2424" w:type="dxa"/>
          </w:tcPr>
          <w:p w14:paraId="7E53FEF5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65" w:hanging="8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5</w:t>
            </w:r>
          </w:p>
        </w:tc>
      </w:tr>
      <w:tr w:rsidR="00BE7F26" w:rsidRPr="00FC260C" w14:paraId="0CF02211" w14:textId="77777777" w:rsidTr="00E30F39">
        <w:trPr>
          <w:trHeight w:val="469"/>
        </w:trPr>
        <w:tc>
          <w:tcPr>
            <w:tcW w:w="411" w:type="dxa"/>
          </w:tcPr>
          <w:p w14:paraId="103FBD98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65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3724" w:type="dxa"/>
          </w:tcPr>
          <w:p w14:paraId="0CFD16F8" w14:textId="77777777" w:rsidR="00BE7F26" w:rsidRPr="00FC260C" w:rsidRDefault="009B55BC" w:rsidP="00E30F39">
            <w:pPr>
              <w:keepNext/>
              <w:spacing w:before="120" w:after="60" w:line="240" w:lineRule="auto"/>
              <w:ind w:left="-75" w:right="-43" w:hanging="8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1 </w:t>
            </w:r>
            <w:r w:rsidR="00BE7F26"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этап: Инструментальные замеры ЗВ</w:t>
            </w:r>
            <w:r w:rsidR="00166A8F"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от ИЗАВ и проверка показателей работы ГОУ</w:t>
            </w:r>
            <w:r w:rsidR="00282232"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</w:t>
            </w:r>
          </w:p>
          <w:p w14:paraId="78591B4D" w14:textId="48CB7F07" w:rsidR="00282232" w:rsidRPr="00FC260C" w:rsidRDefault="00282232" w:rsidP="00E30F39">
            <w:pPr>
              <w:keepNext/>
              <w:spacing w:before="120" w:after="60" w:line="240" w:lineRule="auto"/>
              <w:ind w:left="-75" w:right="-43" w:hanging="8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hAnsi="Times New Roman" w:cs="Times New Roman"/>
                <w:sz w:val="20"/>
                <w:szCs w:val="20"/>
              </w:rPr>
              <w:t>Инструментальный контроль атмосферного воздуха и уровня звукового давления.</w:t>
            </w:r>
          </w:p>
        </w:tc>
        <w:tc>
          <w:tcPr>
            <w:tcW w:w="1635" w:type="dxa"/>
            <w:vAlign w:val="center"/>
          </w:tcPr>
          <w:p w14:paraId="0D7943D3" w14:textId="32A4C762" w:rsidR="00BE7F26" w:rsidRPr="00FC260C" w:rsidRDefault="00BE7F26" w:rsidP="00104349">
            <w:pPr>
              <w:keepNext/>
              <w:spacing w:before="120" w:after="60" w:line="240" w:lineRule="auto"/>
              <w:ind w:left="-75" w:right="-104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</w:t>
            </w:r>
            <w:r w:rsidR="00282232"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="00C747F8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15</w:t>
            </w: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.01.202</w:t>
            </w:r>
            <w:r w:rsidR="00104349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98" w:type="dxa"/>
            <w:vAlign w:val="center"/>
          </w:tcPr>
          <w:p w14:paraId="002BAA08" w14:textId="698F94F5" w:rsidR="00BE7F26" w:rsidRPr="00FC260C" w:rsidRDefault="00166A8F" w:rsidP="00104349">
            <w:pPr>
              <w:keepNext/>
              <w:spacing w:before="120" w:after="60" w:line="240" w:lineRule="auto"/>
              <w:ind w:left="-75" w:right="-104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 30.06</w:t>
            </w:r>
            <w:r w:rsidR="00C31C6C"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.202</w:t>
            </w:r>
            <w:r w:rsidR="00104349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2424" w:type="dxa"/>
            <w:vMerge w:val="restart"/>
            <w:vAlign w:val="center"/>
          </w:tcPr>
          <w:p w14:paraId="33E5AB79" w14:textId="2F31ED07" w:rsidR="00BE7F26" w:rsidRPr="00FC260C" w:rsidRDefault="00BE7F26" w:rsidP="00711F8D">
            <w:pPr>
              <w:keepNext/>
              <w:spacing w:before="120" w:after="60" w:line="240" w:lineRule="auto"/>
              <w:ind w:left="-75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выполнения услуг</w:t>
            </w:r>
            <w:r w:rsidR="005F3925"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перечень показателей</w:t>
            </w:r>
            <w:r w:rsidRPr="00FC2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подлежит уточнению до начала оказания услуг каждого этапа в связи с возможной корректировкой Графика ремонта основного оборудования</w:t>
            </w:r>
          </w:p>
        </w:tc>
      </w:tr>
      <w:tr w:rsidR="00BE7F26" w:rsidRPr="00FC260C" w14:paraId="2A7CD58F" w14:textId="77777777" w:rsidTr="00E30F39">
        <w:trPr>
          <w:trHeight w:val="469"/>
        </w:trPr>
        <w:tc>
          <w:tcPr>
            <w:tcW w:w="411" w:type="dxa"/>
          </w:tcPr>
          <w:p w14:paraId="7357A93C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65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3724" w:type="dxa"/>
          </w:tcPr>
          <w:p w14:paraId="2E27595F" w14:textId="2EAF9F16" w:rsidR="00BE7F26" w:rsidRPr="00FC260C" w:rsidRDefault="00166A8F" w:rsidP="00E30F39">
            <w:pPr>
              <w:keepNext/>
              <w:spacing w:before="120" w:after="60" w:line="240" w:lineRule="auto"/>
              <w:ind w:left="-75" w:right="-43" w:hanging="8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 этап: П</w:t>
            </w:r>
            <w:r w:rsidR="00BE7F26"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роверка показателей работы ГОУ </w:t>
            </w:r>
          </w:p>
          <w:p w14:paraId="05045272" w14:textId="38ACA7E6" w:rsidR="00282232" w:rsidRPr="00FC260C" w:rsidRDefault="00282232" w:rsidP="00E30F39">
            <w:pPr>
              <w:keepNext/>
              <w:spacing w:before="120" w:after="60" w:line="240" w:lineRule="auto"/>
              <w:ind w:left="-75" w:right="-43" w:hanging="8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hAnsi="Times New Roman" w:cs="Times New Roman"/>
                <w:sz w:val="20"/>
                <w:szCs w:val="20"/>
              </w:rPr>
              <w:t>Инструментальный контроль атмосферного воздуха.</w:t>
            </w:r>
          </w:p>
        </w:tc>
        <w:tc>
          <w:tcPr>
            <w:tcW w:w="1635" w:type="dxa"/>
            <w:vAlign w:val="center"/>
          </w:tcPr>
          <w:p w14:paraId="11DB8568" w14:textId="2BA3AE0C" w:rsidR="00BE7F26" w:rsidRPr="00FC260C" w:rsidRDefault="00166A8F" w:rsidP="00104349">
            <w:pPr>
              <w:keepNext/>
              <w:spacing w:before="120" w:after="60" w:line="240" w:lineRule="auto"/>
              <w:ind w:left="-75" w:right="-104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 01.07</w:t>
            </w:r>
            <w:r w:rsidR="00BE7F26"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.202</w:t>
            </w:r>
            <w:r w:rsidR="00104349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98" w:type="dxa"/>
            <w:vAlign w:val="center"/>
          </w:tcPr>
          <w:p w14:paraId="2D999DC8" w14:textId="07AB71B9" w:rsidR="00BE7F26" w:rsidRPr="00FC260C" w:rsidRDefault="00166A8F" w:rsidP="00104349">
            <w:pPr>
              <w:keepNext/>
              <w:spacing w:before="120" w:after="60" w:line="240" w:lineRule="auto"/>
              <w:ind w:left="-75" w:right="-104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 30.11</w:t>
            </w:r>
            <w:r w:rsidR="00C31C6C" w:rsidRPr="00FC260C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.202</w:t>
            </w:r>
            <w:r w:rsidR="00104349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7</w:t>
            </w:r>
            <w:bookmarkStart w:id="18" w:name="_GoBack"/>
            <w:bookmarkEnd w:id="18"/>
          </w:p>
        </w:tc>
        <w:tc>
          <w:tcPr>
            <w:tcW w:w="2424" w:type="dxa"/>
            <w:vMerge/>
            <w:vAlign w:val="center"/>
          </w:tcPr>
          <w:p w14:paraId="7946C191" w14:textId="77777777" w:rsidR="00BE7F26" w:rsidRPr="00FC260C" w:rsidRDefault="00BE7F26" w:rsidP="00E30F39">
            <w:pPr>
              <w:keepNext/>
              <w:spacing w:before="120" w:after="60" w:line="240" w:lineRule="auto"/>
              <w:ind w:left="-75" w:right="-165" w:hanging="8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</w:tr>
    </w:tbl>
    <w:p w14:paraId="789356EC" w14:textId="34EC8CE5" w:rsidR="00BE7F26" w:rsidRPr="00FE7C75" w:rsidRDefault="00761A3F" w:rsidP="00BE7F26">
      <w:pPr>
        <w:keepNext/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3.</w:t>
      </w:r>
      <w:r w:rsidR="00BE7F26" w:rsidRPr="00FE7C75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Требования к качеству услуг</w:t>
      </w:r>
    </w:p>
    <w:p w14:paraId="477A84B5" w14:textId="4D4D3FA4" w:rsidR="00C25339" w:rsidRDefault="00BE7F26" w:rsidP="001015FF">
      <w:pPr>
        <w:keepNext/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8"/>
          <w:lang w:eastAsia="x-none"/>
        </w:rPr>
      </w:pPr>
      <w:r>
        <w:rPr>
          <w:rFonts w:ascii="Times New Roman" w:eastAsia="Calibri" w:hAnsi="Times New Roman" w:cs="Times New Roman"/>
          <w:sz w:val="24"/>
          <w:szCs w:val="28"/>
          <w:lang w:eastAsia="x-none"/>
        </w:rPr>
        <w:t xml:space="preserve">      </w:t>
      </w:r>
      <w:r w:rsidRPr="008B14B6">
        <w:rPr>
          <w:rFonts w:ascii="Times New Roman" w:eastAsia="Calibri" w:hAnsi="Times New Roman" w:cs="Times New Roman"/>
          <w:sz w:val="24"/>
          <w:szCs w:val="28"/>
          <w:lang w:eastAsia="x-none"/>
        </w:rPr>
        <w:t xml:space="preserve">Требования к </w:t>
      </w:r>
      <w:r>
        <w:rPr>
          <w:rFonts w:ascii="Times New Roman" w:eastAsia="Calibri" w:hAnsi="Times New Roman" w:cs="Times New Roman"/>
          <w:sz w:val="24"/>
          <w:szCs w:val="28"/>
          <w:lang w:eastAsia="x-none"/>
        </w:rPr>
        <w:t>качеству услуг указаны в Таблицах</w:t>
      </w:r>
      <w:r w:rsidRPr="008B14B6">
        <w:rPr>
          <w:rFonts w:ascii="Times New Roman" w:eastAsia="Calibri" w:hAnsi="Times New Roman" w:cs="Times New Roman"/>
          <w:sz w:val="24"/>
          <w:szCs w:val="28"/>
          <w:lang w:eastAsia="x-none"/>
        </w:rPr>
        <w:t xml:space="preserve"> </w:t>
      </w:r>
      <w:r w:rsidR="00FC260C">
        <w:rPr>
          <w:rFonts w:ascii="Times New Roman" w:eastAsia="Calibri" w:hAnsi="Times New Roman" w:cs="Times New Roman"/>
          <w:sz w:val="24"/>
          <w:szCs w:val="28"/>
          <w:lang w:eastAsia="x-none"/>
        </w:rPr>
        <w:t>4</w:t>
      </w:r>
      <w:r w:rsidRPr="008B14B6">
        <w:rPr>
          <w:rFonts w:ascii="Times New Roman" w:eastAsia="Calibri" w:hAnsi="Times New Roman" w:cs="Times New Roman"/>
          <w:sz w:val="24"/>
          <w:szCs w:val="28"/>
          <w:lang w:eastAsia="x-none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eastAsia="x-none"/>
        </w:rPr>
        <w:t xml:space="preserve">1 и </w:t>
      </w:r>
      <w:r w:rsidR="00FC260C">
        <w:rPr>
          <w:rFonts w:ascii="Times New Roman" w:eastAsia="Calibri" w:hAnsi="Times New Roman" w:cs="Times New Roman"/>
          <w:sz w:val="24"/>
          <w:szCs w:val="28"/>
          <w:lang w:eastAsia="x-none"/>
        </w:rPr>
        <w:t>4</w:t>
      </w:r>
      <w:r>
        <w:rPr>
          <w:rFonts w:ascii="Times New Roman" w:eastAsia="Calibri" w:hAnsi="Times New Roman" w:cs="Times New Roman"/>
          <w:sz w:val="24"/>
          <w:szCs w:val="28"/>
          <w:lang w:eastAsia="x-none"/>
        </w:rPr>
        <w:t>.2</w:t>
      </w:r>
      <w:r w:rsidR="00C25339">
        <w:rPr>
          <w:rFonts w:ascii="Times New Roman" w:eastAsia="Calibri" w:hAnsi="Times New Roman" w:cs="Times New Roman"/>
          <w:sz w:val="24"/>
          <w:szCs w:val="28"/>
          <w:lang w:eastAsia="x-none"/>
        </w:rPr>
        <w:t>.</w:t>
      </w:r>
    </w:p>
    <w:p w14:paraId="42420007" w14:textId="77777777" w:rsidR="00FE7C75" w:rsidRDefault="00FE7C75" w:rsidP="00773FF5">
      <w:pPr>
        <w:keepNext/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8"/>
          <w:lang w:eastAsia="x-none"/>
        </w:rPr>
        <w:sectPr w:rsidR="00FE7C75" w:rsidSect="00BD5F07">
          <w:headerReference w:type="even" r:id="rId9"/>
          <w:headerReference w:type="default" r:id="rId10"/>
          <w:headerReference w:type="first" r:id="rId11"/>
          <w:pgSz w:w="11906" w:h="16838"/>
          <w:pgMar w:top="567" w:right="567" w:bottom="567" w:left="1418" w:header="561" w:footer="709" w:gutter="0"/>
          <w:cols w:space="708"/>
          <w:docGrid w:linePitch="360"/>
        </w:sectPr>
      </w:pPr>
      <w:bookmarkStart w:id="19" w:name="_Toc50125126"/>
      <w:bookmarkStart w:id="20" w:name="_Toc46743510"/>
      <w:bookmarkEnd w:id="8"/>
      <w:bookmarkEnd w:id="9"/>
    </w:p>
    <w:p w14:paraId="7907D213" w14:textId="4334BB8F" w:rsidR="00C46E6F" w:rsidRPr="002C5170" w:rsidRDefault="00C46E6F" w:rsidP="001015FF">
      <w:pPr>
        <w:pStyle w:val="1"/>
        <w:numPr>
          <w:ilvl w:val="0"/>
          <w:numId w:val="0"/>
        </w:numPr>
        <w:rPr>
          <w:sz w:val="24"/>
          <w:szCs w:val="24"/>
        </w:rPr>
      </w:pPr>
      <w:r w:rsidRPr="002C5170">
        <w:rPr>
          <w:sz w:val="24"/>
          <w:szCs w:val="24"/>
        </w:rPr>
        <w:lastRenderedPageBreak/>
        <w:t>Таблица </w:t>
      </w:r>
      <w:r w:rsidR="00761A3F" w:rsidRPr="002C5170">
        <w:rPr>
          <w:sz w:val="24"/>
          <w:szCs w:val="24"/>
        </w:rPr>
        <w:t>3</w:t>
      </w:r>
      <w:r w:rsidRPr="002C5170">
        <w:rPr>
          <w:sz w:val="24"/>
          <w:szCs w:val="24"/>
        </w:rPr>
        <w:t>.</w:t>
      </w:r>
      <w:r w:rsidR="00F7519E" w:rsidRPr="002C5170">
        <w:rPr>
          <w:sz w:val="24"/>
          <w:szCs w:val="24"/>
        </w:rPr>
        <w:t>1</w:t>
      </w:r>
      <w:r w:rsidRPr="002C5170">
        <w:rPr>
          <w:sz w:val="24"/>
          <w:szCs w:val="24"/>
        </w:rPr>
        <w:t xml:space="preserve"> Требования к качеству услуг </w:t>
      </w:r>
    </w:p>
    <w:p w14:paraId="3C131252" w14:textId="77777777" w:rsidR="00C46E6F" w:rsidRPr="002C5170" w:rsidRDefault="00C46E6F" w:rsidP="00C46E6F">
      <w:pPr>
        <w:rPr>
          <w:rStyle w:val="afffa"/>
          <w:rFonts w:ascii="Times New Roman" w:hAnsi="Times New Roman" w:cs="Times New Roman"/>
          <w:i w:val="0"/>
          <w:sz w:val="24"/>
          <w:szCs w:val="24"/>
          <w:u w:val="single"/>
          <w:shd w:val="clear" w:color="auto" w:fill="auto"/>
          <w:lang w:eastAsia="x-none"/>
        </w:rPr>
      </w:pPr>
      <w:r w:rsidRPr="002C5170">
        <w:rPr>
          <w:rFonts w:ascii="Times New Roman" w:hAnsi="Times New Roman" w:cs="Times New Roman"/>
          <w:b/>
          <w:sz w:val="24"/>
          <w:szCs w:val="24"/>
          <w:lang w:eastAsia="x-none"/>
        </w:rPr>
        <w:t>Наименование услуг</w:t>
      </w:r>
      <w:r w:rsidR="00186A26" w:rsidRPr="002C517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/этапа услуг (позиция № 1 </w:t>
      </w:r>
      <w:r w:rsidRPr="002C517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Таблицы 2): </w:t>
      </w:r>
      <w:r w:rsidR="002C18B1" w:rsidRPr="002C5170">
        <w:rPr>
          <w:rFonts w:ascii="Times New Roman" w:hAnsi="Times New Roman" w:cs="Times New Roman"/>
          <w:sz w:val="24"/>
          <w:szCs w:val="24"/>
          <w:u w:val="single"/>
          <w:lang w:eastAsia="x-none"/>
        </w:rPr>
        <w:t>«</w:t>
      </w:r>
      <w:r w:rsidRPr="002C5170">
        <w:rPr>
          <w:rFonts w:ascii="Times New Roman" w:hAnsi="Times New Roman" w:cs="Times New Roman"/>
          <w:sz w:val="24"/>
          <w:szCs w:val="24"/>
          <w:u w:val="single"/>
          <w:lang w:eastAsia="x-none"/>
        </w:rPr>
        <w:t xml:space="preserve">1 этап: </w:t>
      </w:r>
      <w:r w:rsidR="00E06861" w:rsidRPr="002C5170">
        <w:rPr>
          <w:rFonts w:ascii="Times New Roman" w:hAnsi="Times New Roman" w:cs="Times New Roman"/>
          <w:sz w:val="24"/>
          <w:szCs w:val="24"/>
          <w:u w:val="single"/>
          <w:lang w:eastAsia="x-none"/>
        </w:rPr>
        <w:t>Инструментальные замеры ЗВ от ИЗАВ и проверка показателей работы ГОУ</w:t>
      </w:r>
      <w:r w:rsidR="002C18B1" w:rsidRPr="002C5170">
        <w:rPr>
          <w:rFonts w:ascii="Times New Roman" w:hAnsi="Times New Roman" w:cs="Times New Roman"/>
          <w:sz w:val="24"/>
          <w:szCs w:val="24"/>
          <w:u w:val="single"/>
          <w:lang w:eastAsia="x-none"/>
        </w:rPr>
        <w:t>»</w:t>
      </w:r>
    </w:p>
    <w:tbl>
      <w:tblPr>
        <w:tblStyle w:val="af0"/>
        <w:tblpPr w:leftFromText="180" w:rightFromText="180" w:vertAnchor="text" w:tblpY="1"/>
        <w:tblOverlap w:val="never"/>
        <w:tblW w:w="15726" w:type="dxa"/>
        <w:tblLook w:val="04A0" w:firstRow="1" w:lastRow="0" w:firstColumn="1" w:lastColumn="0" w:noHBand="0" w:noVBand="1"/>
      </w:tblPr>
      <w:tblGrid>
        <w:gridCol w:w="558"/>
        <w:gridCol w:w="2384"/>
        <w:gridCol w:w="6409"/>
        <w:gridCol w:w="1610"/>
        <w:gridCol w:w="3068"/>
        <w:gridCol w:w="1697"/>
      </w:tblGrid>
      <w:tr w:rsidR="00C46E6F" w:rsidRPr="00E30F39" w14:paraId="6D7C8630" w14:textId="77777777" w:rsidTr="001151B2">
        <w:trPr>
          <w:tblHeader/>
        </w:trPr>
        <w:tc>
          <w:tcPr>
            <w:tcW w:w="558" w:type="dxa"/>
            <w:vMerge w:val="restart"/>
            <w:vAlign w:val="center"/>
          </w:tcPr>
          <w:p w14:paraId="42B2B186" w14:textId="77777777" w:rsidR="00C46E6F" w:rsidRPr="00E30F39" w:rsidRDefault="00C46E6F" w:rsidP="002C5170">
            <w:pPr>
              <w:ind w:left="-113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№ п/п</w:t>
            </w:r>
          </w:p>
        </w:tc>
        <w:tc>
          <w:tcPr>
            <w:tcW w:w="2384" w:type="dxa"/>
            <w:vMerge w:val="restart"/>
            <w:vAlign w:val="center"/>
          </w:tcPr>
          <w:p w14:paraId="5C51446F" w14:textId="77777777" w:rsidR="00C46E6F" w:rsidRPr="00E30F39" w:rsidRDefault="00C46E6F" w:rsidP="002C5170">
            <w:pPr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Наименование параметра</w:t>
            </w:r>
          </w:p>
        </w:tc>
        <w:tc>
          <w:tcPr>
            <w:tcW w:w="6409" w:type="dxa"/>
            <w:vMerge w:val="restart"/>
            <w:vAlign w:val="center"/>
          </w:tcPr>
          <w:p w14:paraId="34BB3F99" w14:textId="77777777" w:rsidR="00C46E6F" w:rsidRPr="00E30F39" w:rsidRDefault="00C46E6F" w:rsidP="002C5170">
            <w:pPr>
              <w:ind w:left="-92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Требование заказчика</w:t>
            </w:r>
          </w:p>
        </w:tc>
        <w:tc>
          <w:tcPr>
            <w:tcW w:w="4678" w:type="dxa"/>
            <w:gridSpan w:val="2"/>
            <w:vAlign w:val="center"/>
          </w:tcPr>
          <w:p w14:paraId="0E83B24B" w14:textId="77777777" w:rsidR="00C46E6F" w:rsidRPr="00E30F39" w:rsidRDefault="00C46E6F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697" w:type="dxa"/>
            <w:vMerge w:val="restart"/>
            <w:vAlign w:val="center"/>
          </w:tcPr>
          <w:p w14:paraId="6D5B9553" w14:textId="77777777" w:rsidR="00C46E6F" w:rsidRPr="00E30F39" w:rsidRDefault="00C46E6F" w:rsidP="001151B2">
            <w:pPr>
              <w:ind w:left="-113" w:right="-109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F31C90" w:rsidRPr="00E30F39" w14:paraId="14F34C8C" w14:textId="77777777" w:rsidTr="001151B2">
        <w:trPr>
          <w:tblHeader/>
        </w:trPr>
        <w:tc>
          <w:tcPr>
            <w:tcW w:w="558" w:type="dxa"/>
            <w:vMerge/>
            <w:vAlign w:val="center"/>
          </w:tcPr>
          <w:p w14:paraId="5D34D526" w14:textId="77777777" w:rsidR="00C46E6F" w:rsidRPr="00E30F39" w:rsidRDefault="00C46E6F" w:rsidP="002C5170">
            <w:pPr>
              <w:ind w:left="-113"/>
              <w:rPr>
                <w:b/>
                <w:bCs/>
              </w:rPr>
            </w:pPr>
          </w:p>
        </w:tc>
        <w:tc>
          <w:tcPr>
            <w:tcW w:w="2384" w:type="dxa"/>
            <w:vMerge/>
            <w:vAlign w:val="center"/>
          </w:tcPr>
          <w:p w14:paraId="4EE1FA6E" w14:textId="77777777" w:rsidR="00C46E6F" w:rsidRPr="00E30F39" w:rsidRDefault="00C46E6F" w:rsidP="002C5170">
            <w:pPr>
              <w:rPr>
                <w:b/>
                <w:bCs/>
              </w:rPr>
            </w:pPr>
          </w:p>
        </w:tc>
        <w:tc>
          <w:tcPr>
            <w:tcW w:w="6409" w:type="dxa"/>
            <w:vMerge/>
            <w:vAlign w:val="center"/>
          </w:tcPr>
          <w:p w14:paraId="4E512FD1" w14:textId="77777777" w:rsidR="00C46E6F" w:rsidRPr="00E30F39" w:rsidRDefault="00C46E6F" w:rsidP="002C5170">
            <w:pPr>
              <w:ind w:left="-92"/>
              <w:rPr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1BA4474F" w14:textId="77777777" w:rsidR="00C46E6F" w:rsidRPr="00E30F39" w:rsidRDefault="00C46E6F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3068" w:type="dxa"/>
            <w:vAlign w:val="center"/>
          </w:tcPr>
          <w:p w14:paraId="08506823" w14:textId="77777777" w:rsidR="00C46E6F" w:rsidRPr="00E30F39" w:rsidRDefault="00C46E6F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97" w:type="dxa"/>
            <w:vMerge/>
            <w:vAlign w:val="center"/>
          </w:tcPr>
          <w:p w14:paraId="0FB7B04E" w14:textId="77777777" w:rsidR="00C46E6F" w:rsidRPr="00E30F39" w:rsidRDefault="00C46E6F" w:rsidP="001151B2">
            <w:pPr>
              <w:ind w:left="-113" w:right="-109"/>
              <w:rPr>
                <w:b/>
                <w:bCs/>
              </w:rPr>
            </w:pPr>
          </w:p>
        </w:tc>
      </w:tr>
      <w:tr w:rsidR="00F31C90" w:rsidRPr="00E30F39" w14:paraId="4C5F972C" w14:textId="77777777" w:rsidTr="001151B2">
        <w:trPr>
          <w:tblHeader/>
        </w:trPr>
        <w:tc>
          <w:tcPr>
            <w:tcW w:w="558" w:type="dxa"/>
            <w:vAlign w:val="center"/>
          </w:tcPr>
          <w:p w14:paraId="54CC50C7" w14:textId="77777777" w:rsidR="00C46E6F" w:rsidRPr="00E30F39" w:rsidRDefault="00C46E6F" w:rsidP="002C5170">
            <w:pPr>
              <w:ind w:left="-113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1</w:t>
            </w:r>
          </w:p>
        </w:tc>
        <w:tc>
          <w:tcPr>
            <w:tcW w:w="2384" w:type="dxa"/>
            <w:vAlign w:val="center"/>
          </w:tcPr>
          <w:p w14:paraId="3D43CBCB" w14:textId="77777777" w:rsidR="00C46E6F" w:rsidRPr="00E30F39" w:rsidRDefault="00C46E6F" w:rsidP="002C5170">
            <w:pPr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2</w:t>
            </w:r>
          </w:p>
        </w:tc>
        <w:tc>
          <w:tcPr>
            <w:tcW w:w="6409" w:type="dxa"/>
            <w:vAlign w:val="center"/>
          </w:tcPr>
          <w:p w14:paraId="6CEDFAFE" w14:textId="77777777" w:rsidR="00C46E6F" w:rsidRPr="00E30F39" w:rsidRDefault="00C46E6F" w:rsidP="002C5170">
            <w:pPr>
              <w:ind w:left="-92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3</w:t>
            </w:r>
          </w:p>
        </w:tc>
        <w:tc>
          <w:tcPr>
            <w:tcW w:w="1610" w:type="dxa"/>
            <w:vAlign w:val="center"/>
          </w:tcPr>
          <w:p w14:paraId="00C2D0B9" w14:textId="77777777" w:rsidR="00C46E6F" w:rsidRPr="00E30F39" w:rsidRDefault="00C46E6F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4</w:t>
            </w:r>
          </w:p>
        </w:tc>
        <w:tc>
          <w:tcPr>
            <w:tcW w:w="3068" w:type="dxa"/>
            <w:vAlign w:val="center"/>
          </w:tcPr>
          <w:p w14:paraId="4CCDF2CB" w14:textId="77777777" w:rsidR="00C46E6F" w:rsidRPr="00E30F39" w:rsidRDefault="00C46E6F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5</w:t>
            </w:r>
          </w:p>
        </w:tc>
        <w:tc>
          <w:tcPr>
            <w:tcW w:w="1697" w:type="dxa"/>
            <w:vAlign w:val="center"/>
          </w:tcPr>
          <w:p w14:paraId="13E82852" w14:textId="77777777" w:rsidR="00C46E6F" w:rsidRPr="00E30F39" w:rsidRDefault="00C46E6F" w:rsidP="001151B2">
            <w:pPr>
              <w:ind w:left="-113" w:right="-109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6</w:t>
            </w:r>
          </w:p>
        </w:tc>
      </w:tr>
      <w:tr w:rsidR="00C46E6F" w:rsidRPr="00E30F39" w14:paraId="1221B0CE" w14:textId="77777777" w:rsidTr="001151B2">
        <w:tc>
          <w:tcPr>
            <w:tcW w:w="558" w:type="dxa"/>
            <w:vAlign w:val="center"/>
          </w:tcPr>
          <w:p w14:paraId="0A375478" w14:textId="77777777" w:rsidR="00C46E6F" w:rsidRPr="00E30F39" w:rsidRDefault="00C46E6F" w:rsidP="002C5170">
            <w:pPr>
              <w:pStyle w:val="aff9"/>
              <w:numPr>
                <w:ilvl w:val="0"/>
                <w:numId w:val="8"/>
              </w:numPr>
              <w:spacing w:before="60" w:after="60"/>
              <w:ind w:left="-113" w:right="-681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07B03F23" w14:textId="77777777" w:rsidR="00C46E6F" w:rsidRPr="00E30F39" w:rsidRDefault="00C46E6F" w:rsidP="002C5170">
            <w:pPr>
              <w:rPr>
                <w:b/>
              </w:rPr>
            </w:pPr>
            <w:r w:rsidRPr="00E30F39">
              <w:rPr>
                <w:b/>
              </w:rPr>
              <w:t xml:space="preserve">Требования к оказанию услуг </w:t>
            </w:r>
          </w:p>
        </w:tc>
        <w:tc>
          <w:tcPr>
            <w:tcW w:w="1610" w:type="dxa"/>
          </w:tcPr>
          <w:p w14:paraId="0F72D665" w14:textId="77777777" w:rsidR="00C46E6F" w:rsidRPr="00E30F39" w:rsidRDefault="00C46E6F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43978867" w14:textId="77777777" w:rsidR="00C46E6F" w:rsidRPr="00E30F39" w:rsidRDefault="00C46E6F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2758BB99" w14:textId="77777777" w:rsidR="00C46E6F" w:rsidRPr="00E30F39" w:rsidRDefault="00C46E6F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C46E6F" w:rsidRPr="00E30F39" w14:paraId="1C5D4D36" w14:textId="77777777" w:rsidTr="001151B2">
        <w:tc>
          <w:tcPr>
            <w:tcW w:w="558" w:type="dxa"/>
            <w:vAlign w:val="center"/>
          </w:tcPr>
          <w:p w14:paraId="3188889B" w14:textId="77777777" w:rsidR="00C46E6F" w:rsidRPr="00E30F39" w:rsidRDefault="00C46E6F" w:rsidP="002C5170">
            <w:pPr>
              <w:pStyle w:val="aff9"/>
              <w:numPr>
                <w:ilvl w:val="1"/>
                <w:numId w:val="8"/>
              </w:numPr>
              <w:spacing w:before="60" w:after="60"/>
              <w:ind w:left="-113"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5DED7DDF" w14:textId="77777777" w:rsidR="00C46E6F" w:rsidRPr="00E30F39" w:rsidRDefault="00C46E6F" w:rsidP="002C5170">
            <w:pPr>
              <w:spacing w:before="60" w:after="60"/>
              <w:rPr>
                <w:b/>
              </w:rPr>
            </w:pPr>
            <w:r w:rsidRPr="00E30F39">
              <w:rPr>
                <w:b/>
              </w:rPr>
              <w:t xml:space="preserve">Общие требования к оказанию услуг </w:t>
            </w:r>
          </w:p>
        </w:tc>
        <w:tc>
          <w:tcPr>
            <w:tcW w:w="1610" w:type="dxa"/>
          </w:tcPr>
          <w:p w14:paraId="7B02AC80" w14:textId="77777777" w:rsidR="00C46E6F" w:rsidRPr="00E30F39" w:rsidRDefault="00C46E6F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30A09832" w14:textId="77777777" w:rsidR="00C46E6F" w:rsidRPr="00E30F39" w:rsidRDefault="00C46E6F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1BFB8D02" w14:textId="77777777" w:rsidR="00C46E6F" w:rsidRPr="00E30F39" w:rsidRDefault="00C46E6F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F31C90" w:rsidRPr="00E30F39" w14:paraId="04E74A27" w14:textId="77777777" w:rsidTr="001151B2">
        <w:tc>
          <w:tcPr>
            <w:tcW w:w="558" w:type="dxa"/>
          </w:tcPr>
          <w:p w14:paraId="4267CF08" w14:textId="77777777" w:rsidR="002E6B64" w:rsidRPr="00E30F39" w:rsidRDefault="002E6B64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1532"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</w:tcPr>
          <w:p w14:paraId="237E4B83" w14:textId="77777777" w:rsidR="002E6B64" w:rsidRPr="00E30F39" w:rsidRDefault="002E6B64" w:rsidP="002C5170">
            <w:pPr>
              <w:jc w:val="both"/>
            </w:pPr>
            <w:r w:rsidRPr="00E30F39"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6409" w:type="dxa"/>
            <w:shd w:val="clear" w:color="auto" w:fill="auto"/>
          </w:tcPr>
          <w:p w14:paraId="54B48DAC" w14:textId="26889C57" w:rsidR="002E6B64" w:rsidRPr="00E30F39" w:rsidRDefault="002E6B64" w:rsidP="002C5170">
            <w:pPr>
              <w:ind w:left="-92"/>
              <w:jc w:val="both"/>
            </w:pPr>
            <w:r w:rsidRPr="00E30F39">
              <w:t>При оказании услуг исполнитель должен руководствоваться нормативно-техническими документами, перечисленными в п. 3 Таблицы.</w:t>
            </w:r>
          </w:p>
        </w:tc>
        <w:tc>
          <w:tcPr>
            <w:tcW w:w="1610" w:type="dxa"/>
            <w:shd w:val="clear" w:color="auto" w:fill="auto"/>
          </w:tcPr>
          <w:p w14:paraId="2DABE22B" w14:textId="77777777" w:rsidR="002E6B64" w:rsidRPr="00E30F39" w:rsidRDefault="002E6B64" w:rsidP="002C5170">
            <w:pPr>
              <w:ind w:right="-56"/>
            </w:pPr>
            <w:r w:rsidRPr="00E30F39">
              <w:t>Согласие с требованием</w:t>
            </w:r>
          </w:p>
        </w:tc>
        <w:tc>
          <w:tcPr>
            <w:tcW w:w="3068" w:type="dxa"/>
            <w:shd w:val="clear" w:color="auto" w:fill="auto"/>
          </w:tcPr>
          <w:p w14:paraId="36104791" w14:textId="77777777" w:rsidR="002E6B64" w:rsidRPr="00E30F39" w:rsidRDefault="002E6B64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  <w:shd w:val="clear" w:color="auto" w:fill="auto"/>
          </w:tcPr>
          <w:p w14:paraId="29964524" w14:textId="77777777" w:rsidR="002E6B64" w:rsidRPr="00E30F39" w:rsidRDefault="002E6B64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</w:p>
        </w:tc>
      </w:tr>
      <w:tr w:rsidR="00F31C90" w:rsidRPr="00E30F39" w14:paraId="7E4983A9" w14:textId="77777777" w:rsidTr="001151B2">
        <w:tc>
          <w:tcPr>
            <w:tcW w:w="558" w:type="dxa"/>
          </w:tcPr>
          <w:p w14:paraId="38146600" w14:textId="77777777" w:rsidR="002E6B64" w:rsidRPr="00E30F39" w:rsidRDefault="002E6B64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1532"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</w:tcPr>
          <w:p w14:paraId="0199F1CF" w14:textId="6A426678" w:rsidR="002E6B64" w:rsidRPr="00E30F39" w:rsidRDefault="002E6B64" w:rsidP="002C5170">
            <w:pPr>
              <w:jc w:val="both"/>
            </w:pPr>
            <w:r w:rsidRPr="00E30F39">
              <w:t>Наличие аккредитованной лаборатории</w:t>
            </w:r>
          </w:p>
        </w:tc>
        <w:tc>
          <w:tcPr>
            <w:tcW w:w="6409" w:type="dxa"/>
            <w:shd w:val="clear" w:color="auto" w:fill="auto"/>
          </w:tcPr>
          <w:p w14:paraId="09DE4395" w14:textId="70A8EB5F" w:rsidR="002E6B64" w:rsidRPr="00E30F39" w:rsidRDefault="002E6B64" w:rsidP="002C5170">
            <w:pPr>
              <w:ind w:left="-92"/>
              <w:jc w:val="both"/>
            </w:pPr>
            <w:r w:rsidRPr="00E30F39">
              <w:t xml:space="preserve">Исполнитель должен иметь в своем составе аккредитованную лабораторию в соответствии с Федеральным законом от 28.12.2013 № 412-ФЗ «Об аккредитации в национальной системе аккредитации», либо действующий договор с аккредитованной лабораторией. </w:t>
            </w:r>
          </w:p>
          <w:p w14:paraId="2ED35325" w14:textId="0B05F9DC" w:rsidR="002E6B64" w:rsidRPr="00E30F39" w:rsidRDefault="002E6B64" w:rsidP="002C5170">
            <w:pPr>
              <w:ind w:left="-92"/>
              <w:jc w:val="both"/>
            </w:pPr>
            <w:r w:rsidRPr="00E30F39">
              <w:t xml:space="preserve">Наличие  действующей выписки из реестра аккредитованных лиц (аттестат аккредитации) - документ, формируемый в автоматическом режиме средствами федеральной государственной информационной системы в области аккредитации и удостоверяющий аккредитацию в определенной области аккредитации на момент его формирования и области аккредитации, которая должна включать наименование испытуемого объекта – промышленные источники выбросов, определяемую характеристику показателей (химические и вещества и физические величины), диапазон измерений концентраций, который охватывает значения, указанные в </w:t>
            </w:r>
            <w:r w:rsidR="003A577C" w:rsidRPr="00E30F39">
              <w:t>Приложении 4 к настоящему Т</w:t>
            </w:r>
            <w:r w:rsidR="002C5170">
              <w:t>Т</w:t>
            </w:r>
          </w:p>
        </w:tc>
        <w:tc>
          <w:tcPr>
            <w:tcW w:w="1610" w:type="dxa"/>
            <w:shd w:val="clear" w:color="auto" w:fill="auto"/>
          </w:tcPr>
          <w:p w14:paraId="7C297144" w14:textId="77777777" w:rsidR="002E6B64" w:rsidRPr="00E30F39" w:rsidRDefault="002E6B64" w:rsidP="002C5170">
            <w:pPr>
              <w:spacing w:line="276" w:lineRule="auto"/>
              <w:ind w:right="-56"/>
              <w:jc w:val="center"/>
            </w:pPr>
            <w:r w:rsidRPr="00E30F39">
              <w:t>-//-</w:t>
            </w:r>
          </w:p>
        </w:tc>
        <w:tc>
          <w:tcPr>
            <w:tcW w:w="3068" w:type="dxa"/>
            <w:shd w:val="clear" w:color="auto" w:fill="auto"/>
          </w:tcPr>
          <w:p w14:paraId="4694BBDC" w14:textId="1F476C43" w:rsidR="002E6B64" w:rsidRPr="00E30F39" w:rsidRDefault="002E6B64" w:rsidP="002C5170">
            <w:pPr>
              <w:ind w:right="-56"/>
              <w:jc w:val="both"/>
              <w:rPr>
                <w:color w:val="000000"/>
              </w:rPr>
            </w:pPr>
            <w:r w:rsidRPr="00E30F39">
              <w:rPr>
                <w:color w:val="000000"/>
              </w:rPr>
              <w:t>1. Действующая выписка из реестра аккредитованных лиц (аттестат аккредитации).</w:t>
            </w:r>
          </w:p>
          <w:p w14:paraId="0454B9E8" w14:textId="10EE412F" w:rsidR="002E6B64" w:rsidRPr="00E30F39" w:rsidRDefault="002E6B64" w:rsidP="002C5170">
            <w:pPr>
              <w:ind w:right="-56"/>
              <w:jc w:val="both"/>
              <w:rPr>
                <w:color w:val="000000"/>
              </w:rPr>
            </w:pPr>
            <w:r w:rsidRPr="00E30F39">
              <w:rPr>
                <w:color w:val="000000"/>
              </w:rPr>
              <w:t>2. Копия приложения к Аттестату аккредитации лаборатории - область аккредитации испытательной лаборатории.</w:t>
            </w:r>
          </w:p>
          <w:p w14:paraId="416CA3FE" w14:textId="77777777" w:rsidR="002E6B64" w:rsidRPr="00E30F39" w:rsidRDefault="002E6B64" w:rsidP="002C5170">
            <w:pPr>
              <w:ind w:right="-56"/>
              <w:jc w:val="both"/>
              <w:rPr>
                <w:color w:val="000000"/>
              </w:rPr>
            </w:pPr>
            <w:r w:rsidRPr="00E30F39">
              <w:rPr>
                <w:color w:val="000000"/>
              </w:rPr>
              <w:t>3.Или эквивалент:</w:t>
            </w:r>
          </w:p>
          <w:p w14:paraId="7FDC0F47" w14:textId="77777777" w:rsidR="002E6B64" w:rsidRPr="00E30F39" w:rsidRDefault="002E6B64" w:rsidP="002C5170">
            <w:pPr>
              <w:ind w:right="-56"/>
              <w:jc w:val="both"/>
              <w:rPr>
                <w:color w:val="000000"/>
              </w:rPr>
            </w:pPr>
            <w:r w:rsidRPr="00E30F39">
              <w:rPr>
                <w:color w:val="000000"/>
              </w:rPr>
              <w:t>Договор с аккредитованной лабораторией или испытательным центром с приложением вышеперечисленных документов (аттестат аккредитации и область аккредитации)</w:t>
            </w:r>
          </w:p>
        </w:tc>
        <w:tc>
          <w:tcPr>
            <w:tcW w:w="1697" w:type="dxa"/>
            <w:shd w:val="clear" w:color="auto" w:fill="auto"/>
          </w:tcPr>
          <w:p w14:paraId="384305FD" w14:textId="77777777" w:rsidR="002E6B64" w:rsidRPr="00E30F39" w:rsidRDefault="002E6B64" w:rsidP="001151B2">
            <w:pPr>
              <w:ind w:left="-113" w:right="-109"/>
              <w:jc w:val="center"/>
            </w:pPr>
          </w:p>
        </w:tc>
      </w:tr>
      <w:tr w:rsidR="00F31C90" w:rsidRPr="00E30F39" w14:paraId="24903DDC" w14:textId="77777777" w:rsidTr="001151B2">
        <w:trPr>
          <w:trHeight w:val="1939"/>
        </w:trPr>
        <w:tc>
          <w:tcPr>
            <w:tcW w:w="558" w:type="dxa"/>
            <w:vAlign w:val="center"/>
          </w:tcPr>
          <w:p w14:paraId="654CF8E8" w14:textId="77777777" w:rsidR="002E6B64" w:rsidRPr="00E30F39" w:rsidRDefault="002E6B64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1532"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</w:tcPr>
          <w:p w14:paraId="54F5C8B4" w14:textId="77777777" w:rsidR="002E6B64" w:rsidRPr="00E30F39" w:rsidRDefault="002E6B64" w:rsidP="002C5170">
            <w:r w:rsidRPr="00E30F39">
              <w:t>Наличие квалифицированного персонала</w:t>
            </w:r>
          </w:p>
        </w:tc>
        <w:tc>
          <w:tcPr>
            <w:tcW w:w="6409" w:type="dxa"/>
            <w:shd w:val="clear" w:color="auto" w:fill="auto"/>
          </w:tcPr>
          <w:p w14:paraId="742174DC" w14:textId="15A7631A" w:rsidR="002E6B64" w:rsidRPr="00E30F39" w:rsidRDefault="002E6B64" w:rsidP="002C5170">
            <w:pPr>
              <w:ind w:left="-92"/>
              <w:jc w:val="both"/>
            </w:pPr>
            <w:r w:rsidRPr="00E30F39">
              <w:t>Участник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  <w:p w14:paraId="36BCB491" w14:textId="5781EB75" w:rsidR="002E6B64" w:rsidRPr="00E30F39" w:rsidRDefault="00CE69C9" w:rsidP="002C5170">
            <w:pPr>
              <w:ind w:left="-92"/>
              <w:jc w:val="both"/>
            </w:pPr>
            <w:r w:rsidRPr="00E30F39">
              <w:t xml:space="preserve">А </w:t>
            </w:r>
            <w:r w:rsidR="002C5170" w:rsidRPr="00E30F39">
              <w:t>также</w:t>
            </w:r>
            <w:r w:rsidRPr="00E30F39">
              <w:t xml:space="preserve"> в наличии удостоверения с результатами проверки знаний нормативных документов по охране труда, пожарной безопасности и по устройствам и технической эксплуатации тепломехани</w:t>
            </w:r>
            <w:r w:rsidR="000C0FE3" w:rsidRPr="00E30F39">
              <w:t>ческого оборудования</w:t>
            </w:r>
          </w:p>
        </w:tc>
        <w:tc>
          <w:tcPr>
            <w:tcW w:w="1610" w:type="dxa"/>
            <w:shd w:val="clear" w:color="auto" w:fill="auto"/>
          </w:tcPr>
          <w:p w14:paraId="0067FA64" w14:textId="77777777" w:rsidR="002E6B64" w:rsidRPr="00E30F39" w:rsidRDefault="0002675F" w:rsidP="002C5170">
            <w:pPr>
              <w:ind w:right="-56"/>
              <w:jc w:val="center"/>
            </w:pPr>
            <w:r w:rsidRPr="00E30F39">
              <w:t>-//-</w:t>
            </w:r>
          </w:p>
        </w:tc>
        <w:tc>
          <w:tcPr>
            <w:tcW w:w="3068" w:type="dxa"/>
            <w:shd w:val="clear" w:color="auto" w:fill="auto"/>
          </w:tcPr>
          <w:p w14:paraId="2FFD8E65" w14:textId="77777777" w:rsidR="002E6B64" w:rsidRPr="00E30F39" w:rsidRDefault="002E6B64" w:rsidP="002C5170">
            <w:pPr>
              <w:ind w:right="-56"/>
              <w:jc w:val="both"/>
            </w:pPr>
            <w:r w:rsidRPr="00E30F39">
              <w:t xml:space="preserve">Квалификационные свидетельства, удостоверения, </w:t>
            </w:r>
          </w:p>
          <w:p w14:paraId="2D4C77C9" w14:textId="77777777" w:rsidR="002E6B64" w:rsidRPr="00E30F39" w:rsidRDefault="002E6B64" w:rsidP="002C5170">
            <w:pPr>
              <w:ind w:right="-56"/>
              <w:jc w:val="both"/>
            </w:pPr>
            <w:r w:rsidRPr="00E30F39">
              <w:t>протоколы аттестации экспертов, подтверждающие компетентность работников, на оказание услуг данного вида</w:t>
            </w:r>
            <w:r w:rsidR="00CE69C9" w:rsidRPr="00E30F39">
              <w:t xml:space="preserve"> работ</w:t>
            </w:r>
          </w:p>
        </w:tc>
        <w:tc>
          <w:tcPr>
            <w:tcW w:w="1697" w:type="dxa"/>
            <w:shd w:val="clear" w:color="auto" w:fill="auto"/>
          </w:tcPr>
          <w:p w14:paraId="699C19A2" w14:textId="77777777" w:rsidR="002E6B64" w:rsidRPr="00E30F39" w:rsidRDefault="002E6B64" w:rsidP="001151B2">
            <w:pPr>
              <w:ind w:left="-113" w:right="-109"/>
            </w:pPr>
          </w:p>
        </w:tc>
      </w:tr>
      <w:tr w:rsidR="00F31C90" w:rsidRPr="00E30F39" w14:paraId="04CF24C0" w14:textId="77777777" w:rsidTr="001151B2">
        <w:tc>
          <w:tcPr>
            <w:tcW w:w="558" w:type="dxa"/>
            <w:vAlign w:val="center"/>
          </w:tcPr>
          <w:p w14:paraId="4CA1EAE0" w14:textId="77777777" w:rsidR="002E6B64" w:rsidRPr="00E30F39" w:rsidRDefault="002E6B64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1532"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</w:tcPr>
          <w:p w14:paraId="7ABC77ED" w14:textId="77777777" w:rsidR="002E6B64" w:rsidRPr="00E30F39" w:rsidRDefault="002E6B64" w:rsidP="002C5170">
            <w:r w:rsidRPr="00E30F39">
              <w:t>Срок действия разрешительных документов</w:t>
            </w:r>
          </w:p>
        </w:tc>
        <w:tc>
          <w:tcPr>
            <w:tcW w:w="6409" w:type="dxa"/>
            <w:shd w:val="clear" w:color="auto" w:fill="auto"/>
          </w:tcPr>
          <w:p w14:paraId="2B51B629" w14:textId="77777777" w:rsidR="002E6B64" w:rsidRPr="00E30F39" w:rsidRDefault="002E6B64" w:rsidP="002C5170">
            <w:pPr>
              <w:ind w:left="-92"/>
              <w:jc w:val="both"/>
            </w:pPr>
            <w:r w:rsidRPr="00E30F39">
              <w:t xml:space="preserve">Срок действия разрешительных документов </w:t>
            </w:r>
            <w:r w:rsidR="008706A9" w:rsidRPr="00E30F39">
              <w:t>(аттестат</w:t>
            </w:r>
            <w:r w:rsidRPr="00E30F39">
              <w:t xml:space="preserve"> аккредитации соответствующих лабораторий, удостоверения экспертов и специалистов) не должен быть меньше срока выполнения работ.</w:t>
            </w:r>
          </w:p>
        </w:tc>
        <w:tc>
          <w:tcPr>
            <w:tcW w:w="1610" w:type="dxa"/>
            <w:shd w:val="clear" w:color="auto" w:fill="auto"/>
          </w:tcPr>
          <w:p w14:paraId="78C60E7E" w14:textId="77777777" w:rsidR="002E6B64" w:rsidRPr="00E30F39" w:rsidRDefault="008706A9" w:rsidP="002C5170">
            <w:pPr>
              <w:ind w:right="-56"/>
              <w:jc w:val="center"/>
            </w:pPr>
            <w:r w:rsidRPr="00E30F39">
              <w:t>Согласие с требованием</w:t>
            </w:r>
          </w:p>
        </w:tc>
        <w:tc>
          <w:tcPr>
            <w:tcW w:w="3068" w:type="dxa"/>
            <w:shd w:val="clear" w:color="auto" w:fill="auto"/>
          </w:tcPr>
          <w:p w14:paraId="6127028A" w14:textId="77777777" w:rsidR="002E6B64" w:rsidRPr="00E30F39" w:rsidRDefault="00E57FF6" w:rsidP="002C5170">
            <w:pPr>
              <w:ind w:right="-56"/>
              <w:jc w:val="center"/>
            </w:pPr>
            <w:r w:rsidRPr="00E30F39">
              <w:t>-//-</w:t>
            </w:r>
          </w:p>
        </w:tc>
        <w:tc>
          <w:tcPr>
            <w:tcW w:w="1697" w:type="dxa"/>
            <w:shd w:val="clear" w:color="auto" w:fill="auto"/>
          </w:tcPr>
          <w:p w14:paraId="30995142" w14:textId="77777777" w:rsidR="002E6B64" w:rsidRPr="00E30F39" w:rsidRDefault="002E6B64" w:rsidP="001151B2">
            <w:pPr>
              <w:ind w:left="-113" w:right="-109"/>
            </w:pPr>
          </w:p>
        </w:tc>
      </w:tr>
      <w:tr w:rsidR="00F31C90" w:rsidRPr="00E30F39" w14:paraId="3CB9543E" w14:textId="77777777" w:rsidTr="001151B2">
        <w:tc>
          <w:tcPr>
            <w:tcW w:w="558" w:type="dxa"/>
            <w:vAlign w:val="center"/>
          </w:tcPr>
          <w:p w14:paraId="19C19013" w14:textId="77777777" w:rsidR="002E6B64" w:rsidRPr="00E30F39" w:rsidRDefault="002E6B64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1532"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</w:tcPr>
          <w:p w14:paraId="31C0F6D4" w14:textId="77777777" w:rsidR="002E6B64" w:rsidRPr="00E30F39" w:rsidRDefault="002E6B64" w:rsidP="002C5170">
            <w:r w:rsidRPr="00E30F39">
              <w:t>Наличие опыта</w:t>
            </w:r>
          </w:p>
        </w:tc>
        <w:tc>
          <w:tcPr>
            <w:tcW w:w="6409" w:type="dxa"/>
            <w:shd w:val="clear" w:color="auto" w:fill="auto"/>
          </w:tcPr>
          <w:p w14:paraId="52C9F942" w14:textId="77777777" w:rsidR="002E6B64" w:rsidRPr="00E30F39" w:rsidRDefault="002E6B64" w:rsidP="002C5170">
            <w:pPr>
              <w:ind w:left="-92"/>
              <w:jc w:val="both"/>
            </w:pPr>
            <w:r w:rsidRPr="00E30F39">
              <w:t>Наличие у Участника опы</w:t>
            </w:r>
            <w:r w:rsidR="00B33B2C" w:rsidRPr="00E30F39">
              <w:t>та выполнения аналогичных работ</w:t>
            </w:r>
            <w:r w:rsidRPr="00E30F39">
              <w:t xml:space="preserve"> в течение последних 3 лет, предшествующих дате подачи заявки Участника на участие в настоящей закупочной процедуре. </w:t>
            </w:r>
          </w:p>
          <w:p w14:paraId="296C3571" w14:textId="77777777" w:rsidR="002E6B64" w:rsidRPr="00E30F39" w:rsidRDefault="002E6B64" w:rsidP="002C5170">
            <w:pPr>
              <w:ind w:left="-92"/>
              <w:jc w:val="both"/>
            </w:pPr>
            <w:r w:rsidRPr="00E30F39">
              <w:t>Сведения, не позволяющие явно/однозначно определить</w:t>
            </w:r>
            <w:r w:rsidR="000C7AA5" w:rsidRPr="00E30F39">
              <w:t xml:space="preserve"> опыт Участника не оцениваются.</w:t>
            </w:r>
          </w:p>
        </w:tc>
        <w:tc>
          <w:tcPr>
            <w:tcW w:w="1610" w:type="dxa"/>
            <w:shd w:val="clear" w:color="auto" w:fill="auto"/>
          </w:tcPr>
          <w:p w14:paraId="374AE912" w14:textId="77777777" w:rsidR="002E6B64" w:rsidRPr="00E30F39" w:rsidRDefault="0002675F" w:rsidP="002C5170">
            <w:pPr>
              <w:ind w:right="-56"/>
              <w:jc w:val="center"/>
            </w:pPr>
            <w:r w:rsidRPr="00E30F39">
              <w:t>-//-</w:t>
            </w:r>
          </w:p>
        </w:tc>
        <w:tc>
          <w:tcPr>
            <w:tcW w:w="3068" w:type="dxa"/>
            <w:shd w:val="clear" w:color="auto" w:fill="auto"/>
          </w:tcPr>
          <w:p w14:paraId="4FDC3A25" w14:textId="77777777" w:rsidR="002E6B64" w:rsidRPr="00E30F39" w:rsidRDefault="002E6B64" w:rsidP="002C5170">
            <w:pPr>
              <w:ind w:right="-56"/>
              <w:jc w:val="both"/>
            </w:pPr>
            <w:r w:rsidRPr="00E30F39">
              <w:t xml:space="preserve">Исполнитель должен предоставить заказчику </w:t>
            </w:r>
            <w:proofErr w:type="spellStart"/>
            <w:r w:rsidRPr="00E30F39">
              <w:t>референц</w:t>
            </w:r>
            <w:proofErr w:type="spellEnd"/>
            <w:r w:rsidRPr="00E30F39">
              <w:t>-лист с указанием контактов по объектам выполненных аналогичных работ.</w:t>
            </w:r>
          </w:p>
        </w:tc>
        <w:tc>
          <w:tcPr>
            <w:tcW w:w="1697" w:type="dxa"/>
            <w:shd w:val="clear" w:color="auto" w:fill="auto"/>
          </w:tcPr>
          <w:p w14:paraId="4EAF78C7" w14:textId="77777777" w:rsidR="002E6B64" w:rsidRPr="00E30F39" w:rsidRDefault="002E6B64" w:rsidP="001151B2">
            <w:pPr>
              <w:ind w:left="-113" w:right="-109"/>
            </w:pPr>
          </w:p>
        </w:tc>
      </w:tr>
      <w:tr w:rsidR="000C7AA5" w:rsidRPr="00E30F39" w14:paraId="7D5DB0C5" w14:textId="77777777" w:rsidTr="001151B2">
        <w:trPr>
          <w:trHeight w:val="145"/>
        </w:trPr>
        <w:tc>
          <w:tcPr>
            <w:tcW w:w="558" w:type="dxa"/>
            <w:vAlign w:val="center"/>
          </w:tcPr>
          <w:p w14:paraId="2CE1A238" w14:textId="77777777" w:rsidR="000C7AA5" w:rsidRPr="00E30F39" w:rsidRDefault="000C7AA5" w:rsidP="002C5170">
            <w:pPr>
              <w:pStyle w:val="aff9"/>
              <w:numPr>
                <w:ilvl w:val="1"/>
                <w:numId w:val="8"/>
              </w:numPr>
              <w:spacing w:before="60" w:after="60"/>
              <w:ind w:left="-11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6719140F" w14:textId="77777777" w:rsidR="000C7AA5" w:rsidRPr="00E30F39" w:rsidRDefault="000C7AA5" w:rsidP="002C5170">
            <w:pPr>
              <w:spacing w:before="60"/>
              <w:rPr>
                <w:b/>
              </w:rPr>
            </w:pPr>
            <w:r w:rsidRPr="00E30F39">
              <w:rPr>
                <w:b/>
              </w:rPr>
              <w:t>Требования к процедурам оказания услуг</w:t>
            </w:r>
          </w:p>
        </w:tc>
        <w:tc>
          <w:tcPr>
            <w:tcW w:w="1610" w:type="dxa"/>
          </w:tcPr>
          <w:p w14:paraId="48237BDC" w14:textId="77777777" w:rsidR="000C7AA5" w:rsidRPr="00E30F39" w:rsidRDefault="000C7AA5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14537CCB" w14:textId="77777777" w:rsidR="000C7AA5" w:rsidRPr="00E30F39" w:rsidRDefault="000C7AA5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61E7315D" w14:textId="77777777" w:rsidR="000C7AA5" w:rsidRPr="00E30F39" w:rsidRDefault="000C7AA5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0C7AA5" w:rsidRPr="00E30F39" w14:paraId="34D54FA5" w14:textId="77777777" w:rsidTr="001151B2">
        <w:tc>
          <w:tcPr>
            <w:tcW w:w="558" w:type="dxa"/>
            <w:vAlign w:val="center"/>
          </w:tcPr>
          <w:p w14:paraId="0E537CAA" w14:textId="77777777" w:rsidR="000C7AA5" w:rsidRPr="00E30F39" w:rsidRDefault="000C7AA5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33" w:right="-398" w:hanging="783"/>
              <w:jc w:val="righ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33E24C6B" w14:textId="77777777" w:rsidR="000C7AA5" w:rsidRPr="00E30F39" w:rsidRDefault="000C7AA5" w:rsidP="002C5170">
            <w:pPr>
              <w:widowControl w:val="0"/>
              <w:tabs>
                <w:tab w:val="left" w:pos="426"/>
              </w:tabs>
              <w:spacing w:before="60"/>
            </w:pPr>
            <w:r w:rsidRPr="00E30F39">
              <w:t>Организационно-технические мероприятия по допуску персонала исполнителя</w:t>
            </w:r>
          </w:p>
        </w:tc>
        <w:tc>
          <w:tcPr>
            <w:tcW w:w="6409" w:type="dxa"/>
          </w:tcPr>
          <w:p w14:paraId="0B9A635D" w14:textId="77777777" w:rsidR="000C7AA5" w:rsidRPr="00E30F39" w:rsidRDefault="000C7AA5" w:rsidP="002C5170">
            <w:pPr>
              <w:pStyle w:val="aff9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 xml:space="preserve">Исполнитель при оказании услуг обязан: </w:t>
            </w:r>
          </w:p>
          <w:p w14:paraId="3CE2ACFE" w14:textId="4F8A6AA9" w:rsidR="000C7AA5" w:rsidRPr="00E30F39" w:rsidRDefault="000C7AA5" w:rsidP="002C5170">
            <w:pPr>
              <w:pStyle w:val="aff9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- соблюдать правила внутреннего распорядка</w:t>
            </w:r>
            <w:r w:rsidR="00B93F2B" w:rsidRPr="00E30F39">
              <w:rPr>
                <w:sz w:val="20"/>
                <w:szCs w:val="20"/>
              </w:rPr>
              <w:t xml:space="preserve"> в </w:t>
            </w:r>
            <w:r w:rsidR="002C5170" w:rsidRPr="00E30F39">
              <w:rPr>
                <w:sz w:val="20"/>
                <w:szCs w:val="20"/>
              </w:rPr>
              <w:t>соответствии</w:t>
            </w:r>
            <w:r w:rsidRPr="00E30F39">
              <w:rPr>
                <w:sz w:val="20"/>
                <w:szCs w:val="20"/>
              </w:rPr>
              <w:t xml:space="preserve">, пропускного и </w:t>
            </w:r>
            <w:proofErr w:type="spellStart"/>
            <w:r w:rsidRPr="00E30F39">
              <w:rPr>
                <w:sz w:val="20"/>
                <w:szCs w:val="20"/>
              </w:rPr>
              <w:t>внутриобъектового</w:t>
            </w:r>
            <w:proofErr w:type="spellEnd"/>
            <w:r w:rsidRPr="00E30F39">
              <w:rPr>
                <w:sz w:val="20"/>
                <w:szCs w:val="20"/>
              </w:rPr>
              <w:t xml:space="preserve"> режимов в соответствии с Приказ</w:t>
            </w:r>
            <w:r w:rsidR="005B5AC3" w:rsidRPr="00E30F39">
              <w:rPr>
                <w:sz w:val="20"/>
                <w:szCs w:val="20"/>
              </w:rPr>
              <w:t>ом филиала АО «Чукотэнерго» № 59 от 15.02.2022</w:t>
            </w:r>
            <w:r w:rsidRPr="00E30F39">
              <w:rPr>
                <w:sz w:val="20"/>
                <w:szCs w:val="20"/>
              </w:rPr>
              <w:t xml:space="preserve"> «Регламент процесса по допуску персонала подрядных организаций на объек</w:t>
            </w:r>
            <w:r w:rsidR="00D50661" w:rsidRPr="00E30F39">
              <w:rPr>
                <w:sz w:val="20"/>
                <w:szCs w:val="20"/>
              </w:rPr>
              <w:t>ты АО «Чукотэнерго»</w:t>
            </w:r>
            <w:r w:rsidRPr="00E30F39">
              <w:rPr>
                <w:sz w:val="20"/>
                <w:szCs w:val="20"/>
              </w:rPr>
              <w:t>, правила ОТ, пожарной безопасности, установленные нормативными документами в области ОТ и ПБ.</w:t>
            </w:r>
            <w:r w:rsidR="00D50661" w:rsidRPr="00E30F39">
              <w:rPr>
                <w:sz w:val="20"/>
                <w:szCs w:val="20"/>
              </w:rPr>
              <w:t xml:space="preserve"> Ознакомление с документацией по прибытию.</w:t>
            </w:r>
          </w:p>
          <w:p w14:paraId="5F136DAE" w14:textId="77777777" w:rsidR="000C7AA5" w:rsidRPr="00E30F39" w:rsidRDefault="000C7AA5" w:rsidP="002C5170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ind w:left="-92"/>
              <w:jc w:val="both"/>
              <w:rPr>
                <w:b/>
              </w:rPr>
            </w:pPr>
            <w:r w:rsidRPr="00E30F39"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1610" w:type="dxa"/>
          </w:tcPr>
          <w:p w14:paraId="07638B26" w14:textId="77777777" w:rsidR="000C7AA5" w:rsidRPr="00E30F39" w:rsidRDefault="000C7AA5" w:rsidP="002C5170">
            <w:pPr>
              <w:ind w:right="-56"/>
              <w:jc w:val="center"/>
              <w:rPr>
                <w:b/>
              </w:rPr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10DDE99B" w14:textId="77777777" w:rsidR="000C7AA5" w:rsidRPr="00E30F39" w:rsidRDefault="000C7AA5" w:rsidP="002C5170">
            <w:pPr>
              <w:pStyle w:val="afff8"/>
              <w:keepNext w:val="0"/>
              <w:ind w:right="-56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E30F39">
              <w:rPr>
                <w:b w:val="0"/>
                <w:sz w:val="20"/>
                <w:szCs w:val="20"/>
              </w:rPr>
              <w:t>-//-</w:t>
            </w:r>
          </w:p>
        </w:tc>
        <w:tc>
          <w:tcPr>
            <w:tcW w:w="1697" w:type="dxa"/>
          </w:tcPr>
          <w:p w14:paraId="2C5786A6" w14:textId="77777777" w:rsidR="000C7AA5" w:rsidRPr="00E30F39" w:rsidRDefault="000C7AA5" w:rsidP="001151B2">
            <w:pPr>
              <w:widowControl w:val="0"/>
              <w:tabs>
                <w:tab w:val="left" w:pos="426"/>
              </w:tabs>
              <w:spacing w:before="60"/>
              <w:ind w:left="-113" w:right="-109"/>
              <w:rPr>
                <w:b/>
              </w:rPr>
            </w:pPr>
          </w:p>
        </w:tc>
      </w:tr>
      <w:tr w:rsidR="00660916" w:rsidRPr="00E30F39" w14:paraId="27E3AA6B" w14:textId="77777777" w:rsidTr="001151B2">
        <w:tc>
          <w:tcPr>
            <w:tcW w:w="558" w:type="dxa"/>
            <w:vAlign w:val="center"/>
          </w:tcPr>
          <w:p w14:paraId="765D2F66" w14:textId="77777777" w:rsidR="00660916" w:rsidRPr="00E30F39" w:rsidRDefault="00660916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33" w:right="-398" w:hanging="783"/>
              <w:jc w:val="righ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6FF060AD" w14:textId="77777777" w:rsidR="00660916" w:rsidRPr="00E30F39" w:rsidRDefault="00660916" w:rsidP="002C5170">
            <w:r w:rsidRPr="00E30F39">
              <w:t>Требования к проходу Исполнителя на территорию Заказчика</w:t>
            </w:r>
          </w:p>
        </w:tc>
        <w:tc>
          <w:tcPr>
            <w:tcW w:w="6409" w:type="dxa"/>
          </w:tcPr>
          <w:p w14:paraId="73B9BA2A" w14:textId="77777777" w:rsidR="00660916" w:rsidRPr="00E30F39" w:rsidRDefault="00660916" w:rsidP="002C5170">
            <w:pPr>
              <w:ind w:left="-92"/>
              <w:jc w:val="both"/>
            </w:pPr>
            <w:r w:rsidRPr="00E30F39">
              <w:t>Наличие заблаговременно оформленного письма-заявки от Исполнителя (не позднее, чем за 10 дней до начала работ) с указанием средств измерений, которые будут использоваться для выполнения услуг, ФИО, паспортных данных, даты приезда-отъезда Исполнителей перед каждым этапом выполнения работ</w:t>
            </w:r>
          </w:p>
        </w:tc>
        <w:tc>
          <w:tcPr>
            <w:tcW w:w="1610" w:type="dxa"/>
          </w:tcPr>
          <w:p w14:paraId="3727DE0F" w14:textId="77777777" w:rsidR="00660916" w:rsidRPr="00E30F39" w:rsidRDefault="00660916" w:rsidP="002C5170">
            <w:pPr>
              <w:ind w:right="-56"/>
              <w:jc w:val="center"/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0F7EC895" w14:textId="77777777" w:rsidR="00660916" w:rsidRPr="00E30F39" w:rsidRDefault="00660916" w:rsidP="002C5170">
            <w:pPr>
              <w:ind w:right="-56"/>
              <w:jc w:val="center"/>
            </w:pPr>
            <w:r w:rsidRPr="00E30F39">
              <w:t>-//-</w:t>
            </w:r>
          </w:p>
        </w:tc>
        <w:tc>
          <w:tcPr>
            <w:tcW w:w="1697" w:type="dxa"/>
          </w:tcPr>
          <w:p w14:paraId="0DE1BB86" w14:textId="77777777" w:rsidR="00660916" w:rsidRPr="00E30F39" w:rsidRDefault="00660916" w:rsidP="001151B2">
            <w:pPr>
              <w:widowControl w:val="0"/>
              <w:tabs>
                <w:tab w:val="left" w:pos="426"/>
              </w:tabs>
              <w:spacing w:before="60"/>
              <w:ind w:left="-113" w:right="-109"/>
              <w:rPr>
                <w:b/>
              </w:rPr>
            </w:pPr>
          </w:p>
        </w:tc>
      </w:tr>
      <w:tr w:rsidR="00660916" w:rsidRPr="00E30F39" w14:paraId="23569E0B" w14:textId="77777777" w:rsidTr="001151B2">
        <w:tc>
          <w:tcPr>
            <w:tcW w:w="558" w:type="dxa"/>
            <w:vAlign w:val="center"/>
          </w:tcPr>
          <w:p w14:paraId="640DA130" w14:textId="77777777" w:rsidR="00660916" w:rsidRPr="00E30F39" w:rsidRDefault="00660916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33" w:right="-398" w:hanging="783"/>
              <w:jc w:val="righ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79ED91DD" w14:textId="77777777" w:rsidR="00660916" w:rsidRPr="00E30F39" w:rsidRDefault="00660916" w:rsidP="002C5170">
            <w:pPr>
              <w:jc w:val="both"/>
            </w:pPr>
            <w:r w:rsidRPr="00E30F39">
              <w:t>Требование к режиму проведения инструментальных замеров</w:t>
            </w:r>
          </w:p>
        </w:tc>
        <w:tc>
          <w:tcPr>
            <w:tcW w:w="6409" w:type="dxa"/>
          </w:tcPr>
          <w:p w14:paraId="2A01CCEA" w14:textId="5D9CB671" w:rsidR="00660916" w:rsidRPr="00E30F39" w:rsidRDefault="00660916" w:rsidP="002C5170">
            <w:pPr>
              <w:ind w:left="-92"/>
              <w:jc w:val="both"/>
            </w:pPr>
            <w:r w:rsidRPr="00E30F39">
              <w:t xml:space="preserve">Режим работы </w:t>
            </w:r>
            <w:proofErr w:type="spellStart"/>
            <w:r w:rsidRPr="00E30F39">
              <w:t>котлоагрегата</w:t>
            </w:r>
            <w:proofErr w:type="spellEnd"/>
            <w:r w:rsidRPr="00E30F39">
              <w:t xml:space="preserve"> ведется согласно режимной карте.</w:t>
            </w:r>
          </w:p>
          <w:p w14:paraId="221EE9C7" w14:textId="77777777" w:rsidR="00660916" w:rsidRPr="00E30F39" w:rsidRDefault="00660916" w:rsidP="002C5170">
            <w:pPr>
              <w:ind w:left="-92"/>
              <w:jc w:val="both"/>
            </w:pPr>
            <w:r w:rsidRPr="00E30F39">
              <w:t xml:space="preserve">Исполнитель регистрирует параметры работы </w:t>
            </w:r>
            <w:proofErr w:type="spellStart"/>
            <w:r w:rsidRPr="00E30F39">
              <w:t>котлоагрегата</w:t>
            </w:r>
            <w:proofErr w:type="spellEnd"/>
            <w:r w:rsidRPr="00E30F39">
              <w:t xml:space="preserve"> с приборов щита управления </w:t>
            </w:r>
            <w:proofErr w:type="spellStart"/>
            <w:r w:rsidRPr="00E30F39">
              <w:t>котлоагрегата</w:t>
            </w:r>
            <w:proofErr w:type="spellEnd"/>
            <w:r w:rsidRPr="00E30F39">
              <w:t>.</w:t>
            </w:r>
          </w:p>
          <w:p w14:paraId="3E6DA4AD" w14:textId="0C2AB635" w:rsidR="00660916" w:rsidRPr="002C5170" w:rsidRDefault="00660916" w:rsidP="002C5170">
            <w:pPr>
              <w:ind w:left="-92"/>
              <w:jc w:val="both"/>
            </w:pPr>
            <w:r w:rsidRPr="00E30F39">
              <w:t xml:space="preserve">Во время проведения измерений выбросов загрязняющих веществ в атмосферный воздух от стационарных источников, запрещается менять режимы работы </w:t>
            </w:r>
            <w:proofErr w:type="spellStart"/>
            <w:r w:rsidRPr="00E30F39">
              <w:t>котлоагрегата</w:t>
            </w:r>
            <w:proofErr w:type="spellEnd"/>
            <w:r w:rsidRPr="00E30F39">
              <w:t xml:space="preserve">. До начала испытаний продолжительность работы </w:t>
            </w:r>
            <w:proofErr w:type="spellStart"/>
            <w:r w:rsidRPr="00E30F39">
              <w:t>котлоагрегата</w:t>
            </w:r>
            <w:proofErr w:type="spellEnd"/>
            <w:r w:rsidRPr="00E30F39">
              <w:t xml:space="preserve"> в заданном режиме должна быть не менее двух часов и в течение испытаний котел должен работать в заданном режиме, при неизменном установившемся </w:t>
            </w:r>
            <w:proofErr w:type="spellStart"/>
            <w:r w:rsidRPr="00E30F39">
              <w:t>газовоздушном</w:t>
            </w:r>
            <w:proofErr w:type="spellEnd"/>
            <w:r w:rsidRPr="00E30F39">
              <w:t xml:space="preserve"> режиме и с постоянной заданной нагрузкой.</w:t>
            </w:r>
          </w:p>
          <w:p w14:paraId="0F53572B" w14:textId="77777777" w:rsidR="00660916" w:rsidRPr="00E30F39" w:rsidRDefault="00660916" w:rsidP="002C5170">
            <w:pPr>
              <w:ind w:left="-92"/>
              <w:jc w:val="both"/>
            </w:pPr>
            <w:r w:rsidRPr="00E30F39">
              <w:t>Перед проведением основных измерений выполняются два-три предварительных опыта, в процессе которых проверяется работа измерительных приборов и приспособлений, выявляются особенности работы оборудования.</w:t>
            </w:r>
          </w:p>
        </w:tc>
        <w:tc>
          <w:tcPr>
            <w:tcW w:w="1610" w:type="dxa"/>
          </w:tcPr>
          <w:p w14:paraId="0B43C9B1" w14:textId="77777777" w:rsidR="00660916" w:rsidRPr="00E30F39" w:rsidRDefault="00660916" w:rsidP="002C5170">
            <w:pPr>
              <w:ind w:right="-56"/>
              <w:jc w:val="center"/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429D4033" w14:textId="77777777" w:rsidR="00660916" w:rsidRPr="00E30F39" w:rsidRDefault="00660916" w:rsidP="002C5170">
            <w:pPr>
              <w:ind w:right="-56"/>
              <w:jc w:val="center"/>
            </w:pPr>
            <w:r w:rsidRPr="00E30F39">
              <w:t>-//-</w:t>
            </w:r>
          </w:p>
        </w:tc>
        <w:tc>
          <w:tcPr>
            <w:tcW w:w="1697" w:type="dxa"/>
          </w:tcPr>
          <w:p w14:paraId="25B4C782" w14:textId="77777777" w:rsidR="00660916" w:rsidRPr="00E30F39" w:rsidRDefault="00660916" w:rsidP="001151B2">
            <w:pPr>
              <w:widowControl w:val="0"/>
              <w:tabs>
                <w:tab w:val="left" w:pos="426"/>
              </w:tabs>
              <w:spacing w:before="60"/>
              <w:ind w:left="-113" w:right="-109"/>
              <w:rPr>
                <w:b/>
              </w:rPr>
            </w:pPr>
          </w:p>
        </w:tc>
      </w:tr>
      <w:tr w:rsidR="00E525AA" w:rsidRPr="00E30F39" w14:paraId="6553D53D" w14:textId="77777777" w:rsidTr="001151B2">
        <w:trPr>
          <w:trHeight w:val="985"/>
        </w:trPr>
        <w:tc>
          <w:tcPr>
            <w:tcW w:w="558" w:type="dxa"/>
            <w:vAlign w:val="center"/>
          </w:tcPr>
          <w:p w14:paraId="4CF9E157" w14:textId="77777777" w:rsidR="00E525AA" w:rsidRPr="00E30F39" w:rsidRDefault="00E525AA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33" w:right="-398" w:hanging="783"/>
              <w:jc w:val="righ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29469C2D" w14:textId="499CC000" w:rsidR="00E525AA" w:rsidRPr="00E30F39" w:rsidRDefault="00E525AA" w:rsidP="002C5170">
            <w:r w:rsidRPr="00E30F39">
              <w:t xml:space="preserve">Инструментальные измерения содержания </w:t>
            </w:r>
            <w:r w:rsidR="00F504E3" w:rsidRPr="00E30F39">
              <w:t>диоксида серы, пыли неорганической с содержанием кремния 20-70 процентов</w:t>
            </w:r>
            <w:r w:rsidRPr="00E30F39">
              <w:t xml:space="preserve"> </w:t>
            </w:r>
            <w:r w:rsidR="00F504E3" w:rsidRPr="00E30F39">
              <w:t xml:space="preserve">в дымовых газах (ИЗАВ </w:t>
            </w:r>
            <w:r w:rsidR="00F504E3" w:rsidRPr="00E30F39">
              <w:lastRenderedPageBreak/>
              <w:t>0001,0002</w:t>
            </w:r>
            <w:r w:rsidRPr="00E30F39">
              <w:t>) в г/с и мг/м</w:t>
            </w:r>
            <w:r w:rsidRPr="00E30F39">
              <w:rPr>
                <w:vertAlign w:val="superscript"/>
              </w:rPr>
              <w:t>3</w:t>
            </w:r>
          </w:p>
        </w:tc>
        <w:tc>
          <w:tcPr>
            <w:tcW w:w="6409" w:type="dxa"/>
            <w:vMerge w:val="restart"/>
          </w:tcPr>
          <w:p w14:paraId="14E22E76" w14:textId="77777777" w:rsidR="00E525AA" w:rsidRPr="00E30F39" w:rsidRDefault="00E525AA" w:rsidP="002C5170">
            <w:pPr>
              <w:pStyle w:val="aff9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lastRenderedPageBreak/>
              <w:t>Необходимо проводить инструментальные измерения, но не ограничиваясь, в соответствии с:</w:t>
            </w:r>
          </w:p>
          <w:p w14:paraId="441D1C9D" w14:textId="77777777" w:rsidR="00E525AA" w:rsidRPr="00E30F39" w:rsidRDefault="00E525AA" w:rsidP="002C5170">
            <w:pPr>
              <w:pStyle w:val="aff9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 xml:space="preserve">ГОСТ 33007-2014 «Оборудование газоочистное и пылеулавливающее. Методы определения запылённости газового потока»; </w:t>
            </w:r>
          </w:p>
          <w:p w14:paraId="2BDF9245" w14:textId="77777777" w:rsidR="00E525AA" w:rsidRPr="00E30F39" w:rsidRDefault="00E525AA" w:rsidP="002C5170">
            <w:pPr>
              <w:pStyle w:val="aff9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ГОСТ 17.2.06-90 «Охрана природы. Атмосфера. Методы определения скорости и расхода газопылевых потоков, отходящих газов от стационарных источников загрязнения».</w:t>
            </w:r>
          </w:p>
          <w:p w14:paraId="3AFB35BC" w14:textId="77777777" w:rsidR="00E525AA" w:rsidRPr="00E30F39" w:rsidRDefault="00E525AA" w:rsidP="002C5170">
            <w:pPr>
              <w:pStyle w:val="aff9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lastRenderedPageBreak/>
              <w:t>ГОСТ 17.2.6.02-85 «Охрана природы. Атмосфера. Газоанализаторы автоматические для контроля загрязнения атмосферы. Общие технические требования».</w:t>
            </w:r>
          </w:p>
          <w:p w14:paraId="524950E0" w14:textId="77777777" w:rsidR="00E525AA" w:rsidRPr="00E30F39" w:rsidRDefault="00E525AA" w:rsidP="002C5170">
            <w:pPr>
              <w:pStyle w:val="aff9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В том числе проводить замеры согласно Перечню методик, действующему на момент оказания услуг и включенных в область аккредитации испытательной лаборатории</w:t>
            </w:r>
          </w:p>
        </w:tc>
        <w:tc>
          <w:tcPr>
            <w:tcW w:w="1610" w:type="dxa"/>
          </w:tcPr>
          <w:p w14:paraId="61B08A93" w14:textId="77777777" w:rsidR="00E525AA" w:rsidRPr="00E30F39" w:rsidRDefault="00E525AA" w:rsidP="002C5170">
            <w:pPr>
              <w:ind w:right="-56"/>
              <w:jc w:val="center"/>
            </w:pPr>
            <w:r w:rsidRPr="00E30F39">
              <w:rPr>
                <w:b/>
              </w:rPr>
              <w:lastRenderedPageBreak/>
              <w:t>-//-</w:t>
            </w:r>
          </w:p>
        </w:tc>
        <w:tc>
          <w:tcPr>
            <w:tcW w:w="3068" w:type="dxa"/>
          </w:tcPr>
          <w:p w14:paraId="4CC10424" w14:textId="4E6ECD2F" w:rsidR="00E525AA" w:rsidRPr="00E30F39" w:rsidRDefault="00E525AA" w:rsidP="002C5170">
            <w:pPr>
              <w:pStyle w:val="afff8"/>
              <w:ind w:right="-56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vertAlign w:val="superscript"/>
                <w:lang w:val="ru-RU" w:eastAsia="ru-RU"/>
              </w:rPr>
            </w:pP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Указание на пункт области аккредитации испытательной лаборатории </w:t>
            </w:r>
            <w:r w:rsidR="002C5170"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диапазон измерений концентраций,</w:t>
            </w: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 которых охватывает нормативные значения согласно </w:t>
            </w:r>
            <w:r w:rsidR="00DA66D4"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Приложению </w:t>
            </w:r>
            <w:r w:rsidR="00DA66D4"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lastRenderedPageBreak/>
              <w:t>2</w:t>
            </w: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697" w:type="dxa"/>
          </w:tcPr>
          <w:p w14:paraId="23C8B1A5" w14:textId="77777777" w:rsidR="00E525AA" w:rsidRPr="00E30F39" w:rsidRDefault="00E525AA" w:rsidP="001151B2">
            <w:pPr>
              <w:widowControl w:val="0"/>
              <w:tabs>
                <w:tab w:val="left" w:pos="426"/>
              </w:tabs>
              <w:spacing w:before="60"/>
              <w:ind w:left="-113" w:right="-109"/>
              <w:rPr>
                <w:b/>
              </w:rPr>
            </w:pPr>
          </w:p>
        </w:tc>
      </w:tr>
      <w:tr w:rsidR="00E525AA" w:rsidRPr="00E30F39" w14:paraId="2284C425" w14:textId="77777777" w:rsidTr="001151B2">
        <w:tc>
          <w:tcPr>
            <w:tcW w:w="558" w:type="dxa"/>
            <w:vAlign w:val="center"/>
          </w:tcPr>
          <w:p w14:paraId="5C287E3E" w14:textId="77777777" w:rsidR="00E525AA" w:rsidRPr="00E30F39" w:rsidRDefault="00E525AA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33" w:right="-398" w:hanging="783"/>
              <w:jc w:val="righ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187FFEBF" w14:textId="77777777" w:rsidR="00E525AA" w:rsidRPr="00E30F39" w:rsidRDefault="00E525AA" w:rsidP="002C5170">
            <w:pPr>
              <w:widowControl w:val="0"/>
              <w:tabs>
                <w:tab w:val="left" w:pos="426"/>
              </w:tabs>
              <w:spacing w:before="60"/>
            </w:pPr>
            <w:r w:rsidRPr="00E30F39">
              <w:t>Инструментальные замеры расхода, температуры, давления дымовых газов</w:t>
            </w:r>
          </w:p>
        </w:tc>
        <w:tc>
          <w:tcPr>
            <w:tcW w:w="6409" w:type="dxa"/>
            <w:vMerge/>
          </w:tcPr>
          <w:p w14:paraId="015CA049" w14:textId="77777777" w:rsidR="00E525AA" w:rsidRPr="00E30F39" w:rsidRDefault="00E525AA" w:rsidP="002C5170">
            <w:pPr>
              <w:pStyle w:val="aff9"/>
              <w:ind w:left="-92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597DBB27" w14:textId="77777777" w:rsidR="00E525AA" w:rsidRPr="00E30F39" w:rsidRDefault="00E525AA" w:rsidP="002C5170">
            <w:pPr>
              <w:ind w:right="-56"/>
              <w:jc w:val="center"/>
            </w:pPr>
            <w:r w:rsidRPr="00E30F39">
              <w:t>-//-</w:t>
            </w:r>
          </w:p>
        </w:tc>
        <w:tc>
          <w:tcPr>
            <w:tcW w:w="3068" w:type="dxa"/>
          </w:tcPr>
          <w:p w14:paraId="4781AE92" w14:textId="59DE62AC" w:rsidR="00E525AA" w:rsidRPr="00E30F39" w:rsidRDefault="00E525AA" w:rsidP="002C5170">
            <w:pPr>
              <w:pStyle w:val="afff8"/>
              <w:ind w:right="-56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Указание на пункт действующей области аккредитации испытательной лаборатории диапазон измерений концентраций, который охватывает нормативные значения: </w:t>
            </w:r>
          </w:p>
          <w:p w14:paraId="5512EF74" w14:textId="77777777" w:rsidR="00E525AA" w:rsidRPr="00E30F39" w:rsidRDefault="00E525AA" w:rsidP="002C5170">
            <w:pPr>
              <w:pStyle w:val="afff8"/>
              <w:ind w:right="-56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 расход от 4 м/с;</w:t>
            </w:r>
          </w:p>
          <w:p w14:paraId="52791BDE" w14:textId="77777777" w:rsidR="00E525AA" w:rsidRPr="00E30F39" w:rsidRDefault="00E525AA" w:rsidP="002C5170">
            <w:pPr>
              <w:pStyle w:val="afff8"/>
              <w:ind w:right="-56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- температура до 180 </w:t>
            </w:r>
            <w:r w:rsidRPr="00E30F39">
              <w:rPr>
                <w:rFonts w:eastAsia="Times New Roman"/>
                <w:b w:val="0"/>
                <w:sz w:val="20"/>
                <w:szCs w:val="20"/>
                <w:vertAlign w:val="superscript"/>
                <w:lang w:val="ru-RU" w:eastAsia="ru-RU"/>
              </w:rPr>
              <w:t>0</w:t>
            </w: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С.</w:t>
            </w:r>
          </w:p>
        </w:tc>
        <w:tc>
          <w:tcPr>
            <w:tcW w:w="1697" w:type="dxa"/>
          </w:tcPr>
          <w:p w14:paraId="0B2EEE9D" w14:textId="77777777" w:rsidR="00E525AA" w:rsidRPr="00E30F39" w:rsidRDefault="00E525AA" w:rsidP="001151B2">
            <w:pPr>
              <w:widowControl w:val="0"/>
              <w:tabs>
                <w:tab w:val="left" w:pos="426"/>
              </w:tabs>
              <w:spacing w:before="60"/>
              <w:ind w:left="-113" w:right="-109"/>
              <w:rPr>
                <w:b/>
              </w:rPr>
            </w:pPr>
          </w:p>
        </w:tc>
      </w:tr>
      <w:tr w:rsidR="00D50661" w:rsidRPr="00E30F39" w14:paraId="6E470B70" w14:textId="77777777" w:rsidTr="001151B2">
        <w:tc>
          <w:tcPr>
            <w:tcW w:w="558" w:type="dxa"/>
            <w:vAlign w:val="center"/>
          </w:tcPr>
          <w:p w14:paraId="5A658161" w14:textId="77777777" w:rsidR="00D50661" w:rsidRPr="00E30F39" w:rsidRDefault="00D50661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33" w:right="-398" w:hanging="783"/>
              <w:jc w:val="righ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03213A16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rPr>
                <w:highlight w:val="yellow"/>
              </w:rPr>
            </w:pPr>
            <w:r w:rsidRPr="00E30F39">
              <w:t>Требования к проведению проверки показателей работы ГОУ</w:t>
            </w:r>
          </w:p>
        </w:tc>
        <w:tc>
          <w:tcPr>
            <w:tcW w:w="6409" w:type="dxa"/>
          </w:tcPr>
          <w:p w14:paraId="2CBE1B49" w14:textId="13FDE3FA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t xml:space="preserve">Инструментальные измерения, расчёт эффективности и оформление заключения осуществлять согласно </w:t>
            </w:r>
            <w:r w:rsidRPr="00E30F39">
              <w:rPr>
                <w:rFonts w:eastAsia="Geneva"/>
                <w:noProof/>
                <w:lang w:eastAsia="en-US"/>
              </w:rPr>
              <w:t>СО 34.27.301-2001 (РД 153-34.1-301-2001) «Методика испытаний золоулавливающих установок тепловых электростанций и котельных» и  «Программе проведения испытаний золоулавливающих установок», утв. Филиалом АО «Чукотэнерго» Эгвекинотская ГРЭС (Приложение 1 к настоящему ТТ)</w:t>
            </w:r>
          </w:p>
        </w:tc>
        <w:tc>
          <w:tcPr>
            <w:tcW w:w="1610" w:type="dxa"/>
          </w:tcPr>
          <w:p w14:paraId="14298954" w14:textId="77777777" w:rsidR="00D50661" w:rsidRPr="00E30F39" w:rsidRDefault="00D50661" w:rsidP="002C5170">
            <w:pPr>
              <w:ind w:right="-56"/>
              <w:jc w:val="center"/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188622C6" w14:textId="77777777" w:rsidR="00D50661" w:rsidRPr="00E30F39" w:rsidRDefault="00D50661" w:rsidP="002C5170">
            <w:pPr>
              <w:pStyle w:val="afff8"/>
              <w:ind w:right="-56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E30F39">
              <w:rPr>
                <w:sz w:val="20"/>
                <w:szCs w:val="20"/>
              </w:rPr>
              <w:t>-//-</w:t>
            </w:r>
          </w:p>
        </w:tc>
        <w:tc>
          <w:tcPr>
            <w:tcW w:w="1697" w:type="dxa"/>
          </w:tcPr>
          <w:p w14:paraId="6CF0D5CD" w14:textId="77777777" w:rsidR="00D50661" w:rsidRPr="00E30F39" w:rsidRDefault="00D50661" w:rsidP="001151B2">
            <w:pPr>
              <w:widowControl w:val="0"/>
              <w:tabs>
                <w:tab w:val="left" w:pos="426"/>
              </w:tabs>
              <w:spacing w:before="60"/>
              <w:ind w:left="-113" w:right="-109"/>
              <w:rPr>
                <w:b/>
              </w:rPr>
            </w:pPr>
          </w:p>
        </w:tc>
      </w:tr>
      <w:tr w:rsidR="00D50661" w:rsidRPr="00E30F39" w14:paraId="5E229711" w14:textId="77777777" w:rsidTr="001151B2">
        <w:tc>
          <w:tcPr>
            <w:tcW w:w="558" w:type="dxa"/>
            <w:vAlign w:val="center"/>
          </w:tcPr>
          <w:p w14:paraId="368EAC2B" w14:textId="77777777" w:rsidR="00D50661" w:rsidRPr="00E30F39" w:rsidRDefault="00D50661" w:rsidP="002C5170">
            <w:pPr>
              <w:pStyle w:val="aff9"/>
              <w:numPr>
                <w:ilvl w:val="1"/>
                <w:numId w:val="8"/>
              </w:numPr>
              <w:spacing w:before="60" w:after="60"/>
              <w:ind w:left="-11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1A6FB76E" w14:textId="77777777" w:rsidR="00D50661" w:rsidRPr="00E30F39" w:rsidRDefault="00D50661" w:rsidP="002C5170">
            <w:pPr>
              <w:spacing w:before="60"/>
              <w:rPr>
                <w:b/>
              </w:rPr>
            </w:pPr>
            <w:r w:rsidRPr="00E30F39"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610" w:type="dxa"/>
          </w:tcPr>
          <w:p w14:paraId="4ADCA737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0E07C1EC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5AA74583" w14:textId="77777777" w:rsidR="00D50661" w:rsidRPr="00E30F39" w:rsidRDefault="00D50661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D50661" w:rsidRPr="00E30F39" w14:paraId="3A6E66E1" w14:textId="77777777" w:rsidTr="001151B2">
        <w:tc>
          <w:tcPr>
            <w:tcW w:w="558" w:type="dxa"/>
            <w:vAlign w:val="center"/>
          </w:tcPr>
          <w:p w14:paraId="700A5744" w14:textId="77777777" w:rsidR="00D50661" w:rsidRPr="00E30F39" w:rsidRDefault="00D50661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540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57C2C1B7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E30F39">
              <w:t>Требования к применяемым МТР</w:t>
            </w:r>
          </w:p>
        </w:tc>
        <w:tc>
          <w:tcPr>
            <w:tcW w:w="6409" w:type="dxa"/>
          </w:tcPr>
          <w:p w14:paraId="658E669D" w14:textId="048E97FE" w:rsidR="00D50661" w:rsidRPr="00E30F39" w:rsidRDefault="00D50661" w:rsidP="002C5170">
            <w:pPr>
              <w:ind w:left="-92"/>
              <w:jc w:val="both"/>
            </w:pPr>
            <w:r w:rsidRPr="00E30F39">
              <w:t xml:space="preserve">Исполнитель, при оказании услуг должен обладать на месте оказания услуг принадлежащим ему на праве собственности или ином законном основании, необходимым количеством средств измерений и испытательного оборудования для выполнения данного вида услуг (инструментами, средствами контроля и измерения), находящихся в исправном состоянии и имеющими сертификат поверки </w:t>
            </w:r>
          </w:p>
        </w:tc>
        <w:tc>
          <w:tcPr>
            <w:tcW w:w="1610" w:type="dxa"/>
          </w:tcPr>
          <w:p w14:paraId="23038CC6" w14:textId="77777777" w:rsidR="00D50661" w:rsidRPr="00E30F39" w:rsidRDefault="00D50661" w:rsidP="002C5170">
            <w:pPr>
              <w:ind w:right="-56"/>
              <w:jc w:val="center"/>
              <w:rPr>
                <w:b/>
              </w:rPr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5A3C4572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right="-56"/>
              <w:jc w:val="center"/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5541051F" w14:textId="77777777" w:rsidR="00D50661" w:rsidRPr="00E30F39" w:rsidRDefault="00D50661" w:rsidP="001151B2">
            <w:pPr>
              <w:widowControl w:val="0"/>
              <w:tabs>
                <w:tab w:val="left" w:pos="426"/>
              </w:tabs>
              <w:spacing w:before="60"/>
              <w:ind w:left="-113" w:right="-109"/>
              <w:rPr>
                <w:b/>
              </w:rPr>
            </w:pPr>
          </w:p>
        </w:tc>
      </w:tr>
      <w:tr w:rsidR="00D50661" w:rsidRPr="00E30F39" w14:paraId="7FD429BC" w14:textId="77777777" w:rsidTr="001151B2">
        <w:tc>
          <w:tcPr>
            <w:tcW w:w="558" w:type="dxa"/>
            <w:vAlign w:val="center"/>
          </w:tcPr>
          <w:p w14:paraId="386D9FCE" w14:textId="77777777" w:rsidR="00D50661" w:rsidRPr="00E30F39" w:rsidRDefault="00D50661" w:rsidP="002C5170">
            <w:pPr>
              <w:pStyle w:val="aff9"/>
              <w:numPr>
                <w:ilvl w:val="0"/>
                <w:numId w:val="8"/>
              </w:numPr>
              <w:spacing w:before="60" w:after="60"/>
              <w:ind w:left="-113" w:right="-823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6098620C" w14:textId="77777777" w:rsidR="00D50661" w:rsidRPr="00E30F39" w:rsidRDefault="00D50661" w:rsidP="002C5170">
            <w:pPr>
              <w:rPr>
                <w:b/>
                <w:bCs/>
              </w:rPr>
            </w:pPr>
            <w:r w:rsidRPr="00E30F39">
              <w:rPr>
                <w:b/>
                <w:bCs/>
              </w:rPr>
              <w:t>Требования к результатам у</w:t>
            </w:r>
            <w:r w:rsidRPr="00E30F39">
              <w:rPr>
                <w:b/>
              </w:rPr>
              <w:t>слуг</w:t>
            </w:r>
          </w:p>
        </w:tc>
        <w:tc>
          <w:tcPr>
            <w:tcW w:w="1610" w:type="dxa"/>
          </w:tcPr>
          <w:p w14:paraId="50F659C0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15DDEA1A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7D6AA8A1" w14:textId="77777777" w:rsidR="00D50661" w:rsidRPr="00E30F39" w:rsidRDefault="00D50661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D50661" w:rsidRPr="00E30F39" w14:paraId="42B96DF8" w14:textId="77777777" w:rsidTr="001151B2">
        <w:tc>
          <w:tcPr>
            <w:tcW w:w="558" w:type="dxa"/>
            <w:vAlign w:val="center"/>
          </w:tcPr>
          <w:p w14:paraId="09521E3E" w14:textId="77777777" w:rsidR="00D50661" w:rsidRPr="00E30F39" w:rsidRDefault="00D50661" w:rsidP="002C5170">
            <w:pPr>
              <w:pStyle w:val="aff9"/>
              <w:numPr>
                <w:ilvl w:val="1"/>
                <w:numId w:val="8"/>
              </w:numPr>
              <w:spacing w:before="60" w:after="60"/>
              <w:ind w:left="-11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2E5ED743" w14:textId="77777777" w:rsidR="00D50661" w:rsidRPr="00E30F39" w:rsidRDefault="00D50661" w:rsidP="002C5170">
            <w:pPr>
              <w:rPr>
                <w:b/>
                <w:bCs/>
              </w:rPr>
            </w:pPr>
            <w:r w:rsidRPr="00E30F39">
              <w:rPr>
                <w:b/>
                <w:bCs/>
              </w:rPr>
              <w:t>Общие требования к результатам услуг</w:t>
            </w:r>
          </w:p>
        </w:tc>
        <w:tc>
          <w:tcPr>
            <w:tcW w:w="1610" w:type="dxa"/>
          </w:tcPr>
          <w:p w14:paraId="0774FBA9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2DE73F76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1B7A6D22" w14:textId="77777777" w:rsidR="00D50661" w:rsidRPr="00E30F39" w:rsidRDefault="00D50661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D50661" w:rsidRPr="00E30F39" w14:paraId="7363FB53" w14:textId="77777777" w:rsidTr="001151B2">
        <w:trPr>
          <w:trHeight w:val="562"/>
        </w:trPr>
        <w:tc>
          <w:tcPr>
            <w:tcW w:w="558" w:type="dxa"/>
            <w:vAlign w:val="center"/>
          </w:tcPr>
          <w:p w14:paraId="5EBC9AE8" w14:textId="77777777" w:rsidR="00D50661" w:rsidRPr="00E30F39" w:rsidRDefault="00D50661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540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048FB1FE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</w:pPr>
            <w:r w:rsidRPr="00E30F39">
              <w:t>Результат оказания услуг</w:t>
            </w:r>
          </w:p>
        </w:tc>
        <w:tc>
          <w:tcPr>
            <w:tcW w:w="6409" w:type="dxa"/>
          </w:tcPr>
          <w:p w14:paraId="17AC0C7B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</w:pPr>
            <w:r w:rsidRPr="00E30F39">
              <w:t>Результатом оказания услуг являются инструментальные измерения и документы, подтверждающие полученные результаты:</w:t>
            </w:r>
          </w:p>
          <w:p w14:paraId="3E678ECB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t xml:space="preserve">1.  Акт/протокол отбора проб </w:t>
            </w:r>
            <w:r w:rsidRPr="00E30F39">
              <w:rPr>
                <w:rFonts w:eastAsia="Geneva"/>
                <w:b/>
                <w:noProof/>
                <w:lang w:eastAsia="en-US"/>
              </w:rPr>
              <w:t xml:space="preserve"> </w:t>
            </w:r>
            <w:r w:rsidRPr="00E30F39">
              <w:rPr>
                <w:rFonts w:eastAsia="Geneva"/>
                <w:noProof/>
                <w:lang w:eastAsia="en-US"/>
              </w:rPr>
              <w:t>от каждого источника выбросов;</w:t>
            </w:r>
          </w:p>
          <w:p w14:paraId="25DDDFDC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>2. Протокол результатов исследований (испытаний) и измерений концентрации ЗВ;</w:t>
            </w:r>
          </w:p>
          <w:p w14:paraId="4BE1B3CB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color w:val="000000"/>
              </w:rPr>
              <w:t>З. Заключения/отчеты по результатам испытаний золоулавливающих установок, с подготовленными рекомендациями и мероприятиями по улучшению работы ЗУУ (при необходимости).</w:t>
            </w:r>
          </w:p>
          <w:p w14:paraId="2CBB476B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</w:p>
          <w:p w14:paraId="27AF9117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 xml:space="preserve">4. </w:t>
            </w:r>
            <w:r w:rsidRPr="00E30F39">
              <w:t xml:space="preserve"> </w:t>
            </w:r>
            <w:r w:rsidRPr="00E30F39">
              <w:rPr>
                <w:rFonts w:eastAsia="Geneva"/>
                <w:noProof/>
                <w:lang w:eastAsia="en-US"/>
              </w:rPr>
              <w:t>Акт выполненных работ.</w:t>
            </w:r>
            <w:r w:rsidRPr="00E30F39">
              <w:t xml:space="preserve"> </w:t>
            </w:r>
          </w:p>
        </w:tc>
        <w:tc>
          <w:tcPr>
            <w:tcW w:w="1610" w:type="dxa"/>
          </w:tcPr>
          <w:p w14:paraId="155DE232" w14:textId="77777777" w:rsidR="00D50661" w:rsidRPr="00E30F39" w:rsidRDefault="00D50661" w:rsidP="002C5170">
            <w:pPr>
              <w:ind w:right="-56"/>
              <w:jc w:val="center"/>
              <w:rPr>
                <w:b/>
              </w:rPr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4DBB4C8A" w14:textId="77777777" w:rsidR="00D50661" w:rsidRPr="00E30F39" w:rsidRDefault="00D50661" w:rsidP="002C5170">
            <w:pPr>
              <w:pStyle w:val="afff8"/>
              <w:keepNext w:val="0"/>
              <w:ind w:right="-56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-//-</w:t>
            </w:r>
          </w:p>
        </w:tc>
        <w:tc>
          <w:tcPr>
            <w:tcW w:w="1697" w:type="dxa"/>
          </w:tcPr>
          <w:p w14:paraId="257422B3" w14:textId="77777777" w:rsidR="00D50661" w:rsidRPr="00E30F39" w:rsidRDefault="00D50661" w:rsidP="001151B2">
            <w:pPr>
              <w:widowControl w:val="0"/>
              <w:tabs>
                <w:tab w:val="left" w:pos="426"/>
              </w:tabs>
              <w:spacing w:before="60"/>
              <w:ind w:left="-113" w:right="-109"/>
              <w:rPr>
                <w:b/>
              </w:rPr>
            </w:pPr>
          </w:p>
        </w:tc>
      </w:tr>
      <w:tr w:rsidR="00D50661" w:rsidRPr="00E30F39" w14:paraId="25067C24" w14:textId="77777777" w:rsidTr="001151B2">
        <w:tc>
          <w:tcPr>
            <w:tcW w:w="558" w:type="dxa"/>
            <w:vAlign w:val="center"/>
          </w:tcPr>
          <w:p w14:paraId="5DAD983C" w14:textId="77777777" w:rsidR="00D50661" w:rsidRPr="00E30F39" w:rsidRDefault="00D50661" w:rsidP="002C5170">
            <w:pPr>
              <w:pStyle w:val="aff9"/>
              <w:numPr>
                <w:ilvl w:val="1"/>
                <w:numId w:val="8"/>
              </w:numPr>
              <w:spacing w:before="60" w:after="60"/>
              <w:ind w:left="-11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67B62404" w14:textId="77777777" w:rsidR="00D50661" w:rsidRPr="00E30F39" w:rsidRDefault="00D50661" w:rsidP="002C5170">
            <w:pPr>
              <w:spacing w:before="60"/>
              <w:rPr>
                <w:b/>
              </w:rPr>
            </w:pPr>
            <w:r w:rsidRPr="00E30F39">
              <w:rPr>
                <w:b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610" w:type="dxa"/>
          </w:tcPr>
          <w:p w14:paraId="51908EB6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31BFAD1E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216118F0" w14:textId="77777777" w:rsidR="00D50661" w:rsidRPr="00E30F39" w:rsidRDefault="00D50661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D50661" w:rsidRPr="00E30F39" w14:paraId="69B884C8" w14:textId="77777777" w:rsidTr="001151B2">
        <w:trPr>
          <w:trHeight w:val="1555"/>
        </w:trPr>
        <w:tc>
          <w:tcPr>
            <w:tcW w:w="558" w:type="dxa"/>
          </w:tcPr>
          <w:p w14:paraId="04D53976" w14:textId="77777777" w:rsidR="00D50661" w:rsidRPr="00E30F39" w:rsidRDefault="00D50661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540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030A292E" w14:textId="77777777" w:rsidR="00D50661" w:rsidRPr="00E30F39" w:rsidRDefault="00D50661" w:rsidP="002C5170">
            <w:pPr>
              <w:jc w:val="both"/>
            </w:pPr>
            <w:r w:rsidRPr="00E30F39">
              <w:t>Документы, передаваемые заказчику по результатам оказанных услуг</w:t>
            </w:r>
          </w:p>
        </w:tc>
        <w:tc>
          <w:tcPr>
            <w:tcW w:w="6409" w:type="dxa"/>
          </w:tcPr>
          <w:p w14:paraId="37DA7DDD" w14:textId="77777777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  <w:rPr>
                <w:color w:val="22272F"/>
                <w:shd w:val="clear" w:color="auto" w:fill="FFFFFF"/>
              </w:rPr>
            </w:pPr>
            <w:r w:rsidRPr="00E30F39">
              <w:rPr>
                <w:color w:val="22272F"/>
                <w:shd w:val="clear" w:color="auto" w:fill="FFFFFF"/>
              </w:rPr>
              <w:t>Все документы передаются на бумажном носителе в двух экземплярах:</w:t>
            </w:r>
          </w:p>
          <w:p w14:paraId="541B4AF2" w14:textId="77777777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  <w:rPr>
                <w:color w:val="22272F"/>
                <w:shd w:val="clear" w:color="auto" w:fill="FFFFFF"/>
              </w:rPr>
            </w:pPr>
            <w:r w:rsidRPr="00E30F39">
              <w:rPr>
                <w:color w:val="22272F"/>
                <w:shd w:val="clear" w:color="auto" w:fill="FFFFFF"/>
              </w:rPr>
              <w:t>1. Акт/протокол отбора проб от каждого источника выбросов, подписанные со стороны Заказчика и со стороны Исполнителя;</w:t>
            </w:r>
          </w:p>
          <w:p w14:paraId="36171795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color w:val="22272F"/>
                <w:shd w:val="clear" w:color="auto" w:fill="FFFFFF"/>
              </w:rPr>
              <w:t xml:space="preserve"> 2.</w:t>
            </w:r>
            <w:r w:rsidRPr="00E30F39">
              <w:t xml:space="preserve"> </w:t>
            </w:r>
            <w:r w:rsidRPr="00E30F39">
              <w:rPr>
                <w:color w:val="22272F"/>
                <w:shd w:val="clear" w:color="auto" w:fill="FFFFFF"/>
              </w:rPr>
              <w:t>Протокол результатов исследований (испытаний) и измерений концентрации ЗВ</w:t>
            </w:r>
            <w:r w:rsidRPr="00E30F39">
              <w:rPr>
                <w:rFonts w:eastAsia="Geneva"/>
                <w:noProof/>
                <w:lang w:eastAsia="en-US"/>
              </w:rPr>
              <w:t xml:space="preserve"> указанием концентраций (мг/м</w:t>
            </w:r>
            <w:r w:rsidRPr="00E30F39">
              <w:rPr>
                <w:rFonts w:eastAsia="Geneva"/>
                <w:noProof/>
                <w:vertAlign w:val="superscript"/>
                <w:lang w:eastAsia="en-US"/>
              </w:rPr>
              <w:t>3</w:t>
            </w:r>
            <w:r w:rsidRPr="00E30F39">
              <w:rPr>
                <w:rFonts w:eastAsia="Geneva"/>
                <w:noProof/>
                <w:lang w:eastAsia="en-US"/>
              </w:rPr>
              <w:t>) и мощности выбросов (г/с) по каждому веществу, подписанные Исполнителем;</w:t>
            </w:r>
          </w:p>
          <w:p w14:paraId="2EF077A9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 xml:space="preserve">3. </w:t>
            </w:r>
            <w:r w:rsidRPr="00E30F39">
              <w:rPr>
                <w:color w:val="000000"/>
              </w:rPr>
              <w:t>Заключения/отчеты по результатам испытаний золоулавливающих установок, с подготовленными рекомендациями и мероприятиями по улучшению работы ЗУУ (при необходимости).</w:t>
            </w:r>
          </w:p>
          <w:p w14:paraId="5A2B61A3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>4. Акт выполненных работ, подписанный со стороны Исполнителя.</w:t>
            </w:r>
          </w:p>
          <w:p w14:paraId="4D4DA2D9" w14:textId="77777777" w:rsidR="00D50661" w:rsidRPr="00E30F39" w:rsidRDefault="00D50661" w:rsidP="002C5170">
            <w:pPr>
              <w:tabs>
                <w:tab w:val="left" w:pos="709"/>
              </w:tabs>
              <w:spacing w:line="276" w:lineRule="auto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>5. Оригиналы счёта и счёта-фактуры (при наличии).</w:t>
            </w:r>
          </w:p>
        </w:tc>
        <w:tc>
          <w:tcPr>
            <w:tcW w:w="1610" w:type="dxa"/>
          </w:tcPr>
          <w:p w14:paraId="366D499B" w14:textId="77777777" w:rsidR="00D50661" w:rsidRPr="00E30F39" w:rsidRDefault="00D50661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19AD92EE" w14:textId="77777777" w:rsidR="00D50661" w:rsidRPr="00E30F39" w:rsidRDefault="00D50661" w:rsidP="002C5170">
            <w:pPr>
              <w:pStyle w:val="afff8"/>
              <w:keepNext w:val="0"/>
              <w:ind w:right="-56"/>
              <w:outlineLvl w:val="2"/>
              <w:rPr>
                <w:sz w:val="20"/>
                <w:szCs w:val="20"/>
                <w:lang w:val="ru-RU"/>
              </w:rPr>
            </w:pPr>
            <w:r w:rsidRPr="00E30F39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697" w:type="dxa"/>
          </w:tcPr>
          <w:p w14:paraId="32EA8336" w14:textId="77777777" w:rsidR="00D50661" w:rsidRPr="00E30F39" w:rsidRDefault="00D50661" w:rsidP="001151B2">
            <w:pPr>
              <w:pStyle w:val="afff8"/>
              <w:keepNext w:val="0"/>
              <w:ind w:left="-113" w:right="-109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50661" w:rsidRPr="00E30F39" w14:paraId="11AF60C6" w14:textId="77777777" w:rsidTr="001151B2">
        <w:tc>
          <w:tcPr>
            <w:tcW w:w="558" w:type="dxa"/>
          </w:tcPr>
          <w:p w14:paraId="66CAE883" w14:textId="77777777" w:rsidR="00D50661" w:rsidRPr="00E30F39" w:rsidRDefault="00D50661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540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1146CD19" w14:textId="368F40CE" w:rsidR="00D50661" w:rsidRPr="00E30F39" w:rsidRDefault="00D50661" w:rsidP="002C5170">
            <w:pPr>
              <w:jc w:val="both"/>
            </w:pPr>
            <w:r w:rsidRPr="00E30F39">
              <w:t>Требования к срокам оформлению результатов оказанных услуг</w:t>
            </w:r>
          </w:p>
        </w:tc>
        <w:tc>
          <w:tcPr>
            <w:tcW w:w="6409" w:type="dxa"/>
          </w:tcPr>
          <w:p w14:paraId="6436F3F3" w14:textId="4858E6EE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  <w:rPr>
                <w:color w:val="22272F"/>
                <w:shd w:val="clear" w:color="auto" w:fill="FFFFFF"/>
              </w:rPr>
            </w:pPr>
            <w:r w:rsidRPr="00E30F39">
              <w:t xml:space="preserve">Акт отбора проб подписывается Исполнителем в день отбора проб в двух экземплярах, акт об оказании услуг подписывается Заказчиком в течение 10 (десяти) рабочих дней со дня получения, и направляется Исполнителю подписанный Акт либо мотивированный отказ. </w:t>
            </w:r>
          </w:p>
        </w:tc>
        <w:tc>
          <w:tcPr>
            <w:tcW w:w="1610" w:type="dxa"/>
          </w:tcPr>
          <w:p w14:paraId="2B399023" w14:textId="77777777" w:rsidR="00D50661" w:rsidRPr="00E30F39" w:rsidRDefault="00D50661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5A5B66E7" w14:textId="77777777" w:rsidR="00D50661" w:rsidRPr="00E30F39" w:rsidRDefault="00D50661" w:rsidP="002C5170">
            <w:pPr>
              <w:pStyle w:val="afff8"/>
              <w:keepNext w:val="0"/>
              <w:ind w:right="-56"/>
              <w:outlineLvl w:val="2"/>
              <w:rPr>
                <w:sz w:val="20"/>
                <w:szCs w:val="20"/>
                <w:lang w:val="ru-RU"/>
              </w:rPr>
            </w:pPr>
            <w:r w:rsidRPr="00E30F39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697" w:type="dxa"/>
          </w:tcPr>
          <w:p w14:paraId="7F87A419" w14:textId="77777777" w:rsidR="00D50661" w:rsidRPr="00E30F39" w:rsidRDefault="00D50661" w:rsidP="001151B2">
            <w:pPr>
              <w:pStyle w:val="afff8"/>
              <w:keepNext w:val="0"/>
              <w:ind w:left="-113" w:right="-109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50661" w:rsidRPr="00E30F39" w14:paraId="31D6FC11" w14:textId="77777777" w:rsidTr="001151B2">
        <w:tc>
          <w:tcPr>
            <w:tcW w:w="558" w:type="dxa"/>
            <w:vAlign w:val="center"/>
          </w:tcPr>
          <w:p w14:paraId="102051FE" w14:textId="77777777" w:rsidR="00D50661" w:rsidRPr="00E30F39" w:rsidRDefault="00D50661" w:rsidP="002C5170">
            <w:pPr>
              <w:pStyle w:val="aff9"/>
              <w:numPr>
                <w:ilvl w:val="2"/>
                <w:numId w:val="8"/>
              </w:numPr>
              <w:spacing w:before="60" w:after="60"/>
              <w:ind w:left="-113" w:right="-540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42F62A61" w14:textId="77777777" w:rsidR="00D50661" w:rsidRPr="00E30F39" w:rsidRDefault="00D50661" w:rsidP="002C5170">
            <w:pPr>
              <w:jc w:val="both"/>
            </w:pPr>
            <w:r w:rsidRPr="00E30F39">
              <w:t>Требования к передаче результатов оказанных услуг</w:t>
            </w:r>
          </w:p>
        </w:tc>
        <w:tc>
          <w:tcPr>
            <w:tcW w:w="6409" w:type="dxa"/>
          </w:tcPr>
          <w:p w14:paraId="78C4B269" w14:textId="77777777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</w:pPr>
            <w:r w:rsidRPr="00E30F39">
              <w:t>По завершению оказания услуг Исполнитель по Почте России (за свой счёт) направляет Заказчику оригиналы следующих документов:</w:t>
            </w:r>
          </w:p>
          <w:p w14:paraId="2CFD6AEB" w14:textId="77777777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</w:pPr>
            <w:r w:rsidRPr="00E30F39">
              <w:t xml:space="preserve"> -оформленные протоколы по результатам замеров выбросов загрязняющих веществ в атмосферный воздух от каждого стационарного </w:t>
            </w:r>
            <w:r w:rsidR="00DA66D4" w:rsidRPr="00E30F39">
              <w:t>источника (единица измерения загрязняющих веществ в г/с и мг/м</w:t>
            </w:r>
            <w:r w:rsidR="00DA66D4" w:rsidRPr="00E30F39">
              <w:rPr>
                <w:vertAlign w:val="superscript"/>
              </w:rPr>
              <w:t>3</w:t>
            </w:r>
            <w:r w:rsidR="00DA66D4" w:rsidRPr="00E30F39">
              <w:t>)</w:t>
            </w:r>
          </w:p>
          <w:p w14:paraId="10FB8E1E" w14:textId="77777777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</w:pPr>
            <w:r w:rsidRPr="00E30F39">
              <w:t xml:space="preserve">- </w:t>
            </w:r>
            <w:r w:rsidRPr="00E30F39">
              <w:rPr>
                <w:color w:val="000000"/>
              </w:rPr>
              <w:t>оформленные заключения/отчеты по результатам испытаний золоулавливающих установок, с подготовленными рекомендациями и мероприятиями по улучшению работы ЗУУ;</w:t>
            </w:r>
          </w:p>
          <w:p w14:paraId="1D87D916" w14:textId="77777777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</w:pPr>
            <w:r w:rsidRPr="00E30F39">
              <w:t xml:space="preserve">  -заверенные копии документов, подтверждающих право проведения данных работ (аттестат аккредитации, область аккредитации).</w:t>
            </w:r>
          </w:p>
          <w:p w14:paraId="7F9FDFB4" w14:textId="77777777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</w:pPr>
            <w:r w:rsidRPr="00E30F39">
              <w:t>-акт выполненных работ.</w:t>
            </w:r>
          </w:p>
          <w:p w14:paraId="3355FDDE" w14:textId="15A00291" w:rsidR="00D50661" w:rsidRPr="00E30F39" w:rsidRDefault="00D50661" w:rsidP="002C5170">
            <w:pPr>
              <w:autoSpaceDE w:val="0"/>
              <w:autoSpaceDN w:val="0"/>
              <w:adjustRightInd w:val="0"/>
              <w:ind w:left="-92"/>
              <w:jc w:val="both"/>
              <w:rPr>
                <w:color w:val="22272F"/>
                <w:shd w:val="clear" w:color="auto" w:fill="FFFFFF"/>
              </w:rPr>
            </w:pPr>
            <w:r w:rsidRPr="00E30F39">
              <w:t xml:space="preserve">Вышеперечисленная документация дублируется так же на электронные адреса: </w:t>
            </w:r>
            <w:proofErr w:type="spellStart"/>
            <w:r w:rsidRPr="002C5170">
              <w:t>priem</w:t>
            </w:r>
            <w:proofErr w:type="spellEnd"/>
            <w:r w:rsidRPr="002C5170">
              <w:t>@</w:t>
            </w:r>
            <w:proofErr w:type="spellStart"/>
            <w:r w:rsidRPr="002C5170">
              <w:rPr>
                <w:lang w:val="en-US"/>
              </w:rPr>
              <w:t>egres</w:t>
            </w:r>
            <w:proofErr w:type="spellEnd"/>
            <w:r w:rsidRPr="002C5170">
              <w:t>.chukotenergo.ru</w:t>
            </w:r>
            <w:r w:rsidRPr="00E30F39">
              <w:t xml:space="preserve"> и </w:t>
            </w:r>
            <w:proofErr w:type="spellStart"/>
            <w:r w:rsidR="00762C31" w:rsidRPr="002C5170">
              <w:rPr>
                <w:lang w:val="en-US"/>
              </w:rPr>
              <w:t>berezina</w:t>
            </w:r>
            <w:proofErr w:type="spellEnd"/>
            <w:r w:rsidR="00762C31" w:rsidRPr="002C5170">
              <w:t>_</w:t>
            </w:r>
            <w:proofErr w:type="spellStart"/>
            <w:r w:rsidR="00762C31" w:rsidRPr="002C5170">
              <w:rPr>
                <w:lang w:val="en-US"/>
              </w:rPr>
              <w:t>oa</w:t>
            </w:r>
            <w:proofErr w:type="spellEnd"/>
            <w:r w:rsidR="00762C31" w:rsidRPr="002C5170">
              <w:t>@egres.chukotenergo.ru</w:t>
            </w:r>
            <w:r w:rsidRPr="00E30F39">
              <w:t xml:space="preserve"> </w:t>
            </w:r>
          </w:p>
        </w:tc>
        <w:tc>
          <w:tcPr>
            <w:tcW w:w="1610" w:type="dxa"/>
          </w:tcPr>
          <w:p w14:paraId="04F902B2" w14:textId="77777777" w:rsidR="00D50661" w:rsidRPr="00E30F39" w:rsidRDefault="00D50661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5FE9205B" w14:textId="77777777" w:rsidR="00D50661" w:rsidRPr="00E30F39" w:rsidRDefault="00D50661" w:rsidP="002C5170">
            <w:pPr>
              <w:pStyle w:val="afff8"/>
              <w:keepNext w:val="0"/>
              <w:ind w:right="-56"/>
              <w:outlineLvl w:val="2"/>
              <w:rPr>
                <w:sz w:val="20"/>
                <w:szCs w:val="20"/>
                <w:lang w:val="ru-RU"/>
              </w:rPr>
            </w:pPr>
            <w:r w:rsidRPr="00E30F39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697" w:type="dxa"/>
          </w:tcPr>
          <w:p w14:paraId="0D8B3E05" w14:textId="77777777" w:rsidR="00D50661" w:rsidRPr="00E30F39" w:rsidRDefault="00D50661" w:rsidP="001151B2">
            <w:pPr>
              <w:pStyle w:val="afff8"/>
              <w:keepNext w:val="0"/>
              <w:ind w:left="-113" w:right="-109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50661" w:rsidRPr="00E30F39" w14:paraId="46551649" w14:textId="77777777" w:rsidTr="001151B2">
        <w:tc>
          <w:tcPr>
            <w:tcW w:w="558" w:type="dxa"/>
            <w:vAlign w:val="center"/>
          </w:tcPr>
          <w:p w14:paraId="1F90DF23" w14:textId="77777777" w:rsidR="00D50661" w:rsidRPr="00E30F39" w:rsidRDefault="00D50661" w:rsidP="002C5170">
            <w:pPr>
              <w:pStyle w:val="aff9"/>
              <w:numPr>
                <w:ilvl w:val="0"/>
                <w:numId w:val="8"/>
              </w:numPr>
              <w:spacing w:before="60" w:after="60"/>
              <w:ind w:left="-113" w:right="-540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13CCF5B8" w14:textId="77777777" w:rsidR="00D50661" w:rsidRPr="00E30F39" w:rsidRDefault="00D50661" w:rsidP="002C5170">
            <w:pPr>
              <w:spacing w:before="40"/>
              <w:rPr>
                <w:b/>
              </w:rPr>
            </w:pPr>
            <w:r w:rsidRPr="00E30F39">
              <w:rPr>
                <w:b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610" w:type="dxa"/>
          </w:tcPr>
          <w:p w14:paraId="38FB4991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1B422295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53357EFA" w14:textId="77777777" w:rsidR="00D50661" w:rsidRPr="00E30F39" w:rsidRDefault="00D50661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D50661" w:rsidRPr="00E30F39" w14:paraId="346EE295" w14:textId="77777777" w:rsidTr="001151B2">
        <w:trPr>
          <w:trHeight w:val="337"/>
        </w:trPr>
        <w:tc>
          <w:tcPr>
            <w:tcW w:w="558" w:type="dxa"/>
          </w:tcPr>
          <w:p w14:paraId="4944C3B6" w14:textId="77777777" w:rsidR="00D50661" w:rsidRPr="00E30F39" w:rsidRDefault="00D50661" w:rsidP="002C5170">
            <w:pPr>
              <w:spacing w:before="60" w:after="60"/>
              <w:ind w:left="-113"/>
              <w:jc w:val="center"/>
            </w:pPr>
            <w:r w:rsidRPr="00E30F39">
              <w:t>3.1</w:t>
            </w:r>
          </w:p>
        </w:tc>
        <w:tc>
          <w:tcPr>
            <w:tcW w:w="2384" w:type="dxa"/>
          </w:tcPr>
          <w:p w14:paraId="6E150B1C" w14:textId="77777777" w:rsidR="00D50661" w:rsidRPr="00E30F39" w:rsidRDefault="00D50661" w:rsidP="002C5170">
            <w:pPr>
              <w:pStyle w:val="afff8"/>
              <w:keepNext w:val="0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E30F39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409" w:type="dxa"/>
          </w:tcPr>
          <w:p w14:paraId="385823E3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left="-92"/>
              <w:jc w:val="both"/>
              <w:rPr>
                <w:bCs/>
              </w:rPr>
            </w:pPr>
            <w:r w:rsidRPr="00E30F39">
              <w:rPr>
                <w:bCs/>
              </w:rPr>
              <w:t>Услуги должны осуществляться в соответствии с национальными, отраслевыми и корпоративными (ПАО «РусГидро») нормативно-техническими документами и нормативно-правовыми актами:</w:t>
            </w:r>
          </w:p>
          <w:p w14:paraId="286598E7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left="-92"/>
              <w:jc w:val="both"/>
              <w:rPr>
                <w:bCs/>
              </w:rPr>
            </w:pPr>
            <w:r w:rsidRPr="00E30F39">
              <w:rPr>
                <w:bCs/>
              </w:rPr>
              <w:t>1. Федеральный закон от 21.07.1997 г. № 116 «О промышленной безопасности опасных производственных объектов»;</w:t>
            </w:r>
          </w:p>
          <w:p w14:paraId="5CA79CCC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t xml:space="preserve">2. </w:t>
            </w:r>
            <w:r w:rsidRPr="00E30F39">
              <w:rPr>
                <w:noProof/>
              </w:rPr>
              <w:t xml:space="preserve">Правила технической эксплуатации электрических станций и сетей РФ, утв. </w:t>
            </w:r>
            <w:r w:rsidRPr="00E30F39">
              <w:rPr>
                <w:rFonts w:eastAsia="Geneva"/>
                <w:noProof/>
                <w:lang w:eastAsia="en-US"/>
              </w:rPr>
              <w:t>Приказом Минэнерго РФ от 04.10.2022 № 1070;</w:t>
            </w:r>
          </w:p>
          <w:p w14:paraId="253737DF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 xml:space="preserve">3. </w:t>
            </w:r>
            <w:r w:rsidRPr="00E30F39">
              <w:t xml:space="preserve">ст. 25 </w:t>
            </w:r>
            <w:r w:rsidRPr="00E30F39">
              <w:rPr>
                <w:rFonts w:eastAsia="Geneva"/>
                <w:noProof/>
                <w:lang w:eastAsia="en-US"/>
              </w:rPr>
              <w:t>Федерального закона от 04.05.1999 № 96-ФЗ «Об охране атмосферного воздуха»;</w:t>
            </w:r>
          </w:p>
          <w:p w14:paraId="52671FDB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>4. ст. 67 Федерального закона от 10.01.2002 г. № 7-ФЗ «Об охране окружающей среды»;</w:t>
            </w:r>
          </w:p>
          <w:p w14:paraId="593DF717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 xml:space="preserve">5. Приказ Министерства природных ресурсов и экологии РФ от 15 </w:t>
            </w:r>
            <w:r w:rsidRPr="00E30F39">
              <w:rPr>
                <w:rFonts w:eastAsia="Geneva"/>
                <w:noProof/>
                <w:lang w:eastAsia="en-US"/>
              </w:rPr>
              <w:lastRenderedPageBreak/>
              <w:t>сентября 2017 г. N 498 «Об утверждении Правил эксплуатации установок очистки газа»;</w:t>
            </w:r>
          </w:p>
          <w:p w14:paraId="393D01BA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60"/>
              <w:ind w:left="-92"/>
              <w:jc w:val="both"/>
              <w:rPr>
                <w:rFonts w:eastAsia="Geneva"/>
                <w:noProof/>
                <w:lang w:eastAsia="en-US"/>
              </w:rPr>
            </w:pPr>
            <w:r w:rsidRPr="00E30F39">
              <w:rPr>
                <w:rFonts w:eastAsia="Geneva"/>
                <w:noProof/>
                <w:lang w:eastAsia="en-US"/>
              </w:rPr>
              <w:t>6. СанПиН 1.2.3685-21 «Гигиенические нормативы и требования к обеспечению безопасности и (или) безвредности для человека факторов среды обитания;</w:t>
            </w:r>
          </w:p>
        </w:tc>
        <w:tc>
          <w:tcPr>
            <w:tcW w:w="1610" w:type="dxa"/>
          </w:tcPr>
          <w:p w14:paraId="74780446" w14:textId="77777777" w:rsidR="00D50661" w:rsidRPr="00E30F39" w:rsidRDefault="00D50661" w:rsidP="002C5170">
            <w:pPr>
              <w:ind w:right="-56"/>
              <w:jc w:val="center"/>
            </w:pPr>
            <w:r w:rsidRPr="00E30F39">
              <w:lastRenderedPageBreak/>
              <w:t>Согласие с требованием</w:t>
            </w:r>
          </w:p>
        </w:tc>
        <w:tc>
          <w:tcPr>
            <w:tcW w:w="3068" w:type="dxa"/>
          </w:tcPr>
          <w:p w14:paraId="3B48EB1D" w14:textId="77777777" w:rsidR="00D50661" w:rsidRPr="00E30F39" w:rsidRDefault="00D50661" w:rsidP="002C5170">
            <w:pPr>
              <w:pStyle w:val="afff8"/>
              <w:keepNext w:val="0"/>
              <w:ind w:right="-56"/>
              <w:outlineLvl w:val="2"/>
              <w:rPr>
                <w:sz w:val="20"/>
                <w:szCs w:val="20"/>
                <w:lang w:val="ru-RU"/>
              </w:rPr>
            </w:pPr>
            <w:r w:rsidRPr="00E30F39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697" w:type="dxa"/>
          </w:tcPr>
          <w:p w14:paraId="777090C6" w14:textId="77777777" w:rsidR="00D50661" w:rsidRPr="00E30F39" w:rsidRDefault="00D50661" w:rsidP="001151B2">
            <w:pPr>
              <w:pStyle w:val="afff8"/>
              <w:keepNext w:val="0"/>
              <w:ind w:left="-113" w:right="-109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50661" w:rsidRPr="00E30F39" w14:paraId="2B57D8B6" w14:textId="77777777" w:rsidTr="001151B2">
        <w:tc>
          <w:tcPr>
            <w:tcW w:w="558" w:type="dxa"/>
            <w:vAlign w:val="center"/>
          </w:tcPr>
          <w:p w14:paraId="1CF74247" w14:textId="77777777" w:rsidR="00D50661" w:rsidRPr="00E30F39" w:rsidRDefault="00D50661" w:rsidP="002C5170">
            <w:pPr>
              <w:pStyle w:val="aff9"/>
              <w:numPr>
                <w:ilvl w:val="0"/>
                <w:numId w:val="8"/>
              </w:numPr>
              <w:spacing w:before="60" w:after="60"/>
              <w:ind w:left="-113" w:right="-823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54B65098" w14:textId="77777777" w:rsidR="00D50661" w:rsidRPr="00E30F39" w:rsidRDefault="00D50661" w:rsidP="002C5170">
            <w:pPr>
              <w:spacing w:before="20"/>
              <w:jc w:val="both"/>
              <w:rPr>
                <w:b/>
              </w:rPr>
            </w:pPr>
            <w:r w:rsidRPr="00E30F39">
              <w:rPr>
                <w:b/>
              </w:rPr>
              <w:t>Требования к ответственности и гарантиям исполнителя</w:t>
            </w:r>
          </w:p>
        </w:tc>
        <w:tc>
          <w:tcPr>
            <w:tcW w:w="1610" w:type="dxa"/>
          </w:tcPr>
          <w:p w14:paraId="713EB6E6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0DFB9409" w14:textId="77777777" w:rsidR="00D50661" w:rsidRPr="00E30F39" w:rsidRDefault="00D50661" w:rsidP="002C5170">
            <w:pPr>
              <w:keepNext/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076AE820" w14:textId="77777777" w:rsidR="00D50661" w:rsidRPr="00E30F39" w:rsidRDefault="00D50661" w:rsidP="001151B2">
            <w:pPr>
              <w:keepNext/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D50661" w:rsidRPr="00E30F39" w14:paraId="204495AC" w14:textId="77777777" w:rsidTr="001151B2">
        <w:tc>
          <w:tcPr>
            <w:tcW w:w="558" w:type="dxa"/>
          </w:tcPr>
          <w:p w14:paraId="642183B9" w14:textId="77777777" w:rsidR="00D50661" w:rsidRPr="00E30F39" w:rsidRDefault="00D50661" w:rsidP="002C5170">
            <w:pPr>
              <w:spacing w:before="60" w:after="60"/>
              <w:ind w:left="-113"/>
              <w:jc w:val="center"/>
            </w:pPr>
            <w:r w:rsidRPr="00E30F39">
              <w:t>4.1</w:t>
            </w:r>
          </w:p>
        </w:tc>
        <w:tc>
          <w:tcPr>
            <w:tcW w:w="2384" w:type="dxa"/>
          </w:tcPr>
          <w:p w14:paraId="74C74697" w14:textId="77777777" w:rsidR="00D50661" w:rsidRPr="00E30F39" w:rsidRDefault="00D50661" w:rsidP="002C5170">
            <w:r w:rsidRPr="00E30F39">
              <w:t>Ответственность за результаты оказанных услуг</w:t>
            </w:r>
          </w:p>
        </w:tc>
        <w:tc>
          <w:tcPr>
            <w:tcW w:w="6409" w:type="dxa"/>
          </w:tcPr>
          <w:p w14:paraId="1BEC0EC3" w14:textId="77777777" w:rsidR="00D50661" w:rsidRPr="00E30F39" w:rsidRDefault="00D50661" w:rsidP="002C5170">
            <w:pPr>
              <w:ind w:left="-92"/>
              <w:jc w:val="both"/>
            </w:pPr>
            <w:r w:rsidRPr="00E30F39">
              <w:t>Исполнитель гарантирует оказание услуг в соответствии с требованиями действующих законодательных, нормативно-технических и руководящих документов. Исполнитель несет ответственность за качество, полноту и сроки оказываемых услуг.</w:t>
            </w:r>
          </w:p>
        </w:tc>
        <w:tc>
          <w:tcPr>
            <w:tcW w:w="1610" w:type="dxa"/>
          </w:tcPr>
          <w:p w14:paraId="49FF04B7" w14:textId="77777777" w:rsidR="00D50661" w:rsidRPr="00E30F39" w:rsidRDefault="00D50661" w:rsidP="002C5170">
            <w:pPr>
              <w:ind w:right="-56"/>
              <w:jc w:val="center"/>
              <w:rPr>
                <w:b/>
                <w:bCs/>
              </w:rPr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5764AAF5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40"/>
              <w:ind w:right="-56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-//-</w:t>
            </w:r>
          </w:p>
        </w:tc>
        <w:tc>
          <w:tcPr>
            <w:tcW w:w="1697" w:type="dxa"/>
          </w:tcPr>
          <w:p w14:paraId="4BFF67F9" w14:textId="77777777" w:rsidR="00D50661" w:rsidRPr="00E30F39" w:rsidRDefault="00D50661" w:rsidP="001151B2">
            <w:pPr>
              <w:pStyle w:val="afff8"/>
              <w:keepNext w:val="0"/>
              <w:ind w:left="-113" w:right="-109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D50661" w:rsidRPr="00E30F39" w14:paraId="67756F81" w14:textId="77777777" w:rsidTr="001151B2">
        <w:trPr>
          <w:trHeight w:val="279"/>
        </w:trPr>
        <w:tc>
          <w:tcPr>
            <w:tcW w:w="558" w:type="dxa"/>
          </w:tcPr>
          <w:p w14:paraId="022EB5A4" w14:textId="77777777" w:rsidR="00D50661" w:rsidRPr="00E30F39" w:rsidRDefault="00D50661" w:rsidP="002C5170">
            <w:pPr>
              <w:spacing w:before="60" w:after="60"/>
              <w:ind w:left="-113"/>
              <w:jc w:val="center"/>
            </w:pPr>
            <w:r w:rsidRPr="00E30F39">
              <w:t>4.2</w:t>
            </w:r>
          </w:p>
        </w:tc>
        <w:tc>
          <w:tcPr>
            <w:tcW w:w="2384" w:type="dxa"/>
          </w:tcPr>
          <w:p w14:paraId="54FAF300" w14:textId="77777777" w:rsidR="00D50661" w:rsidRPr="00E30F39" w:rsidRDefault="00D50661" w:rsidP="002C5170">
            <w:r w:rsidRPr="00E30F39">
              <w:t>Гарантийный срок на результат услуг</w:t>
            </w:r>
          </w:p>
        </w:tc>
        <w:tc>
          <w:tcPr>
            <w:tcW w:w="6409" w:type="dxa"/>
          </w:tcPr>
          <w:p w14:paraId="3A49171A" w14:textId="77777777" w:rsidR="00D50661" w:rsidRPr="00E30F39" w:rsidRDefault="00D50661" w:rsidP="002C5170">
            <w:pPr>
              <w:tabs>
                <w:tab w:val="left" w:pos="1276"/>
              </w:tabs>
              <w:ind w:left="-92"/>
              <w:jc w:val="both"/>
            </w:pPr>
            <w:r w:rsidRPr="00E30F39">
              <w:rPr>
                <w:iCs/>
              </w:rPr>
              <w:t xml:space="preserve">Гарантийный срок на оказанные Услуги должен составлять 12 месяцев с момента подписания </w:t>
            </w:r>
            <w:r w:rsidRPr="00E30F39">
              <w:t>Акта</w:t>
            </w:r>
            <w:r w:rsidRPr="00E30F39">
              <w:rPr>
                <w:iCs/>
              </w:rPr>
              <w:t>. На период действия гарантии Подрядчик обязан в кратчайшие сроки принять меры по устранению выявленных ошибок и неточностей. В случае обнаружения в заключениях недостоверной информации и неточностей, Исполнителю направляется претензия. Исполнитель обязан устранить замечания в течение 10 дней с момента получения претензии.</w:t>
            </w:r>
          </w:p>
        </w:tc>
        <w:tc>
          <w:tcPr>
            <w:tcW w:w="1610" w:type="dxa"/>
          </w:tcPr>
          <w:p w14:paraId="21081198" w14:textId="77777777" w:rsidR="00D50661" w:rsidRPr="00E30F39" w:rsidRDefault="00D50661" w:rsidP="002C5170">
            <w:pPr>
              <w:ind w:right="-56"/>
              <w:jc w:val="center"/>
            </w:pPr>
            <w:r w:rsidRPr="00E30F39">
              <w:t>Согласие с требованием</w:t>
            </w:r>
          </w:p>
        </w:tc>
        <w:tc>
          <w:tcPr>
            <w:tcW w:w="3068" w:type="dxa"/>
          </w:tcPr>
          <w:p w14:paraId="4D97C331" w14:textId="77777777" w:rsidR="00D50661" w:rsidRPr="00E30F39" w:rsidRDefault="00D50661" w:rsidP="002C5170">
            <w:pPr>
              <w:widowControl w:val="0"/>
              <w:tabs>
                <w:tab w:val="left" w:pos="426"/>
              </w:tabs>
              <w:spacing w:before="40"/>
              <w:ind w:right="-56"/>
              <w:jc w:val="center"/>
              <w:rPr>
                <w:b/>
                <w:bCs/>
              </w:rPr>
            </w:pPr>
            <w:r w:rsidRPr="00E30F39">
              <w:rPr>
                <w:b/>
                <w:bCs/>
              </w:rPr>
              <w:t>-//-</w:t>
            </w:r>
          </w:p>
        </w:tc>
        <w:tc>
          <w:tcPr>
            <w:tcW w:w="1697" w:type="dxa"/>
          </w:tcPr>
          <w:p w14:paraId="522819DF" w14:textId="77777777" w:rsidR="00D50661" w:rsidRPr="00E30F39" w:rsidRDefault="00D50661" w:rsidP="001151B2">
            <w:pPr>
              <w:pStyle w:val="afff8"/>
              <w:keepNext w:val="0"/>
              <w:ind w:left="-113" w:right="-109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D50661" w:rsidRPr="00E30F39" w14:paraId="663F4510" w14:textId="77777777" w:rsidTr="001151B2">
        <w:tc>
          <w:tcPr>
            <w:tcW w:w="558" w:type="dxa"/>
            <w:vAlign w:val="center"/>
          </w:tcPr>
          <w:p w14:paraId="1F438C7F" w14:textId="77777777" w:rsidR="00D50661" w:rsidRPr="00E30F39" w:rsidRDefault="00D50661" w:rsidP="002C5170">
            <w:pPr>
              <w:pStyle w:val="aff9"/>
              <w:numPr>
                <w:ilvl w:val="0"/>
                <w:numId w:val="8"/>
              </w:numPr>
              <w:spacing w:before="60" w:after="60"/>
              <w:ind w:left="-113" w:right="-540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8793" w:type="dxa"/>
            <w:gridSpan w:val="2"/>
            <w:vAlign w:val="center"/>
          </w:tcPr>
          <w:p w14:paraId="7D719570" w14:textId="77777777" w:rsidR="00D50661" w:rsidRPr="00E30F39" w:rsidRDefault="00D50661" w:rsidP="002C5170">
            <w:pPr>
              <w:spacing w:before="60" w:after="60"/>
              <w:rPr>
                <w:b/>
              </w:rPr>
            </w:pPr>
            <w:r w:rsidRPr="00E30F39">
              <w:rPr>
                <w:b/>
              </w:rPr>
              <w:t xml:space="preserve">Прочие требования к оказанию услуг </w:t>
            </w:r>
          </w:p>
        </w:tc>
        <w:tc>
          <w:tcPr>
            <w:tcW w:w="1610" w:type="dxa"/>
          </w:tcPr>
          <w:p w14:paraId="097ED776" w14:textId="77777777" w:rsidR="00D50661" w:rsidRPr="00E30F39" w:rsidRDefault="00D50661" w:rsidP="002C5170">
            <w:pPr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3068" w:type="dxa"/>
          </w:tcPr>
          <w:p w14:paraId="621C8163" w14:textId="77777777" w:rsidR="00D50661" w:rsidRPr="00E30F39" w:rsidRDefault="00D50661" w:rsidP="002C5170">
            <w:pPr>
              <w:spacing w:before="60" w:after="60"/>
              <w:ind w:right="-56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  <w:tc>
          <w:tcPr>
            <w:tcW w:w="1697" w:type="dxa"/>
          </w:tcPr>
          <w:p w14:paraId="7A9CA3A7" w14:textId="77777777" w:rsidR="00D50661" w:rsidRPr="00E30F39" w:rsidRDefault="00D50661" w:rsidP="001151B2">
            <w:pPr>
              <w:spacing w:before="60" w:after="60"/>
              <w:ind w:left="-113" w:right="-109"/>
              <w:jc w:val="center"/>
              <w:rPr>
                <w:b/>
              </w:rPr>
            </w:pPr>
            <w:r w:rsidRPr="00E30F39">
              <w:rPr>
                <w:b/>
              </w:rPr>
              <w:t>-//-</w:t>
            </w:r>
          </w:p>
        </w:tc>
      </w:tr>
      <w:tr w:rsidR="00D50661" w:rsidRPr="00E30F39" w14:paraId="08ADAA7A" w14:textId="77777777" w:rsidTr="001151B2">
        <w:tc>
          <w:tcPr>
            <w:tcW w:w="558" w:type="dxa"/>
            <w:vAlign w:val="center"/>
          </w:tcPr>
          <w:p w14:paraId="24495958" w14:textId="77777777" w:rsidR="00D50661" w:rsidRPr="00E30F39" w:rsidRDefault="00D50661" w:rsidP="002C5170">
            <w:pPr>
              <w:pStyle w:val="aff9"/>
              <w:numPr>
                <w:ilvl w:val="1"/>
                <w:numId w:val="8"/>
              </w:numPr>
              <w:spacing w:before="60" w:after="60"/>
              <w:ind w:left="-11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2CF55957" w14:textId="77777777" w:rsidR="00D50661" w:rsidRPr="00E30F39" w:rsidRDefault="00D50661" w:rsidP="002C5170">
            <w:pPr>
              <w:pStyle w:val="afff8"/>
              <w:keepNext w:val="0"/>
              <w:jc w:val="left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E30F39">
              <w:rPr>
                <w:b w:val="0"/>
                <w:sz w:val="20"/>
                <w:szCs w:val="20"/>
                <w:lang w:val="ru-RU"/>
              </w:rPr>
              <w:t xml:space="preserve">Требование к </w:t>
            </w:r>
            <w:proofErr w:type="spellStart"/>
            <w:r w:rsidRPr="00E30F39">
              <w:rPr>
                <w:b w:val="0"/>
                <w:sz w:val="20"/>
                <w:szCs w:val="20"/>
                <w:lang w:val="ru-RU"/>
              </w:rPr>
              <w:t>репутационной</w:t>
            </w:r>
            <w:proofErr w:type="spellEnd"/>
            <w:r w:rsidRPr="00E30F39">
              <w:rPr>
                <w:b w:val="0"/>
                <w:sz w:val="20"/>
                <w:szCs w:val="20"/>
                <w:lang w:val="ru-RU"/>
              </w:rPr>
              <w:t xml:space="preserve"> надёжности Исполнителя</w:t>
            </w:r>
          </w:p>
        </w:tc>
        <w:tc>
          <w:tcPr>
            <w:tcW w:w="6409" w:type="dxa"/>
            <w:vAlign w:val="center"/>
          </w:tcPr>
          <w:p w14:paraId="5B71264F" w14:textId="77777777" w:rsidR="00D50661" w:rsidRPr="00E30F39" w:rsidRDefault="00D50661" w:rsidP="002C5170">
            <w:pPr>
              <w:pStyle w:val="afff8"/>
              <w:keepNext w:val="0"/>
              <w:ind w:left="-92"/>
              <w:jc w:val="both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E30F39">
              <w:rPr>
                <w:b w:val="0"/>
                <w:sz w:val="20"/>
                <w:szCs w:val="20"/>
                <w:lang w:val="ru-RU"/>
              </w:rPr>
              <w:t>Исполнитель</w:t>
            </w:r>
            <w:r w:rsidRPr="00E30F39">
              <w:rPr>
                <w:b w:val="0"/>
                <w:sz w:val="20"/>
                <w:szCs w:val="20"/>
              </w:rPr>
              <w:t xml:space="preserve"> не должен являться неплатежеспособным или банкротом, находиться в процессе ликвидации, на имущество </w:t>
            </w:r>
            <w:r w:rsidRPr="00E30F39">
              <w:rPr>
                <w:b w:val="0"/>
                <w:sz w:val="20"/>
                <w:szCs w:val="20"/>
                <w:lang w:val="ru-RU"/>
              </w:rPr>
              <w:t>Исполнителя</w:t>
            </w:r>
            <w:r w:rsidRPr="00E30F39">
              <w:rPr>
                <w:b w:val="0"/>
                <w:sz w:val="20"/>
                <w:szCs w:val="2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E30F39">
              <w:rPr>
                <w:b w:val="0"/>
                <w:sz w:val="20"/>
                <w:szCs w:val="20"/>
                <w:lang w:val="ru-RU"/>
              </w:rPr>
              <w:t>Исполнителя</w:t>
            </w:r>
            <w:r w:rsidRPr="00E30F39">
              <w:rPr>
                <w:b w:val="0"/>
                <w:sz w:val="20"/>
                <w:szCs w:val="20"/>
              </w:rPr>
              <w:t xml:space="preserve"> не должна быть приостановлена.</w:t>
            </w:r>
            <w:r w:rsidRPr="00E30F39">
              <w:rPr>
                <w:b w:val="0"/>
                <w:sz w:val="20"/>
                <w:szCs w:val="20"/>
                <w:lang w:val="ru-RU"/>
              </w:rPr>
              <w:t xml:space="preserve"> Исполнитель не должен входить в реестр Недобросовестных подрядчиков Российской Федерации.</w:t>
            </w:r>
          </w:p>
        </w:tc>
        <w:tc>
          <w:tcPr>
            <w:tcW w:w="1610" w:type="dxa"/>
          </w:tcPr>
          <w:p w14:paraId="1ED79E63" w14:textId="77777777" w:rsidR="00D50661" w:rsidRPr="00E30F39" w:rsidRDefault="00D50661" w:rsidP="002C5170">
            <w:pPr>
              <w:pStyle w:val="afff8"/>
              <w:keepNext w:val="0"/>
              <w:ind w:right="-56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E30F39">
              <w:rPr>
                <w:b w:val="0"/>
                <w:sz w:val="20"/>
                <w:szCs w:val="20"/>
              </w:rPr>
              <w:t>Согласие с требованием</w:t>
            </w:r>
          </w:p>
        </w:tc>
        <w:tc>
          <w:tcPr>
            <w:tcW w:w="3068" w:type="dxa"/>
          </w:tcPr>
          <w:p w14:paraId="50E3EED7" w14:textId="77777777" w:rsidR="00D50661" w:rsidRPr="00E30F39" w:rsidRDefault="00D50661" w:rsidP="002C5170">
            <w:pPr>
              <w:pStyle w:val="afff8"/>
              <w:keepNext w:val="0"/>
              <w:ind w:right="-56"/>
              <w:outlineLvl w:val="2"/>
              <w:rPr>
                <w:sz w:val="20"/>
                <w:szCs w:val="20"/>
                <w:lang w:val="ru-RU"/>
              </w:rPr>
            </w:pPr>
            <w:r w:rsidRPr="00E30F39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697" w:type="dxa"/>
          </w:tcPr>
          <w:p w14:paraId="534E94C2" w14:textId="77777777" w:rsidR="00D50661" w:rsidRPr="00E30F39" w:rsidRDefault="00D50661" w:rsidP="001151B2">
            <w:pPr>
              <w:pStyle w:val="afff8"/>
              <w:keepNext w:val="0"/>
              <w:ind w:left="-113" w:right="-109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50661" w:rsidRPr="00E30F39" w14:paraId="1EE5FB23" w14:textId="77777777" w:rsidTr="001151B2">
        <w:trPr>
          <w:trHeight w:val="692"/>
        </w:trPr>
        <w:tc>
          <w:tcPr>
            <w:tcW w:w="558" w:type="dxa"/>
            <w:vAlign w:val="center"/>
          </w:tcPr>
          <w:p w14:paraId="0971AF30" w14:textId="77777777" w:rsidR="00D50661" w:rsidRPr="00E30F39" w:rsidRDefault="00D50661" w:rsidP="002C5170">
            <w:pPr>
              <w:pStyle w:val="aff9"/>
              <w:numPr>
                <w:ilvl w:val="1"/>
                <w:numId w:val="8"/>
              </w:numPr>
              <w:spacing w:before="60" w:after="60"/>
              <w:ind w:left="-113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695A85FF" w14:textId="77777777" w:rsidR="00D50661" w:rsidRPr="00E30F39" w:rsidRDefault="00D50661" w:rsidP="002C5170">
            <w:pPr>
              <w:pStyle w:val="aff4"/>
              <w:spacing w:line="240" w:lineRule="auto"/>
              <w:ind w:right="-108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Процедура взаимодействия с Заказчиком</w:t>
            </w:r>
          </w:p>
        </w:tc>
        <w:tc>
          <w:tcPr>
            <w:tcW w:w="6409" w:type="dxa"/>
          </w:tcPr>
          <w:p w14:paraId="50D3855E" w14:textId="77777777" w:rsidR="00D50661" w:rsidRPr="00E30F39" w:rsidRDefault="00D50661" w:rsidP="002C5170">
            <w:pPr>
              <w:pStyle w:val="aff4"/>
              <w:spacing w:line="240" w:lineRule="auto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Исполнитель обязан предоставить контактные данные своего представителя для взаимодействия с Заказчиком.</w:t>
            </w:r>
          </w:p>
          <w:p w14:paraId="5DB0390B" w14:textId="3CD59D01" w:rsidR="00D50661" w:rsidRPr="00E30F39" w:rsidRDefault="00D50661" w:rsidP="002C5170">
            <w:pPr>
              <w:pStyle w:val="aff4"/>
              <w:spacing w:line="240" w:lineRule="auto"/>
              <w:ind w:left="-92"/>
              <w:jc w:val="both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 xml:space="preserve">Контактные данные представителя Заказчика: </w:t>
            </w:r>
            <w:r w:rsidR="00CF2EDA" w:rsidRPr="00E30F39">
              <w:rPr>
                <w:sz w:val="20"/>
                <w:szCs w:val="20"/>
              </w:rPr>
              <w:t>Березина Ольга Александровна</w:t>
            </w:r>
            <w:r w:rsidRPr="00E30F39">
              <w:rPr>
                <w:sz w:val="20"/>
                <w:szCs w:val="20"/>
              </w:rPr>
              <w:t>, тел. 84273457137: электронный адрес:</w:t>
            </w:r>
            <w:r w:rsidR="002C5170">
              <w:rPr>
                <w:sz w:val="20"/>
                <w:szCs w:val="20"/>
              </w:rPr>
              <w:t xml:space="preserve"> </w:t>
            </w:r>
            <w:proofErr w:type="spellStart"/>
            <w:r w:rsidR="00762C31" w:rsidRPr="00E30F39">
              <w:rPr>
                <w:sz w:val="20"/>
                <w:szCs w:val="20"/>
                <w:lang w:val="en-US"/>
              </w:rPr>
              <w:t>berezina</w:t>
            </w:r>
            <w:proofErr w:type="spellEnd"/>
            <w:r w:rsidRPr="00E30F39">
              <w:rPr>
                <w:sz w:val="20"/>
                <w:szCs w:val="20"/>
              </w:rPr>
              <w:t>_</w:t>
            </w:r>
            <w:proofErr w:type="spellStart"/>
            <w:r w:rsidR="00762C31" w:rsidRPr="00E30F39">
              <w:rPr>
                <w:sz w:val="20"/>
                <w:szCs w:val="20"/>
                <w:lang w:val="en-US"/>
              </w:rPr>
              <w:t>oa</w:t>
            </w:r>
            <w:proofErr w:type="spellEnd"/>
            <w:r w:rsidRPr="00E30F39">
              <w:rPr>
                <w:sz w:val="20"/>
                <w:szCs w:val="20"/>
              </w:rPr>
              <w:t>@</w:t>
            </w:r>
            <w:proofErr w:type="spellStart"/>
            <w:r w:rsidRPr="00E30F39">
              <w:rPr>
                <w:sz w:val="20"/>
                <w:szCs w:val="20"/>
                <w:lang w:val="en-US"/>
              </w:rPr>
              <w:t>egres</w:t>
            </w:r>
            <w:proofErr w:type="spellEnd"/>
            <w:r w:rsidRPr="00E30F39">
              <w:rPr>
                <w:sz w:val="20"/>
                <w:szCs w:val="20"/>
              </w:rPr>
              <w:t>.</w:t>
            </w:r>
            <w:proofErr w:type="spellStart"/>
            <w:r w:rsidRPr="00E30F39">
              <w:rPr>
                <w:sz w:val="20"/>
                <w:szCs w:val="20"/>
                <w:lang w:val="en-US"/>
              </w:rPr>
              <w:t>chukotenergo</w:t>
            </w:r>
            <w:proofErr w:type="spellEnd"/>
            <w:r w:rsidRPr="00E30F39">
              <w:rPr>
                <w:sz w:val="20"/>
                <w:szCs w:val="20"/>
              </w:rPr>
              <w:t>.</w:t>
            </w:r>
            <w:proofErr w:type="spellStart"/>
            <w:r w:rsidRPr="00E30F39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10" w:type="dxa"/>
          </w:tcPr>
          <w:p w14:paraId="4C89494A" w14:textId="77777777" w:rsidR="00D50661" w:rsidRPr="00E30F39" w:rsidRDefault="00D50661" w:rsidP="002C5170">
            <w:pPr>
              <w:pStyle w:val="aff4"/>
              <w:spacing w:line="240" w:lineRule="auto"/>
              <w:ind w:right="-56"/>
              <w:jc w:val="center"/>
              <w:rPr>
                <w:sz w:val="20"/>
                <w:szCs w:val="20"/>
              </w:rPr>
            </w:pPr>
            <w:r w:rsidRPr="00E30F39">
              <w:rPr>
                <w:sz w:val="20"/>
                <w:szCs w:val="20"/>
              </w:rPr>
              <w:t>-//-</w:t>
            </w:r>
          </w:p>
        </w:tc>
        <w:tc>
          <w:tcPr>
            <w:tcW w:w="3068" w:type="dxa"/>
          </w:tcPr>
          <w:p w14:paraId="49CD841C" w14:textId="77777777" w:rsidR="00D50661" w:rsidRPr="00E30F39" w:rsidRDefault="00D50661" w:rsidP="002C5170">
            <w:pPr>
              <w:pStyle w:val="afff8"/>
              <w:keepNext w:val="0"/>
              <w:ind w:right="-56"/>
              <w:jc w:val="both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E30F39">
              <w:rPr>
                <w:b w:val="0"/>
                <w:sz w:val="20"/>
                <w:szCs w:val="20"/>
              </w:rPr>
              <w:t>Фамилия Имя Отчество представителя от Исполнителя, телефон, электронной почты, часовой пояс для корректного общения</w:t>
            </w:r>
          </w:p>
        </w:tc>
        <w:tc>
          <w:tcPr>
            <w:tcW w:w="1697" w:type="dxa"/>
          </w:tcPr>
          <w:p w14:paraId="6C51F30C" w14:textId="77777777" w:rsidR="00D50661" w:rsidRPr="00E30F39" w:rsidRDefault="00D50661" w:rsidP="001151B2">
            <w:pPr>
              <w:pStyle w:val="afff8"/>
              <w:keepNext w:val="0"/>
              <w:ind w:left="-113" w:right="-109"/>
              <w:jc w:val="left"/>
              <w:outlineLvl w:val="2"/>
              <w:rPr>
                <w:sz w:val="20"/>
                <w:szCs w:val="20"/>
              </w:rPr>
            </w:pPr>
          </w:p>
        </w:tc>
      </w:tr>
    </w:tbl>
    <w:p w14:paraId="043FEBC2" w14:textId="76A81D81" w:rsidR="00F7519E" w:rsidRPr="002C5170" w:rsidRDefault="00F7519E" w:rsidP="001015FF">
      <w:pPr>
        <w:pStyle w:val="1"/>
        <w:numPr>
          <w:ilvl w:val="0"/>
          <w:numId w:val="0"/>
        </w:numPr>
        <w:rPr>
          <w:sz w:val="24"/>
          <w:szCs w:val="24"/>
        </w:rPr>
      </w:pPr>
      <w:r w:rsidRPr="002C5170">
        <w:rPr>
          <w:sz w:val="24"/>
          <w:szCs w:val="24"/>
        </w:rPr>
        <w:t>Таблица </w:t>
      </w:r>
      <w:r w:rsidR="00761A3F" w:rsidRPr="002C5170">
        <w:rPr>
          <w:sz w:val="24"/>
          <w:szCs w:val="24"/>
        </w:rPr>
        <w:t>3</w:t>
      </w:r>
      <w:r w:rsidRPr="002C5170">
        <w:rPr>
          <w:sz w:val="24"/>
          <w:szCs w:val="24"/>
        </w:rPr>
        <w:t xml:space="preserve">.2 Требования к качеству услуг </w:t>
      </w:r>
    </w:p>
    <w:p w14:paraId="234413A5" w14:textId="643AFE6E" w:rsidR="00F7519E" w:rsidRPr="002C5170" w:rsidRDefault="00F7519E" w:rsidP="00F7519E">
      <w:pPr>
        <w:jc w:val="both"/>
        <w:rPr>
          <w:rStyle w:val="afffa"/>
          <w:rFonts w:ascii="Times New Roman" w:hAnsi="Times New Roman" w:cs="Times New Roman"/>
          <w:i w:val="0"/>
          <w:sz w:val="24"/>
          <w:szCs w:val="24"/>
          <w:u w:val="single"/>
          <w:shd w:val="clear" w:color="auto" w:fill="auto"/>
          <w:lang w:eastAsia="x-none"/>
        </w:rPr>
      </w:pPr>
      <w:r w:rsidRPr="002C5170">
        <w:rPr>
          <w:rFonts w:ascii="Times New Roman" w:hAnsi="Times New Roman" w:cs="Times New Roman"/>
          <w:b/>
          <w:sz w:val="24"/>
          <w:szCs w:val="24"/>
          <w:lang w:eastAsia="x-none"/>
        </w:rPr>
        <w:t>Наименование услуг/этапа услуг (позиция №</w:t>
      </w:r>
      <w:r w:rsidR="00280928" w:rsidRPr="002C517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2   № 2</w:t>
      </w:r>
      <w:r w:rsidR="002C18B1" w:rsidRPr="002C517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Таблицы 2): </w:t>
      </w:r>
      <w:r w:rsidR="002C18B1" w:rsidRPr="002C5170">
        <w:rPr>
          <w:rFonts w:ascii="Times New Roman" w:hAnsi="Times New Roman" w:cs="Times New Roman"/>
          <w:sz w:val="24"/>
          <w:szCs w:val="24"/>
          <w:u w:val="single"/>
          <w:lang w:eastAsia="x-none"/>
        </w:rPr>
        <w:t>2 этап: «П</w:t>
      </w:r>
      <w:r w:rsidRPr="002C5170">
        <w:rPr>
          <w:rFonts w:ascii="Times New Roman" w:hAnsi="Times New Roman" w:cs="Times New Roman"/>
          <w:sz w:val="24"/>
          <w:szCs w:val="24"/>
          <w:u w:val="single"/>
          <w:lang w:eastAsia="x-none"/>
        </w:rPr>
        <w:t xml:space="preserve">роверка показателей работы </w:t>
      </w:r>
      <w:r w:rsidR="002C18B1" w:rsidRPr="002C5170">
        <w:rPr>
          <w:rFonts w:ascii="Times New Roman" w:hAnsi="Times New Roman" w:cs="Times New Roman"/>
          <w:sz w:val="24"/>
          <w:szCs w:val="24"/>
          <w:u w:val="single"/>
          <w:lang w:eastAsia="x-none"/>
        </w:rPr>
        <w:t>ГОУ»</w:t>
      </w:r>
    </w:p>
    <w:tbl>
      <w:tblPr>
        <w:tblStyle w:val="af0"/>
        <w:tblpPr w:leftFromText="180" w:rightFromText="180" w:vertAnchor="text" w:tblpY="1"/>
        <w:tblOverlap w:val="never"/>
        <w:tblW w:w="15727" w:type="dxa"/>
        <w:tblLayout w:type="fixed"/>
        <w:tblLook w:val="04A0" w:firstRow="1" w:lastRow="0" w:firstColumn="1" w:lastColumn="0" w:noHBand="0" w:noVBand="1"/>
      </w:tblPr>
      <w:tblGrid>
        <w:gridCol w:w="562"/>
        <w:gridCol w:w="2395"/>
        <w:gridCol w:w="6394"/>
        <w:gridCol w:w="1701"/>
        <w:gridCol w:w="2968"/>
        <w:gridCol w:w="1707"/>
      </w:tblGrid>
      <w:tr w:rsidR="00F7519E" w:rsidRPr="002C5170" w14:paraId="18C97830" w14:textId="77777777" w:rsidTr="001151B2">
        <w:tc>
          <w:tcPr>
            <w:tcW w:w="562" w:type="dxa"/>
            <w:vMerge w:val="restart"/>
            <w:vAlign w:val="center"/>
          </w:tcPr>
          <w:p w14:paraId="05B27431" w14:textId="77777777" w:rsidR="000C7AA5" w:rsidRPr="002C5170" w:rsidRDefault="00F7519E" w:rsidP="002C5170">
            <w:pPr>
              <w:tabs>
                <w:tab w:val="left" w:pos="523"/>
              </w:tabs>
              <w:ind w:left="-113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№</w:t>
            </w:r>
          </w:p>
          <w:p w14:paraId="2A2027B6" w14:textId="3CEDBCFE" w:rsidR="00F7519E" w:rsidRPr="002C5170" w:rsidRDefault="00F7519E" w:rsidP="002C5170">
            <w:pPr>
              <w:tabs>
                <w:tab w:val="left" w:pos="523"/>
              </w:tabs>
              <w:ind w:left="-113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п/п</w:t>
            </w:r>
          </w:p>
        </w:tc>
        <w:tc>
          <w:tcPr>
            <w:tcW w:w="2395" w:type="dxa"/>
            <w:vMerge w:val="restart"/>
            <w:vAlign w:val="center"/>
          </w:tcPr>
          <w:p w14:paraId="2EA03587" w14:textId="77777777" w:rsidR="00F7519E" w:rsidRPr="002C5170" w:rsidRDefault="00F7519E" w:rsidP="001151B2">
            <w:pPr>
              <w:tabs>
                <w:tab w:val="left" w:pos="523"/>
              </w:tabs>
              <w:ind w:left="-21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Наименование параметра</w:t>
            </w:r>
          </w:p>
        </w:tc>
        <w:tc>
          <w:tcPr>
            <w:tcW w:w="6394" w:type="dxa"/>
            <w:vMerge w:val="restart"/>
            <w:vAlign w:val="center"/>
          </w:tcPr>
          <w:p w14:paraId="53324FA9" w14:textId="77777777" w:rsidR="00F7519E" w:rsidRPr="002C5170" w:rsidRDefault="00F7519E" w:rsidP="002C5170">
            <w:pPr>
              <w:tabs>
                <w:tab w:val="left" w:pos="523"/>
              </w:tabs>
              <w:ind w:left="-8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Требование заказчика</w:t>
            </w:r>
          </w:p>
        </w:tc>
        <w:tc>
          <w:tcPr>
            <w:tcW w:w="4669" w:type="dxa"/>
            <w:gridSpan w:val="2"/>
            <w:vAlign w:val="center"/>
          </w:tcPr>
          <w:p w14:paraId="4C26FB82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707" w:type="dxa"/>
            <w:vAlign w:val="center"/>
          </w:tcPr>
          <w:p w14:paraId="0E8B8066" w14:textId="77777777" w:rsidR="00F7519E" w:rsidRPr="002C5170" w:rsidRDefault="00F7519E" w:rsidP="001151B2">
            <w:pPr>
              <w:ind w:left="-113" w:right="-11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F7519E" w:rsidRPr="002C5170" w14:paraId="1C7FA337" w14:textId="77777777" w:rsidTr="001151B2">
        <w:tc>
          <w:tcPr>
            <w:tcW w:w="562" w:type="dxa"/>
            <w:vMerge/>
            <w:vAlign w:val="center"/>
          </w:tcPr>
          <w:p w14:paraId="04148695" w14:textId="77777777" w:rsidR="00F7519E" w:rsidRPr="002C5170" w:rsidRDefault="00F7519E" w:rsidP="002C5170">
            <w:pPr>
              <w:tabs>
                <w:tab w:val="left" w:pos="523"/>
              </w:tabs>
              <w:ind w:left="-113" w:right="-54"/>
              <w:rPr>
                <w:b/>
                <w:bCs/>
              </w:rPr>
            </w:pPr>
          </w:p>
        </w:tc>
        <w:tc>
          <w:tcPr>
            <w:tcW w:w="2395" w:type="dxa"/>
            <w:vMerge/>
            <w:vAlign w:val="center"/>
          </w:tcPr>
          <w:p w14:paraId="227BBE00" w14:textId="77777777" w:rsidR="00F7519E" w:rsidRPr="002C5170" w:rsidRDefault="00F7519E" w:rsidP="001151B2">
            <w:pPr>
              <w:tabs>
                <w:tab w:val="left" w:pos="523"/>
              </w:tabs>
              <w:ind w:left="-21" w:right="-54"/>
              <w:rPr>
                <w:b/>
                <w:bCs/>
              </w:rPr>
            </w:pPr>
          </w:p>
        </w:tc>
        <w:tc>
          <w:tcPr>
            <w:tcW w:w="6394" w:type="dxa"/>
            <w:vMerge/>
            <w:vAlign w:val="center"/>
          </w:tcPr>
          <w:p w14:paraId="0034BE80" w14:textId="77777777" w:rsidR="00F7519E" w:rsidRPr="002C5170" w:rsidRDefault="00F7519E" w:rsidP="002C5170">
            <w:pPr>
              <w:tabs>
                <w:tab w:val="left" w:pos="523"/>
              </w:tabs>
              <w:ind w:left="-8" w:right="-54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27CE655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968" w:type="dxa"/>
            <w:vAlign w:val="center"/>
          </w:tcPr>
          <w:p w14:paraId="0C9CF658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7" w:type="dxa"/>
            <w:vAlign w:val="center"/>
          </w:tcPr>
          <w:p w14:paraId="7CA336F0" w14:textId="77777777" w:rsidR="00F7519E" w:rsidRPr="002C5170" w:rsidRDefault="00F7519E" w:rsidP="001151B2">
            <w:pPr>
              <w:ind w:left="-113" w:right="-114"/>
              <w:rPr>
                <w:b/>
                <w:bCs/>
              </w:rPr>
            </w:pPr>
          </w:p>
        </w:tc>
      </w:tr>
      <w:tr w:rsidR="00F7519E" w:rsidRPr="002C5170" w14:paraId="5BD7D680" w14:textId="77777777" w:rsidTr="001151B2">
        <w:tc>
          <w:tcPr>
            <w:tcW w:w="562" w:type="dxa"/>
            <w:vAlign w:val="center"/>
          </w:tcPr>
          <w:p w14:paraId="67A5472D" w14:textId="77777777" w:rsidR="00F7519E" w:rsidRPr="002C5170" w:rsidRDefault="00F7519E" w:rsidP="002C5170">
            <w:pPr>
              <w:tabs>
                <w:tab w:val="left" w:pos="523"/>
              </w:tabs>
              <w:ind w:left="-113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1</w:t>
            </w:r>
          </w:p>
        </w:tc>
        <w:tc>
          <w:tcPr>
            <w:tcW w:w="2395" w:type="dxa"/>
            <w:vAlign w:val="center"/>
          </w:tcPr>
          <w:p w14:paraId="4AA86D27" w14:textId="77777777" w:rsidR="00F7519E" w:rsidRPr="002C5170" w:rsidRDefault="00F7519E" w:rsidP="001151B2">
            <w:pPr>
              <w:tabs>
                <w:tab w:val="left" w:pos="523"/>
              </w:tabs>
              <w:ind w:left="-21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2</w:t>
            </w:r>
          </w:p>
        </w:tc>
        <w:tc>
          <w:tcPr>
            <w:tcW w:w="6394" w:type="dxa"/>
            <w:vAlign w:val="center"/>
          </w:tcPr>
          <w:p w14:paraId="3A7048E9" w14:textId="77777777" w:rsidR="00F7519E" w:rsidRPr="002C5170" w:rsidRDefault="00F7519E" w:rsidP="002C5170">
            <w:pPr>
              <w:tabs>
                <w:tab w:val="left" w:pos="523"/>
              </w:tabs>
              <w:ind w:left="-8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00A9E106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4</w:t>
            </w:r>
          </w:p>
        </w:tc>
        <w:tc>
          <w:tcPr>
            <w:tcW w:w="2968" w:type="dxa"/>
            <w:vAlign w:val="center"/>
          </w:tcPr>
          <w:p w14:paraId="102A5682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5</w:t>
            </w:r>
          </w:p>
        </w:tc>
        <w:tc>
          <w:tcPr>
            <w:tcW w:w="1707" w:type="dxa"/>
            <w:vAlign w:val="center"/>
          </w:tcPr>
          <w:p w14:paraId="43457CF7" w14:textId="77777777" w:rsidR="00F7519E" w:rsidRPr="002C5170" w:rsidRDefault="00F7519E" w:rsidP="001151B2">
            <w:pPr>
              <w:ind w:left="-113" w:right="-11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6</w:t>
            </w:r>
          </w:p>
        </w:tc>
      </w:tr>
      <w:tr w:rsidR="00F7519E" w:rsidRPr="002C5170" w14:paraId="490C8E15" w14:textId="77777777" w:rsidTr="001151B2">
        <w:tc>
          <w:tcPr>
            <w:tcW w:w="562" w:type="dxa"/>
            <w:vAlign w:val="center"/>
          </w:tcPr>
          <w:p w14:paraId="024CC8AA" w14:textId="77777777" w:rsidR="00111719" w:rsidRPr="002C5170" w:rsidRDefault="00111719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lastRenderedPageBreak/>
              <w:t>1</w:t>
            </w:r>
          </w:p>
        </w:tc>
        <w:tc>
          <w:tcPr>
            <w:tcW w:w="8789" w:type="dxa"/>
            <w:gridSpan w:val="2"/>
            <w:vAlign w:val="center"/>
          </w:tcPr>
          <w:p w14:paraId="56BAE544" w14:textId="77777777" w:rsidR="00F7519E" w:rsidRPr="002C5170" w:rsidRDefault="00F7519E" w:rsidP="001151B2">
            <w:pPr>
              <w:tabs>
                <w:tab w:val="left" w:pos="523"/>
              </w:tabs>
              <w:ind w:left="-21" w:right="-54"/>
              <w:rPr>
                <w:b/>
              </w:rPr>
            </w:pPr>
            <w:r w:rsidRPr="002C5170">
              <w:rPr>
                <w:b/>
              </w:rPr>
              <w:t xml:space="preserve">Требования к оказанию услуг </w:t>
            </w:r>
          </w:p>
        </w:tc>
        <w:tc>
          <w:tcPr>
            <w:tcW w:w="1701" w:type="dxa"/>
          </w:tcPr>
          <w:p w14:paraId="5AFA54CB" w14:textId="77777777" w:rsidR="00F7519E" w:rsidRPr="002C5170" w:rsidRDefault="00F7519E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5093E096" w14:textId="77777777" w:rsidR="00F7519E" w:rsidRPr="002C5170" w:rsidRDefault="00F7519E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541BC976" w14:textId="77777777" w:rsidR="00F7519E" w:rsidRPr="002C5170" w:rsidRDefault="00F7519E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F7519E" w:rsidRPr="002C5170" w14:paraId="02148C14" w14:textId="77777777" w:rsidTr="001151B2">
        <w:tc>
          <w:tcPr>
            <w:tcW w:w="562" w:type="dxa"/>
            <w:vAlign w:val="center"/>
          </w:tcPr>
          <w:p w14:paraId="01B389C9" w14:textId="77777777" w:rsidR="00F7519E" w:rsidRPr="002C5170" w:rsidRDefault="00111719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  <w:rPr>
                <w:b/>
                <w:bCs/>
              </w:rPr>
            </w:pPr>
            <w:r w:rsidRPr="002C5170">
              <w:rPr>
                <w:b/>
                <w:bCs/>
              </w:rPr>
              <w:t>1.1</w:t>
            </w:r>
          </w:p>
        </w:tc>
        <w:tc>
          <w:tcPr>
            <w:tcW w:w="8789" w:type="dxa"/>
            <w:gridSpan w:val="2"/>
            <w:vAlign w:val="center"/>
          </w:tcPr>
          <w:p w14:paraId="5FB98270" w14:textId="77777777" w:rsidR="00F7519E" w:rsidRPr="002C5170" w:rsidRDefault="00F7519E" w:rsidP="001151B2">
            <w:pPr>
              <w:tabs>
                <w:tab w:val="left" w:pos="523"/>
              </w:tabs>
              <w:spacing w:before="60" w:after="60"/>
              <w:ind w:left="-21" w:right="-54"/>
              <w:rPr>
                <w:b/>
              </w:rPr>
            </w:pPr>
            <w:r w:rsidRPr="002C5170">
              <w:rPr>
                <w:b/>
              </w:rPr>
              <w:t xml:space="preserve">Общие требования к оказанию услуг </w:t>
            </w:r>
          </w:p>
        </w:tc>
        <w:tc>
          <w:tcPr>
            <w:tcW w:w="1701" w:type="dxa"/>
          </w:tcPr>
          <w:p w14:paraId="6ACDF926" w14:textId="77777777" w:rsidR="00F7519E" w:rsidRPr="002C5170" w:rsidRDefault="00F7519E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7ADC1E50" w14:textId="77777777" w:rsidR="00F7519E" w:rsidRPr="002C5170" w:rsidRDefault="00F7519E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6983D879" w14:textId="77777777" w:rsidR="00F7519E" w:rsidRPr="002C5170" w:rsidRDefault="00F7519E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F7519E" w:rsidRPr="002C5170" w14:paraId="0B033464" w14:textId="77777777" w:rsidTr="001151B2">
        <w:tc>
          <w:tcPr>
            <w:tcW w:w="562" w:type="dxa"/>
          </w:tcPr>
          <w:p w14:paraId="694E80E1" w14:textId="77777777" w:rsidR="00F7519E" w:rsidRPr="002C5170" w:rsidRDefault="00111719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1.1.1</w:t>
            </w:r>
          </w:p>
        </w:tc>
        <w:tc>
          <w:tcPr>
            <w:tcW w:w="2395" w:type="dxa"/>
            <w:shd w:val="clear" w:color="auto" w:fill="auto"/>
          </w:tcPr>
          <w:p w14:paraId="03B318A0" w14:textId="77777777" w:rsidR="00F7519E" w:rsidRPr="002C5170" w:rsidRDefault="00F7519E" w:rsidP="001151B2">
            <w:pPr>
              <w:tabs>
                <w:tab w:val="left" w:pos="523"/>
              </w:tabs>
              <w:ind w:left="-21" w:right="-54"/>
              <w:jc w:val="both"/>
            </w:pPr>
            <w:r w:rsidRPr="002C5170"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6394" w:type="dxa"/>
            <w:shd w:val="clear" w:color="auto" w:fill="auto"/>
          </w:tcPr>
          <w:p w14:paraId="7420F818" w14:textId="45902FEB" w:rsidR="00F7519E" w:rsidRPr="002C5170" w:rsidRDefault="00E53238" w:rsidP="001151B2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При оказании услуг И</w:t>
            </w:r>
            <w:r w:rsidR="00F7519E" w:rsidRPr="002C5170">
              <w:t>сполнитель должен руководствоваться нормативно-техническими документами, перечисленными в п. 3 Таблицы.</w:t>
            </w:r>
          </w:p>
        </w:tc>
        <w:tc>
          <w:tcPr>
            <w:tcW w:w="1701" w:type="dxa"/>
            <w:shd w:val="clear" w:color="auto" w:fill="auto"/>
          </w:tcPr>
          <w:p w14:paraId="2FDAA2FC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</w:pPr>
            <w:r w:rsidRPr="002C5170">
              <w:t>Согласие с требованием</w:t>
            </w:r>
          </w:p>
        </w:tc>
        <w:tc>
          <w:tcPr>
            <w:tcW w:w="2968" w:type="dxa"/>
            <w:shd w:val="clear" w:color="auto" w:fill="auto"/>
          </w:tcPr>
          <w:p w14:paraId="71AB7788" w14:textId="77777777" w:rsidR="00F7519E" w:rsidRPr="002C5170" w:rsidRDefault="00F7519E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  <w:shd w:val="clear" w:color="auto" w:fill="auto"/>
          </w:tcPr>
          <w:p w14:paraId="5A15A260" w14:textId="77777777" w:rsidR="00F7519E" w:rsidRPr="002C5170" w:rsidRDefault="00F7519E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</w:p>
        </w:tc>
      </w:tr>
      <w:tr w:rsidR="00F7519E" w:rsidRPr="002C5170" w14:paraId="70A3E6B2" w14:textId="77777777" w:rsidTr="001151B2">
        <w:tc>
          <w:tcPr>
            <w:tcW w:w="562" w:type="dxa"/>
          </w:tcPr>
          <w:p w14:paraId="14FD88F1" w14:textId="77777777" w:rsidR="00F7519E" w:rsidRPr="002C5170" w:rsidRDefault="00111719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1.1.2</w:t>
            </w:r>
          </w:p>
        </w:tc>
        <w:tc>
          <w:tcPr>
            <w:tcW w:w="2395" w:type="dxa"/>
            <w:shd w:val="clear" w:color="auto" w:fill="auto"/>
          </w:tcPr>
          <w:p w14:paraId="5D7B4A42" w14:textId="09708FF1" w:rsidR="00F7519E" w:rsidRPr="002C5170" w:rsidRDefault="00F7519E" w:rsidP="001151B2">
            <w:pPr>
              <w:tabs>
                <w:tab w:val="left" w:pos="523"/>
              </w:tabs>
              <w:ind w:left="-21" w:right="-54"/>
              <w:jc w:val="both"/>
            </w:pPr>
            <w:r w:rsidRPr="002C5170">
              <w:t>Наличие аккредитованной лаборатории</w:t>
            </w:r>
          </w:p>
        </w:tc>
        <w:tc>
          <w:tcPr>
            <w:tcW w:w="6394" w:type="dxa"/>
            <w:shd w:val="clear" w:color="auto" w:fill="auto"/>
          </w:tcPr>
          <w:p w14:paraId="5DDCB578" w14:textId="55A1F6A5" w:rsidR="00F7519E" w:rsidRPr="002C5170" w:rsidRDefault="00F7519E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Исполнитель должен иметь в своем составе  </w:t>
            </w:r>
            <w:r w:rsidRPr="002C5170">
              <w:rPr>
                <w:color w:val="22272F"/>
                <w:shd w:val="clear" w:color="auto" w:fill="FFFFFF"/>
              </w:rPr>
              <w:t xml:space="preserve"> </w:t>
            </w:r>
            <w:r w:rsidRPr="002C5170">
              <w:t>аккредитованную лабораторию в соответствии с Федеральным законом от 28.12.2013 № 412-ФЗ «Об аккредитации в национальной системе аккредитации», либо действующий договор с аккредитованной лабораторией.</w:t>
            </w:r>
          </w:p>
          <w:p w14:paraId="772AA138" w14:textId="62A456C7" w:rsidR="00F7519E" w:rsidRPr="002C5170" w:rsidRDefault="00F7519E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Наличие действующей выписки из реестра аккредитованных лиц (аттестат аккредитации) </w:t>
            </w:r>
            <w:r w:rsidR="000C7AA5" w:rsidRPr="002C5170">
              <w:t>–</w:t>
            </w:r>
            <w:r w:rsidRPr="002C5170">
              <w:t xml:space="preserve"> документ, формируемый в автоматическом режиме средствами федеральной государственной информационной системы в области аккредитации и удостоверяющий аккредитацию в определенной области аккредитации на момент его формирования и области аккредитации, которая  должна включать наименование испытуемого объекта –  промышленные источники выбросов, определяемую характеристику показателей (химические и вещества и физические величины), диапазон измерений концентраций, который охватывает значения, указанные в гр. 4 Таблицы 4.</w:t>
            </w:r>
          </w:p>
        </w:tc>
        <w:tc>
          <w:tcPr>
            <w:tcW w:w="1701" w:type="dxa"/>
            <w:shd w:val="clear" w:color="auto" w:fill="auto"/>
          </w:tcPr>
          <w:p w14:paraId="3977DF60" w14:textId="77777777" w:rsidR="00F7519E" w:rsidRPr="002C5170" w:rsidRDefault="00F7519E" w:rsidP="001151B2">
            <w:pPr>
              <w:tabs>
                <w:tab w:val="left" w:pos="523"/>
              </w:tabs>
              <w:spacing w:line="276" w:lineRule="auto"/>
              <w:ind w:left="-27" w:right="-54"/>
              <w:jc w:val="center"/>
            </w:pPr>
            <w:r w:rsidRPr="002C5170">
              <w:t>-//-</w:t>
            </w:r>
          </w:p>
        </w:tc>
        <w:tc>
          <w:tcPr>
            <w:tcW w:w="2968" w:type="dxa"/>
            <w:shd w:val="clear" w:color="auto" w:fill="auto"/>
          </w:tcPr>
          <w:p w14:paraId="7BF8C0B4" w14:textId="651D8F4F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both"/>
              <w:rPr>
                <w:color w:val="000000"/>
              </w:rPr>
            </w:pPr>
            <w:r w:rsidRPr="002C5170">
              <w:rPr>
                <w:color w:val="000000"/>
              </w:rPr>
              <w:t>1. Действующая выписка из реестра аккредитованных лиц (аттестат аккредитации).</w:t>
            </w:r>
          </w:p>
          <w:p w14:paraId="24D300C7" w14:textId="3A0FB020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both"/>
              <w:rPr>
                <w:color w:val="000000"/>
              </w:rPr>
            </w:pPr>
            <w:r w:rsidRPr="002C5170">
              <w:rPr>
                <w:color w:val="000000"/>
              </w:rPr>
              <w:t>2. Копия приложения к Аттестату аккредитации лаборатории - область аккредитации испытательной лаборатории.</w:t>
            </w:r>
          </w:p>
          <w:p w14:paraId="4DD18DEF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both"/>
              <w:rPr>
                <w:color w:val="000000"/>
              </w:rPr>
            </w:pPr>
            <w:r w:rsidRPr="002C5170">
              <w:rPr>
                <w:color w:val="000000"/>
              </w:rPr>
              <w:t>3.Или эквивалент:</w:t>
            </w:r>
          </w:p>
          <w:p w14:paraId="7B3EFA23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both"/>
              <w:rPr>
                <w:color w:val="000000"/>
              </w:rPr>
            </w:pPr>
            <w:r w:rsidRPr="002C5170">
              <w:rPr>
                <w:color w:val="000000"/>
              </w:rPr>
              <w:t>Договор с аккредитованной лабораторией или испытательным центром с приложением вышеперечисленных документов (аттестат аккредитации и область аккредитации)</w:t>
            </w:r>
          </w:p>
        </w:tc>
        <w:tc>
          <w:tcPr>
            <w:tcW w:w="1707" w:type="dxa"/>
            <w:shd w:val="clear" w:color="auto" w:fill="auto"/>
          </w:tcPr>
          <w:p w14:paraId="3A0F1BA2" w14:textId="77777777" w:rsidR="00F7519E" w:rsidRPr="002C5170" w:rsidRDefault="00F7519E" w:rsidP="001151B2">
            <w:pPr>
              <w:ind w:left="-113" w:right="-114"/>
              <w:jc w:val="center"/>
            </w:pPr>
          </w:p>
        </w:tc>
      </w:tr>
      <w:tr w:rsidR="00F7519E" w:rsidRPr="002C5170" w14:paraId="1D8BF334" w14:textId="77777777" w:rsidTr="001151B2">
        <w:trPr>
          <w:trHeight w:val="1939"/>
        </w:trPr>
        <w:tc>
          <w:tcPr>
            <w:tcW w:w="562" w:type="dxa"/>
            <w:vAlign w:val="center"/>
          </w:tcPr>
          <w:p w14:paraId="5AD63A7E" w14:textId="77777777" w:rsidR="00F7519E" w:rsidRPr="002C5170" w:rsidRDefault="00111719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1.1.3</w:t>
            </w:r>
          </w:p>
        </w:tc>
        <w:tc>
          <w:tcPr>
            <w:tcW w:w="2395" w:type="dxa"/>
            <w:shd w:val="clear" w:color="auto" w:fill="auto"/>
          </w:tcPr>
          <w:p w14:paraId="678EC91D" w14:textId="77777777" w:rsidR="00F7519E" w:rsidRPr="002C5170" w:rsidRDefault="00F7519E" w:rsidP="001151B2">
            <w:pPr>
              <w:tabs>
                <w:tab w:val="left" w:pos="523"/>
              </w:tabs>
              <w:ind w:left="-21" w:right="-54"/>
            </w:pPr>
            <w:r w:rsidRPr="002C5170">
              <w:t>Наличие квалифицированного персонала</w:t>
            </w:r>
          </w:p>
        </w:tc>
        <w:tc>
          <w:tcPr>
            <w:tcW w:w="6394" w:type="dxa"/>
            <w:shd w:val="clear" w:color="auto" w:fill="auto"/>
          </w:tcPr>
          <w:p w14:paraId="6BC65977" w14:textId="478B1AD9" w:rsidR="00F7519E" w:rsidRPr="002C5170" w:rsidRDefault="00F7519E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Участник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  <w:p w14:paraId="7B1E1B92" w14:textId="23F38E38" w:rsidR="00F7519E" w:rsidRPr="002C5170" w:rsidRDefault="00F7519E" w:rsidP="001151B2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А </w:t>
            </w:r>
            <w:r w:rsidR="001151B2" w:rsidRPr="002C5170">
              <w:t>также</w:t>
            </w:r>
            <w:r w:rsidRPr="002C5170">
              <w:t xml:space="preserve"> в наличии удостоверения с результатами проверки знаний нормативных документов по охране труда, пожарной безопасности и по устройствам и технической эксплуатации тепломехани</w:t>
            </w:r>
            <w:r w:rsidR="000C0FE3" w:rsidRPr="002C5170">
              <w:t>ческого оборудования</w:t>
            </w:r>
            <w:r w:rsidR="001151B2">
              <w:t>.</w:t>
            </w:r>
          </w:p>
        </w:tc>
        <w:tc>
          <w:tcPr>
            <w:tcW w:w="1701" w:type="dxa"/>
            <w:shd w:val="clear" w:color="auto" w:fill="auto"/>
          </w:tcPr>
          <w:p w14:paraId="4D14BC9B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-//-</w:t>
            </w:r>
          </w:p>
        </w:tc>
        <w:tc>
          <w:tcPr>
            <w:tcW w:w="2968" w:type="dxa"/>
            <w:shd w:val="clear" w:color="auto" w:fill="auto"/>
          </w:tcPr>
          <w:p w14:paraId="2F9456DC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both"/>
            </w:pPr>
            <w:r w:rsidRPr="002C5170">
              <w:t xml:space="preserve">Квалификационные свидетельства, удостоверения, </w:t>
            </w:r>
          </w:p>
          <w:p w14:paraId="68D4F383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both"/>
            </w:pPr>
            <w:r w:rsidRPr="002C5170">
              <w:t>протоколы аттестации экспертов, подтверждающие компетентность работников, на оказание услуг данного вида работ</w:t>
            </w:r>
          </w:p>
        </w:tc>
        <w:tc>
          <w:tcPr>
            <w:tcW w:w="1707" w:type="dxa"/>
            <w:shd w:val="clear" w:color="auto" w:fill="auto"/>
          </w:tcPr>
          <w:p w14:paraId="4C8ECE44" w14:textId="77777777" w:rsidR="00F7519E" w:rsidRPr="002C5170" w:rsidRDefault="00F7519E" w:rsidP="001151B2">
            <w:pPr>
              <w:ind w:left="-113" w:right="-114"/>
            </w:pPr>
          </w:p>
        </w:tc>
      </w:tr>
      <w:tr w:rsidR="00F7519E" w:rsidRPr="002C5170" w14:paraId="7B73AFA8" w14:textId="77777777" w:rsidTr="001151B2">
        <w:tc>
          <w:tcPr>
            <w:tcW w:w="562" w:type="dxa"/>
            <w:vAlign w:val="center"/>
          </w:tcPr>
          <w:p w14:paraId="1CFDC5F8" w14:textId="77777777" w:rsidR="00F7519E" w:rsidRPr="002C5170" w:rsidRDefault="00111719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1.1.4</w:t>
            </w:r>
          </w:p>
        </w:tc>
        <w:tc>
          <w:tcPr>
            <w:tcW w:w="2395" w:type="dxa"/>
            <w:shd w:val="clear" w:color="auto" w:fill="auto"/>
          </w:tcPr>
          <w:p w14:paraId="4EA077C9" w14:textId="77777777" w:rsidR="00F7519E" w:rsidRPr="002C5170" w:rsidRDefault="00F7519E" w:rsidP="001151B2">
            <w:pPr>
              <w:tabs>
                <w:tab w:val="left" w:pos="523"/>
              </w:tabs>
              <w:ind w:left="-21" w:right="-54"/>
            </w:pPr>
            <w:r w:rsidRPr="002C5170">
              <w:t>Срок действия разрешительных документов</w:t>
            </w:r>
          </w:p>
        </w:tc>
        <w:tc>
          <w:tcPr>
            <w:tcW w:w="6394" w:type="dxa"/>
            <w:shd w:val="clear" w:color="auto" w:fill="auto"/>
          </w:tcPr>
          <w:p w14:paraId="7D2038CD" w14:textId="77777777" w:rsidR="00F7519E" w:rsidRPr="002C5170" w:rsidRDefault="00F7519E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Срок действия разрешительных документов (аттестат аккредитации соответствующих лабораторий, удостоверения экспертов и специалистов) не должен быть меньше срока выполнения работ.</w:t>
            </w:r>
          </w:p>
        </w:tc>
        <w:tc>
          <w:tcPr>
            <w:tcW w:w="1701" w:type="dxa"/>
            <w:shd w:val="clear" w:color="auto" w:fill="auto"/>
          </w:tcPr>
          <w:p w14:paraId="5830080F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Согласие с требованием</w:t>
            </w:r>
          </w:p>
        </w:tc>
        <w:tc>
          <w:tcPr>
            <w:tcW w:w="2968" w:type="dxa"/>
            <w:shd w:val="clear" w:color="auto" w:fill="auto"/>
          </w:tcPr>
          <w:p w14:paraId="45B1FD64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both"/>
            </w:pPr>
          </w:p>
        </w:tc>
        <w:tc>
          <w:tcPr>
            <w:tcW w:w="1707" w:type="dxa"/>
            <w:shd w:val="clear" w:color="auto" w:fill="auto"/>
          </w:tcPr>
          <w:p w14:paraId="5852CC47" w14:textId="77777777" w:rsidR="00F7519E" w:rsidRPr="002C5170" w:rsidRDefault="00F7519E" w:rsidP="001151B2">
            <w:pPr>
              <w:ind w:left="-113" w:right="-114"/>
            </w:pPr>
          </w:p>
        </w:tc>
      </w:tr>
      <w:tr w:rsidR="00F7519E" w:rsidRPr="002C5170" w14:paraId="2CAB5C8D" w14:textId="77777777" w:rsidTr="001151B2">
        <w:tc>
          <w:tcPr>
            <w:tcW w:w="562" w:type="dxa"/>
            <w:vAlign w:val="center"/>
          </w:tcPr>
          <w:p w14:paraId="2026C781" w14:textId="77777777" w:rsidR="00F7519E" w:rsidRPr="002C5170" w:rsidRDefault="00111719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1.1.5</w:t>
            </w:r>
          </w:p>
        </w:tc>
        <w:tc>
          <w:tcPr>
            <w:tcW w:w="2395" w:type="dxa"/>
            <w:shd w:val="clear" w:color="auto" w:fill="auto"/>
          </w:tcPr>
          <w:p w14:paraId="0AC062ED" w14:textId="77777777" w:rsidR="00F7519E" w:rsidRPr="002C5170" w:rsidRDefault="00F7519E" w:rsidP="001151B2">
            <w:pPr>
              <w:tabs>
                <w:tab w:val="left" w:pos="523"/>
              </w:tabs>
              <w:ind w:left="-21" w:right="-54"/>
            </w:pPr>
            <w:r w:rsidRPr="002C5170">
              <w:t>Наличие опыта</w:t>
            </w:r>
          </w:p>
        </w:tc>
        <w:tc>
          <w:tcPr>
            <w:tcW w:w="6394" w:type="dxa"/>
            <w:shd w:val="clear" w:color="auto" w:fill="auto"/>
          </w:tcPr>
          <w:p w14:paraId="119FE761" w14:textId="51A3BA08" w:rsidR="00F7519E" w:rsidRPr="002C5170" w:rsidRDefault="00F7519E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Наличие у Участника опыта выполнения аналогичных работ в течение последних 3 лет, предшествующих дате подачи заявки Участника на участие в настоящей закупочной процедуре. </w:t>
            </w:r>
          </w:p>
          <w:p w14:paraId="3E7C4071" w14:textId="77777777" w:rsidR="00F7519E" w:rsidRPr="002C5170" w:rsidRDefault="00F7519E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Сведения, не позволяющие явно/однозначно определить опыт Участника не оцениваются.</w:t>
            </w:r>
          </w:p>
          <w:p w14:paraId="3FC0FE7A" w14:textId="77777777" w:rsidR="00F7519E" w:rsidRPr="002C5170" w:rsidRDefault="00F7519E" w:rsidP="002C5170">
            <w:pPr>
              <w:tabs>
                <w:tab w:val="left" w:pos="523"/>
              </w:tabs>
              <w:ind w:left="-8" w:right="-54"/>
            </w:pPr>
          </w:p>
        </w:tc>
        <w:tc>
          <w:tcPr>
            <w:tcW w:w="1701" w:type="dxa"/>
            <w:shd w:val="clear" w:color="auto" w:fill="auto"/>
          </w:tcPr>
          <w:p w14:paraId="69EF5679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-//-</w:t>
            </w:r>
          </w:p>
        </w:tc>
        <w:tc>
          <w:tcPr>
            <w:tcW w:w="2968" w:type="dxa"/>
            <w:shd w:val="clear" w:color="auto" w:fill="auto"/>
          </w:tcPr>
          <w:p w14:paraId="1DD55D17" w14:textId="77777777" w:rsidR="00F7519E" w:rsidRPr="002C5170" w:rsidRDefault="00F7519E" w:rsidP="001151B2">
            <w:pPr>
              <w:tabs>
                <w:tab w:val="left" w:pos="523"/>
              </w:tabs>
              <w:ind w:left="-27" w:right="-54"/>
              <w:jc w:val="both"/>
            </w:pPr>
            <w:r w:rsidRPr="002C5170">
              <w:t xml:space="preserve">Исполнитель должен предоставить заказчику </w:t>
            </w:r>
            <w:proofErr w:type="spellStart"/>
            <w:r w:rsidRPr="002C5170">
              <w:t>референц</w:t>
            </w:r>
            <w:proofErr w:type="spellEnd"/>
            <w:r w:rsidRPr="002C5170">
              <w:t>-лист с указанием контактов по объектам выполненных аналогичных работ.</w:t>
            </w:r>
          </w:p>
        </w:tc>
        <w:tc>
          <w:tcPr>
            <w:tcW w:w="1707" w:type="dxa"/>
            <w:shd w:val="clear" w:color="auto" w:fill="auto"/>
          </w:tcPr>
          <w:p w14:paraId="1D60FBDF" w14:textId="77777777" w:rsidR="00F7519E" w:rsidRPr="002C5170" w:rsidRDefault="00F7519E" w:rsidP="001151B2">
            <w:pPr>
              <w:ind w:left="-113" w:right="-114"/>
            </w:pPr>
          </w:p>
        </w:tc>
      </w:tr>
      <w:tr w:rsidR="000C7AA5" w:rsidRPr="002C5170" w14:paraId="38BF0880" w14:textId="77777777" w:rsidTr="001151B2">
        <w:trPr>
          <w:trHeight w:val="145"/>
        </w:trPr>
        <w:tc>
          <w:tcPr>
            <w:tcW w:w="562" w:type="dxa"/>
            <w:vAlign w:val="center"/>
          </w:tcPr>
          <w:p w14:paraId="450A4C16" w14:textId="77777777" w:rsidR="000C7AA5" w:rsidRPr="002C5170" w:rsidRDefault="000C7AA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1.2</w:t>
            </w:r>
          </w:p>
        </w:tc>
        <w:tc>
          <w:tcPr>
            <w:tcW w:w="8789" w:type="dxa"/>
            <w:gridSpan w:val="2"/>
            <w:vAlign w:val="center"/>
          </w:tcPr>
          <w:p w14:paraId="3715D10B" w14:textId="77777777" w:rsidR="000C7AA5" w:rsidRPr="002C5170" w:rsidRDefault="000C7AA5" w:rsidP="001151B2">
            <w:pPr>
              <w:tabs>
                <w:tab w:val="left" w:pos="523"/>
              </w:tabs>
              <w:spacing w:before="60"/>
              <w:ind w:left="-21" w:right="-54"/>
              <w:rPr>
                <w:b/>
              </w:rPr>
            </w:pPr>
            <w:r w:rsidRPr="002C5170">
              <w:rPr>
                <w:b/>
              </w:rPr>
              <w:t>Требования к процедурам оказания услуг</w:t>
            </w:r>
          </w:p>
        </w:tc>
        <w:tc>
          <w:tcPr>
            <w:tcW w:w="1701" w:type="dxa"/>
          </w:tcPr>
          <w:p w14:paraId="5B015FCC" w14:textId="77777777" w:rsidR="000C7AA5" w:rsidRPr="002C5170" w:rsidRDefault="000C7AA5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5EC4F5EA" w14:textId="77777777" w:rsidR="000C7AA5" w:rsidRPr="002C5170" w:rsidRDefault="000C7AA5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451B05EC" w14:textId="77777777" w:rsidR="000C7AA5" w:rsidRPr="002C5170" w:rsidRDefault="000C7AA5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0C7AA5" w:rsidRPr="002C5170" w14:paraId="377E5042" w14:textId="77777777" w:rsidTr="001151B2">
        <w:tc>
          <w:tcPr>
            <w:tcW w:w="562" w:type="dxa"/>
            <w:vAlign w:val="center"/>
          </w:tcPr>
          <w:p w14:paraId="13B5E135" w14:textId="77777777" w:rsidR="000C7AA5" w:rsidRPr="002C5170" w:rsidRDefault="000C7AA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1.2.1</w:t>
            </w:r>
          </w:p>
        </w:tc>
        <w:tc>
          <w:tcPr>
            <w:tcW w:w="2395" w:type="dxa"/>
          </w:tcPr>
          <w:p w14:paraId="438D6567" w14:textId="77777777" w:rsidR="000C7AA5" w:rsidRPr="002C5170" w:rsidRDefault="000C7AA5" w:rsidP="001151B2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21" w:right="-54"/>
            </w:pPr>
            <w:r w:rsidRPr="002C5170">
              <w:t xml:space="preserve">Организационно-технические мероприятия </w:t>
            </w:r>
            <w:r w:rsidRPr="002C5170">
              <w:lastRenderedPageBreak/>
              <w:t>по допуску персонала исполнителя</w:t>
            </w:r>
          </w:p>
        </w:tc>
        <w:tc>
          <w:tcPr>
            <w:tcW w:w="6394" w:type="dxa"/>
          </w:tcPr>
          <w:p w14:paraId="2277EE45" w14:textId="77777777" w:rsidR="00D50661" w:rsidRPr="002C5170" w:rsidRDefault="00D50661" w:rsidP="002C5170">
            <w:pPr>
              <w:pStyle w:val="aff9"/>
              <w:tabs>
                <w:tab w:val="left" w:pos="523"/>
              </w:tabs>
              <w:ind w:left="-8" w:right="-54"/>
              <w:jc w:val="both"/>
              <w:rPr>
                <w:sz w:val="20"/>
                <w:szCs w:val="20"/>
              </w:rPr>
            </w:pPr>
            <w:r w:rsidRPr="002C5170">
              <w:rPr>
                <w:sz w:val="20"/>
                <w:szCs w:val="20"/>
              </w:rPr>
              <w:lastRenderedPageBreak/>
              <w:t xml:space="preserve">Исполнитель при оказании услуг обязан: </w:t>
            </w:r>
          </w:p>
          <w:p w14:paraId="6DFC9C57" w14:textId="77777777" w:rsidR="00D50661" w:rsidRPr="002C5170" w:rsidRDefault="00D50661" w:rsidP="002C5170">
            <w:pPr>
              <w:pStyle w:val="aff9"/>
              <w:tabs>
                <w:tab w:val="left" w:pos="523"/>
              </w:tabs>
              <w:ind w:left="-8" w:right="-54"/>
              <w:jc w:val="both"/>
              <w:rPr>
                <w:sz w:val="20"/>
                <w:szCs w:val="20"/>
              </w:rPr>
            </w:pPr>
            <w:r w:rsidRPr="002C5170">
              <w:rPr>
                <w:sz w:val="20"/>
                <w:szCs w:val="20"/>
              </w:rPr>
              <w:t xml:space="preserve">- соблюдать правила внутреннего распорядка в </w:t>
            </w:r>
            <w:proofErr w:type="spellStart"/>
            <w:r w:rsidRPr="002C5170">
              <w:rPr>
                <w:sz w:val="20"/>
                <w:szCs w:val="20"/>
              </w:rPr>
              <w:t>соответстви</w:t>
            </w:r>
            <w:proofErr w:type="spellEnd"/>
            <w:r w:rsidRPr="002C5170">
              <w:rPr>
                <w:sz w:val="20"/>
                <w:szCs w:val="20"/>
              </w:rPr>
              <w:t xml:space="preserve">, </w:t>
            </w:r>
            <w:r w:rsidRPr="002C5170">
              <w:rPr>
                <w:sz w:val="20"/>
                <w:szCs w:val="20"/>
              </w:rPr>
              <w:lastRenderedPageBreak/>
              <w:t xml:space="preserve">пропускного и </w:t>
            </w:r>
            <w:proofErr w:type="spellStart"/>
            <w:r w:rsidRPr="002C5170">
              <w:rPr>
                <w:sz w:val="20"/>
                <w:szCs w:val="20"/>
              </w:rPr>
              <w:t>внутриобъектового</w:t>
            </w:r>
            <w:proofErr w:type="spellEnd"/>
            <w:r w:rsidRPr="002C5170">
              <w:rPr>
                <w:sz w:val="20"/>
                <w:szCs w:val="20"/>
              </w:rPr>
              <w:t xml:space="preserve"> режимов в соответствии с   Приказом филиала АО «Чукотэнерго» № 59 от 15.02.2022 «Регламент процесса по допуску персонала подрядных организаций на объекты АО «Чукотэнерго», правила ОТ, пожарной безопасности, установленные нормативными документами в области ОТ и ПБ. Ознакомление с документацией по прибытию.</w:t>
            </w:r>
          </w:p>
          <w:p w14:paraId="0F069631" w14:textId="77777777" w:rsidR="000C7AA5" w:rsidRPr="002C5170" w:rsidRDefault="000C7AA5" w:rsidP="002C5170">
            <w:pPr>
              <w:widowControl w:val="0"/>
              <w:shd w:val="clear" w:color="auto" w:fill="FFFFFF"/>
              <w:tabs>
                <w:tab w:val="left" w:pos="523"/>
                <w:tab w:val="left" w:pos="900"/>
                <w:tab w:val="left" w:pos="993"/>
                <w:tab w:val="left" w:pos="1276"/>
                <w:tab w:val="num" w:pos="1978"/>
              </w:tabs>
              <w:ind w:left="-8" w:right="-54"/>
              <w:jc w:val="both"/>
              <w:rPr>
                <w:b/>
                <w:highlight w:val="yellow"/>
              </w:rPr>
            </w:pPr>
            <w:r w:rsidRPr="002C5170"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1701" w:type="dxa"/>
          </w:tcPr>
          <w:p w14:paraId="0ABC8E86" w14:textId="77777777" w:rsidR="000C7AA5" w:rsidRPr="002C5170" w:rsidRDefault="000C7AA5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</w:rPr>
            </w:pPr>
            <w:r w:rsidRPr="002C5170">
              <w:lastRenderedPageBreak/>
              <w:t>Согласие с требованием</w:t>
            </w:r>
          </w:p>
        </w:tc>
        <w:tc>
          <w:tcPr>
            <w:tcW w:w="2968" w:type="dxa"/>
          </w:tcPr>
          <w:p w14:paraId="7EB47169" w14:textId="77777777" w:rsidR="000C7AA5" w:rsidRPr="002C5170" w:rsidRDefault="000C7AA5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2C5170">
              <w:rPr>
                <w:b w:val="0"/>
                <w:sz w:val="20"/>
                <w:szCs w:val="20"/>
              </w:rPr>
              <w:t>-//-</w:t>
            </w:r>
          </w:p>
        </w:tc>
        <w:tc>
          <w:tcPr>
            <w:tcW w:w="1707" w:type="dxa"/>
          </w:tcPr>
          <w:p w14:paraId="6B6FB4F7" w14:textId="77777777" w:rsidR="000C7AA5" w:rsidRPr="002C5170" w:rsidRDefault="000C7AA5" w:rsidP="001151B2">
            <w:pPr>
              <w:widowControl w:val="0"/>
              <w:tabs>
                <w:tab w:val="left" w:pos="426"/>
              </w:tabs>
              <w:spacing w:before="60"/>
              <w:ind w:left="-113" w:right="-114"/>
              <w:rPr>
                <w:b/>
              </w:rPr>
            </w:pPr>
          </w:p>
        </w:tc>
      </w:tr>
      <w:tr w:rsidR="00660916" w:rsidRPr="002C5170" w14:paraId="7B9FA155" w14:textId="77777777" w:rsidTr="001151B2">
        <w:tc>
          <w:tcPr>
            <w:tcW w:w="562" w:type="dxa"/>
            <w:vAlign w:val="center"/>
          </w:tcPr>
          <w:p w14:paraId="03D9B671" w14:textId="77777777" w:rsidR="00660916" w:rsidRPr="002C5170" w:rsidRDefault="001B6FB0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lastRenderedPageBreak/>
              <w:t>1.2.2</w:t>
            </w:r>
          </w:p>
        </w:tc>
        <w:tc>
          <w:tcPr>
            <w:tcW w:w="2395" w:type="dxa"/>
          </w:tcPr>
          <w:p w14:paraId="5238C4F2" w14:textId="77777777" w:rsidR="00660916" w:rsidRPr="002C5170" w:rsidRDefault="00660916" w:rsidP="001151B2">
            <w:pPr>
              <w:tabs>
                <w:tab w:val="left" w:pos="523"/>
              </w:tabs>
              <w:ind w:left="-21" w:right="-54"/>
              <w:jc w:val="both"/>
            </w:pPr>
            <w:r w:rsidRPr="002C5170">
              <w:t>Требования к проходу Исполнителя на территорию Заказчика</w:t>
            </w:r>
          </w:p>
        </w:tc>
        <w:tc>
          <w:tcPr>
            <w:tcW w:w="6394" w:type="dxa"/>
          </w:tcPr>
          <w:p w14:paraId="66E86515" w14:textId="77777777" w:rsidR="00660916" w:rsidRPr="002C5170" w:rsidRDefault="00660916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Наличие заблаговременно оформленного письма-заявки от Исполнителя (не позднее, чем за 10 дней до начала работ) с указанием средств измерений, которые будут использоваться для выполнения услуг, ФИО, паспортных данных, даты приезда-отъезда Исполнителей.</w:t>
            </w:r>
          </w:p>
        </w:tc>
        <w:tc>
          <w:tcPr>
            <w:tcW w:w="1701" w:type="dxa"/>
          </w:tcPr>
          <w:p w14:paraId="7C7AC96A" w14:textId="77777777" w:rsidR="00660916" w:rsidRPr="002C5170" w:rsidRDefault="00660916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0D8DF234" w14:textId="77777777" w:rsidR="00660916" w:rsidRPr="002C5170" w:rsidRDefault="00660916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-//-</w:t>
            </w:r>
          </w:p>
        </w:tc>
        <w:tc>
          <w:tcPr>
            <w:tcW w:w="1707" w:type="dxa"/>
          </w:tcPr>
          <w:p w14:paraId="199170C3" w14:textId="77777777" w:rsidR="00660916" w:rsidRPr="002C5170" w:rsidRDefault="00660916" w:rsidP="001151B2">
            <w:pPr>
              <w:widowControl w:val="0"/>
              <w:tabs>
                <w:tab w:val="left" w:pos="426"/>
              </w:tabs>
              <w:spacing w:before="60"/>
              <w:ind w:left="-113" w:right="-114"/>
              <w:rPr>
                <w:b/>
              </w:rPr>
            </w:pPr>
          </w:p>
        </w:tc>
      </w:tr>
      <w:tr w:rsidR="001B6FB0" w:rsidRPr="002C5170" w14:paraId="22ED4327" w14:textId="77777777" w:rsidTr="001151B2">
        <w:tc>
          <w:tcPr>
            <w:tcW w:w="562" w:type="dxa"/>
            <w:vAlign w:val="center"/>
          </w:tcPr>
          <w:p w14:paraId="35FD386F" w14:textId="77777777" w:rsidR="001B6FB0" w:rsidRPr="002C5170" w:rsidRDefault="001B6FB0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1.2.3</w:t>
            </w:r>
          </w:p>
        </w:tc>
        <w:tc>
          <w:tcPr>
            <w:tcW w:w="2395" w:type="dxa"/>
          </w:tcPr>
          <w:p w14:paraId="4E6ACC38" w14:textId="77777777" w:rsidR="001B6FB0" w:rsidRPr="002C5170" w:rsidRDefault="001B6FB0" w:rsidP="001151B2">
            <w:pPr>
              <w:tabs>
                <w:tab w:val="left" w:pos="523"/>
              </w:tabs>
              <w:ind w:left="-21" w:right="-54"/>
              <w:jc w:val="both"/>
            </w:pPr>
            <w:r w:rsidRPr="002C5170">
              <w:t>Требование к режиму проведения инструментальных замеров</w:t>
            </w:r>
          </w:p>
        </w:tc>
        <w:tc>
          <w:tcPr>
            <w:tcW w:w="6394" w:type="dxa"/>
          </w:tcPr>
          <w:p w14:paraId="72296EA3" w14:textId="77777777" w:rsidR="001B6FB0" w:rsidRPr="002C5170" w:rsidRDefault="00E53238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Режим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 ведё</w:t>
            </w:r>
            <w:r w:rsidR="001B6FB0" w:rsidRPr="002C5170">
              <w:t xml:space="preserve">тся согласно режимной карте. </w:t>
            </w:r>
          </w:p>
          <w:p w14:paraId="3A864B71" w14:textId="77777777" w:rsidR="001B6FB0" w:rsidRPr="002C5170" w:rsidRDefault="001B6FB0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Исполнитель регистрирует параметры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 с приборов щита управления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>.</w:t>
            </w:r>
          </w:p>
          <w:p w14:paraId="6C921DBE" w14:textId="1124ADE2" w:rsidR="001B6FB0" w:rsidRPr="002C5170" w:rsidRDefault="001B6FB0" w:rsidP="002C5170">
            <w:pPr>
              <w:tabs>
                <w:tab w:val="left" w:pos="523"/>
              </w:tabs>
              <w:ind w:left="-8" w:right="-54"/>
              <w:jc w:val="both"/>
              <w:rPr>
                <w:highlight w:val="yellow"/>
              </w:rPr>
            </w:pPr>
            <w:r w:rsidRPr="002C5170">
              <w:t xml:space="preserve">Во время проведения измерений выбросов загрязняющих веществ в атмосферный воздух от стационарных источников, запрещается менять режимы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. До начала испытаний продолжительность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 в заданном режиме должна быть не менее двух часов и в течение испытаний котел должен работать в заданном режиме, при неизменном установившемся </w:t>
            </w:r>
            <w:proofErr w:type="spellStart"/>
            <w:r w:rsidRPr="002C5170">
              <w:t>газовоздушном</w:t>
            </w:r>
            <w:proofErr w:type="spellEnd"/>
            <w:r w:rsidRPr="002C5170">
              <w:t xml:space="preserve"> режиме и с постоянной заданной нагрузкой.</w:t>
            </w:r>
          </w:p>
          <w:p w14:paraId="3C8BEDB2" w14:textId="77777777" w:rsidR="001B6FB0" w:rsidRPr="002C5170" w:rsidRDefault="001B6FB0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Перед проведением основных измерений выполняются два-три предварительных опыта, в процессе которых проверяется работа измерительных приборов и приспособлений, выявляются особенности работы оборудования.</w:t>
            </w:r>
          </w:p>
        </w:tc>
        <w:tc>
          <w:tcPr>
            <w:tcW w:w="1701" w:type="dxa"/>
          </w:tcPr>
          <w:p w14:paraId="5F2AA040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0152A83F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-//-</w:t>
            </w:r>
          </w:p>
        </w:tc>
        <w:tc>
          <w:tcPr>
            <w:tcW w:w="1707" w:type="dxa"/>
          </w:tcPr>
          <w:p w14:paraId="5B0D2910" w14:textId="77777777" w:rsidR="001B6FB0" w:rsidRPr="002C5170" w:rsidRDefault="001B6FB0" w:rsidP="001151B2">
            <w:pPr>
              <w:widowControl w:val="0"/>
              <w:tabs>
                <w:tab w:val="left" w:pos="426"/>
              </w:tabs>
              <w:spacing w:before="60"/>
              <w:ind w:left="-113" w:right="-114"/>
              <w:rPr>
                <w:b/>
              </w:rPr>
            </w:pPr>
          </w:p>
        </w:tc>
      </w:tr>
      <w:tr w:rsidR="00E525AA" w:rsidRPr="002C5170" w14:paraId="3AF4B9CB" w14:textId="77777777" w:rsidTr="001151B2">
        <w:tc>
          <w:tcPr>
            <w:tcW w:w="562" w:type="dxa"/>
            <w:vAlign w:val="center"/>
          </w:tcPr>
          <w:p w14:paraId="0335E32C" w14:textId="77777777" w:rsidR="00E525AA" w:rsidRPr="002C5170" w:rsidRDefault="00E525AA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1.2.5</w:t>
            </w:r>
          </w:p>
        </w:tc>
        <w:tc>
          <w:tcPr>
            <w:tcW w:w="2395" w:type="dxa"/>
          </w:tcPr>
          <w:p w14:paraId="4558C4B5" w14:textId="77777777" w:rsidR="00E525AA" w:rsidRPr="002C5170" w:rsidRDefault="00E525AA" w:rsidP="001151B2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21" w:right="-54"/>
              <w:rPr>
                <w:vertAlign w:val="superscript"/>
              </w:rPr>
            </w:pPr>
            <w:r w:rsidRPr="002C5170">
              <w:t>Инструментальные замеры расхода, температуры, давления дымовых газов</w:t>
            </w:r>
          </w:p>
        </w:tc>
        <w:tc>
          <w:tcPr>
            <w:tcW w:w="6394" w:type="dxa"/>
          </w:tcPr>
          <w:p w14:paraId="797F36A9" w14:textId="77777777" w:rsidR="00E525AA" w:rsidRPr="002C5170" w:rsidRDefault="00E525AA" w:rsidP="002C5170">
            <w:pPr>
              <w:pStyle w:val="aff9"/>
              <w:tabs>
                <w:tab w:val="left" w:pos="523"/>
              </w:tabs>
              <w:ind w:left="-8" w:right="-5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60D93F" w14:textId="77777777" w:rsidR="00E525AA" w:rsidRPr="002C5170" w:rsidRDefault="00E525AA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-//-</w:t>
            </w:r>
          </w:p>
        </w:tc>
        <w:tc>
          <w:tcPr>
            <w:tcW w:w="2968" w:type="dxa"/>
          </w:tcPr>
          <w:p w14:paraId="3E7B166F" w14:textId="77777777" w:rsidR="00E525AA" w:rsidRPr="002C5170" w:rsidRDefault="00E525AA" w:rsidP="001151B2">
            <w:pPr>
              <w:pStyle w:val="afff8"/>
              <w:tabs>
                <w:tab w:val="left" w:pos="523"/>
              </w:tabs>
              <w:ind w:left="-27" w:right="-54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пункт действующей области аккреди</w:t>
            </w:r>
            <w:r w:rsidR="002D1109"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тации испытательной лаборатории</w:t>
            </w: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 диапазон измерений концентраций, который охватывает нормативные значения: </w:t>
            </w:r>
          </w:p>
          <w:p w14:paraId="13188448" w14:textId="77777777" w:rsidR="00E525AA" w:rsidRPr="002C5170" w:rsidRDefault="00E525AA" w:rsidP="001151B2">
            <w:pPr>
              <w:pStyle w:val="afff8"/>
              <w:tabs>
                <w:tab w:val="left" w:pos="523"/>
              </w:tabs>
              <w:ind w:left="-27" w:right="-54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 расход от 4 м/с;</w:t>
            </w:r>
          </w:p>
          <w:p w14:paraId="2E977D79" w14:textId="77777777" w:rsidR="00E525AA" w:rsidRPr="002C5170" w:rsidRDefault="00E525AA" w:rsidP="001151B2">
            <w:pPr>
              <w:pStyle w:val="afff8"/>
              <w:tabs>
                <w:tab w:val="left" w:pos="523"/>
              </w:tabs>
              <w:ind w:left="-27" w:right="-54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- температура до 180 </w:t>
            </w:r>
            <w:r w:rsidRPr="002C5170">
              <w:rPr>
                <w:rFonts w:eastAsia="Times New Roman"/>
                <w:b w:val="0"/>
                <w:sz w:val="20"/>
                <w:szCs w:val="20"/>
                <w:vertAlign w:val="superscript"/>
                <w:lang w:val="ru-RU" w:eastAsia="ru-RU"/>
              </w:rPr>
              <w:t>0</w:t>
            </w: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С.</w:t>
            </w:r>
          </w:p>
        </w:tc>
        <w:tc>
          <w:tcPr>
            <w:tcW w:w="1707" w:type="dxa"/>
          </w:tcPr>
          <w:p w14:paraId="04B55118" w14:textId="77777777" w:rsidR="00E525AA" w:rsidRPr="002C5170" w:rsidRDefault="00E525AA" w:rsidP="001151B2">
            <w:pPr>
              <w:widowControl w:val="0"/>
              <w:tabs>
                <w:tab w:val="left" w:pos="426"/>
              </w:tabs>
              <w:spacing w:before="60"/>
              <w:ind w:left="-113" w:right="-114"/>
              <w:rPr>
                <w:b/>
              </w:rPr>
            </w:pPr>
          </w:p>
        </w:tc>
      </w:tr>
      <w:tr w:rsidR="001B6FB0" w:rsidRPr="002C5170" w14:paraId="28A733F8" w14:textId="77777777" w:rsidTr="001151B2">
        <w:tc>
          <w:tcPr>
            <w:tcW w:w="562" w:type="dxa"/>
            <w:vAlign w:val="center"/>
          </w:tcPr>
          <w:p w14:paraId="598883CD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  <w:rPr>
                <w:highlight w:val="yellow"/>
              </w:rPr>
            </w:pPr>
            <w:r w:rsidRPr="002C5170">
              <w:t>1.2.6</w:t>
            </w:r>
          </w:p>
        </w:tc>
        <w:tc>
          <w:tcPr>
            <w:tcW w:w="2395" w:type="dxa"/>
          </w:tcPr>
          <w:p w14:paraId="65352E41" w14:textId="77777777" w:rsidR="001B6FB0" w:rsidRPr="002C5170" w:rsidRDefault="00F1365A" w:rsidP="001151B2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21" w:right="-54"/>
            </w:pPr>
            <w:r w:rsidRPr="002C5170">
              <w:t>Требования к проведению проверки</w:t>
            </w:r>
            <w:r w:rsidR="00E53238" w:rsidRPr="002C5170">
              <w:t xml:space="preserve"> </w:t>
            </w:r>
            <w:r w:rsidRPr="002C5170">
              <w:t xml:space="preserve">показателей </w:t>
            </w:r>
            <w:r w:rsidR="00E53238" w:rsidRPr="002C5170">
              <w:t>работы ГОУ</w:t>
            </w:r>
          </w:p>
        </w:tc>
        <w:tc>
          <w:tcPr>
            <w:tcW w:w="6394" w:type="dxa"/>
          </w:tcPr>
          <w:p w14:paraId="443C6B33" w14:textId="2659FAEF" w:rsidR="001B6FB0" w:rsidRPr="002C5170" w:rsidRDefault="00E53238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t xml:space="preserve">Инструментальные измерения, расчёт </w:t>
            </w:r>
            <w:r w:rsidR="00F1365A" w:rsidRPr="002C5170">
              <w:t xml:space="preserve">эффективности </w:t>
            </w:r>
            <w:r w:rsidRPr="002C5170">
              <w:t xml:space="preserve">и </w:t>
            </w:r>
            <w:r w:rsidR="00F1365A" w:rsidRPr="002C5170">
              <w:t>оформление заключения</w:t>
            </w:r>
            <w:r w:rsidRPr="002C5170">
              <w:t xml:space="preserve"> осуществлять согласно </w:t>
            </w:r>
            <w:r w:rsidRPr="002C5170">
              <w:rPr>
                <w:rFonts w:eastAsia="Geneva"/>
                <w:noProof/>
                <w:lang w:eastAsia="en-US"/>
              </w:rPr>
              <w:t xml:space="preserve">СО 34.27.301-2001 (РД 153-34.1-301-2001) «Методика испытаний золоулавливающих установок тепловых электростанций и котельных» и  «Программе проведения испытаний золоулавливающих установок», утв. Филиалом АО «Чукотэнерго» </w:t>
            </w:r>
            <w:r w:rsidR="00DA66D4" w:rsidRPr="002C5170">
              <w:rPr>
                <w:rFonts w:eastAsia="Geneva"/>
                <w:noProof/>
                <w:lang w:eastAsia="en-US"/>
              </w:rPr>
              <w:t>Эгвекинотская ГРЭС</w:t>
            </w:r>
            <w:r w:rsidRPr="002C5170">
              <w:rPr>
                <w:rFonts w:eastAsia="Geneva"/>
                <w:noProof/>
                <w:lang w:eastAsia="en-US"/>
              </w:rPr>
              <w:t xml:space="preserve"> (Приложение 1 к настоящему ТТ)</w:t>
            </w:r>
          </w:p>
        </w:tc>
        <w:tc>
          <w:tcPr>
            <w:tcW w:w="1701" w:type="dxa"/>
          </w:tcPr>
          <w:p w14:paraId="5CE95978" w14:textId="77777777" w:rsidR="001B6FB0" w:rsidRPr="002C5170" w:rsidRDefault="00F1365A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7F1A378B" w14:textId="77777777" w:rsidR="001B6FB0" w:rsidRPr="002C5170" w:rsidRDefault="00F1365A" w:rsidP="001151B2">
            <w:pPr>
              <w:pStyle w:val="afff8"/>
              <w:tabs>
                <w:tab w:val="left" w:pos="523"/>
              </w:tabs>
              <w:ind w:left="-27" w:right="-54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2C5170">
              <w:rPr>
                <w:sz w:val="20"/>
                <w:szCs w:val="20"/>
              </w:rPr>
              <w:t>-//-</w:t>
            </w:r>
          </w:p>
        </w:tc>
        <w:tc>
          <w:tcPr>
            <w:tcW w:w="1707" w:type="dxa"/>
          </w:tcPr>
          <w:p w14:paraId="2BD1BF5E" w14:textId="77777777" w:rsidR="001B6FB0" w:rsidRPr="002C5170" w:rsidRDefault="001B6FB0" w:rsidP="001151B2">
            <w:pPr>
              <w:widowControl w:val="0"/>
              <w:tabs>
                <w:tab w:val="left" w:pos="426"/>
              </w:tabs>
              <w:spacing w:before="60"/>
              <w:ind w:left="-113" w:right="-114"/>
              <w:rPr>
                <w:b/>
              </w:rPr>
            </w:pPr>
          </w:p>
        </w:tc>
      </w:tr>
      <w:tr w:rsidR="001B6FB0" w:rsidRPr="002C5170" w14:paraId="0350B7C3" w14:textId="77777777" w:rsidTr="001151B2">
        <w:trPr>
          <w:trHeight w:val="137"/>
        </w:trPr>
        <w:tc>
          <w:tcPr>
            <w:tcW w:w="562" w:type="dxa"/>
            <w:vAlign w:val="center"/>
          </w:tcPr>
          <w:p w14:paraId="31817B20" w14:textId="77777777" w:rsidR="001B6FB0" w:rsidRPr="002C5170" w:rsidRDefault="002925E5" w:rsidP="001151B2">
            <w:pPr>
              <w:tabs>
                <w:tab w:val="left" w:pos="523"/>
              </w:tabs>
              <w:spacing w:before="60" w:after="60"/>
              <w:ind w:left="-113" w:right="-114"/>
              <w:jc w:val="center"/>
            </w:pPr>
            <w:r w:rsidRPr="002C5170">
              <w:lastRenderedPageBreak/>
              <w:t>1.2.6</w:t>
            </w:r>
            <w:r w:rsidR="00F1365A" w:rsidRPr="002C5170">
              <w:t>.1</w:t>
            </w:r>
          </w:p>
        </w:tc>
        <w:tc>
          <w:tcPr>
            <w:tcW w:w="2395" w:type="dxa"/>
          </w:tcPr>
          <w:p w14:paraId="4F5D3FC9" w14:textId="77777777" w:rsidR="001B6FB0" w:rsidRPr="002C5170" w:rsidRDefault="001B6FB0" w:rsidP="001151B2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21" w:right="-54"/>
            </w:pPr>
          </w:p>
        </w:tc>
        <w:tc>
          <w:tcPr>
            <w:tcW w:w="6394" w:type="dxa"/>
          </w:tcPr>
          <w:p w14:paraId="4764CE99" w14:textId="77777777" w:rsidR="001B6FB0" w:rsidRPr="002C5170" w:rsidRDefault="00F1365A" w:rsidP="002C5170">
            <w:pPr>
              <w:pStyle w:val="aff9"/>
              <w:tabs>
                <w:tab w:val="left" w:pos="523"/>
              </w:tabs>
              <w:ind w:left="-8" w:right="-54"/>
              <w:jc w:val="both"/>
              <w:rPr>
                <w:rFonts w:eastAsia="Times New Roman"/>
                <w:sz w:val="20"/>
                <w:szCs w:val="20"/>
              </w:rPr>
            </w:pPr>
            <w:r w:rsidRPr="002C5170">
              <w:rPr>
                <w:rFonts w:eastAsia="Times New Roman"/>
                <w:sz w:val="20"/>
                <w:szCs w:val="20"/>
              </w:rPr>
              <w:t xml:space="preserve">1. </w:t>
            </w:r>
            <w:r w:rsidR="001B6FB0" w:rsidRPr="002C5170">
              <w:rPr>
                <w:rFonts w:eastAsia="Times New Roman"/>
                <w:sz w:val="20"/>
                <w:szCs w:val="20"/>
              </w:rPr>
              <w:t>Испытание золоулавливающих установок (батарейных циклонов) проводится в рабочем диапазоне нагрузок</w:t>
            </w:r>
            <w:r w:rsidRPr="002C5170">
              <w:rPr>
                <w:rFonts w:eastAsia="Times New Roman"/>
                <w:sz w:val="20"/>
                <w:szCs w:val="20"/>
              </w:rPr>
              <w:t>.</w:t>
            </w:r>
          </w:p>
          <w:p w14:paraId="01568F7D" w14:textId="77777777" w:rsidR="00F1365A" w:rsidRPr="002C5170" w:rsidRDefault="00F1365A" w:rsidP="002C5170">
            <w:pPr>
              <w:pStyle w:val="aff9"/>
              <w:tabs>
                <w:tab w:val="left" w:pos="523"/>
              </w:tabs>
              <w:ind w:left="-8" w:right="-54"/>
              <w:jc w:val="both"/>
              <w:rPr>
                <w:rFonts w:eastAsia="Times New Roman"/>
                <w:sz w:val="20"/>
                <w:szCs w:val="20"/>
              </w:rPr>
            </w:pPr>
            <w:r w:rsidRPr="002C5170">
              <w:rPr>
                <w:rFonts w:eastAsia="Times New Roman"/>
                <w:sz w:val="20"/>
                <w:szCs w:val="20"/>
              </w:rPr>
              <w:t>2. Перед проведением основных измерений выполняются два-три предварительных опыта, в процессе которых проверяется работа измерительных приборов и приспособлений, выявляются особенности работы оборудования.</w:t>
            </w:r>
          </w:p>
          <w:p w14:paraId="70CB61F5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</w:pPr>
            <w:r w:rsidRPr="002C5170">
              <w:t xml:space="preserve">3.  Режим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 ведется согласно режимной карте. </w:t>
            </w:r>
          </w:p>
          <w:p w14:paraId="4579F302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Исполнитель регистрирует параметры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 с приборов щита управления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>.</w:t>
            </w:r>
          </w:p>
          <w:p w14:paraId="726C749B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4. Во время проведения испытаний батарейных циклонов, измерений выбросов загрязняющих веществ в атмосферный воздух от стационарных источников, запрещается менять режимы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>.</w:t>
            </w:r>
          </w:p>
          <w:p w14:paraId="45C25931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5. До начала испытаний продолжительность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 в заданном режиме должна быть не менее двух часов. </w:t>
            </w:r>
          </w:p>
          <w:p w14:paraId="4BE48272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6. Продолжительность испытаний каждого батарейного циклона составляет не менее двух часов.</w:t>
            </w:r>
          </w:p>
          <w:p w14:paraId="186D1A7F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7. До начала испытаний и в течение испытаний котел должен работать в заданном режиме, при неизменном установившемся </w:t>
            </w:r>
            <w:proofErr w:type="spellStart"/>
            <w:r w:rsidRPr="002C5170">
              <w:t>газовоздушном</w:t>
            </w:r>
            <w:proofErr w:type="spellEnd"/>
            <w:r w:rsidRPr="002C5170">
              <w:t xml:space="preserve"> режиме и с постоянной заданной нагрузкой.</w:t>
            </w:r>
          </w:p>
          <w:p w14:paraId="2C9E2DC4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8. Испытания золоулавливающих установок (батарейных циклонов), замеры загрязняющих веществ от стационарных источников, выполняются на трех режимах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: </w:t>
            </w:r>
          </w:p>
          <w:p w14:paraId="4B4E7173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- при нагрузке, близкой номинальной;</w:t>
            </w:r>
          </w:p>
          <w:p w14:paraId="1B6319ED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- при оптимальных условиях работы топки;</w:t>
            </w:r>
          </w:p>
          <w:p w14:paraId="43E66812" w14:textId="77777777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 xml:space="preserve">- при минимальных условиях работы топки. </w:t>
            </w:r>
          </w:p>
          <w:p w14:paraId="7933659C" w14:textId="64FC5819" w:rsidR="00F1365A" w:rsidRPr="002C5170" w:rsidRDefault="00F1365A" w:rsidP="002C5170">
            <w:pPr>
              <w:tabs>
                <w:tab w:val="left" w:pos="523"/>
              </w:tabs>
              <w:ind w:left="-8" w:right="-54"/>
              <w:jc w:val="both"/>
              <w:rPr>
                <w:highlight w:val="yellow"/>
              </w:rPr>
            </w:pPr>
            <w:r w:rsidRPr="002C5170">
              <w:t xml:space="preserve">Исполнитель включает режим работы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, при котором проводятся испытания (для каждого </w:t>
            </w:r>
            <w:proofErr w:type="spellStart"/>
            <w:r w:rsidRPr="002C5170">
              <w:t>котлоагрегата</w:t>
            </w:r>
            <w:proofErr w:type="spellEnd"/>
            <w:r w:rsidRPr="002C5170">
              <w:t xml:space="preserve">) в заключение по результатам испытаний золоулавливающих установок </w:t>
            </w:r>
            <w:proofErr w:type="spellStart"/>
            <w:r w:rsidRPr="002C5170">
              <w:t>котлоагрегатов</w:t>
            </w:r>
            <w:proofErr w:type="spellEnd"/>
          </w:p>
        </w:tc>
        <w:tc>
          <w:tcPr>
            <w:tcW w:w="1701" w:type="dxa"/>
          </w:tcPr>
          <w:p w14:paraId="43CE012A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510F8CE3" w14:textId="77777777" w:rsidR="001B6FB0" w:rsidRPr="002C5170" w:rsidRDefault="00E86CD1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-//-</w:t>
            </w:r>
          </w:p>
        </w:tc>
        <w:tc>
          <w:tcPr>
            <w:tcW w:w="1707" w:type="dxa"/>
          </w:tcPr>
          <w:p w14:paraId="5C9CB821" w14:textId="77777777" w:rsidR="001B6FB0" w:rsidRPr="002C5170" w:rsidRDefault="001B6FB0" w:rsidP="001151B2">
            <w:pPr>
              <w:widowControl w:val="0"/>
              <w:tabs>
                <w:tab w:val="left" w:pos="426"/>
              </w:tabs>
              <w:spacing w:before="60"/>
              <w:ind w:left="-113" w:right="-114"/>
              <w:rPr>
                <w:b/>
              </w:rPr>
            </w:pPr>
          </w:p>
        </w:tc>
      </w:tr>
      <w:tr w:rsidR="001B6FB0" w:rsidRPr="002C5170" w14:paraId="574D892C" w14:textId="77777777" w:rsidTr="001151B2">
        <w:tc>
          <w:tcPr>
            <w:tcW w:w="562" w:type="dxa"/>
            <w:vAlign w:val="center"/>
          </w:tcPr>
          <w:p w14:paraId="4AA66B49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1.3</w:t>
            </w:r>
          </w:p>
        </w:tc>
        <w:tc>
          <w:tcPr>
            <w:tcW w:w="8789" w:type="dxa"/>
            <w:gridSpan w:val="2"/>
            <w:vAlign w:val="center"/>
          </w:tcPr>
          <w:p w14:paraId="6D6EB93E" w14:textId="77777777" w:rsidR="001B6FB0" w:rsidRPr="002C5170" w:rsidRDefault="001B6FB0" w:rsidP="001151B2">
            <w:pPr>
              <w:tabs>
                <w:tab w:val="left" w:pos="523"/>
              </w:tabs>
              <w:spacing w:before="60"/>
              <w:ind w:left="-21" w:right="-54"/>
              <w:rPr>
                <w:b/>
              </w:rPr>
            </w:pPr>
            <w:r w:rsidRPr="002C5170"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01" w:type="dxa"/>
          </w:tcPr>
          <w:p w14:paraId="4BC57BAE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72269B4C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4E20B1B0" w14:textId="77777777" w:rsidR="001B6FB0" w:rsidRPr="002C5170" w:rsidRDefault="001B6FB0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1B6FB0" w:rsidRPr="002C5170" w14:paraId="029FAC2A" w14:textId="77777777" w:rsidTr="001151B2">
        <w:tc>
          <w:tcPr>
            <w:tcW w:w="562" w:type="dxa"/>
            <w:vAlign w:val="center"/>
          </w:tcPr>
          <w:p w14:paraId="54944DD3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1.31</w:t>
            </w:r>
          </w:p>
        </w:tc>
        <w:tc>
          <w:tcPr>
            <w:tcW w:w="2395" w:type="dxa"/>
          </w:tcPr>
          <w:p w14:paraId="587A869F" w14:textId="77777777" w:rsidR="001B6FB0" w:rsidRPr="002C5170" w:rsidRDefault="001B6FB0" w:rsidP="001151B2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21" w:right="-54"/>
              <w:rPr>
                <w:b/>
              </w:rPr>
            </w:pPr>
            <w:r w:rsidRPr="002C5170">
              <w:t>Требования к применяемым МТР</w:t>
            </w:r>
          </w:p>
        </w:tc>
        <w:tc>
          <w:tcPr>
            <w:tcW w:w="6394" w:type="dxa"/>
          </w:tcPr>
          <w:p w14:paraId="6F8B5BF9" w14:textId="2944AC1F" w:rsidR="001B6FB0" w:rsidRPr="002C5170" w:rsidRDefault="001B6FB0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Исполнитель, при оказании услуг должен обладать на месте оказания услуг принадлежащим ему на праве собственности или ином законном основании, необходимым количеством средств измерений и испытательного оборудования для выполнения данного вида услуг</w:t>
            </w:r>
            <w:r w:rsidR="001151B2">
              <w:t xml:space="preserve"> </w:t>
            </w:r>
            <w:r w:rsidRPr="002C5170">
              <w:t xml:space="preserve">(инструментами, средствами контроля и измерения), находящихся в исправном состоянии и имеющими сертификат поверки </w:t>
            </w:r>
          </w:p>
        </w:tc>
        <w:tc>
          <w:tcPr>
            <w:tcW w:w="1701" w:type="dxa"/>
          </w:tcPr>
          <w:p w14:paraId="505453F8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</w:rPr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4E263C51" w14:textId="77777777" w:rsidR="001B6FB0" w:rsidRPr="002C5170" w:rsidRDefault="001B6FB0" w:rsidP="001151B2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27" w:right="-54"/>
              <w:jc w:val="center"/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2BE4C67E" w14:textId="77777777" w:rsidR="001B6FB0" w:rsidRPr="002C5170" w:rsidRDefault="001B6FB0" w:rsidP="001151B2">
            <w:pPr>
              <w:widowControl w:val="0"/>
              <w:tabs>
                <w:tab w:val="left" w:pos="426"/>
              </w:tabs>
              <w:spacing w:before="60"/>
              <w:ind w:left="-113" w:right="-114"/>
              <w:rPr>
                <w:b/>
              </w:rPr>
            </w:pPr>
          </w:p>
        </w:tc>
      </w:tr>
      <w:tr w:rsidR="001B6FB0" w:rsidRPr="002C5170" w14:paraId="2F10DC14" w14:textId="77777777" w:rsidTr="001151B2">
        <w:tc>
          <w:tcPr>
            <w:tcW w:w="562" w:type="dxa"/>
            <w:vAlign w:val="center"/>
          </w:tcPr>
          <w:p w14:paraId="429C794F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2</w:t>
            </w:r>
          </w:p>
        </w:tc>
        <w:tc>
          <w:tcPr>
            <w:tcW w:w="8789" w:type="dxa"/>
            <w:gridSpan w:val="2"/>
            <w:vAlign w:val="center"/>
          </w:tcPr>
          <w:p w14:paraId="07E6B26F" w14:textId="77777777" w:rsidR="001B6FB0" w:rsidRPr="002C5170" w:rsidRDefault="001B6FB0" w:rsidP="001151B2">
            <w:pPr>
              <w:tabs>
                <w:tab w:val="left" w:pos="523"/>
              </w:tabs>
              <w:ind w:left="-21" w:right="-54"/>
              <w:rPr>
                <w:b/>
                <w:bCs/>
              </w:rPr>
            </w:pPr>
            <w:r w:rsidRPr="002C5170">
              <w:rPr>
                <w:b/>
                <w:bCs/>
              </w:rPr>
              <w:t>Требования к результатам у</w:t>
            </w:r>
            <w:r w:rsidRPr="002C5170">
              <w:rPr>
                <w:b/>
              </w:rPr>
              <w:t>слуг</w:t>
            </w:r>
          </w:p>
        </w:tc>
        <w:tc>
          <w:tcPr>
            <w:tcW w:w="1701" w:type="dxa"/>
          </w:tcPr>
          <w:p w14:paraId="3857F190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20DB05B8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0D77269C" w14:textId="77777777" w:rsidR="001B6FB0" w:rsidRPr="002C5170" w:rsidRDefault="001B6FB0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1B6FB0" w:rsidRPr="002C5170" w14:paraId="50653172" w14:textId="77777777" w:rsidTr="001151B2">
        <w:tc>
          <w:tcPr>
            <w:tcW w:w="562" w:type="dxa"/>
            <w:vAlign w:val="center"/>
          </w:tcPr>
          <w:p w14:paraId="34D7C7F4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2.1</w:t>
            </w:r>
          </w:p>
        </w:tc>
        <w:tc>
          <w:tcPr>
            <w:tcW w:w="8789" w:type="dxa"/>
            <w:gridSpan w:val="2"/>
            <w:vAlign w:val="center"/>
          </w:tcPr>
          <w:p w14:paraId="551EA991" w14:textId="77777777" w:rsidR="001B6FB0" w:rsidRPr="002C5170" w:rsidRDefault="001B6FB0" w:rsidP="001151B2">
            <w:pPr>
              <w:tabs>
                <w:tab w:val="left" w:pos="523"/>
              </w:tabs>
              <w:ind w:left="-21" w:right="-54"/>
              <w:rPr>
                <w:b/>
                <w:bCs/>
              </w:rPr>
            </w:pPr>
            <w:r w:rsidRPr="002C5170">
              <w:rPr>
                <w:b/>
                <w:bCs/>
              </w:rPr>
              <w:t>Общие требования к результатам услуг</w:t>
            </w:r>
          </w:p>
        </w:tc>
        <w:tc>
          <w:tcPr>
            <w:tcW w:w="1701" w:type="dxa"/>
          </w:tcPr>
          <w:p w14:paraId="145BF5EC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26F614D6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498A0EC3" w14:textId="77777777" w:rsidR="001B6FB0" w:rsidRPr="002C5170" w:rsidRDefault="001B6FB0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1B6FB0" w:rsidRPr="002C5170" w14:paraId="6914D75B" w14:textId="77777777" w:rsidTr="001151B2">
        <w:trPr>
          <w:trHeight w:val="77"/>
        </w:trPr>
        <w:tc>
          <w:tcPr>
            <w:tcW w:w="562" w:type="dxa"/>
          </w:tcPr>
          <w:p w14:paraId="5526BDC0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2.1.1</w:t>
            </w:r>
          </w:p>
        </w:tc>
        <w:tc>
          <w:tcPr>
            <w:tcW w:w="2395" w:type="dxa"/>
          </w:tcPr>
          <w:p w14:paraId="4A4A58B3" w14:textId="77777777" w:rsidR="001B6FB0" w:rsidRPr="002C5170" w:rsidRDefault="001B6FB0" w:rsidP="001151B2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21" w:right="-54"/>
              <w:jc w:val="both"/>
            </w:pPr>
            <w:r w:rsidRPr="002C5170">
              <w:t>Результат оказания услуг</w:t>
            </w:r>
          </w:p>
        </w:tc>
        <w:tc>
          <w:tcPr>
            <w:tcW w:w="6394" w:type="dxa"/>
          </w:tcPr>
          <w:p w14:paraId="21399EB9" w14:textId="77777777" w:rsidR="001B6FB0" w:rsidRPr="002C5170" w:rsidRDefault="001B6FB0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</w:pPr>
            <w:r w:rsidRPr="002C5170">
              <w:t>Результатом оказания услуг являются инструментальные измерения</w:t>
            </w:r>
            <w:r w:rsidR="00182E9F" w:rsidRPr="002C5170">
              <w:t>, расчёты, заключения, оформленные в виде</w:t>
            </w:r>
            <w:r w:rsidRPr="002C5170">
              <w:t xml:space="preserve"> </w:t>
            </w:r>
            <w:r w:rsidR="00182E9F" w:rsidRPr="002C5170">
              <w:t>документов</w:t>
            </w:r>
            <w:r w:rsidRPr="002C5170">
              <w:t>, под</w:t>
            </w:r>
            <w:r w:rsidR="00182E9F" w:rsidRPr="002C5170">
              <w:t>тверждающих</w:t>
            </w:r>
            <w:r w:rsidRPr="002C5170">
              <w:t xml:space="preserve"> полученные результаты:</w:t>
            </w:r>
          </w:p>
          <w:p w14:paraId="3A8AF4ED" w14:textId="4A8BE958" w:rsidR="001B6FB0" w:rsidRPr="002C5170" w:rsidRDefault="001B6FB0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t xml:space="preserve">1.  Акт/протокол отбора проб </w:t>
            </w:r>
            <w:r w:rsidRPr="002C5170">
              <w:rPr>
                <w:rFonts w:eastAsia="Geneva"/>
                <w:noProof/>
                <w:lang w:eastAsia="en-US"/>
              </w:rPr>
              <w:t>от каждого источника выбросов;</w:t>
            </w:r>
          </w:p>
          <w:p w14:paraId="7FE2FA24" w14:textId="77777777" w:rsidR="001B6FB0" w:rsidRPr="002C5170" w:rsidRDefault="001B6FB0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>2. Протокол результатов исследований (испытан</w:t>
            </w:r>
            <w:r w:rsidR="00DA66D4" w:rsidRPr="002C5170">
              <w:rPr>
                <w:rFonts w:eastAsia="Geneva"/>
                <w:noProof/>
                <w:lang w:eastAsia="en-US"/>
              </w:rPr>
              <w:t xml:space="preserve">ий) и измерений </w:t>
            </w:r>
            <w:r w:rsidR="00DA66D4" w:rsidRPr="002C5170">
              <w:rPr>
                <w:rFonts w:eastAsia="Geneva"/>
                <w:noProof/>
                <w:lang w:eastAsia="en-US"/>
              </w:rPr>
              <w:lastRenderedPageBreak/>
              <w:t>концентрации ЗВ (единица измерения загрязняющих веществ в г/с мг/м</w:t>
            </w:r>
            <w:r w:rsidR="00DA66D4" w:rsidRPr="002C5170">
              <w:rPr>
                <w:rFonts w:eastAsia="Geneva"/>
                <w:noProof/>
                <w:vertAlign w:val="superscript"/>
                <w:lang w:eastAsia="en-US"/>
              </w:rPr>
              <w:t>3)</w:t>
            </w:r>
          </w:p>
          <w:p w14:paraId="41A3334F" w14:textId="77777777" w:rsidR="00182E9F" w:rsidRPr="002C5170" w:rsidRDefault="00182E9F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</w:pPr>
            <w:r w:rsidRPr="002C5170">
              <w:rPr>
                <w:rFonts w:eastAsia="Geneva"/>
                <w:noProof/>
                <w:lang w:eastAsia="en-US"/>
              </w:rPr>
              <w:t>3. З</w:t>
            </w:r>
            <w:proofErr w:type="spellStart"/>
            <w:r w:rsidRPr="002C5170">
              <w:t>аключения</w:t>
            </w:r>
            <w:proofErr w:type="spellEnd"/>
            <w:r w:rsidRPr="002C5170">
              <w:t>/отчёты по результатам испытаний ЗУУ с рекомендациями по мероприятиям по улучшению работы батарейных циклонов;</w:t>
            </w:r>
          </w:p>
          <w:p w14:paraId="2CF43DD5" w14:textId="057ECDA7" w:rsidR="001B6FB0" w:rsidRPr="002C5170" w:rsidRDefault="00182E9F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>4</w:t>
            </w:r>
            <w:r w:rsidR="001B6FB0" w:rsidRPr="002C5170">
              <w:rPr>
                <w:rFonts w:eastAsia="Geneva"/>
                <w:noProof/>
                <w:lang w:eastAsia="en-US"/>
              </w:rPr>
              <w:t xml:space="preserve">. Акт </w:t>
            </w:r>
            <w:r w:rsidRPr="002C5170">
              <w:rPr>
                <w:rFonts w:eastAsia="Geneva"/>
                <w:noProof/>
                <w:lang w:eastAsia="en-US"/>
              </w:rPr>
              <w:t>об оказании услуг.</w:t>
            </w:r>
          </w:p>
        </w:tc>
        <w:tc>
          <w:tcPr>
            <w:tcW w:w="1701" w:type="dxa"/>
          </w:tcPr>
          <w:p w14:paraId="30F4EFF1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</w:rPr>
            </w:pPr>
            <w:r w:rsidRPr="002C5170">
              <w:lastRenderedPageBreak/>
              <w:t>Согласие с требованием</w:t>
            </w:r>
          </w:p>
        </w:tc>
        <w:tc>
          <w:tcPr>
            <w:tcW w:w="2968" w:type="dxa"/>
          </w:tcPr>
          <w:p w14:paraId="3FA5C90B" w14:textId="77777777" w:rsidR="001B6FB0" w:rsidRPr="002C5170" w:rsidRDefault="001B6FB0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-//-</w:t>
            </w:r>
          </w:p>
        </w:tc>
        <w:tc>
          <w:tcPr>
            <w:tcW w:w="1707" w:type="dxa"/>
          </w:tcPr>
          <w:p w14:paraId="561E7254" w14:textId="77777777" w:rsidR="001B6FB0" w:rsidRPr="002C5170" w:rsidRDefault="001B6FB0" w:rsidP="001151B2">
            <w:pPr>
              <w:widowControl w:val="0"/>
              <w:tabs>
                <w:tab w:val="left" w:pos="426"/>
              </w:tabs>
              <w:spacing w:before="60"/>
              <w:ind w:left="-113" w:right="-114"/>
              <w:rPr>
                <w:b/>
              </w:rPr>
            </w:pPr>
          </w:p>
        </w:tc>
      </w:tr>
      <w:tr w:rsidR="001B6FB0" w:rsidRPr="002C5170" w14:paraId="1A4F44F5" w14:textId="77777777" w:rsidTr="001151B2">
        <w:tc>
          <w:tcPr>
            <w:tcW w:w="562" w:type="dxa"/>
            <w:vAlign w:val="center"/>
          </w:tcPr>
          <w:p w14:paraId="5F96ABE7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lastRenderedPageBreak/>
              <w:t>2.2</w:t>
            </w:r>
          </w:p>
        </w:tc>
        <w:tc>
          <w:tcPr>
            <w:tcW w:w="8789" w:type="dxa"/>
            <w:gridSpan w:val="2"/>
            <w:vAlign w:val="center"/>
          </w:tcPr>
          <w:p w14:paraId="324DA1B3" w14:textId="77777777" w:rsidR="001B6FB0" w:rsidRPr="002C5170" w:rsidRDefault="001B6FB0" w:rsidP="001151B2">
            <w:pPr>
              <w:tabs>
                <w:tab w:val="left" w:pos="523"/>
              </w:tabs>
              <w:spacing w:before="60"/>
              <w:ind w:left="-21" w:right="-54"/>
              <w:rPr>
                <w:b/>
              </w:rPr>
            </w:pPr>
            <w:r w:rsidRPr="002C5170">
              <w:rPr>
                <w:b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701" w:type="dxa"/>
          </w:tcPr>
          <w:p w14:paraId="67410F44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45F3893B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2AE47AFF" w14:textId="77777777" w:rsidR="001B6FB0" w:rsidRPr="002C5170" w:rsidRDefault="001B6FB0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1B6FB0" w:rsidRPr="002C5170" w14:paraId="7D129D74" w14:textId="77777777" w:rsidTr="001151B2">
        <w:trPr>
          <w:trHeight w:val="1555"/>
        </w:trPr>
        <w:tc>
          <w:tcPr>
            <w:tcW w:w="562" w:type="dxa"/>
          </w:tcPr>
          <w:p w14:paraId="6E1526F2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2.2</w:t>
            </w:r>
            <w:r w:rsidR="004136B3" w:rsidRPr="002C5170">
              <w:t>.1</w:t>
            </w:r>
          </w:p>
        </w:tc>
        <w:tc>
          <w:tcPr>
            <w:tcW w:w="2395" w:type="dxa"/>
          </w:tcPr>
          <w:p w14:paraId="3C83F7BE" w14:textId="77777777" w:rsidR="001B6FB0" w:rsidRPr="002C5170" w:rsidRDefault="001B6FB0" w:rsidP="001151B2">
            <w:pPr>
              <w:tabs>
                <w:tab w:val="left" w:pos="523"/>
              </w:tabs>
              <w:ind w:left="-21" w:right="-54"/>
              <w:jc w:val="both"/>
            </w:pPr>
            <w:r w:rsidRPr="002C5170">
              <w:t>Документы, передаваемые заказчику по результатам оказанных услуг</w:t>
            </w:r>
          </w:p>
        </w:tc>
        <w:tc>
          <w:tcPr>
            <w:tcW w:w="6394" w:type="dxa"/>
          </w:tcPr>
          <w:p w14:paraId="2DC4082B" w14:textId="77777777" w:rsidR="0021292A" w:rsidRPr="002C5170" w:rsidRDefault="0021292A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  <w:rPr>
                <w:color w:val="22272F"/>
                <w:shd w:val="clear" w:color="auto" w:fill="FFFFFF"/>
              </w:rPr>
            </w:pPr>
            <w:r w:rsidRPr="002C5170">
              <w:rPr>
                <w:color w:val="22272F"/>
                <w:shd w:val="clear" w:color="auto" w:fill="FFFFFF"/>
              </w:rPr>
              <w:t>Все документы передаются на бумажном носителе в двух экземплярах:</w:t>
            </w:r>
          </w:p>
          <w:p w14:paraId="547A32C9" w14:textId="77777777" w:rsidR="001B6FB0" w:rsidRPr="002C5170" w:rsidRDefault="001B6FB0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  <w:rPr>
                <w:color w:val="22272F"/>
                <w:shd w:val="clear" w:color="auto" w:fill="FFFFFF"/>
              </w:rPr>
            </w:pPr>
            <w:r w:rsidRPr="002C5170">
              <w:rPr>
                <w:color w:val="22272F"/>
                <w:shd w:val="clear" w:color="auto" w:fill="FFFFFF"/>
              </w:rPr>
              <w:t>1. Акт/протокол отбора проб от каждого источника выбросов, подписанные со стороны Заказчика и со стороны Исполнителя;</w:t>
            </w:r>
          </w:p>
          <w:p w14:paraId="6EFB28B3" w14:textId="77777777" w:rsidR="001B6FB0" w:rsidRPr="002C5170" w:rsidRDefault="001B6FB0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color w:val="22272F"/>
                <w:shd w:val="clear" w:color="auto" w:fill="FFFFFF"/>
              </w:rPr>
              <w:t xml:space="preserve"> 2.</w:t>
            </w:r>
            <w:r w:rsidRPr="002C5170">
              <w:t xml:space="preserve"> </w:t>
            </w:r>
            <w:r w:rsidRPr="002C5170">
              <w:rPr>
                <w:color w:val="22272F"/>
                <w:shd w:val="clear" w:color="auto" w:fill="FFFFFF"/>
              </w:rPr>
              <w:t>Протокол результатов исследований (испытаний) и измерений концентрации ЗВ</w:t>
            </w:r>
            <w:r w:rsidRPr="002C5170">
              <w:rPr>
                <w:rFonts w:eastAsia="Geneva"/>
                <w:noProof/>
                <w:lang w:eastAsia="en-US"/>
              </w:rPr>
              <w:t xml:space="preserve"> указанием концентраций (мг/м</w:t>
            </w:r>
            <w:r w:rsidRPr="002C5170">
              <w:rPr>
                <w:rFonts w:eastAsia="Geneva"/>
                <w:noProof/>
                <w:vertAlign w:val="superscript"/>
                <w:lang w:eastAsia="en-US"/>
              </w:rPr>
              <w:t>3</w:t>
            </w:r>
            <w:r w:rsidRPr="002C5170">
              <w:rPr>
                <w:rFonts w:eastAsia="Geneva"/>
                <w:noProof/>
                <w:lang w:eastAsia="en-US"/>
              </w:rPr>
              <w:t>) и мощности выбросов (г/с) по каждому веществу, подписанные Исполнителем;</w:t>
            </w:r>
          </w:p>
          <w:p w14:paraId="34555982" w14:textId="77777777" w:rsidR="001B6FB0" w:rsidRPr="002C5170" w:rsidRDefault="001B6FB0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>3. Акт выполненных работ, подписанный со стороны Исполнителя.</w:t>
            </w:r>
          </w:p>
          <w:p w14:paraId="49579B14" w14:textId="77777777" w:rsidR="001B6FB0" w:rsidRPr="002C5170" w:rsidRDefault="001B6FB0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>4. Оригиналы счёта и счёта-фактуры (при наличии)</w:t>
            </w:r>
          </w:p>
          <w:p w14:paraId="40E539B7" w14:textId="77777777" w:rsidR="001B6FB0" w:rsidRPr="002C5170" w:rsidRDefault="0021292A" w:rsidP="002C5170">
            <w:pPr>
              <w:tabs>
                <w:tab w:val="left" w:pos="523"/>
                <w:tab w:val="left" w:pos="709"/>
              </w:tabs>
              <w:spacing w:line="276" w:lineRule="auto"/>
              <w:ind w:left="-8" w:right="-54"/>
              <w:jc w:val="both"/>
            </w:pPr>
            <w:r w:rsidRPr="002C5170">
              <w:rPr>
                <w:color w:val="22272F"/>
                <w:shd w:val="clear" w:color="auto" w:fill="FFFFFF"/>
              </w:rPr>
              <w:t xml:space="preserve">5. </w:t>
            </w:r>
            <w:r w:rsidR="004136B3" w:rsidRPr="002C5170">
              <w:rPr>
                <w:color w:val="22272F"/>
                <w:shd w:val="clear" w:color="auto" w:fill="FFFFFF"/>
              </w:rPr>
              <w:t>З</w:t>
            </w:r>
            <w:r w:rsidR="001B6FB0" w:rsidRPr="002C5170">
              <w:rPr>
                <w:color w:val="22272F"/>
                <w:shd w:val="clear" w:color="auto" w:fill="FFFFFF"/>
              </w:rPr>
              <w:t>аключения/отчё</w:t>
            </w:r>
            <w:r w:rsidR="004136B3" w:rsidRPr="002C5170">
              <w:rPr>
                <w:color w:val="22272F"/>
                <w:shd w:val="clear" w:color="auto" w:fill="FFFFFF"/>
              </w:rPr>
              <w:t>ты по результатам испытаний ЗУУ</w:t>
            </w:r>
            <w:r w:rsidR="001B6FB0" w:rsidRPr="002C5170">
              <w:rPr>
                <w:color w:val="22272F"/>
                <w:shd w:val="clear" w:color="auto" w:fill="FFFFFF"/>
              </w:rPr>
              <w:t xml:space="preserve"> с рекомендациями по мероприятиям по улучшению работы батарейных циклонов (при необходимости) </w:t>
            </w:r>
          </w:p>
        </w:tc>
        <w:tc>
          <w:tcPr>
            <w:tcW w:w="1701" w:type="dxa"/>
          </w:tcPr>
          <w:p w14:paraId="34E3E717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26252D61" w14:textId="77777777" w:rsidR="001B6FB0" w:rsidRPr="002C5170" w:rsidRDefault="001B6FB0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sz w:val="20"/>
                <w:szCs w:val="20"/>
                <w:lang w:val="ru-RU"/>
              </w:rPr>
            </w:pPr>
            <w:r w:rsidRPr="002C5170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707" w:type="dxa"/>
          </w:tcPr>
          <w:p w14:paraId="7B4ABBC6" w14:textId="77777777" w:rsidR="001B6FB0" w:rsidRPr="002C5170" w:rsidRDefault="001B6FB0" w:rsidP="001151B2">
            <w:pPr>
              <w:pStyle w:val="afff8"/>
              <w:keepNext w:val="0"/>
              <w:ind w:left="-113" w:right="-114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B6FB0" w:rsidRPr="002C5170" w14:paraId="32CC1907" w14:textId="77777777" w:rsidTr="001151B2">
        <w:tc>
          <w:tcPr>
            <w:tcW w:w="562" w:type="dxa"/>
          </w:tcPr>
          <w:p w14:paraId="4E2F552A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2.2</w:t>
            </w:r>
            <w:r w:rsidR="004136B3" w:rsidRPr="002C5170">
              <w:t>.2</w:t>
            </w:r>
          </w:p>
        </w:tc>
        <w:tc>
          <w:tcPr>
            <w:tcW w:w="2395" w:type="dxa"/>
          </w:tcPr>
          <w:p w14:paraId="08E30700" w14:textId="37C45D98" w:rsidR="001B6FB0" w:rsidRPr="002C5170" w:rsidRDefault="001B6FB0" w:rsidP="001151B2">
            <w:pPr>
              <w:tabs>
                <w:tab w:val="left" w:pos="523"/>
              </w:tabs>
              <w:ind w:left="-21" w:right="-54"/>
              <w:jc w:val="both"/>
            </w:pPr>
            <w:r w:rsidRPr="002C5170">
              <w:t>Требования к срокам оформлению результатов оказанных услуг</w:t>
            </w:r>
          </w:p>
        </w:tc>
        <w:tc>
          <w:tcPr>
            <w:tcW w:w="6394" w:type="dxa"/>
          </w:tcPr>
          <w:p w14:paraId="08903D35" w14:textId="14F6267D" w:rsidR="001B6FB0" w:rsidRPr="002C5170" w:rsidRDefault="001B6FB0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  <w:rPr>
                <w:color w:val="22272F"/>
                <w:shd w:val="clear" w:color="auto" w:fill="FFFFFF"/>
              </w:rPr>
            </w:pPr>
            <w:r w:rsidRPr="002C5170">
              <w:t xml:space="preserve">Акт отбора проб подписывается Исполнителем в день отбора проб в двух экземплярах, акт об оказании услуг подписывается Заказчиком в течение 10 (десяти) рабочих дней со дня получения, и направляется Исполнителю подписанный Акт либо мотивированный отказ. </w:t>
            </w:r>
          </w:p>
        </w:tc>
        <w:tc>
          <w:tcPr>
            <w:tcW w:w="1701" w:type="dxa"/>
          </w:tcPr>
          <w:p w14:paraId="2088C231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398EA486" w14:textId="77777777" w:rsidR="001B6FB0" w:rsidRPr="002C5170" w:rsidRDefault="001B6FB0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sz w:val="20"/>
                <w:szCs w:val="20"/>
                <w:lang w:val="ru-RU"/>
              </w:rPr>
            </w:pPr>
            <w:r w:rsidRPr="002C5170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707" w:type="dxa"/>
          </w:tcPr>
          <w:p w14:paraId="304A708A" w14:textId="77777777" w:rsidR="001B6FB0" w:rsidRPr="002C5170" w:rsidRDefault="001B6FB0" w:rsidP="001151B2">
            <w:pPr>
              <w:pStyle w:val="afff8"/>
              <w:keepNext w:val="0"/>
              <w:ind w:left="-113" w:right="-114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B6FB0" w:rsidRPr="002C5170" w14:paraId="4949FE61" w14:textId="77777777" w:rsidTr="001151B2">
        <w:tc>
          <w:tcPr>
            <w:tcW w:w="562" w:type="dxa"/>
          </w:tcPr>
          <w:p w14:paraId="5AE8F28A" w14:textId="77777777" w:rsidR="001B6FB0" w:rsidRPr="002C5170" w:rsidRDefault="002925E5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2.2</w:t>
            </w:r>
            <w:r w:rsidR="004136B3" w:rsidRPr="002C5170">
              <w:t>.3</w:t>
            </w:r>
          </w:p>
        </w:tc>
        <w:tc>
          <w:tcPr>
            <w:tcW w:w="2395" w:type="dxa"/>
          </w:tcPr>
          <w:p w14:paraId="35AD7F89" w14:textId="77777777" w:rsidR="001B6FB0" w:rsidRPr="002C5170" w:rsidRDefault="001B6FB0" w:rsidP="001151B2">
            <w:pPr>
              <w:tabs>
                <w:tab w:val="left" w:pos="523"/>
              </w:tabs>
              <w:ind w:left="-21" w:right="-54"/>
              <w:jc w:val="both"/>
            </w:pPr>
            <w:r w:rsidRPr="002C5170">
              <w:t>Требования к передаче результатов оказанных услуг</w:t>
            </w:r>
          </w:p>
        </w:tc>
        <w:tc>
          <w:tcPr>
            <w:tcW w:w="6394" w:type="dxa"/>
          </w:tcPr>
          <w:p w14:paraId="5C0277B8" w14:textId="77777777" w:rsidR="001B6FB0" w:rsidRPr="002C5170" w:rsidRDefault="001B6FB0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</w:pPr>
            <w:r w:rsidRPr="002C5170">
              <w:t>По завершению оказания услуг Исполнитель по Почте России (за свой счёт) направляет Заказчику оригиналы следующих документов:</w:t>
            </w:r>
          </w:p>
          <w:p w14:paraId="65B7BC96" w14:textId="77777777" w:rsidR="001B6FB0" w:rsidRPr="002C5170" w:rsidRDefault="001B6FB0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</w:pPr>
            <w:r w:rsidRPr="002C5170">
              <w:t xml:space="preserve"> -оформленные протоколы по результатам замеров выбросов загрязняющих веществ в атмосферный воздух от </w:t>
            </w:r>
            <w:r w:rsidR="00DA66D4" w:rsidRPr="002C5170">
              <w:t>каждого стационарного источника (единица измерения загрязняющих веществ в г/с и мг/м</w:t>
            </w:r>
            <w:r w:rsidR="00DA66D4" w:rsidRPr="002C5170">
              <w:rPr>
                <w:vertAlign w:val="superscript"/>
              </w:rPr>
              <w:t>3</w:t>
            </w:r>
            <w:r w:rsidR="00DA66D4" w:rsidRPr="002C5170">
              <w:t>)</w:t>
            </w:r>
          </w:p>
          <w:p w14:paraId="54CAB22A" w14:textId="77777777" w:rsidR="001B6FB0" w:rsidRPr="002C5170" w:rsidRDefault="001B6FB0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</w:pPr>
            <w:r w:rsidRPr="002C5170">
              <w:t xml:space="preserve"> -оформленные заключения/отчеты по результатам испытаний золоулавливающих установок, с подготовленными рекомендациями и мероприятиями по улучшению</w:t>
            </w:r>
            <w:r w:rsidR="004136B3" w:rsidRPr="002C5170">
              <w:t xml:space="preserve"> работы ЗУУ (при необходимости);</w:t>
            </w:r>
          </w:p>
          <w:p w14:paraId="7F21CFC5" w14:textId="77777777" w:rsidR="001B6FB0" w:rsidRPr="002C5170" w:rsidRDefault="001B6FB0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</w:pPr>
            <w:r w:rsidRPr="002C5170">
              <w:t xml:space="preserve"> -заверенные копии документов, подтверждающих право проведения данных работ (аттестат аккредитации, область аккредитации).</w:t>
            </w:r>
          </w:p>
          <w:p w14:paraId="4F2CA297" w14:textId="77777777" w:rsidR="001B6FB0" w:rsidRPr="002C5170" w:rsidRDefault="001B6FB0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</w:pPr>
            <w:r w:rsidRPr="002C5170">
              <w:t xml:space="preserve">-акт </w:t>
            </w:r>
            <w:r w:rsidR="004136B3" w:rsidRPr="002C5170">
              <w:t>об оказании услуг.</w:t>
            </w:r>
          </w:p>
          <w:p w14:paraId="7E665597" w14:textId="6CA442CD" w:rsidR="001B6FB0" w:rsidRPr="002C5170" w:rsidRDefault="001B6FB0" w:rsidP="002C5170">
            <w:pPr>
              <w:tabs>
                <w:tab w:val="left" w:pos="523"/>
              </w:tabs>
              <w:autoSpaceDE w:val="0"/>
              <w:autoSpaceDN w:val="0"/>
              <w:adjustRightInd w:val="0"/>
              <w:ind w:left="-8" w:right="-54"/>
              <w:jc w:val="both"/>
              <w:rPr>
                <w:color w:val="22272F"/>
                <w:shd w:val="clear" w:color="auto" w:fill="FFFFFF"/>
              </w:rPr>
            </w:pPr>
            <w:r w:rsidRPr="002C5170">
              <w:t xml:space="preserve">Вышеперечисленная документация дублируется так же на электронные адреса: </w:t>
            </w:r>
            <w:r w:rsidR="00DA66D4" w:rsidRPr="001151B2">
              <w:t>priem@egres.chukotenergo.ru</w:t>
            </w:r>
            <w:r w:rsidRPr="002C5170">
              <w:t xml:space="preserve"> и    </w:t>
            </w:r>
            <w:proofErr w:type="spellStart"/>
            <w:r w:rsidR="00762C31" w:rsidRPr="001151B2">
              <w:rPr>
                <w:lang w:val="en-US"/>
              </w:rPr>
              <w:t>berezina</w:t>
            </w:r>
            <w:proofErr w:type="spellEnd"/>
            <w:r w:rsidR="00762C31" w:rsidRPr="001151B2">
              <w:t>_</w:t>
            </w:r>
            <w:proofErr w:type="spellStart"/>
            <w:r w:rsidR="00762C31" w:rsidRPr="001151B2">
              <w:rPr>
                <w:lang w:val="en-US"/>
              </w:rPr>
              <w:t>oa</w:t>
            </w:r>
            <w:proofErr w:type="spellEnd"/>
            <w:r w:rsidR="00762C31" w:rsidRPr="001151B2">
              <w:t>@egres.chukotenergo.ru</w:t>
            </w:r>
            <w:r w:rsidRPr="002C5170">
              <w:t xml:space="preserve"> </w:t>
            </w:r>
          </w:p>
        </w:tc>
        <w:tc>
          <w:tcPr>
            <w:tcW w:w="1701" w:type="dxa"/>
          </w:tcPr>
          <w:p w14:paraId="36EE80C9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76CF6D77" w14:textId="77777777" w:rsidR="001B6FB0" w:rsidRPr="002C5170" w:rsidRDefault="001B6FB0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sz w:val="20"/>
                <w:szCs w:val="20"/>
                <w:lang w:val="ru-RU"/>
              </w:rPr>
            </w:pPr>
            <w:r w:rsidRPr="002C5170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707" w:type="dxa"/>
          </w:tcPr>
          <w:p w14:paraId="0EA77541" w14:textId="77777777" w:rsidR="001B6FB0" w:rsidRPr="002C5170" w:rsidRDefault="001B6FB0" w:rsidP="001151B2">
            <w:pPr>
              <w:pStyle w:val="afff8"/>
              <w:keepNext w:val="0"/>
              <w:ind w:left="-113" w:right="-114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B6FB0" w:rsidRPr="002C5170" w14:paraId="5BFC75F9" w14:textId="77777777" w:rsidTr="001151B2">
        <w:tc>
          <w:tcPr>
            <w:tcW w:w="562" w:type="dxa"/>
            <w:vAlign w:val="center"/>
          </w:tcPr>
          <w:p w14:paraId="36B098D2" w14:textId="77777777" w:rsidR="001B6FB0" w:rsidRPr="002C5170" w:rsidRDefault="004136B3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3.</w:t>
            </w:r>
          </w:p>
        </w:tc>
        <w:tc>
          <w:tcPr>
            <w:tcW w:w="8789" w:type="dxa"/>
            <w:gridSpan w:val="2"/>
            <w:vAlign w:val="center"/>
          </w:tcPr>
          <w:p w14:paraId="2FE37201" w14:textId="77777777" w:rsidR="001B6FB0" w:rsidRPr="002C5170" w:rsidRDefault="001B6FB0" w:rsidP="001151B2">
            <w:pPr>
              <w:tabs>
                <w:tab w:val="left" w:pos="523"/>
              </w:tabs>
              <w:spacing w:before="40"/>
              <w:ind w:left="-21" w:right="-54"/>
              <w:rPr>
                <w:b/>
              </w:rPr>
            </w:pPr>
            <w:r w:rsidRPr="002C5170">
              <w:rPr>
                <w:b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701" w:type="dxa"/>
          </w:tcPr>
          <w:p w14:paraId="43994F4E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6B842CFD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48BED4F4" w14:textId="77777777" w:rsidR="001B6FB0" w:rsidRPr="002C5170" w:rsidRDefault="001B6FB0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1B6FB0" w:rsidRPr="002C5170" w14:paraId="654D52CE" w14:textId="77777777" w:rsidTr="001151B2">
        <w:trPr>
          <w:trHeight w:val="337"/>
        </w:trPr>
        <w:tc>
          <w:tcPr>
            <w:tcW w:w="562" w:type="dxa"/>
            <w:vAlign w:val="center"/>
          </w:tcPr>
          <w:p w14:paraId="7F46A96B" w14:textId="77777777" w:rsidR="001B6FB0" w:rsidRPr="002C5170" w:rsidRDefault="004136B3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3.1</w:t>
            </w:r>
          </w:p>
        </w:tc>
        <w:tc>
          <w:tcPr>
            <w:tcW w:w="2395" w:type="dxa"/>
          </w:tcPr>
          <w:p w14:paraId="54DE7783" w14:textId="77777777" w:rsidR="001B6FB0" w:rsidRPr="002C5170" w:rsidRDefault="001B6FB0" w:rsidP="001151B2">
            <w:pPr>
              <w:pStyle w:val="afff8"/>
              <w:keepNext w:val="0"/>
              <w:tabs>
                <w:tab w:val="left" w:pos="523"/>
              </w:tabs>
              <w:ind w:left="-21" w:right="-54"/>
              <w:jc w:val="both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Соблюдение при выполнении работ норм и правил нормативно-</w:t>
            </w:r>
            <w:r w:rsidRPr="002C5170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lastRenderedPageBreak/>
              <w:t>технических документов</w:t>
            </w:r>
          </w:p>
        </w:tc>
        <w:tc>
          <w:tcPr>
            <w:tcW w:w="6394" w:type="dxa"/>
          </w:tcPr>
          <w:p w14:paraId="759BD05A" w14:textId="77777777" w:rsidR="001B6FB0" w:rsidRPr="002C5170" w:rsidRDefault="001B6FB0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bCs/>
              </w:rPr>
            </w:pPr>
            <w:r w:rsidRPr="002C5170">
              <w:rPr>
                <w:bCs/>
              </w:rPr>
              <w:lastRenderedPageBreak/>
              <w:t>Услуги должны осуществляться в соответствии с национальными, отраслевыми и корпоративными (ПАО «РусГидро») нормативно-техническими документами и нормативно-правовыми актами:</w:t>
            </w:r>
          </w:p>
          <w:p w14:paraId="7594FEE2" w14:textId="77777777" w:rsidR="001B6FB0" w:rsidRPr="002C5170" w:rsidRDefault="001B6FB0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bCs/>
              </w:rPr>
            </w:pPr>
            <w:r w:rsidRPr="002C5170">
              <w:rPr>
                <w:bCs/>
              </w:rPr>
              <w:lastRenderedPageBreak/>
              <w:t>1. Федеральный закон от 21.07.1997 г. № 116 «О промышленной безопасности опасных производственных объектов»;</w:t>
            </w:r>
          </w:p>
          <w:p w14:paraId="70031D68" w14:textId="77777777" w:rsidR="001B6FB0" w:rsidRPr="002C5170" w:rsidRDefault="001B6FB0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t xml:space="preserve">2. </w:t>
            </w:r>
            <w:r w:rsidRPr="002C5170">
              <w:rPr>
                <w:noProof/>
              </w:rPr>
              <w:t xml:space="preserve">Правила технической эксплуатации электрических станций и сетей РФ, утв. </w:t>
            </w:r>
            <w:r w:rsidRPr="002C5170">
              <w:rPr>
                <w:rFonts w:eastAsia="Geneva"/>
                <w:noProof/>
                <w:lang w:eastAsia="en-US"/>
              </w:rPr>
              <w:t>Приказом Минэнерго РФ от 04.10.2022 № 1070;</w:t>
            </w:r>
          </w:p>
          <w:p w14:paraId="428C21FB" w14:textId="77777777" w:rsidR="001B6FB0" w:rsidRPr="002C5170" w:rsidRDefault="001B6FB0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 xml:space="preserve">3. </w:t>
            </w:r>
            <w:r w:rsidRPr="002C5170">
              <w:t xml:space="preserve">ст. 25 </w:t>
            </w:r>
            <w:r w:rsidRPr="002C5170">
              <w:rPr>
                <w:rFonts w:eastAsia="Geneva"/>
                <w:noProof/>
                <w:lang w:eastAsia="en-US"/>
              </w:rPr>
              <w:t>Федерального закона от 04.05.1999 № 96-ФЗ «Об охране атмосферного воздуха»;</w:t>
            </w:r>
          </w:p>
          <w:p w14:paraId="15007620" w14:textId="77777777" w:rsidR="001B6FB0" w:rsidRPr="002C5170" w:rsidRDefault="001B6FB0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>4. ст. 67 Федерального закона от 10.01.2002 г. № 7-ФЗ «Об охране окружающей среды»;</w:t>
            </w:r>
          </w:p>
          <w:p w14:paraId="4DC0583B" w14:textId="77777777" w:rsidR="001B6FB0" w:rsidRPr="002C5170" w:rsidRDefault="001B6FB0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>5. Приказ Министерства природных ресурсов и экологии РФ от 15 сентября 2017 г. N 498 «Об утверждении Правил эксплуатации установок очистки газа»;</w:t>
            </w:r>
          </w:p>
          <w:p w14:paraId="6705A885" w14:textId="77777777" w:rsidR="001B6FB0" w:rsidRPr="002C5170" w:rsidRDefault="001B6FB0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>6. СанПиН 1.2.3685-21 «Гигиенические нормативы и требования к обеспечению безопасности и (или) безвредности для человека факторов среды обитания;</w:t>
            </w:r>
          </w:p>
          <w:p w14:paraId="5F1EF565" w14:textId="77777777" w:rsidR="001B6FB0" w:rsidRPr="002C5170" w:rsidRDefault="001B6FB0" w:rsidP="002C5170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 xml:space="preserve">7. СО 34.27.301-2001 (РД 153-34.1-301-2001) </w:t>
            </w:r>
            <w:r w:rsidR="00E53238" w:rsidRPr="002C5170">
              <w:rPr>
                <w:rFonts w:eastAsia="Geneva"/>
                <w:noProof/>
                <w:lang w:eastAsia="en-US"/>
              </w:rPr>
              <w:t>«</w:t>
            </w:r>
            <w:r w:rsidRPr="002C5170">
              <w:rPr>
                <w:rFonts w:eastAsia="Geneva"/>
                <w:noProof/>
                <w:lang w:eastAsia="en-US"/>
              </w:rPr>
              <w:t>Методика испытаний золоулавливающих установок тепловых электростанций и котельных»</w:t>
            </w:r>
          </w:p>
          <w:p w14:paraId="713F17F0" w14:textId="618C0101" w:rsidR="001B6FB0" w:rsidRPr="001151B2" w:rsidRDefault="001B6FB0" w:rsidP="001151B2">
            <w:pPr>
              <w:widowControl w:val="0"/>
              <w:tabs>
                <w:tab w:val="left" w:pos="426"/>
                <w:tab w:val="left" w:pos="523"/>
              </w:tabs>
              <w:spacing w:before="60"/>
              <w:ind w:left="-8" w:right="-54"/>
              <w:jc w:val="both"/>
              <w:rPr>
                <w:rFonts w:eastAsia="Geneva"/>
                <w:noProof/>
                <w:lang w:eastAsia="en-US"/>
              </w:rPr>
            </w:pPr>
            <w:r w:rsidRPr="002C5170">
              <w:rPr>
                <w:rFonts w:eastAsia="Geneva"/>
                <w:noProof/>
                <w:lang w:eastAsia="en-US"/>
              </w:rPr>
              <w:t>8. «Программа проведения испытаний золоулавливающих установок», утв. Филиалом АО «Чукотэнерго</w:t>
            </w:r>
            <w:r w:rsidR="00DA66D4" w:rsidRPr="002C5170">
              <w:rPr>
                <w:rFonts w:eastAsia="Geneva"/>
                <w:noProof/>
                <w:lang w:eastAsia="en-US"/>
              </w:rPr>
              <w:t>» Эгвекинотская ГРЭС</w:t>
            </w:r>
            <w:r w:rsidRPr="002C5170">
              <w:rPr>
                <w:rFonts w:eastAsia="Geneva"/>
                <w:noProof/>
                <w:lang w:eastAsia="en-US"/>
              </w:rPr>
              <w:t xml:space="preserve"> (Приложение 1 к настоящему ТТ)</w:t>
            </w:r>
          </w:p>
        </w:tc>
        <w:tc>
          <w:tcPr>
            <w:tcW w:w="1701" w:type="dxa"/>
          </w:tcPr>
          <w:p w14:paraId="1C864129" w14:textId="77777777" w:rsidR="001B6FB0" w:rsidRPr="002C5170" w:rsidRDefault="001B6FB0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lastRenderedPageBreak/>
              <w:t>Согласие с требованием</w:t>
            </w:r>
          </w:p>
        </w:tc>
        <w:tc>
          <w:tcPr>
            <w:tcW w:w="2968" w:type="dxa"/>
          </w:tcPr>
          <w:p w14:paraId="657E75D1" w14:textId="77777777" w:rsidR="001B6FB0" w:rsidRPr="002C5170" w:rsidRDefault="001B6FB0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sz w:val="20"/>
                <w:szCs w:val="20"/>
                <w:lang w:val="ru-RU"/>
              </w:rPr>
            </w:pPr>
            <w:r w:rsidRPr="002C5170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707" w:type="dxa"/>
          </w:tcPr>
          <w:p w14:paraId="3F7ACE68" w14:textId="77777777" w:rsidR="001B6FB0" w:rsidRPr="002C5170" w:rsidRDefault="001B6FB0" w:rsidP="001151B2">
            <w:pPr>
              <w:pStyle w:val="afff8"/>
              <w:keepNext w:val="0"/>
              <w:ind w:left="-113" w:right="-114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B6FB0" w:rsidRPr="002C5170" w14:paraId="56CF1FF5" w14:textId="77777777" w:rsidTr="001151B2">
        <w:tc>
          <w:tcPr>
            <w:tcW w:w="562" w:type="dxa"/>
            <w:vAlign w:val="center"/>
          </w:tcPr>
          <w:p w14:paraId="626E9FAC" w14:textId="77777777" w:rsidR="001B6FB0" w:rsidRPr="002C5170" w:rsidRDefault="004136B3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lastRenderedPageBreak/>
              <w:t>4</w:t>
            </w:r>
          </w:p>
        </w:tc>
        <w:tc>
          <w:tcPr>
            <w:tcW w:w="8789" w:type="dxa"/>
            <w:gridSpan w:val="2"/>
            <w:vAlign w:val="center"/>
          </w:tcPr>
          <w:p w14:paraId="48F06678" w14:textId="77777777" w:rsidR="001B6FB0" w:rsidRPr="002C5170" w:rsidRDefault="001B6FB0" w:rsidP="001151B2">
            <w:pPr>
              <w:tabs>
                <w:tab w:val="left" w:pos="523"/>
              </w:tabs>
              <w:spacing w:before="20"/>
              <w:ind w:left="-21" w:right="-54"/>
              <w:jc w:val="both"/>
              <w:rPr>
                <w:b/>
              </w:rPr>
            </w:pPr>
            <w:r w:rsidRPr="002C5170">
              <w:rPr>
                <w:b/>
              </w:rPr>
              <w:t>Требования к ответственности и гарантиям исполнителя</w:t>
            </w:r>
          </w:p>
        </w:tc>
        <w:tc>
          <w:tcPr>
            <w:tcW w:w="1701" w:type="dxa"/>
          </w:tcPr>
          <w:p w14:paraId="4997F364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65612F73" w14:textId="77777777" w:rsidR="001B6FB0" w:rsidRPr="002C5170" w:rsidRDefault="001B6FB0" w:rsidP="001151B2">
            <w:pPr>
              <w:keepNext/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5C662CBC" w14:textId="77777777" w:rsidR="001B6FB0" w:rsidRPr="002C5170" w:rsidRDefault="001B6FB0" w:rsidP="001151B2">
            <w:pPr>
              <w:keepNext/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4136B3" w:rsidRPr="002C5170" w14:paraId="3972FEAC" w14:textId="77777777" w:rsidTr="001151B2">
        <w:tc>
          <w:tcPr>
            <w:tcW w:w="562" w:type="dxa"/>
          </w:tcPr>
          <w:p w14:paraId="6309D6EA" w14:textId="77777777" w:rsidR="004136B3" w:rsidRPr="002C5170" w:rsidRDefault="004136B3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4.1</w:t>
            </w:r>
          </w:p>
        </w:tc>
        <w:tc>
          <w:tcPr>
            <w:tcW w:w="2395" w:type="dxa"/>
          </w:tcPr>
          <w:p w14:paraId="0B86B1D7" w14:textId="77777777" w:rsidR="004136B3" w:rsidRPr="002C5170" w:rsidRDefault="004136B3" w:rsidP="001151B2">
            <w:pPr>
              <w:tabs>
                <w:tab w:val="left" w:pos="523"/>
              </w:tabs>
              <w:ind w:left="-21" w:right="-54"/>
            </w:pPr>
            <w:r w:rsidRPr="002C5170">
              <w:t>Ответственность за результаты оказанных услуг</w:t>
            </w:r>
          </w:p>
        </w:tc>
        <w:tc>
          <w:tcPr>
            <w:tcW w:w="6394" w:type="dxa"/>
          </w:tcPr>
          <w:p w14:paraId="49614EFC" w14:textId="77777777" w:rsidR="004136B3" w:rsidRPr="002C5170" w:rsidRDefault="004136B3" w:rsidP="002C5170">
            <w:pPr>
              <w:tabs>
                <w:tab w:val="left" w:pos="523"/>
              </w:tabs>
              <w:ind w:left="-8" w:right="-54"/>
              <w:jc w:val="both"/>
            </w:pPr>
            <w:r w:rsidRPr="002C5170">
              <w:t>Исполнитель гарантирует оказание услуг в соответствии с требованиями действующих законодательных, нормативно-технических и руководящих документов. Исполнитель несет ответственность за качество, полноту и сроки оказываемых услуг.</w:t>
            </w:r>
          </w:p>
        </w:tc>
        <w:tc>
          <w:tcPr>
            <w:tcW w:w="1701" w:type="dxa"/>
          </w:tcPr>
          <w:p w14:paraId="351FF722" w14:textId="77777777" w:rsidR="004136B3" w:rsidRPr="002C5170" w:rsidRDefault="004136B3" w:rsidP="001151B2">
            <w:pPr>
              <w:tabs>
                <w:tab w:val="left" w:pos="523"/>
              </w:tabs>
              <w:ind w:left="-27" w:right="-54"/>
              <w:jc w:val="center"/>
              <w:rPr>
                <w:b/>
                <w:bCs/>
              </w:rPr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2658A82C" w14:textId="77777777" w:rsidR="004136B3" w:rsidRPr="002C5170" w:rsidRDefault="004136B3" w:rsidP="001151B2">
            <w:pPr>
              <w:widowControl w:val="0"/>
              <w:tabs>
                <w:tab w:val="left" w:pos="426"/>
                <w:tab w:val="left" w:pos="523"/>
              </w:tabs>
              <w:spacing w:before="40"/>
              <w:ind w:left="-27" w:right="-54"/>
              <w:jc w:val="center"/>
              <w:rPr>
                <w:b/>
                <w:bCs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32386B23" w14:textId="77777777" w:rsidR="004136B3" w:rsidRPr="002C5170" w:rsidRDefault="004136B3" w:rsidP="001151B2">
            <w:pPr>
              <w:pStyle w:val="afff8"/>
              <w:keepNext w:val="0"/>
              <w:ind w:left="-113" w:right="-114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4136B3" w:rsidRPr="002C5170" w14:paraId="6A9479BF" w14:textId="77777777" w:rsidTr="001151B2">
        <w:trPr>
          <w:trHeight w:val="412"/>
        </w:trPr>
        <w:tc>
          <w:tcPr>
            <w:tcW w:w="562" w:type="dxa"/>
          </w:tcPr>
          <w:p w14:paraId="0BA0E7FA" w14:textId="77777777" w:rsidR="004136B3" w:rsidRPr="002C5170" w:rsidRDefault="004136B3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4.2</w:t>
            </w:r>
          </w:p>
        </w:tc>
        <w:tc>
          <w:tcPr>
            <w:tcW w:w="2395" w:type="dxa"/>
          </w:tcPr>
          <w:p w14:paraId="36F00CFB" w14:textId="77777777" w:rsidR="004136B3" w:rsidRPr="002C5170" w:rsidRDefault="004136B3" w:rsidP="001151B2">
            <w:pPr>
              <w:tabs>
                <w:tab w:val="left" w:pos="523"/>
              </w:tabs>
              <w:ind w:left="-21" w:right="-54"/>
            </w:pPr>
            <w:r w:rsidRPr="002C5170">
              <w:t>Гарантийный срок на результат услуг</w:t>
            </w:r>
          </w:p>
        </w:tc>
        <w:tc>
          <w:tcPr>
            <w:tcW w:w="6394" w:type="dxa"/>
          </w:tcPr>
          <w:p w14:paraId="322EC4A3" w14:textId="77777777" w:rsidR="004136B3" w:rsidRPr="002C5170" w:rsidRDefault="004136B3" w:rsidP="002C5170">
            <w:pPr>
              <w:tabs>
                <w:tab w:val="left" w:pos="523"/>
                <w:tab w:val="left" w:pos="1276"/>
              </w:tabs>
              <w:ind w:left="-8" w:right="-54"/>
              <w:jc w:val="both"/>
            </w:pPr>
            <w:r w:rsidRPr="002C5170">
              <w:rPr>
                <w:iCs/>
              </w:rPr>
              <w:t xml:space="preserve">Гарантийный срок на оказанные Услуги должен составлять 12 месяцев с момента подписания </w:t>
            </w:r>
            <w:r w:rsidRPr="002C5170">
              <w:t>Акта</w:t>
            </w:r>
            <w:r w:rsidRPr="002C5170">
              <w:rPr>
                <w:iCs/>
              </w:rPr>
              <w:t>. На период действия гарантии Подрядчик обязан в кратчайшие сроки принять меры по устранению выявленных ошибок и неточностей. В случае обнаружения в заключениях недостоверной информации и неточностей, Исполнителю направляется претензия. Исполнитель обязан устранить замечания в течение 10 дней с момента получения претензии.</w:t>
            </w:r>
          </w:p>
        </w:tc>
        <w:tc>
          <w:tcPr>
            <w:tcW w:w="1701" w:type="dxa"/>
          </w:tcPr>
          <w:p w14:paraId="473A77AF" w14:textId="77777777" w:rsidR="004136B3" w:rsidRPr="002C5170" w:rsidRDefault="004136B3" w:rsidP="001151B2">
            <w:pPr>
              <w:tabs>
                <w:tab w:val="left" w:pos="523"/>
              </w:tabs>
              <w:ind w:left="-27" w:right="-54"/>
              <w:jc w:val="center"/>
            </w:pPr>
            <w:r w:rsidRPr="002C5170">
              <w:t>Согласие с требованием</w:t>
            </w:r>
          </w:p>
        </w:tc>
        <w:tc>
          <w:tcPr>
            <w:tcW w:w="2968" w:type="dxa"/>
          </w:tcPr>
          <w:p w14:paraId="290E3F94" w14:textId="77777777" w:rsidR="004136B3" w:rsidRPr="002C5170" w:rsidRDefault="004136B3" w:rsidP="001151B2">
            <w:pPr>
              <w:widowControl w:val="0"/>
              <w:tabs>
                <w:tab w:val="left" w:pos="426"/>
                <w:tab w:val="left" w:pos="523"/>
              </w:tabs>
              <w:spacing w:before="40"/>
              <w:ind w:left="-27" w:right="-54"/>
              <w:jc w:val="center"/>
              <w:rPr>
                <w:b/>
                <w:bCs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22A9E3CA" w14:textId="77777777" w:rsidR="004136B3" w:rsidRPr="002C5170" w:rsidRDefault="004136B3" w:rsidP="001151B2">
            <w:pPr>
              <w:pStyle w:val="afff8"/>
              <w:keepNext w:val="0"/>
              <w:ind w:left="-113" w:right="-114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1B6FB0" w:rsidRPr="002C5170" w14:paraId="1333C91F" w14:textId="77777777" w:rsidTr="001151B2">
        <w:tc>
          <w:tcPr>
            <w:tcW w:w="562" w:type="dxa"/>
            <w:vAlign w:val="center"/>
          </w:tcPr>
          <w:p w14:paraId="5D0F8B85" w14:textId="77777777" w:rsidR="001B6FB0" w:rsidRPr="002C5170" w:rsidRDefault="004136B3" w:rsidP="002C5170">
            <w:pPr>
              <w:pStyle w:val="aff9"/>
              <w:tabs>
                <w:tab w:val="left" w:pos="523"/>
              </w:tabs>
              <w:spacing w:before="60" w:after="60"/>
              <w:ind w:left="-113" w:right="-54"/>
              <w:rPr>
                <w:sz w:val="20"/>
                <w:szCs w:val="20"/>
              </w:rPr>
            </w:pPr>
            <w:r w:rsidRPr="002C5170">
              <w:rPr>
                <w:sz w:val="20"/>
                <w:szCs w:val="20"/>
              </w:rPr>
              <w:t>5.</w:t>
            </w:r>
          </w:p>
        </w:tc>
        <w:tc>
          <w:tcPr>
            <w:tcW w:w="8789" w:type="dxa"/>
            <w:gridSpan w:val="2"/>
            <w:vAlign w:val="center"/>
          </w:tcPr>
          <w:p w14:paraId="3868662D" w14:textId="77777777" w:rsidR="001B6FB0" w:rsidRPr="002C5170" w:rsidRDefault="001B6FB0" w:rsidP="001151B2">
            <w:pPr>
              <w:tabs>
                <w:tab w:val="left" w:pos="523"/>
              </w:tabs>
              <w:spacing w:before="60" w:after="60"/>
              <w:ind w:left="-21" w:right="-54"/>
              <w:rPr>
                <w:b/>
              </w:rPr>
            </w:pPr>
            <w:r w:rsidRPr="002C5170">
              <w:rPr>
                <w:b/>
              </w:rPr>
              <w:t xml:space="preserve">Прочие требования к оказанию услуг </w:t>
            </w:r>
          </w:p>
        </w:tc>
        <w:tc>
          <w:tcPr>
            <w:tcW w:w="1701" w:type="dxa"/>
          </w:tcPr>
          <w:p w14:paraId="1824A5AA" w14:textId="77777777" w:rsidR="001B6FB0" w:rsidRPr="002C5170" w:rsidRDefault="001B6FB0" w:rsidP="001151B2">
            <w:pPr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2968" w:type="dxa"/>
          </w:tcPr>
          <w:p w14:paraId="50F43204" w14:textId="77777777" w:rsidR="001B6FB0" w:rsidRPr="002C5170" w:rsidRDefault="001B6FB0" w:rsidP="001151B2">
            <w:pPr>
              <w:tabs>
                <w:tab w:val="left" w:pos="523"/>
              </w:tabs>
              <w:spacing w:before="60" w:after="60"/>
              <w:ind w:left="-27" w:right="-5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  <w:tc>
          <w:tcPr>
            <w:tcW w:w="1707" w:type="dxa"/>
          </w:tcPr>
          <w:p w14:paraId="432F9354" w14:textId="77777777" w:rsidR="001B6FB0" w:rsidRPr="002C5170" w:rsidRDefault="001B6FB0" w:rsidP="001151B2">
            <w:pPr>
              <w:spacing w:before="60" w:after="60"/>
              <w:ind w:left="-113" w:right="-114"/>
              <w:jc w:val="center"/>
              <w:rPr>
                <w:b/>
              </w:rPr>
            </w:pPr>
            <w:r w:rsidRPr="002C5170">
              <w:rPr>
                <w:b/>
              </w:rPr>
              <w:t>-//-</w:t>
            </w:r>
          </w:p>
        </w:tc>
      </w:tr>
      <w:tr w:rsidR="001B6FB0" w:rsidRPr="002C5170" w14:paraId="7783958E" w14:textId="77777777" w:rsidTr="001151B2">
        <w:tc>
          <w:tcPr>
            <w:tcW w:w="562" w:type="dxa"/>
            <w:vAlign w:val="center"/>
          </w:tcPr>
          <w:p w14:paraId="44B7684D" w14:textId="77777777" w:rsidR="001B6FB0" w:rsidRPr="002C5170" w:rsidRDefault="004136B3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5.1</w:t>
            </w:r>
          </w:p>
        </w:tc>
        <w:tc>
          <w:tcPr>
            <w:tcW w:w="2395" w:type="dxa"/>
          </w:tcPr>
          <w:p w14:paraId="4B293B19" w14:textId="77777777" w:rsidR="001B6FB0" w:rsidRPr="002C5170" w:rsidRDefault="004136B3" w:rsidP="001151B2">
            <w:pPr>
              <w:pStyle w:val="afff8"/>
              <w:keepNext w:val="0"/>
              <w:tabs>
                <w:tab w:val="left" w:pos="523"/>
              </w:tabs>
              <w:ind w:left="-21" w:right="-54"/>
              <w:jc w:val="left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2C5170">
              <w:rPr>
                <w:b w:val="0"/>
                <w:sz w:val="20"/>
                <w:szCs w:val="20"/>
                <w:lang w:val="ru-RU"/>
              </w:rPr>
              <w:t xml:space="preserve">Требование к </w:t>
            </w:r>
            <w:proofErr w:type="spellStart"/>
            <w:r w:rsidR="002925E5" w:rsidRPr="002C5170">
              <w:rPr>
                <w:b w:val="0"/>
                <w:sz w:val="20"/>
                <w:szCs w:val="20"/>
                <w:lang w:val="ru-RU"/>
              </w:rPr>
              <w:t>репутационной</w:t>
            </w:r>
            <w:proofErr w:type="spellEnd"/>
            <w:r w:rsidR="002925E5" w:rsidRPr="002C5170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C5170">
              <w:rPr>
                <w:b w:val="0"/>
                <w:sz w:val="20"/>
                <w:szCs w:val="20"/>
                <w:lang w:val="ru-RU"/>
              </w:rPr>
              <w:t>надёжности Исполнителя</w:t>
            </w:r>
          </w:p>
        </w:tc>
        <w:tc>
          <w:tcPr>
            <w:tcW w:w="6394" w:type="dxa"/>
            <w:vAlign w:val="center"/>
          </w:tcPr>
          <w:p w14:paraId="07CD01DB" w14:textId="77777777" w:rsidR="001B6FB0" w:rsidRPr="002C5170" w:rsidRDefault="001B6FB0" w:rsidP="002C5170">
            <w:pPr>
              <w:pStyle w:val="afff8"/>
              <w:keepNext w:val="0"/>
              <w:tabs>
                <w:tab w:val="left" w:pos="523"/>
              </w:tabs>
              <w:ind w:left="-8" w:right="-54"/>
              <w:jc w:val="both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2C5170">
              <w:rPr>
                <w:b w:val="0"/>
                <w:sz w:val="20"/>
                <w:szCs w:val="20"/>
                <w:lang w:val="ru-RU"/>
              </w:rPr>
              <w:t>Исполнитель</w:t>
            </w:r>
            <w:r w:rsidRPr="002C5170">
              <w:rPr>
                <w:b w:val="0"/>
                <w:sz w:val="20"/>
                <w:szCs w:val="20"/>
              </w:rPr>
              <w:t xml:space="preserve"> не должен являться неплатежеспособным или банкротом, находиться в процессе ликвидации, на имущество </w:t>
            </w:r>
            <w:r w:rsidRPr="002C5170">
              <w:rPr>
                <w:b w:val="0"/>
                <w:sz w:val="20"/>
                <w:szCs w:val="20"/>
                <w:lang w:val="ru-RU"/>
              </w:rPr>
              <w:t>Исполнителя</w:t>
            </w:r>
            <w:r w:rsidRPr="002C5170">
              <w:rPr>
                <w:b w:val="0"/>
                <w:sz w:val="20"/>
                <w:szCs w:val="2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2C5170">
              <w:rPr>
                <w:b w:val="0"/>
                <w:sz w:val="20"/>
                <w:szCs w:val="20"/>
                <w:lang w:val="ru-RU"/>
              </w:rPr>
              <w:t>Исполнителя</w:t>
            </w:r>
            <w:r w:rsidRPr="002C5170">
              <w:rPr>
                <w:b w:val="0"/>
                <w:sz w:val="20"/>
                <w:szCs w:val="20"/>
              </w:rPr>
              <w:t xml:space="preserve"> не должна быть приостановлена.</w:t>
            </w:r>
            <w:r w:rsidR="004136B3" w:rsidRPr="002C5170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2925E5" w:rsidRPr="002C5170">
              <w:rPr>
                <w:b w:val="0"/>
                <w:sz w:val="20"/>
                <w:szCs w:val="20"/>
                <w:lang w:val="ru-RU"/>
              </w:rPr>
              <w:t xml:space="preserve">Исполнитель </w:t>
            </w:r>
            <w:r w:rsidR="00B6114A" w:rsidRPr="002C5170">
              <w:rPr>
                <w:b w:val="0"/>
                <w:sz w:val="20"/>
                <w:szCs w:val="20"/>
                <w:lang w:val="ru-RU"/>
              </w:rPr>
              <w:t>не должен входить в реестр Недобросовестных подрядчиков Российской Федерации.</w:t>
            </w:r>
          </w:p>
        </w:tc>
        <w:tc>
          <w:tcPr>
            <w:tcW w:w="1701" w:type="dxa"/>
          </w:tcPr>
          <w:p w14:paraId="5ECCE4E1" w14:textId="77777777" w:rsidR="001B6FB0" w:rsidRPr="002C5170" w:rsidRDefault="001B6FB0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2C5170">
              <w:rPr>
                <w:b w:val="0"/>
                <w:sz w:val="20"/>
                <w:szCs w:val="20"/>
              </w:rPr>
              <w:t>Согласие с требованием</w:t>
            </w:r>
          </w:p>
        </w:tc>
        <w:tc>
          <w:tcPr>
            <w:tcW w:w="2968" w:type="dxa"/>
          </w:tcPr>
          <w:p w14:paraId="75758006" w14:textId="77777777" w:rsidR="001B6FB0" w:rsidRPr="002C5170" w:rsidRDefault="002925E5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outlineLvl w:val="2"/>
              <w:rPr>
                <w:sz w:val="20"/>
                <w:szCs w:val="20"/>
                <w:lang w:val="ru-RU"/>
              </w:rPr>
            </w:pPr>
            <w:r w:rsidRPr="002C5170">
              <w:rPr>
                <w:sz w:val="20"/>
                <w:szCs w:val="20"/>
                <w:lang w:val="ru-RU"/>
              </w:rPr>
              <w:t>-//-</w:t>
            </w:r>
          </w:p>
        </w:tc>
        <w:tc>
          <w:tcPr>
            <w:tcW w:w="1707" w:type="dxa"/>
          </w:tcPr>
          <w:p w14:paraId="37BD62C9" w14:textId="77777777" w:rsidR="001B6FB0" w:rsidRPr="002C5170" w:rsidRDefault="001B6FB0" w:rsidP="001151B2">
            <w:pPr>
              <w:pStyle w:val="afff8"/>
              <w:keepNext w:val="0"/>
              <w:ind w:left="-113" w:right="-114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B6FB0" w:rsidRPr="002C5170" w14:paraId="316991D1" w14:textId="77777777" w:rsidTr="001151B2">
        <w:tc>
          <w:tcPr>
            <w:tcW w:w="562" w:type="dxa"/>
            <w:vAlign w:val="center"/>
          </w:tcPr>
          <w:p w14:paraId="0E0D4EF1" w14:textId="77777777" w:rsidR="001B6FB0" w:rsidRPr="002C5170" w:rsidRDefault="004136B3" w:rsidP="002C5170">
            <w:pPr>
              <w:tabs>
                <w:tab w:val="left" w:pos="523"/>
              </w:tabs>
              <w:spacing w:before="60" w:after="60"/>
              <w:ind w:left="-113" w:right="-54"/>
              <w:jc w:val="center"/>
            </w:pPr>
            <w:r w:rsidRPr="002C5170">
              <w:t>5.2</w:t>
            </w:r>
          </w:p>
        </w:tc>
        <w:tc>
          <w:tcPr>
            <w:tcW w:w="2395" w:type="dxa"/>
          </w:tcPr>
          <w:p w14:paraId="2F9A2BD3" w14:textId="77777777" w:rsidR="001B6FB0" w:rsidRPr="002C5170" w:rsidRDefault="001B6FB0" w:rsidP="001151B2">
            <w:pPr>
              <w:pStyle w:val="aff4"/>
              <w:tabs>
                <w:tab w:val="left" w:pos="523"/>
              </w:tabs>
              <w:spacing w:line="240" w:lineRule="auto"/>
              <w:ind w:left="-21" w:right="-54"/>
              <w:rPr>
                <w:sz w:val="20"/>
                <w:szCs w:val="20"/>
              </w:rPr>
            </w:pPr>
            <w:r w:rsidRPr="002C5170">
              <w:rPr>
                <w:sz w:val="20"/>
                <w:szCs w:val="20"/>
              </w:rPr>
              <w:t>Процедура взаимодействия с Заказчиком</w:t>
            </w:r>
          </w:p>
        </w:tc>
        <w:tc>
          <w:tcPr>
            <w:tcW w:w="6394" w:type="dxa"/>
          </w:tcPr>
          <w:p w14:paraId="489000F0" w14:textId="77777777" w:rsidR="001B6FB0" w:rsidRPr="002C5170" w:rsidRDefault="001B6FB0" w:rsidP="002C5170">
            <w:pPr>
              <w:pStyle w:val="aff4"/>
              <w:tabs>
                <w:tab w:val="left" w:pos="523"/>
              </w:tabs>
              <w:spacing w:line="240" w:lineRule="auto"/>
              <w:ind w:left="-8" w:right="-54"/>
              <w:jc w:val="both"/>
              <w:rPr>
                <w:sz w:val="20"/>
                <w:szCs w:val="20"/>
              </w:rPr>
            </w:pPr>
            <w:r w:rsidRPr="002C5170">
              <w:rPr>
                <w:sz w:val="20"/>
                <w:szCs w:val="20"/>
              </w:rPr>
              <w:t>Исполнитель обязан предоставить контактные данные своего представителя для взаимодействия с Заказчиком.</w:t>
            </w:r>
          </w:p>
          <w:p w14:paraId="5780D55F" w14:textId="52267DA5" w:rsidR="001B6FB0" w:rsidRPr="002C5170" w:rsidRDefault="001B6FB0" w:rsidP="002C5170">
            <w:pPr>
              <w:pStyle w:val="aff4"/>
              <w:tabs>
                <w:tab w:val="left" w:pos="523"/>
              </w:tabs>
              <w:spacing w:line="240" w:lineRule="auto"/>
              <w:ind w:left="-8" w:right="-54"/>
              <w:jc w:val="both"/>
              <w:rPr>
                <w:sz w:val="20"/>
                <w:szCs w:val="20"/>
              </w:rPr>
            </w:pPr>
            <w:r w:rsidRPr="002C5170">
              <w:rPr>
                <w:sz w:val="20"/>
                <w:szCs w:val="20"/>
              </w:rPr>
              <w:t>Контактные данн</w:t>
            </w:r>
            <w:r w:rsidR="002C18B1" w:rsidRPr="002C5170">
              <w:rPr>
                <w:sz w:val="20"/>
                <w:szCs w:val="20"/>
              </w:rPr>
              <w:t xml:space="preserve">ые представителя Заказчика: </w:t>
            </w:r>
            <w:r w:rsidR="00CF2EDA" w:rsidRPr="002C5170">
              <w:rPr>
                <w:sz w:val="20"/>
                <w:szCs w:val="20"/>
              </w:rPr>
              <w:t xml:space="preserve">Березина Ольга </w:t>
            </w:r>
            <w:r w:rsidR="00CF2EDA" w:rsidRPr="002C5170">
              <w:rPr>
                <w:sz w:val="20"/>
                <w:szCs w:val="20"/>
              </w:rPr>
              <w:lastRenderedPageBreak/>
              <w:t>Александровна</w:t>
            </w:r>
            <w:r w:rsidRPr="002C5170">
              <w:rPr>
                <w:sz w:val="20"/>
                <w:szCs w:val="20"/>
              </w:rPr>
              <w:t xml:space="preserve"> тел</w:t>
            </w:r>
            <w:r w:rsidR="002C18B1" w:rsidRPr="002C5170">
              <w:rPr>
                <w:sz w:val="20"/>
                <w:szCs w:val="20"/>
              </w:rPr>
              <w:t xml:space="preserve">.84273457137:, электронный адрес: </w:t>
            </w:r>
            <w:proofErr w:type="spellStart"/>
            <w:r w:rsidR="00762C31" w:rsidRPr="002C5170">
              <w:rPr>
                <w:sz w:val="20"/>
                <w:szCs w:val="20"/>
                <w:lang w:val="en-US"/>
              </w:rPr>
              <w:t>berezina</w:t>
            </w:r>
            <w:proofErr w:type="spellEnd"/>
            <w:r w:rsidR="002C18B1" w:rsidRPr="002C5170">
              <w:rPr>
                <w:sz w:val="20"/>
                <w:szCs w:val="20"/>
              </w:rPr>
              <w:t>_</w:t>
            </w:r>
            <w:proofErr w:type="spellStart"/>
            <w:r w:rsidR="00762C31" w:rsidRPr="002C5170">
              <w:rPr>
                <w:sz w:val="20"/>
                <w:szCs w:val="20"/>
                <w:lang w:val="en-US"/>
              </w:rPr>
              <w:t>oa</w:t>
            </w:r>
            <w:proofErr w:type="spellEnd"/>
            <w:r w:rsidR="002C18B1" w:rsidRPr="002C5170">
              <w:rPr>
                <w:sz w:val="20"/>
                <w:szCs w:val="20"/>
              </w:rPr>
              <w:t>@</w:t>
            </w:r>
            <w:proofErr w:type="spellStart"/>
            <w:r w:rsidR="002C18B1" w:rsidRPr="002C5170">
              <w:rPr>
                <w:sz w:val="20"/>
                <w:szCs w:val="20"/>
                <w:lang w:val="en-US"/>
              </w:rPr>
              <w:t>egres</w:t>
            </w:r>
            <w:proofErr w:type="spellEnd"/>
            <w:r w:rsidR="002C18B1" w:rsidRPr="002C5170">
              <w:rPr>
                <w:sz w:val="20"/>
                <w:szCs w:val="20"/>
              </w:rPr>
              <w:t>.</w:t>
            </w:r>
            <w:proofErr w:type="spellStart"/>
            <w:r w:rsidR="002C18B1" w:rsidRPr="002C5170">
              <w:rPr>
                <w:sz w:val="20"/>
                <w:szCs w:val="20"/>
                <w:lang w:val="en-US"/>
              </w:rPr>
              <w:t>chukotenergo</w:t>
            </w:r>
            <w:proofErr w:type="spellEnd"/>
            <w:r w:rsidR="002C18B1" w:rsidRPr="002C5170">
              <w:rPr>
                <w:sz w:val="20"/>
                <w:szCs w:val="20"/>
              </w:rPr>
              <w:t>.</w:t>
            </w:r>
            <w:proofErr w:type="spellStart"/>
            <w:r w:rsidR="002C18B1" w:rsidRPr="002C5170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14:paraId="048683B8" w14:textId="77777777" w:rsidR="001B6FB0" w:rsidRPr="002C5170" w:rsidRDefault="001B6FB0" w:rsidP="001151B2">
            <w:pPr>
              <w:pStyle w:val="aff4"/>
              <w:tabs>
                <w:tab w:val="left" w:pos="523"/>
              </w:tabs>
              <w:spacing w:line="240" w:lineRule="auto"/>
              <w:ind w:left="-27" w:right="-54"/>
              <w:jc w:val="center"/>
              <w:rPr>
                <w:sz w:val="20"/>
                <w:szCs w:val="20"/>
              </w:rPr>
            </w:pPr>
            <w:r w:rsidRPr="002C5170">
              <w:rPr>
                <w:sz w:val="20"/>
                <w:szCs w:val="20"/>
              </w:rPr>
              <w:lastRenderedPageBreak/>
              <w:t>-//-</w:t>
            </w:r>
          </w:p>
        </w:tc>
        <w:tc>
          <w:tcPr>
            <w:tcW w:w="2968" w:type="dxa"/>
          </w:tcPr>
          <w:p w14:paraId="3777D407" w14:textId="77777777" w:rsidR="001B6FB0" w:rsidRPr="002C5170" w:rsidRDefault="001B6FB0" w:rsidP="001151B2">
            <w:pPr>
              <w:pStyle w:val="afff8"/>
              <w:keepNext w:val="0"/>
              <w:tabs>
                <w:tab w:val="left" w:pos="523"/>
              </w:tabs>
              <w:ind w:left="-27" w:right="-54"/>
              <w:jc w:val="both"/>
              <w:outlineLvl w:val="2"/>
              <w:rPr>
                <w:b w:val="0"/>
                <w:sz w:val="20"/>
                <w:szCs w:val="20"/>
                <w:lang w:val="ru-RU"/>
              </w:rPr>
            </w:pPr>
            <w:r w:rsidRPr="002C5170">
              <w:rPr>
                <w:b w:val="0"/>
                <w:sz w:val="20"/>
                <w:szCs w:val="20"/>
              </w:rPr>
              <w:t xml:space="preserve">Фамилия Имя Отчество представителя от Исполнителя, телефон, электронной почты, </w:t>
            </w:r>
            <w:r w:rsidRPr="002C5170">
              <w:rPr>
                <w:b w:val="0"/>
                <w:sz w:val="20"/>
                <w:szCs w:val="20"/>
              </w:rPr>
              <w:lastRenderedPageBreak/>
              <w:t>часовой пояс для корректного общения</w:t>
            </w:r>
          </w:p>
        </w:tc>
        <w:tc>
          <w:tcPr>
            <w:tcW w:w="1707" w:type="dxa"/>
          </w:tcPr>
          <w:p w14:paraId="0B0DF480" w14:textId="77777777" w:rsidR="001B6FB0" w:rsidRPr="002C5170" w:rsidRDefault="001B6FB0" w:rsidP="001151B2">
            <w:pPr>
              <w:pStyle w:val="afff8"/>
              <w:keepNext w:val="0"/>
              <w:ind w:left="-113" w:right="-114"/>
              <w:jc w:val="left"/>
              <w:outlineLvl w:val="2"/>
              <w:rPr>
                <w:sz w:val="20"/>
                <w:szCs w:val="20"/>
              </w:rPr>
            </w:pPr>
          </w:p>
        </w:tc>
      </w:tr>
    </w:tbl>
    <w:p w14:paraId="0035FADB" w14:textId="7ABBE5E6" w:rsidR="00242D57" w:rsidRPr="00242D57" w:rsidRDefault="00242D57" w:rsidP="00242D57">
      <w:pPr>
        <w:pStyle w:val="1"/>
        <w:keepLines/>
        <w:numPr>
          <w:ilvl w:val="0"/>
          <w:numId w:val="0"/>
        </w:numPr>
        <w:spacing w:before="240"/>
        <w:rPr>
          <w:rStyle w:val="afffa"/>
          <w:b/>
          <w:i w:val="0"/>
          <w:sz w:val="24"/>
          <w:szCs w:val="24"/>
        </w:rPr>
      </w:pPr>
      <w:bookmarkStart w:id="21" w:name="_Toc131082961"/>
      <w:r w:rsidRPr="00242D57">
        <w:rPr>
          <w:sz w:val="24"/>
          <w:szCs w:val="24"/>
        </w:rPr>
        <w:lastRenderedPageBreak/>
        <w:t xml:space="preserve">Таблица </w:t>
      </w:r>
      <w:r w:rsidR="00761A3F">
        <w:rPr>
          <w:sz w:val="24"/>
          <w:szCs w:val="24"/>
        </w:rPr>
        <w:t>3</w:t>
      </w:r>
      <w:r w:rsidRPr="00242D57">
        <w:rPr>
          <w:sz w:val="24"/>
          <w:szCs w:val="24"/>
        </w:rPr>
        <w:t>.</w:t>
      </w:r>
      <w:r w:rsidR="00761A3F">
        <w:rPr>
          <w:sz w:val="24"/>
          <w:szCs w:val="24"/>
        </w:rPr>
        <w:t>3</w:t>
      </w:r>
      <w:r w:rsidRPr="00242D57">
        <w:rPr>
          <w:sz w:val="24"/>
          <w:szCs w:val="24"/>
        </w:rPr>
        <w:t xml:space="preserve"> Требования к качеству услуг</w:t>
      </w:r>
      <w:bookmarkEnd w:id="21"/>
      <w:r w:rsidRPr="00242D57">
        <w:rPr>
          <w:sz w:val="24"/>
          <w:szCs w:val="24"/>
        </w:rPr>
        <w:t xml:space="preserve"> </w:t>
      </w:r>
    </w:p>
    <w:p w14:paraId="31E55922" w14:textId="77777777" w:rsidR="00242D57" w:rsidRPr="00242D57" w:rsidRDefault="00242D57" w:rsidP="00242D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D57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услуг/этапа услуг: </w:t>
      </w:r>
      <w:r w:rsidRPr="00242D57">
        <w:rPr>
          <w:rFonts w:ascii="Times New Roman" w:eastAsia="Calibri" w:hAnsi="Times New Roman" w:cs="Times New Roman"/>
          <w:sz w:val="24"/>
          <w:szCs w:val="24"/>
        </w:rPr>
        <w:t>Проведение инструментального контроля атмосферного воздуха на границе санитарно-защитной зоны (химический анализ атмосферного воздуха и замер уровня шума) для филиала АО «Чукотэнерго» Эгвекинотская ГРЭС (далее - ЭГРЭС).</w:t>
      </w: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560"/>
        <w:gridCol w:w="2390"/>
        <w:gridCol w:w="6401"/>
        <w:gridCol w:w="1701"/>
        <w:gridCol w:w="2881"/>
        <w:gridCol w:w="1797"/>
      </w:tblGrid>
      <w:tr w:rsidR="00242D57" w:rsidRPr="000D7C24" w14:paraId="5684A8B7" w14:textId="77777777" w:rsidTr="001151B2">
        <w:trPr>
          <w:tblHeader/>
        </w:trPr>
        <w:tc>
          <w:tcPr>
            <w:tcW w:w="560" w:type="dxa"/>
            <w:vMerge w:val="restart"/>
            <w:vAlign w:val="center"/>
          </w:tcPr>
          <w:p w14:paraId="0292A3A0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№ п/п</w:t>
            </w:r>
          </w:p>
        </w:tc>
        <w:tc>
          <w:tcPr>
            <w:tcW w:w="2390" w:type="dxa"/>
            <w:vMerge w:val="restart"/>
            <w:vAlign w:val="center"/>
          </w:tcPr>
          <w:p w14:paraId="4E9BF563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Наименование параметра</w:t>
            </w:r>
          </w:p>
        </w:tc>
        <w:tc>
          <w:tcPr>
            <w:tcW w:w="6401" w:type="dxa"/>
            <w:vMerge w:val="restart"/>
            <w:vAlign w:val="center"/>
          </w:tcPr>
          <w:p w14:paraId="5021A826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Требование заказчика</w:t>
            </w:r>
          </w:p>
        </w:tc>
        <w:tc>
          <w:tcPr>
            <w:tcW w:w="4582" w:type="dxa"/>
            <w:gridSpan w:val="2"/>
            <w:vAlign w:val="center"/>
          </w:tcPr>
          <w:p w14:paraId="363C887B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Способ подтверждения участника соответствия требованиям</w:t>
            </w:r>
          </w:p>
        </w:tc>
        <w:tc>
          <w:tcPr>
            <w:tcW w:w="1797" w:type="dxa"/>
            <w:vMerge w:val="restart"/>
            <w:vAlign w:val="center"/>
          </w:tcPr>
          <w:p w14:paraId="4B4CA5E2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242D57" w:rsidRPr="000D7C24" w14:paraId="13456169" w14:textId="77777777" w:rsidTr="001151B2">
        <w:trPr>
          <w:tblHeader/>
        </w:trPr>
        <w:tc>
          <w:tcPr>
            <w:tcW w:w="560" w:type="dxa"/>
            <w:vMerge/>
            <w:vAlign w:val="center"/>
          </w:tcPr>
          <w:p w14:paraId="3A49579C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</w:p>
        </w:tc>
        <w:tc>
          <w:tcPr>
            <w:tcW w:w="2390" w:type="dxa"/>
            <w:vMerge/>
            <w:vAlign w:val="center"/>
          </w:tcPr>
          <w:p w14:paraId="2AB2E16D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</w:p>
        </w:tc>
        <w:tc>
          <w:tcPr>
            <w:tcW w:w="6401" w:type="dxa"/>
            <w:vMerge/>
            <w:vAlign w:val="center"/>
          </w:tcPr>
          <w:p w14:paraId="2B7EDFB3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D58AC58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881" w:type="dxa"/>
            <w:vAlign w:val="center"/>
          </w:tcPr>
          <w:p w14:paraId="0DD88F67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97" w:type="dxa"/>
            <w:vMerge/>
            <w:vAlign w:val="center"/>
          </w:tcPr>
          <w:p w14:paraId="48021751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</w:p>
        </w:tc>
      </w:tr>
      <w:tr w:rsidR="00242D57" w:rsidRPr="000D7C24" w14:paraId="2055CF9B" w14:textId="77777777" w:rsidTr="001151B2">
        <w:trPr>
          <w:tblHeader/>
        </w:trPr>
        <w:tc>
          <w:tcPr>
            <w:tcW w:w="560" w:type="dxa"/>
            <w:vAlign w:val="center"/>
          </w:tcPr>
          <w:p w14:paraId="67B6AA98" w14:textId="32DE58D9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bookmarkStart w:id="22" w:name="_Toc53499667"/>
            <w:r w:rsidRPr="001151B2">
              <w:rPr>
                <w:b/>
                <w:bCs/>
              </w:rPr>
              <w:t>1</w:t>
            </w:r>
            <w:bookmarkEnd w:id="22"/>
          </w:p>
        </w:tc>
        <w:tc>
          <w:tcPr>
            <w:tcW w:w="2390" w:type="dxa"/>
            <w:vAlign w:val="center"/>
          </w:tcPr>
          <w:p w14:paraId="65BB84EC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2</w:t>
            </w:r>
          </w:p>
        </w:tc>
        <w:tc>
          <w:tcPr>
            <w:tcW w:w="6401" w:type="dxa"/>
            <w:vAlign w:val="center"/>
          </w:tcPr>
          <w:p w14:paraId="65E74DAA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759B5D3A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4</w:t>
            </w:r>
          </w:p>
        </w:tc>
        <w:tc>
          <w:tcPr>
            <w:tcW w:w="2881" w:type="dxa"/>
            <w:vAlign w:val="center"/>
          </w:tcPr>
          <w:p w14:paraId="64547E8B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5</w:t>
            </w:r>
          </w:p>
        </w:tc>
        <w:tc>
          <w:tcPr>
            <w:tcW w:w="1797" w:type="dxa"/>
            <w:vAlign w:val="center"/>
          </w:tcPr>
          <w:p w14:paraId="188779BC" w14:textId="77777777" w:rsidR="00242D57" w:rsidRPr="001151B2" w:rsidRDefault="00242D57" w:rsidP="001151B2">
            <w:pPr>
              <w:ind w:left="-13" w:right="-103"/>
              <w:jc w:val="center"/>
              <w:rPr>
                <w:b/>
                <w:bCs/>
              </w:rPr>
            </w:pPr>
            <w:r w:rsidRPr="001151B2">
              <w:rPr>
                <w:b/>
                <w:bCs/>
              </w:rPr>
              <w:t>6</w:t>
            </w:r>
          </w:p>
        </w:tc>
      </w:tr>
      <w:tr w:rsidR="00242D57" w:rsidRPr="000D7C24" w14:paraId="25A24ED1" w14:textId="77777777" w:rsidTr="001151B2">
        <w:tc>
          <w:tcPr>
            <w:tcW w:w="560" w:type="dxa"/>
            <w:vAlign w:val="center"/>
          </w:tcPr>
          <w:p w14:paraId="170A2A87" w14:textId="77777777" w:rsidR="00242D57" w:rsidRPr="001151B2" w:rsidRDefault="00242D57" w:rsidP="001151B2">
            <w:pPr>
              <w:pStyle w:val="aff9"/>
              <w:numPr>
                <w:ilvl w:val="0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7C0E3FE0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rPr>
                <w:b/>
              </w:rPr>
              <w:t xml:space="preserve">Требования к оказанию услуг </w:t>
            </w:r>
          </w:p>
        </w:tc>
        <w:tc>
          <w:tcPr>
            <w:tcW w:w="1701" w:type="dxa"/>
          </w:tcPr>
          <w:p w14:paraId="49B5757A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5168A1F6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361A2FA3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0D7C24" w14:paraId="14F69C72" w14:textId="77777777" w:rsidTr="001151B2">
        <w:tc>
          <w:tcPr>
            <w:tcW w:w="560" w:type="dxa"/>
            <w:vAlign w:val="center"/>
          </w:tcPr>
          <w:p w14:paraId="5EB67028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17F98C45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rPr>
                <w:b/>
              </w:rPr>
              <w:t xml:space="preserve">Общие требования к оказанию услуг </w:t>
            </w:r>
          </w:p>
        </w:tc>
        <w:tc>
          <w:tcPr>
            <w:tcW w:w="1701" w:type="dxa"/>
          </w:tcPr>
          <w:p w14:paraId="5B86EF75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629D44C7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46646800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0D7C24" w14:paraId="66475AFD" w14:textId="77777777" w:rsidTr="001151B2">
        <w:trPr>
          <w:trHeight w:val="77"/>
        </w:trPr>
        <w:tc>
          <w:tcPr>
            <w:tcW w:w="560" w:type="dxa"/>
            <w:vAlign w:val="center"/>
          </w:tcPr>
          <w:p w14:paraId="53DC9016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4F90918E" w14:textId="77777777" w:rsidR="00242D57" w:rsidRPr="001151B2" w:rsidRDefault="00242D57" w:rsidP="001151B2">
            <w:pPr>
              <w:ind w:left="-13" w:right="-103"/>
              <w:rPr>
                <w:iCs/>
              </w:rPr>
            </w:pPr>
            <w:r w:rsidRPr="001151B2">
              <w:rPr>
                <w:iCs/>
              </w:rPr>
              <w:t>Исполнитель должен быть аккредитован в единой национальной системе аккредитации - Федеральная служба по аккредитации (</w:t>
            </w:r>
            <w:proofErr w:type="spellStart"/>
            <w:r w:rsidRPr="001151B2">
              <w:rPr>
                <w:iCs/>
              </w:rPr>
              <w:t>Росаккредитация</w:t>
            </w:r>
            <w:proofErr w:type="spellEnd"/>
            <w:r w:rsidRPr="001151B2">
              <w:rPr>
                <w:iCs/>
              </w:rPr>
              <w:t xml:space="preserve">). Допускается привлечение аккредитованных сторонних организаций. </w:t>
            </w:r>
          </w:p>
        </w:tc>
        <w:tc>
          <w:tcPr>
            <w:tcW w:w="1701" w:type="dxa"/>
            <w:shd w:val="clear" w:color="auto" w:fill="auto"/>
          </w:tcPr>
          <w:p w14:paraId="782CCE32" w14:textId="77777777" w:rsidR="00242D57" w:rsidRPr="001151B2" w:rsidRDefault="00242D57" w:rsidP="001151B2">
            <w:pPr>
              <w:ind w:left="-13" w:right="-103"/>
            </w:pPr>
            <w:r w:rsidRPr="001151B2">
              <w:t>Согласие с требованием</w:t>
            </w:r>
          </w:p>
        </w:tc>
        <w:tc>
          <w:tcPr>
            <w:tcW w:w="2881" w:type="dxa"/>
            <w:shd w:val="clear" w:color="auto" w:fill="auto"/>
          </w:tcPr>
          <w:p w14:paraId="69EF5DA8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7" w:type="dxa"/>
            <w:shd w:val="clear" w:color="auto" w:fill="auto"/>
          </w:tcPr>
          <w:p w14:paraId="1EE8DBDC" w14:textId="77777777" w:rsidR="00242D57" w:rsidRPr="001151B2" w:rsidRDefault="00242D57" w:rsidP="001151B2">
            <w:pPr>
              <w:ind w:left="-13" w:right="-103"/>
            </w:pPr>
          </w:p>
        </w:tc>
      </w:tr>
      <w:tr w:rsidR="00242D57" w:rsidRPr="000D7C24" w14:paraId="4B80DF23" w14:textId="77777777" w:rsidTr="001151B2">
        <w:tc>
          <w:tcPr>
            <w:tcW w:w="560" w:type="dxa"/>
            <w:vAlign w:val="center"/>
          </w:tcPr>
          <w:p w14:paraId="5A7A9478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2B9EA366" w14:textId="77777777" w:rsidR="00242D57" w:rsidRPr="001151B2" w:rsidRDefault="00242D57" w:rsidP="001151B2">
            <w:pPr>
              <w:ind w:left="-13" w:right="-103"/>
              <w:rPr>
                <w:iCs/>
              </w:rPr>
            </w:pPr>
            <w:r w:rsidRPr="001151B2">
              <w:rPr>
                <w:iCs/>
              </w:rPr>
              <w:t>Исполнитель не должен передавать третьим лицам ни полностью, ни частично свои обязательства по оказываемым услугам без предварительного письменного согласия Заказчика и в любом случае нести ответственность за результат работы этих лиц.</w:t>
            </w:r>
          </w:p>
        </w:tc>
        <w:tc>
          <w:tcPr>
            <w:tcW w:w="1701" w:type="dxa"/>
            <w:shd w:val="clear" w:color="auto" w:fill="auto"/>
          </w:tcPr>
          <w:p w14:paraId="7FEF57CB" w14:textId="77777777" w:rsidR="00242D57" w:rsidRPr="001151B2" w:rsidRDefault="00242D57" w:rsidP="001151B2">
            <w:pPr>
              <w:ind w:left="-13" w:right="-103"/>
            </w:pPr>
            <w:r w:rsidRPr="001151B2">
              <w:t>Согласие с требованием</w:t>
            </w:r>
          </w:p>
        </w:tc>
        <w:tc>
          <w:tcPr>
            <w:tcW w:w="2881" w:type="dxa"/>
            <w:shd w:val="clear" w:color="auto" w:fill="auto"/>
          </w:tcPr>
          <w:p w14:paraId="1C07FB7D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7" w:type="dxa"/>
            <w:shd w:val="clear" w:color="auto" w:fill="auto"/>
          </w:tcPr>
          <w:p w14:paraId="79479DE2" w14:textId="77777777" w:rsidR="00242D57" w:rsidRPr="001151B2" w:rsidRDefault="00242D57" w:rsidP="001151B2">
            <w:pPr>
              <w:ind w:left="-13" w:right="-103"/>
            </w:pPr>
          </w:p>
        </w:tc>
      </w:tr>
      <w:tr w:rsidR="00242D57" w:rsidRPr="000D7C24" w14:paraId="321C1DBB" w14:textId="77777777" w:rsidTr="001151B2">
        <w:tc>
          <w:tcPr>
            <w:tcW w:w="560" w:type="dxa"/>
            <w:vAlign w:val="center"/>
          </w:tcPr>
          <w:p w14:paraId="29FD1B41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6E0B68C6" w14:textId="77777777" w:rsidR="00242D57" w:rsidRPr="001151B2" w:rsidRDefault="00242D57" w:rsidP="001151B2">
            <w:pPr>
              <w:ind w:left="-13" w:right="-103"/>
              <w:rPr>
                <w:iCs/>
              </w:rPr>
            </w:pPr>
            <w:r w:rsidRPr="001151B2">
              <w:rPr>
                <w:iCs/>
              </w:rPr>
              <w:t>Исполнитель должен иметь аттестат аккредитации с приложением области аккредитации. В область аккредитации испытательной лаборатории должны входить определяемые химические вещества, физические факторы и объекты - СЗЗ, представленные в таблице №2.</w:t>
            </w:r>
          </w:p>
        </w:tc>
        <w:tc>
          <w:tcPr>
            <w:tcW w:w="1701" w:type="dxa"/>
            <w:shd w:val="clear" w:color="auto" w:fill="auto"/>
          </w:tcPr>
          <w:p w14:paraId="46BF5DCE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2881" w:type="dxa"/>
            <w:shd w:val="clear" w:color="auto" w:fill="auto"/>
          </w:tcPr>
          <w:p w14:paraId="367E74A3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 w:rsidRPr="001151B2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Предоставить аттестат с приложением области аккредитации</w:t>
            </w:r>
          </w:p>
        </w:tc>
        <w:tc>
          <w:tcPr>
            <w:tcW w:w="1797" w:type="dxa"/>
            <w:shd w:val="clear" w:color="auto" w:fill="auto"/>
          </w:tcPr>
          <w:p w14:paraId="2C4D7206" w14:textId="77777777" w:rsidR="00242D57" w:rsidRPr="001151B2" w:rsidRDefault="00242D57" w:rsidP="001151B2">
            <w:pPr>
              <w:ind w:left="-13" w:right="-103"/>
            </w:pPr>
          </w:p>
        </w:tc>
      </w:tr>
      <w:tr w:rsidR="00242D57" w:rsidRPr="000D7C24" w14:paraId="6D51699A" w14:textId="77777777" w:rsidTr="001151B2">
        <w:tc>
          <w:tcPr>
            <w:tcW w:w="560" w:type="dxa"/>
            <w:vAlign w:val="center"/>
          </w:tcPr>
          <w:p w14:paraId="7BAD68B2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469665BB" w14:textId="77777777" w:rsidR="00242D57" w:rsidRPr="001151B2" w:rsidRDefault="00242D57" w:rsidP="001151B2">
            <w:pPr>
              <w:ind w:left="-13" w:right="-103"/>
              <w:rPr>
                <w:iCs/>
              </w:rPr>
            </w:pPr>
            <w:r w:rsidRPr="001151B2">
              <w:rPr>
                <w:iCs/>
              </w:rPr>
              <w:t>Исполнитель обязан иметь лицензию на осуществление деятельности в области гидрометеорологии и смежных с ней областях.</w:t>
            </w:r>
          </w:p>
        </w:tc>
        <w:tc>
          <w:tcPr>
            <w:tcW w:w="1701" w:type="dxa"/>
          </w:tcPr>
          <w:p w14:paraId="12C99486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2881" w:type="dxa"/>
          </w:tcPr>
          <w:p w14:paraId="5A538722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7" w:type="dxa"/>
            <w:shd w:val="clear" w:color="auto" w:fill="auto"/>
          </w:tcPr>
          <w:p w14:paraId="517414DE" w14:textId="77777777" w:rsidR="00242D57" w:rsidRPr="001151B2" w:rsidRDefault="00242D57" w:rsidP="001151B2">
            <w:pPr>
              <w:ind w:left="-13" w:right="-103"/>
            </w:pPr>
          </w:p>
        </w:tc>
      </w:tr>
      <w:tr w:rsidR="00242D57" w:rsidRPr="000D7C24" w14:paraId="73105C7E" w14:textId="77777777" w:rsidTr="001151B2">
        <w:tc>
          <w:tcPr>
            <w:tcW w:w="560" w:type="dxa"/>
            <w:vAlign w:val="center"/>
          </w:tcPr>
          <w:p w14:paraId="674D3ACB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auto"/>
          </w:tcPr>
          <w:p w14:paraId="18D575B6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jc w:val="both"/>
              <w:rPr>
                <w:b/>
              </w:rPr>
            </w:pPr>
            <w:r w:rsidRPr="001151B2">
              <w:rPr>
                <w:b/>
              </w:rPr>
              <w:t>Требования к способам оказания услуг</w:t>
            </w:r>
          </w:p>
        </w:tc>
        <w:tc>
          <w:tcPr>
            <w:tcW w:w="1701" w:type="dxa"/>
            <w:shd w:val="clear" w:color="auto" w:fill="auto"/>
          </w:tcPr>
          <w:p w14:paraId="5011732D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  <w:shd w:val="clear" w:color="auto" w:fill="auto"/>
          </w:tcPr>
          <w:p w14:paraId="487C57B2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  <w:shd w:val="clear" w:color="auto" w:fill="auto"/>
          </w:tcPr>
          <w:p w14:paraId="653D130A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0D7C24" w14:paraId="57F95DD4" w14:textId="77777777" w:rsidTr="001151B2">
        <w:tc>
          <w:tcPr>
            <w:tcW w:w="560" w:type="dxa"/>
            <w:vAlign w:val="center"/>
          </w:tcPr>
          <w:p w14:paraId="55B94343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3F5633FC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Замеры параметров шума атмосферного воздуха проводить при работающем (шумящем) оборудовании в дневное и ночное время.</w:t>
            </w:r>
          </w:p>
        </w:tc>
        <w:tc>
          <w:tcPr>
            <w:tcW w:w="1701" w:type="dxa"/>
            <w:shd w:val="clear" w:color="auto" w:fill="auto"/>
          </w:tcPr>
          <w:p w14:paraId="691531CC" w14:textId="77777777" w:rsidR="00242D57" w:rsidRPr="001151B2" w:rsidRDefault="00242D57" w:rsidP="001151B2">
            <w:pPr>
              <w:ind w:left="-13" w:right="-103"/>
            </w:pPr>
            <w:r w:rsidRPr="001151B2">
              <w:t>Согласие с требованием</w:t>
            </w:r>
          </w:p>
        </w:tc>
        <w:tc>
          <w:tcPr>
            <w:tcW w:w="2881" w:type="dxa"/>
            <w:shd w:val="clear" w:color="auto" w:fill="auto"/>
          </w:tcPr>
          <w:p w14:paraId="6D24447C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1797" w:type="dxa"/>
            <w:shd w:val="clear" w:color="auto" w:fill="auto"/>
          </w:tcPr>
          <w:p w14:paraId="23644009" w14:textId="77777777" w:rsidR="00242D57" w:rsidRPr="001151B2" w:rsidRDefault="00242D57" w:rsidP="001151B2">
            <w:pPr>
              <w:ind w:left="-13" w:right="-103"/>
            </w:pPr>
          </w:p>
        </w:tc>
      </w:tr>
      <w:tr w:rsidR="00242D57" w:rsidRPr="000D7C24" w14:paraId="033FB9FD" w14:textId="77777777" w:rsidTr="001151B2">
        <w:tc>
          <w:tcPr>
            <w:tcW w:w="560" w:type="dxa"/>
            <w:vAlign w:val="center"/>
          </w:tcPr>
          <w:p w14:paraId="14916F93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2A7220E9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Лабораторные исследования проводить в контрольных точках отбора проб, координаты данных точек указаны в программе наблюдений, составленной для каждого объекта производственного контроля.</w:t>
            </w:r>
          </w:p>
        </w:tc>
        <w:tc>
          <w:tcPr>
            <w:tcW w:w="1701" w:type="dxa"/>
            <w:shd w:val="clear" w:color="auto" w:fill="auto"/>
          </w:tcPr>
          <w:p w14:paraId="7765618F" w14:textId="77777777" w:rsidR="00242D57" w:rsidRPr="001151B2" w:rsidRDefault="00242D57" w:rsidP="001151B2">
            <w:pPr>
              <w:ind w:left="-13" w:right="-103"/>
            </w:pPr>
            <w:r w:rsidRPr="001151B2">
              <w:t>Согласие с требованием</w:t>
            </w:r>
          </w:p>
        </w:tc>
        <w:tc>
          <w:tcPr>
            <w:tcW w:w="2881" w:type="dxa"/>
            <w:shd w:val="clear" w:color="auto" w:fill="auto"/>
          </w:tcPr>
          <w:p w14:paraId="075C9FC4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1797" w:type="dxa"/>
            <w:shd w:val="clear" w:color="auto" w:fill="auto"/>
          </w:tcPr>
          <w:p w14:paraId="0769DC93" w14:textId="77777777" w:rsidR="00242D57" w:rsidRPr="001151B2" w:rsidRDefault="00242D57" w:rsidP="001151B2">
            <w:pPr>
              <w:ind w:left="-13" w:right="-103"/>
            </w:pPr>
          </w:p>
        </w:tc>
      </w:tr>
      <w:tr w:rsidR="00242D57" w:rsidRPr="000D7C24" w14:paraId="41B5C551" w14:textId="77777777" w:rsidTr="001151B2">
        <w:tc>
          <w:tcPr>
            <w:tcW w:w="560" w:type="dxa"/>
            <w:vAlign w:val="center"/>
          </w:tcPr>
          <w:p w14:paraId="3ECED66F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20052AA8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Одновременно с отбором проб воздуха определить следующие метеорологические параметры: направление и скорость ветра, температуру воздуха, состояние погоды и подстилающей поверхности согласно абзацу 7 Раздела 2.3. Руководящего документа РД 52.04.186-89 «Руководство по контролю загрязнения атмосферы. Часть 1. Загрязнение атмосферы в городах и других населенных пунктах.</w:t>
            </w:r>
          </w:p>
        </w:tc>
        <w:tc>
          <w:tcPr>
            <w:tcW w:w="1701" w:type="dxa"/>
            <w:shd w:val="clear" w:color="auto" w:fill="auto"/>
          </w:tcPr>
          <w:p w14:paraId="014240B5" w14:textId="77777777" w:rsidR="00242D57" w:rsidRPr="001151B2" w:rsidRDefault="00242D57" w:rsidP="001151B2">
            <w:pPr>
              <w:ind w:left="-13" w:right="-103"/>
            </w:pPr>
            <w:r w:rsidRPr="001151B2">
              <w:t>Согласие с требованием</w:t>
            </w:r>
          </w:p>
        </w:tc>
        <w:tc>
          <w:tcPr>
            <w:tcW w:w="2881" w:type="dxa"/>
            <w:shd w:val="clear" w:color="auto" w:fill="auto"/>
          </w:tcPr>
          <w:p w14:paraId="65B912C7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1797" w:type="dxa"/>
            <w:shd w:val="clear" w:color="auto" w:fill="auto"/>
          </w:tcPr>
          <w:p w14:paraId="081250E3" w14:textId="77777777" w:rsidR="00242D57" w:rsidRPr="001151B2" w:rsidRDefault="00242D57" w:rsidP="001151B2">
            <w:pPr>
              <w:ind w:left="-13" w:right="-103"/>
            </w:pPr>
          </w:p>
        </w:tc>
      </w:tr>
      <w:tr w:rsidR="00242D57" w:rsidRPr="000D7C24" w14:paraId="564523AB" w14:textId="77777777" w:rsidTr="001151B2">
        <w:tc>
          <w:tcPr>
            <w:tcW w:w="560" w:type="dxa"/>
            <w:vAlign w:val="center"/>
          </w:tcPr>
          <w:p w14:paraId="755F9EBF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7059FBEC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rPr>
                <w:b/>
              </w:rPr>
              <w:t>Требования к процедурам оказания услуг</w:t>
            </w:r>
          </w:p>
        </w:tc>
        <w:tc>
          <w:tcPr>
            <w:tcW w:w="1701" w:type="dxa"/>
          </w:tcPr>
          <w:p w14:paraId="4722745C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0FD6CF5B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3EDD990B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0D7C24" w14:paraId="46BA8FBA" w14:textId="77777777" w:rsidTr="001151B2">
        <w:tc>
          <w:tcPr>
            <w:tcW w:w="560" w:type="dxa"/>
            <w:vAlign w:val="center"/>
          </w:tcPr>
          <w:p w14:paraId="35764DCF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1693CD40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Исполнитель должен выполнять отбор проб и иные действия на территории Заказчика только в присутствии представителя Заказчика.</w:t>
            </w:r>
          </w:p>
        </w:tc>
        <w:tc>
          <w:tcPr>
            <w:tcW w:w="1701" w:type="dxa"/>
          </w:tcPr>
          <w:p w14:paraId="3F35DBEE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t>Согласие с требованием</w:t>
            </w:r>
          </w:p>
        </w:tc>
        <w:tc>
          <w:tcPr>
            <w:tcW w:w="2881" w:type="dxa"/>
          </w:tcPr>
          <w:p w14:paraId="1042FE79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797" w:type="dxa"/>
          </w:tcPr>
          <w:p w14:paraId="75292698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</w:rPr>
            </w:pPr>
          </w:p>
        </w:tc>
      </w:tr>
      <w:tr w:rsidR="00242D57" w:rsidRPr="000D7C24" w14:paraId="11ABA169" w14:textId="77777777" w:rsidTr="001151B2">
        <w:tc>
          <w:tcPr>
            <w:tcW w:w="560" w:type="dxa"/>
            <w:vAlign w:val="center"/>
          </w:tcPr>
          <w:p w14:paraId="7E28ABCE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79540AD9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Передвигаться по территории объекта и выполнять отбор проб и иные действия только в присутствии представителя Заказчика.</w:t>
            </w:r>
          </w:p>
        </w:tc>
        <w:tc>
          <w:tcPr>
            <w:tcW w:w="1701" w:type="dxa"/>
          </w:tcPr>
          <w:p w14:paraId="28312157" w14:textId="77777777" w:rsidR="00242D57" w:rsidRPr="001151B2" w:rsidRDefault="00242D57" w:rsidP="001151B2">
            <w:pPr>
              <w:ind w:left="-13" w:right="-103"/>
            </w:pPr>
            <w:r w:rsidRPr="001151B2">
              <w:t>Согласие с требованием</w:t>
            </w:r>
          </w:p>
        </w:tc>
        <w:tc>
          <w:tcPr>
            <w:tcW w:w="2881" w:type="dxa"/>
          </w:tcPr>
          <w:p w14:paraId="7FD8DFD7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797" w:type="dxa"/>
          </w:tcPr>
          <w:p w14:paraId="3E10481F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</w:rPr>
            </w:pPr>
          </w:p>
        </w:tc>
      </w:tr>
      <w:tr w:rsidR="00242D57" w:rsidRPr="000D7C24" w14:paraId="1083D90E" w14:textId="77777777" w:rsidTr="001151B2">
        <w:tc>
          <w:tcPr>
            <w:tcW w:w="560" w:type="dxa"/>
            <w:vAlign w:val="center"/>
          </w:tcPr>
          <w:p w14:paraId="005BEBF3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  <w:vAlign w:val="center"/>
          </w:tcPr>
          <w:p w14:paraId="61778299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01" w:type="dxa"/>
          </w:tcPr>
          <w:p w14:paraId="40D9FFB3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06334F45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7974CA5A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0D7C24" w14:paraId="4B606391" w14:textId="77777777" w:rsidTr="001151B2">
        <w:tc>
          <w:tcPr>
            <w:tcW w:w="560" w:type="dxa"/>
            <w:vAlign w:val="center"/>
          </w:tcPr>
          <w:p w14:paraId="2D2AB964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5B16F9DB" w14:textId="77777777" w:rsidR="00242D57" w:rsidRPr="001151B2" w:rsidRDefault="00242D57" w:rsidP="001151B2">
            <w:pPr>
              <w:ind w:left="-13" w:right="-103"/>
            </w:pPr>
            <w:r w:rsidRPr="001151B2">
              <w:t>Исполнитель должен иметь в наличии на праве собственности или на ином законном основании оборудования, средств измерений и стандартных образцов, необходимых для выполнения работ.</w:t>
            </w:r>
          </w:p>
        </w:tc>
        <w:tc>
          <w:tcPr>
            <w:tcW w:w="1701" w:type="dxa"/>
          </w:tcPr>
          <w:p w14:paraId="1B7C402B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t>Согласие с требованием.</w:t>
            </w:r>
          </w:p>
        </w:tc>
        <w:tc>
          <w:tcPr>
            <w:tcW w:w="2881" w:type="dxa"/>
          </w:tcPr>
          <w:p w14:paraId="08B683E5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 xml:space="preserve"> </w:t>
            </w:r>
          </w:p>
        </w:tc>
        <w:tc>
          <w:tcPr>
            <w:tcW w:w="1797" w:type="dxa"/>
          </w:tcPr>
          <w:p w14:paraId="5CEEAC99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</w:rPr>
            </w:pPr>
          </w:p>
        </w:tc>
      </w:tr>
      <w:tr w:rsidR="00242D57" w:rsidRPr="000D7C24" w14:paraId="17E3600F" w14:textId="77777777" w:rsidTr="001151B2">
        <w:trPr>
          <w:trHeight w:val="361"/>
        </w:trPr>
        <w:tc>
          <w:tcPr>
            <w:tcW w:w="560" w:type="dxa"/>
            <w:vAlign w:val="center"/>
          </w:tcPr>
          <w:p w14:paraId="4BD8806D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4BC3ABC4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rPr>
                <w:b/>
              </w:rPr>
              <w:t>Требования к персоналу исполнителя</w:t>
            </w:r>
          </w:p>
        </w:tc>
        <w:tc>
          <w:tcPr>
            <w:tcW w:w="1701" w:type="dxa"/>
          </w:tcPr>
          <w:p w14:paraId="2CA153B3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4414B72B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69C3CEDA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69198679" w14:textId="77777777" w:rsidTr="001151B2">
        <w:tc>
          <w:tcPr>
            <w:tcW w:w="560" w:type="dxa"/>
            <w:vAlign w:val="center"/>
          </w:tcPr>
          <w:p w14:paraId="08E8D148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66B1629D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В штате Исполнителя должны быть специалисты, имеющих высшее, среднее профессиональное или дополнительное профессиональное образования по профилю, соответствующему области аккредитации (стажа работы не менее трех лет);</w:t>
            </w:r>
          </w:p>
        </w:tc>
        <w:tc>
          <w:tcPr>
            <w:tcW w:w="1701" w:type="dxa"/>
          </w:tcPr>
          <w:p w14:paraId="3E21085D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</w:p>
        </w:tc>
        <w:tc>
          <w:tcPr>
            <w:tcW w:w="2881" w:type="dxa"/>
          </w:tcPr>
          <w:p w14:paraId="144A9DC5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Исполнитель должен предоставить лицензию</w:t>
            </w:r>
          </w:p>
        </w:tc>
        <w:tc>
          <w:tcPr>
            <w:tcW w:w="1797" w:type="dxa"/>
          </w:tcPr>
          <w:p w14:paraId="0D935B12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</w:rPr>
            </w:pPr>
          </w:p>
        </w:tc>
      </w:tr>
      <w:tr w:rsidR="00242D57" w:rsidRPr="00F81EC6" w14:paraId="1F5999A1" w14:textId="77777777" w:rsidTr="001151B2">
        <w:tc>
          <w:tcPr>
            <w:tcW w:w="560" w:type="dxa"/>
            <w:vAlign w:val="center"/>
          </w:tcPr>
          <w:p w14:paraId="1348ADFF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6647C189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</w:p>
        </w:tc>
        <w:tc>
          <w:tcPr>
            <w:tcW w:w="1701" w:type="dxa"/>
          </w:tcPr>
          <w:p w14:paraId="69D8A3EC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</w:p>
        </w:tc>
        <w:tc>
          <w:tcPr>
            <w:tcW w:w="2881" w:type="dxa"/>
          </w:tcPr>
          <w:p w14:paraId="371577F1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</w:p>
        </w:tc>
        <w:tc>
          <w:tcPr>
            <w:tcW w:w="1797" w:type="dxa"/>
          </w:tcPr>
          <w:p w14:paraId="4DA71EE8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</w:rPr>
            </w:pPr>
          </w:p>
        </w:tc>
      </w:tr>
      <w:tr w:rsidR="00242D57" w:rsidRPr="00F81EC6" w14:paraId="4B4E4B58" w14:textId="77777777" w:rsidTr="001151B2">
        <w:tc>
          <w:tcPr>
            <w:tcW w:w="560" w:type="dxa"/>
            <w:vAlign w:val="center"/>
          </w:tcPr>
          <w:p w14:paraId="4B6765D1" w14:textId="77777777" w:rsidR="00242D57" w:rsidRPr="001151B2" w:rsidRDefault="00242D57" w:rsidP="001151B2">
            <w:pPr>
              <w:pStyle w:val="aff9"/>
              <w:numPr>
                <w:ilvl w:val="0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58B9E2D5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  <w:r w:rsidRPr="001151B2">
              <w:rPr>
                <w:b/>
                <w:bCs/>
              </w:rPr>
              <w:t>Требования к результатам у</w:t>
            </w:r>
            <w:r w:rsidRPr="001151B2">
              <w:rPr>
                <w:b/>
              </w:rPr>
              <w:t>слуг</w:t>
            </w:r>
          </w:p>
        </w:tc>
        <w:tc>
          <w:tcPr>
            <w:tcW w:w="1701" w:type="dxa"/>
          </w:tcPr>
          <w:p w14:paraId="6E3FF266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264317E9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76F90C00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6BF7EC62" w14:textId="77777777" w:rsidTr="001151B2">
        <w:tc>
          <w:tcPr>
            <w:tcW w:w="560" w:type="dxa"/>
            <w:vAlign w:val="center"/>
          </w:tcPr>
          <w:p w14:paraId="15AD45D0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  <w:vAlign w:val="center"/>
          </w:tcPr>
          <w:p w14:paraId="335C040C" w14:textId="77777777" w:rsidR="00242D57" w:rsidRPr="001151B2" w:rsidRDefault="00242D57" w:rsidP="001151B2">
            <w:pPr>
              <w:ind w:left="-13" w:right="-103"/>
              <w:rPr>
                <w:b/>
                <w:bCs/>
                <w:highlight w:val="red"/>
              </w:rPr>
            </w:pPr>
            <w:r w:rsidRPr="001151B2">
              <w:rPr>
                <w:b/>
                <w:bCs/>
              </w:rPr>
              <w:t>Общие требования к результатам услуг</w:t>
            </w:r>
          </w:p>
        </w:tc>
        <w:tc>
          <w:tcPr>
            <w:tcW w:w="1701" w:type="dxa"/>
          </w:tcPr>
          <w:p w14:paraId="6C13FEC6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5621D788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6B5661EF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34AA428B" w14:textId="77777777" w:rsidTr="001151B2">
        <w:tc>
          <w:tcPr>
            <w:tcW w:w="560" w:type="dxa"/>
            <w:vAlign w:val="center"/>
          </w:tcPr>
          <w:p w14:paraId="21344E6F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</w:tcPr>
          <w:p w14:paraId="6EB1C247" w14:textId="77777777" w:rsidR="00242D57" w:rsidRPr="001151B2" w:rsidRDefault="00242D57" w:rsidP="001151B2">
            <w:pPr>
              <w:autoSpaceDE w:val="0"/>
              <w:autoSpaceDN w:val="0"/>
              <w:adjustRightInd w:val="0"/>
              <w:ind w:left="-13" w:right="-103"/>
              <w:jc w:val="both"/>
            </w:pPr>
            <w:r w:rsidRPr="001151B2">
              <w:t>Исполнитель после проведения лабораторных исследований атмосферного воздуха в контрольных точках выдает Заказчику протоколы результатов исследований атмосферного воздуха и экспертное заключение (далее – протоколы) и направляет подписанный Акт для согласования с Заказчиком.</w:t>
            </w:r>
          </w:p>
        </w:tc>
        <w:tc>
          <w:tcPr>
            <w:tcW w:w="1701" w:type="dxa"/>
          </w:tcPr>
          <w:p w14:paraId="34770259" w14:textId="77777777" w:rsidR="00242D57" w:rsidRPr="001151B2" w:rsidRDefault="00242D57" w:rsidP="001151B2">
            <w:pPr>
              <w:ind w:left="-13" w:right="-103"/>
              <w:rPr>
                <w:bCs/>
              </w:rPr>
            </w:pPr>
            <w:r w:rsidRPr="001151B2">
              <w:rPr>
                <w:bCs/>
              </w:rPr>
              <w:t>Согласие с требованием</w:t>
            </w:r>
          </w:p>
        </w:tc>
        <w:tc>
          <w:tcPr>
            <w:tcW w:w="2881" w:type="dxa"/>
          </w:tcPr>
          <w:p w14:paraId="54A1E12E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97" w:type="dxa"/>
          </w:tcPr>
          <w:p w14:paraId="61487B2C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</w:rPr>
            </w:pPr>
          </w:p>
        </w:tc>
      </w:tr>
      <w:tr w:rsidR="00242D57" w:rsidRPr="00F81EC6" w14:paraId="55A56ECA" w14:textId="77777777" w:rsidTr="001151B2">
        <w:tc>
          <w:tcPr>
            <w:tcW w:w="560" w:type="dxa"/>
            <w:vAlign w:val="center"/>
          </w:tcPr>
          <w:p w14:paraId="02C79622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3DD73C57" w14:textId="77777777" w:rsidR="00242D57" w:rsidRPr="001151B2" w:rsidRDefault="00242D57" w:rsidP="001151B2">
            <w:pPr>
              <w:ind w:left="-13" w:right="-103"/>
            </w:pPr>
            <w:r w:rsidRPr="001151B2">
              <w:rPr>
                <w:b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701" w:type="dxa"/>
          </w:tcPr>
          <w:p w14:paraId="0532B2F9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0508AB04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3895608A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1E31CD9F" w14:textId="77777777" w:rsidTr="001151B2">
        <w:tc>
          <w:tcPr>
            <w:tcW w:w="560" w:type="dxa"/>
            <w:vAlign w:val="center"/>
          </w:tcPr>
          <w:p w14:paraId="4698215C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5544A86D" w14:textId="77777777" w:rsidR="00242D57" w:rsidRPr="001151B2" w:rsidRDefault="00242D57" w:rsidP="001151B2">
            <w:pPr>
              <w:ind w:left="-13" w:right="-103"/>
            </w:pPr>
            <w:r w:rsidRPr="001151B2">
              <w:t>Исполнитель обязан безусловно обеспечить защиту и сохранение конфиденциальности о результатах оказания услуг</w:t>
            </w:r>
          </w:p>
        </w:tc>
        <w:tc>
          <w:tcPr>
            <w:tcW w:w="1701" w:type="dxa"/>
          </w:tcPr>
          <w:p w14:paraId="45FE4DEA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  <w:r w:rsidRPr="001151B2">
              <w:t xml:space="preserve">Согласие с требованием </w:t>
            </w:r>
          </w:p>
        </w:tc>
        <w:tc>
          <w:tcPr>
            <w:tcW w:w="2881" w:type="dxa"/>
          </w:tcPr>
          <w:p w14:paraId="47FFEE90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  <w:bCs/>
              </w:rPr>
            </w:pPr>
          </w:p>
        </w:tc>
        <w:tc>
          <w:tcPr>
            <w:tcW w:w="1797" w:type="dxa"/>
          </w:tcPr>
          <w:p w14:paraId="406FDB03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</w:p>
        </w:tc>
      </w:tr>
      <w:tr w:rsidR="00242D57" w:rsidRPr="00F81EC6" w14:paraId="3E262564" w14:textId="77777777" w:rsidTr="001151B2">
        <w:tc>
          <w:tcPr>
            <w:tcW w:w="560" w:type="dxa"/>
            <w:vAlign w:val="center"/>
          </w:tcPr>
          <w:p w14:paraId="77AA03D5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5061EFA0" w14:textId="77777777" w:rsidR="00242D57" w:rsidRPr="001151B2" w:rsidRDefault="00242D57" w:rsidP="001151B2">
            <w:pPr>
              <w:ind w:left="-13" w:right="-103"/>
              <w:rPr>
                <w:bCs/>
              </w:rPr>
            </w:pPr>
            <w:r w:rsidRPr="001151B2">
              <w:rPr>
                <w:b/>
                <w:bCs/>
              </w:rPr>
              <w:t>Требования к приемке результата оказания у</w:t>
            </w:r>
            <w:r w:rsidRPr="001151B2">
              <w:rPr>
                <w:b/>
              </w:rPr>
              <w:t>слуг</w:t>
            </w:r>
            <w:r w:rsidRPr="001151B2">
              <w:rPr>
                <w:rStyle w:val="afffa"/>
                <w:bCs/>
              </w:rPr>
              <w:t xml:space="preserve"> </w:t>
            </w:r>
          </w:p>
        </w:tc>
        <w:tc>
          <w:tcPr>
            <w:tcW w:w="1701" w:type="dxa"/>
          </w:tcPr>
          <w:p w14:paraId="5832A0AB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294AAE44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310C40FE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5AB337A5" w14:textId="77777777" w:rsidTr="001151B2">
        <w:tc>
          <w:tcPr>
            <w:tcW w:w="560" w:type="dxa"/>
            <w:vAlign w:val="center"/>
          </w:tcPr>
          <w:p w14:paraId="5875545A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2831F789" w14:textId="5D642685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 xml:space="preserve">По завершению оказания услуг Исполнитель направляет Заказчику оригиналы документов почтой и скан-версии на адрес электронной почты </w:t>
            </w:r>
            <w:proofErr w:type="spellStart"/>
            <w:r w:rsidRPr="001151B2">
              <w:t>berezina</w:t>
            </w:r>
            <w:proofErr w:type="spellEnd"/>
            <w:r w:rsidRPr="001151B2">
              <w:t>_</w:t>
            </w:r>
            <w:proofErr w:type="spellStart"/>
            <w:r w:rsidRPr="001151B2">
              <w:rPr>
                <w:lang w:val="en-US"/>
              </w:rPr>
              <w:t>oa</w:t>
            </w:r>
            <w:proofErr w:type="spellEnd"/>
            <w:r w:rsidRPr="001151B2">
              <w:t>@egres.chukotenergo.ru, согласованные с ним оригиналы следующих документов:</w:t>
            </w:r>
          </w:p>
          <w:p w14:paraId="1FF1F965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- Оформленные протоколы по результатам замеров выбросов загрязняющих веществ в атмосферный воздух от каждого стационарного источника, на бумажном носителе;</w:t>
            </w:r>
          </w:p>
          <w:p w14:paraId="20F95B21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jc w:val="both"/>
            </w:pPr>
            <w:r w:rsidRPr="001151B2">
              <w:t>- Оформленные заключения/отчеты по результатам испытаний золоулавливающих установок, с подготовленными рекомендациями и мероприятиями по улучшению работы ЗУУ (при необходимости);</w:t>
            </w:r>
          </w:p>
          <w:p w14:paraId="0C61680B" w14:textId="77777777" w:rsid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- Заверенные копии документов, подтверждающих право проведения данных работ (аттестат аккредитации, область аккредитации).</w:t>
            </w:r>
          </w:p>
          <w:p w14:paraId="72BA6B58" w14:textId="522C666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- Счёт-фактуру;</w:t>
            </w:r>
          </w:p>
          <w:p w14:paraId="74B506A0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</w:pPr>
            <w:r w:rsidRPr="001151B2">
              <w:t>- Акт об оказании услуг.</w:t>
            </w:r>
          </w:p>
        </w:tc>
        <w:tc>
          <w:tcPr>
            <w:tcW w:w="1701" w:type="dxa"/>
          </w:tcPr>
          <w:p w14:paraId="5FCC2B79" w14:textId="77777777" w:rsidR="00242D57" w:rsidRPr="001151B2" w:rsidRDefault="00242D57" w:rsidP="001151B2">
            <w:pPr>
              <w:ind w:left="-13" w:right="-103"/>
            </w:pPr>
            <w:r w:rsidRPr="001151B2">
              <w:t>Согласие с требованием</w:t>
            </w:r>
          </w:p>
        </w:tc>
        <w:tc>
          <w:tcPr>
            <w:tcW w:w="2881" w:type="dxa"/>
          </w:tcPr>
          <w:p w14:paraId="36ACAAD5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</w:rPr>
            </w:pPr>
          </w:p>
        </w:tc>
        <w:tc>
          <w:tcPr>
            <w:tcW w:w="1797" w:type="dxa"/>
          </w:tcPr>
          <w:p w14:paraId="19227A1C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</w:rPr>
            </w:pPr>
          </w:p>
        </w:tc>
      </w:tr>
      <w:tr w:rsidR="00242D57" w:rsidRPr="00F81EC6" w14:paraId="55C85775" w14:textId="77777777" w:rsidTr="001151B2">
        <w:tc>
          <w:tcPr>
            <w:tcW w:w="560" w:type="dxa"/>
            <w:vAlign w:val="center"/>
          </w:tcPr>
          <w:p w14:paraId="286AACFA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1F7ACC36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rPr>
                <w:b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701" w:type="dxa"/>
          </w:tcPr>
          <w:p w14:paraId="44F901D8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1FC88739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6AF861AF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4540D075" w14:textId="77777777" w:rsidTr="001151B2">
        <w:tc>
          <w:tcPr>
            <w:tcW w:w="560" w:type="dxa"/>
            <w:vAlign w:val="center"/>
          </w:tcPr>
          <w:p w14:paraId="01CFF81A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</w:tcPr>
          <w:p w14:paraId="226DB3B2" w14:textId="77777777" w:rsidR="00242D57" w:rsidRPr="001151B2" w:rsidRDefault="00242D57" w:rsidP="001151B2">
            <w:pPr>
              <w:ind w:left="-13" w:right="-103"/>
              <w:rPr>
                <w:highlight w:val="yellow"/>
              </w:rPr>
            </w:pPr>
            <w:r w:rsidRPr="001151B2">
              <w:t xml:space="preserve">Исполнитель должен предоставить акты отбора проб </w:t>
            </w:r>
          </w:p>
        </w:tc>
        <w:tc>
          <w:tcPr>
            <w:tcW w:w="1701" w:type="dxa"/>
          </w:tcPr>
          <w:p w14:paraId="65937A9F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  <w:r w:rsidRPr="001151B2">
              <w:t>Согласие с требованием</w:t>
            </w:r>
          </w:p>
        </w:tc>
        <w:tc>
          <w:tcPr>
            <w:tcW w:w="2881" w:type="dxa"/>
          </w:tcPr>
          <w:p w14:paraId="65D41720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14882003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242D57" w:rsidRPr="00F81EC6" w14:paraId="3C8730AA" w14:textId="77777777" w:rsidTr="001151B2">
        <w:tc>
          <w:tcPr>
            <w:tcW w:w="560" w:type="dxa"/>
            <w:vAlign w:val="center"/>
          </w:tcPr>
          <w:p w14:paraId="6289E946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</w:tcPr>
          <w:p w14:paraId="5FC71B4A" w14:textId="77777777" w:rsidR="00242D57" w:rsidRPr="001151B2" w:rsidRDefault="00242D57" w:rsidP="001151B2">
            <w:pPr>
              <w:ind w:left="-13" w:right="-103"/>
            </w:pPr>
            <w:r w:rsidRPr="001151B2">
              <w:t>Протоколы оформляются на каждую отобранную пробу и на каждый замер параметров шума (звукового давления).</w:t>
            </w:r>
          </w:p>
        </w:tc>
        <w:tc>
          <w:tcPr>
            <w:tcW w:w="1701" w:type="dxa"/>
          </w:tcPr>
          <w:p w14:paraId="746EBF32" w14:textId="77777777" w:rsidR="00242D57" w:rsidRPr="001151B2" w:rsidRDefault="00242D57" w:rsidP="001151B2">
            <w:pPr>
              <w:ind w:left="-13" w:right="-103"/>
            </w:pPr>
            <w:r w:rsidRPr="001151B2">
              <w:t>Согласие с требованием</w:t>
            </w:r>
          </w:p>
        </w:tc>
        <w:tc>
          <w:tcPr>
            <w:tcW w:w="2881" w:type="dxa"/>
          </w:tcPr>
          <w:p w14:paraId="57A9CEC8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286EC4F8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242D57" w:rsidRPr="00F81EC6" w14:paraId="52C7DF9A" w14:textId="77777777" w:rsidTr="001151B2">
        <w:tc>
          <w:tcPr>
            <w:tcW w:w="560" w:type="dxa"/>
            <w:vAlign w:val="center"/>
          </w:tcPr>
          <w:p w14:paraId="2962CA0B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</w:tcPr>
          <w:p w14:paraId="4DEDCB22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1701" w:type="dxa"/>
          </w:tcPr>
          <w:p w14:paraId="3696A79A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2881" w:type="dxa"/>
          </w:tcPr>
          <w:p w14:paraId="4CA88707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7850E757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242D57" w:rsidRPr="00F81EC6" w14:paraId="4BDCC036" w14:textId="77777777" w:rsidTr="001151B2">
        <w:tc>
          <w:tcPr>
            <w:tcW w:w="560" w:type="dxa"/>
            <w:vAlign w:val="center"/>
          </w:tcPr>
          <w:p w14:paraId="58D9FF78" w14:textId="77777777" w:rsidR="00242D57" w:rsidRPr="001151B2" w:rsidRDefault="00242D57" w:rsidP="001151B2">
            <w:pPr>
              <w:pStyle w:val="aff9"/>
              <w:numPr>
                <w:ilvl w:val="0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3E2A8758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rPr>
                <w:b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701" w:type="dxa"/>
          </w:tcPr>
          <w:p w14:paraId="00971244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3EA45F45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42E7A61F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12E5656D" w14:textId="77777777" w:rsidTr="001151B2">
        <w:trPr>
          <w:trHeight w:val="77"/>
        </w:trPr>
        <w:tc>
          <w:tcPr>
            <w:tcW w:w="560" w:type="dxa"/>
            <w:vAlign w:val="center"/>
          </w:tcPr>
          <w:p w14:paraId="6EC6C65C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5AB4A318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1701" w:type="dxa"/>
            <w:shd w:val="clear" w:color="auto" w:fill="FFFFFF" w:themeFill="background1"/>
          </w:tcPr>
          <w:p w14:paraId="5EE1AA4E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2881" w:type="dxa"/>
          </w:tcPr>
          <w:p w14:paraId="124F6355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0AA26410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242D57" w:rsidRPr="00F81EC6" w14:paraId="30F60441" w14:textId="77777777" w:rsidTr="001151B2">
        <w:tc>
          <w:tcPr>
            <w:tcW w:w="560" w:type="dxa"/>
            <w:vAlign w:val="center"/>
          </w:tcPr>
          <w:p w14:paraId="0570AF23" w14:textId="77777777" w:rsidR="00242D57" w:rsidRPr="001151B2" w:rsidRDefault="00242D57" w:rsidP="001151B2">
            <w:pPr>
              <w:pStyle w:val="aff9"/>
              <w:numPr>
                <w:ilvl w:val="0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4EFB8F75" w14:textId="77777777" w:rsidR="00242D57" w:rsidRPr="001151B2" w:rsidRDefault="00242D57" w:rsidP="001151B2">
            <w:pPr>
              <w:ind w:left="-13" w:right="-103"/>
              <w:jc w:val="both"/>
              <w:rPr>
                <w:b/>
              </w:rPr>
            </w:pPr>
            <w:r w:rsidRPr="001151B2">
              <w:rPr>
                <w:b/>
              </w:rPr>
              <w:t>Требования к ответственности и гарантиям исполнителя</w:t>
            </w:r>
          </w:p>
        </w:tc>
        <w:tc>
          <w:tcPr>
            <w:tcW w:w="1701" w:type="dxa"/>
          </w:tcPr>
          <w:p w14:paraId="23BB48C2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62E2F85E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385F0956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17CD10C7" w14:textId="77777777" w:rsidTr="001151B2">
        <w:tc>
          <w:tcPr>
            <w:tcW w:w="560" w:type="dxa"/>
            <w:vAlign w:val="center"/>
          </w:tcPr>
          <w:p w14:paraId="690E0D8C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shd w:val="clear" w:color="auto" w:fill="FFFFFF" w:themeFill="background1"/>
          </w:tcPr>
          <w:p w14:paraId="5B2AAF31" w14:textId="77777777" w:rsidR="00242D57" w:rsidRPr="001151B2" w:rsidRDefault="00242D57" w:rsidP="001151B2">
            <w:pPr>
              <w:ind w:left="-13" w:right="-103"/>
            </w:pPr>
            <w:r w:rsidRPr="001151B2">
              <w:t>Исполнитель несет ответственность за качество, полноту и сроки оказываемых услуг.</w:t>
            </w:r>
          </w:p>
        </w:tc>
        <w:tc>
          <w:tcPr>
            <w:tcW w:w="1701" w:type="dxa"/>
          </w:tcPr>
          <w:p w14:paraId="0F8FC3E5" w14:textId="77777777" w:rsidR="00242D57" w:rsidRPr="001151B2" w:rsidRDefault="00242D57" w:rsidP="001151B2">
            <w:pPr>
              <w:ind w:left="-13" w:right="-103"/>
              <w:rPr>
                <w:b/>
                <w:bCs/>
              </w:rPr>
            </w:pPr>
            <w:r w:rsidRPr="001151B2">
              <w:t>Согласие с требованием</w:t>
            </w:r>
          </w:p>
        </w:tc>
        <w:tc>
          <w:tcPr>
            <w:tcW w:w="2881" w:type="dxa"/>
          </w:tcPr>
          <w:p w14:paraId="195ADA8C" w14:textId="77777777" w:rsidR="00242D57" w:rsidRPr="001151B2" w:rsidRDefault="00242D57" w:rsidP="001151B2">
            <w:pPr>
              <w:widowControl w:val="0"/>
              <w:tabs>
                <w:tab w:val="left" w:pos="426"/>
              </w:tabs>
              <w:ind w:left="-13" w:right="-103"/>
              <w:rPr>
                <w:b/>
                <w:bCs/>
              </w:rPr>
            </w:pPr>
          </w:p>
        </w:tc>
        <w:tc>
          <w:tcPr>
            <w:tcW w:w="1797" w:type="dxa"/>
          </w:tcPr>
          <w:p w14:paraId="4D7EE2BB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242D57" w:rsidRPr="00F81EC6" w14:paraId="2F88BC00" w14:textId="77777777" w:rsidTr="001151B2">
        <w:tc>
          <w:tcPr>
            <w:tcW w:w="560" w:type="dxa"/>
            <w:vAlign w:val="center"/>
          </w:tcPr>
          <w:p w14:paraId="31096AE6" w14:textId="77777777" w:rsidR="00242D57" w:rsidRPr="001151B2" w:rsidRDefault="00242D57" w:rsidP="001151B2">
            <w:pPr>
              <w:pStyle w:val="aff9"/>
              <w:numPr>
                <w:ilvl w:val="0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5156D3C5" w14:textId="77777777" w:rsidR="00242D57" w:rsidRPr="001151B2" w:rsidRDefault="00242D57" w:rsidP="001151B2">
            <w:pPr>
              <w:keepNext/>
              <w:ind w:left="-13" w:right="-103"/>
              <w:rPr>
                <w:b/>
              </w:rPr>
            </w:pPr>
            <w:r w:rsidRPr="001151B2">
              <w:rPr>
                <w:b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701" w:type="dxa"/>
          </w:tcPr>
          <w:p w14:paraId="0B06FAB8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25CD29A1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4AC2D596" w14:textId="77777777" w:rsidR="00242D57" w:rsidRPr="001151B2" w:rsidRDefault="00242D57" w:rsidP="001151B2">
            <w:pPr>
              <w:keepNext/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1EE19B4C" w14:textId="77777777" w:rsidTr="001151B2">
        <w:trPr>
          <w:trHeight w:val="353"/>
        </w:trPr>
        <w:tc>
          <w:tcPr>
            <w:tcW w:w="560" w:type="dxa"/>
            <w:vAlign w:val="center"/>
          </w:tcPr>
          <w:p w14:paraId="2BA1240B" w14:textId="77777777" w:rsidR="00242D57" w:rsidRPr="001151B2" w:rsidRDefault="00242D57" w:rsidP="001151B2">
            <w:pPr>
              <w:pStyle w:val="aff9"/>
              <w:numPr>
                <w:ilvl w:val="2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</w:tcPr>
          <w:p w14:paraId="5FF07DE1" w14:textId="77777777" w:rsidR="00242D57" w:rsidRPr="001151B2" w:rsidRDefault="00242D57" w:rsidP="001151B2">
            <w:pPr>
              <w:ind w:left="-13" w:right="-103"/>
            </w:pPr>
            <w:r w:rsidRPr="001151B2">
              <w:t>-</w:t>
            </w:r>
          </w:p>
        </w:tc>
        <w:tc>
          <w:tcPr>
            <w:tcW w:w="1701" w:type="dxa"/>
          </w:tcPr>
          <w:p w14:paraId="281A104F" w14:textId="77777777" w:rsidR="00242D57" w:rsidRPr="001151B2" w:rsidRDefault="00242D57" w:rsidP="001151B2">
            <w:pPr>
              <w:ind w:left="-13" w:right="-103"/>
            </w:pPr>
          </w:p>
        </w:tc>
        <w:tc>
          <w:tcPr>
            <w:tcW w:w="2881" w:type="dxa"/>
          </w:tcPr>
          <w:p w14:paraId="0AF06BF0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b w:val="0"/>
                <w:b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4469835F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242D57" w:rsidRPr="00F81EC6" w14:paraId="64359AB3" w14:textId="77777777" w:rsidTr="001151B2">
        <w:tc>
          <w:tcPr>
            <w:tcW w:w="560" w:type="dxa"/>
            <w:vAlign w:val="center"/>
          </w:tcPr>
          <w:p w14:paraId="500F6689" w14:textId="77777777" w:rsidR="00242D57" w:rsidRPr="001151B2" w:rsidRDefault="00242D57" w:rsidP="001151B2">
            <w:pPr>
              <w:pStyle w:val="aff9"/>
              <w:numPr>
                <w:ilvl w:val="0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79DD6AE3" w14:textId="77777777" w:rsidR="00242D57" w:rsidRPr="001151B2" w:rsidRDefault="00242D57" w:rsidP="001151B2">
            <w:pPr>
              <w:ind w:left="-13" w:right="-103"/>
              <w:rPr>
                <w:b/>
              </w:rPr>
            </w:pPr>
            <w:r w:rsidRPr="001151B2">
              <w:rPr>
                <w:b/>
              </w:rPr>
              <w:t xml:space="preserve">Прочие требования к оказанию услуг </w:t>
            </w:r>
          </w:p>
        </w:tc>
        <w:tc>
          <w:tcPr>
            <w:tcW w:w="1701" w:type="dxa"/>
          </w:tcPr>
          <w:p w14:paraId="3E5A6D7E" w14:textId="77777777" w:rsidR="00242D57" w:rsidRPr="001151B2" w:rsidRDefault="00242D57" w:rsidP="001151B2">
            <w:pPr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2881" w:type="dxa"/>
          </w:tcPr>
          <w:p w14:paraId="2E274B53" w14:textId="77777777" w:rsidR="00242D57" w:rsidRPr="001151B2" w:rsidRDefault="00242D57" w:rsidP="001151B2">
            <w:pPr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  <w:tc>
          <w:tcPr>
            <w:tcW w:w="1797" w:type="dxa"/>
          </w:tcPr>
          <w:p w14:paraId="34816CBF" w14:textId="77777777" w:rsidR="00242D57" w:rsidRPr="001151B2" w:rsidRDefault="00242D57" w:rsidP="001151B2">
            <w:pPr>
              <w:ind w:left="-13" w:right="-103"/>
              <w:jc w:val="center"/>
              <w:rPr>
                <w:b/>
              </w:rPr>
            </w:pPr>
            <w:r w:rsidRPr="001151B2">
              <w:rPr>
                <w:b/>
              </w:rPr>
              <w:t>-//-</w:t>
            </w:r>
          </w:p>
        </w:tc>
      </w:tr>
      <w:tr w:rsidR="00242D57" w:rsidRPr="00F81EC6" w14:paraId="480D746F" w14:textId="77777777" w:rsidTr="001151B2">
        <w:tc>
          <w:tcPr>
            <w:tcW w:w="560" w:type="dxa"/>
            <w:vAlign w:val="center"/>
          </w:tcPr>
          <w:p w14:paraId="777CB185" w14:textId="77777777" w:rsidR="00242D57" w:rsidRPr="001151B2" w:rsidRDefault="00242D57" w:rsidP="001151B2">
            <w:pPr>
              <w:pStyle w:val="aff9"/>
              <w:numPr>
                <w:ilvl w:val="1"/>
                <w:numId w:val="8"/>
              </w:numPr>
              <w:ind w:left="-13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</w:tcPr>
          <w:p w14:paraId="05B33C1F" w14:textId="77777777" w:rsidR="00242D57" w:rsidRPr="001151B2" w:rsidRDefault="00242D57" w:rsidP="001151B2">
            <w:pPr>
              <w:tabs>
                <w:tab w:val="left" w:pos="709"/>
              </w:tabs>
              <w:ind w:left="-13" w:right="-103"/>
            </w:pPr>
            <w:r w:rsidRPr="001151B2">
              <w:t>-</w:t>
            </w:r>
          </w:p>
        </w:tc>
        <w:tc>
          <w:tcPr>
            <w:tcW w:w="1701" w:type="dxa"/>
          </w:tcPr>
          <w:p w14:paraId="48162E07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881" w:type="dxa"/>
          </w:tcPr>
          <w:p w14:paraId="15F0A84C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b w:val="0"/>
                <w:bCs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14:paraId="4C7538B6" w14:textId="77777777" w:rsidR="00242D57" w:rsidRPr="001151B2" w:rsidRDefault="00242D57" w:rsidP="001151B2">
            <w:pPr>
              <w:pStyle w:val="afff8"/>
              <w:keepNext w:val="0"/>
              <w:spacing w:before="0" w:after="0"/>
              <w:ind w:left="-13" w:right="-103"/>
              <w:jc w:val="left"/>
              <w:outlineLvl w:val="2"/>
              <w:rPr>
                <w:sz w:val="20"/>
                <w:szCs w:val="20"/>
              </w:rPr>
            </w:pPr>
          </w:p>
        </w:tc>
      </w:tr>
    </w:tbl>
    <w:p w14:paraId="252FBCBD" w14:textId="77777777" w:rsidR="00242D57" w:rsidRDefault="00242D57" w:rsidP="00C46E6F">
      <w:pPr>
        <w:rPr>
          <w:rStyle w:val="afffa"/>
          <w:rFonts w:ascii="Times New Roman" w:hAnsi="Times New Roman" w:cs="Times New Roman"/>
          <w:b w:val="0"/>
          <w:i w:val="0"/>
          <w:sz w:val="24"/>
          <w:szCs w:val="24"/>
        </w:rPr>
        <w:sectPr w:rsidR="00242D57" w:rsidSect="002C5170">
          <w:pgSz w:w="16838" w:h="11906" w:orient="landscape"/>
          <w:pgMar w:top="567" w:right="567" w:bottom="567" w:left="567" w:header="561" w:footer="709" w:gutter="0"/>
          <w:cols w:space="708"/>
          <w:docGrid w:linePitch="360"/>
        </w:sectPr>
      </w:pPr>
    </w:p>
    <w:p w14:paraId="7093AAE3" w14:textId="41374A4B" w:rsidR="00787346" w:rsidRPr="00B730C9" w:rsidRDefault="00761A3F" w:rsidP="001015FF">
      <w:pPr>
        <w:pStyle w:val="1"/>
        <w:numPr>
          <w:ilvl w:val="0"/>
          <w:numId w:val="0"/>
        </w:numPr>
      </w:pPr>
      <w:r>
        <w:lastRenderedPageBreak/>
        <w:t>4</w:t>
      </w:r>
      <w:r w:rsidR="00787346">
        <w:t xml:space="preserve">. </w:t>
      </w:r>
      <w:r w:rsidR="00787346" w:rsidRPr="00261CC1">
        <w:t>Требования к документации по ценообразованию на этапе закупки</w:t>
      </w:r>
    </w:p>
    <w:p w14:paraId="6C0FA985" w14:textId="6CA96F64" w:rsidR="00787346" w:rsidRDefault="001151B2" w:rsidP="001151B2">
      <w:pPr>
        <w:tabs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787346" w:rsidRPr="00B730C9">
        <w:rPr>
          <w:rFonts w:ascii="Times New Roman" w:hAnsi="Times New Roman" w:cs="Times New Roman"/>
          <w:sz w:val="24"/>
          <w:szCs w:val="24"/>
        </w:rPr>
        <w:t>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74E74234" w14:textId="571E2D4F" w:rsidR="00242D57" w:rsidRPr="00242D57" w:rsidRDefault="001151B2" w:rsidP="001151B2">
      <w:pPr>
        <w:ind w:firstLine="425"/>
        <w:jc w:val="both"/>
        <w:rPr>
          <w:rFonts w:ascii="Times New Roman" w:hAnsi="Times New Roman" w:cs="Times New Roman"/>
          <w:sz w:val="24"/>
          <w:lang w:eastAsia="x-none"/>
        </w:rPr>
      </w:pPr>
      <w:r>
        <w:rPr>
          <w:rFonts w:ascii="Times New Roman" w:hAnsi="Times New Roman" w:cs="Times New Roman"/>
          <w:sz w:val="24"/>
          <w:lang w:eastAsia="x-none"/>
        </w:rPr>
        <w:t xml:space="preserve">4.2. </w:t>
      </w:r>
      <w:r w:rsidR="00242D57" w:rsidRPr="00242D57">
        <w:rPr>
          <w:rFonts w:ascii="Times New Roman" w:hAnsi="Times New Roman" w:cs="Times New Roman"/>
          <w:sz w:val="24"/>
          <w:lang w:eastAsia="x-none"/>
        </w:rPr>
        <w:t>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p w14:paraId="66E3B55B" w14:textId="135233E1" w:rsidR="00242D57" w:rsidRPr="00242D57" w:rsidRDefault="001151B2" w:rsidP="001151B2">
      <w:pPr>
        <w:ind w:firstLine="425"/>
        <w:jc w:val="both"/>
        <w:rPr>
          <w:rFonts w:ascii="Times New Roman" w:hAnsi="Times New Roman" w:cs="Times New Roman"/>
          <w:sz w:val="24"/>
          <w:lang w:eastAsia="x-none"/>
        </w:rPr>
      </w:pPr>
      <w:r>
        <w:rPr>
          <w:rFonts w:ascii="Times New Roman" w:hAnsi="Times New Roman" w:cs="Times New Roman"/>
          <w:sz w:val="24"/>
          <w:lang w:eastAsia="x-none"/>
        </w:rPr>
        <w:t xml:space="preserve">4.3. </w:t>
      </w:r>
      <w:r w:rsidR="00242D57" w:rsidRPr="00242D57">
        <w:rPr>
          <w:rFonts w:ascii="Times New Roman" w:hAnsi="Times New Roman" w:cs="Times New Roman"/>
          <w:sz w:val="24"/>
          <w:lang w:eastAsia="x-none"/>
        </w:rPr>
        <w:t>Стоимость за единицу должна быть фиксированная на весь период действия договора.</w:t>
      </w:r>
    </w:p>
    <w:p w14:paraId="2FE73240" w14:textId="49887736" w:rsidR="00787346" w:rsidRPr="00761A3F" w:rsidRDefault="001151B2" w:rsidP="001151B2">
      <w:pPr>
        <w:pStyle w:val="4"/>
        <w:numPr>
          <w:ilvl w:val="0"/>
          <w:numId w:val="0"/>
        </w:numPr>
        <w:ind w:firstLine="425"/>
        <w:jc w:val="both"/>
        <w:rPr>
          <w:b w:val="0"/>
        </w:rPr>
      </w:pPr>
      <w:r w:rsidRPr="001151B2">
        <w:rPr>
          <w:b w:val="0"/>
          <w:bCs w:val="0"/>
        </w:rPr>
        <w:t>4.4.</w:t>
      </w:r>
      <w:r>
        <w:t xml:space="preserve"> </w:t>
      </w:r>
      <w:r w:rsidR="00787346" w:rsidRPr="00761A3F">
        <w:rPr>
          <w:b w:val="0"/>
        </w:rPr>
        <w:t>Исполнитель обязан обеспечить прибытие и проживание специалистов на территорию Заказчика за счёт собственных средств.</w:t>
      </w:r>
    </w:p>
    <w:p w14:paraId="2DC34B06" w14:textId="77777777" w:rsidR="001151B2" w:rsidRDefault="001151B2" w:rsidP="00787346">
      <w:pPr>
        <w:tabs>
          <w:tab w:val="left" w:pos="993"/>
          <w:tab w:val="left" w:pos="1134"/>
        </w:tabs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</w:p>
    <w:p w14:paraId="477C150F" w14:textId="4FB6AACD" w:rsidR="00787346" w:rsidRPr="00B730C9" w:rsidRDefault="00761A3F" w:rsidP="00787346">
      <w:pPr>
        <w:tabs>
          <w:tab w:val="left" w:pos="993"/>
          <w:tab w:val="left" w:pos="1134"/>
        </w:tabs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5</w:t>
      </w:r>
      <w:r w:rsidR="00787346" w:rsidRPr="00B730C9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.</w:t>
      </w:r>
      <w:r w:rsidR="00787346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</w:t>
      </w:r>
      <w:r w:rsidR="00787346" w:rsidRPr="00B730C9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Требования к документации по ценообразованию на этапе заключения (исполнения) договора</w:t>
      </w:r>
    </w:p>
    <w:p w14:paraId="7E40C9A5" w14:textId="0705853F" w:rsidR="00787346" w:rsidRPr="00A56B5C" w:rsidRDefault="00787346" w:rsidP="00787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A56B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(единичная стоимость услуг за 1 измерение, согласно Таблице 2</w:t>
      </w:r>
      <w:r w:rsidR="00242D57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A989D8F" w14:textId="77777777" w:rsidR="00787346" w:rsidRDefault="00787346" w:rsidP="00787346">
      <w:pPr>
        <w:tabs>
          <w:tab w:val="left" w:pos="993"/>
          <w:tab w:val="left" w:pos="1134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BE12269" w14:textId="77777777" w:rsidR="00C71449" w:rsidRPr="00C71449" w:rsidRDefault="00C71449" w:rsidP="00C71449">
      <w:pPr>
        <w:rPr>
          <w:lang w:eastAsia="x-none"/>
        </w:rPr>
        <w:sectPr w:rsidR="00C71449" w:rsidRPr="00C71449" w:rsidSect="006E512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bookmarkEnd w:id="19"/>
    <w:bookmarkEnd w:id="20"/>
    <w:p w14:paraId="26F1D71C" w14:textId="7DF8D8D5" w:rsidR="00B209AC" w:rsidRDefault="00B209AC" w:rsidP="001151B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9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Приложение </w:t>
      </w:r>
      <w:r w:rsidR="001978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 </w:t>
      </w:r>
      <w:r w:rsidRPr="00B209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</w:p>
    <w:p w14:paraId="4EA368D3" w14:textId="6DF953D2" w:rsidR="00197892" w:rsidRPr="00197892" w:rsidRDefault="00197892" w:rsidP="001151B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92">
        <w:rPr>
          <w:rFonts w:ascii="Times New Roman" w:eastAsia="Calibri" w:hAnsi="Times New Roman" w:cs="Times New Roman"/>
          <w:sz w:val="20"/>
        </w:rPr>
        <w:t>к техническим требованиям</w:t>
      </w:r>
    </w:p>
    <w:p w14:paraId="26D61328" w14:textId="77777777" w:rsidR="00B209AC" w:rsidRDefault="00B209AC" w:rsidP="00B20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FC833" w14:textId="45B1C8EA" w:rsidR="00B209AC" w:rsidRPr="00B209AC" w:rsidRDefault="00B209AC" w:rsidP="00B20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</w:p>
    <w:p w14:paraId="485050ED" w14:textId="47A0F6BF" w:rsidR="00B209AC" w:rsidRPr="00B209AC" w:rsidRDefault="00B209AC" w:rsidP="00B20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испытаний </w:t>
      </w:r>
    </w:p>
    <w:p w14:paraId="4C3D6C70" w14:textId="0526E910" w:rsidR="00B209AC" w:rsidRPr="00B209AC" w:rsidRDefault="00B209AC" w:rsidP="00B20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золоулавливающей установки БЦУ- 1-6*22 и БЦУ-1-10*13 </w:t>
      </w:r>
    </w:p>
    <w:p w14:paraId="6B75E472" w14:textId="49F5CD64" w:rsidR="00B209AC" w:rsidRPr="00B209AC" w:rsidRDefault="00B209AC" w:rsidP="00B20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котельных агрегата марки ЧКД-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Дукла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к-50-40 №№ 1, 2, 3, 4.</w:t>
      </w:r>
    </w:p>
    <w:p w14:paraId="24C9C880" w14:textId="77777777" w:rsidR="00B209AC" w:rsidRPr="00B209AC" w:rsidRDefault="00B209AC" w:rsidP="00B209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D9D4E" w14:textId="77777777" w:rsidR="00B209AC" w:rsidRPr="00B209AC" w:rsidRDefault="00B209AC" w:rsidP="00B209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8AC20" w14:textId="77777777" w:rsidR="00B209AC" w:rsidRPr="00B209AC" w:rsidRDefault="00B209AC" w:rsidP="00197892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ИСПЫТАНИЙ</w:t>
      </w:r>
    </w:p>
    <w:p w14:paraId="4A8311CC" w14:textId="136A94E0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КПД золоуловителей типа БЦУ в эксплуатационных условиях согласно «Методики испытаний золоулавливающих установок тепловых электростанций и котельных», СО 34.27.301-2001.</w:t>
      </w:r>
    </w:p>
    <w:p w14:paraId="214E9727" w14:textId="77777777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9770D" w14:textId="77777777" w:rsidR="00B209AC" w:rsidRPr="00B209AC" w:rsidRDefault="00B209AC" w:rsidP="00197892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ИЗМЕРЕНИЙ</w:t>
      </w:r>
    </w:p>
    <w:p w14:paraId="09558B7C" w14:textId="098C79B5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испытаний по штатным эксплуатационным приборам снимаются следующие показатели</w:t>
      </w:r>
    </w:p>
    <w:p w14:paraId="31D4C13B" w14:textId="6D25B8B8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расход, давление и температура питательной воды</w:t>
      </w:r>
    </w:p>
    <w:p w14:paraId="4A05BC37" w14:textId="4D67B2E8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расход, давление и температура перегретого пара</w:t>
      </w:r>
    </w:p>
    <w:p w14:paraId="59126445" w14:textId="1E4742A7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температура уходящих газов до и после золоулавливающей установки</w:t>
      </w:r>
    </w:p>
    <w:p w14:paraId="319D8030" w14:textId="2ED4C860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температура холодного воздуха</w:t>
      </w:r>
    </w:p>
    <w:p w14:paraId="024B721B" w14:textId="3417DE32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выполняются следующие замеры на входе и выходе золоулавливающей установки в ранее определенных мерных сечениях газохода</w:t>
      </w:r>
    </w:p>
    <w:p w14:paraId="23651FEC" w14:textId="12B3FD68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температура уходящих газов;</w:t>
      </w:r>
    </w:p>
    <w:p w14:paraId="7986575B" w14:textId="1E0D3F12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статическое и полное давление газового потока;</w:t>
      </w:r>
    </w:p>
    <w:p w14:paraId="31D23EDD" w14:textId="7D396988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скорость газов в сечении газохода;</w:t>
      </w:r>
    </w:p>
    <w:p w14:paraId="69C2610D" w14:textId="1E927800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объемный расход дымовых газов;</w:t>
      </w:r>
    </w:p>
    <w:p w14:paraId="61121579" w14:textId="7412598F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массовая концентрация золы в дымовых газах (по три отбора проб пыли в каждом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пробоотборном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лючке);</w:t>
      </w:r>
    </w:p>
    <w:p w14:paraId="0DCEB66D" w14:textId="7F02C0AD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содержание кислорода;</w:t>
      </w:r>
    </w:p>
    <w:p w14:paraId="4E39238D" w14:textId="27A6A542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присосы воздуха на участке золоулавливающей установки;</w:t>
      </w:r>
    </w:p>
    <w:p w14:paraId="0115BBA8" w14:textId="3F1EAAEB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персонал ХЦ производит отбор золы и шлака для дальнейшего определения в них уноса, а также выдает данные по сжигаемому топливу (влажность, зольность, выход летучих, калорийность);</w:t>
      </w:r>
    </w:p>
    <w:p w14:paraId="39CCD0EE" w14:textId="168FE053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испытаний используются следующие переносные приборы:</w:t>
      </w:r>
    </w:p>
    <w:p w14:paraId="01781D72" w14:textId="411CA323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газоанализатор дымовых газов,</w:t>
      </w:r>
    </w:p>
    <w:p w14:paraId="780E5B54" w14:textId="02AB5F25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дифманометр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ДМЦ-01М;</w:t>
      </w:r>
    </w:p>
    <w:p w14:paraId="59D29934" w14:textId="036DB15D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пылезаборная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трубка;</w:t>
      </w:r>
    </w:p>
    <w:p w14:paraId="7F4C56A6" w14:textId="2239E2A1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пневмометрическая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трубка;</w:t>
      </w:r>
    </w:p>
    <w:p w14:paraId="2EA51AB0" w14:textId="21B7FA8B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аспиратор;</w:t>
      </w:r>
    </w:p>
    <w:p w14:paraId="0EFD997F" w14:textId="2A137CB4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 рулетка измерительная и т.д.</w:t>
      </w:r>
    </w:p>
    <w:p w14:paraId="31F66286" w14:textId="77777777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E69CC" w14:textId="77777777" w:rsidR="00B209AC" w:rsidRPr="00B209AC" w:rsidRDefault="00B209AC" w:rsidP="00197892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ПРОВЕДЕНИЯ ИСПЫТАНИЙ</w:t>
      </w:r>
    </w:p>
    <w:p w14:paraId="209D5721" w14:textId="0FF62446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 началом испытаний проводятся подготовительные работы, включающие:</w:t>
      </w:r>
    </w:p>
    <w:p w14:paraId="4F245B10" w14:textId="77777777" w:rsidR="00B209AC" w:rsidRPr="00B209AC" w:rsidRDefault="00B209AC" w:rsidP="00197892">
      <w:pPr>
        <w:numPr>
          <w:ilvl w:val="0"/>
          <w:numId w:val="13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мерных сечений;</w:t>
      </w:r>
    </w:p>
    <w:p w14:paraId="40C658FE" w14:textId="77777777" w:rsidR="00B209AC" w:rsidRPr="00B209AC" w:rsidRDefault="00B209AC" w:rsidP="00197892">
      <w:pPr>
        <w:numPr>
          <w:ilvl w:val="0"/>
          <w:numId w:val="13"/>
        </w:numPr>
        <w:tabs>
          <w:tab w:val="clear" w:pos="720"/>
          <w:tab w:val="num" w:pos="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оборудование мест измерений площадками, штуцерами для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пробоотборных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линий сжатого воздуха;</w:t>
      </w:r>
    </w:p>
    <w:p w14:paraId="1450DC7F" w14:textId="77777777" w:rsidR="00B209AC" w:rsidRPr="00B209AC" w:rsidRDefault="00B209AC" w:rsidP="00197892">
      <w:pPr>
        <w:numPr>
          <w:ilvl w:val="0"/>
          <w:numId w:val="13"/>
        </w:numPr>
        <w:tabs>
          <w:tab w:val="clear" w:pos="720"/>
          <w:tab w:val="num" w:pos="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ЗУУ и ее готовности к испытаниям;</w:t>
      </w:r>
    </w:p>
    <w:p w14:paraId="7D27ADE7" w14:textId="77777777" w:rsidR="00B209AC" w:rsidRPr="00B209AC" w:rsidRDefault="00B209AC" w:rsidP="00197892">
      <w:pPr>
        <w:numPr>
          <w:ilvl w:val="0"/>
          <w:numId w:val="13"/>
        </w:numPr>
        <w:tabs>
          <w:tab w:val="clear" w:pos="720"/>
          <w:tab w:val="num" w:pos="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 проверка переносных измерительных приборов и приспособлений;</w:t>
      </w:r>
    </w:p>
    <w:p w14:paraId="764778D7" w14:textId="77777777" w:rsidR="00B209AC" w:rsidRPr="00B209AC" w:rsidRDefault="00B209AC" w:rsidP="00197892">
      <w:pPr>
        <w:numPr>
          <w:ilvl w:val="0"/>
          <w:numId w:val="13"/>
        </w:numPr>
        <w:tabs>
          <w:tab w:val="clear" w:pos="720"/>
          <w:tab w:val="num" w:pos="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охране труда.</w:t>
      </w:r>
    </w:p>
    <w:p w14:paraId="2EF3CF1C" w14:textId="624FCA4B" w:rsidR="00B209AC" w:rsidRPr="00B209AC" w:rsidRDefault="00B209AC" w:rsidP="00197892">
      <w:pPr>
        <w:numPr>
          <w:ilvl w:val="1"/>
          <w:numId w:val="14"/>
        </w:numPr>
        <w:tabs>
          <w:tab w:val="clear" w:pos="108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испытаний на нагрузке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котлоагрегата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Дном снимаются все показания с щита управления, а также все замеры, согласно п.2 данной «Программы…».</w:t>
      </w:r>
    </w:p>
    <w:p w14:paraId="5A5D3A84" w14:textId="58FF0DD6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Котлоагрегат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проводится испытание золоулавливающей установки должен нести постоянную нагрузку, согласно заявке, при неизменном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газовоздушном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 </w:t>
      </w: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Колебания основных параметров работы котла во время испытаний не должны выходить за пределы допустимых.</w:t>
      </w:r>
    </w:p>
    <w:p w14:paraId="459AAF85" w14:textId="77777777" w:rsidR="00B209AC" w:rsidRPr="00B209AC" w:rsidRDefault="00B209AC" w:rsidP="001978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C6BCA" w14:textId="77777777" w:rsidR="00B209AC" w:rsidRPr="00B209AC" w:rsidRDefault="00B209AC" w:rsidP="0019789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ИСПЫТАНИЙ</w:t>
      </w:r>
    </w:p>
    <w:p w14:paraId="06FC7B03" w14:textId="475BE137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Испытания проводят работники Службы экологического мониторинга «ХЭТК», ведущий инженер по наладке и испытаниям Белых В.И</w:t>
      </w:r>
      <w:r w:rsidR="00197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инженер по наладке и испытаниям 1 категории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Дауров</w:t>
      </w:r>
      <w:proofErr w:type="spellEnd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Руководитель испытаний Белых В.И.</w:t>
      </w:r>
    </w:p>
    <w:p w14:paraId="1F07D066" w14:textId="77777777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Проведение испытаний и обработка экспериментальных данных производятся согласно СО 34.27.301-2001.</w:t>
      </w:r>
    </w:p>
    <w:p w14:paraId="09D29646" w14:textId="22FE2B3A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Химический цех выполняет отбор и анализы топлива на влажность, зольность и теплоту сгорания, производит отбор и анализы уноса и шлака на содержание горючих.</w:t>
      </w:r>
    </w:p>
    <w:p w14:paraId="6EDBBE43" w14:textId="5358086A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Дежурный инженер станции во время проведения испытаний обеспечивает предусмотренные программой постоянные нагрузки котельного агрегата.</w:t>
      </w:r>
    </w:p>
    <w:p w14:paraId="7F1F1170" w14:textId="17658FEE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Необходимая для опыта постоянная нагрузка устанавливается машинистом котла к указанному в заявке времени. Топочный режим во время опытов настраивает машинист котла в соответствии с действующей режимной картой и указаниями руководителя испытаний. Все операции и переключения, связанные с изменением режима работы котельного агрегата (за исключением аварийных ситуаций), машинист котла должен согласовать с руководителем испытаний.</w:t>
      </w:r>
    </w:p>
    <w:p w14:paraId="65ECF4B0" w14:textId="77E42F5C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Перед началом испытаний на котле должен быть проведен внешний осмотр ЗУУ с оценкой технического состояния в соответствии с п. 1.2.2. СО 34.27.301-2001</w:t>
      </w:r>
    </w:p>
    <w:p w14:paraId="4E73FFA5" w14:textId="16C2C130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Стандартизованные средства измерений (СИ) должны быть </w:t>
      </w:r>
      <w:proofErr w:type="spellStart"/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поверены</w:t>
      </w:r>
      <w:proofErr w:type="spellEnd"/>
    </w:p>
    <w:p w14:paraId="53233282" w14:textId="48EA5045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иметь свидетельство о поверке или клеймо. СИ выбирают исходя из требований точности измерений.</w:t>
      </w:r>
    </w:p>
    <w:p w14:paraId="08558FB4" w14:textId="77777777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6A423" w14:textId="77777777" w:rsidR="00B209AC" w:rsidRPr="00B209AC" w:rsidRDefault="00B209AC" w:rsidP="001978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БЕЗОПАСНОСТИ</w:t>
      </w:r>
    </w:p>
    <w:p w14:paraId="2E4E8BF3" w14:textId="6016464C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Лица, участвующие в проведении испытаний должны знать и выполнять требования, изложенные в «Правилах техники безопасности при эксплуатации ТМО» и иметь соответствующую запись в удостоверении о проверки знаний нормативных документов ПТЭ, ППБ и ОТ. Быть допущенными к проведению испытаний</w:t>
      </w:r>
    </w:p>
    <w:p w14:paraId="165BA67F" w14:textId="66004EBB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19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работ проводит инструктаж персоналу, участвующему в испытаниях.</w:t>
      </w:r>
    </w:p>
    <w:p w14:paraId="550F18F9" w14:textId="05BD7720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Площадки, места проходов и рабочие места при проведении испытаний должны быть освещены, а ограждения соответствовать требованиям Охраны труда.</w:t>
      </w:r>
    </w:p>
    <w:p w14:paraId="3F3DE332" w14:textId="77777777" w:rsidR="00B209AC" w:rsidRPr="00B209AC" w:rsidRDefault="00B209AC" w:rsidP="00197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12F73" w14:textId="77777777" w:rsidR="00197892" w:rsidRDefault="00197892" w:rsidP="00856A11">
      <w:pPr>
        <w:pStyle w:val="14"/>
        <w:jc w:val="right"/>
        <w:rPr>
          <w:rFonts w:eastAsia="Calibri"/>
          <w:b/>
          <w:sz w:val="20"/>
          <w:lang w:val="ru-RU"/>
        </w:rPr>
        <w:sectPr w:rsidR="00197892" w:rsidSect="00197892">
          <w:headerReference w:type="default" r:id="rId12"/>
          <w:footerReference w:type="default" r:id="rId13"/>
          <w:headerReference w:type="first" r:id="rId14"/>
          <w:pgSz w:w="11906" w:h="16838"/>
          <w:pgMar w:top="567" w:right="567" w:bottom="567" w:left="1418" w:header="709" w:footer="356" w:gutter="0"/>
          <w:cols w:space="708"/>
          <w:docGrid w:linePitch="360"/>
        </w:sectPr>
      </w:pPr>
    </w:p>
    <w:p w14:paraId="1847AB14" w14:textId="519DAAA3" w:rsidR="00856A11" w:rsidRPr="00B730C9" w:rsidRDefault="00DA66D4" w:rsidP="00856A11">
      <w:pPr>
        <w:pStyle w:val="14"/>
        <w:jc w:val="right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lastRenderedPageBreak/>
        <w:t xml:space="preserve">Приложение </w:t>
      </w:r>
      <w:r w:rsidR="00197892">
        <w:rPr>
          <w:rFonts w:eastAsia="Calibri"/>
          <w:b/>
          <w:sz w:val="20"/>
          <w:lang w:val="ru-RU"/>
        </w:rPr>
        <w:t xml:space="preserve">№ </w:t>
      </w:r>
      <w:r>
        <w:rPr>
          <w:rFonts w:eastAsia="Calibri"/>
          <w:b/>
          <w:sz w:val="20"/>
        </w:rPr>
        <w:t>2</w:t>
      </w:r>
    </w:p>
    <w:p w14:paraId="107ADCD5" w14:textId="77777777" w:rsidR="00B93F2B" w:rsidRDefault="00856A11" w:rsidP="00B93F2B">
      <w:pPr>
        <w:pStyle w:val="14"/>
        <w:jc w:val="right"/>
        <w:rPr>
          <w:rFonts w:eastAsia="Calibri"/>
          <w:sz w:val="20"/>
        </w:rPr>
      </w:pPr>
      <w:r w:rsidRPr="000D0E85">
        <w:rPr>
          <w:rFonts w:eastAsia="Calibri"/>
          <w:sz w:val="20"/>
        </w:rPr>
        <w:t>к техническим требованиям</w:t>
      </w:r>
    </w:p>
    <w:p w14:paraId="5476A48E" w14:textId="3B222CC8" w:rsidR="00B93F2B" w:rsidRPr="00B93F2B" w:rsidRDefault="00856A11" w:rsidP="00B93F2B">
      <w:pPr>
        <w:pStyle w:val="14"/>
        <w:jc w:val="right"/>
        <w:rPr>
          <w:rFonts w:eastAsia="Calibri"/>
          <w:bCs/>
          <w:sz w:val="20"/>
          <w:lang w:val="ru-RU"/>
        </w:rPr>
      </w:pPr>
      <w:r w:rsidRPr="000D0E85">
        <w:rPr>
          <w:rFonts w:eastAsia="Calibri"/>
          <w:sz w:val="20"/>
        </w:rPr>
        <w:t>«</w:t>
      </w:r>
      <w:r w:rsidR="00B93F2B" w:rsidRPr="00B93F2B">
        <w:rPr>
          <w:rFonts w:eastAsia="Calibri"/>
          <w:sz w:val="20"/>
          <w:lang w:val="ru-RU"/>
        </w:rPr>
        <w:t xml:space="preserve">Испытание золоулавливающих установок (эффективность ГОУ), инструментальный контроль выбросов в атмосферный воздух </w:t>
      </w:r>
      <w:r w:rsidR="00B93F2B">
        <w:rPr>
          <w:rFonts w:eastAsia="Calibri"/>
          <w:sz w:val="20"/>
          <w:lang w:val="ru-RU"/>
        </w:rPr>
        <w:t>от стационарных источников»</w:t>
      </w:r>
    </w:p>
    <w:p w14:paraId="6693B8DF" w14:textId="77777777" w:rsidR="00856A11" w:rsidRPr="00577CB9" w:rsidRDefault="00856A11" w:rsidP="00856A11">
      <w:pPr>
        <w:pStyle w:val="14"/>
        <w:jc w:val="right"/>
        <w:rPr>
          <w:rFonts w:eastAsia="Calibri"/>
        </w:rPr>
      </w:pPr>
    </w:p>
    <w:tbl>
      <w:tblPr>
        <w:tblW w:w="102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538"/>
        <w:gridCol w:w="2268"/>
        <w:gridCol w:w="1163"/>
        <w:gridCol w:w="754"/>
        <w:gridCol w:w="1134"/>
        <w:gridCol w:w="3122"/>
      </w:tblGrid>
      <w:tr w:rsidR="00856A11" w:rsidRPr="00152EF9" w14:paraId="6F06B6DD" w14:textId="77777777" w:rsidTr="00197892">
        <w:trPr>
          <w:trHeight w:val="250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14:paraId="4C282252" w14:textId="77777777" w:rsidR="00856A11" w:rsidRPr="00152EF9" w:rsidRDefault="00856A11" w:rsidP="00197892">
            <w:pPr>
              <w:tabs>
                <w:tab w:val="left" w:pos="1050"/>
              </w:tabs>
              <w:spacing w:after="0" w:line="240" w:lineRule="auto"/>
              <w:ind w:left="-8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стационарного источника выбросов</w:t>
            </w:r>
          </w:p>
        </w:tc>
        <w:tc>
          <w:tcPr>
            <w:tcW w:w="2806" w:type="dxa"/>
            <w:gridSpan w:val="2"/>
            <w:shd w:val="clear" w:color="auto" w:fill="auto"/>
          </w:tcPr>
          <w:p w14:paraId="3AB97F6D" w14:textId="77777777" w:rsidR="00856A11" w:rsidRPr="00152EF9" w:rsidRDefault="00856A11" w:rsidP="00735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Определяемые характеристики показателей</w:t>
            </w:r>
          </w:p>
        </w:tc>
        <w:tc>
          <w:tcPr>
            <w:tcW w:w="1163" w:type="dxa"/>
            <w:vMerge w:val="restart"/>
          </w:tcPr>
          <w:p w14:paraId="795A580E" w14:textId="1A7F35B9" w:rsidR="00856A11" w:rsidRPr="00152EF9" w:rsidRDefault="00856A11" w:rsidP="00197892">
            <w:pPr>
              <w:tabs>
                <w:tab w:val="left" w:pos="1276"/>
              </w:tabs>
              <w:spacing w:after="0" w:line="240" w:lineRule="auto"/>
              <w:ind w:left="-83" w:right="-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</w:t>
            </w:r>
            <w:r w:rsidR="00197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выполнения работ</w:t>
            </w:r>
          </w:p>
        </w:tc>
        <w:tc>
          <w:tcPr>
            <w:tcW w:w="1888" w:type="dxa"/>
            <w:gridSpan w:val="2"/>
            <w:vAlign w:val="center"/>
          </w:tcPr>
          <w:p w14:paraId="19F0FAAA" w14:textId="77777777" w:rsidR="00856A11" w:rsidRPr="00152EF9" w:rsidRDefault="00856A11" w:rsidP="00735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 выброса</w:t>
            </w:r>
          </w:p>
        </w:tc>
        <w:tc>
          <w:tcPr>
            <w:tcW w:w="3122" w:type="dxa"/>
            <w:vMerge w:val="restart"/>
          </w:tcPr>
          <w:p w14:paraId="4CCCFCAF" w14:textId="77777777" w:rsidR="00856A11" w:rsidRPr="00152EF9" w:rsidRDefault="00856A11" w:rsidP="00735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проведения контроля</w:t>
            </w:r>
          </w:p>
        </w:tc>
      </w:tr>
      <w:tr w:rsidR="00856A11" w:rsidRPr="00152EF9" w14:paraId="26A06FDF" w14:textId="77777777" w:rsidTr="00197892">
        <w:trPr>
          <w:trHeight w:val="77"/>
        </w:trPr>
        <w:tc>
          <w:tcPr>
            <w:tcW w:w="1305" w:type="dxa"/>
            <w:vMerge/>
            <w:shd w:val="clear" w:color="auto" w:fill="auto"/>
            <w:vAlign w:val="center"/>
          </w:tcPr>
          <w:p w14:paraId="6FA22EB3" w14:textId="77777777" w:rsidR="00856A11" w:rsidRPr="00152EF9" w:rsidRDefault="00856A11" w:rsidP="00197892">
            <w:pPr>
              <w:tabs>
                <w:tab w:val="left" w:pos="1050"/>
              </w:tabs>
              <w:spacing w:after="0" w:line="240" w:lineRule="auto"/>
              <w:ind w:left="-8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shd w:val="clear" w:color="auto" w:fill="auto"/>
          </w:tcPr>
          <w:p w14:paraId="3BE670F4" w14:textId="77777777" w:rsidR="00856A11" w:rsidRPr="00152EF9" w:rsidRDefault="00856A11" w:rsidP="00197892">
            <w:pPr>
              <w:tabs>
                <w:tab w:val="left" w:pos="1276"/>
              </w:tabs>
              <w:spacing w:after="0" w:line="240" w:lineRule="auto"/>
              <w:ind w:left="-134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268" w:type="dxa"/>
          </w:tcPr>
          <w:p w14:paraId="12881816" w14:textId="77777777" w:rsidR="00856A11" w:rsidRPr="00152EF9" w:rsidRDefault="00856A11" w:rsidP="00735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химического вещества </w:t>
            </w:r>
          </w:p>
        </w:tc>
        <w:tc>
          <w:tcPr>
            <w:tcW w:w="1163" w:type="dxa"/>
            <w:vMerge/>
          </w:tcPr>
          <w:p w14:paraId="0A10B67F" w14:textId="77777777" w:rsidR="00856A11" w:rsidRPr="00152EF9" w:rsidRDefault="00856A11" w:rsidP="00735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Align w:val="center"/>
          </w:tcPr>
          <w:p w14:paraId="3E35E9F2" w14:textId="77777777" w:rsidR="00856A11" w:rsidRPr="00152EF9" w:rsidRDefault="00856A11" w:rsidP="00735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г/с</w:t>
            </w:r>
          </w:p>
        </w:tc>
        <w:tc>
          <w:tcPr>
            <w:tcW w:w="1134" w:type="dxa"/>
            <w:vAlign w:val="center"/>
          </w:tcPr>
          <w:p w14:paraId="355CD184" w14:textId="77777777" w:rsidR="00856A11" w:rsidRPr="00152EF9" w:rsidRDefault="00856A11" w:rsidP="00735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мг/м</w:t>
            </w: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122" w:type="dxa"/>
            <w:vMerge/>
          </w:tcPr>
          <w:p w14:paraId="44DE7E4F" w14:textId="77777777" w:rsidR="00856A11" w:rsidRPr="00152EF9" w:rsidRDefault="00856A11" w:rsidP="00735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7DF" w:rsidRPr="00152EF9" w14:paraId="08DB6EAC" w14:textId="77777777" w:rsidTr="00197892">
        <w:trPr>
          <w:trHeight w:val="337"/>
        </w:trPr>
        <w:tc>
          <w:tcPr>
            <w:tcW w:w="1305" w:type="dxa"/>
            <w:shd w:val="clear" w:color="auto" w:fill="auto"/>
            <w:vAlign w:val="center"/>
          </w:tcPr>
          <w:p w14:paraId="73F08950" w14:textId="77777777" w:rsidR="007417DF" w:rsidRPr="00152EF9" w:rsidRDefault="007417DF" w:rsidP="00197892">
            <w:pPr>
              <w:widowControl w:val="0"/>
              <w:tabs>
                <w:tab w:val="left" w:pos="0"/>
                <w:tab w:val="left" w:pos="105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84" w:right="-111"/>
              <w:contextualSpacing/>
              <w:jc w:val="center"/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</w:pPr>
            <w:r w:rsidRPr="00152EF9"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  <w:t>0001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6DD0B0F4" w14:textId="77777777" w:rsidR="007417DF" w:rsidRPr="00152EF9" w:rsidRDefault="007417DF" w:rsidP="00197892">
            <w:pPr>
              <w:spacing w:after="0" w:line="240" w:lineRule="auto"/>
              <w:ind w:left="-134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2268" w:type="dxa"/>
            <w:vMerge w:val="restart"/>
          </w:tcPr>
          <w:p w14:paraId="7A217A3F" w14:textId="77777777" w:rsidR="007417DF" w:rsidRPr="00152EF9" w:rsidRDefault="007417DF" w:rsidP="0073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 неорганическая с содержанием кремния 20-70 процентов</w:t>
            </w:r>
          </w:p>
        </w:tc>
        <w:tc>
          <w:tcPr>
            <w:tcW w:w="1163" w:type="dxa"/>
          </w:tcPr>
          <w:p w14:paraId="715BBB98" w14:textId="77777777" w:rsidR="007417DF" w:rsidRPr="00152EF9" w:rsidRDefault="007417DF" w:rsidP="00735A4F">
            <w:pPr>
              <w:widowControl w:val="0"/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  <w:t>1 раз</w:t>
            </w:r>
            <w:r w:rsidRPr="00152EF9"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  <w:t xml:space="preserve"> в год</w:t>
            </w:r>
          </w:p>
        </w:tc>
        <w:tc>
          <w:tcPr>
            <w:tcW w:w="754" w:type="dxa"/>
            <w:vAlign w:val="center"/>
          </w:tcPr>
          <w:p w14:paraId="6738A808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62,86</w:t>
            </w:r>
          </w:p>
        </w:tc>
        <w:tc>
          <w:tcPr>
            <w:tcW w:w="1134" w:type="dxa"/>
            <w:vAlign w:val="center"/>
          </w:tcPr>
          <w:p w14:paraId="039337D1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1750,601</w:t>
            </w:r>
          </w:p>
        </w:tc>
        <w:tc>
          <w:tcPr>
            <w:tcW w:w="3122" w:type="dxa"/>
            <w:vMerge w:val="restart"/>
          </w:tcPr>
          <w:p w14:paraId="41D0F889" w14:textId="77777777" w:rsidR="007417DF" w:rsidRPr="00723682" w:rsidRDefault="007417DF" w:rsidP="0073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Перечню методик, действующему на момент проведения мероприятий по контролю</w:t>
            </w:r>
          </w:p>
        </w:tc>
      </w:tr>
      <w:tr w:rsidR="007417DF" w:rsidRPr="00152EF9" w14:paraId="78614958" w14:textId="77777777" w:rsidTr="00197892">
        <w:trPr>
          <w:trHeight w:val="338"/>
        </w:trPr>
        <w:tc>
          <w:tcPr>
            <w:tcW w:w="1305" w:type="dxa"/>
            <w:shd w:val="clear" w:color="auto" w:fill="auto"/>
            <w:vAlign w:val="center"/>
          </w:tcPr>
          <w:p w14:paraId="65317A39" w14:textId="77777777" w:rsidR="007417DF" w:rsidRPr="00152EF9" w:rsidRDefault="007417DF" w:rsidP="00197892">
            <w:pPr>
              <w:widowControl w:val="0"/>
              <w:tabs>
                <w:tab w:val="left" w:pos="0"/>
                <w:tab w:val="left" w:pos="105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84" w:right="-111"/>
              <w:contextualSpacing/>
              <w:jc w:val="center"/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</w:pPr>
            <w:r w:rsidRPr="00152EF9"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  <w:t>0002</w:t>
            </w:r>
          </w:p>
        </w:tc>
        <w:tc>
          <w:tcPr>
            <w:tcW w:w="538" w:type="dxa"/>
            <w:vMerge/>
            <w:shd w:val="clear" w:color="auto" w:fill="auto"/>
          </w:tcPr>
          <w:p w14:paraId="362AD053" w14:textId="77777777" w:rsidR="007417DF" w:rsidRPr="00152EF9" w:rsidRDefault="007417DF" w:rsidP="00197892">
            <w:pPr>
              <w:spacing w:after="0" w:line="240" w:lineRule="auto"/>
              <w:ind w:left="-134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386BE0C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03358730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раз</w:t>
            </w:r>
            <w:r w:rsidRPr="00152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год</w:t>
            </w:r>
          </w:p>
        </w:tc>
        <w:tc>
          <w:tcPr>
            <w:tcW w:w="754" w:type="dxa"/>
            <w:vAlign w:val="center"/>
          </w:tcPr>
          <w:p w14:paraId="378FF216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1134" w:type="dxa"/>
            <w:vAlign w:val="center"/>
          </w:tcPr>
          <w:p w14:paraId="284711EF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1620,843</w:t>
            </w:r>
          </w:p>
        </w:tc>
        <w:tc>
          <w:tcPr>
            <w:tcW w:w="3122" w:type="dxa"/>
            <w:vMerge/>
          </w:tcPr>
          <w:p w14:paraId="4987C36F" w14:textId="77777777" w:rsidR="007417DF" w:rsidRPr="00152EF9" w:rsidRDefault="007417DF" w:rsidP="0073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7DF" w:rsidRPr="00152EF9" w14:paraId="44938A59" w14:textId="77777777" w:rsidTr="00197892">
        <w:trPr>
          <w:trHeight w:val="337"/>
        </w:trPr>
        <w:tc>
          <w:tcPr>
            <w:tcW w:w="1305" w:type="dxa"/>
            <w:shd w:val="clear" w:color="auto" w:fill="auto"/>
            <w:vAlign w:val="center"/>
          </w:tcPr>
          <w:p w14:paraId="4747B4DF" w14:textId="77777777" w:rsidR="007417DF" w:rsidRPr="00152EF9" w:rsidRDefault="007417DF" w:rsidP="00197892">
            <w:pPr>
              <w:widowControl w:val="0"/>
              <w:tabs>
                <w:tab w:val="left" w:pos="0"/>
                <w:tab w:val="left" w:pos="105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84" w:right="-111"/>
              <w:contextualSpacing/>
              <w:jc w:val="center"/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</w:pPr>
            <w:r w:rsidRPr="00152EF9"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  <w:t>0001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24F2AB40" w14:textId="77777777" w:rsidR="007417DF" w:rsidRPr="00152EF9" w:rsidRDefault="007417DF" w:rsidP="00197892">
            <w:pPr>
              <w:spacing w:after="0" w:line="240" w:lineRule="auto"/>
              <w:ind w:left="-134"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2268" w:type="dxa"/>
            <w:vMerge w:val="restart"/>
          </w:tcPr>
          <w:p w14:paraId="0CA080BB" w14:textId="77777777" w:rsidR="007417DF" w:rsidRPr="00152EF9" w:rsidRDefault="007417DF" w:rsidP="0073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Серы диоксид</w:t>
            </w:r>
          </w:p>
        </w:tc>
        <w:tc>
          <w:tcPr>
            <w:tcW w:w="1163" w:type="dxa"/>
          </w:tcPr>
          <w:p w14:paraId="04774E8B" w14:textId="77777777" w:rsidR="007417DF" w:rsidRPr="00152EF9" w:rsidRDefault="007417DF" w:rsidP="00735A4F">
            <w:pPr>
              <w:widowControl w:val="0"/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  <w:t>1 раз</w:t>
            </w:r>
            <w:r w:rsidRPr="00152EF9"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  <w:t xml:space="preserve"> в год</w:t>
            </w:r>
          </w:p>
        </w:tc>
        <w:tc>
          <w:tcPr>
            <w:tcW w:w="754" w:type="dxa"/>
            <w:vAlign w:val="center"/>
          </w:tcPr>
          <w:p w14:paraId="700CDE58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15,31</w:t>
            </w:r>
          </w:p>
        </w:tc>
        <w:tc>
          <w:tcPr>
            <w:tcW w:w="1134" w:type="dxa"/>
            <w:vAlign w:val="center"/>
          </w:tcPr>
          <w:p w14:paraId="38BACA7C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426,371</w:t>
            </w:r>
          </w:p>
        </w:tc>
        <w:tc>
          <w:tcPr>
            <w:tcW w:w="3122" w:type="dxa"/>
            <w:vMerge w:val="restart"/>
          </w:tcPr>
          <w:p w14:paraId="70F6BBE7" w14:textId="77777777" w:rsidR="007417DF" w:rsidRPr="00723682" w:rsidRDefault="007417DF" w:rsidP="00735A4F">
            <w:pPr>
              <w:widowControl w:val="0"/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Geneva" w:hAnsi="Times New Roman" w:cs="Times New Roman"/>
                <w:noProof/>
                <w:sz w:val="18"/>
                <w:szCs w:val="18"/>
              </w:rPr>
            </w:pPr>
            <w:r w:rsidRPr="00723682">
              <w:rPr>
                <w:rFonts w:ascii="Times New Roman" w:eastAsia="Geneva" w:hAnsi="Times New Roman" w:cs="Times New Roman"/>
                <w:noProof/>
                <w:sz w:val="18"/>
                <w:szCs w:val="18"/>
              </w:rPr>
              <w:t>Согласно Перечню методик, действующему на момент проведения мероприятий по контролю</w:t>
            </w:r>
          </w:p>
        </w:tc>
      </w:tr>
      <w:tr w:rsidR="007417DF" w:rsidRPr="00152EF9" w14:paraId="002E5610" w14:textId="77777777" w:rsidTr="00197892">
        <w:trPr>
          <w:trHeight w:val="338"/>
        </w:trPr>
        <w:tc>
          <w:tcPr>
            <w:tcW w:w="1305" w:type="dxa"/>
            <w:shd w:val="clear" w:color="auto" w:fill="auto"/>
            <w:vAlign w:val="center"/>
          </w:tcPr>
          <w:p w14:paraId="6B2F54DE" w14:textId="77777777" w:rsidR="007417DF" w:rsidRPr="00152EF9" w:rsidRDefault="007417DF" w:rsidP="00197892">
            <w:pPr>
              <w:widowControl w:val="0"/>
              <w:tabs>
                <w:tab w:val="left" w:pos="0"/>
                <w:tab w:val="left" w:pos="105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84" w:right="-111"/>
              <w:contextualSpacing/>
              <w:jc w:val="center"/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</w:pPr>
            <w:r w:rsidRPr="00152EF9">
              <w:rPr>
                <w:rFonts w:ascii="Times New Roman" w:eastAsia="Geneva" w:hAnsi="Times New Roman" w:cs="Times New Roman"/>
                <w:noProof/>
                <w:sz w:val="20"/>
                <w:szCs w:val="20"/>
              </w:rPr>
              <w:t>0002</w:t>
            </w:r>
          </w:p>
        </w:tc>
        <w:tc>
          <w:tcPr>
            <w:tcW w:w="538" w:type="dxa"/>
            <w:vMerge/>
            <w:shd w:val="clear" w:color="auto" w:fill="auto"/>
          </w:tcPr>
          <w:p w14:paraId="11D7AF01" w14:textId="77777777" w:rsidR="007417DF" w:rsidRPr="00152EF9" w:rsidRDefault="007417DF" w:rsidP="0073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1A6171A3" w14:textId="77777777" w:rsidR="007417DF" w:rsidRPr="00152EF9" w:rsidRDefault="007417DF" w:rsidP="0073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27513D81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раз</w:t>
            </w:r>
            <w:r w:rsidRPr="00152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год</w:t>
            </w:r>
          </w:p>
        </w:tc>
        <w:tc>
          <w:tcPr>
            <w:tcW w:w="754" w:type="dxa"/>
            <w:vAlign w:val="center"/>
          </w:tcPr>
          <w:p w14:paraId="72B135AF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vAlign w:val="center"/>
          </w:tcPr>
          <w:p w14:paraId="136560C8" w14:textId="77777777" w:rsidR="007417DF" w:rsidRPr="00152EF9" w:rsidRDefault="007417DF" w:rsidP="0073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416,297</w:t>
            </w:r>
          </w:p>
        </w:tc>
        <w:tc>
          <w:tcPr>
            <w:tcW w:w="3122" w:type="dxa"/>
            <w:vMerge/>
          </w:tcPr>
          <w:p w14:paraId="333E82D8" w14:textId="77777777" w:rsidR="007417DF" w:rsidRPr="00723682" w:rsidRDefault="007417DF" w:rsidP="0073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CA86321" w14:textId="77777777" w:rsidR="00856A11" w:rsidRPr="00152EF9" w:rsidRDefault="00856A11" w:rsidP="00856A1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AF20" w14:textId="77777777" w:rsidR="00E57656" w:rsidRDefault="00E57656">
      <w:pPr>
        <w:rPr>
          <w:rFonts w:ascii="Times New Roman" w:hAnsi="Times New Roman" w:cs="Times New Roman"/>
          <w:sz w:val="24"/>
          <w:szCs w:val="24"/>
        </w:rPr>
      </w:pPr>
    </w:p>
    <w:sectPr w:rsidR="00E57656" w:rsidSect="00197892">
      <w:pgSz w:w="11906" w:h="16838"/>
      <w:pgMar w:top="567" w:right="567" w:bottom="567" w:left="1134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4CDB3" w14:textId="77777777" w:rsidR="002E3754" w:rsidRDefault="002E3754">
      <w:pPr>
        <w:spacing w:after="0" w:line="240" w:lineRule="auto"/>
      </w:pPr>
      <w:r>
        <w:separator/>
      </w:r>
    </w:p>
  </w:endnote>
  <w:endnote w:type="continuationSeparator" w:id="0">
    <w:p w14:paraId="40942B04" w14:textId="77777777" w:rsidR="002E3754" w:rsidRDefault="002E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DE288" w14:textId="772DE186" w:rsidR="0001021D" w:rsidRPr="00197892" w:rsidRDefault="0001021D" w:rsidP="006171AB">
    <w:pPr>
      <w:pStyle w:val="af1"/>
      <w:jc w:val="center"/>
      <w:rPr>
        <w:sz w:val="18"/>
        <w:szCs w:val="18"/>
      </w:rPr>
    </w:pPr>
    <w:r w:rsidRPr="00197892">
      <w:rPr>
        <w:sz w:val="18"/>
        <w:szCs w:val="18"/>
      </w:rPr>
      <w:fldChar w:fldCharType="begin"/>
    </w:r>
    <w:r w:rsidRPr="00197892">
      <w:rPr>
        <w:sz w:val="18"/>
        <w:szCs w:val="18"/>
      </w:rPr>
      <w:instrText xml:space="preserve"> PAGE   \* MERGEFORMAT </w:instrText>
    </w:r>
    <w:r w:rsidRPr="00197892">
      <w:rPr>
        <w:sz w:val="18"/>
        <w:szCs w:val="18"/>
      </w:rPr>
      <w:fldChar w:fldCharType="separate"/>
    </w:r>
    <w:r w:rsidR="00104349">
      <w:rPr>
        <w:noProof/>
        <w:sz w:val="18"/>
        <w:szCs w:val="18"/>
      </w:rPr>
      <w:t>23</w:t>
    </w:r>
    <w:r w:rsidRPr="0019789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790C2" w14:textId="77777777" w:rsidR="002E3754" w:rsidRDefault="002E3754">
      <w:pPr>
        <w:spacing w:after="0" w:line="240" w:lineRule="auto"/>
      </w:pPr>
      <w:r>
        <w:separator/>
      </w:r>
    </w:p>
  </w:footnote>
  <w:footnote w:type="continuationSeparator" w:id="0">
    <w:p w14:paraId="56504C04" w14:textId="77777777" w:rsidR="002E3754" w:rsidRDefault="002E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D8B8" w14:textId="77777777" w:rsidR="0001021D" w:rsidRDefault="0001021D" w:rsidP="00E930A1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8BCC583" w14:textId="77777777" w:rsidR="0001021D" w:rsidRDefault="0001021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E3AC3" w14:textId="2D4A67BC" w:rsidR="0001021D" w:rsidRPr="002C5170" w:rsidRDefault="0001021D" w:rsidP="00E930A1">
    <w:pPr>
      <w:pStyle w:val="ac"/>
      <w:jc w:val="center"/>
      <w:rPr>
        <w:sz w:val="20"/>
        <w:szCs w:val="20"/>
      </w:rPr>
    </w:pPr>
    <w:r w:rsidRPr="002C5170">
      <w:rPr>
        <w:sz w:val="20"/>
        <w:szCs w:val="20"/>
      </w:rPr>
      <w:fldChar w:fldCharType="begin"/>
    </w:r>
    <w:r w:rsidRPr="002C5170">
      <w:rPr>
        <w:sz w:val="20"/>
        <w:szCs w:val="20"/>
      </w:rPr>
      <w:instrText>PAGE   \* MERGEFORMAT</w:instrText>
    </w:r>
    <w:r w:rsidRPr="002C5170">
      <w:rPr>
        <w:sz w:val="20"/>
        <w:szCs w:val="20"/>
      </w:rPr>
      <w:fldChar w:fldCharType="separate"/>
    </w:r>
    <w:r w:rsidR="00104349">
      <w:rPr>
        <w:noProof/>
        <w:sz w:val="20"/>
        <w:szCs w:val="20"/>
      </w:rPr>
      <w:t>20</w:t>
    </w:r>
    <w:r w:rsidRPr="002C5170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F7112" w14:textId="77777777" w:rsidR="0001021D" w:rsidRDefault="0001021D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92CF5" w14:textId="77777777" w:rsidR="0001021D" w:rsidRPr="00AF2EA0" w:rsidRDefault="0001021D" w:rsidP="006171AB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57460" w14:textId="77777777" w:rsidR="0001021D" w:rsidRPr="00C403D2" w:rsidRDefault="0001021D" w:rsidP="006171AB">
    <w:pPr>
      <w:pStyle w:val="ac"/>
      <w:jc w:val="right"/>
      <w:rPr>
        <w:sz w:val="20"/>
        <w:szCs w:val="20"/>
      </w:rPr>
    </w:pPr>
    <w:r w:rsidRPr="00C403D2">
      <w:rPr>
        <w:sz w:val="20"/>
        <w:szCs w:val="20"/>
      </w:rPr>
      <w:t xml:space="preserve">ТФД </w:t>
    </w:r>
    <w:r>
      <w:rPr>
        <w:sz w:val="20"/>
        <w:szCs w:val="20"/>
      </w:rPr>
      <w:t>5.3.2.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6770"/>
    <w:multiLevelType w:val="hybridMultilevel"/>
    <w:tmpl w:val="E4F878EC"/>
    <w:lvl w:ilvl="0" w:tplc="3146C4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5047A"/>
    <w:multiLevelType w:val="singleLevel"/>
    <w:tmpl w:val="C150CC50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">
    <w:nsid w:val="208D7199"/>
    <w:multiLevelType w:val="multilevel"/>
    <w:tmpl w:val="AAA4FA7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25100CF"/>
    <w:multiLevelType w:val="hybridMultilevel"/>
    <w:tmpl w:val="83D86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DDC5E23"/>
    <w:multiLevelType w:val="hybridMultilevel"/>
    <w:tmpl w:val="457A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1B3066D4"/>
    <w:lvl w:ilvl="0">
      <w:start w:val="1"/>
      <w:numFmt w:val="decimal"/>
      <w:pStyle w:val="1"/>
      <w:lvlText w:val="%1."/>
      <w:lvlJc w:val="left"/>
      <w:pPr>
        <w:ind w:left="829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716" w:hanging="432"/>
      </w:pPr>
      <w:rPr>
        <w:rFonts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4E1959E1"/>
    <w:multiLevelType w:val="multilevel"/>
    <w:tmpl w:val="C068C63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7DB0EB3"/>
    <w:multiLevelType w:val="hybridMultilevel"/>
    <w:tmpl w:val="18560CB8"/>
    <w:lvl w:ilvl="0" w:tplc="539637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6294EB6"/>
    <w:multiLevelType w:val="multilevel"/>
    <w:tmpl w:val="E14823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4"/>
  </w:num>
  <w:num w:numId="14">
    <w:abstractNumId w:val="15"/>
  </w:num>
  <w:num w:numId="15">
    <w:abstractNumId w:val="12"/>
  </w:num>
  <w:num w:numId="16">
    <w:abstractNumId w:val="0"/>
  </w:num>
  <w:num w:numId="1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A1"/>
    <w:rsid w:val="00003036"/>
    <w:rsid w:val="00003C58"/>
    <w:rsid w:val="0001021D"/>
    <w:rsid w:val="0002675F"/>
    <w:rsid w:val="00027A5E"/>
    <w:rsid w:val="00037420"/>
    <w:rsid w:val="00043E63"/>
    <w:rsid w:val="00045E7E"/>
    <w:rsid w:val="0005332D"/>
    <w:rsid w:val="0005342F"/>
    <w:rsid w:val="000614F2"/>
    <w:rsid w:val="000705F8"/>
    <w:rsid w:val="00071306"/>
    <w:rsid w:val="00076B23"/>
    <w:rsid w:val="000A7614"/>
    <w:rsid w:val="000C0FE3"/>
    <w:rsid w:val="000C34AA"/>
    <w:rsid w:val="000C7AA5"/>
    <w:rsid w:val="000D0DE4"/>
    <w:rsid w:val="000D0E85"/>
    <w:rsid w:val="000E0015"/>
    <w:rsid w:val="000F2282"/>
    <w:rsid w:val="000F2916"/>
    <w:rsid w:val="001015FF"/>
    <w:rsid w:val="00104349"/>
    <w:rsid w:val="00111719"/>
    <w:rsid w:val="001151B2"/>
    <w:rsid w:val="001162FD"/>
    <w:rsid w:val="00117338"/>
    <w:rsid w:val="0012505C"/>
    <w:rsid w:val="0012619B"/>
    <w:rsid w:val="001306D6"/>
    <w:rsid w:val="00152EF9"/>
    <w:rsid w:val="00165F04"/>
    <w:rsid w:val="00166A8F"/>
    <w:rsid w:val="00171751"/>
    <w:rsid w:val="0018236B"/>
    <w:rsid w:val="00182E9F"/>
    <w:rsid w:val="00186A26"/>
    <w:rsid w:val="00191722"/>
    <w:rsid w:val="00195093"/>
    <w:rsid w:val="00197892"/>
    <w:rsid w:val="001A7AB6"/>
    <w:rsid w:val="001B6FB0"/>
    <w:rsid w:val="001D7A1B"/>
    <w:rsid w:val="001F2C57"/>
    <w:rsid w:val="001F3D1C"/>
    <w:rsid w:val="00200EF1"/>
    <w:rsid w:val="00206379"/>
    <w:rsid w:val="00207B80"/>
    <w:rsid w:val="0021292A"/>
    <w:rsid w:val="00217965"/>
    <w:rsid w:val="00221CEF"/>
    <w:rsid w:val="00240138"/>
    <w:rsid w:val="00242D57"/>
    <w:rsid w:val="0024303A"/>
    <w:rsid w:val="002525D5"/>
    <w:rsid w:val="00261CC1"/>
    <w:rsid w:val="00270E7E"/>
    <w:rsid w:val="002715F7"/>
    <w:rsid w:val="00280928"/>
    <w:rsid w:val="00282232"/>
    <w:rsid w:val="002925E5"/>
    <w:rsid w:val="002B1DD9"/>
    <w:rsid w:val="002C0094"/>
    <w:rsid w:val="002C18B1"/>
    <w:rsid w:val="002C5170"/>
    <w:rsid w:val="002D1109"/>
    <w:rsid w:val="002E3754"/>
    <w:rsid w:val="002E6B64"/>
    <w:rsid w:val="003100EA"/>
    <w:rsid w:val="0031172C"/>
    <w:rsid w:val="0031420F"/>
    <w:rsid w:val="00317FF2"/>
    <w:rsid w:val="00334703"/>
    <w:rsid w:val="00341CCD"/>
    <w:rsid w:val="00343B0F"/>
    <w:rsid w:val="0035028E"/>
    <w:rsid w:val="00353F4A"/>
    <w:rsid w:val="00361ABC"/>
    <w:rsid w:val="00372E2E"/>
    <w:rsid w:val="003738A6"/>
    <w:rsid w:val="00375699"/>
    <w:rsid w:val="00395B54"/>
    <w:rsid w:val="00397DB5"/>
    <w:rsid w:val="003A577C"/>
    <w:rsid w:val="003C1AE5"/>
    <w:rsid w:val="003E6777"/>
    <w:rsid w:val="003E7EBC"/>
    <w:rsid w:val="003F168E"/>
    <w:rsid w:val="003F1C34"/>
    <w:rsid w:val="003F7A3E"/>
    <w:rsid w:val="00406C40"/>
    <w:rsid w:val="004136B3"/>
    <w:rsid w:val="00417E23"/>
    <w:rsid w:val="00425407"/>
    <w:rsid w:val="00430367"/>
    <w:rsid w:val="004303F0"/>
    <w:rsid w:val="004504F4"/>
    <w:rsid w:val="00452431"/>
    <w:rsid w:val="004635C5"/>
    <w:rsid w:val="00487D0B"/>
    <w:rsid w:val="004A5728"/>
    <w:rsid w:val="004B281E"/>
    <w:rsid w:val="004B3C00"/>
    <w:rsid w:val="004B6362"/>
    <w:rsid w:val="004D6FFE"/>
    <w:rsid w:val="004E64A9"/>
    <w:rsid w:val="0050018A"/>
    <w:rsid w:val="005017D9"/>
    <w:rsid w:val="00502A72"/>
    <w:rsid w:val="005179E4"/>
    <w:rsid w:val="005241FE"/>
    <w:rsid w:val="00526A9D"/>
    <w:rsid w:val="005301B3"/>
    <w:rsid w:val="00537536"/>
    <w:rsid w:val="0053798B"/>
    <w:rsid w:val="00545A74"/>
    <w:rsid w:val="00545DE3"/>
    <w:rsid w:val="00550667"/>
    <w:rsid w:val="00577CB9"/>
    <w:rsid w:val="00581363"/>
    <w:rsid w:val="0058690D"/>
    <w:rsid w:val="0059441A"/>
    <w:rsid w:val="00595584"/>
    <w:rsid w:val="005A352B"/>
    <w:rsid w:val="005A6FC0"/>
    <w:rsid w:val="005B5AC3"/>
    <w:rsid w:val="005D3901"/>
    <w:rsid w:val="005E309B"/>
    <w:rsid w:val="005E75CC"/>
    <w:rsid w:val="005F2163"/>
    <w:rsid w:val="005F3925"/>
    <w:rsid w:val="006033A1"/>
    <w:rsid w:val="00613AEC"/>
    <w:rsid w:val="006171AB"/>
    <w:rsid w:val="0061727F"/>
    <w:rsid w:val="006258E4"/>
    <w:rsid w:val="00625978"/>
    <w:rsid w:val="00660916"/>
    <w:rsid w:val="0066103D"/>
    <w:rsid w:val="00676A72"/>
    <w:rsid w:val="00677064"/>
    <w:rsid w:val="006803E5"/>
    <w:rsid w:val="006B6391"/>
    <w:rsid w:val="006C5B62"/>
    <w:rsid w:val="006E1FA7"/>
    <w:rsid w:val="006E512C"/>
    <w:rsid w:val="006E78DC"/>
    <w:rsid w:val="006F3C8B"/>
    <w:rsid w:val="00706BE9"/>
    <w:rsid w:val="00711F8D"/>
    <w:rsid w:val="00723682"/>
    <w:rsid w:val="00724098"/>
    <w:rsid w:val="00724938"/>
    <w:rsid w:val="00735A4F"/>
    <w:rsid w:val="00737C36"/>
    <w:rsid w:val="007417DF"/>
    <w:rsid w:val="00761A3F"/>
    <w:rsid w:val="00762C31"/>
    <w:rsid w:val="007702B2"/>
    <w:rsid w:val="00773FF5"/>
    <w:rsid w:val="007815AB"/>
    <w:rsid w:val="0078227B"/>
    <w:rsid w:val="00784C92"/>
    <w:rsid w:val="00787346"/>
    <w:rsid w:val="0079012C"/>
    <w:rsid w:val="007931CA"/>
    <w:rsid w:val="007A357B"/>
    <w:rsid w:val="007B18C5"/>
    <w:rsid w:val="007B5A76"/>
    <w:rsid w:val="007C7C93"/>
    <w:rsid w:val="007E0A42"/>
    <w:rsid w:val="007E2308"/>
    <w:rsid w:val="007F4040"/>
    <w:rsid w:val="0082246A"/>
    <w:rsid w:val="00824476"/>
    <w:rsid w:val="008275A9"/>
    <w:rsid w:val="00843C4B"/>
    <w:rsid w:val="0085463B"/>
    <w:rsid w:val="00856A11"/>
    <w:rsid w:val="0086116C"/>
    <w:rsid w:val="0086137D"/>
    <w:rsid w:val="00862217"/>
    <w:rsid w:val="00864852"/>
    <w:rsid w:val="008706A9"/>
    <w:rsid w:val="0087141C"/>
    <w:rsid w:val="008805D5"/>
    <w:rsid w:val="00881BB5"/>
    <w:rsid w:val="00882F1F"/>
    <w:rsid w:val="00887BF0"/>
    <w:rsid w:val="008B14B6"/>
    <w:rsid w:val="008B4AC8"/>
    <w:rsid w:val="008C69C8"/>
    <w:rsid w:val="008F7030"/>
    <w:rsid w:val="00905D34"/>
    <w:rsid w:val="00924788"/>
    <w:rsid w:val="009304B1"/>
    <w:rsid w:val="00942F8B"/>
    <w:rsid w:val="009466E5"/>
    <w:rsid w:val="00950C7E"/>
    <w:rsid w:val="0095668E"/>
    <w:rsid w:val="00961A7B"/>
    <w:rsid w:val="00963678"/>
    <w:rsid w:val="00974DD5"/>
    <w:rsid w:val="00975212"/>
    <w:rsid w:val="00980613"/>
    <w:rsid w:val="00985156"/>
    <w:rsid w:val="00995B4A"/>
    <w:rsid w:val="009A0EDD"/>
    <w:rsid w:val="009B08B5"/>
    <w:rsid w:val="009B55BC"/>
    <w:rsid w:val="009C5470"/>
    <w:rsid w:val="009C6629"/>
    <w:rsid w:val="009F3F0F"/>
    <w:rsid w:val="00A26145"/>
    <w:rsid w:val="00A35F83"/>
    <w:rsid w:val="00A3793A"/>
    <w:rsid w:val="00A42430"/>
    <w:rsid w:val="00A43CE9"/>
    <w:rsid w:val="00A43F6D"/>
    <w:rsid w:val="00A46AA5"/>
    <w:rsid w:val="00A5696B"/>
    <w:rsid w:val="00A715B1"/>
    <w:rsid w:val="00A75375"/>
    <w:rsid w:val="00A776C4"/>
    <w:rsid w:val="00A8268E"/>
    <w:rsid w:val="00A838D0"/>
    <w:rsid w:val="00A93C55"/>
    <w:rsid w:val="00A9649B"/>
    <w:rsid w:val="00AA421F"/>
    <w:rsid w:val="00AB39AC"/>
    <w:rsid w:val="00AC42C9"/>
    <w:rsid w:val="00AE426C"/>
    <w:rsid w:val="00AE5EBE"/>
    <w:rsid w:val="00B010FD"/>
    <w:rsid w:val="00B209AC"/>
    <w:rsid w:val="00B33B2C"/>
    <w:rsid w:val="00B36B77"/>
    <w:rsid w:val="00B42A9B"/>
    <w:rsid w:val="00B5005B"/>
    <w:rsid w:val="00B6114A"/>
    <w:rsid w:val="00B669BF"/>
    <w:rsid w:val="00B716C1"/>
    <w:rsid w:val="00B72ED0"/>
    <w:rsid w:val="00B730C9"/>
    <w:rsid w:val="00B83C66"/>
    <w:rsid w:val="00B93F2B"/>
    <w:rsid w:val="00B956FE"/>
    <w:rsid w:val="00B970DA"/>
    <w:rsid w:val="00BA12EE"/>
    <w:rsid w:val="00BC118D"/>
    <w:rsid w:val="00BD269D"/>
    <w:rsid w:val="00BD580C"/>
    <w:rsid w:val="00BD5DAB"/>
    <w:rsid w:val="00BD5F07"/>
    <w:rsid w:val="00BE7F26"/>
    <w:rsid w:val="00C03624"/>
    <w:rsid w:val="00C21F2B"/>
    <w:rsid w:val="00C2274F"/>
    <w:rsid w:val="00C25339"/>
    <w:rsid w:val="00C26683"/>
    <w:rsid w:val="00C31C6C"/>
    <w:rsid w:val="00C33059"/>
    <w:rsid w:val="00C35042"/>
    <w:rsid w:val="00C45001"/>
    <w:rsid w:val="00C46E6F"/>
    <w:rsid w:val="00C646C1"/>
    <w:rsid w:val="00C66B16"/>
    <w:rsid w:val="00C677AC"/>
    <w:rsid w:val="00C71449"/>
    <w:rsid w:val="00C747F8"/>
    <w:rsid w:val="00C84ECF"/>
    <w:rsid w:val="00C877AA"/>
    <w:rsid w:val="00CC1017"/>
    <w:rsid w:val="00CC6301"/>
    <w:rsid w:val="00CC7A36"/>
    <w:rsid w:val="00CE69C9"/>
    <w:rsid w:val="00CF2EDA"/>
    <w:rsid w:val="00CF5683"/>
    <w:rsid w:val="00D00A58"/>
    <w:rsid w:val="00D00F01"/>
    <w:rsid w:val="00D12DC5"/>
    <w:rsid w:val="00D27844"/>
    <w:rsid w:val="00D432E4"/>
    <w:rsid w:val="00D462E5"/>
    <w:rsid w:val="00D50661"/>
    <w:rsid w:val="00D649A1"/>
    <w:rsid w:val="00D71C11"/>
    <w:rsid w:val="00D8141F"/>
    <w:rsid w:val="00D8318D"/>
    <w:rsid w:val="00D87A6E"/>
    <w:rsid w:val="00D971F0"/>
    <w:rsid w:val="00DA1541"/>
    <w:rsid w:val="00DA3270"/>
    <w:rsid w:val="00DA66D4"/>
    <w:rsid w:val="00DA7712"/>
    <w:rsid w:val="00DB4CC4"/>
    <w:rsid w:val="00DC1373"/>
    <w:rsid w:val="00DD7FDB"/>
    <w:rsid w:val="00DE22F9"/>
    <w:rsid w:val="00DE6E36"/>
    <w:rsid w:val="00DF2F5E"/>
    <w:rsid w:val="00DF3FB0"/>
    <w:rsid w:val="00E06861"/>
    <w:rsid w:val="00E15D4A"/>
    <w:rsid w:val="00E165E6"/>
    <w:rsid w:val="00E27989"/>
    <w:rsid w:val="00E30F39"/>
    <w:rsid w:val="00E3557B"/>
    <w:rsid w:val="00E376C9"/>
    <w:rsid w:val="00E4045C"/>
    <w:rsid w:val="00E4358F"/>
    <w:rsid w:val="00E525AA"/>
    <w:rsid w:val="00E53238"/>
    <w:rsid w:val="00E57656"/>
    <w:rsid w:val="00E57FF6"/>
    <w:rsid w:val="00E65FAE"/>
    <w:rsid w:val="00E670EC"/>
    <w:rsid w:val="00E86CD1"/>
    <w:rsid w:val="00E930A1"/>
    <w:rsid w:val="00E95732"/>
    <w:rsid w:val="00EC5FFB"/>
    <w:rsid w:val="00EC6B4C"/>
    <w:rsid w:val="00EE2FFE"/>
    <w:rsid w:val="00EE6104"/>
    <w:rsid w:val="00EF4414"/>
    <w:rsid w:val="00F020CE"/>
    <w:rsid w:val="00F050AB"/>
    <w:rsid w:val="00F1365A"/>
    <w:rsid w:val="00F154D1"/>
    <w:rsid w:val="00F23080"/>
    <w:rsid w:val="00F27874"/>
    <w:rsid w:val="00F31C90"/>
    <w:rsid w:val="00F43A22"/>
    <w:rsid w:val="00F46BED"/>
    <w:rsid w:val="00F504E3"/>
    <w:rsid w:val="00F536FA"/>
    <w:rsid w:val="00F538D6"/>
    <w:rsid w:val="00F56580"/>
    <w:rsid w:val="00F7519E"/>
    <w:rsid w:val="00FA2CEE"/>
    <w:rsid w:val="00FA3A3D"/>
    <w:rsid w:val="00FC260C"/>
    <w:rsid w:val="00FD169D"/>
    <w:rsid w:val="00FD7274"/>
    <w:rsid w:val="00FE7C75"/>
    <w:rsid w:val="00FF6A09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7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53238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E930A1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930A1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1015FF"/>
    <w:pPr>
      <w:keepNext/>
      <w:numPr>
        <w:ilvl w:val="2"/>
        <w:numId w:val="4"/>
      </w:numPr>
      <w:spacing w:before="120" w:after="6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E930A1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E930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E930A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E930A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E930A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E930A1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rsid w:val="00E930A1"/>
    <w:rPr>
      <w:rFonts w:ascii="Times New Roman" w:eastAsia="Calibri" w:hAnsi="Times New Roman" w:cs="Times New Roman"/>
      <w:b/>
      <w:sz w:val="28"/>
      <w:szCs w:val="28"/>
      <w:lang w:eastAsia="x-none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rsid w:val="00E930A1"/>
    <w:rPr>
      <w:rFonts w:ascii="Times New Roman" w:eastAsia="Calibri" w:hAnsi="Times New Roman" w:cs="Times New Roman"/>
      <w:b/>
      <w:bCs/>
      <w:sz w:val="24"/>
      <w:szCs w:val="24"/>
      <w:lang w:eastAsia="x-none"/>
    </w:rPr>
  </w:style>
  <w:style w:type="character" w:customStyle="1" w:styleId="32">
    <w:name w:val="Заголовок 3 Знак"/>
    <w:aliases w:val="H3 Знак"/>
    <w:basedOn w:val="a4"/>
    <w:link w:val="30"/>
    <w:rsid w:val="001015FF"/>
    <w:rPr>
      <w:rFonts w:ascii="Times New Roman" w:eastAsia="Calibri" w:hAnsi="Times New Roman" w:cs="Times New Roman"/>
      <w:b/>
      <w:sz w:val="24"/>
      <w:szCs w:val="24"/>
      <w:lang w:eastAsia="x-none"/>
    </w:rPr>
  </w:style>
  <w:style w:type="character" w:customStyle="1" w:styleId="40">
    <w:name w:val="Заголовок 4 Знак"/>
    <w:aliases w:val="H4 Знак"/>
    <w:basedOn w:val="a4"/>
    <w:link w:val="4"/>
    <w:rsid w:val="00E930A1"/>
    <w:rPr>
      <w:rFonts w:ascii="Times New Roman" w:eastAsia="Calibri" w:hAnsi="Times New Roman" w:cs="Times New Roman"/>
      <w:b/>
      <w:bCs/>
      <w:sz w:val="24"/>
      <w:szCs w:val="24"/>
      <w:lang w:eastAsia="x-none"/>
    </w:rPr>
  </w:style>
  <w:style w:type="character" w:customStyle="1" w:styleId="50">
    <w:name w:val="Заголовок 5 Знак"/>
    <w:basedOn w:val="a4"/>
    <w:link w:val="5"/>
    <w:uiPriority w:val="9"/>
    <w:rsid w:val="00E930A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rsid w:val="00E930A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E930A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E930A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rsid w:val="00E930A1"/>
    <w:rPr>
      <w:rFonts w:ascii="Arial" w:eastAsia="Times New Roman" w:hAnsi="Arial" w:cs="Times New Roman"/>
      <w:lang w:val="x-none" w:eastAsia="x-none"/>
    </w:rPr>
  </w:style>
  <w:style w:type="paragraph" w:customStyle="1" w:styleId="a7">
    <w:name w:val="Название раздела инструкции"/>
    <w:basedOn w:val="a3"/>
    <w:autoRedefine/>
    <w:rsid w:val="00E930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rsid w:val="00E930A1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rsid w:val="00E930A1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3"/>
    <w:link w:val="a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4"/>
    <w:link w:val="a8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930A1"/>
    <w:rPr>
      <w:vertAlign w:val="superscript"/>
    </w:rPr>
  </w:style>
  <w:style w:type="paragraph" w:customStyle="1" w:styleId="13">
    <w:name w:val="Шапка 1"/>
    <w:basedOn w:val="a3"/>
    <w:rsid w:val="00E930A1"/>
    <w:pPr>
      <w:pBdr>
        <w:bottom w:val="thickThinSmallGap" w:sz="24" w:space="1" w:color="auto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5">
    <w:name w:val="Шапка 2"/>
    <w:basedOn w:val="a3"/>
    <w:rsid w:val="00E930A1"/>
    <w:pPr>
      <w:pBdr>
        <w:bottom w:val="thickThinSmallGap" w:sz="24" w:space="1" w:color="auto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3">
    <w:name w:val="Шапка 3"/>
    <w:basedOn w:val="a3"/>
    <w:rsid w:val="00E930A1"/>
    <w:pPr>
      <w:pBdr>
        <w:bottom w:val="thickThinSmallGap" w:sz="24" w:space="1" w:color="auto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4">
    <w:name w:val="Название1"/>
    <w:basedOn w:val="a3"/>
    <w:link w:val="ab"/>
    <w:uiPriority w:val="10"/>
    <w:qFormat/>
    <w:rsid w:val="00E930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E9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f"/>
    <w:rsid w:val="00E930A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4"/>
    <w:link w:val="ae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5"/>
    <w:uiPriority w:val="3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3"/>
    <w:link w:val="af2"/>
    <w:rsid w:val="00E9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ижний колонтитул Знак"/>
    <w:basedOn w:val="a4"/>
    <w:link w:val="af1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E930A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Знак"/>
    <w:basedOn w:val="a4"/>
    <w:link w:val="af3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3"/>
    <w:link w:val="27"/>
    <w:rsid w:val="00E930A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4"/>
    <w:link w:val="26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5"/>
    <w:rsid w:val="00E93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4"/>
    <w:link w:val="34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7"/>
    <w:rsid w:val="00E930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E930A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">
    <w:name w:val="Основной текст 2 Знак"/>
    <w:basedOn w:val="a4"/>
    <w:link w:val="28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E930A1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6">
    <w:name w:val="Подпункт"/>
    <w:basedOn w:val="a3"/>
    <w:link w:val="15"/>
    <w:rsid w:val="00E930A1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a">
    <w:name w:val="Пункт2"/>
    <w:basedOn w:val="a3"/>
    <w:link w:val="2b"/>
    <w:rsid w:val="00E930A1"/>
    <w:pPr>
      <w:keepNext/>
      <w:tabs>
        <w:tab w:val="num" w:pos="1134"/>
      </w:tabs>
      <w:suppressAutoHyphens/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page number"/>
    <w:basedOn w:val="a4"/>
    <w:rsid w:val="00E930A1"/>
  </w:style>
  <w:style w:type="paragraph" w:styleId="16">
    <w:name w:val="toc 1"/>
    <w:basedOn w:val="a3"/>
    <w:next w:val="a3"/>
    <w:autoRedefine/>
    <w:uiPriority w:val="39"/>
    <w:rsid w:val="00E930A1"/>
    <w:pPr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38">
    <w:name w:val="toc 3"/>
    <w:basedOn w:val="a3"/>
    <w:next w:val="a3"/>
    <w:autoRedefine/>
    <w:uiPriority w:val="39"/>
    <w:rsid w:val="00C677AC"/>
    <w:pPr>
      <w:tabs>
        <w:tab w:val="left" w:pos="1120"/>
        <w:tab w:val="right" w:leader="dot" w:pos="9911"/>
      </w:tabs>
      <w:spacing w:after="0" w:line="240" w:lineRule="auto"/>
      <w:ind w:firstLine="567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character" w:styleId="af8">
    <w:name w:val="Hyperlink"/>
    <w:uiPriority w:val="99"/>
    <w:rsid w:val="00E930A1"/>
    <w:rPr>
      <w:color w:val="0000FF"/>
      <w:u w:val="single"/>
    </w:rPr>
  </w:style>
  <w:style w:type="paragraph" w:customStyle="1" w:styleId="af9">
    <w:name w:val="Раздел регламента"/>
    <w:basedOn w:val="a3"/>
    <w:rsid w:val="00E930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иложение к регламенту"/>
    <w:basedOn w:val="a3"/>
    <w:rsid w:val="00E930A1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c">
    <w:name w:val="toc 2"/>
    <w:basedOn w:val="a3"/>
    <w:next w:val="a3"/>
    <w:autoRedefine/>
    <w:uiPriority w:val="39"/>
    <w:rsid w:val="00E930A1"/>
    <w:pPr>
      <w:spacing w:before="240" w:after="0" w:line="240" w:lineRule="auto"/>
    </w:pPr>
    <w:rPr>
      <w:rFonts w:ascii="Times New Roman" w:eastAsia="Times New Roman" w:hAnsi="Times New Roman" w:cstheme="minorHAnsi"/>
      <w:bCs/>
      <w:sz w:val="20"/>
      <w:szCs w:val="20"/>
      <w:lang w:eastAsia="ru-RU"/>
    </w:rPr>
  </w:style>
  <w:style w:type="paragraph" w:styleId="afb">
    <w:name w:val="Balloon Text"/>
    <w:basedOn w:val="a3"/>
    <w:link w:val="afc"/>
    <w:semiHidden/>
    <w:rsid w:val="00E930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4"/>
    <w:link w:val="afb"/>
    <w:semiHidden/>
    <w:rsid w:val="00E930A1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semiHidden/>
    <w:rsid w:val="00E930A1"/>
    <w:rPr>
      <w:sz w:val="16"/>
      <w:szCs w:val="16"/>
    </w:rPr>
  </w:style>
  <w:style w:type="paragraph" w:styleId="afe">
    <w:name w:val="annotation text"/>
    <w:basedOn w:val="a3"/>
    <w:link w:val="aff"/>
    <w:semiHidden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4"/>
    <w:link w:val="afe"/>
    <w:semiHidden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E930A1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E930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7">
    <w:name w:val="Обычный (веб)1"/>
    <w:basedOn w:val="a3"/>
    <w:uiPriority w:val="99"/>
    <w:rsid w:val="00E930A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E930A1"/>
    <w:pPr>
      <w:spacing w:after="0" w:line="240" w:lineRule="auto"/>
      <w:ind w:left="1960"/>
    </w:pPr>
    <w:rPr>
      <w:rFonts w:eastAsia="Times New Roman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E930A1"/>
    <w:pPr>
      <w:spacing w:after="0" w:line="240" w:lineRule="auto"/>
      <w:ind w:left="840"/>
    </w:pPr>
    <w:rPr>
      <w:rFonts w:eastAsia="Times New Roman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677AC"/>
    <w:pPr>
      <w:tabs>
        <w:tab w:val="left" w:pos="1120"/>
        <w:tab w:val="right" w:pos="9911"/>
      </w:tabs>
      <w:spacing w:after="0" w:line="240" w:lineRule="auto"/>
      <w:ind w:firstLine="567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customStyle="1" w:styleId="2d">
    <w:name w:val="Раздел положения 2"/>
    <w:basedOn w:val="a3"/>
    <w:rsid w:val="00E930A1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f2">
    <w:name w:val="Strong"/>
    <w:uiPriority w:val="22"/>
    <w:qFormat/>
    <w:rsid w:val="00E930A1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E930A1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4">
    <w:name w:val="No Spacing"/>
    <w:basedOn w:val="a3"/>
    <w:uiPriority w:val="1"/>
    <w:qFormat/>
    <w:rsid w:val="00E930A1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caption"/>
    <w:basedOn w:val="a3"/>
    <w:next w:val="a3"/>
    <w:uiPriority w:val="35"/>
    <w:qFormat/>
    <w:rsid w:val="00E930A1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b">
    <w:name w:val="Название Знак"/>
    <w:link w:val="14"/>
    <w:uiPriority w:val="10"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uiPriority w:val="11"/>
    <w:qFormat/>
    <w:rsid w:val="00E930A1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basedOn w:val="a4"/>
    <w:link w:val="aff6"/>
    <w:uiPriority w:val="11"/>
    <w:rsid w:val="00E930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E930A1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E930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e">
    <w:name w:val="Quote"/>
    <w:basedOn w:val="a3"/>
    <w:next w:val="a3"/>
    <w:link w:val="2f"/>
    <w:uiPriority w:val="29"/>
    <w:qFormat/>
    <w:rsid w:val="00E930A1"/>
    <w:pPr>
      <w:spacing w:after="0" w:line="240" w:lineRule="auto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basedOn w:val="a4"/>
    <w:link w:val="2e"/>
    <w:uiPriority w:val="29"/>
    <w:rsid w:val="00E930A1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E930A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basedOn w:val="a4"/>
    <w:link w:val="affb"/>
    <w:uiPriority w:val="30"/>
    <w:rsid w:val="00E930A1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d">
    <w:name w:val="Subtle Emphasis"/>
    <w:uiPriority w:val="19"/>
    <w:qFormat/>
    <w:rsid w:val="00E930A1"/>
    <w:rPr>
      <w:i/>
      <w:iCs/>
      <w:color w:val="808080"/>
    </w:rPr>
  </w:style>
  <w:style w:type="character" w:styleId="affe">
    <w:name w:val="Intense Emphasis"/>
    <w:uiPriority w:val="21"/>
    <w:qFormat/>
    <w:rsid w:val="00E930A1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E930A1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E930A1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E930A1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E930A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E930A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5">
    <w:name w:val="Знак"/>
    <w:basedOn w:val="a3"/>
    <w:rsid w:val="00E930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Нумерованный список ур3"/>
    <w:basedOn w:val="a3"/>
    <w:rsid w:val="00E930A1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10">
    <w:name w:val="Нумерованный список 1"/>
    <w:basedOn w:val="a3"/>
    <w:rsid w:val="00E930A1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2">
    <w:name w:val="Нумерованный список ур2"/>
    <w:basedOn w:val="a3"/>
    <w:rsid w:val="00E930A1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6">
    <w:name w:val="Revision"/>
    <w:hidden/>
    <w:uiPriority w:val="99"/>
    <w:semiHidden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93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rsid w:val="00E930A1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7">
    <w:name w:val="Пункт"/>
    <w:basedOn w:val="a3"/>
    <w:rsid w:val="00E930A1"/>
    <w:pPr>
      <w:widowControl w:val="0"/>
      <w:tabs>
        <w:tab w:val="num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5">
    <w:name w:val="Подпункт Знак1"/>
    <w:link w:val="af6"/>
    <w:locked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Абзац списка1"/>
    <w:basedOn w:val="a3"/>
    <w:rsid w:val="00E930A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">
    <w:name w:val="Стиль1"/>
    <w:uiPriority w:val="99"/>
    <w:rsid w:val="00E930A1"/>
    <w:pPr>
      <w:numPr>
        <w:numId w:val="3"/>
      </w:numPr>
    </w:pPr>
  </w:style>
  <w:style w:type="paragraph" w:customStyle="1" w:styleId="afff8">
    <w:name w:val="Таблица"/>
    <w:basedOn w:val="a3"/>
    <w:qFormat/>
    <w:rsid w:val="00E930A1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blk">
    <w:name w:val="blk"/>
    <w:rsid w:val="00E930A1"/>
  </w:style>
  <w:style w:type="numbering" w:customStyle="1" w:styleId="20">
    <w:name w:val="Стиль2"/>
    <w:uiPriority w:val="99"/>
    <w:rsid w:val="00E930A1"/>
    <w:pPr>
      <w:numPr>
        <w:numId w:val="5"/>
      </w:numPr>
    </w:pPr>
  </w:style>
  <w:style w:type="paragraph" w:customStyle="1" w:styleId="afff9">
    <w:name w:val="Таблица шапка"/>
    <w:basedOn w:val="a3"/>
    <w:rsid w:val="00E930A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6"/>
      <w:lang w:eastAsia="ru-RU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E930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a">
    <w:name w:val="комментарий"/>
    <w:rsid w:val="00E930A1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E930A1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E930A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qFormat/>
    <w:rsid w:val="00E930A1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E930A1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E930A1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E930A1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E930A1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E930A1"/>
    <w:rPr>
      <w:rFonts w:ascii="Times New Roman" w:eastAsia="Calibri" w:hAnsi="Times New Roman" w:cs="Times New Roman"/>
      <w:sz w:val="26"/>
      <w:szCs w:val="28"/>
    </w:rPr>
  </w:style>
  <w:style w:type="paragraph" w:customStyle="1" w:styleId="19">
    <w:name w:val="Стиль Заголовок 1 + по ширине"/>
    <w:basedOn w:val="1"/>
    <w:rsid w:val="00E930A1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d">
    <w:name w:val="endnote text"/>
    <w:basedOn w:val="a3"/>
    <w:link w:val="afffe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e">
    <w:name w:val="Текст концевой сноски Знак"/>
    <w:basedOn w:val="a4"/>
    <w:link w:val="afffd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E930A1"/>
    <w:rPr>
      <w:vertAlign w:val="superscript"/>
    </w:rPr>
  </w:style>
  <w:style w:type="paragraph" w:customStyle="1" w:styleId="21">
    <w:name w:val="Заголовок 2 КВВ"/>
    <w:basedOn w:val="a3"/>
    <w:qFormat/>
    <w:rsid w:val="00E930A1"/>
    <w:pPr>
      <w:keepNext/>
      <w:numPr>
        <w:numId w:val="7"/>
      </w:numPr>
      <w:suppressAutoHyphens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E930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E930A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styleId="affff1">
    <w:name w:val="Normal (Web)"/>
    <w:basedOn w:val="a3"/>
    <w:uiPriority w:val="99"/>
    <w:unhideWhenUsed/>
    <w:rsid w:val="00E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УРОВЕНЬ_1."/>
    <w:basedOn w:val="aff9"/>
    <w:link w:val="1b"/>
    <w:qFormat/>
    <w:rsid w:val="00E930A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E930A1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c">
    <w:name w:val="Сетка таблицы1"/>
    <w:basedOn w:val="a5"/>
    <w:next w:val="af0"/>
    <w:uiPriority w:val="39"/>
    <w:rsid w:val="00E930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E930A1"/>
    <w:pPr>
      <w:spacing w:after="0" w:line="240" w:lineRule="auto"/>
      <w:ind w:left="112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E930A1"/>
    <w:pPr>
      <w:spacing w:after="0" w:line="240" w:lineRule="auto"/>
      <w:ind w:left="140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E930A1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  <w:style w:type="table" w:customStyle="1" w:styleId="2f0">
    <w:name w:val="Сетка таблицы2"/>
    <w:basedOn w:val="a5"/>
    <w:next w:val="af0"/>
    <w:uiPriority w:val="59"/>
    <w:rsid w:val="00E6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53238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E930A1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930A1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1015FF"/>
    <w:pPr>
      <w:keepNext/>
      <w:numPr>
        <w:ilvl w:val="2"/>
        <w:numId w:val="4"/>
      </w:numPr>
      <w:spacing w:before="120" w:after="6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E930A1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E930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E930A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E930A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E930A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E930A1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rsid w:val="00E930A1"/>
    <w:rPr>
      <w:rFonts w:ascii="Times New Roman" w:eastAsia="Calibri" w:hAnsi="Times New Roman" w:cs="Times New Roman"/>
      <w:b/>
      <w:sz w:val="28"/>
      <w:szCs w:val="28"/>
      <w:lang w:eastAsia="x-none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rsid w:val="00E930A1"/>
    <w:rPr>
      <w:rFonts w:ascii="Times New Roman" w:eastAsia="Calibri" w:hAnsi="Times New Roman" w:cs="Times New Roman"/>
      <w:b/>
      <w:bCs/>
      <w:sz w:val="24"/>
      <w:szCs w:val="24"/>
      <w:lang w:eastAsia="x-none"/>
    </w:rPr>
  </w:style>
  <w:style w:type="character" w:customStyle="1" w:styleId="32">
    <w:name w:val="Заголовок 3 Знак"/>
    <w:aliases w:val="H3 Знак"/>
    <w:basedOn w:val="a4"/>
    <w:link w:val="30"/>
    <w:rsid w:val="001015FF"/>
    <w:rPr>
      <w:rFonts w:ascii="Times New Roman" w:eastAsia="Calibri" w:hAnsi="Times New Roman" w:cs="Times New Roman"/>
      <w:b/>
      <w:sz w:val="24"/>
      <w:szCs w:val="24"/>
      <w:lang w:eastAsia="x-none"/>
    </w:rPr>
  </w:style>
  <w:style w:type="character" w:customStyle="1" w:styleId="40">
    <w:name w:val="Заголовок 4 Знак"/>
    <w:aliases w:val="H4 Знак"/>
    <w:basedOn w:val="a4"/>
    <w:link w:val="4"/>
    <w:rsid w:val="00E930A1"/>
    <w:rPr>
      <w:rFonts w:ascii="Times New Roman" w:eastAsia="Calibri" w:hAnsi="Times New Roman" w:cs="Times New Roman"/>
      <w:b/>
      <w:bCs/>
      <w:sz w:val="24"/>
      <w:szCs w:val="24"/>
      <w:lang w:eastAsia="x-none"/>
    </w:rPr>
  </w:style>
  <w:style w:type="character" w:customStyle="1" w:styleId="50">
    <w:name w:val="Заголовок 5 Знак"/>
    <w:basedOn w:val="a4"/>
    <w:link w:val="5"/>
    <w:uiPriority w:val="9"/>
    <w:rsid w:val="00E930A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rsid w:val="00E930A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E930A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E930A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rsid w:val="00E930A1"/>
    <w:rPr>
      <w:rFonts w:ascii="Arial" w:eastAsia="Times New Roman" w:hAnsi="Arial" w:cs="Times New Roman"/>
      <w:lang w:val="x-none" w:eastAsia="x-none"/>
    </w:rPr>
  </w:style>
  <w:style w:type="paragraph" w:customStyle="1" w:styleId="a7">
    <w:name w:val="Название раздела инструкции"/>
    <w:basedOn w:val="a3"/>
    <w:autoRedefine/>
    <w:rsid w:val="00E930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rsid w:val="00E930A1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rsid w:val="00E930A1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3"/>
    <w:link w:val="a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4"/>
    <w:link w:val="a8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930A1"/>
    <w:rPr>
      <w:vertAlign w:val="superscript"/>
    </w:rPr>
  </w:style>
  <w:style w:type="paragraph" w:customStyle="1" w:styleId="13">
    <w:name w:val="Шапка 1"/>
    <w:basedOn w:val="a3"/>
    <w:rsid w:val="00E930A1"/>
    <w:pPr>
      <w:pBdr>
        <w:bottom w:val="thickThinSmallGap" w:sz="24" w:space="1" w:color="auto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5">
    <w:name w:val="Шапка 2"/>
    <w:basedOn w:val="a3"/>
    <w:rsid w:val="00E930A1"/>
    <w:pPr>
      <w:pBdr>
        <w:bottom w:val="thickThinSmallGap" w:sz="24" w:space="1" w:color="auto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3">
    <w:name w:val="Шапка 3"/>
    <w:basedOn w:val="a3"/>
    <w:rsid w:val="00E930A1"/>
    <w:pPr>
      <w:pBdr>
        <w:bottom w:val="thickThinSmallGap" w:sz="24" w:space="1" w:color="auto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4">
    <w:name w:val="Название1"/>
    <w:basedOn w:val="a3"/>
    <w:link w:val="ab"/>
    <w:uiPriority w:val="10"/>
    <w:qFormat/>
    <w:rsid w:val="00E930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E9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f"/>
    <w:rsid w:val="00E930A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4"/>
    <w:link w:val="ae"/>
    <w:rsid w:val="00E930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5"/>
    <w:uiPriority w:val="39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3"/>
    <w:link w:val="af2"/>
    <w:rsid w:val="00E9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ижний колонтитул Знак"/>
    <w:basedOn w:val="a4"/>
    <w:link w:val="af1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E930A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Знак"/>
    <w:basedOn w:val="a4"/>
    <w:link w:val="af3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3"/>
    <w:link w:val="27"/>
    <w:rsid w:val="00E930A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4"/>
    <w:link w:val="26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5"/>
    <w:rsid w:val="00E93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4"/>
    <w:link w:val="34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7"/>
    <w:rsid w:val="00E930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E930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E930A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">
    <w:name w:val="Основной текст 2 Знак"/>
    <w:basedOn w:val="a4"/>
    <w:link w:val="28"/>
    <w:rsid w:val="00E930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E930A1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6">
    <w:name w:val="Подпункт"/>
    <w:basedOn w:val="a3"/>
    <w:link w:val="15"/>
    <w:rsid w:val="00E930A1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a">
    <w:name w:val="Пункт2"/>
    <w:basedOn w:val="a3"/>
    <w:link w:val="2b"/>
    <w:rsid w:val="00E930A1"/>
    <w:pPr>
      <w:keepNext/>
      <w:tabs>
        <w:tab w:val="num" w:pos="1134"/>
      </w:tabs>
      <w:suppressAutoHyphens/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page number"/>
    <w:basedOn w:val="a4"/>
    <w:rsid w:val="00E930A1"/>
  </w:style>
  <w:style w:type="paragraph" w:styleId="16">
    <w:name w:val="toc 1"/>
    <w:basedOn w:val="a3"/>
    <w:next w:val="a3"/>
    <w:autoRedefine/>
    <w:uiPriority w:val="39"/>
    <w:rsid w:val="00E930A1"/>
    <w:pPr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38">
    <w:name w:val="toc 3"/>
    <w:basedOn w:val="a3"/>
    <w:next w:val="a3"/>
    <w:autoRedefine/>
    <w:uiPriority w:val="39"/>
    <w:rsid w:val="00C677AC"/>
    <w:pPr>
      <w:tabs>
        <w:tab w:val="left" w:pos="1120"/>
        <w:tab w:val="right" w:leader="dot" w:pos="9911"/>
      </w:tabs>
      <w:spacing w:after="0" w:line="240" w:lineRule="auto"/>
      <w:ind w:firstLine="567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character" w:styleId="af8">
    <w:name w:val="Hyperlink"/>
    <w:uiPriority w:val="99"/>
    <w:rsid w:val="00E930A1"/>
    <w:rPr>
      <w:color w:val="0000FF"/>
      <w:u w:val="single"/>
    </w:rPr>
  </w:style>
  <w:style w:type="paragraph" w:customStyle="1" w:styleId="af9">
    <w:name w:val="Раздел регламента"/>
    <w:basedOn w:val="a3"/>
    <w:rsid w:val="00E930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иложение к регламенту"/>
    <w:basedOn w:val="a3"/>
    <w:rsid w:val="00E930A1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c">
    <w:name w:val="toc 2"/>
    <w:basedOn w:val="a3"/>
    <w:next w:val="a3"/>
    <w:autoRedefine/>
    <w:uiPriority w:val="39"/>
    <w:rsid w:val="00E930A1"/>
    <w:pPr>
      <w:spacing w:before="240" w:after="0" w:line="240" w:lineRule="auto"/>
    </w:pPr>
    <w:rPr>
      <w:rFonts w:ascii="Times New Roman" w:eastAsia="Times New Roman" w:hAnsi="Times New Roman" w:cstheme="minorHAnsi"/>
      <w:bCs/>
      <w:sz w:val="20"/>
      <w:szCs w:val="20"/>
      <w:lang w:eastAsia="ru-RU"/>
    </w:rPr>
  </w:style>
  <w:style w:type="paragraph" w:styleId="afb">
    <w:name w:val="Balloon Text"/>
    <w:basedOn w:val="a3"/>
    <w:link w:val="afc"/>
    <w:semiHidden/>
    <w:rsid w:val="00E930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4"/>
    <w:link w:val="afb"/>
    <w:semiHidden/>
    <w:rsid w:val="00E930A1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semiHidden/>
    <w:rsid w:val="00E930A1"/>
    <w:rPr>
      <w:sz w:val="16"/>
      <w:szCs w:val="16"/>
    </w:rPr>
  </w:style>
  <w:style w:type="paragraph" w:styleId="afe">
    <w:name w:val="annotation text"/>
    <w:basedOn w:val="a3"/>
    <w:link w:val="aff"/>
    <w:semiHidden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4"/>
    <w:link w:val="afe"/>
    <w:semiHidden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E930A1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E930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7">
    <w:name w:val="Обычный (веб)1"/>
    <w:basedOn w:val="a3"/>
    <w:uiPriority w:val="99"/>
    <w:rsid w:val="00E930A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E930A1"/>
    <w:pPr>
      <w:spacing w:after="0" w:line="240" w:lineRule="auto"/>
      <w:ind w:left="1960"/>
    </w:pPr>
    <w:rPr>
      <w:rFonts w:eastAsia="Times New Roman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E930A1"/>
    <w:pPr>
      <w:spacing w:after="0" w:line="240" w:lineRule="auto"/>
      <w:ind w:left="840"/>
    </w:pPr>
    <w:rPr>
      <w:rFonts w:eastAsia="Times New Roman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677AC"/>
    <w:pPr>
      <w:tabs>
        <w:tab w:val="left" w:pos="1120"/>
        <w:tab w:val="right" w:pos="9911"/>
      </w:tabs>
      <w:spacing w:after="0" w:line="240" w:lineRule="auto"/>
      <w:ind w:firstLine="567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customStyle="1" w:styleId="2d">
    <w:name w:val="Раздел положения 2"/>
    <w:basedOn w:val="a3"/>
    <w:rsid w:val="00E930A1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f2">
    <w:name w:val="Strong"/>
    <w:uiPriority w:val="22"/>
    <w:qFormat/>
    <w:rsid w:val="00E930A1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E930A1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4">
    <w:name w:val="No Spacing"/>
    <w:basedOn w:val="a3"/>
    <w:uiPriority w:val="1"/>
    <w:qFormat/>
    <w:rsid w:val="00E930A1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caption"/>
    <w:basedOn w:val="a3"/>
    <w:next w:val="a3"/>
    <w:uiPriority w:val="35"/>
    <w:qFormat/>
    <w:rsid w:val="00E930A1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b">
    <w:name w:val="Название Знак"/>
    <w:link w:val="14"/>
    <w:uiPriority w:val="10"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uiPriority w:val="11"/>
    <w:qFormat/>
    <w:rsid w:val="00E930A1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basedOn w:val="a4"/>
    <w:link w:val="aff6"/>
    <w:uiPriority w:val="11"/>
    <w:rsid w:val="00E930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E930A1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E930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e">
    <w:name w:val="Quote"/>
    <w:basedOn w:val="a3"/>
    <w:next w:val="a3"/>
    <w:link w:val="2f"/>
    <w:uiPriority w:val="29"/>
    <w:qFormat/>
    <w:rsid w:val="00E930A1"/>
    <w:pPr>
      <w:spacing w:after="0" w:line="240" w:lineRule="auto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basedOn w:val="a4"/>
    <w:link w:val="2e"/>
    <w:uiPriority w:val="29"/>
    <w:rsid w:val="00E930A1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E930A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basedOn w:val="a4"/>
    <w:link w:val="affb"/>
    <w:uiPriority w:val="30"/>
    <w:rsid w:val="00E930A1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d">
    <w:name w:val="Subtle Emphasis"/>
    <w:uiPriority w:val="19"/>
    <w:qFormat/>
    <w:rsid w:val="00E930A1"/>
    <w:rPr>
      <w:i/>
      <w:iCs/>
      <w:color w:val="808080"/>
    </w:rPr>
  </w:style>
  <w:style w:type="character" w:styleId="affe">
    <w:name w:val="Intense Emphasis"/>
    <w:uiPriority w:val="21"/>
    <w:qFormat/>
    <w:rsid w:val="00E930A1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E930A1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E930A1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E930A1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E930A1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E930A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5">
    <w:name w:val="Знак"/>
    <w:basedOn w:val="a3"/>
    <w:rsid w:val="00E930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Нумерованный список ур3"/>
    <w:basedOn w:val="a3"/>
    <w:rsid w:val="00E930A1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10">
    <w:name w:val="Нумерованный список 1"/>
    <w:basedOn w:val="a3"/>
    <w:rsid w:val="00E930A1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2">
    <w:name w:val="Нумерованный список ур2"/>
    <w:basedOn w:val="a3"/>
    <w:rsid w:val="00E930A1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6">
    <w:name w:val="Revision"/>
    <w:hidden/>
    <w:uiPriority w:val="99"/>
    <w:semiHidden/>
    <w:rsid w:val="00E930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93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rsid w:val="00E930A1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7">
    <w:name w:val="Пункт"/>
    <w:basedOn w:val="a3"/>
    <w:rsid w:val="00E930A1"/>
    <w:pPr>
      <w:widowControl w:val="0"/>
      <w:tabs>
        <w:tab w:val="num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5">
    <w:name w:val="Подпункт Знак1"/>
    <w:link w:val="af6"/>
    <w:locked/>
    <w:rsid w:val="00E930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Абзац списка1"/>
    <w:basedOn w:val="a3"/>
    <w:rsid w:val="00E930A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">
    <w:name w:val="Стиль1"/>
    <w:uiPriority w:val="99"/>
    <w:rsid w:val="00E930A1"/>
    <w:pPr>
      <w:numPr>
        <w:numId w:val="3"/>
      </w:numPr>
    </w:pPr>
  </w:style>
  <w:style w:type="paragraph" w:customStyle="1" w:styleId="afff8">
    <w:name w:val="Таблица"/>
    <w:basedOn w:val="a3"/>
    <w:qFormat/>
    <w:rsid w:val="00E930A1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blk">
    <w:name w:val="blk"/>
    <w:rsid w:val="00E930A1"/>
  </w:style>
  <w:style w:type="numbering" w:customStyle="1" w:styleId="20">
    <w:name w:val="Стиль2"/>
    <w:uiPriority w:val="99"/>
    <w:rsid w:val="00E930A1"/>
    <w:pPr>
      <w:numPr>
        <w:numId w:val="5"/>
      </w:numPr>
    </w:pPr>
  </w:style>
  <w:style w:type="paragraph" w:customStyle="1" w:styleId="afff9">
    <w:name w:val="Таблица шапка"/>
    <w:basedOn w:val="a3"/>
    <w:rsid w:val="00E930A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6"/>
      <w:lang w:eastAsia="ru-RU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E930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a">
    <w:name w:val="комментарий"/>
    <w:rsid w:val="00E930A1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E930A1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E930A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qFormat/>
    <w:rsid w:val="00E930A1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E930A1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E930A1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E930A1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E930A1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E930A1"/>
    <w:rPr>
      <w:rFonts w:ascii="Times New Roman" w:eastAsia="Calibri" w:hAnsi="Times New Roman" w:cs="Times New Roman"/>
      <w:sz w:val="26"/>
      <w:szCs w:val="28"/>
    </w:rPr>
  </w:style>
  <w:style w:type="paragraph" w:customStyle="1" w:styleId="19">
    <w:name w:val="Стиль Заголовок 1 + по ширине"/>
    <w:basedOn w:val="1"/>
    <w:rsid w:val="00E930A1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d">
    <w:name w:val="endnote text"/>
    <w:basedOn w:val="a3"/>
    <w:link w:val="afffe"/>
    <w:rsid w:val="00E93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e">
    <w:name w:val="Текст концевой сноски Знак"/>
    <w:basedOn w:val="a4"/>
    <w:link w:val="afffd"/>
    <w:rsid w:val="00E93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E930A1"/>
    <w:rPr>
      <w:vertAlign w:val="superscript"/>
    </w:rPr>
  </w:style>
  <w:style w:type="paragraph" w:customStyle="1" w:styleId="21">
    <w:name w:val="Заголовок 2 КВВ"/>
    <w:basedOn w:val="a3"/>
    <w:qFormat/>
    <w:rsid w:val="00E930A1"/>
    <w:pPr>
      <w:keepNext/>
      <w:numPr>
        <w:numId w:val="7"/>
      </w:numPr>
      <w:suppressAutoHyphens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E930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E930A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styleId="affff1">
    <w:name w:val="Normal (Web)"/>
    <w:basedOn w:val="a3"/>
    <w:uiPriority w:val="99"/>
    <w:unhideWhenUsed/>
    <w:rsid w:val="00E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УРОВЕНЬ_1."/>
    <w:basedOn w:val="aff9"/>
    <w:link w:val="1b"/>
    <w:qFormat/>
    <w:rsid w:val="00E930A1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E930A1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c">
    <w:name w:val="Сетка таблицы1"/>
    <w:basedOn w:val="a5"/>
    <w:next w:val="af0"/>
    <w:uiPriority w:val="39"/>
    <w:rsid w:val="00E930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E930A1"/>
    <w:pPr>
      <w:spacing w:after="0" w:line="240" w:lineRule="auto"/>
      <w:ind w:left="112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E930A1"/>
    <w:pPr>
      <w:spacing w:after="0" w:line="240" w:lineRule="auto"/>
      <w:ind w:left="140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E930A1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  <w:style w:type="table" w:customStyle="1" w:styleId="2f0">
    <w:name w:val="Сетка таблицы2"/>
    <w:basedOn w:val="a5"/>
    <w:next w:val="af0"/>
    <w:uiPriority w:val="59"/>
    <w:rsid w:val="00E6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6A89-035B-47FF-B626-19630285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23</Pages>
  <Words>7845</Words>
  <Characters>44718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</dc:creator>
  <cp:lastModifiedBy>ЧТЭЦ</cp:lastModifiedBy>
  <cp:revision>9</cp:revision>
  <cp:lastPrinted>2025-10-08T00:31:00Z</cp:lastPrinted>
  <dcterms:created xsi:type="dcterms:W3CDTF">2025-10-09T05:23:00Z</dcterms:created>
  <dcterms:modified xsi:type="dcterms:W3CDTF">2026-07-02T23:53:00Z</dcterms:modified>
</cp:coreProperties>
</file>