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customXml/_rels/item4.xml.rels" ContentType="application/vnd.openxmlformats-package.relationships+xml"/>
  <Override PartName="/customXml/_rels/item5.xml.rels" ContentType="application/vnd.openxmlformats-package.relationships+xml"/>
  <Override PartName="/customXml/_rels/item1.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5.xml" ContentType="application/xml"/>
  <Override PartName="/customXml/itemProps5.xml" ContentType="application/vnd.openxmlformats-officedocument.customXmlProperties+xml"/>
  <Override PartName="/customXml/item1.xml" ContentType="application/xml"/>
  <Override PartName="/customXml/itemProps4.xml" ContentType="application/vnd.openxmlformats-officedocument.customXmlProperties+xml"/>
  <Override PartName="/customXml/item4.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center"/>
        <w:rPr>
          <w:highlight w:val="none"/>
          <w:shd w:fill="auto" w:val="clear"/>
        </w:rPr>
      </w:pPr>
      <w:r>
        <w:rPr>
          <w:b/>
          <w:bCs/>
          <w:color w:val="000000"/>
          <w:sz w:val="24"/>
          <w:szCs w:val="24"/>
          <w:shd w:fill="auto" w:val="clear"/>
        </w:rPr>
        <w:t xml:space="preserve">Договор подряда </w:t>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highlight w:val="none"/>
          <w:shd w:fill="auto" w:val="clear"/>
        </w:rPr>
      </w:pPr>
      <w:r>
        <w:rPr>
          <w:b/>
          <w:bCs/>
          <w:color w:val="000000"/>
          <w:sz w:val="24"/>
          <w:szCs w:val="24"/>
          <w:shd w:fill="auto" w:val="clear"/>
        </w:rPr>
        <w:t>на выполнение проектно-изыскательских работ № ____</w:t>
      </w:r>
    </w:p>
    <w:p>
      <w:pPr>
        <w:pStyle w:val="Normal"/>
        <w:shd w:val="clear" w:color="auto" w:fill="FFFFFF"/>
        <w:spacing w:lineRule="auto" w:line="240"/>
        <w:ind w:hanging="0"/>
        <w:rPr>
          <w:b/>
          <w:bCs/>
          <w:color w:val="000000"/>
          <w:sz w:val="24"/>
          <w:szCs w:val="24"/>
          <w:highlight w:val="none"/>
          <w:shd w:fill="auto" w:val="clear"/>
        </w:rPr>
      </w:pPr>
      <w:r>
        <w:rPr>
          <w:b/>
          <w:bCs/>
          <w:color w:val="000000"/>
          <w:sz w:val="24"/>
          <w:szCs w:val="24"/>
          <w:shd w:fill="auto" w:val="clear"/>
        </w:rPr>
      </w:r>
    </w:p>
    <w:p>
      <w:pPr>
        <w:pStyle w:val="Normal"/>
        <w:shd w:val="clear" w:color="auto" w:fill="FFFFFF"/>
        <w:tabs>
          <w:tab w:val="clear" w:pos="708"/>
          <w:tab w:val="right" w:pos="993" w:leader="none"/>
        </w:tabs>
        <w:spacing w:lineRule="auto" w:line="240"/>
        <w:ind w:hanging="0"/>
        <w:rPr>
          <w:highlight w:val="none"/>
          <w:shd w:fill="auto" w:val="clear"/>
        </w:rPr>
      </w:pPr>
      <w:r>
        <w:rPr>
          <w:bCs/>
          <w:color w:val="000000"/>
          <w:sz w:val="24"/>
          <w:szCs w:val="24"/>
          <w:shd w:fill="auto" w:val="clear"/>
        </w:rPr>
        <w:t>г. _________</w:t>
        <w:tab/>
        <w:tab/>
        <w:tab/>
        <w:tab/>
        <w:tab/>
        <w:tab/>
        <w:tab/>
        <w:t xml:space="preserve">                        «___» _________ 20__ г.</w:t>
      </w:r>
    </w:p>
    <w:p>
      <w:pPr>
        <w:pStyle w:val="Normal"/>
        <w:shd w:val="clear" w:color="auto" w:fill="FFFFFF"/>
        <w:tabs>
          <w:tab w:val="clear" w:pos="708"/>
          <w:tab w:val="right" w:pos="9639" w:leader="none"/>
        </w:tabs>
        <w:spacing w:lineRule="auto" w:line="240"/>
        <w:ind w:hanging="0"/>
        <w:rPr>
          <w:bCs/>
          <w:color w:val="000000"/>
          <w:sz w:val="24"/>
          <w:szCs w:val="24"/>
          <w:highlight w:val="none"/>
          <w:shd w:fill="auto" w:val="clear"/>
        </w:rPr>
      </w:pPr>
      <w:r>
        <w:rPr>
          <w:bCs/>
          <w:color w:val="000000"/>
          <w:sz w:val="24"/>
          <w:szCs w:val="24"/>
          <w:shd w:fill="auto" w:val="clear"/>
        </w:rPr>
      </w:r>
    </w:p>
    <w:p>
      <w:pPr>
        <w:pStyle w:val="BodyText3"/>
        <w:ind w:firstLine="708"/>
        <w:rPr>
          <w:highlight w:val="none"/>
          <w:shd w:fill="auto" w:val="clear"/>
        </w:rPr>
      </w:pPr>
      <w:r>
        <w:rPr>
          <w:b/>
          <w:color w:val="00000A"/>
          <w:shd w:fill="auto" w:val="clear"/>
          <w:lang w:val="ru-RU"/>
        </w:rPr>
        <w:t>Акционерное общество «Дальневосточная распределительная сетевая компания»</w:t>
      </w:r>
      <w:r>
        <w:rPr>
          <w:b/>
          <w:color w:val="00000A"/>
          <w:shd w:fill="auto" w:val="clear"/>
        </w:rPr>
        <w:t xml:space="preserve"> </w:t>
      </w:r>
      <w:r>
        <w:rPr>
          <w:color w:val="00000A"/>
          <w:shd w:fill="auto" w:val="clear"/>
        </w:rPr>
        <w:t>(АО «</w:t>
      </w:r>
      <w:r>
        <w:rPr>
          <w:color w:val="00000A"/>
          <w:shd w:fill="auto" w:val="clear"/>
          <w:lang w:val="ru-RU"/>
        </w:rPr>
        <w:t>ДРСК</w:t>
      </w:r>
      <w:r>
        <w:rPr>
          <w:color w:val="00000A"/>
          <w:shd w:fill="auto" w:val="clear"/>
        </w:rPr>
        <w:t xml:space="preserve">») (далее – «Заказчик»), в лице _______________ действующего на основании ______________, с одной стороны, и </w:t>
      </w:r>
    </w:p>
    <w:p>
      <w:pPr>
        <w:pStyle w:val="BodyText3"/>
        <w:ind w:firstLine="708"/>
        <w:rPr>
          <w:highlight w:val="none"/>
          <w:shd w:fill="auto" w:val="clear"/>
        </w:rPr>
      </w:pPr>
      <w:r>
        <w:rPr>
          <w:color w:val="00000A"/>
          <w:shd w:fill="auto" w:val="clear"/>
        </w:rPr>
        <w:t xml:space="preserve">________________________ (далее – «Подрядчик»), в лице ________________, действующего на основании ______________, с другой стороны, </w:t>
      </w:r>
    </w:p>
    <w:p>
      <w:pPr>
        <w:pStyle w:val="BodyText3"/>
        <w:ind w:firstLine="708"/>
        <w:rPr>
          <w:highlight w:val="none"/>
          <w:shd w:fill="auto" w:val="clear"/>
        </w:rPr>
      </w:pPr>
      <w:r>
        <w:rPr>
          <w:color w:val="00000A"/>
          <w:shd w:fill="auto" w:val="clear"/>
        </w:rPr>
        <w:t>совместно в дальнейшем именуемые «Стороны», а по отдельности – «Сторона», по результатам проведенной Заказчиком конкурентной процедуры по лоту №________</w:t>
      </w:r>
      <w:r>
        <w:rPr>
          <w:bCs/>
          <w:color w:val="00000A"/>
          <w:shd w:fill="auto" w:val="clear"/>
        </w:rPr>
        <w:t>,</w:t>
      </w:r>
      <w:r>
        <w:rPr>
          <w:shd w:fill="auto" w:val="clear"/>
        </w:rPr>
        <w:t xml:space="preserve"> </w:t>
      </w:r>
      <w:r>
        <w:rPr>
          <w:color w:val="00000A"/>
          <w:shd w:fill="auto" w:val="clear"/>
          <w:lang w:val="ru-RU"/>
        </w:rPr>
        <w:t>и</w:t>
      </w:r>
      <w:r>
        <w:rPr>
          <w:shd w:fill="auto" w:val="clear"/>
          <w:lang w:val="ru-RU"/>
        </w:rPr>
        <w:t xml:space="preserve"> </w:t>
      </w:r>
      <w:r>
        <w:rPr>
          <w:bCs/>
          <w:color w:val="00000A"/>
          <w:shd w:fill="auto" w:val="clear"/>
        </w:rPr>
        <w:t xml:space="preserve">на основании </w:t>
      </w:r>
      <w:r>
        <w:rPr>
          <w:bCs/>
          <w:color w:val="00000A"/>
          <w:shd w:fill="auto" w:val="clear"/>
          <w:lang w:val="ru-RU"/>
        </w:rPr>
        <w:t>протокола</w:t>
      </w:r>
      <w:r>
        <w:rPr>
          <w:bCs/>
          <w:color w:val="00000A"/>
          <w:shd w:fill="auto" w:val="clear"/>
        </w:rPr>
        <w:t xml:space="preserve"> </w:t>
      </w:r>
      <w:r>
        <w:rPr>
          <w:bCs/>
          <w:color w:val="00000A"/>
          <w:shd w:fill="auto" w:val="clear"/>
          <w:lang w:val="ru-RU"/>
        </w:rPr>
        <w:t>__________</w:t>
      </w:r>
      <w:r>
        <w:rPr>
          <w:bCs/>
          <w:color w:val="00000A"/>
          <w:shd w:fill="auto" w:val="clear"/>
        </w:rPr>
        <w:t xml:space="preserve"> №_______ от «___»__________ года</w:t>
      </w:r>
      <w:r>
        <w:rPr>
          <w:bCs/>
          <w:color w:val="00000A"/>
          <w:shd w:fill="auto" w:val="clear"/>
          <w:lang w:val="ru-RU"/>
        </w:rPr>
        <w:t>,</w:t>
      </w:r>
    </w:p>
    <w:p>
      <w:pPr>
        <w:pStyle w:val="BodyText3"/>
        <w:ind w:firstLine="708"/>
        <w:rPr>
          <w:highlight w:val="none"/>
          <w:shd w:fill="auto" w:val="clear"/>
        </w:rPr>
      </w:pPr>
      <w:r>
        <w:rPr>
          <w:color w:val="00000A"/>
          <w:shd w:fill="auto" w:val="clear"/>
        </w:rPr>
        <w:t>заключили настоящий договор (далее – «Договор») о нижеследующем:</w:t>
      </w:r>
    </w:p>
    <w:p>
      <w:pPr>
        <w:pStyle w:val="ListParagraph"/>
        <w:shd w:val="clear" w:color="auto" w:fill="FFFFFF"/>
        <w:tabs>
          <w:tab w:val="clear" w:pos="708"/>
          <w:tab w:val="left" w:pos="284" w:leader="none"/>
        </w:tabs>
        <w:ind w:left="0" w:firstLine="567"/>
        <w:jc w:val="center"/>
        <w:rPr>
          <w:b/>
          <w:bCs/>
          <w:highlight w:val="none"/>
          <w:shd w:fill="auto" w:val="clear"/>
        </w:rPr>
      </w:pPr>
      <w:r>
        <w:rPr>
          <w:b/>
          <w:bCs/>
          <w:shd w:fill="auto" w:val="clear"/>
        </w:rPr>
      </w:r>
    </w:p>
    <w:p>
      <w:pPr>
        <w:pStyle w:val="ListParagraph"/>
        <w:shd w:val="clear" w:color="auto" w:fill="FFFFFF"/>
        <w:tabs>
          <w:tab w:val="clear" w:pos="708"/>
          <w:tab w:val="left" w:pos="284" w:leader="none"/>
        </w:tabs>
        <w:ind w:left="0" w:firstLine="567"/>
        <w:jc w:val="center"/>
        <w:rPr>
          <w:highlight w:val="none"/>
          <w:shd w:fill="auto" w:val="clear"/>
        </w:rPr>
      </w:pPr>
      <w:r>
        <w:rPr>
          <w:b/>
          <w:bCs/>
          <w:shd w:fill="auto" w:val="clear"/>
        </w:rPr>
        <w:t>Термины и определения</w:t>
      </w:r>
    </w:p>
    <w:p>
      <w:pPr>
        <w:pStyle w:val="BodyText3"/>
        <w:ind w:firstLine="708"/>
        <w:rPr>
          <w:highlight w:val="none"/>
          <w:shd w:fill="auto" w:val="clear"/>
        </w:rPr>
      </w:pPr>
      <w:r>
        <w:rPr>
          <w:color w:val="00000A"/>
          <w:shd w:fill="auto" w:val="clear"/>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b/>
          <w:bCs/>
          <w:sz w:val="24"/>
          <w:szCs w:val="26"/>
          <w:shd w:fill="auto" w:val="clear"/>
        </w:rPr>
        <w:t>«Независимая гарантия»</w:t>
      </w:r>
      <w:r>
        <w:rPr>
          <w:sz w:val="24"/>
          <w:szCs w:val="26"/>
          <w:shd w:fill="auto" w:val="clear"/>
        </w:rPr>
        <w:t xml:space="preserve"> - гарантия, предоставляемая субъектами малого и среднего предпринимательства в обеспечение надлежащего исполнения Договора</w:t>
      </w:r>
      <w:r>
        <w:rPr>
          <w:sz w:val="24"/>
          <w:szCs w:val="26"/>
          <w:shd w:fill="auto" w:val="clear"/>
          <w:lang w:eastAsia="en-US"/>
        </w:rPr>
        <w:t xml:space="preserve"> </w:t>
      </w:r>
      <w:r>
        <w:rPr>
          <w:rFonts w:ascii="Liberation Serif" w:hAnsi="Liberation Serif"/>
          <w:sz w:val="24"/>
          <w:szCs w:val="26"/>
          <w:shd w:fill="auto" w:val="clear"/>
          <w:lang w:eastAsia="en-US"/>
        </w:rPr>
        <w:t>(в том числе в обеспечение возврата предварительной оплаты (аванса))</w:t>
      </w:r>
      <w:r>
        <w:rPr>
          <w:sz w:val="24"/>
          <w:szCs w:val="26"/>
          <w:shd w:fill="auto" w:val="clear"/>
        </w:rPr>
        <w:t>, заключенного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6 Договора.</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highlight w:val="none"/>
          <w:shd w:fill="auto" w:val="clear"/>
        </w:rPr>
      </w:pPr>
      <w:r>
        <w:rPr>
          <w:b/>
          <w:shd w:fill="auto" w:val="clear"/>
          <w:lang w:eastAsia="en-US"/>
        </w:rPr>
        <w:t xml:space="preserve"> </w:t>
      </w:r>
      <w:r>
        <w:rPr>
          <w:b/>
          <w:shd w:fill="auto" w:val="clear"/>
          <w:lang w:eastAsia="en-US"/>
        </w:rPr>
        <w:t xml:space="preserve">«ГПЗУ» </w:t>
      </w:r>
      <w:r>
        <w:rPr>
          <w:shd w:fill="auto" w:val="clear"/>
          <w:lang w:eastAsia="en-US"/>
        </w:rPr>
        <w:t>– градостроительный план земельного участка.</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highlight w:val="none"/>
          <w:shd w:fill="auto" w:val="clear"/>
        </w:rPr>
      </w:pPr>
      <w:r>
        <w:rPr>
          <w:b/>
          <w:shd w:fill="auto" w:val="clear"/>
          <w:lang w:eastAsia="en-US"/>
        </w:rPr>
        <w:t>«Договор»</w:t>
      </w:r>
      <w:r>
        <w:rPr>
          <w:shd w:fill="auto" w:val="clea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Normal"/>
        <w:spacing w:lineRule="auto" w:line="240"/>
        <w:ind w:firstLine="709"/>
        <w:rPr>
          <w:highlight w:val="none"/>
          <w:shd w:fill="auto" w:val="clear"/>
        </w:rPr>
      </w:pPr>
      <w:r>
        <w:rPr>
          <w:b/>
          <w:sz w:val="24"/>
          <w:szCs w:val="24"/>
          <w:shd w:fill="auto" w:val="clear"/>
        </w:rPr>
        <w:t>«Инженерные изыскания»</w:t>
      </w:r>
      <w:r>
        <w:rPr>
          <w:sz w:val="24"/>
          <w:szCs w:val="24"/>
          <w:shd w:fill="auto" w:val="clear"/>
        </w:rPr>
        <w:t xml:space="preserve"> – работы, проводимые для комплексного изучения природных условий района, площадки, участка, трассы проектируемого объекта строительства / реконструкции, местных строительных материалов и источников водоснабжения и получения необходимых и достаточных материалов для разработки экономически целесообразных и технически обоснованных решений при проектировании и строительстве объектов с учетом рационального использования и охраны окружающей среды, а также получения данных для составления прогноза изменений окружающей среды под воздействием строительства / реконструкции и эксплуатации объекта капитального строительства.</w:t>
      </w:r>
    </w:p>
    <w:p>
      <w:pPr>
        <w:pStyle w:val="Normal"/>
        <w:spacing w:lineRule="auto" w:line="240"/>
        <w:ind w:firstLine="709"/>
        <w:rPr>
          <w:highlight w:val="none"/>
          <w:shd w:fill="auto" w:val="clear"/>
        </w:rPr>
      </w:pPr>
      <w:r>
        <w:rPr>
          <w:b/>
          <w:sz w:val="24"/>
          <w:szCs w:val="24"/>
          <w:shd w:fill="auto" w:val="clear"/>
        </w:rPr>
        <w:t xml:space="preserve">«Исполнительная смета» </w:t>
      </w:r>
      <w:r>
        <w:rPr>
          <w:sz w:val="24"/>
          <w:szCs w:val="24"/>
          <w:shd w:fill="auto" w:val="clear"/>
          <w:lang w:eastAsia="en-US"/>
        </w:rPr>
        <w:t>–</w:t>
      </w:r>
      <w:r>
        <w:rPr>
          <w:sz w:val="24"/>
          <w:szCs w:val="24"/>
          <w:shd w:fill="auto" w:val="clear"/>
        </w:rPr>
        <w:t xml:space="preserve"> с</w:t>
      </w:r>
      <w:r>
        <w:rPr>
          <w:color w:val="000000"/>
          <w:sz w:val="24"/>
          <w:szCs w:val="24"/>
          <w:shd w:fill="auto" w:val="clear"/>
        </w:rPr>
        <w:t>метный расчет стоимости выполненных изыскательских работ, составленный на основе технического отчета по инженерным изысканиям в соответствии с фактически выполненными объемами работ в случае, если Предварительная смета на такие работы разработана с применением сметных нормативов, сведения о которых включены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highlight w:val="none"/>
          <w:shd w:fill="auto" w:val="clear"/>
        </w:rPr>
      </w:pPr>
      <w:r>
        <w:rPr>
          <w:b/>
          <w:shd w:fill="auto" w:val="clear"/>
          <w:lang w:eastAsia="en-US"/>
        </w:rPr>
        <w:t>«Исходно-разрешительная документация»</w:t>
      </w:r>
      <w:r>
        <w:rPr>
          <w:shd w:fill="auto" w:val="clear"/>
          <w:lang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проведения Инженерных изысканий и обеспечения разработки Проектной документации и / или Рабочей документации. </w:t>
      </w:r>
    </w:p>
    <w:p>
      <w:pPr>
        <w:pStyle w:val="Normal"/>
        <w:widowControl w:val="false"/>
        <w:shd w:val="clear" w:color="auto" w:fill="FFFFFF"/>
        <w:tabs>
          <w:tab w:val="clear" w:pos="708"/>
          <w:tab w:val="left" w:pos="567" w:leader="none"/>
          <w:tab w:val="left" w:pos="1134" w:leader="none"/>
        </w:tabs>
        <w:spacing w:lineRule="auto" w:line="240"/>
        <w:ind w:firstLine="709"/>
        <w:textAlignment w:val="baseline"/>
        <w:rPr>
          <w:highlight w:val="none"/>
          <w:shd w:fill="auto" w:val="clear"/>
        </w:rPr>
      </w:pPr>
      <w:r>
        <w:rPr>
          <w:sz w:val="24"/>
          <w:szCs w:val="24"/>
          <w:shd w:fill="auto" w:val="clear"/>
          <w:lang w:eastAsia="en-US"/>
        </w:rPr>
        <w:t>К Исходно-разрешительной документации относятся:</w:t>
      </w:r>
    </w:p>
    <w:p>
      <w:pPr>
        <w:pStyle w:val="ListParagraph"/>
        <w:widowControl w:val="false"/>
        <w:numPr>
          <w:ilvl w:val="0"/>
          <w:numId w:val="17"/>
        </w:numPr>
        <w:shd w:val="clear" w:color="auto" w:fill="FFFFFF"/>
        <w:tabs>
          <w:tab w:val="clear" w:pos="708"/>
          <w:tab w:val="left" w:pos="567" w:leader="none"/>
          <w:tab w:val="left" w:pos="1134" w:leader="none"/>
        </w:tabs>
        <w:ind w:left="0" w:firstLine="709"/>
        <w:jc w:val="both"/>
        <w:textAlignment w:val="baseline"/>
        <w:rPr>
          <w:highlight w:val="none"/>
          <w:shd w:fill="auto" w:val="clear"/>
        </w:rPr>
      </w:pPr>
      <w:r>
        <w:rPr>
          <w:shd w:fill="auto" w:val="clear"/>
          <w:lang w:eastAsia="en-US"/>
        </w:rPr>
        <w:t xml:space="preserve">документы в отношении земельных участков, необходимых для строительства / реконструкции проектируемых объектов капитального строительства (включая документы территориального планирования, ГПЗУ, документы кадастрового учета и т.п.);  </w:t>
      </w:r>
    </w:p>
    <w:p>
      <w:pPr>
        <w:pStyle w:val="ListParagraph"/>
        <w:widowControl w:val="false"/>
        <w:numPr>
          <w:ilvl w:val="0"/>
          <w:numId w:val="17"/>
        </w:numPr>
        <w:shd w:val="clear" w:color="auto" w:fill="FFFFFF"/>
        <w:tabs>
          <w:tab w:val="clear" w:pos="708"/>
          <w:tab w:val="left" w:pos="567" w:leader="none"/>
          <w:tab w:val="left" w:pos="1134" w:leader="none"/>
        </w:tabs>
        <w:ind w:left="0" w:firstLine="709"/>
        <w:jc w:val="both"/>
        <w:textAlignment w:val="baseline"/>
        <w:rPr>
          <w:highlight w:val="none"/>
          <w:shd w:fill="auto" w:val="clear"/>
        </w:rPr>
      </w:pPr>
      <w:r>
        <w:rPr>
          <w:shd w:fill="auto" w:val="clear"/>
          <w:lang w:eastAsia="en-US"/>
        </w:rPr>
        <w:t>технические условия на подключение к инженерным сетям и / или коммуникациям;</w:t>
      </w:r>
    </w:p>
    <w:p>
      <w:pPr>
        <w:pStyle w:val="ListParagraph"/>
        <w:widowControl w:val="false"/>
        <w:numPr>
          <w:ilvl w:val="0"/>
          <w:numId w:val="17"/>
        </w:numPr>
        <w:shd w:val="clear" w:color="auto" w:fill="FFFFFF"/>
        <w:tabs>
          <w:tab w:val="clear" w:pos="708"/>
          <w:tab w:val="left" w:pos="567" w:leader="none"/>
          <w:tab w:val="left" w:pos="1134" w:leader="none"/>
        </w:tabs>
        <w:ind w:left="0" w:firstLine="709"/>
        <w:jc w:val="both"/>
        <w:textAlignment w:val="baseline"/>
        <w:rPr>
          <w:highlight w:val="none"/>
          <w:shd w:fill="auto" w:val="clear"/>
        </w:rPr>
      </w:pPr>
      <w:r>
        <w:rPr>
          <w:shd w:fill="auto" w:val="clear"/>
          <w:lang w:eastAsia="en-US"/>
        </w:rPr>
        <w:t>технические условия на вынос / переустройство наземных и подземных инженерных сетей и / или коммуникаций с территории застройки земельного участка;</w:t>
      </w:r>
    </w:p>
    <w:p>
      <w:pPr>
        <w:pStyle w:val="ListParagraph"/>
        <w:widowControl w:val="false"/>
        <w:numPr>
          <w:ilvl w:val="0"/>
          <w:numId w:val="17"/>
        </w:numPr>
        <w:shd w:val="clear" w:color="auto" w:fill="FFFFFF"/>
        <w:tabs>
          <w:tab w:val="clear" w:pos="708"/>
          <w:tab w:val="left" w:pos="567" w:leader="none"/>
          <w:tab w:val="left" w:pos="1134" w:leader="none"/>
        </w:tabs>
        <w:ind w:left="0" w:firstLine="709"/>
        <w:jc w:val="both"/>
        <w:textAlignment w:val="baseline"/>
        <w:rPr>
          <w:highlight w:val="none"/>
          <w:shd w:fill="auto" w:val="clear"/>
        </w:rPr>
      </w:pPr>
      <w:r>
        <w:rPr>
          <w:shd w:fill="auto" w:val="clear"/>
          <w:lang w:eastAsia="en-US"/>
        </w:rPr>
        <w:t>разрешительные и / или распорядительные документы;</w:t>
      </w:r>
    </w:p>
    <w:p>
      <w:pPr>
        <w:pStyle w:val="ListParagraph"/>
        <w:widowControl w:val="false"/>
        <w:numPr>
          <w:ilvl w:val="0"/>
          <w:numId w:val="17"/>
        </w:numPr>
        <w:shd w:val="clear" w:color="auto" w:fill="FFFFFF"/>
        <w:tabs>
          <w:tab w:val="clear" w:pos="708"/>
          <w:tab w:val="left" w:pos="567" w:leader="none"/>
          <w:tab w:val="left" w:pos="1134" w:leader="none"/>
        </w:tabs>
        <w:ind w:left="0" w:firstLine="709"/>
        <w:jc w:val="both"/>
        <w:textAlignment w:val="baseline"/>
        <w:rPr>
          <w:highlight w:val="none"/>
          <w:shd w:fill="auto" w:val="clear"/>
        </w:rPr>
      </w:pPr>
      <w:r>
        <w:rPr>
          <w:shd w:fill="auto" w:val="clear"/>
          <w:lang w:eastAsia="en-US"/>
        </w:rPr>
        <w:t>справки, заключения, согласования.</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highlight w:val="none"/>
          <w:shd w:fill="auto" w:val="clear"/>
        </w:rPr>
      </w:pPr>
      <w:r>
        <w:rPr>
          <w:b/>
          <w:shd w:fill="auto" w:val="clear"/>
          <w:lang w:eastAsia="en-US"/>
        </w:rPr>
        <w:t>«Коммерческая тайна»</w:t>
      </w:r>
      <w:r>
        <w:rPr>
          <w:shd w:fill="auto" w:val="clea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highlight w:val="none"/>
          <w:shd w:fill="auto" w:val="clear"/>
        </w:rPr>
      </w:pPr>
      <w:r>
        <w:rPr>
          <w:b/>
          <w:shd w:fill="auto" w:val="clear"/>
          <w:lang w:eastAsia="en-US"/>
        </w:rPr>
        <w:t>«Лимит на непредвиденные работы и затраты»</w:t>
      </w:r>
      <w:r>
        <w:rPr>
          <w:shd w:fill="auto" w:val="clear"/>
          <w:lang w:eastAsia="en-US"/>
        </w:rPr>
        <w:t xml:space="preserve"> – резерв средств на работы </w:t>
        <w:br/>
        <w:t xml:space="preserve">и затраты, предназначенный для возмещения стоимости работ и затрат, потребность </w:t>
        <w:br/>
        <w:t>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highlight w:val="none"/>
          <w:shd w:fill="auto" w:val="clear"/>
        </w:rPr>
      </w:pPr>
      <w:r>
        <w:rPr>
          <w:b/>
          <w:shd w:fill="auto" w:val="clear"/>
          <w:lang w:eastAsia="en-US"/>
        </w:rPr>
        <w:t xml:space="preserve">«Отказ от Договора» </w:t>
      </w:r>
      <w:r>
        <w:rPr>
          <w:shd w:fill="auto" w:val="clea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BodyText"/>
        <w:spacing w:lineRule="auto" w:line="240" w:before="0" w:after="0"/>
        <w:ind w:left="0" w:right="0" w:firstLine="709"/>
        <w:jc w:val="both"/>
        <w:rPr>
          <w:highlight w:val="none"/>
          <w:shd w:fill="auto" w:val="clear"/>
        </w:rPr>
      </w:pPr>
      <w:r>
        <w:rPr>
          <w:b/>
          <w:bCs/>
          <w:i w:val="false"/>
          <w:caps w:val="false"/>
          <w:smallCaps w:val="false"/>
          <w:strike w:val="false"/>
          <w:dstrike w:val="false"/>
          <w:color w:val="000000"/>
          <w:sz w:val="24"/>
          <w:szCs w:val="24"/>
          <w:u w:val="none"/>
          <w:effect w:val="none"/>
          <w:shd w:fill="auto" w:val="clear"/>
          <w:lang w:eastAsia="en-US"/>
        </w:rPr>
        <w:t xml:space="preserve">«ППР» </w:t>
      </w:r>
      <w:r>
        <w:rPr>
          <w:b w:val="false"/>
          <w:i w:val="false"/>
          <w:caps w:val="false"/>
          <w:smallCaps w:val="false"/>
          <w:strike w:val="false"/>
          <w:dstrike w:val="false"/>
          <w:color w:val="000000"/>
          <w:sz w:val="24"/>
          <w:szCs w:val="24"/>
          <w:u w:val="none"/>
          <w:effect w:val="none"/>
          <w:shd w:fill="auto" w:val="clear"/>
          <w:lang w:eastAsia="en-US"/>
        </w:rPr>
        <w:t>— проект производства работ, составляемый Подрядчиком в соответствии с условиями Технического задания к Договору, обязательно согласовывается с Заказчиком.</w:t>
      </w:r>
    </w:p>
    <w:p>
      <w:pPr>
        <w:pStyle w:val="Normal"/>
        <w:spacing w:lineRule="auto" w:line="240"/>
        <w:ind w:firstLine="709"/>
        <w:rPr>
          <w:highlight w:val="none"/>
          <w:shd w:fill="auto" w:val="clear"/>
        </w:rPr>
      </w:pPr>
      <w:r>
        <w:rPr>
          <w:b/>
          <w:sz w:val="24"/>
          <w:szCs w:val="24"/>
          <w:shd w:fill="auto" w:val="clear"/>
        </w:rPr>
        <w:t>«Предварительная смета»</w:t>
      </w:r>
      <w:r>
        <w:rPr>
          <w:sz w:val="24"/>
          <w:szCs w:val="24"/>
          <w:shd w:fill="auto" w:val="clear"/>
        </w:rPr>
        <w:t xml:space="preserve"> </w:t>
      </w:r>
      <w:r>
        <w:rPr>
          <w:sz w:val="24"/>
          <w:szCs w:val="24"/>
          <w:shd w:fill="auto" w:val="clear"/>
          <w:lang w:eastAsia="en-US"/>
        </w:rPr>
        <w:t>–</w:t>
      </w:r>
      <w:r>
        <w:rPr>
          <w:sz w:val="24"/>
          <w:szCs w:val="24"/>
          <w:shd w:fill="auto" w:val="clear"/>
        </w:rPr>
        <w:t xml:space="preserve"> </w:t>
      </w:r>
      <w:r>
        <w:rPr>
          <w:color w:val="000000"/>
          <w:sz w:val="24"/>
          <w:szCs w:val="24"/>
          <w:shd w:fill="auto" w:val="clear"/>
        </w:rPr>
        <w:t>сметный расчет стоимости планируемых изыскательских работ, составляемый на основе технического задания Заказчика и программы изысканий в соответствии с действующим порядком ценообразования в инженерных изысканиях, составленный с применением сметных нормативов, сведения о которых включены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w:t>
      </w:r>
      <w:r>
        <w:rPr>
          <w:shd w:fill="auto" w:val="clear"/>
        </w:rPr>
        <w:t xml:space="preserve"> </w:t>
      </w:r>
      <w:r>
        <w:rPr>
          <w:color w:val="000000"/>
          <w:sz w:val="24"/>
          <w:szCs w:val="24"/>
          <w:shd w:fill="auto" w:val="clear"/>
        </w:rPr>
        <w:t>и подлежащий корректировке в соответствии с фактически выполненными объемами работ.</w:t>
      </w:r>
    </w:p>
    <w:p>
      <w:pPr>
        <w:pStyle w:val="Heading3"/>
        <w:keepNext w:val="false"/>
        <w:widowControl w:val="false"/>
        <w:tabs>
          <w:tab w:val="clear" w:pos="708"/>
          <w:tab w:val="left" w:pos="567" w:leader="none"/>
        </w:tabs>
        <w:spacing w:before="0" w:after="0"/>
        <w:ind w:firstLine="708"/>
        <w:jc w:val="both"/>
        <w:textAlignment w:val="baseline"/>
        <w:rPr>
          <w:highlight w:val="none"/>
          <w:shd w:fill="auto" w:val="clear"/>
        </w:rPr>
      </w:pPr>
      <w:r>
        <w:rPr>
          <w:sz w:val="24"/>
          <w:szCs w:val="24"/>
          <w:shd w:fill="auto" w:val="clear"/>
          <w:lang w:val="ru-RU" w:eastAsia="en-US"/>
        </w:rPr>
        <w:t>«Применимое право»</w:t>
      </w:r>
      <w:r>
        <w:rPr>
          <w:b w:val="false"/>
          <w:sz w:val="24"/>
          <w:szCs w:val="24"/>
          <w:shd w:fill="auto" w:val="clear"/>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p>
    <w:p>
      <w:pPr>
        <w:pStyle w:val="Heading3"/>
        <w:keepNext w:val="false"/>
        <w:widowControl w:val="false"/>
        <w:tabs>
          <w:tab w:val="clear" w:pos="708"/>
          <w:tab w:val="left" w:pos="567" w:leader="none"/>
        </w:tabs>
        <w:spacing w:before="0" w:after="0"/>
        <w:ind w:firstLine="708"/>
        <w:jc w:val="both"/>
        <w:textAlignment w:val="baseline"/>
        <w:rPr>
          <w:highlight w:val="none"/>
          <w:shd w:fill="auto" w:val="clear"/>
        </w:rPr>
      </w:pPr>
      <w:r>
        <w:rPr>
          <w:sz w:val="24"/>
          <w:szCs w:val="24"/>
          <w:shd w:fill="auto" w:val="clear"/>
          <w:lang w:val="ru-RU" w:eastAsia="en-US"/>
        </w:rPr>
        <w:t>«Проектная документация»</w:t>
      </w:r>
      <w:r>
        <w:rPr>
          <w:b w:val="false"/>
          <w:sz w:val="24"/>
          <w:szCs w:val="24"/>
          <w:shd w:fill="auto" w:val="clear"/>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Heading3"/>
        <w:keepNext w:val="false"/>
        <w:widowControl w:val="false"/>
        <w:tabs>
          <w:tab w:val="clear" w:pos="708"/>
          <w:tab w:val="left" w:pos="567" w:leader="none"/>
        </w:tabs>
        <w:spacing w:before="0" w:after="0"/>
        <w:ind w:firstLine="708"/>
        <w:jc w:val="both"/>
        <w:textAlignment w:val="baseline"/>
        <w:rPr>
          <w:highlight w:val="none"/>
          <w:shd w:fill="auto" w:val="clear"/>
        </w:rPr>
      </w:pPr>
      <w:r>
        <w:rPr>
          <w:b w:val="false"/>
          <w:sz w:val="24"/>
          <w:szCs w:val="24"/>
          <w:shd w:fill="auto" w:val="clear"/>
          <w:lang w:val="ru-RU" w:eastAsia="en-US"/>
        </w:rPr>
        <w:t xml:space="preserve">Состав разделов Проектной документации определяется Применимым правом. </w:t>
      </w:r>
    </w:p>
    <w:p>
      <w:pPr>
        <w:pStyle w:val="Heading3"/>
        <w:keepNext w:val="false"/>
        <w:widowControl w:val="false"/>
        <w:tabs>
          <w:tab w:val="clear" w:pos="708"/>
          <w:tab w:val="left" w:pos="567" w:leader="none"/>
        </w:tabs>
        <w:spacing w:before="0" w:after="0"/>
        <w:ind w:firstLine="708"/>
        <w:jc w:val="both"/>
        <w:textAlignment w:val="baseline"/>
        <w:rPr>
          <w:highlight w:val="none"/>
          <w:shd w:fill="auto" w:val="clear"/>
        </w:rPr>
      </w:pPr>
      <w:r>
        <w:rPr>
          <w:b w:val="false"/>
          <w:sz w:val="24"/>
          <w:szCs w:val="24"/>
          <w:shd w:fill="auto" w:val="clear"/>
          <w:lang w:val="ru-RU"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Заказчика.</w:t>
      </w:r>
    </w:p>
    <w:p>
      <w:pPr>
        <w:pStyle w:val="Heading3"/>
        <w:keepNext w:val="false"/>
        <w:widowControl w:val="false"/>
        <w:tabs>
          <w:tab w:val="clear" w:pos="708"/>
          <w:tab w:val="left" w:pos="567" w:leader="none"/>
        </w:tabs>
        <w:spacing w:before="0" w:after="0"/>
        <w:ind w:firstLine="708"/>
        <w:jc w:val="both"/>
        <w:textAlignment w:val="baseline"/>
        <w:rPr>
          <w:highlight w:val="none"/>
          <w:shd w:fill="auto" w:val="clear"/>
        </w:rPr>
      </w:pPr>
      <w:r>
        <w:rPr>
          <w:sz w:val="24"/>
          <w:szCs w:val="24"/>
          <w:shd w:fill="auto" w:val="clear"/>
          <w:lang w:val="ru-RU" w:eastAsia="en-US"/>
        </w:rPr>
        <w:t>«Работы»</w:t>
      </w:r>
      <w:r>
        <w:rPr>
          <w:b w:val="false"/>
          <w:sz w:val="24"/>
          <w:szCs w:val="24"/>
          <w:shd w:fill="auto" w:val="clear"/>
          <w:lang w:val="ru-RU" w:eastAsia="en-US"/>
        </w:rPr>
        <w:t xml:space="preserve"> – все выполняемые Подрядчиком на свой риск, с использованием своих и / или привлеченных за свой счет сил и средств (оборудования, инструмента), в соответствии с условиями Договора и Применимым правом работы, в том числе: работы по исправлению</w:t>
      </w:r>
      <w:r>
        <w:rPr>
          <w:sz w:val="24"/>
          <w:szCs w:val="24"/>
          <w:shd w:fill="auto" w:val="clear"/>
          <w:lang w:eastAsia="ru-RU"/>
        </w:rPr>
        <w:t xml:space="preserve"> </w:t>
      </w:r>
      <w:r>
        <w:rPr>
          <w:b w:val="false"/>
          <w:sz w:val="24"/>
          <w:szCs w:val="24"/>
          <w:shd w:fill="auto" w:val="clear"/>
          <w:lang w:val="ru-RU" w:eastAsia="ru-RU"/>
        </w:rPr>
        <w:t>выявленных</w:t>
      </w:r>
      <w:r>
        <w:rPr>
          <w:sz w:val="24"/>
          <w:szCs w:val="24"/>
          <w:shd w:fill="auto" w:val="clear"/>
          <w:lang w:val="ru-RU" w:eastAsia="ru-RU"/>
        </w:rPr>
        <w:t xml:space="preserve"> </w:t>
      </w:r>
      <w:r>
        <w:rPr>
          <w:b w:val="false"/>
          <w:sz w:val="24"/>
          <w:szCs w:val="24"/>
          <w:shd w:fill="auto" w:val="clear"/>
          <w:lang w:eastAsia="ru-RU"/>
        </w:rPr>
        <w:t>недостатков, несоответстви</w:t>
      </w:r>
      <w:r>
        <w:rPr>
          <w:b w:val="false"/>
          <w:sz w:val="24"/>
          <w:szCs w:val="24"/>
          <w:shd w:fill="auto" w:val="clear"/>
          <w:lang w:val="ru-RU" w:eastAsia="ru-RU"/>
        </w:rPr>
        <w:t>й</w:t>
      </w:r>
      <w:r>
        <w:rPr>
          <w:b w:val="false"/>
          <w:sz w:val="24"/>
          <w:szCs w:val="24"/>
          <w:shd w:fill="auto" w:val="clear"/>
          <w:lang w:eastAsia="ru-RU"/>
        </w:rPr>
        <w:t xml:space="preserve"> в </w:t>
      </w:r>
      <w:r>
        <w:rPr>
          <w:b w:val="false"/>
          <w:sz w:val="24"/>
          <w:szCs w:val="24"/>
          <w:shd w:fill="auto" w:val="clear"/>
          <w:lang w:val="ru-RU" w:eastAsia="ru-RU"/>
        </w:rPr>
        <w:t>Результате</w:t>
      </w:r>
      <w:r>
        <w:rPr>
          <w:b w:val="false"/>
          <w:sz w:val="24"/>
          <w:szCs w:val="24"/>
          <w:shd w:fill="auto" w:val="clear"/>
          <w:lang w:eastAsia="ru-RU"/>
        </w:rPr>
        <w:t xml:space="preserve"> </w:t>
      </w:r>
      <w:r>
        <w:rPr>
          <w:b w:val="false"/>
          <w:sz w:val="24"/>
          <w:szCs w:val="24"/>
          <w:shd w:fill="auto" w:val="clear"/>
          <w:lang w:val="ru-RU" w:eastAsia="ru-RU"/>
        </w:rPr>
        <w:t>Работ</w:t>
      </w:r>
      <w:r>
        <w:rPr>
          <w:b w:val="false"/>
          <w:sz w:val="24"/>
          <w:szCs w:val="24"/>
          <w:shd w:fill="auto" w:val="clear"/>
          <w:lang w:eastAsia="ru-RU"/>
        </w:rPr>
        <w:t xml:space="preserve">, а также любые иные работы, необходимые для выполнения Подрядчиком своих обязательств по Договору, независимо от </w:t>
      </w:r>
      <w:r>
        <w:rPr>
          <w:b w:val="false"/>
          <w:sz w:val="24"/>
          <w:szCs w:val="24"/>
          <w:shd w:fill="auto" w:val="clear"/>
          <w:lang w:val="ru-RU" w:eastAsia="ru-RU"/>
        </w:rPr>
        <w:t>их</w:t>
      </w:r>
      <w:r>
        <w:rPr>
          <w:b w:val="false"/>
          <w:sz w:val="24"/>
          <w:szCs w:val="24"/>
          <w:shd w:fill="auto" w:val="clear"/>
          <w:lang w:eastAsia="ru-RU"/>
        </w:rPr>
        <w:t xml:space="preserve"> прямо</w:t>
      </w:r>
      <w:r>
        <w:rPr>
          <w:b w:val="false"/>
          <w:sz w:val="24"/>
          <w:szCs w:val="24"/>
          <w:shd w:fill="auto" w:val="clear"/>
          <w:lang w:val="ru-RU" w:eastAsia="ru-RU"/>
        </w:rPr>
        <w:t>го указания</w:t>
      </w:r>
      <w:r>
        <w:rPr>
          <w:b w:val="false"/>
          <w:sz w:val="24"/>
          <w:szCs w:val="24"/>
          <w:shd w:fill="auto" w:val="clear"/>
          <w:lang w:eastAsia="ru-RU"/>
        </w:rPr>
        <w:t xml:space="preserve"> в Договоре.</w:t>
      </w:r>
      <w:r>
        <w:rPr>
          <w:sz w:val="24"/>
          <w:szCs w:val="24"/>
          <w:shd w:fill="auto" w:val="clear"/>
          <w:lang w:eastAsia="ru-RU"/>
        </w:rPr>
        <w:t xml:space="preserve"> </w:t>
      </w:r>
    </w:p>
    <w:p>
      <w:pPr>
        <w:pStyle w:val="Normal"/>
        <w:widowControl w:val="false"/>
        <w:tabs>
          <w:tab w:val="clear" w:pos="708"/>
          <w:tab w:val="left" w:pos="567" w:leader="none"/>
        </w:tabs>
        <w:spacing w:lineRule="auto" w:line="240"/>
        <w:ind w:firstLine="708"/>
        <w:rPr>
          <w:highlight w:val="none"/>
          <w:shd w:fill="auto" w:val="clear"/>
        </w:rPr>
      </w:pPr>
      <w:r>
        <w:rPr>
          <w:sz w:val="24"/>
          <w:szCs w:val="24"/>
          <w:shd w:fill="auto" w:val="clear"/>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8"/>
        <w:rPr>
          <w:highlight w:val="none"/>
          <w:shd w:fill="auto" w:val="clear"/>
        </w:rPr>
      </w:pPr>
      <w:r>
        <w:rPr>
          <w:b/>
          <w:sz w:val="24"/>
          <w:szCs w:val="24"/>
          <w:shd w:fill="auto" w:val="clear"/>
          <w:lang w:eastAsia="en-US"/>
        </w:rPr>
        <w:t xml:space="preserve">«Рабочая документация» – </w:t>
      </w:r>
      <w:r>
        <w:rPr>
          <w:sz w:val="24"/>
          <w:szCs w:val="24"/>
          <w:shd w:fill="auto" w:val="clear"/>
          <w:lang w:eastAsia="en-US"/>
        </w:rPr>
        <w:t xml:space="preserve">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 </w:t>
      </w:r>
    </w:p>
    <w:p>
      <w:pPr>
        <w:pStyle w:val="ListParagraph"/>
        <w:widowControl w:val="false"/>
        <w:numPr>
          <w:ilvl w:val="0"/>
          <w:numId w:val="0"/>
        </w:numPr>
        <w:shd w:val="clear" w:color="auto" w:fill="FFFFFF"/>
        <w:tabs>
          <w:tab w:val="clear" w:pos="708"/>
          <w:tab w:val="left" w:pos="567" w:leader="none"/>
          <w:tab w:val="left" w:pos="1134" w:leader="none"/>
        </w:tabs>
        <w:suppressAutoHyphens w:val="true"/>
        <w:bidi w:val="0"/>
        <w:spacing w:lineRule="auto" w:line="240" w:before="0" w:after="0"/>
        <w:ind w:left="1417" w:right="0" w:hanging="680"/>
        <w:contextualSpacing/>
        <w:jc w:val="both"/>
        <w:textAlignment w:val="baseline"/>
        <w:rPr>
          <w:highlight w:val="none"/>
          <w:shd w:fill="auto" w:val="clear"/>
        </w:rPr>
      </w:pPr>
      <w:r>
        <w:rPr>
          <w:shd w:fill="auto" w:val="clear"/>
          <w:lang w:eastAsia="en-US"/>
        </w:rPr>
        <w:t>-рабочие чертежи основного комплекта, спецификации оборудования и изделий;</w:t>
      </w:r>
    </w:p>
    <w:p>
      <w:pPr>
        <w:pStyle w:val="ListParagraph"/>
        <w:widowControl w:val="false"/>
        <w:numPr>
          <w:ilvl w:val="0"/>
          <w:numId w:val="0"/>
        </w:numPr>
        <w:shd w:val="clear" w:color="auto" w:fill="FFFFFF"/>
        <w:tabs>
          <w:tab w:val="clear" w:pos="708"/>
          <w:tab w:val="left" w:pos="567" w:leader="none"/>
          <w:tab w:val="left" w:pos="1134" w:leader="none"/>
        </w:tabs>
        <w:suppressAutoHyphens w:val="true"/>
        <w:bidi w:val="0"/>
        <w:spacing w:lineRule="auto" w:line="240" w:before="0" w:after="0"/>
        <w:ind w:left="1417" w:right="0" w:hanging="680"/>
        <w:contextualSpacing/>
        <w:jc w:val="both"/>
        <w:textAlignment w:val="baseline"/>
        <w:rPr>
          <w:highlight w:val="none"/>
          <w:shd w:fill="auto" w:val="clear"/>
        </w:rPr>
      </w:pPr>
      <w:r>
        <w:rPr>
          <w:shd w:fill="auto" w:val="clear"/>
          <w:lang w:eastAsia="en-US"/>
        </w:rPr>
        <w:t>-документы, разработанные в дополнение к рабочим чертежам основного комплекта;</w:t>
      </w:r>
    </w:p>
    <w:p>
      <w:pPr>
        <w:pStyle w:val="ListParagraph"/>
        <w:widowControl w:val="false"/>
        <w:numPr>
          <w:ilvl w:val="0"/>
          <w:numId w:val="4"/>
        </w:numPr>
        <w:shd w:val="clear" w:color="auto" w:fill="FFFFFF"/>
        <w:tabs>
          <w:tab w:val="clear" w:pos="708"/>
          <w:tab w:val="left" w:pos="567" w:leader="none"/>
          <w:tab w:val="left" w:pos="1134" w:leader="none"/>
        </w:tabs>
        <w:ind w:left="0" w:firstLine="708"/>
        <w:jc w:val="both"/>
        <w:textAlignment w:val="baseline"/>
        <w:rPr>
          <w:highlight w:val="none"/>
          <w:shd w:fill="auto" w:val="clear"/>
        </w:rPr>
      </w:pPr>
      <w:r>
        <w:rPr>
          <w:shd w:fill="auto" w:val="clear"/>
          <w:lang w:eastAsia="en-US"/>
        </w:rPr>
        <w:t>сметную документацию.</w:t>
      </w:r>
    </w:p>
    <w:p>
      <w:pPr>
        <w:pStyle w:val="Normal"/>
        <w:widowControl w:val="false"/>
        <w:tabs>
          <w:tab w:val="clear" w:pos="708"/>
          <w:tab w:val="left" w:pos="567" w:leader="none"/>
        </w:tabs>
        <w:spacing w:lineRule="auto" w:line="240"/>
        <w:ind w:firstLine="708"/>
        <w:rPr>
          <w:highlight w:val="none"/>
          <w:shd w:fill="auto" w:val="clear"/>
        </w:rPr>
      </w:pPr>
      <w:r>
        <w:rPr>
          <w:b/>
          <w:sz w:val="24"/>
          <w:szCs w:val="24"/>
          <w:shd w:fill="auto" w:val="clear"/>
        </w:rPr>
        <w:t>«Рабочий день»</w:t>
      </w:r>
      <w:r>
        <w:rPr>
          <w:sz w:val="24"/>
          <w:szCs w:val="24"/>
          <w:shd w:fill="auto" w:val="clear"/>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spacing w:before="0" w:after="0"/>
        <w:ind w:firstLine="708"/>
        <w:jc w:val="both"/>
        <w:textAlignment w:val="baseline"/>
        <w:rPr>
          <w:highlight w:val="none"/>
          <w:shd w:fill="auto" w:val="clear"/>
        </w:rPr>
      </w:pPr>
      <w:r>
        <w:rPr>
          <w:sz w:val="24"/>
          <w:szCs w:val="24"/>
          <w:shd w:fill="auto" w:val="clear"/>
          <w:lang w:val="ru-RU" w:eastAsia="en-US"/>
        </w:rPr>
        <w:t>«Результат Работ»</w:t>
      </w:r>
      <w:r>
        <w:rPr>
          <w:b w:val="false"/>
          <w:sz w:val="24"/>
          <w:szCs w:val="24"/>
          <w:shd w:fill="auto" w:val="clear"/>
          <w:lang w:val="ru-RU" w:eastAsia="en-US"/>
        </w:rPr>
        <w:t xml:space="preserve"> – выполненная Подрядчиком и принятая Заказчиком по Акту сдачи-приемки выполненных работ Проектная документация и Результат Инженерных изысканий, получившие положительное заключение экспертизы и / или Рабочая документация или иной результат Этапа Работ, соответствующий требованиям, изложенным в Техническом задании (Приложение № 1 к Договору), в том числе требованиям к отчетным документам (состав, количество, формат, носитель и т.д.), подлежащим передаче Подрядчиком Заказчику в составе Результата Работ.</w:t>
      </w:r>
    </w:p>
    <w:p>
      <w:pPr>
        <w:pStyle w:val="Normal"/>
        <w:spacing w:lineRule="auto" w:line="240"/>
        <w:ind w:firstLine="709"/>
        <w:rPr>
          <w:highlight w:val="none"/>
          <w:shd w:fill="auto" w:val="clear"/>
        </w:rPr>
      </w:pPr>
      <w:r>
        <w:rPr>
          <w:b/>
          <w:sz w:val="24"/>
          <w:szCs w:val="24"/>
          <w:shd w:fill="auto" w:val="clear"/>
          <w:lang w:eastAsia="en-US"/>
        </w:rPr>
        <w:t>«Результат Инженерных изысканий»</w:t>
      </w:r>
      <w:r>
        <w:rPr>
          <w:sz w:val="24"/>
          <w:szCs w:val="24"/>
          <w:shd w:fill="auto" w:val="clear"/>
          <w:lang w:eastAsia="en-US"/>
        </w:rPr>
        <w:t xml:space="preserve"> – документация о выполненных инженерных изысканиях, содержащая материалы в текстовой форме и в виде карт (схем) и отражающая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 реконструкции такого объекта и после их завершения, и о результатах оценки влияния строительства / реконструкции такого объекта на другие объекты капитального строительства.</w:t>
      </w:r>
    </w:p>
    <w:p>
      <w:pPr>
        <w:pStyle w:val="Heading3"/>
        <w:keepNext w:val="false"/>
        <w:widowControl w:val="false"/>
        <w:tabs>
          <w:tab w:val="clear" w:pos="708"/>
          <w:tab w:val="left" w:pos="567" w:leader="none"/>
        </w:tabs>
        <w:spacing w:before="0" w:after="0"/>
        <w:ind w:firstLine="708"/>
        <w:jc w:val="both"/>
        <w:textAlignment w:val="baseline"/>
        <w:rPr>
          <w:highlight w:val="none"/>
          <w:shd w:fill="auto" w:val="clear"/>
        </w:rPr>
      </w:pPr>
      <w:r>
        <w:rPr>
          <w:sz w:val="24"/>
          <w:szCs w:val="24"/>
          <w:shd w:fill="auto" w:val="clear"/>
          <w:lang w:val="ru-RU" w:eastAsia="en-US"/>
        </w:rPr>
        <w:t>«Смета»</w:t>
      </w:r>
      <w:r>
        <w:rPr>
          <w:b w:val="false"/>
          <w:sz w:val="24"/>
          <w:szCs w:val="24"/>
          <w:shd w:fill="auto" w:val="clear"/>
          <w:lang w:val="ru-RU" w:eastAsia="en-US"/>
        </w:rPr>
        <w:t xml:space="preserve"> – сметный расчет стоимости Работ, составляемый в соответствии с требованиями Заказчика к оформлению и составлению сметной документации на выполнение Проектных работ.</w:t>
      </w:r>
    </w:p>
    <w:p>
      <w:pPr>
        <w:pStyle w:val="Heading3"/>
        <w:keepNext w:val="false"/>
        <w:widowControl w:val="false"/>
        <w:tabs>
          <w:tab w:val="clear" w:pos="708"/>
          <w:tab w:val="left" w:pos="567" w:leader="none"/>
        </w:tabs>
        <w:spacing w:before="0" w:after="0"/>
        <w:ind w:firstLine="708"/>
        <w:jc w:val="both"/>
        <w:textAlignment w:val="baseline"/>
        <w:rPr>
          <w:highlight w:val="none"/>
          <w:shd w:fill="auto" w:val="clear"/>
        </w:rPr>
      </w:pPr>
      <w:r>
        <w:rPr>
          <w:sz w:val="24"/>
          <w:szCs w:val="24"/>
          <w:shd w:fill="auto" w:val="clear"/>
          <w:lang w:val="ru-RU" w:eastAsia="en-US"/>
        </w:rPr>
        <w:t>«Сводная смета»</w:t>
      </w:r>
      <w:r>
        <w:rPr>
          <w:b w:val="false"/>
          <w:sz w:val="24"/>
          <w:szCs w:val="24"/>
          <w:shd w:fill="auto" w:val="clear"/>
          <w:lang w:val="ru-RU" w:eastAsia="en-US"/>
        </w:rPr>
        <w:t xml:space="preserve"> – сметный расчет, составляемый в случае, если комплект сметной документации на выполнение Работ по Договору включает в себя несколько Смет.</w:t>
      </w:r>
    </w:p>
    <w:p>
      <w:pPr>
        <w:pStyle w:val="Normal"/>
        <w:spacing w:lineRule="auto" w:line="240"/>
        <w:ind w:firstLine="709"/>
        <w:rPr>
          <w:highlight w:val="none"/>
          <w:shd w:fill="auto" w:val="clear"/>
        </w:rPr>
      </w:pPr>
      <w:r>
        <w:rPr>
          <w:b/>
          <w:sz w:val="24"/>
          <w:szCs w:val="24"/>
          <w:shd w:fill="auto" w:val="clear"/>
          <w:lang w:eastAsia="en-US"/>
        </w:rPr>
        <w:t>«МСП»</w:t>
      </w:r>
      <w:r>
        <w:rPr>
          <w:sz w:val="24"/>
          <w:szCs w:val="24"/>
          <w:shd w:fill="auto" w:val="clear"/>
          <w:lang w:eastAsia="en-US"/>
        </w:rPr>
        <w:t xml:space="preserve"> – субъект малого и среднего предпринимательства.</w:t>
      </w:r>
    </w:p>
    <w:p>
      <w:pPr>
        <w:pStyle w:val="Heading3"/>
        <w:keepNext w:val="false"/>
        <w:widowControl w:val="false"/>
        <w:tabs>
          <w:tab w:val="clear" w:pos="708"/>
          <w:tab w:val="left" w:pos="567" w:leader="none"/>
        </w:tabs>
        <w:spacing w:before="0" w:after="0"/>
        <w:ind w:firstLine="708"/>
        <w:jc w:val="both"/>
        <w:textAlignment w:val="baseline"/>
        <w:rPr>
          <w:highlight w:val="none"/>
          <w:shd w:fill="auto" w:val="clear"/>
        </w:rPr>
      </w:pPr>
      <w:r>
        <w:rPr>
          <w:sz w:val="24"/>
          <w:szCs w:val="24"/>
          <w:shd w:fill="auto" w:val="clear"/>
          <w:lang w:val="ru-RU" w:eastAsia="en-US"/>
        </w:rPr>
        <w:t>«Техническое задание»</w:t>
      </w:r>
      <w:r>
        <w:rPr>
          <w:b w:val="false"/>
          <w:sz w:val="24"/>
          <w:szCs w:val="24"/>
          <w:shd w:fill="auto" w:val="clear"/>
          <w:lang w:val="ru-RU" w:eastAsia="en-US"/>
        </w:rPr>
        <w:t xml:space="preserve"> – документ, содержащий указание на состав исходных данных, объем и состав Работ по Договору, а также требования Заказчика к выполнению Подрядчиком Работ по Договору в целом.</w:t>
      </w:r>
    </w:p>
    <w:p>
      <w:pPr>
        <w:pStyle w:val="Heading3"/>
        <w:keepNext w:val="false"/>
        <w:widowControl w:val="false"/>
        <w:tabs>
          <w:tab w:val="clear" w:pos="708"/>
          <w:tab w:val="left" w:pos="567" w:leader="none"/>
        </w:tabs>
        <w:spacing w:before="0" w:after="0"/>
        <w:ind w:firstLine="708"/>
        <w:jc w:val="both"/>
        <w:textAlignment w:val="baseline"/>
        <w:rPr>
          <w:highlight w:val="none"/>
          <w:shd w:fill="auto" w:val="clear"/>
        </w:rPr>
      </w:pPr>
      <w:r>
        <w:rPr>
          <w:sz w:val="24"/>
          <w:szCs w:val="24"/>
          <w:shd w:fill="auto" w:val="clear"/>
          <w:lang w:val="ru-RU" w:eastAsia="en-US"/>
        </w:rPr>
        <w:t>«Субподрядчик»</w:t>
      </w:r>
      <w:r>
        <w:rPr>
          <w:b w:val="false"/>
          <w:sz w:val="24"/>
          <w:szCs w:val="24"/>
          <w:shd w:fill="auto" w:val="clear"/>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Normal"/>
        <w:widowControl w:val="false"/>
        <w:numPr>
          <w:ilvl w:val="0"/>
          <w:numId w:val="0"/>
        </w:numPr>
        <w:spacing w:lineRule="auto" w:line="240" w:before="0" w:after="0"/>
        <w:ind w:left="0" w:right="0" w:hanging="0"/>
        <w:jc w:val="both"/>
        <w:rPr>
          <w:highlight w:val="none"/>
          <w:shd w:fill="auto" w:val="clear"/>
        </w:rPr>
      </w:pPr>
      <w:r>
        <w:rPr>
          <w:rFonts w:ascii="Liberation Serif" w:hAnsi="Liberation Serif"/>
          <w:b/>
          <w:bCs/>
          <w:sz w:val="24"/>
          <w:szCs w:val="24"/>
          <w:shd w:fill="auto" w:val="clear"/>
          <w:lang w:val="ru-RU" w:eastAsia="en-US"/>
        </w:rPr>
        <w:t xml:space="preserve"> </w:t>
      </w:r>
      <w:r>
        <w:rPr>
          <w:rFonts w:ascii="Liberation Serif" w:hAnsi="Liberation Serif"/>
          <w:b/>
          <w:bCs/>
          <w:sz w:val="24"/>
          <w:szCs w:val="24"/>
          <w:shd w:fill="auto" w:val="clear"/>
          <w:lang w:val="ru-RU" w:eastAsia="en-US"/>
        </w:rPr>
        <w:tab/>
      </w:r>
      <w:r>
        <w:rPr>
          <w:b/>
          <w:bCs/>
          <w:sz w:val="24"/>
          <w:szCs w:val="24"/>
          <w:shd w:fill="auto" w:val="clear"/>
          <w:lang w:val="ru-RU" w:eastAsia="en-US"/>
        </w:rPr>
        <w:t xml:space="preserve">«Универсальный передаточный документ (УПД)» </w:t>
      </w:r>
      <w:r>
        <w:rPr>
          <w:b w:val="false"/>
          <w:bCs w:val="false"/>
          <w:sz w:val="24"/>
          <w:szCs w:val="24"/>
          <w:shd w:fill="auto" w:val="clear"/>
          <w:lang w:val="ru-RU" w:eastAsia="en-US"/>
        </w:rPr>
        <w:t>– форма докуме</w:t>
      </w:r>
      <w:r>
        <w:rPr>
          <w:b w:val="false"/>
          <w:sz w:val="24"/>
          <w:szCs w:val="24"/>
          <w:shd w:fill="auto" w:val="clear"/>
          <w:lang w:val="ru-RU" w:eastAsia="en-US"/>
        </w:rPr>
        <w:t>нта, рекомендованная для применения письмом ФНС России от 21.10.2013 No ММВ-20-3/96@ (объединяет реквизиты счета-фактуры и первичного документа о передаче товаров, работ, услуг).</w:t>
      </w:r>
    </w:p>
    <w:p>
      <w:pPr>
        <w:pStyle w:val="Heading3"/>
        <w:keepNext w:val="false"/>
        <w:widowControl w:val="false"/>
        <w:tabs>
          <w:tab w:val="clear" w:pos="708"/>
          <w:tab w:val="left" w:pos="567" w:leader="none"/>
        </w:tabs>
        <w:spacing w:lineRule="auto" w:line="240" w:before="0" w:after="0"/>
        <w:ind w:firstLine="708"/>
        <w:jc w:val="both"/>
        <w:textAlignment w:val="baseline"/>
        <w:rPr>
          <w:highlight w:val="none"/>
          <w:shd w:fill="auto" w:val="clear"/>
        </w:rPr>
      </w:pPr>
      <w:r>
        <w:rPr>
          <w:sz w:val="24"/>
          <w:szCs w:val="24"/>
          <w:shd w:fill="auto" w:val="clear"/>
          <w:lang w:val="ru-RU" w:eastAsia="en-US"/>
        </w:rPr>
        <w:t>«Цена Договора»</w:t>
      </w:r>
      <w:r>
        <w:rPr>
          <w:b w:val="false"/>
          <w:sz w:val="24"/>
          <w:szCs w:val="24"/>
          <w:shd w:fill="auto" w:val="clear"/>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shd w:fill="auto" w:val="clear"/>
        </w:rPr>
        <w:t xml:space="preserve"> </w:t>
      </w:r>
      <w:r>
        <w:rPr>
          <w:b w:val="false"/>
          <w:sz w:val="24"/>
          <w:szCs w:val="24"/>
          <w:shd w:fill="auto" w:val="clear"/>
          <w:lang w:val="ru-RU" w:eastAsia="en-US"/>
        </w:rPr>
        <w:t xml:space="preserve">на весь период действия Договора. </w:t>
      </w:r>
    </w:p>
    <w:p>
      <w:pPr>
        <w:pStyle w:val="Heading3"/>
        <w:keepNext w:val="false"/>
        <w:widowControl w:val="false"/>
        <w:tabs>
          <w:tab w:val="clear" w:pos="708"/>
          <w:tab w:val="left" w:pos="567" w:leader="none"/>
        </w:tabs>
        <w:spacing w:before="0" w:after="0"/>
        <w:ind w:firstLine="708"/>
        <w:jc w:val="both"/>
        <w:textAlignment w:val="baseline"/>
        <w:rPr>
          <w:highlight w:val="none"/>
          <w:shd w:fill="auto" w:val="clear"/>
        </w:rPr>
      </w:pPr>
      <w:r>
        <w:rPr>
          <w:sz w:val="24"/>
          <w:szCs w:val="24"/>
          <w:shd w:fill="auto" w:val="clear"/>
          <w:lang w:val="ru-RU" w:eastAsia="en-US"/>
        </w:rPr>
        <w:t>«Этап Работ»</w:t>
      </w:r>
      <w:r>
        <w:rPr>
          <w:b w:val="false"/>
          <w:sz w:val="24"/>
          <w:szCs w:val="24"/>
          <w:shd w:fill="auto" w:val="clear"/>
          <w:lang w:val="ru-RU" w:eastAsia="en-US"/>
        </w:rPr>
        <w:t xml:space="preserve"> – законченный объем Работ, предусмотренный Календарным графиком выполнения Работ, который обладает признаками завершенности. </w:t>
      </w:r>
    </w:p>
    <w:p>
      <w:pPr>
        <w:pStyle w:val="Heading3"/>
        <w:keepNext w:val="false"/>
        <w:widowControl w:val="false"/>
        <w:tabs>
          <w:tab w:val="clear" w:pos="708"/>
          <w:tab w:val="left" w:pos="567" w:leader="none"/>
        </w:tabs>
        <w:spacing w:before="0" w:after="0"/>
        <w:ind w:firstLine="708"/>
        <w:jc w:val="both"/>
        <w:textAlignment w:val="baseline"/>
        <w:rPr>
          <w:highlight w:val="none"/>
          <w:shd w:fill="auto" w:val="clear"/>
        </w:rPr>
      </w:pPr>
      <w:r>
        <w:rPr>
          <w:b w:val="false"/>
          <w:sz w:val="24"/>
          <w:szCs w:val="24"/>
          <w:shd w:fill="auto" w:val="clear"/>
          <w:lang w:val="ru-RU" w:eastAsia="en-US"/>
        </w:rPr>
        <w:t>Этап как технологически обособленная часть Работ, в отношении которой Сторонами согласованы сроки выполнения Работ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false"/>
          <w:sz w:val="24"/>
          <w:szCs w:val="24"/>
          <w:shd w:fill="auto" w:val="clear"/>
        </w:rPr>
        <w:t xml:space="preserve">. </w:t>
      </w:r>
      <w:r>
        <w:rPr>
          <w:bCs/>
          <w:sz w:val="24"/>
          <w:szCs w:val="24"/>
          <w:shd w:fill="auto" w:val="clear"/>
        </w:rPr>
        <w:t xml:space="preserve"> </w:t>
      </w:r>
    </w:p>
    <w:p>
      <w:pPr>
        <w:pStyle w:val="Normal"/>
        <w:spacing w:lineRule="auto" w:line="240"/>
        <w:rPr>
          <w:highlight w:val="none"/>
          <w:shd w:fill="auto" w:val="clear"/>
        </w:rPr>
      </w:pPr>
      <w:r>
        <w:rPr>
          <w:shd w:fill="auto" w:val="clear"/>
        </w:rPr>
      </w:r>
    </w:p>
    <w:p>
      <w:pPr>
        <w:pStyle w:val="ListParagraph"/>
        <w:numPr>
          <w:ilvl w:val="0"/>
          <w:numId w:val="2"/>
        </w:numPr>
        <w:shd w:val="clear" w:color="auto" w:fill="FFFFFF"/>
        <w:tabs>
          <w:tab w:val="clear" w:pos="708"/>
          <w:tab w:val="left" w:pos="284" w:leader="none"/>
        </w:tabs>
        <w:ind w:left="0" w:hanging="0"/>
        <w:jc w:val="center"/>
        <w:rPr>
          <w:highlight w:val="none"/>
          <w:shd w:fill="auto" w:val="clear"/>
        </w:rPr>
      </w:pPr>
      <w:r>
        <w:rPr>
          <w:b/>
          <w:bCs/>
          <w:shd w:fill="auto" w:val="clear"/>
        </w:rPr>
        <w:t>Предмет Договора</w:t>
      </w:r>
    </w:p>
    <w:p>
      <w:pPr>
        <w:pStyle w:val="ListParagraph"/>
        <w:widowControl/>
        <w:numPr>
          <w:ilvl w:val="1"/>
          <w:numId w:val="2"/>
        </w:numPr>
        <w:shd w:val="clear" w:color="auto" w:fill="FFFFFF"/>
        <w:tabs>
          <w:tab w:val="clear" w:pos="708"/>
          <w:tab w:val="left" w:pos="1134" w:leader="none"/>
        </w:tabs>
        <w:suppressAutoHyphens w:val="true"/>
        <w:bidi w:val="0"/>
        <w:spacing w:lineRule="auto" w:line="240" w:before="0" w:after="0"/>
        <w:ind w:left="0" w:right="0" w:firstLine="737"/>
        <w:contextualSpacing/>
        <w:jc w:val="both"/>
        <w:rPr>
          <w:highlight w:val="none"/>
          <w:shd w:fill="auto" w:val="clear"/>
        </w:rPr>
      </w:pPr>
      <w:bookmarkStart w:id="0" w:name="_Ref361410951"/>
      <w:r>
        <w:rPr>
          <w:bCs/>
          <w:shd w:fill="auto" w:val="clear"/>
        </w:rPr>
        <w:t xml:space="preserve">Подрядчик обязуется по заданию Заказчика в соответствии с Техническим заданием </w:t>
      </w:r>
      <w:r>
        <w:rPr>
          <w:bCs/>
          <w:sz w:val="24"/>
          <w:szCs w:val="24"/>
          <w:shd w:fill="auto" w:val="clear"/>
        </w:rPr>
        <w:t xml:space="preserve">(Приложение № 1 к Договору) выполнить проектно-изыскательские работы по объекту: </w:t>
      </w:r>
      <w:r>
        <w:rPr>
          <w:b/>
          <w:bCs/>
          <w:i/>
          <w:iCs/>
          <w:strike w:val="false"/>
          <w:dstrike w:val="false"/>
          <w:outline w:val="false"/>
          <w:shadow w:val="false"/>
          <w:color w:val="000000"/>
          <w:spacing w:val="-4"/>
          <w:sz w:val="24"/>
          <w:szCs w:val="24"/>
          <w:u w:val="none"/>
          <w:shd w:fill="auto" w:val="clear"/>
          <w:em w:val="none"/>
        </w:rPr>
        <w:t xml:space="preserve">ОКПД2 41.10.10.000. Выполнение проектных работ по Реконструкции ВЛ 110 кВ Центральная — Волково с заменой опор, протяженностью 16,868 км, филиала «Амурские электрические сети» </w:t>
      </w:r>
      <w:r>
        <w:rPr>
          <w:b/>
          <w:bCs/>
          <w:i/>
          <w:iCs/>
          <w:sz w:val="24"/>
          <w:szCs w:val="24"/>
          <w:shd w:fill="auto" w:val="clear"/>
        </w:rPr>
        <w:t xml:space="preserve"> </w:t>
      </w:r>
      <w:bookmarkEnd w:id="0"/>
      <w:r>
        <w:rPr>
          <w:bCs/>
          <w:sz w:val="24"/>
          <w:szCs w:val="24"/>
          <w:shd w:fill="auto" w:val="clear"/>
        </w:rPr>
        <w:t>(далее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w:t>
      </w:r>
      <w:r>
        <w:rPr>
          <w:bCs/>
          <w:shd w:fill="auto" w:val="clear"/>
        </w:rPr>
        <w:t>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В с</w:t>
      </w:r>
      <w:r>
        <w:rPr>
          <w:bCs/>
          <w:shd w:fill="auto" w:val="clear"/>
        </w:rPr>
        <w:t>остав Работ по Договору входят: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Проведение инженерных  </w:t>
      </w:r>
      <w:r>
        <w:rPr>
          <w:rFonts w:cs="Liberation Serif;Times New Roman"/>
          <w:sz w:val="26"/>
          <w:szCs w:val="26"/>
          <w:shd w:fill="auto" w:val="clear"/>
        </w:rPr>
        <w:t>изысканий, разработка и согласование основных технических решений;</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z w:val="26"/>
          <w:szCs w:val="26"/>
          <w:shd w:fill="auto" w:val="clear"/>
        </w:rPr>
        <w:t>Разработка, согласование и экспертиза проектной документации в соответствии с требованиями нормативно-технических документов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z w:val="26"/>
          <w:szCs w:val="26"/>
          <w:shd w:fill="auto" w:val="clear"/>
        </w:rPr>
        <w:t>Разработка и согласование рабочей документации в соответствии с требованиями нормативно-технических документов.</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Объем и состав Работ по Договору определяется Техническим </w:t>
      </w:r>
      <w:r>
        <w:rPr>
          <w:bCs/>
          <w:shd w:fill="auto" w:val="clear"/>
        </w:rPr>
        <w:t>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Работы по Договору выполняются для нужд филиала АО «ДРСК» «АЭС».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Место выполнения Работ (в части Инженерных изысканий): Амурская область, г. Благовещенск.</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1" w:name="_Ref361320424"/>
      <w:bookmarkEnd w:id="1"/>
      <w:r>
        <w:rPr>
          <w:bCs/>
          <w:shd w:fill="auto" w:val="clear"/>
        </w:rPr>
        <w:t>Работы выполняются Подрядчиком в следующие сроки:</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начало выполнения Работ: </w:t>
      </w:r>
      <w:r>
        <w:rPr>
          <w:b/>
          <w:i/>
          <w:shd w:fill="auto" w:val="clear"/>
        </w:rPr>
        <w:t>с даты, следующей за датой заключения договора;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окончание выполнения Работ: </w:t>
      </w:r>
      <w:r>
        <w:rPr>
          <w:b/>
          <w:bCs/>
          <w:i/>
          <w:iCs/>
          <w:shd w:fill="auto" w:val="clear"/>
        </w:rPr>
        <w:t>в течение 8 (восьми) месяцев с даты заключения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Выполнение Работ осуществляется поэтапно. </w:t>
      </w:r>
      <w:r>
        <w:rPr>
          <w:bCs/>
          <w:shd w:fill="auto" w:val="clear"/>
          <w:lang w:val="en-US"/>
        </w:rPr>
        <w:t>C</w:t>
      </w:r>
      <w:r>
        <w:rPr>
          <w:bCs/>
          <w:shd w:fill="auto" w:val="clear"/>
        </w:rPr>
        <w:t xml:space="preserve">роки выполнения отдельных Этапов Работ определяются Календарным графиком выполнения Работ (Приложение № 2 к Договору) в рамках общих сроков, указанных в пункте 1.6 Договора. </w:t>
      </w:r>
    </w:p>
    <w:p>
      <w:pPr>
        <w:pStyle w:val="Normal"/>
        <w:widowControl w:val="false"/>
        <w:shd w:val="clear" w:color="auto" w:fill="FFFFFF"/>
        <w:spacing w:lineRule="auto" w:line="240"/>
        <w:ind w:left="567" w:hanging="0"/>
        <w:rPr>
          <w:rFonts w:ascii="Times New Roman" w:hAnsi="Times New Roman"/>
          <w:sz w:val="24"/>
          <w:szCs w:val="24"/>
          <w:highlight w:val="none"/>
          <w:shd w:fill="auto" w:val="clear"/>
        </w:rPr>
      </w:pPr>
      <w:r>
        <w:rPr>
          <w:sz w:val="24"/>
          <w:szCs w:val="24"/>
          <w:shd w:fill="auto" w:val="clear"/>
        </w:rPr>
      </w:r>
    </w:p>
    <w:p>
      <w:pPr>
        <w:pStyle w:val="ListParagraph"/>
        <w:numPr>
          <w:ilvl w:val="0"/>
          <w:numId w:val="2"/>
        </w:numPr>
        <w:shd w:val="clear" w:color="auto" w:fill="FFFFFF"/>
        <w:tabs>
          <w:tab w:val="clear" w:pos="708"/>
          <w:tab w:val="left" w:pos="284" w:leader="none"/>
        </w:tabs>
        <w:ind w:left="0" w:hanging="0"/>
        <w:jc w:val="center"/>
        <w:rPr>
          <w:highlight w:val="none"/>
          <w:shd w:fill="auto" w:val="clear"/>
        </w:rPr>
      </w:pPr>
      <w:r>
        <w:rPr>
          <w:b/>
          <w:bCs/>
          <w:shd w:fill="auto" w:val="clear"/>
        </w:rPr>
        <w:t xml:space="preserve">Права и обязанности Сторон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u w:val="single"/>
          <w:shd w:fill="auto" w:val="clear"/>
        </w:rPr>
        <w:t>Заказчик обязан</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В течение 3 (трех)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pPr>
        <w:pStyle w:val="ListParagraph"/>
        <w:numPr>
          <w:ilvl w:val="0"/>
          <w:numId w:val="5"/>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место производства Работ по соответствующим актам сдачи-приемки (Приложение № 4.1 к Договору);</w:t>
      </w:r>
    </w:p>
    <w:p>
      <w:pPr>
        <w:pStyle w:val="ListParagraph"/>
        <w:numPr>
          <w:ilvl w:val="0"/>
          <w:numId w:val="5"/>
        </w:numPr>
        <w:shd w:val="clear" w:color="auto" w:fill="FFFFFF"/>
        <w:tabs>
          <w:tab w:val="clear" w:pos="708"/>
          <w:tab w:val="left" w:pos="709" w:leader="none"/>
          <w:tab w:val="left" w:pos="1418" w:leader="none"/>
        </w:tabs>
        <w:ind w:left="0" w:firstLine="709"/>
        <w:jc w:val="both"/>
        <w:rPr>
          <w:highlight w:val="none"/>
          <w:shd w:fill="auto" w:val="clear"/>
        </w:rPr>
      </w:pPr>
      <w:bookmarkStart w:id="2" w:name="_Ref361396847"/>
      <w:bookmarkStart w:id="3" w:name="_Ref361320734"/>
      <w:bookmarkStart w:id="4" w:name="_Ref361401696"/>
      <w:bookmarkEnd w:id="2"/>
      <w:bookmarkEnd w:id="3"/>
      <w:bookmarkEnd w:id="4"/>
      <w:r>
        <w:rPr>
          <w:shd w:fill="auto" w:val="clear"/>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4.2 к Договору).</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При наличии технической возможности обеспечить Подрядчику возможность подключения к имеющимся у Заказчика бытовым источникам электроснабжения, водоснабжения, канализации для целей выполнения Работ по Договору (в части Инженерных изысканий).</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bCs/>
          <w:shd w:fill="auto" w:val="clear"/>
        </w:rPr>
        <w:t>Принять и оплатить выполненные Подрядчиком Работы на условиях, по цене и в сроки, предусмотренные Договором.</w:t>
      </w:r>
    </w:p>
    <w:p>
      <w:pPr>
        <w:pStyle w:val="ListParagraph"/>
        <w:numPr>
          <w:ilvl w:val="2"/>
          <w:numId w:val="2"/>
        </w:numPr>
        <w:shd w:val="clear" w:color="auto" w:fill="FFFFFF"/>
        <w:tabs>
          <w:tab w:val="clear" w:pos="708"/>
          <w:tab w:val="left" w:pos="709" w:leader="none"/>
        </w:tabs>
        <w:ind w:left="0" w:firstLine="710"/>
        <w:jc w:val="both"/>
        <w:rPr>
          <w:highlight w:val="none"/>
          <w:shd w:fill="auto" w:val="clear"/>
        </w:rPr>
      </w:pPr>
      <w:r>
        <w:rPr>
          <w:bCs/>
          <w:shd w:fill="auto" w:val="clear"/>
        </w:rPr>
        <w:t>В случае необходимости выдать Подрядчику доверенность на совершение действий, необходимых для выполнения последним своих обязательств по Договору.</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bCs/>
          <w:shd w:fill="auto" w:val="clear"/>
        </w:rPr>
        <w:t>Выполнять иные обязанности, предусмотренные Договором.</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bCs/>
          <w:sz w:val="24"/>
          <w:szCs w:val="24"/>
          <w:shd w:fill="auto" w:val="clear"/>
        </w:rPr>
        <w:t>Рассмотреть и подписать полученную от Подрядчика оферту дополнительного соглашения о корректировке Календарного графика (Приложение №3 к Договору), подготовленную Подрядчиком в соответствии с п.2.3.29 Договора, в течение 30 (тридцати) календарных дней с момента получения оферты от Подрядчика.</w:t>
      </w:r>
    </w:p>
    <w:p>
      <w:pPr>
        <w:pStyle w:val="Normal"/>
        <w:tabs>
          <w:tab w:val="clear" w:pos="708"/>
          <w:tab w:val="left" w:pos="709" w:leader="none"/>
        </w:tabs>
        <w:spacing w:lineRule="auto" w:line="240"/>
        <w:ind w:hanging="0"/>
        <w:rPr>
          <w:b/>
          <w:sz w:val="24"/>
          <w:szCs w:val="24"/>
          <w:highlight w:val="none"/>
          <w:shd w:fill="auto" w:val="clear"/>
        </w:rPr>
      </w:pPr>
      <w:r>
        <w:rPr>
          <w:b/>
          <w:sz w:val="24"/>
          <w:szCs w:val="24"/>
          <w:shd w:fill="auto" w:val="clear"/>
        </w:rPr>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u w:val="single"/>
          <w:shd w:fill="auto" w:val="clear"/>
        </w:rPr>
        <w:t>Заказчик имеет право</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Самостоятельно или с привлечением третьих лиц осуществлять контроль и надзор за ходом и качеством выполняемых Подрядчиком и Субподрядчиками по Договору Работ, соблюдением сроков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Круглосуточно осуществлять доступ к месту производства Работ.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bookmarkStart w:id="5" w:name="_Ref361334652"/>
      <w:r>
        <w:rPr>
          <w:bCs/>
          <w:shd w:fill="auto" w:val="clear"/>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по причинам, указанным в настоящем пункте,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shd w:fill="auto" w:val="clear"/>
        </w:rPr>
        <w:t xml:space="preserve">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bookmarkStart w:id="6" w:name="_Ref361334468"/>
      <w:bookmarkEnd w:id="6"/>
      <w:r>
        <w:rPr>
          <w:bCs/>
          <w:shd w:fill="auto" w:val="clear"/>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bookmarkStart w:id="7" w:name="_Ref361319348"/>
      <w:r>
        <w:rPr>
          <w:bCs/>
          <w:shd w:fill="auto" w:val="clear"/>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shd w:fill="auto" w:val="clear"/>
        </w:rPr>
        <w:t xml:space="preserve">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2"/>
        </w:numPr>
        <w:shd w:val="clear" w:color="auto" w:fill="FFFFFF"/>
        <w:tabs>
          <w:tab w:val="clear" w:pos="708"/>
          <w:tab w:val="left" w:pos="1418" w:leader="none"/>
        </w:tabs>
        <w:ind w:left="0" w:firstLine="710"/>
        <w:jc w:val="both"/>
        <w:rPr>
          <w:highlight w:val="none"/>
          <w:shd w:fill="auto" w:val="clear"/>
        </w:rPr>
      </w:pPr>
      <w:r>
        <w:rPr>
          <w:bCs/>
          <w:shd w:fill="auto" w:val="clear"/>
        </w:rPr>
        <w:t>В течение действия Договора обращаться к Подрядчику с устными и письменными запросами с целью разъяснения (уточнения, конкретизации) расчетов, заключений, выводов, содержащихся в Результате Работ, в том числе в Результате Работ по отдельным Этапам Работ.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и/или привлеченным им Субподрядчикам.</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bCs/>
          <w:shd w:fill="auto" w:val="clear"/>
        </w:rPr>
        <w:t>Использовать Результат Работ по своему усмотрению, в том числе передавать Результат Работ третьим лицам без письменного согласия Подрядчика.</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bCs/>
          <w:shd w:fill="auto" w:val="clear"/>
        </w:rPr>
        <w:t>В случае нарушения Подрядчиком п.2.4.2 настоящего договора Заказчик имеет право</w:t>
      </w:r>
      <w:r>
        <w:rPr>
          <w:shd w:fill="auto" w:val="clear"/>
        </w:rPr>
        <w:t xml:space="preserve"> предъявить Подрядчику требование об уплате штрафа в размере 20% от стоимости работ,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sz w:val="24"/>
          <w:szCs w:val="24"/>
          <w:shd w:fill="auto" w:val="clear"/>
        </w:rPr>
        <w:t>В любое время требовать от Подрядчика представления информации о наличии 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p>
    <w:p>
      <w:pPr>
        <w:pStyle w:val="ListParagraph"/>
        <w:shd w:val="clear" w:color="auto" w:fill="FFFFFF"/>
        <w:tabs>
          <w:tab w:val="clear" w:pos="708"/>
          <w:tab w:val="left" w:pos="567" w:leader="none"/>
        </w:tabs>
        <w:ind w:left="0" w:firstLine="567"/>
        <w:jc w:val="both"/>
        <w:rPr>
          <w:bCs/>
          <w:color w:val="FF0000"/>
          <w:highlight w:val="none"/>
          <w:shd w:fill="auto" w:val="clear"/>
        </w:rPr>
      </w:pPr>
      <w:r>
        <w:rPr>
          <w:bCs/>
          <w:color w:val="FF0000"/>
          <w:shd w:fill="auto" w:val="clear"/>
        </w:rPr>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u w:val="single"/>
          <w:shd w:fill="auto" w:val="clear"/>
        </w:rPr>
        <w:t>Подрядчик обязан</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Выполнить Работы в объеме, сроки и с качеством, соответствующим требованиям Договора и Применимого права</w:t>
      </w:r>
      <w:r>
        <w:rPr>
          <w:shd w:fill="auto" w:val="clear"/>
        </w:rPr>
        <w:t xml:space="preserve"> </w:t>
      </w:r>
      <w:r>
        <w:rPr>
          <w:bCs/>
          <w:shd w:fill="auto" w:val="clear"/>
        </w:rPr>
        <w:t>и сдать их результат Заказчику.</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В срок, указанный в пункте 2.1.2 Договора, принять от Заказчика на время выполнения Работ по Договору: </w:t>
      </w:r>
    </w:p>
    <w:p>
      <w:pPr>
        <w:pStyle w:val="ListParagraph"/>
        <w:numPr>
          <w:ilvl w:val="0"/>
          <w:numId w:val="14"/>
        </w:numPr>
        <w:shd w:val="clear" w:color="auto" w:fill="FFFFFF"/>
        <w:tabs>
          <w:tab w:val="clear" w:pos="708"/>
          <w:tab w:val="left" w:pos="1418" w:leader="none"/>
        </w:tabs>
        <w:ind w:left="0" w:firstLine="709"/>
        <w:jc w:val="both"/>
        <w:rPr>
          <w:highlight w:val="none"/>
          <w:shd w:fill="auto" w:val="clear"/>
        </w:rPr>
      </w:pPr>
      <w:r>
        <w:rPr>
          <w:bCs/>
          <w:shd w:fill="auto" w:val="clear"/>
        </w:rPr>
        <w:t>место производства Работ по соответствующим актам сдачи-приемки (Приложение № 4.1 к Договору);</w:t>
      </w:r>
    </w:p>
    <w:p>
      <w:pPr>
        <w:pStyle w:val="ListParagraph"/>
        <w:numPr>
          <w:ilvl w:val="0"/>
          <w:numId w:val="14"/>
        </w:numPr>
        <w:shd w:val="clear" w:color="auto" w:fill="FFFFFF"/>
        <w:tabs>
          <w:tab w:val="clear" w:pos="708"/>
          <w:tab w:val="left" w:pos="1418" w:leader="none"/>
        </w:tabs>
        <w:ind w:left="0" w:firstLine="709"/>
        <w:jc w:val="both"/>
        <w:rPr>
          <w:highlight w:val="none"/>
          <w:shd w:fill="auto" w:val="clear"/>
        </w:rPr>
      </w:pPr>
      <w:r>
        <w:rPr>
          <w:bCs/>
          <w:shd w:fill="auto" w:val="clear"/>
        </w:rPr>
        <w:t>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4.2 к Договору).</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При приемке Места производства Работ</w:t>
      </w:r>
      <w:r>
        <w:rPr>
          <w:shd w:fill="auto" w:val="clear"/>
        </w:rPr>
        <w:t>,</w:t>
      </w:r>
      <w:r>
        <w:rPr>
          <w:bCs/>
          <w:shd w:fill="auto" w:val="clear"/>
        </w:rPr>
        <w:t xml:space="preserve">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w:t>
      </w:r>
    </w:p>
    <w:p>
      <w:pPr>
        <w:pStyle w:val="ListParagraph"/>
        <w:shd w:val="clear" w:color="auto" w:fill="FFFFFF"/>
        <w:tabs>
          <w:tab w:val="clear" w:pos="708"/>
          <w:tab w:val="left" w:pos="709" w:leader="none"/>
        </w:tabs>
        <w:ind w:left="0" w:firstLine="709"/>
        <w:jc w:val="both"/>
        <w:rPr>
          <w:highlight w:val="none"/>
          <w:shd w:fill="auto" w:val="clear"/>
        </w:rPr>
      </w:pPr>
      <w:r>
        <w:rPr>
          <w:shd w:fill="auto" w:val="clear"/>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Выдать замечания в отношении технической и иной документации, предоставленной Заказчиком, в течение 10 (десяти) рабочих дней с даты принятия ее по Акту сдачи-приемки технической и иной документации (Приложение № 4.2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Normal"/>
        <w:widowControl w:val="false"/>
        <w:numPr>
          <w:ilvl w:val="2"/>
          <w:numId w:val="2"/>
        </w:numPr>
        <w:tabs>
          <w:tab w:val="clear" w:pos="708"/>
          <w:tab w:val="left" w:pos="709" w:leader="none"/>
          <w:tab w:val="left" w:pos="1430" w:leader="none"/>
        </w:tabs>
        <w:spacing w:lineRule="auto" w:line="240"/>
        <w:ind w:left="0" w:firstLine="709"/>
        <w:rPr>
          <w:highlight w:val="none"/>
          <w:shd w:fill="auto" w:val="clear"/>
        </w:rPr>
      </w:pPr>
      <w:r>
        <w:rPr>
          <w:bCs/>
          <w:sz w:val="24"/>
          <w:szCs w:val="24"/>
          <w:shd w:fill="auto" w:val="clear"/>
        </w:rPr>
        <w:t>В случае недостаточности для производства Работ по Договору в части Инженерных изысканий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w:t>
      </w:r>
    </w:p>
    <w:p>
      <w:pPr>
        <w:pStyle w:val="Normal"/>
        <w:widowControl w:val="false"/>
        <w:numPr>
          <w:ilvl w:val="2"/>
          <w:numId w:val="2"/>
        </w:numPr>
        <w:tabs>
          <w:tab w:val="clear" w:pos="708"/>
          <w:tab w:val="left" w:pos="709" w:leader="none"/>
          <w:tab w:val="left" w:pos="1430" w:leader="none"/>
        </w:tabs>
        <w:spacing w:lineRule="auto" w:line="240"/>
        <w:ind w:left="0" w:firstLine="709"/>
        <w:rPr>
          <w:highlight w:val="none"/>
          <w:shd w:fill="auto" w:val="clear"/>
        </w:rPr>
      </w:pPr>
      <w:r>
        <w:rPr>
          <w:sz w:val="24"/>
          <w:szCs w:val="24"/>
          <w:shd w:fill="auto" w:val="clear"/>
        </w:rPr>
        <w:t>Запрашивать и получать все исходные данные, необходимые для выполнения Работ по Договору, за исключением исходных данных, содержащихся в технической и иной документации, которую в соответствии Техническим заданием (Приложение № 1 к Договору) должен предоставить Заказчик.</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До фактического начала выполнения Работ предоставить Заказчику</w:t>
      </w:r>
      <w:r>
        <w:rPr>
          <w:bCs/>
          <w:shd w:fill="auto" w:val="clear"/>
        </w:rPr>
        <w:t>:</w:t>
      </w:r>
    </w:p>
    <w:p>
      <w:pPr>
        <w:pStyle w:val="ListParagraph"/>
        <w:numPr>
          <w:ilvl w:val="0"/>
          <w:numId w:val="11"/>
        </w:numPr>
        <w:shd w:val="clear" w:color="auto" w:fill="FFFFFF"/>
        <w:tabs>
          <w:tab w:val="clear" w:pos="708"/>
          <w:tab w:val="left" w:pos="1418" w:leader="none"/>
        </w:tabs>
        <w:ind w:left="0" w:firstLine="709"/>
        <w:jc w:val="both"/>
        <w:rPr>
          <w:highlight w:val="none"/>
          <w:shd w:fill="auto" w:val="clear"/>
        </w:rPr>
      </w:pPr>
      <w:r>
        <w:rPr>
          <w:shd w:fill="auto" w:val="clear"/>
        </w:rPr>
        <w:t>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r>
        <w:rPr>
          <w:bCs/>
          <w:shd w:fill="auto" w:val="clear"/>
        </w:rPr>
        <w:t xml:space="preserve">; </w:t>
      </w:r>
    </w:p>
    <w:p>
      <w:pPr>
        <w:pStyle w:val="ListParagraph"/>
        <w:numPr>
          <w:ilvl w:val="0"/>
          <w:numId w:val="11"/>
        </w:numPr>
        <w:shd w:val="clear" w:color="auto" w:fill="FFFFFF"/>
        <w:tabs>
          <w:tab w:val="clear" w:pos="708"/>
          <w:tab w:val="left" w:pos="1418" w:leader="none"/>
        </w:tabs>
        <w:ind w:left="0" w:firstLine="709"/>
        <w:jc w:val="both"/>
        <w:rPr>
          <w:highlight w:val="none"/>
          <w:shd w:fill="auto" w:val="clear"/>
        </w:rPr>
      </w:pPr>
      <w:r>
        <w:rPr>
          <w:bCs/>
          <w:shd w:fill="auto" w:val="clear"/>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Обеспечить сохранность переданной Заказчиком по соответствующим актам сдачи-приемки Места выполнения Работ, технической и иной документации, а также возврат ее Заказчику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14 Договора, – не позднее 3 (трех) рабочих дней с даты получения соответствующего требования Заказчика.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Обеспечить наличие допусков, разрешений и лицензий, необходимых для производства Работ.</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shd w:fill="auto" w:val="clear"/>
        </w:rPr>
        <w:t>, в том числе указанных в Приложении № 5 к Договору</w:t>
      </w:r>
      <w:r>
        <w:rPr>
          <w:shd w:fill="auto" w:val="clea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11.1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Обеспечить:</w:t>
      </w:r>
    </w:p>
    <w:p>
      <w:pPr>
        <w:pStyle w:val="ListParagraph"/>
        <w:numPr>
          <w:ilvl w:val="0"/>
          <w:numId w:val="12"/>
        </w:numPr>
        <w:shd w:val="clear" w:color="auto" w:fill="FFFFFF"/>
        <w:tabs>
          <w:tab w:val="clear" w:pos="708"/>
          <w:tab w:val="left" w:pos="567" w:leader="none"/>
          <w:tab w:val="left" w:pos="1418" w:leader="none"/>
        </w:tabs>
        <w:ind w:left="0" w:firstLine="709"/>
        <w:jc w:val="both"/>
        <w:rPr>
          <w:highlight w:val="none"/>
          <w:shd w:fill="auto" w:val="clear"/>
        </w:rPr>
      </w:pPr>
      <w:r>
        <w:rPr>
          <w:bCs/>
          <w:shd w:fill="auto" w:val="clear"/>
        </w:rPr>
        <w:t xml:space="preserve">участие в саморегулируемой организации, основанной на членстве лиц, </w:t>
      </w:r>
      <w:r>
        <w:rPr>
          <w:shd w:fill="auto" w:val="clear"/>
        </w:rPr>
        <w:t>выполняющих инженерные изыскания / подготовку проектной документации</w:t>
      </w:r>
      <w:r>
        <w:rPr>
          <w:bCs/>
          <w:shd w:fill="auto" w:val="clear"/>
        </w:rPr>
        <w:t xml:space="preserve"> (с учетом исключений, предусмотренных законодательством Российской Федерации);</w:t>
      </w:r>
    </w:p>
    <w:p>
      <w:pPr>
        <w:pStyle w:val="ListParagraph"/>
        <w:numPr>
          <w:ilvl w:val="0"/>
          <w:numId w:val="12"/>
        </w:numPr>
        <w:shd w:val="clear" w:color="auto" w:fill="FFFFFF"/>
        <w:tabs>
          <w:tab w:val="clear" w:pos="708"/>
          <w:tab w:val="left" w:pos="567" w:leader="none"/>
          <w:tab w:val="left" w:pos="1418" w:leader="none"/>
        </w:tabs>
        <w:ind w:left="0" w:firstLine="709"/>
        <w:jc w:val="both"/>
        <w:rPr>
          <w:highlight w:val="none"/>
          <w:shd w:fill="auto" w:val="clear"/>
        </w:rPr>
      </w:pPr>
      <w:r>
        <w:rPr>
          <w:bCs/>
          <w:shd w:fill="auto" w:val="clear"/>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shd w:fill="auto" w:val="clear"/>
        </w:rPr>
        <w:t xml:space="preserve"> </w:t>
      </w:r>
      <w:r>
        <w:rPr>
          <w:bCs/>
          <w:shd w:fill="auto" w:val="clear"/>
        </w:rPr>
        <w:t>стоимости выполнения Работ по Договору;</w:t>
      </w:r>
    </w:p>
    <w:p>
      <w:pPr>
        <w:pStyle w:val="ListParagraph"/>
        <w:numPr>
          <w:ilvl w:val="0"/>
          <w:numId w:val="12"/>
        </w:numPr>
        <w:tabs>
          <w:tab w:val="clear" w:pos="708"/>
          <w:tab w:val="left" w:pos="567" w:leader="none"/>
        </w:tabs>
        <w:ind w:left="0" w:firstLine="709"/>
        <w:jc w:val="both"/>
        <w:rPr>
          <w:highlight w:val="none"/>
          <w:shd w:fill="auto" w:val="clear"/>
        </w:rPr>
      </w:pPr>
      <w:r>
        <w:rPr>
          <w:bCs/>
          <w:shd w:fill="auto" w:val="clear"/>
        </w:rPr>
        <w:t>организацию выполнения Работ по Договору лицом (лицами), сведения о которых включены в Национальный реестр специалистов в области инженерных изысканий и архитектурно-строительного проектирования.</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Выполнять</w:t>
      </w:r>
      <w:r>
        <w:rPr>
          <w:bCs/>
          <w:shd w:fill="auto" w:val="clear"/>
        </w:rPr>
        <w:t xml:space="preserve"> Работы силами квалифицированных специалистов (в том числе, с учетом требований пункта 2.3.10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Провести инструктаж персонала, задействованного при выполнении Работ на территории Заказчика,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Передать Заказчику Результат Работ, соответствующий требованиям Договора.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Обеспечивать в месте производства Инженерных изысканий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До даты сдачи Заказчику Результата Инженерных изысканий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Выполнять полученные в ходе исполнения Договора указания Заказчика,</w:t>
      </w:r>
      <w:r>
        <w:rPr>
          <w:shd w:fill="auto" w:val="clear"/>
        </w:rPr>
        <w:t xml:space="preserve"> </w:t>
      </w:r>
      <w:r>
        <w:rPr>
          <w:bCs/>
          <w:shd w:fill="auto" w:val="clear"/>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highlight w:val="none"/>
          <w:shd w:fill="auto" w:val="clear"/>
        </w:rPr>
      </w:pPr>
      <w:r>
        <w:rPr>
          <w:bCs/>
          <w:sz w:val="24"/>
          <w:szCs w:val="24"/>
          <w:shd w:fill="auto" w:val="clear"/>
        </w:rPr>
        <w:t xml:space="preserve">В случае, если такие указания могут привести к увеличению Цены Договора и сроков выполнения Работ,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highlight w:val="none"/>
          <w:shd w:fill="auto" w:val="clear"/>
        </w:rPr>
      </w:pPr>
      <w:r>
        <w:rPr>
          <w:bCs/>
          <w:sz w:val="24"/>
          <w:szCs w:val="24"/>
          <w:shd w:fill="auto" w:val="clear"/>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2.3.19.1 Договора. </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2.3.20.1 Договора.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2"/>
        </w:numPr>
        <w:shd w:val="clear" w:color="auto" w:fill="FFFFFF"/>
        <w:tabs>
          <w:tab w:val="clear" w:pos="708"/>
          <w:tab w:val="left" w:pos="1701" w:leader="none"/>
        </w:tabs>
        <w:ind w:left="0" w:firstLine="709"/>
        <w:jc w:val="both"/>
        <w:rPr>
          <w:highlight w:val="none"/>
          <w:shd w:fill="auto" w:val="clear"/>
        </w:rPr>
      </w:pPr>
      <w:r>
        <w:rPr>
          <w:bCs/>
          <w:shd w:fill="auto" w:val="clear"/>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2"/>
        </w:numPr>
        <w:shd w:val="clear" w:color="auto" w:fill="FFFFFF"/>
        <w:tabs>
          <w:tab w:val="clear" w:pos="708"/>
          <w:tab w:val="left" w:pos="1701" w:leader="none"/>
        </w:tabs>
        <w:ind w:left="0" w:firstLine="709"/>
        <w:jc w:val="both"/>
        <w:rPr>
          <w:highlight w:val="none"/>
          <w:shd w:fill="auto" w:val="clear"/>
        </w:rPr>
      </w:pPr>
      <w:r>
        <w:rPr>
          <w:bCs/>
          <w:shd w:fill="auto" w:val="clea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2"/>
        </w:numPr>
        <w:shd w:val="clear" w:color="auto" w:fill="FFFFFF"/>
        <w:tabs>
          <w:tab w:val="clear" w:pos="708"/>
          <w:tab w:val="left" w:pos="1701" w:leader="none"/>
        </w:tabs>
        <w:ind w:left="0" w:firstLine="709"/>
        <w:jc w:val="both"/>
        <w:rPr>
          <w:highlight w:val="none"/>
          <w:shd w:fill="auto" w:val="clear"/>
        </w:rPr>
      </w:pPr>
      <w:r>
        <w:rPr>
          <w:bCs/>
          <w:shd w:fill="auto" w:val="clear"/>
        </w:rPr>
        <w:t>любых иных обстоятельств, угрожающих годности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s>
        <w:ind w:left="0" w:firstLine="709"/>
        <w:jc w:val="both"/>
        <w:rPr>
          <w:highlight w:val="none"/>
          <w:shd w:fill="auto" w:val="clear"/>
        </w:rPr>
      </w:pPr>
      <w:r>
        <w:rPr>
          <w:bCs/>
          <w:shd w:fill="auto" w:val="clear"/>
        </w:rPr>
        <w:t>Невыполнение Подрядчиком требований пункта 2.3.19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Письменно уведомлять</w:t>
      </w:r>
      <w:r>
        <w:rPr>
          <w:shd w:fill="auto" w:val="clea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3"/>
        </w:numPr>
        <w:tabs>
          <w:tab w:val="clear" w:pos="708"/>
          <w:tab w:val="left" w:pos="1134" w:leader="none"/>
        </w:tabs>
        <w:ind w:left="0" w:right="23" w:firstLine="709"/>
        <w:jc w:val="both"/>
        <w:rPr>
          <w:highlight w:val="none"/>
          <w:shd w:fill="auto" w:val="clear"/>
        </w:rPr>
      </w:pPr>
      <w:r>
        <w:rPr>
          <w:shd w:fill="auto" w:val="clear"/>
        </w:rPr>
        <w:t>аварии – в течение 2 (двух) часов;</w:t>
      </w:r>
    </w:p>
    <w:p>
      <w:pPr>
        <w:pStyle w:val="ListParagraph"/>
        <w:numPr>
          <w:ilvl w:val="0"/>
          <w:numId w:val="13"/>
        </w:numPr>
        <w:tabs>
          <w:tab w:val="clear" w:pos="708"/>
          <w:tab w:val="left" w:pos="1134" w:leader="none"/>
        </w:tabs>
        <w:ind w:left="0" w:right="23" w:firstLine="709"/>
        <w:jc w:val="both"/>
        <w:rPr>
          <w:highlight w:val="none"/>
          <w:shd w:fill="auto" w:val="clear"/>
        </w:rPr>
      </w:pPr>
      <w:r>
        <w:rPr>
          <w:shd w:fill="auto" w:val="clea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3"/>
        </w:numPr>
        <w:tabs>
          <w:tab w:val="clear" w:pos="708"/>
          <w:tab w:val="left" w:pos="1134" w:leader="none"/>
        </w:tabs>
        <w:ind w:left="0" w:right="23" w:firstLine="709"/>
        <w:jc w:val="both"/>
        <w:rPr>
          <w:highlight w:val="none"/>
          <w:shd w:fill="auto" w:val="clear"/>
        </w:rPr>
      </w:pPr>
      <w:r>
        <w:rPr>
          <w:shd w:fill="auto" w:val="clear"/>
        </w:rPr>
        <w:t>хищении и иных противоправных действиях – в течение 24 (двадцати четырех) часов;</w:t>
      </w:r>
    </w:p>
    <w:p>
      <w:pPr>
        <w:pStyle w:val="ListParagraph"/>
        <w:numPr>
          <w:ilvl w:val="0"/>
          <w:numId w:val="13"/>
        </w:numPr>
        <w:tabs>
          <w:tab w:val="clear" w:pos="708"/>
          <w:tab w:val="left" w:pos="1134" w:leader="none"/>
        </w:tabs>
        <w:ind w:left="0" w:right="23" w:firstLine="709"/>
        <w:jc w:val="both"/>
        <w:rPr>
          <w:highlight w:val="none"/>
          <w:shd w:fill="auto" w:val="clear"/>
        </w:rPr>
      </w:pPr>
      <w:r>
        <w:rPr>
          <w:shd w:fill="auto" w:val="clea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3"/>
        </w:numPr>
        <w:tabs>
          <w:tab w:val="clear" w:pos="708"/>
          <w:tab w:val="left" w:pos="1134" w:leader="none"/>
        </w:tabs>
        <w:ind w:left="0" w:right="23" w:firstLine="709"/>
        <w:jc w:val="both"/>
        <w:rPr>
          <w:highlight w:val="none"/>
          <w:shd w:fill="auto" w:val="clear"/>
        </w:rPr>
      </w:pPr>
      <w:r>
        <w:rPr>
          <w:shd w:fill="auto" w:val="clea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tabs>
          <w:tab w:val="clear" w:pos="708"/>
          <w:tab w:val="left" w:pos="1134" w:leader="none"/>
        </w:tabs>
        <w:ind w:left="0" w:right="23" w:firstLine="709"/>
        <w:jc w:val="both"/>
        <w:rPr>
          <w:highlight w:val="none"/>
          <w:shd w:fill="auto" w:val="clear"/>
        </w:rPr>
      </w:pPr>
      <w:r>
        <w:rPr>
          <w:shd w:fill="auto" w:val="clea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По требованию и в сроки, установленные Заказчиком, своими силами, средствами и за свой счет устранять недостатки, несоответствия, выявленные Заказчиком, а также недостатки и несоответствия, связанные с несогласованными с Заказчиком отступлениями от </w:t>
      </w:r>
      <w:r>
        <w:rPr>
          <w:bCs/>
          <w:shd w:fill="auto" w:val="clear"/>
        </w:rPr>
        <w:t>требований Договора.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Незамедлительно приступить к устранению недостатков Результата Работ, о которых ему стало известно.</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Подрядчик несет ответственность за несоответствие Результата Работ Техническому заданию (Приложение № 1 к Договору), Исходно-разрешительной документации, предоставленным Заказчиком или полученным Подрядчиком в рамках исполнения Договора исходным данным для проектирования, положениям Применимого права. Подрядчик несет ответственность за недостатки </w:t>
      </w:r>
      <w:r>
        <w:rPr>
          <w:shd w:fill="auto" w:val="clear"/>
          <w:lang w:eastAsia="en-US"/>
        </w:rPr>
        <w:t>Проектной документации, Результата Инженерных изысканий и / или Рабочей документации</w:t>
      </w:r>
      <w:r>
        <w:rPr>
          <w:bCs/>
          <w:shd w:fill="auto" w:val="clear"/>
        </w:rPr>
        <w:t xml:space="preserve">, включая обнаруженные в последствии в ходе строительства / реконструкции, а также в процессе эксплуатации Объекта, созданного на основе </w:t>
      </w:r>
      <w:r>
        <w:rPr>
          <w:shd w:fill="auto" w:val="clear"/>
          <w:lang w:eastAsia="en-US"/>
        </w:rPr>
        <w:t>Проектной документации, Результата Инженерных изысканий и / или Рабочей документации</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В случае предъявления налоговыми органами претензий и требований к Заказчику, связанных с предоставлением Подрядчиком недостоверных документов или информации либо недобросовестностью Субподрядчиков (любого лица из цепочки субподрядчиков),</w:t>
      </w:r>
      <w:r>
        <w:rPr>
          <w:shd w:fill="auto" w:val="clear"/>
        </w:rPr>
        <w:t xml:space="preserve"> </w:t>
      </w:r>
      <w:r>
        <w:rPr>
          <w:bCs/>
          <w:shd w:fill="auto" w:val="clear"/>
        </w:rPr>
        <w:t xml:space="preserve">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numPr>
          <w:ilvl w:val="2"/>
          <w:numId w:val="2"/>
        </w:numPr>
        <w:ind w:left="0" w:firstLine="709"/>
        <w:jc w:val="both"/>
        <w:rPr>
          <w:highlight w:val="none"/>
          <w:shd w:fill="auto" w:val="clear"/>
        </w:rPr>
      </w:pPr>
      <w:r>
        <w:rPr>
          <w:color w:val="000000"/>
          <w:shd w:fill="auto" w:val="clear"/>
        </w:rPr>
        <w:t>Предоставить Заказчику независимые гарантии в соответствии с разделом 6 Договора.</w:t>
      </w:r>
    </w:p>
    <w:p>
      <w:pPr>
        <w:pStyle w:val="ListParagraph"/>
        <w:numPr>
          <w:ilvl w:val="2"/>
          <w:numId w:val="2"/>
        </w:numPr>
        <w:shd w:val="clear" w:color="auto" w:fill="FFFFFF"/>
        <w:tabs>
          <w:tab w:val="clear" w:pos="708"/>
          <w:tab w:val="left" w:pos="1418" w:leader="none"/>
        </w:tabs>
        <w:ind w:left="0" w:firstLine="710"/>
        <w:jc w:val="both"/>
        <w:rPr>
          <w:highlight w:val="none"/>
          <w:shd w:fill="auto" w:val="clear"/>
        </w:rPr>
      </w:pPr>
      <w:r>
        <w:rPr>
          <w:shd w:fill="auto" w:val="clear"/>
        </w:rPr>
        <w:t>Не передавать Результат Работ, а также иные документы, оформленные или полученные в ходе выполнения Подрядчиком обязательств по Договору, третьим лицам без письменного согласия Заказчика, за исключением случаев, когда такая передача предусмотрена законодательством Российской Федерации и / или Договором.</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Исполнять иные обязанности, предусмотренные Договором и </w:t>
      </w:r>
      <w:r>
        <w:rPr>
          <w:bCs/>
          <w:shd w:fill="auto" w:val="clear"/>
        </w:rPr>
        <w:t>законодательством Российской Федерации.</w:t>
      </w:r>
      <w:r>
        <w:rPr>
          <w:shd w:fill="auto" w:val="clear"/>
        </w:rPr>
        <w:t xml:space="preserve">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Подрядчик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В течение 3 (трех) календарных дней с момента согласования Заказчиком ППР, включая детализированный календарный график работ, предоставить Заказчику оферту дополнительного соглашения, предусматривающую уточнение (корректировку) Календарного графика (Приложение №3 к Договору) на основании согласованного Сторонами ППР.</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Соблюдать требования, установленные в Техническом задании (Приложение №1), в том числе о наличии необходимых для выполнения работ кадровых ресурсов (персонала), техники и материально-технических ресурсов.</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В течение 5 (пяти) рабочих дней с момента заключения договора, а также в случае получения требования Заказчика, указанного в п.2.2.11 Договора, предоставить Заказчику полную информацию о наличии 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p>
    <w:p>
      <w:pPr>
        <w:pStyle w:val="Normal"/>
        <w:numPr>
          <w:ilvl w:val="0"/>
          <w:numId w:val="0"/>
        </w:numPr>
        <w:spacing w:lineRule="auto" w:line="240"/>
        <w:ind w:left="0" w:hanging="0"/>
        <w:rPr>
          <w:sz w:val="24"/>
          <w:szCs w:val="24"/>
          <w:highlight w:val="none"/>
          <w:shd w:fill="auto" w:val="clear"/>
        </w:rPr>
      </w:pPr>
      <w:r>
        <w:rPr>
          <w:sz w:val="24"/>
          <w:szCs w:val="24"/>
          <w:shd w:fill="auto" w:val="clear"/>
        </w:rPr>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u w:val="single"/>
          <w:shd w:fill="auto" w:val="clear"/>
        </w:rPr>
        <w:t>Подрядчик имеет право</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Самостоятельно организовать выполнение Работ.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50 % (Пятьдесят процентов) от Цены Договора, неся при этом ответственность за действия Субподрядчиков, как за свои собственные. </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 xml:space="preserve">При согласовании привлечения Субподрядчика Подрядчик представляет Заказчику: </w:t>
      </w:r>
    </w:p>
    <w:p>
      <w:pPr>
        <w:pStyle w:val="ListParagraph"/>
        <w:numPr>
          <w:ilvl w:val="0"/>
          <w:numId w:val="15"/>
        </w:numPr>
        <w:shd w:val="clear" w:color="auto" w:fill="FFFFFF"/>
        <w:tabs>
          <w:tab w:val="clear" w:pos="708"/>
          <w:tab w:val="left" w:pos="709" w:leader="none"/>
        </w:tabs>
        <w:ind w:left="0" w:firstLine="709"/>
        <w:jc w:val="both"/>
        <w:rPr>
          <w:highlight w:val="none"/>
          <w:shd w:fill="auto" w:val="clear"/>
        </w:rPr>
      </w:pPr>
      <w:r>
        <w:rPr>
          <w:bCs/>
          <w:shd w:fill="auto" w:val="clear"/>
        </w:rPr>
        <w:t xml:space="preserve">проект договора с Субподрядчиком; </w:t>
      </w:r>
    </w:p>
    <w:p>
      <w:pPr>
        <w:pStyle w:val="ListParagraph"/>
        <w:numPr>
          <w:ilvl w:val="0"/>
          <w:numId w:val="15"/>
        </w:numPr>
        <w:shd w:val="clear" w:color="auto" w:fill="FFFFFF"/>
        <w:tabs>
          <w:tab w:val="clear" w:pos="708"/>
          <w:tab w:val="left" w:pos="709" w:leader="none"/>
        </w:tabs>
        <w:ind w:left="0" w:firstLine="709"/>
        <w:jc w:val="both"/>
        <w:rPr>
          <w:highlight w:val="none"/>
          <w:shd w:fill="auto" w:val="clear"/>
        </w:rPr>
      </w:pPr>
      <w:r>
        <w:rPr>
          <w:bCs/>
          <w:shd w:fill="auto" w:val="clear"/>
        </w:rPr>
        <w:t xml:space="preserve">сведения об объемах выполнения работ Субподрядчиком; </w:t>
      </w:r>
    </w:p>
    <w:p>
      <w:pPr>
        <w:pStyle w:val="ListParagraph"/>
        <w:numPr>
          <w:ilvl w:val="0"/>
          <w:numId w:val="15"/>
        </w:numPr>
        <w:shd w:val="clear" w:color="auto" w:fill="FFFFFF"/>
        <w:tabs>
          <w:tab w:val="clear" w:pos="708"/>
          <w:tab w:val="left" w:pos="709" w:leader="none"/>
          <w:tab w:val="left" w:pos="1418" w:leader="none"/>
        </w:tabs>
        <w:ind w:left="0" w:firstLine="419"/>
        <w:jc w:val="both"/>
        <w:rPr>
          <w:highlight w:val="none"/>
          <w:shd w:fill="auto" w:val="clear"/>
        </w:rPr>
      </w:pPr>
      <w:r>
        <w:rPr>
          <w:bCs/>
          <w:shd w:fill="auto" w:val="clear"/>
        </w:rPr>
        <w:t xml:space="preserve">пофамильный перечень персонала Субподрядчика, который будет задействован при производстве Работ </w:t>
      </w:r>
      <w:r>
        <w:rPr>
          <w:shd w:fill="auto" w:val="clear"/>
        </w:rPr>
        <w:t>с указанием их паспортных данных, должности, приложением согласия персонала на обработку персональных данных, копий приказов о приеме на работу или иных документов, подтверждающих договорные отношения персонала с Субподрядчиком.</w:t>
      </w:r>
      <w:r>
        <w:rPr>
          <w:bCs/>
          <w:shd w:fill="auto" w:val="clear"/>
        </w:rPr>
        <w:t xml:space="preserve"> Если при выполнении работ используется техника, то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ListParagraph"/>
        <w:numPr>
          <w:ilvl w:val="0"/>
          <w:numId w:val="15"/>
        </w:numPr>
        <w:shd w:val="clear" w:color="auto" w:fill="FFFFFF"/>
        <w:tabs>
          <w:tab w:val="clear" w:pos="708"/>
          <w:tab w:val="left" w:pos="709" w:leader="none"/>
        </w:tabs>
        <w:ind w:left="0" w:firstLine="709"/>
        <w:jc w:val="both"/>
        <w:rPr>
          <w:highlight w:val="none"/>
          <w:shd w:fill="auto" w:val="clear"/>
        </w:rPr>
      </w:pPr>
      <w:r>
        <w:rPr>
          <w:bCs/>
          <w:shd w:fill="auto" w:val="clear"/>
        </w:rPr>
        <w:t xml:space="preserve">копии документов, подтверждающих наличие у Субподрядчика и его персонала допусков, разрешений и лицензий, необходимых для выполнения Работ, </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r>
    </w:p>
    <w:p>
      <w:pPr>
        <w:pStyle w:val="ListParagraph"/>
        <w:numPr>
          <w:ilvl w:val="0"/>
          <w:numId w:val="2"/>
        </w:numPr>
        <w:shd w:val="clear" w:color="auto" w:fill="FFFFFF"/>
        <w:tabs>
          <w:tab w:val="clear" w:pos="708"/>
          <w:tab w:val="left" w:pos="284" w:leader="none"/>
        </w:tabs>
        <w:ind w:left="0" w:hanging="0"/>
        <w:jc w:val="center"/>
        <w:rPr>
          <w:highlight w:val="none"/>
          <w:shd w:fill="auto" w:val="clear"/>
        </w:rPr>
      </w:pPr>
      <w:r>
        <w:rPr>
          <w:b/>
          <w:bCs/>
          <w:shd w:fill="auto" w:val="clear"/>
        </w:rPr>
        <w:t>Цена Договора и порядок расчетов</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Цена </w:t>
      </w:r>
      <w:r>
        <w:rPr>
          <w:shd w:fill="auto" w:val="clear"/>
        </w:rPr>
        <w:t xml:space="preserve">Договора </w:t>
      </w:r>
      <w:r>
        <w:rPr>
          <w:bCs/>
          <w:shd w:fill="auto" w:val="clear"/>
        </w:rPr>
        <w:t xml:space="preserve">в соответствии со Сводной сметой с приложениями (Приложение № 3 к Договору) является предельной и составляет </w:t>
      </w:r>
      <w:r>
        <w:rPr>
          <w:shd w:fill="auto" w:val="clear"/>
        </w:rPr>
        <w:t>_______</w:t>
      </w:r>
      <w:r>
        <w:rPr>
          <w:bCs/>
          <w:shd w:fill="auto" w:val="clear"/>
        </w:rPr>
        <w:t xml:space="preserve"> (</w:t>
      </w:r>
      <w:r>
        <w:rPr>
          <w:shd w:fill="auto" w:val="clear"/>
        </w:rPr>
        <w:t>__________________</w:t>
      </w:r>
      <w:r>
        <w:rPr>
          <w:bCs/>
          <w:shd w:fill="auto" w:val="clear"/>
        </w:rPr>
        <w:t xml:space="preserve">) рублей </w:t>
      </w:r>
      <w:r>
        <w:rPr>
          <w:shd w:fill="auto" w:val="clear"/>
        </w:rPr>
        <w:t>___</w:t>
      </w:r>
      <w:r>
        <w:rPr>
          <w:bCs/>
          <w:shd w:fill="auto" w:val="clear"/>
        </w:rPr>
        <w:t xml:space="preserve"> копеек, без учета НДС, при этом НДС исчисляется дополнительно по ставке, установленной статьей 164 Налогового кодекса РФ.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Сметы являются неотъемлемой частью Сводной сметы с приложениями (Приложение № 3 к Договору).</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Цена Договора включает в себя прибыль Подрядчика, а также все расходы и затраты Подрядчика на: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Приобретение Материально-технических ресурсов </w:t>
      </w:r>
      <w:r>
        <w:rPr>
          <w:bCs/>
          <w:shd w:fill="auto" w:val="clear"/>
        </w:rPr>
        <w:t>и оборудования</w:t>
      </w:r>
      <w:r>
        <w:rPr>
          <w:shd w:fill="auto" w:val="clear"/>
        </w:rPr>
        <w:t>,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Получение и оформление Исходно-разрешительной документации.</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Подлежащие уплате налоги, сборы и пошлины (в том числе по таможенному оформлению Материально-технических ресурсов</w:t>
      </w:r>
      <w:r>
        <w:rPr>
          <w:bCs/>
          <w:shd w:fill="auto" w:val="clear"/>
        </w:rPr>
        <w:t xml:space="preserve"> и оборудования</w:t>
      </w:r>
      <w:r>
        <w:rPr>
          <w:shd w:fill="auto" w:val="clear"/>
        </w:rPr>
        <w:t xml:space="preserve">, если применимо). </w:t>
      </w:r>
    </w:p>
    <w:p>
      <w:pPr>
        <w:pStyle w:val="ListParagraph"/>
        <w:numPr>
          <w:ilvl w:val="2"/>
          <w:numId w:val="2"/>
        </w:numPr>
        <w:ind w:left="0" w:firstLine="710"/>
        <w:jc w:val="both"/>
        <w:rPr>
          <w:highlight w:val="none"/>
          <w:shd w:fill="auto" w:val="clear"/>
        </w:rPr>
      </w:pPr>
      <w:r>
        <w:rPr>
          <w:shd w:fill="auto" w:val="clear"/>
        </w:rPr>
        <w:t xml:space="preserve">Все прочие затраты и расходы Подрядчика, связанные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Заказчиком самостоятельно), а также все непредвиденные расходы, которые могут возникнуть у Подрядчика в течение срока действия Договора.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НДС,</w:t>
      </w:r>
      <w:r>
        <w:rPr>
          <w:bCs/>
          <w:sz w:val="28"/>
          <w:szCs w:val="28"/>
          <w:shd w:fill="auto" w:val="clear"/>
        </w:rPr>
        <w:t xml:space="preserve"> </w:t>
      </w:r>
      <w:r>
        <w:rPr>
          <w:bCs/>
          <w:shd w:fill="auto" w:val="clear"/>
        </w:rPr>
        <w:t>установленной статьей 164 Налогового кодекса РФ.</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8" w:name="_Ref361858588"/>
      <w:bookmarkStart w:id="9" w:name="_Ref361834675"/>
      <w:r>
        <w:rPr>
          <w:bCs/>
          <w:shd w:fill="auto" w:val="clear"/>
        </w:rPr>
        <w:t>Оплата по Договору осуществляется Заказчиком в следующем порядке:</w:t>
      </w:r>
      <w:bookmarkEnd w:id="8"/>
      <w:bookmarkEnd w:id="9"/>
      <w:r>
        <w:rPr>
          <w:bCs/>
          <w:shd w:fill="auto" w:val="clear"/>
        </w:rPr>
        <w:t xml:space="preserve">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Подрядчик не позднее, чем за 3 (три) рабочих дней до предполагаемой даты выплаты авансового платежа, обязан предоставить Заказчику Независимую гарантию, соответствующую требованиям, установленным разделом 6 Договора и предварительно согласованную с Заказчиком.</w:t>
      </w:r>
    </w:p>
    <w:p>
      <w:pPr>
        <w:pStyle w:val="ListParagraph"/>
        <w:numPr>
          <w:ilvl w:val="2"/>
          <w:numId w:val="2"/>
        </w:numPr>
        <w:shd w:val="clear" w:color="auto" w:fill="FFFFFF"/>
        <w:tabs>
          <w:tab w:val="clear" w:pos="708"/>
          <w:tab w:val="left" w:pos="1418" w:leader="none"/>
        </w:tabs>
        <w:ind w:left="0" w:firstLine="710"/>
        <w:jc w:val="both"/>
        <w:rPr>
          <w:highlight w:val="none"/>
          <w:shd w:fill="auto" w:val="clear"/>
        </w:rPr>
      </w:pPr>
      <w:bookmarkStart w:id="10" w:name="_Ref361335023"/>
      <w:bookmarkStart w:id="11" w:name="_Ref373242766"/>
      <w:bookmarkStart w:id="12" w:name="_Ref373242755"/>
      <w:bookmarkStart w:id="13" w:name="_Ref361335057"/>
      <w:bookmarkEnd w:id="12"/>
      <w:bookmarkEnd w:id="13"/>
      <w:r>
        <w:rPr>
          <w:shd w:fill="auto" w:val="clear"/>
        </w:rPr>
        <w:t xml:space="preserve">Авансовые платежи в счет стоимости каждого Этапа Работ рассчитываются в размере </w:t>
      </w:r>
      <w:r>
        <w:rPr>
          <w:b/>
          <w:i/>
          <w:shd w:fill="auto" w:val="clear"/>
        </w:rPr>
        <w:t>30% (тридцати процентов)</w:t>
      </w:r>
      <w:r>
        <w:rPr>
          <w:shd w:fill="auto" w:val="clear"/>
        </w:rPr>
        <w:t xml:space="preserve"> от стоимости соответствующего Этапа Работ без учета НДС, кроме того НДС </w:t>
      </w:r>
      <w:r>
        <w:rPr>
          <w:bCs/>
          <w:shd w:fill="auto" w:val="clear"/>
        </w:rPr>
        <w:t xml:space="preserve">по ставке, установленной статьей 164 Налогового кодекса РФ, </w:t>
      </w:r>
      <w:r>
        <w:rPr>
          <w:shd w:fill="auto" w:val="clear"/>
        </w:rPr>
        <w:t>и выплачиваются в течение 30 (тридцати) календарных дней с даты получения Заказчиком счета, выставленного Подрядчиком, но не ранее, чем за 30 (тридцать) календарных дней до даты начала Этапа Работ, определенной в соответствии с Календарным графиком выполнения Работ (Приложение № 2 к Договору), и с учетом пунктов 3.5.1, 3.5.5</w:t>
      </w:r>
      <w:bookmarkEnd w:id="11"/>
      <w:r>
        <w:rPr>
          <w:shd w:fill="auto" w:val="clear"/>
        </w:rPr>
        <w:t xml:space="preserve"> Договора.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Последующие платежи в размере разницы между стоимостью каждого Этапа Работ по выполнению Инженерных изысканий, определенной на основании Исполнительной сметы, составленной в соответствии с пунктом 4.2 Договора, либо Предварительной сметы (в случае отсутствия Исполнительной сметы) с учетом НДС</w:t>
      </w:r>
      <w:r>
        <w:rPr>
          <w:bCs/>
          <w:shd w:fill="auto" w:val="clear"/>
        </w:rPr>
        <w:t xml:space="preserve"> по ставке, установленной статьей 164 Налогового кодекса РФ на дату подписания Сторонами документов, указанных в п. 4.2 Договора,</w:t>
      </w:r>
      <w:r>
        <w:rPr>
          <w:shd w:fill="auto" w:val="clear"/>
        </w:rPr>
        <w:t xml:space="preserve"> </w:t>
      </w:r>
      <w:r>
        <w:rPr>
          <w:bCs/>
          <w:shd w:fill="auto" w:val="clear"/>
        </w:rPr>
        <w:t>и суммой авансового платежа, ранее уплаченного</w:t>
      </w:r>
      <w:r>
        <w:rPr>
          <w:shd w:fill="auto" w:val="clear"/>
        </w:rPr>
        <w:t xml:space="preserve"> в соответствии с пунктом 3.5.2 Договора,</w:t>
      </w:r>
      <w:r>
        <w:rPr>
          <w:bCs/>
          <w:shd w:fill="auto" w:val="clear"/>
        </w:rPr>
        <w:t xml:space="preserve"> </w:t>
      </w:r>
      <w:r>
        <w:rPr>
          <w:shd w:fill="auto" w:val="clear"/>
        </w:rPr>
        <w:t xml:space="preserve">выплачиваются в течение 7 (семи) рабочих дней с даты подписания Сторонами документов, указанных в пункте 4.2 Договора, на основании счета, выставленного Подрядчиком, и с учетом пунктов 3.5.5 Договора.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Последующие платежи в размере разницы между стоимостью каждого Этапа Работ (кроме Работ по выполнению Инженерных изысканий), определенной с учетом НДС</w:t>
      </w:r>
      <w:r>
        <w:rPr>
          <w:bCs/>
          <w:shd w:fill="auto" w:val="clear"/>
        </w:rPr>
        <w:t xml:space="preserve"> по ставке, установленной статьей 164 Налогового кодекса РФ на дату подписания Сторонами документов, указанных в пункте 4.1 Договора</w:t>
      </w:r>
      <w:r>
        <w:rPr>
          <w:shd w:fill="auto" w:val="clear"/>
        </w:rPr>
        <w:t xml:space="preserve"> и </w:t>
      </w:r>
      <w:r>
        <w:rPr>
          <w:bCs/>
          <w:shd w:fill="auto" w:val="clear"/>
        </w:rPr>
        <w:t>суммой авансового платежа, ранее уплаченного</w:t>
      </w:r>
      <w:r>
        <w:rPr>
          <w:shd w:fill="auto" w:val="clear"/>
        </w:rPr>
        <w:t xml:space="preserve"> в соответствии с пунктом 3.5.2 Договора,</w:t>
      </w:r>
      <w:r>
        <w:rPr>
          <w:bCs/>
          <w:shd w:fill="auto" w:val="clear"/>
        </w:rPr>
        <w:t xml:space="preserve"> </w:t>
      </w:r>
      <w:r>
        <w:rPr>
          <w:shd w:fill="auto" w:val="clear"/>
        </w:rPr>
        <w:t xml:space="preserve">выплачиваются в течение 7 (семи) рабочих дней с даты подписания Сторонами документов, указанных в пункте 4.1 Договора, на основании счёта, выставленного Подрядчиком, и с учетом пунктов 3.5.5 Договора.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bookmarkStart w:id="14" w:name="_Ref361834178"/>
      <w:bookmarkEnd w:id="14"/>
      <w:r>
        <w:rPr>
          <w:shd w:fill="auto" w:val="clea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Платеж в размере 5% (пяти) процентов от стоимости каждого Этапа Работ (кроме Этапа Работ по разработке Рабочей документации) без учета НДС, кроме того НДС по ставке, установленной статьей 164 Налогового кодекса РФ, удерживается Заказчиком в качестве гарантийного резервирования и выплачивается в течение 7 (семи) рабочих дней с даты подписания Сторонами Акта сдачи-приемки выполненных работ по Этапу Работ / Этапам Работ, предусматривающему (-им) необходимость прохождения и/или сопровождения получения положительного заключения государственной экспертизы в отношении Проектной документации и Результатов Инженерных изысканий.</w:t>
      </w:r>
    </w:p>
    <w:p>
      <w:pPr>
        <w:pStyle w:val="ListParagraph"/>
        <w:numPr>
          <w:ilvl w:val="0"/>
          <w:numId w:val="0"/>
        </w:numPr>
        <w:shd w:val="clear" w:color="auto" w:fill="FFFFFF"/>
        <w:ind w:left="0" w:hanging="0"/>
        <w:jc w:val="both"/>
        <w:rPr>
          <w:highlight w:val="none"/>
          <w:shd w:fill="auto" w:val="clear"/>
        </w:rPr>
      </w:pPr>
      <w:r>
        <w:rPr>
          <w:shd w:fill="auto" w:val="clear"/>
        </w:rPr>
        <w:t xml:space="preserve"> </w:t>
      </w:r>
      <w:r>
        <w:rPr>
          <w:shd w:fill="auto" w:val="clear"/>
        </w:rPr>
        <w:tab/>
        <w:t xml:space="preserve">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предусмотренного настоящим пунктом, производится Заказчиком в течение 7 (семи) рабочих дней с даты получения Заказчиком счета, выставленного Подрядчиком, но не ранее 70 (семидесяти) календарных дней с даты получения Заказчиком положительного заключения Организации по проведению государственной экспертизы в отношении Проектной документации и Результатов Инженерных изысканий, если иное не установлено в соответствующем соглашении о расторжении Договора. </w:t>
      </w:r>
    </w:p>
    <w:p>
      <w:pPr>
        <w:pStyle w:val="ListParagraph"/>
        <w:numPr>
          <w:ilvl w:val="0"/>
          <w:numId w:val="0"/>
        </w:numPr>
        <w:shd w:val="clear" w:color="auto" w:fill="FFFFFF"/>
        <w:ind w:left="0" w:hanging="0"/>
        <w:jc w:val="both"/>
        <w:rPr>
          <w:highlight w:val="none"/>
          <w:shd w:fill="auto" w:val="clear"/>
        </w:rPr>
      </w:pPr>
      <w:r>
        <w:rPr>
          <w:shd w:fill="auto" w:val="clear"/>
        </w:rPr>
        <w:t xml:space="preserve"> </w:t>
      </w:r>
      <w:r>
        <w:rPr>
          <w:shd w:fill="auto" w:val="clear"/>
        </w:rPr>
        <w:tab/>
        <w:t>Любое требование Подрядчика о выплате Обеспечительного платежа до наступления установленного Договором срока не подлежит удовлетворению</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bCs/>
          <w:shd w:fill="auto" w:val="clear"/>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Подрядчик не предоставил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15" w:name="_Ref361336647"/>
      <w:bookmarkEnd w:id="15"/>
      <w:r>
        <w:rPr>
          <w:bCs/>
          <w:shd w:fill="auto" w:val="clea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За исключением случая, указанного в пункте 2.3.18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Normal"/>
        <w:shd w:val="clear" w:color="auto" w:fill="FFFFFF"/>
        <w:tabs>
          <w:tab w:val="clear" w:pos="708"/>
          <w:tab w:val="left" w:pos="1418" w:leader="none"/>
        </w:tabs>
        <w:spacing w:lineRule="auto" w:line="240"/>
        <w:ind w:firstLine="709"/>
        <w:rPr>
          <w:highlight w:val="none"/>
          <w:shd w:fill="auto" w:val="clear"/>
        </w:rPr>
      </w:pPr>
      <w:r>
        <w:rPr>
          <w:sz w:val="24"/>
          <w:szCs w:val="24"/>
          <w:shd w:fill="auto" w:val="clear"/>
        </w:rPr>
        <w:t xml:space="preserve">3.8. Командировочные расходы включаются в стоимость Этапов Работ в соответствии с расчетом, прилагаемым к Сводной смете </w:t>
      </w:r>
      <w:r>
        <w:rPr>
          <w:bCs/>
          <w:sz w:val="24"/>
          <w:szCs w:val="24"/>
          <w:shd w:fill="auto" w:val="clear"/>
        </w:rPr>
        <w:t>с приложениями</w:t>
      </w:r>
      <w:bookmarkStart w:id="16" w:name="_Ref361834251"/>
      <w:bookmarkEnd w:id="10"/>
      <w:r>
        <w:rPr>
          <w:sz w:val="24"/>
          <w:szCs w:val="24"/>
          <w:shd w:fill="auto" w:val="clear"/>
        </w:rPr>
        <w:t xml:space="preserve">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pPr>
        <w:pStyle w:val="ListParagraph"/>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3.9.</w:t>
      </w:r>
      <w:bookmarkEnd w:id="16"/>
      <w:r>
        <w:rPr>
          <w:bCs/>
          <w:shd w:fill="auto" w:val="clear"/>
        </w:rPr>
        <w:t xml:space="preserve">  Индексация Цены Договора не допускается. </w:t>
      </w:r>
    </w:p>
    <w:p>
      <w:pPr>
        <w:pStyle w:val="Normal"/>
        <w:spacing w:lineRule="auto" w:line="240"/>
        <w:ind w:firstLine="709"/>
        <w:rPr>
          <w:highlight w:val="none"/>
          <w:shd w:fill="auto" w:val="clear"/>
        </w:rPr>
      </w:pPr>
      <w:r>
        <w:rPr>
          <w:sz w:val="24"/>
          <w:szCs w:val="24"/>
          <w:shd w:fill="auto" w:val="clear"/>
        </w:rPr>
        <w:t xml:space="preserve">3.10. </w:t>
      </w:r>
      <w:r>
        <w:rPr>
          <w:bCs/>
          <w:sz w:val="24"/>
          <w:szCs w:val="24"/>
          <w:shd w:fill="auto" w:val="clear"/>
        </w:rPr>
        <w:t xml:space="preserve">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w:t>
      </w:r>
      <w:r>
        <w:rPr>
          <w:b w:val="false"/>
          <w:bCs w:val="false"/>
          <w:sz w:val="24"/>
          <w:szCs w:val="24"/>
          <w:shd w:fill="auto" w:val="clear"/>
        </w:rPr>
        <w:t>выполненных подрядчиком Работ и поставленного подрядчиком Оборудования.</w:t>
      </w:r>
      <w:r>
        <w:rPr>
          <w:bCs/>
          <w:sz w:val="24"/>
          <w:szCs w:val="24"/>
          <w:shd w:fill="auto" w:val="clear"/>
        </w:rPr>
        <w:t xml:space="preserve"> Заказчик направляет Подрядчику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0" w:firstLine="567"/>
        <w:jc w:val="both"/>
        <w:rPr>
          <w:bCs/>
          <w:highlight w:val="none"/>
          <w:shd w:fill="auto" w:val="clear"/>
        </w:rPr>
      </w:pPr>
      <w:r>
        <w:rPr>
          <w:bCs/>
          <w:shd w:fill="auto" w:val="clear"/>
        </w:rPr>
      </w:r>
    </w:p>
    <w:p>
      <w:pPr>
        <w:pStyle w:val="ListParagraph"/>
        <w:numPr>
          <w:ilvl w:val="0"/>
          <w:numId w:val="2"/>
        </w:numPr>
        <w:shd w:val="clear" w:color="auto" w:fill="FFFFFF"/>
        <w:tabs>
          <w:tab w:val="clear" w:pos="708"/>
          <w:tab w:val="left" w:pos="284" w:leader="none"/>
        </w:tabs>
        <w:ind w:left="0" w:hanging="0"/>
        <w:jc w:val="center"/>
        <w:rPr>
          <w:highlight w:val="none"/>
          <w:shd w:fill="auto" w:val="clear"/>
        </w:rPr>
      </w:pPr>
      <w:r>
        <w:rPr>
          <w:b/>
          <w:bCs/>
          <w:shd w:fill="auto" w:val="clear"/>
        </w:rPr>
        <w:t>Порядок сдачи-приемки Работ</w:t>
      </w:r>
    </w:p>
    <w:p>
      <w:pPr>
        <w:pStyle w:val="ListParagraph"/>
        <w:numPr>
          <w:ilvl w:val="1"/>
          <w:numId w:val="2"/>
        </w:numPr>
        <w:shd w:val="clear" w:color="auto" w:fill="FFFFFF"/>
        <w:tabs>
          <w:tab w:val="clear" w:pos="708"/>
          <w:tab w:val="left" w:pos="0" w:leader="none"/>
          <w:tab w:val="left" w:pos="1134" w:leader="none"/>
        </w:tabs>
        <w:ind w:left="0" w:firstLine="709"/>
        <w:jc w:val="both"/>
        <w:rPr>
          <w:highlight w:val="none"/>
          <w:shd w:fill="auto" w:val="clear"/>
        </w:rPr>
      </w:pPr>
      <w:r>
        <w:rPr>
          <w:bCs/>
          <w:shd w:fill="auto" w:val="clear"/>
        </w:rPr>
        <w:t>По завершении выполнения Работ по каждому Этапу Работ (</w:t>
      </w:r>
      <w:r>
        <w:rPr>
          <w:shd w:fill="auto" w:val="clear"/>
        </w:rPr>
        <w:t>кроме Этапов Работ по выполнению Инженерных изысканий</w:t>
      </w:r>
      <w:r>
        <w:rPr>
          <w:bCs/>
          <w:shd w:fill="auto" w:val="clear"/>
        </w:rPr>
        <w:t>), указанному в Календарном графике выполнения Работ (Приложение № 2 к Договору), Подрядчик представляет Заказчику подписанный со своей стороны в 2 (двух) экземплярах Акт сдачи-приемки выполненных работ по форме Приложения № 7 к Договору с приложением Результата работ по соответствующему Этапу Работ.</w:t>
      </w:r>
    </w:p>
    <w:p>
      <w:pPr>
        <w:pStyle w:val="ListParagraph"/>
        <w:shd w:val="clear" w:color="auto" w:fill="FFFFFF"/>
        <w:tabs>
          <w:tab w:val="clear" w:pos="708"/>
          <w:tab w:val="left" w:pos="0" w:leader="none"/>
        </w:tabs>
        <w:ind w:left="0" w:firstLine="709"/>
        <w:jc w:val="both"/>
        <w:rPr>
          <w:highlight w:val="none"/>
          <w:shd w:fill="auto" w:val="clear"/>
        </w:rPr>
      </w:pPr>
      <w:r>
        <w:rPr>
          <w:bCs/>
          <w:shd w:fill="auto" w:val="clear"/>
        </w:rPr>
        <w:t>Требования к отчетным документам (состав, количество, формат, носитель и т.д.), подлежащим передаче Подрядчиком Заказчику в составе Результата Работ по соответствующему Этапу Работ, устанавливаются Техническим заданием (Приложение № 1 к Договору).</w:t>
      </w:r>
    </w:p>
    <w:p>
      <w:pPr>
        <w:pStyle w:val="ListParagraph"/>
        <w:numPr>
          <w:ilvl w:val="1"/>
          <w:numId w:val="2"/>
        </w:numPr>
        <w:shd w:val="clear" w:color="auto" w:fill="FFFFFF"/>
        <w:tabs>
          <w:tab w:val="clear" w:pos="708"/>
          <w:tab w:val="left" w:pos="0" w:leader="none"/>
          <w:tab w:val="left" w:pos="1134" w:leader="none"/>
        </w:tabs>
        <w:ind w:left="0" w:firstLine="709"/>
        <w:jc w:val="both"/>
        <w:rPr>
          <w:highlight w:val="none"/>
          <w:shd w:fill="auto" w:val="clear"/>
        </w:rPr>
      </w:pPr>
      <w:r>
        <w:rPr>
          <w:bCs/>
          <w:shd w:fill="auto" w:val="clear"/>
        </w:rPr>
        <w:t>По завершении выполнения Работ по каждому Этапу Работ по выполнению Инженерных изысканий, указанному в Календарном графике выполнения Работ (Приложение № 2 к Договору), Подрядчик представляет Заказчику подписанные со своей стороны:</w:t>
      </w:r>
    </w:p>
    <w:p>
      <w:pPr>
        <w:pStyle w:val="ListParagraph"/>
        <w:numPr>
          <w:ilvl w:val="2"/>
          <w:numId w:val="18"/>
        </w:numPr>
        <w:shd w:val="clear" w:color="auto" w:fill="FFFFFF"/>
        <w:tabs>
          <w:tab w:val="clear" w:pos="708"/>
          <w:tab w:val="left" w:pos="0" w:leader="none"/>
          <w:tab w:val="left" w:pos="1418" w:leader="none"/>
        </w:tabs>
        <w:ind w:left="0" w:firstLine="709"/>
        <w:jc w:val="both"/>
        <w:rPr>
          <w:highlight w:val="none"/>
          <w:shd w:fill="auto" w:val="clear"/>
        </w:rPr>
      </w:pPr>
      <w:r>
        <w:rPr>
          <w:bCs/>
          <w:shd w:fill="auto" w:val="clear"/>
        </w:rPr>
        <w:t>Исполнительную смету в 2 (двух) экземплярах;</w:t>
      </w:r>
    </w:p>
    <w:p>
      <w:pPr>
        <w:pStyle w:val="ListParagraph"/>
        <w:numPr>
          <w:ilvl w:val="2"/>
          <w:numId w:val="18"/>
        </w:numPr>
        <w:shd w:val="clear" w:color="auto" w:fill="FFFFFF"/>
        <w:tabs>
          <w:tab w:val="clear" w:pos="708"/>
          <w:tab w:val="left" w:pos="1418" w:leader="none"/>
        </w:tabs>
        <w:ind w:left="0" w:firstLine="709"/>
        <w:jc w:val="both"/>
        <w:rPr>
          <w:highlight w:val="none"/>
          <w:shd w:fill="auto" w:val="clear"/>
        </w:rPr>
      </w:pPr>
      <w:bookmarkStart w:id="17" w:name="_Ref361336754"/>
      <w:bookmarkStart w:id="18" w:name="_Ref373242517"/>
      <w:bookmarkStart w:id="19" w:name="_Ref361335138"/>
      <w:r>
        <w:rPr>
          <w:bCs/>
          <w:shd w:fill="auto" w:val="clear"/>
        </w:rPr>
        <w:t>Акт сдачи-приемки выполненных работ по форме Приложения № 7 к Договору в 2 (двух) экземплярах с приложением Результата работ по соответствующему Этапу Работ</w:t>
      </w:r>
      <w:bookmarkEnd w:id="17"/>
      <w:bookmarkEnd w:id="18"/>
      <w:bookmarkEnd w:id="19"/>
      <w:r>
        <w:rPr>
          <w:shd w:fill="auto" w:val="clear"/>
        </w:rPr>
        <w:t>.</w:t>
      </w:r>
    </w:p>
    <w:p>
      <w:pPr>
        <w:pStyle w:val="ListParagraph"/>
        <w:shd w:val="clear" w:color="auto" w:fill="FFFFFF"/>
        <w:tabs>
          <w:tab w:val="clear" w:pos="708"/>
          <w:tab w:val="left" w:pos="1134" w:leader="none"/>
        </w:tabs>
        <w:ind w:left="0" w:firstLine="709"/>
        <w:jc w:val="both"/>
        <w:rPr>
          <w:highlight w:val="none"/>
          <w:shd w:fill="auto" w:val="clear"/>
        </w:rPr>
      </w:pPr>
      <w:r>
        <w:rPr>
          <w:bCs/>
          <w:shd w:fill="auto" w:val="clear"/>
        </w:rPr>
        <w:t>Требования к отчетным документам (состав, количество, формат, носитель и т.д.), подлежащим передаче Подрядчиком Заказчику в составе Результата Работ по соответствующему Этапу Работ, устанавливаются Техническим заданием (Приложение № 1 к Договору).</w:t>
      </w:r>
    </w:p>
    <w:p>
      <w:pPr>
        <w:pStyle w:val="ListParagraph"/>
        <w:numPr>
          <w:ilvl w:val="1"/>
          <w:numId w:val="2"/>
        </w:numPr>
        <w:shd w:val="clear" w:color="auto" w:fill="FFFFFF"/>
        <w:tabs>
          <w:tab w:val="clear" w:pos="708"/>
          <w:tab w:val="left" w:pos="568" w:leader="none"/>
          <w:tab w:val="left" w:pos="1134" w:leader="none"/>
        </w:tabs>
        <w:ind w:left="0" w:firstLine="709"/>
        <w:jc w:val="both"/>
        <w:rPr>
          <w:highlight w:val="none"/>
          <w:shd w:fill="auto" w:val="clear"/>
        </w:rPr>
      </w:pPr>
      <w:r>
        <w:rPr>
          <w:bCs/>
          <w:shd w:fill="auto" w:val="clear"/>
        </w:rPr>
        <w:t>В течение 15 (пятнадцати) рабочих дней с даты получения полного комплекта документов, указанных в пунктах 4.1, 4.2 Договора, Заказчик подписывает и передает Подрядчику 1 (один) экземпляр Акта сдачи-приемки выполненных работ и Исполнительной сметы (если применимо), либо направляет Подрядчику письменный мотивированный отказ от приемки Работ (Этапа Работ) (далее – «Ведомость замечаний»), в котором отражает недостатки и / или несоответствия Результата Работ (Этапа Работ) и / или Исполнительной сметы (если применимо), а также срок на их устранение.</w:t>
      </w:r>
      <w:r>
        <w:rPr>
          <w:shd w:fill="auto" w:val="clear"/>
        </w:rPr>
        <w:t xml:space="preserve"> </w:t>
      </w:r>
    </w:p>
    <w:p>
      <w:pPr>
        <w:pStyle w:val="ListParagraph"/>
        <w:numPr>
          <w:ilvl w:val="1"/>
          <w:numId w:val="2"/>
        </w:numPr>
        <w:shd w:val="clear" w:color="auto" w:fill="FFFFFF"/>
        <w:tabs>
          <w:tab w:val="clear" w:pos="708"/>
          <w:tab w:val="left" w:pos="568" w:leader="none"/>
          <w:tab w:val="left" w:pos="1134" w:leader="none"/>
        </w:tabs>
        <w:ind w:left="0" w:firstLine="709"/>
        <w:jc w:val="both"/>
        <w:rPr>
          <w:highlight w:val="none"/>
          <w:shd w:fill="auto" w:val="clear"/>
        </w:rPr>
      </w:pPr>
      <w:r>
        <w:rPr>
          <w:bCs/>
          <w:shd w:fill="auto" w:val="clear"/>
        </w:rPr>
        <w:t xml:space="preserve">Устранение указанных недостатков и / или несоответствий,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 4.2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Если Подрядчик не устранит недостатки и / или несоответствия Результата Работ (Этапа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20" w:name="_Ref361337635"/>
      <w:bookmarkEnd w:id="20"/>
      <w:r>
        <w:rPr>
          <w:bCs/>
          <w:shd w:fill="auto" w:val="clear"/>
        </w:rPr>
        <w:t>Подрядчик обязан представить Заказчику счета-фактуры, УПД,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shd w:val="clear" w:color="auto" w:fill="FFFFFF"/>
        <w:tabs>
          <w:tab w:val="clear" w:pos="708"/>
          <w:tab w:val="left" w:pos="1134" w:leader="none"/>
        </w:tabs>
        <w:ind w:left="567" w:firstLine="567"/>
        <w:jc w:val="both"/>
        <w:rPr>
          <w:bCs/>
          <w:highlight w:val="none"/>
          <w:shd w:fill="auto" w:val="clear"/>
        </w:rPr>
      </w:pPr>
      <w:r>
        <w:rPr>
          <w:bCs/>
          <w:shd w:fill="auto" w:val="clear"/>
        </w:rPr>
      </w:r>
    </w:p>
    <w:p>
      <w:pPr>
        <w:pStyle w:val="ListParagraph"/>
        <w:numPr>
          <w:ilvl w:val="0"/>
          <w:numId w:val="2"/>
        </w:numPr>
        <w:shd w:val="clear" w:color="auto" w:fill="FFFFFF"/>
        <w:tabs>
          <w:tab w:val="clear" w:pos="708"/>
          <w:tab w:val="left" w:pos="284" w:leader="none"/>
        </w:tabs>
        <w:ind w:left="0" w:hanging="0"/>
        <w:jc w:val="center"/>
        <w:rPr>
          <w:highlight w:val="none"/>
          <w:shd w:fill="auto" w:val="clear"/>
        </w:rPr>
      </w:pPr>
      <w:r>
        <w:rPr>
          <w:b/>
          <w:bCs/>
          <w:shd w:fill="auto" w:val="clear"/>
        </w:rPr>
        <w:t>Право собственности и переход рисков</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21" w:name="_Ref361405028"/>
      <w:bookmarkEnd w:id="21"/>
      <w:r>
        <w:rPr>
          <w:bCs/>
          <w:shd w:fill="auto" w:val="clear"/>
        </w:rPr>
        <w:t>Право собственности, риск случайной гибели или повреждения Результата Работ переходит к Заказчику с момента подписания Сторонами Акта сдачи-приемки выполненных работ по форме При</w:t>
      </w:r>
      <w:r>
        <w:rPr>
          <w:bCs/>
          <w:shd w:fill="auto" w:val="clear"/>
        </w:rPr>
        <w:t>ложения № 7 к Договору по соответствующему Этапу Работ.</w:t>
      </w:r>
    </w:p>
    <w:p>
      <w:pPr>
        <w:pStyle w:val="ListParagraph"/>
        <w:shd w:val="clear" w:color="auto" w:fill="FFFFFF"/>
        <w:tabs>
          <w:tab w:val="clear" w:pos="708"/>
          <w:tab w:val="left" w:pos="0" w:leader="none"/>
          <w:tab w:val="left" w:pos="1134" w:leader="none"/>
        </w:tabs>
        <w:ind w:left="0" w:firstLine="709"/>
        <w:jc w:val="both"/>
        <w:rPr>
          <w:bCs/>
          <w:highlight w:val="none"/>
          <w:shd w:fill="auto" w:val="clear"/>
        </w:rPr>
      </w:pPr>
      <w:r>
        <w:rPr>
          <w:bCs/>
          <w:shd w:fill="auto" w:val="clear"/>
        </w:rPr>
      </w:r>
    </w:p>
    <w:p>
      <w:pPr>
        <w:pStyle w:val="ListParagraph"/>
        <w:numPr>
          <w:ilvl w:val="0"/>
          <w:numId w:val="2"/>
        </w:numPr>
        <w:shd w:val="clear" w:color="auto" w:fill="FFFFFF"/>
        <w:tabs>
          <w:tab w:val="clear" w:pos="708"/>
          <w:tab w:val="left" w:pos="284" w:leader="none"/>
        </w:tabs>
        <w:ind w:left="0" w:hanging="0"/>
        <w:jc w:val="center"/>
        <w:rPr>
          <w:highlight w:val="none"/>
          <w:shd w:fill="auto" w:val="clear"/>
        </w:rPr>
      </w:pPr>
      <w:r>
        <w:rPr>
          <w:b/>
          <w:bCs/>
          <w:shd w:fill="auto" w:val="clear"/>
        </w:rPr>
        <w:t>Независимая гарантия</w:t>
      </w:r>
    </w:p>
    <w:p>
      <w:pPr>
        <w:pStyle w:val="ListParagraph"/>
        <w:numPr>
          <w:ilvl w:val="1"/>
          <w:numId w:val="19"/>
        </w:numPr>
        <w:tabs>
          <w:tab w:val="clear" w:pos="708"/>
          <w:tab w:val="left" w:pos="1134" w:leader="none"/>
        </w:tabs>
        <w:ind w:left="0" w:firstLine="709"/>
        <w:jc w:val="both"/>
        <w:rPr>
          <w:highlight w:val="none"/>
          <w:shd w:fill="auto" w:val="clear"/>
        </w:rPr>
      </w:pPr>
      <w:r>
        <w:rPr>
          <w:bCs/>
          <w:shd w:fill="auto" w:val="clear"/>
        </w:rPr>
        <w:t>Независимая гарантия должна соответствовать следующим требованиям:</w:t>
      </w:r>
    </w:p>
    <w:p>
      <w:pPr>
        <w:pStyle w:val="ListParagraph"/>
        <w:numPr>
          <w:ilvl w:val="0"/>
          <w:numId w:val="0"/>
        </w:numPr>
        <w:tabs>
          <w:tab w:val="clear" w:pos="708"/>
          <w:tab w:val="left" w:pos="1134" w:leader="none"/>
        </w:tabs>
        <w:ind w:left="0" w:hanging="0"/>
        <w:jc w:val="both"/>
        <w:rPr>
          <w:highlight w:val="none"/>
          <w:shd w:fill="auto" w:val="clear"/>
        </w:rPr>
      </w:pPr>
      <w:r>
        <w:rPr>
          <w:shd w:fill="auto" w:val="clear"/>
        </w:rPr>
        <w:t xml:space="preserve"> </w:t>
      </w:r>
      <w:r>
        <w:rPr>
          <w:shd w:fill="auto" w:val="clear"/>
        </w:rPr>
        <w:tab/>
      </w:r>
      <w:r>
        <w:rPr>
          <w:shd w:fill="auto" w:val="clear"/>
        </w:rPr>
        <w:t>Независимая гарантия предоставляется:</w:t>
      </w:r>
    </w:p>
    <w:p>
      <w:pPr>
        <w:pStyle w:val="ListParagraph"/>
        <w:numPr>
          <w:ilvl w:val="0"/>
          <w:numId w:val="0"/>
        </w:numPr>
        <w:tabs>
          <w:tab w:val="clear" w:pos="708"/>
          <w:tab w:val="left" w:pos="1134" w:leader="none"/>
        </w:tabs>
        <w:ind w:left="0" w:hanging="0"/>
        <w:jc w:val="both"/>
        <w:rPr>
          <w:highlight w:val="none"/>
          <w:shd w:fill="auto" w:val="clear"/>
        </w:rPr>
      </w:pPr>
      <w:r>
        <w:rPr>
          <w:shd w:fill="auto" w:val="clear"/>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w:t>
      </w:r>
    </w:p>
    <w:p>
      <w:pPr>
        <w:pStyle w:val="ListParagraph"/>
        <w:numPr>
          <w:ilvl w:val="0"/>
          <w:numId w:val="0"/>
        </w:numPr>
        <w:tabs>
          <w:tab w:val="clear" w:pos="708"/>
          <w:tab w:val="left" w:pos="1134" w:leader="none"/>
        </w:tabs>
        <w:ind w:left="0" w:hanging="0"/>
        <w:jc w:val="both"/>
        <w:rPr>
          <w:highlight w:val="none"/>
          <w:shd w:fill="auto" w:val="clear"/>
        </w:rPr>
      </w:pPr>
      <w:r>
        <w:rPr>
          <w:shd w:fill="auto" w:val="clear"/>
        </w:rPr>
        <w:tab/>
        <w:t>либо</w:t>
      </w:r>
    </w:p>
    <w:p>
      <w:pPr>
        <w:pStyle w:val="ListParagraph"/>
        <w:numPr>
          <w:ilvl w:val="0"/>
          <w:numId w:val="0"/>
        </w:numPr>
        <w:tabs>
          <w:tab w:val="clear" w:pos="708"/>
          <w:tab w:val="left" w:pos="1134" w:leader="none"/>
        </w:tabs>
        <w:ind w:left="0" w:hanging="0"/>
        <w:jc w:val="both"/>
        <w:rPr>
          <w:highlight w:val="none"/>
          <w:shd w:fill="auto" w:val="clear"/>
        </w:rPr>
      </w:pPr>
      <w:r>
        <w:rPr>
          <w:shd w:fill="auto" w:val="clear"/>
        </w:rPr>
        <w:t xml:space="preserve"> </w:t>
      </w:r>
      <w:r>
        <w:rPr>
          <w:shd w:fill="auto" w:val="clear"/>
        </w:rPr>
        <w:t>- в оригинале на бумажном носителе.</w:t>
      </w:r>
    </w:p>
    <w:p>
      <w:pPr>
        <w:pStyle w:val="ListParagraph"/>
        <w:numPr>
          <w:ilvl w:val="0"/>
          <w:numId w:val="20"/>
        </w:numPr>
        <w:tabs>
          <w:tab w:val="clear" w:pos="708"/>
          <w:tab w:val="left" w:pos="1134" w:leader="none"/>
        </w:tabs>
        <w:spacing w:lineRule="auto" w:line="259" w:before="0" w:after="160"/>
        <w:ind w:left="0" w:firstLine="567"/>
        <w:contextualSpacing/>
        <w:jc w:val="both"/>
        <w:rPr>
          <w:highlight w:val="none"/>
          <w:shd w:fill="auto" w:val="clear"/>
        </w:rPr>
      </w:pPr>
      <w:r>
        <w:rPr>
          <w:bCs/>
          <w:shd w:fill="auto" w:val="clear"/>
        </w:rPr>
        <w:t>Независимая гарантия не может быть отозвана выдавшим ее Гарантом;</w:t>
      </w:r>
    </w:p>
    <w:p>
      <w:pPr>
        <w:pStyle w:val="ListParagraph"/>
        <w:numPr>
          <w:ilvl w:val="0"/>
          <w:numId w:val="20"/>
        </w:numPr>
        <w:tabs>
          <w:tab w:val="clear" w:pos="708"/>
          <w:tab w:val="left" w:pos="1134" w:leader="none"/>
        </w:tabs>
        <w:spacing w:lineRule="auto" w:line="259" w:before="0" w:after="160"/>
        <w:ind w:left="0" w:firstLine="567"/>
        <w:contextualSpacing/>
        <w:jc w:val="both"/>
        <w:rPr>
          <w:highlight w:val="none"/>
          <w:shd w:fill="auto" w:val="clear"/>
        </w:rPr>
      </w:pPr>
      <w:r>
        <w:rPr>
          <w:bCs/>
          <w:shd w:fill="auto" w:val="clear"/>
        </w:rPr>
        <w:t>Бенефициар по Независимой гарантии – Заказчик, принципал – Исполнитель;</w:t>
      </w:r>
    </w:p>
    <w:p>
      <w:pPr>
        <w:pStyle w:val="ListParagraph"/>
        <w:numPr>
          <w:ilvl w:val="0"/>
          <w:numId w:val="20"/>
        </w:numPr>
        <w:tabs>
          <w:tab w:val="clear" w:pos="708"/>
          <w:tab w:val="left" w:pos="1134" w:leader="none"/>
        </w:tabs>
        <w:spacing w:lineRule="auto" w:line="259" w:before="0" w:after="160"/>
        <w:ind w:left="0" w:firstLine="567"/>
        <w:contextualSpacing/>
        <w:jc w:val="both"/>
        <w:rPr>
          <w:highlight w:val="none"/>
          <w:shd w:fill="auto" w:val="clear"/>
        </w:rPr>
      </w:pPr>
      <w:r>
        <w:rPr>
          <w:bCs/>
          <w:shd w:fill="auto" w:val="clear"/>
        </w:rPr>
        <w:t>сумма Независимой гарантии должна быть выражена в валюте расчетов по Договору;</w:t>
      </w:r>
    </w:p>
    <w:p>
      <w:pPr>
        <w:pStyle w:val="ListParagraph"/>
        <w:numPr>
          <w:ilvl w:val="0"/>
          <w:numId w:val="20"/>
        </w:numPr>
        <w:shd w:val="clear" w:color="auto" w:fill="FFFFFF"/>
        <w:tabs>
          <w:tab w:val="clear" w:pos="708"/>
          <w:tab w:val="left" w:pos="1134" w:leader="none"/>
          <w:tab w:val="left" w:pos="1418" w:leader="none"/>
        </w:tabs>
        <w:ind w:left="0" w:firstLine="567"/>
        <w:jc w:val="both"/>
        <w:rPr>
          <w:highlight w:val="none"/>
          <w:shd w:fill="auto" w:val="clear"/>
        </w:rPr>
      </w:pPr>
      <w:r>
        <w:rPr>
          <w:bCs/>
          <w:shd w:fill="auto" w:val="clear"/>
        </w:rPr>
        <w:t xml:space="preserve">сумма Независимой гарантии по Договору - </w:t>
      </w:r>
      <w:r>
        <w:rPr>
          <w:shd w:fill="auto" w:val="clear"/>
        </w:rPr>
        <w:t>не менее 100 (Ста) процентов от суммы уплачиваемого по Договору аванса в совокупной сумме с учетом ранее выплаченных Исполнителю и неотработанных авансовых платежей;</w:t>
      </w:r>
    </w:p>
    <w:p>
      <w:pPr>
        <w:pStyle w:val="ListParagraph"/>
        <w:numPr>
          <w:ilvl w:val="0"/>
          <w:numId w:val="20"/>
        </w:numPr>
        <w:shd w:val="clear" w:color="auto" w:fill="FFFFFF"/>
        <w:tabs>
          <w:tab w:val="clear" w:pos="708"/>
          <w:tab w:val="left" w:pos="1134" w:leader="none"/>
        </w:tabs>
        <w:ind w:left="0" w:firstLine="567"/>
        <w:jc w:val="both"/>
        <w:rPr>
          <w:highlight w:val="none"/>
          <w:shd w:fill="auto" w:val="clear"/>
        </w:rPr>
      </w:pPr>
      <w:r>
        <w:rPr>
          <w:bCs/>
          <w:shd w:fill="auto" w:val="clear"/>
        </w:rPr>
        <w:t>срок окончания Независимой гарантии  по Договору – не ранее 70 (семидесяти) календарных дней после наступления даты завершения Этапа Услуг, установленной Договором.</w:t>
      </w:r>
    </w:p>
    <w:p>
      <w:pPr>
        <w:pStyle w:val="Normal"/>
        <w:tabs>
          <w:tab w:val="clear" w:pos="708"/>
          <w:tab w:val="left" w:pos="1134" w:leader="none"/>
        </w:tabs>
        <w:spacing w:lineRule="auto" w:line="240"/>
        <w:rPr>
          <w:highlight w:val="none"/>
          <w:shd w:fill="auto" w:val="clear"/>
        </w:rPr>
      </w:pPr>
      <w:r>
        <w:rPr>
          <w:bCs/>
          <w:sz w:val="24"/>
          <w:szCs w:val="24"/>
          <w:shd w:fill="auto" w:val="clear"/>
        </w:rPr>
        <w:t xml:space="preserve">   </w:t>
      </w:r>
      <w:r>
        <w:rPr>
          <w:bCs/>
          <w:sz w:val="24"/>
          <w:szCs w:val="24"/>
          <w:shd w:fill="auto" w:val="clear"/>
        </w:rPr>
        <w:t xml:space="preserve">Сумма Независимой гарантии </w:t>
      </w:r>
      <w:r>
        <w:rPr>
          <w:sz w:val="24"/>
          <w:szCs w:val="24"/>
          <w:shd w:fill="auto" w:val="clear"/>
        </w:rPr>
        <w:t xml:space="preserve"> </w:t>
      </w:r>
      <w:r>
        <w:rPr>
          <w:bCs/>
          <w:sz w:val="24"/>
          <w:szCs w:val="24"/>
          <w:shd w:fill="auto" w:val="clear"/>
        </w:rPr>
        <w:t>по согласованию с Заказчиком может быть уменьшена пропорционально сумме выполненных Исполнителем обязательств по Договору / соответствующему этапу Договора при условии подтверждения их выполнения.</w:t>
      </w:r>
    </w:p>
    <w:p>
      <w:pPr>
        <w:pStyle w:val="Normal"/>
        <w:shd w:val="clear" w:color="auto" w:fill="FFFFFF"/>
        <w:tabs>
          <w:tab w:val="clear" w:pos="708"/>
          <w:tab w:val="left" w:pos="1134" w:leader="none"/>
        </w:tabs>
        <w:spacing w:lineRule="auto" w:line="240"/>
        <w:rPr>
          <w:highlight w:val="none"/>
          <w:shd w:fill="auto" w:val="clear"/>
        </w:rPr>
      </w:pPr>
      <w:r>
        <w:rPr>
          <w:bCs/>
          <w:sz w:val="24"/>
          <w:szCs w:val="24"/>
          <w:shd w:fill="auto" w:val="clear"/>
        </w:rPr>
        <w:t>В случае увеличения Цены Договора и, как следствие, суммы авансового платежа и/или продления срока выполнения Исполнителем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19"/>
        </w:numPr>
        <w:tabs>
          <w:tab w:val="clear" w:pos="708"/>
          <w:tab w:val="left" w:pos="1134" w:leader="none"/>
        </w:tabs>
        <w:ind w:left="0" w:firstLine="709"/>
        <w:jc w:val="both"/>
        <w:rPr>
          <w:highlight w:val="none"/>
          <w:shd w:fill="auto" w:val="clear"/>
        </w:rPr>
      </w:pPr>
      <w:r>
        <w:rPr>
          <w:bCs/>
          <w:shd w:fill="auto" w:val="clear"/>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содержать следующие дополнительные требования:</w:t>
      </w:r>
    </w:p>
    <w:p>
      <w:pPr>
        <w:pStyle w:val="ListParagraph"/>
        <w:tabs>
          <w:tab w:val="clear" w:pos="708"/>
          <w:tab w:val="left" w:pos="1134" w:leader="none"/>
        </w:tabs>
        <w:ind w:left="0" w:firstLine="709"/>
        <w:jc w:val="both"/>
        <w:rPr>
          <w:highlight w:val="none"/>
          <w:shd w:fill="auto" w:val="clear"/>
        </w:rPr>
      </w:pPr>
      <w:r>
        <w:rPr>
          <w:bCs/>
          <w:shd w:fill="auto" w:val="clear"/>
        </w:rPr>
        <w:t>а) условие о праве Бенефициара предъявлять до окончания срока действия Независимой гарантии в случае неисполнения или ненадлежащего исполнения Исполнителем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Исполнителем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ListParagraph"/>
        <w:tabs>
          <w:tab w:val="clear" w:pos="708"/>
          <w:tab w:val="left" w:pos="1134" w:leader="none"/>
        </w:tabs>
        <w:ind w:left="0" w:firstLine="709"/>
        <w:jc w:val="both"/>
        <w:rPr>
          <w:highlight w:val="none"/>
          <w:shd w:fill="auto" w:val="clear"/>
        </w:rPr>
      </w:pPr>
      <w:r>
        <w:rPr>
          <w:bCs/>
          <w:shd w:fill="auto" w:val="clear"/>
        </w:rPr>
        <w:t>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pPr>
        <w:pStyle w:val="ListParagraph"/>
        <w:numPr>
          <w:ilvl w:val="1"/>
          <w:numId w:val="19"/>
        </w:numPr>
        <w:tabs>
          <w:tab w:val="clear" w:pos="708"/>
          <w:tab w:val="left" w:pos="1134" w:leader="none"/>
        </w:tabs>
        <w:ind w:left="0" w:firstLine="709"/>
        <w:jc w:val="both"/>
        <w:rPr>
          <w:highlight w:val="none"/>
          <w:shd w:fill="auto" w:val="clear"/>
        </w:rPr>
      </w:pPr>
      <w:r>
        <w:rPr>
          <w:shd w:fill="auto" w:val="clear"/>
        </w:rPr>
        <w:t>Выбор формы направления требования, указанного в подпунктах «а» и «б» пункта 5.2 Договора, осуществляется Бенефициаром самостоятельно.</w:t>
      </w:r>
    </w:p>
    <w:p>
      <w:pPr>
        <w:pStyle w:val="ListParagraph"/>
        <w:numPr>
          <w:ilvl w:val="1"/>
          <w:numId w:val="19"/>
        </w:numPr>
        <w:tabs>
          <w:tab w:val="clear" w:pos="708"/>
          <w:tab w:val="left" w:pos="1134" w:leader="none"/>
        </w:tabs>
        <w:ind w:left="0" w:firstLine="709"/>
        <w:jc w:val="both"/>
        <w:rPr>
          <w:highlight w:val="none"/>
          <w:shd w:fill="auto" w:val="clear"/>
        </w:rPr>
      </w:pPr>
      <w:r>
        <w:rPr>
          <w:bCs/>
          <w:shd w:fill="auto" w:val="clear"/>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ListParagraph"/>
        <w:numPr>
          <w:ilvl w:val="0"/>
          <w:numId w:val="21"/>
        </w:numPr>
        <w:tabs>
          <w:tab w:val="clear" w:pos="708"/>
          <w:tab w:val="left" w:pos="1134" w:leader="none"/>
        </w:tabs>
        <w:spacing w:lineRule="auto" w:line="259"/>
        <w:jc w:val="both"/>
        <w:rPr>
          <w:highlight w:val="none"/>
          <w:shd w:fill="auto" w:val="clear"/>
        </w:rPr>
      </w:pPr>
      <w:r>
        <w:rPr>
          <w:bCs/>
          <w:shd w:fill="auto" w:val="clear"/>
        </w:rPr>
        <w:t>расчет суммы, включаемой в требование об уплате денежной суммы по Независимой гарантии;</w:t>
      </w:r>
    </w:p>
    <w:p>
      <w:pPr>
        <w:pStyle w:val="ListParagraph"/>
        <w:numPr>
          <w:ilvl w:val="0"/>
          <w:numId w:val="21"/>
        </w:numPr>
        <w:tabs>
          <w:tab w:val="clear" w:pos="708"/>
          <w:tab w:val="left" w:pos="1134" w:leader="none"/>
        </w:tabs>
        <w:spacing w:lineRule="auto" w:line="259"/>
        <w:jc w:val="both"/>
        <w:rPr>
          <w:highlight w:val="none"/>
          <w:shd w:fill="auto" w:val="clear"/>
        </w:rPr>
      </w:pPr>
      <w:r>
        <w:rPr>
          <w:bCs/>
          <w:shd w:fill="auto" w:val="clear"/>
        </w:rPr>
        <w:t>документ, содержащий указание на нарушения Принципалом обязательств, предусмотренных Договором;</w:t>
      </w:r>
    </w:p>
    <w:p>
      <w:pPr>
        <w:pStyle w:val="ListParagraph"/>
        <w:numPr>
          <w:ilvl w:val="0"/>
          <w:numId w:val="21"/>
        </w:numPr>
        <w:tabs>
          <w:tab w:val="clear" w:pos="708"/>
          <w:tab w:val="left" w:pos="1134" w:leader="none"/>
        </w:tabs>
        <w:jc w:val="both"/>
        <w:rPr>
          <w:highlight w:val="none"/>
          <w:shd w:fill="auto" w:val="clear"/>
        </w:rPr>
      </w:pPr>
      <w:r>
        <w:rPr>
          <w:bCs/>
          <w:shd w:fill="auto" w:val="clear"/>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ListParagraph"/>
        <w:numPr>
          <w:ilvl w:val="1"/>
          <w:numId w:val="19"/>
        </w:numPr>
        <w:tabs>
          <w:tab w:val="clear" w:pos="708"/>
          <w:tab w:val="left" w:pos="1134" w:leader="none"/>
        </w:tabs>
        <w:ind w:left="0" w:firstLine="709"/>
        <w:jc w:val="both"/>
        <w:rPr>
          <w:highlight w:val="none"/>
          <w:shd w:fill="auto" w:val="clear"/>
        </w:rPr>
      </w:pPr>
      <w:r>
        <w:rPr>
          <w:shd w:fill="auto" w:val="clear"/>
        </w:rPr>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pPr>
        <w:pStyle w:val="ListParagraph"/>
        <w:numPr>
          <w:ilvl w:val="1"/>
          <w:numId w:val="19"/>
        </w:numPr>
        <w:tabs>
          <w:tab w:val="clear" w:pos="708"/>
          <w:tab w:val="left" w:pos="1134" w:leader="none"/>
        </w:tabs>
        <w:ind w:left="0" w:firstLine="709"/>
        <w:jc w:val="both"/>
        <w:rPr>
          <w:highlight w:val="none"/>
          <w:shd w:fill="auto" w:val="clear"/>
        </w:rPr>
      </w:pPr>
      <w:r>
        <w:rPr>
          <w:shd w:fill="auto" w:val="clear"/>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ListParagraph"/>
        <w:numPr>
          <w:ilvl w:val="1"/>
          <w:numId w:val="19"/>
        </w:numPr>
        <w:tabs>
          <w:tab w:val="clear" w:pos="708"/>
          <w:tab w:val="left" w:pos="1134" w:leader="none"/>
        </w:tabs>
        <w:ind w:left="0" w:firstLine="709"/>
        <w:jc w:val="both"/>
        <w:rPr>
          <w:highlight w:val="none"/>
          <w:shd w:fill="auto" w:val="clear"/>
        </w:rPr>
      </w:pPr>
      <w:r>
        <w:rPr>
          <w:bCs/>
          <w:shd w:fill="auto" w:val="clear"/>
        </w:rPr>
        <w:t>Требование об уплате денежной суммы по Независимой гарантии по Договору может содержать указание на существо допущенных Исполнителем нарушений, в том числе в следующих случаях (включая, но не ограничиваясь):</w:t>
      </w:r>
    </w:p>
    <w:p>
      <w:pPr>
        <w:pStyle w:val="ListParagraph"/>
        <w:numPr>
          <w:ilvl w:val="0"/>
          <w:numId w:val="22"/>
        </w:numPr>
        <w:tabs>
          <w:tab w:val="clear" w:pos="708"/>
          <w:tab w:val="left" w:pos="1134" w:leader="none"/>
        </w:tabs>
        <w:jc w:val="both"/>
        <w:rPr>
          <w:highlight w:val="none"/>
          <w:shd w:fill="auto" w:val="clear"/>
        </w:rPr>
      </w:pPr>
      <w:r>
        <w:rPr>
          <w:bCs/>
          <w:shd w:fill="auto" w:val="clear"/>
        </w:rPr>
        <w:t>отказа Исполнителя от исполнения обязательств по Договору, в том числе одностороннего отказа от Договора;</w:t>
      </w:r>
    </w:p>
    <w:p>
      <w:pPr>
        <w:pStyle w:val="ListParagraph"/>
        <w:numPr>
          <w:ilvl w:val="0"/>
          <w:numId w:val="22"/>
        </w:numPr>
        <w:tabs>
          <w:tab w:val="clear" w:pos="708"/>
          <w:tab w:val="left" w:pos="1134" w:leader="none"/>
        </w:tabs>
        <w:jc w:val="both"/>
        <w:rPr>
          <w:highlight w:val="none"/>
          <w:shd w:fill="auto" w:val="clear"/>
        </w:rPr>
      </w:pPr>
      <w:r>
        <w:rPr>
          <w:bCs/>
          <w:shd w:fill="auto" w:val="clear"/>
        </w:rPr>
        <w:t>отказа Исполнителя от возврата неотработанного аванса при досрочном прекращении Договора / признании Договора недействительным;</w:t>
      </w:r>
    </w:p>
    <w:p>
      <w:pPr>
        <w:pStyle w:val="ListParagraph"/>
        <w:numPr>
          <w:ilvl w:val="0"/>
          <w:numId w:val="22"/>
        </w:numPr>
        <w:tabs>
          <w:tab w:val="clear" w:pos="708"/>
          <w:tab w:val="left" w:pos="1134" w:leader="none"/>
        </w:tabs>
        <w:jc w:val="both"/>
        <w:rPr>
          <w:highlight w:val="none"/>
          <w:shd w:fill="auto" w:val="clear"/>
        </w:rPr>
      </w:pPr>
      <w:r>
        <w:rPr>
          <w:bCs/>
          <w:shd w:fill="auto" w:val="clear"/>
        </w:rPr>
        <w:t>нарушения Исполнителем сроков оказания Услуг, установленных Графиком оказания Услуг, более чем на 60 (шестьдесят) календарных дней;</w:t>
      </w:r>
    </w:p>
    <w:p>
      <w:pPr>
        <w:pStyle w:val="ListParagraph"/>
        <w:numPr>
          <w:ilvl w:val="0"/>
          <w:numId w:val="22"/>
        </w:numPr>
        <w:tabs>
          <w:tab w:val="clear" w:pos="708"/>
          <w:tab w:val="left" w:pos="1134" w:leader="none"/>
        </w:tabs>
        <w:jc w:val="both"/>
        <w:rPr>
          <w:highlight w:val="none"/>
          <w:shd w:fill="auto" w:val="clear"/>
        </w:rPr>
      </w:pPr>
      <w:r>
        <w:rPr>
          <w:bCs/>
          <w:shd w:fill="auto" w:val="clear"/>
        </w:rPr>
        <w:t>утраты Исполнителем специальных разрешений (в том числе отзыв, прекращение (приостановление) действие допусков, разрешений) и / или лицензий, предоставляющих Исполнителю возможность надлежащего исполнения обязательств по Договору;</w:t>
      </w:r>
    </w:p>
    <w:p>
      <w:pPr>
        <w:pStyle w:val="ListParagraph"/>
        <w:numPr>
          <w:ilvl w:val="0"/>
          <w:numId w:val="22"/>
        </w:numPr>
        <w:tabs>
          <w:tab w:val="clear" w:pos="708"/>
          <w:tab w:val="left" w:pos="1134" w:leader="none"/>
        </w:tabs>
        <w:jc w:val="both"/>
        <w:rPr>
          <w:highlight w:val="none"/>
          <w:shd w:fill="auto" w:val="clear"/>
        </w:rPr>
      </w:pPr>
      <w:r>
        <w:rPr>
          <w:bCs/>
          <w:shd w:fill="auto" w:val="clear"/>
        </w:rPr>
        <w:t xml:space="preserve">прекращения членства Исполнителя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ListParagraph"/>
        <w:numPr>
          <w:ilvl w:val="0"/>
          <w:numId w:val="22"/>
        </w:numPr>
        <w:tabs>
          <w:tab w:val="clear" w:pos="708"/>
          <w:tab w:val="left" w:pos="1134" w:leader="none"/>
        </w:tabs>
        <w:jc w:val="both"/>
        <w:rPr>
          <w:highlight w:val="none"/>
          <w:shd w:fill="auto" w:val="clear"/>
        </w:rPr>
      </w:pPr>
      <w:r>
        <w:rPr>
          <w:bCs/>
          <w:shd w:fill="auto" w:val="clear"/>
        </w:rPr>
        <w:t>введения арбитражным судом процедуры несостоятельности (банкротства) в отношении Исполнителя;</w:t>
      </w:r>
    </w:p>
    <w:p>
      <w:pPr>
        <w:pStyle w:val="ListParagraph"/>
        <w:numPr>
          <w:ilvl w:val="0"/>
          <w:numId w:val="22"/>
        </w:numPr>
        <w:tabs>
          <w:tab w:val="clear" w:pos="708"/>
          <w:tab w:val="left" w:pos="1134" w:leader="none"/>
        </w:tabs>
        <w:jc w:val="both"/>
        <w:rPr>
          <w:highlight w:val="none"/>
          <w:shd w:fill="auto" w:val="clear"/>
        </w:rPr>
      </w:pPr>
      <w:r>
        <w:rPr>
          <w:bCs/>
          <w:shd w:fill="auto" w:val="clear"/>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Договоре, и имеющих существенное значение для его заключения и исполнения;</w:t>
      </w:r>
    </w:p>
    <w:p>
      <w:pPr>
        <w:pStyle w:val="ListParagraph"/>
        <w:numPr>
          <w:ilvl w:val="0"/>
          <w:numId w:val="23"/>
        </w:numPr>
        <w:tabs>
          <w:tab w:val="clear" w:pos="708"/>
          <w:tab w:val="left" w:pos="1134" w:leader="none"/>
        </w:tabs>
        <w:jc w:val="both"/>
        <w:rPr>
          <w:highlight w:val="none"/>
          <w:shd w:fill="auto" w:val="clear"/>
        </w:rPr>
      </w:pPr>
      <w:r>
        <w:rPr>
          <w:bCs/>
          <w:shd w:fill="auto" w:val="clear"/>
        </w:rPr>
        <w:t>признания Договора недействительным по причинам отсутствия необходимых корпоративных одобрений у Исполнителя;</w:t>
      </w:r>
    </w:p>
    <w:p>
      <w:pPr>
        <w:pStyle w:val="ListParagraph"/>
        <w:numPr>
          <w:ilvl w:val="0"/>
          <w:numId w:val="23"/>
        </w:numPr>
        <w:tabs>
          <w:tab w:val="clear" w:pos="708"/>
          <w:tab w:val="left" w:pos="1134" w:leader="none"/>
        </w:tabs>
        <w:jc w:val="both"/>
        <w:rPr>
          <w:highlight w:val="none"/>
          <w:shd w:fill="auto" w:val="clear"/>
        </w:rPr>
      </w:pPr>
      <w:r>
        <w:rPr>
          <w:bCs/>
          <w:shd w:fill="auto" w:val="clear"/>
        </w:rPr>
        <w:t>непредоставления Исполнителем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Исполнителя по Договору превышает срок действия Независимой гарантии либо срок исполнения обязательств продлен.</w:t>
      </w:r>
    </w:p>
    <w:p>
      <w:pPr>
        <w:pStyle w:val="ListParagraph"/>
        <w:numPr>
          <w:ilvl w:val="1"/>
          <w:numId w:val="19"/>
        </w:numPr>
        <w:tabs>
          <w:tab w:val="clear" w:pos="708"/>
          <w:tab w:val="left" w:pos="1134" w:leader="none"/>
        </w:tabs>
        <w:ind w:left="0" w:firstLine="709"/>
        <w:jc w:val="both"/>
        <w:rPr>
          <w:highlight w:val="none"/>
          <w:shd w:fill="auto" w:val="clear"/>
        </w:rPr>
      </w:pPr>
      <w:r>
        <w:rPr>
          <w:bCs/>
          <w:shd w:fill="auto" w:val="clear"/>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ListParagraph"/>
        <w:numPr>
          <w:ilvl w:val="1"/>
          <w:numId w:val="19"/>
        </w:numPr>
        <w:tabs>
          <w:tab w:val="clear" w:pos="708"/>
          <w:tab w:val="left" w:pos="1134" w:leader="none"/>
        </w:tabs>
        <w:ind w:left="0" w:firstLine="709"/>
        <w:jc w:val="both"/>
        <w:rPr>
          <w:highlight w:val="none"/>
          <w:shd w:fill="auto" w:val="clear"/>
        </w:rPr>
      </w:pPr>
      <w:r>
        <w:rPr>
          <w:shd w:fill="auto" w:val="clear"/>
        </w:rPr>
        <w:t>Текст Независимой гарантии должен содержать перечень Документов к требованию.</w:t>
      </w:r>
    </w:p>
    <w:p>
      <w:pPr>
        <w:pStyle w:val="ListParagraph"/>
        <w:numPr>
          <w:ilvl w:val="1"/>
          <w:numId w:val="19"/>
        </w:numPr>
        <w:tabs>
          <w:tab w:val="clear" w:pos="708"/>
          <w:tab w:val="left" w:pos="1134" w:leader="none"/>
        </w:tabs>
        <w:ind w:left="0" w:firstLine="709"/>
        <w:jc w:val="both"/>
        <w:rPr>
          <w:highlight w:val="none"/>
          <w:shd w:fill="auto" w:val="clear"/>
        </w:rPr>
      </w:pPr>
      <w:r>
        <w:rPr>
          <w:shd w:fill="auto" w:val="clear"/>
        </w:rPr>
        <w:t>Текст Независимой гарантии должен содержать следующие дополнительные условия:</w:t>
      </w:r>
    </w:p>
    <w:p>
      <w:pPr>
        <w:pStyle w:val="ListParagraph"/>
        <w:numPr>
          <w:ilvl w:val="2"/>
          <w:numId w:val="19"/>
        </w:numPr>
        <w:tabs>
          <w:tab w:val="clear" w:pos="708"/>
          <w:tab w:val="left" w:pos="1134" w:leader="none"/>
        </w:tabs>
        <w:ind w:left="0" w:firstLine="709"/>
        <w:jc w:val="both"/>
        <w:rPr>
          <w:highlight w:val="none"/>
          <w:shd w:fill="auto" w:val="clear"/>
        </w:rPr>
      </w:pPr>
      <w:bookmarkStart w:id="22" w:name="_GoBack"/>
      <w:bookmarkEnd w:id="22"/>
      <w:r>
        <w:rPr>
          <w:shd w:fill="auto" w:val="clear"/>
        </w:rPr>
        <w:t>Гарант обязан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ListParagraph"/>
        <w:numPr>
          <w:ilvl w:val="2"/>
          <w:numId w:val="19"/>
        </w:numPr>
        <w:tabs>
          <w:tab w:val="clear" w:pos="708"/>
          <w:tab w:val="left" w:pos="1134" w:leader="none"/>
        </w:tabs>
        <w:ind w:left="0" w:firstLine="709"/>
        <w:jc w:val="both"/>
        <w:rPr>
          <w:highlight w:val="none"/>
          <w:shd w:fill="auto" w:val="clear"/>
        </w:rPr>
      </w:pPr>
      <w:r>
        <w:rPr>
          <w:shd w:fill="auto" w:val="clear"/>
        </w:rPr>
        <w:t>Бенефициар вправе передавать право требования по Независимой гарантии в случае перемены Заказчика по Договору при осуществлении закупки с предварительным извещением об этом Гаранта.</w:t>
      </w:r>
    </w:p>
    <w:p>
      <w:pPr>
        <w:pStyle w:val="ListParagraph"/>
        <w:numPr>
          <w:ilvl w:val="2"/>
          <w:numId w:val="19"/>
        </w:numPr>
        <w:tabs>
          <w:tab w:val="clear" w:pos="708"/>
          <w:tab w:val="left" w:pos="1134" w:leader="none"/>
        </w:tabs>
        <w:ind w:left="0" w:firstLine="709"/>
        <w:jc w:val="both"/>
        <w:rPr>
          <w:highlight w:val="none"/>
          <w:shd w:fill="auto" w:val="clear"/>
        </w:rPr>
      </w:pPr>
      <w:r>
        <w:rPr>
          <w:shd w:fill="auto" w:val="clear"/>
        </w:rPr>
        <w:t>Расходы, возникающие в связи с перечислением Гарантом денежных средств по Независимой гарантии, несет Гарант.</w:t>
      </w:r>
    </w:p>
    <w:p>
      <w:pPr>
        <w:pStyle w:val="ListParagraph"/>
        <w:numPr>
          <w:ilvl w:val="2"/>
          <w:numId w:val="19"/>
        </w:numPr>
        <w:tabs>
          <w:tab w:val="clear" w:pos="708"/>
          <w:tab w:val="left" w:pos="1134" w:leader="none"/>
        </w:tabs>
        <w:ind w:left="0" w:firstLine="709"/>
        <w:jc w:val="both"/>
        <w:rPr>
          <w:highlight w:val="none"/>
          <w:shd w:fill="auto" w:val="clear"/>
        </w:rPr>
      </w:pPr>
      <w:r>
        <w:rPr>
          <w:shd w:fill="auto" w:val="clear"/>
        </w:rPr>
        <w:t>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ListParagraph"/>
        <w:numPr>
          <w:ilvl w:val="2"/>
          <w:numId w:val="19"/>
        </w:numPr>
        <w:tabs>
          <w:tab w:val="clear" w:pos="708"/>
          <w:tab w:val="left" w:pos="1134" w:leader="none"/>
        </w:tabs>
        <w:ind w:left="0" w:firstLine="709"/>
        <w:jc w:val="both"/>
        <w:rPr>
          <w:highlight w:val="none"/>
          <w:shd w:fill="auto" w:val="clear"/>
        </w:rPr>
      </w:pPr>
      <w:r>
        <w:rPr>
          <w:shd w:fill="auto" w:val="clear"/>
        </w:rPr>
        <w:t>Споры, возникающие в связи с исполнением обязательств по Независимой гарантии, рассматриваются в Арбитражном суде Амурской области.</w:t>
      </w:r>
    </w:p>
    <w:p>
      <w:pPr>
        <w:pStyle w:val="ListParagraph"/>
        <w:numPr>
          <w:ilvl w:val="2"/>
          <w:numId w:val="19"/>
        </w:numPr>
        <w:tabs>
          <w:tab w:val="clear" w:pos="708"/>
          <w:tab w:val="left" w:pos="1134" w:leader="none"/>
        </w:tabs>
        <w:ind w:left="0" w:firstLine="709"/>
        <w:jc w:val="both"/>
        <w:rPr>
          <w:highlight w:val="none"/>
          <w:shd w:fill="auto" w:val="clear"/>
        </w:rPr>
      </w:pPr>
      <w:r>
        <w:rPr>
          <w:shd w:fill="auto" w:val="clear"/>
        </w:rPr>
        <w:t>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ListParagraph"/>
        <w:numPr>
          <w:ilvl w:val="2"/>
          <w:numId w:val="19"/>
        </w:numPr>
        <w:tabs>
          <w:tab w:val="clear" w:pos="708"/>
          <w:tab w:val="left" w:pos="1134" w:leader="none"/>
        </w:tabs>
        <w:ind w:left="0" w:firstLine="709"/>
        <w:jc w:val="both"/>
        <w:rPr>
          <w:highlight w:val="none"/>
          <w:shd w:fill="auto" w:val="clear"/>
        </w:rPr>
      </w:pPr>
      <w:r>
        <w:rPr>
          <w:shd w:fill="auto" w:val="clear"/>
        </w:rPr>
        <w:t>Гарант обязан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ListParagraph"/>
        <w:numPr>
          <w:ilvl w:val="1"/>
          <w:numId w:val="19"/>
        </w:numPr>
        <w:tabs>
          <w:tab w:val="clear" w:pos="708"/>
          <w:tab w:val="left" w:pos="1134" w:leader="none"/>
        </w:tabs>
        <w:ind w:left="0" w:firstLine="709"/>
        <w:jc w:val="both"/>
        <w:rPr>
          <w:highlight w:val="none"/>
          <w:shd w:fill="auto" w:val="clear"/>
        </w:rPr>
      </w:pPr>
      <w:r>
        <w:rPr>
          <w:bCs/>
          <w:shd w:fill="auto" w:val="clear"/>
        </w:rPr>
        <w:t>Независимая гарантия не должна содержать условия:</w:t>
      </w:r>
    </w:p>
    <w:p>
      <w:pPr>
        <w:pStyle w:val="ListParagraph"/>
        <w:numPr>
          <w:ilvl w:val="0"/>
          <w:numId w:val="24"/>
        </w:numPr>
        <w:tabs>
          <w:tab w:val="clear" w:pos="708"/>
          <w:tab w:val="left" w:pos="1134" w:leader="none"/>
        </w:tabs>
        <w:jc w:val="both"/>
        <w:rPr>
          <w:highlight w:val="none"/>
          <w:shd w:fill="auto" w:val="clear"/>
        </w:rPr>
      </w:pPr>
      <w:r>
        <w:rPr>
          <w:bCs/>
          <w:shd w:fill="auto" w:val="clear"/>
        </w:rPr>
        <w:t>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ListParagraph"/>
        <w:numPr>
          <w:ilvl w:val="0"/>
          <w:numId w:val="24"/>
        </w:numPr>
        <w:tabs>
          <w:tab w:val="clear" w:pos="708"/>
          <w:tab w:val="left" w:pos="1134" w:leader="none"/>
        </w:tabs>
        <w:jc w:val="both"/>
        <w:rPr>
          <w:highlight w:val="none"/>
          <w:shd w:fill="auto" w:val="clear"/>
        </w:rPr>
      </w:pPr>
      <w:r>
        <w:rPr>
          <w:bCs/>
          <w:shd w:fill="auto" w:val="clear"/>
        </w:rPr>
        <w:t>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Исполнителем условий Договора или о расторжении Договора;</w:t>
      </w:r>
    </w:p>
    <w:p>
      <w:pPr>
        <w:pStyle w:val="ListParagraph"/>
        <w:numPr>
          <w:ilvl w:val="0"/>
          <w:numId w:val="24"/>
        </w:numPr>
        <w:tabs>
          <w:tab w:val="clear" w:pos="708"/>
          <w:tab w:val="left" w:pos="1134" w:leader="none"/>
        </w:tabs>
        <w:jc w:val="both"/>
        <w:rPr>
          <w:highlight w:val="none"/>
          <w:shd w:fill="auto" w:val="clear"/>
        </w:rPr>
      </w:pPr>
      <w:r>
        <w:rPr>
          <w:bCs/>
          <w:shd w:fill="auto" w:val="clear"/>
        </w:rPr>
        <w:t>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ListParagraph"/>
        <w:numPr>
          <w:ilvl w:val="0"/>
          <w:numId w:val="24"/>
        </w:numPr>
        <w:tabs>
          <w:tab w:val="clear" w:pos="708"/>
          <w:tab w:val="left" w:pos="1134" w:leader="none"/>
        </w:tabs>
        <w:jc w:val="both"/>
        <w:rPr>
          <w:highlight w:val="none"/>
          <w:shd w:fill="auto" w:val="clear"/>
        </w:rPr>
      </w:pPr>
      <w:r>
        <w:rPr>
          <w:bCs/>
          <w:shd w:fill="auto" w:val="clear"/>
        </w:rPr>
        <w:t>о предоставлении Бенефициаром гаранту судебных актов, подтверждающих неисполнение Исполнителем обязательств, обеспечиваемых Независимой гарантией.</w:t>
      </w:r>
    </w:p>
    <w:p>
      <w:pPr>
        <w:pStyle w:val="ListParagraph"/>
        <w:numPr>
          <w:ilvl w:val="1"/>
          <w:numId w:val="19"/>
        </w:numPr>
        <w:tabs>
          <w:tab w:val="clear" w:pos="708"/>
          <w:tab w:val="left" w:pos="1134" w:leader="none"/>
        </w:tabs>
        <w:ind w:left="0" w:firstLine="709"/>
        <w:jc w:val="both"/>
        <w:rPr>
          <w:highlight w:val="none"/>
          <w:shd w:fill="auto" w:val="clear"/>
        </w:rPr>
      </w:pPr>
      <w:r>
        <w:rPr>
          <w:shd w:fill="auto" w:val="clear"/>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ListParagraph"/>
        <w:numPr>
          <w:ilvl w:val="1"/>
          <w:numId w:val="19"/>
        </w:numPr>
        <w:tabs>
          <w:tab w:val="clear" w:pos="708"/>
          <w:tab w:val="left" w:pos="1134" w:leader="none"/>
        </w:tabs>
        <w:ind w:left="0" w:firstLine="709"/>
        <w:jc w:val="both"/>
        <w:rPr>
          <w:highlight w:val="none"/>
          <w:shd w:fill="auto" w:val="clear"/>
        </w:rPr>
      </w:pPr>
      <w:r>
        <w:rPr>
          <w:shd w:fill="auto" w:val="clear"/>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(ноль целых и одна десятая) процента от денежной суммы, подлежащей уплате по Независимой гарантии.</w:t>
      </w:r>
    </w:p>
    <w:p>
      <w:pPr>
        <w:pStyle w:val="ListParagraph"/>
        <w:numPr>
          <w:ilvl w:val="1"/>
          <w:numId w:val="19"/>
        </w:numPr>
        <w:tabs>
          <w:tab w:val="clear" w:pos="708"/>
          <w:tab w:val="left" w:pos="1134" w:leader="none"/>
        </w:tabs>
        <w:ind w:left="0" w:firstLine="709"/>
        <w:jc w:val="both"/>
        <w:rPr>
          <w:highlight w:val="none"/>
          <w:shd w:fill="auto" w:val="clear"/>
        </w:rPr>
      </w:pPr>
      <w:r>
        <w:rPr>
          <w:shd w:fill="auto" w:val="clear"/>
        </w:rPr>
        <w:t>Несоответствие Независимой гарантии, предоставленной Исполнителем, вышеперечисленным требованиям, является основанием для отказа в принятии ее Бенефициаром.</w:t>
      </w:r>
    </w:p>
    <w:p>
      <w:pPr>
        <w:pStyle w:val="ListParagraph"/>
        <w:numPr>
          <w:ilvl w:val="1"/>
          <w:numId w:val="19"/>
        </w:numPr>
        <w:tabs>
          <w:tab w:val="clear" w:pos="708"/>
          <w:tab w:val="left" w:pos="1134" w:leader="none"/>
        </w:tabs>
        <w:ind w:left="0" w:firstLine="709"/>
        <w:jc w:val="both"/>
        <w:rPr>
          <w:highlight w:val="none"/>
          <w:shd w:fill="auto" w:val="clear"/>
        </w:rPr>
      </w:pPr>
      <w:r>
        <w:rPr>
          <w:shd w:fill="auto" w:val="clear"/>
        </w:rPr>
        <w:t>Независимая гарантия не должна содержать условий или требований, противоречащих изложенному или делающих изложенное неисполнимым.</w:t>
      </w:r>
    </w:p>
    <w:p>
      <w:pPr>
        <w:pStyle w:val="ListParagraph"/>
        <w:numPr>
          <w:ilvl w:val="1"/>
          <w:numId w:val="19"/>
        </w:numPr>
        <w:tabs>
          <w:tab w:val="clear" w:pos="708"/>
          <w:tab w:val="left" w:pos="1134" w:leader="none"/>
        </w:tabs>
        <w:ind w:left="0" w:firstLine="709"/>
        <w:jc w:val="both"/>
        <w:rPr>
          <w:highlight w:val="none"/>
          <w:shd w:fill="auto" w:val="clear"/>
        </w:rPr>
      </w:pPr>
      <w:r>
        <w:rPr>
          <w:bCs/>
          <w:shd w:fill="auto" w:val="clear"/>
        </w:rPr>
        <w:t xml:space="preserve">В случаях: </w:t>
      </w:r>
    </w:p>
    <w:p>
      <w:pPr>
        <w:pStyle w:val="ListParagraph"/>
        <w:numPr>
          <w:ilvl w:val="0"/>
          <w:numId w:val="25"/>
        </w:numPr>
        <w:shd w:val="clear" w:color="auto" w:fill="FFFFFF"/>
        <w:tabs>
          <w:tab w:val="clear" w:pos="708"/>
          <w:tab w:val="left" w:pos="1134" w:leader="none"/>
        </w:tabs>
        <w:jc w:val="both"/>
        <w:rPr>
          <w:highlight w:val="none"/>
          <w:shd w:fill="auto" w:val="clear"/>
        </w:rPr>
      </w:pPr>
      <w:r>
        <w:rPr>
          <w:bCs/>
          <w:shd w:fill="auto" w:val="clear"/>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(если применимо), или</w:t>
      </w:r>
    </w:p>
    <w:p>
      <w:pPr>
        <w:pStyle w:val="ListParagraph"/>
        <w:numPr>
          <w:ilvl w:val="0"/>
          <w:numId w:val="25"/>
        </w:numPr>
        <w:shd w:val="clear" w:color="auto" w:fill="FFFFFF"/>
        <w:tabs>
          <w:tab w:val="clear" w:pos="708"/>
          <w:tab w:val="left" w:pos="1134" w:leader="none"/>
        </w:tabs>
        <w:jc w:val="both"/>
        <w:rPr>
          <w:highlight w:val="none"/>
          <w:shd w:fill="auto" w:val="clear"/>
        </w:rPr>
      </w:pPr>
      <w:r>
        <w:rPr>
          <w:bCs/>
          <w:shd w:fill="auto" w:val="clear"/>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pPr>
        <w:pStyle w:val="ListParagraph"/>
        <w:numPr>
          <w:ilvl w:val="0"/>
          <w:numId w:val="25"/>
        </w:numPr>
        <w:shd w:val="clear" w:color="auto" w:fill="FFFFFF"/>
        <w:tabs>
          <w:tab w:val="clear" w:pos="708"/>
          <w:tab w:val="left" w:pos="1134" w:leader="none"/>
        </w:tabs>
        <w:jc w:val="both"/>
        <w:rPr>
          <w:highlight w:val="none"/>
          <w:shd w:fill="auto" w:val="clear"/>
        </w:rPr>
      </w:pPr>
      <w:r>
        <w:rPr>
          <w:bCs/>
          <w:shd w:fill="auto" w:val="clear"/>
        </w:rPr>
        <w:t>Исполнитель обязан предоставить Заказчику новую Независимую гарантию,</w:t>
      </w:r>
      <w:r>
        <w:rPr>
          <w:shd w:fill="auto" w:val="clear"/>
        </w:rPr>
        <w:t xml:space="preserve"> </w:t>
      </w:r>
      <w:r>
        <w:rPr>
          <w:bCs/>
          <w:shd w:fill="auto" w:val="clear"/>
        </w:rPr>
        <w:t>согласованную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Независимой гарантии.</w:t>
      </w:r>
    </w:p>
    <w:p>
      <w:pPr>
        <w:pStyle w:val="ListParagraph"/>
        <w:numPr>
          <w:ilvl w:val="0"/>
          <w:numId w:val="25"/>
        </w:numPr>
        <w:tabs>
          <w:tab w:val="clear" w:pos="708"/>
          <w:tab w:val="left" w:pos="1134" w:leader="none"/>
        </w:tabs>
        <w:jc w:val="both"/>
        <w:rPr>
          <w:highlight w:val="none"/>
          <w:shd w:fill="auto" w:val="clear"/>
        </w:rPr>
      </w:pPr>
      <w:r>
        <w:rPr>
          <w:bCs/>
          <w:shd w:fill="auto" w:val="clear"/>
        </w:rPr>
        <w:t>В случае непредставления Исполнителем в установленный срок новой Независимой гарантии Заказчик вправе удерживать сумму неотработанного аванса при выплате каждого платежа, причитающегося Исполнителю, до полного зачета неотработанного аванса</w:t>
      </w:r>
      <w:r>
        <w:rPr>
          <w:shd w:fill="auto" w:val="clear"/>
        </w:rPr>
        <w:t>.</w:t>
      </w:r>
    </w:p>
    <w:p>
      <w:pPr>
        <w:pStyle w:val="ListParagraph"/>
        <w:numPr>
          <w:ilvl w:val="1"/>
          <w:numId w:val="19"/>
        </w:numPr>
        <w:tabs>
          <w:tab w:val="clear" w:pos="708"/>
          <w:tab w:val="left" w:pos="1134" w:leader="none"/>
        </w:tabs>
        <w:ind w:left="0" w:firstLine="709"/>
        <w:jc w:val="both"/>
        <w:rPr>
          <w:highlight w:val="none"/>
          <w:shd w:fill="auto" w:val="clear"/>
        </w:rPr>
      </w:pPr>
      <w:r>
        <w:rPr>
          <w:shd w:fill="auto" w:val="clear"/>
        </w:rPr>
        <w:t>Во всех случаях, предусмотренных Договором, Исполнитель вправе представить Заказчику вместо новой Независимой гарантии изменения к ранее выданной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Заказчиком.</w:t>
      </w:r>
    </w:p>
    <w:p>
      <w:pPr>
        <w:pStyle w:val="ListParagraph"/>
        <w:numPr>
          <w:ilvl w:val="0"/>
          <w:numId w:val="0"/>
        </w:numPr>
        <w:shd w:val="clear" w:fill="FFFFFF"/>
        <w:tabs>
          <w:tab w:val="clear" w:pos="708"/>
          <w:tab w:val="left" w:pos="1134" w:leader="none"/>
        </w:tabs>
        <w:ind w:left="0" w:right="0" w:hanging="0"/>
        <w:jc w:val="both"/>
        <w:rPr>
          <w:highlight w:val="none"/>
          <w:shd w:fill="auto" w:val="clear"/>
        </w:rPr>
      </w:pPr>
      <w:r>
        <w:rPr>
          <w:rFonts w:eastAsia="Times New Roman" w:cs="Times New Roman" w:ascii="Liberation Serif" w:hAnsi="Liberation Serif"/>
          <w:bCs/>
          <w:color w:val="000000"/>
          <w:kern w:val="0"/>
          <w:sz w:val="24"/>
          <w:szCs w:val="24"/>
          <w:shd w:fill="auto" w:val="clear"/>
          <w:lang w:val="ru-RU" w:eastAsia="ru-RU" w:bidi="ar-SA"/>
        </w:rPr>
        <w:t xml:space="preserve"> </w:t>
      </w:r>
      <w:r>
        <w:rPr>
          <w:rFonts w:eastAsia="Times New Roman" w:cs="Times New Roman" w:ascii="Liberation Serif" w:hAnsi="Liberation Serif"/>
          <w:bCs/>
          <w:color w:val="000000"/>
          <w:kern w:val="0"/>
          <w:sz w:val="24"/>
          <w:szCs w:val="24"/>
          <w:shd w:fill="auto" w:val="clear"/>
          <w:lang w:val="ru-RU" w:eastAsia="ru-RU" w:bidi="ar-SA"/>
        </w:rPr>
        <w:tab/>
        <w:t>Независимая гарантия вступает в силу со дня заключения Договора, для обеспечения исполнения которого выдана Независимая гарантия.</w:t>
      </w:r>
    </w:p>
    <w:p>
      <w:pPr>
        <w:pStyle w:val="ListParagraph"/>
        <w:shd w:val="clear" w:color="auto" w:fill="FFFFFF"/>
        <w:tabs>
          <w:tab w:val="clear" w:pos="708"/>
          <w:tab w:val="left" w:pos="426" w:leader="none"/>
        </w:tabs>
        <w:ind w:left="0" w:firstLine="709"/>
        <w:jc w:val="both"/>
        <w:rPr>
          <w:bCs/>
          <w:highlight w:val="none"/>
          <w:shd w:fill="auto" w:val="clear"/>
        </w:rPr>
      </w:pPr>
      <w:r>
        <w:rPr>
          <w:bCs/>
          <w:shd w:fill="auto" w:val="clear"/>
        </w:rPr>
      </w:r>
    </w:p>
    <w:p>
      <w:pPr>
        <w:pStyle w:val="ListParagraph"/>
        <w:numPr>
          <w:ilvl w:val="0"/>
          <w:numId w:val="2"/>
        </w:numPr>
        <w:shd w:val="clear" w:color="auto" w:fill="FFFFFF"/>
        <w:tabs>
          <w:tab w:val="clear" w:pos="708"/>
          <w:tab w:val="left" w:pos="284" w:leader="none"/>
        </w:tabs>
        <w:ind w:left="0" w:hanging="0"/>
        <w:jc w:val="center"/>
        <w:rPr>
          <w:highlight w:val="none"/>
          <w:shd w:fill="auto" w:val="clear"/>
        </w:rPr>
      </w:pPr>
      <w:r>
        <w:rPr>
          <w:b/>
          <w:bCs/>
          <w:shd w:fill="auto" w:val="clear"/>
        </w:rPr>
        <w:t>Ответственность Сторон</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2"/>
        </w:numPr>
        <w:tabs>
          <w:tab w:val="clear" w:pos="708"/>
          <w:tab w:val="left" w:pos="1134" w:leader="none"/>
        </w:tabs>
        <w:spacing w:lineRule="auto" w:line="240"/>
        <w:ind w:left="0" w:firstLine="709"/>
        <w:rPr>
          <w:highlight w:val="none"/>
          <w:shd w:fill="auto" w:val="clear"/>
        </w:rPr>
      </w:pPr>
      <w:r>
        <w:rPr>
          <w:sz w:val="24"/>
          <w:szCs w:val="24"/>
          <w:shd w:fill="auto" w:val="clear"/>
        </w:rPr>
        <w:t>Неустойка и / или иные штрафные санкции за неисполнение (ненадлежащее исполнение) Заказчиком обязательств по внесению предварительной оплаты (аванса) не устанавливаются</w:t>
      </w:r>
      <w:r>
        <w:rPr>
          <w:bCs/>
          <w:sz w:val="24"/>
          <w:szCs w:val="24"/>
          <w:shd w:fill="auto" w:val="clear"/>
        </w:rPr>
        <w:t>.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pPr>
        <w:pStyle w:val="Normal"/>
        <w:numPr>
          <w:ilvl w:val="1"/>
          <w:numId w:val="2"/>
        </w:numPr>
        <w:tabs>
          <w:tab w:val="clear" w:pos="708"/>
          <w:tab w:val="left" w:pos="1134" w:leader="none"/>
        </w:tabs>
        <w:spacing w:lineRule="auto" w:line="240"/>
        <w:ind w:left="0" w:firstLine="709"/>
        <w:rPr>
          <w:highlight w:val="none"/>
          <w:shd w:fill="auto" w:val="clear"/>
        </w:rPr>
      </w:pPr>
      <w:r>
        <w:rPr>
          <w:bCs/>
          <w:sz w:val="24"/>
          <w:szCs w:val="24"/>
          <w:shd w:fill="auto" w:val="clear"/>
        </w:rPr>
        <w:t>В случае нарушения Заказчиком сроков оплаты, установленных разделом 3 Договора (за исключением срока оплаты авансовых платежей), Подрядчик вправе требовать уплаты Заказчиком исключительной неустойки в размере 0,1 (ноль целых одна десятая) процента от несвоевременно оплаченной суммы за каждый день просрочки, но не более 5 % от Цены Договора.</w:t>
      </w:r>
    </w:p>
    <w:p>
      <w:pPr>
        <w:pStyle w:val="Normal"/>
        <w:numPr>
          <w:ilvl w:val="1"/>
          <w:numId w:val="2"/>
        </w:numPr>
        <w:tabs>
          <w:tab w:val="clear" w:pos="708"/>
          <w:tab w:val="left" w:pos="1134" w:leader="none"/>
        </w:tabs>
        <w:spacing w:lineRule="auto" w:line="240"/>
        <w:ind w:left="0" w:firstLine="709"/>
        <w:rPr>
          <w:highlight w:val="none"/>
          <w:shd w:fill="auto" w:val="clear"/>
        </w:rPr>
      </w:pPr>
      <w:r>
        <w:rPr>
          <w:bCs/>
          <w:sz w:val="24"/>
          <w:szCs w:val="24"/>
          <w:shd w:fill="auto" w:val="clear"/>
        </w:rPr>
        <w:t xml:space="preserve">В случае </w:t>
      </w:r>
      <w:r>
        <w:rPr>
          <w:sz w:val="24"/>
          <w:szCs w:val="24"/>
          <w:shd w:fill="auto" w:val="clear"/>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2 к Договору), а также в случае несвоевременного устранения выявленных недостатков Результатов Работ, Заказчик вправе потребовать уплаты Подрядчиком:</w:t>
      </w:r>
    </w:p>
    <w:p>
      <w:pPr>
        <w:pStyle w:val="Normal"/>
        <w:spacing w:lineRule="auto" w:line="247" w:before="0" w:after="5"/>
        <w:ind w:left="168" w:right="135" w:firstLine="567"/>
        <w:rPr>
          <w:highlight w:val="none"/>
          <w:shd w:fill="auto" w:val="clear"/>
        </w:rPr>
      </w:pPr>
      <w:r>
        <w:rPr>
          <w:sz w:val="24"/>
          <w:szCs w:val="24"/>
          <w:shd w:fill="auto" w:val="clear"/>
        </w:rPr>
        <w:t xml:space="preserve">7.4.1. неустойки в размере 0,1 (ноль целых и одна десятая) процента от этапа работ за каждый день просрочки поставки выполнения работ; </w:t>
      </w:r>
    </w:p>
    <w:p>
      <w:pPr>
        <w:pStyle w:val="Normal"/>
        <w:spacing w:lineRule="auto" w:line="247" w:before="0" w:after="5"/>
        <w:ind w:left="168" w:right="135" w:firstLine="567"/>
        <w:rPr>
          <w:highlight w:val="none"/>
          <w:shd w:fill="auto" w:val="clear"/>
        </w:rPr>
      </w:pPr>
      <w:r>
        <w:rPr>
          <w:sz w:val="24"/>
          <w:szCs w:val="24"/>
          <w:shd w:fill="auto" w:val="clear"/>
        </w:rPr>
        <w:t xml:space="preserve">7.4.2. неустойки в размере 0,1 (ноль целых и одна десятая) процента от цены Договора / объекта по Договору за каждый день просрочки – в случае несвоевременного устранения недостатков, влияющих на возможность эксплуатации (использования) результата работ в целом по Договору и / или соответствующего объекта по Договору;  </w:t>
      </w:r>
    </w:p>
    <w:p>
      <w:pPr>
        <w:pStyle w:val="Normal"/>
        <w:spacing w:lineRule="auto" w:line="247" w:before="0" w:after="5"/>
        <w:ind w:left="168" w:right="135" w:firstLine="567"/>
        <w:rPr>
          <w:highlight w:val="none"/>
          <w:shd w:fill="auto" w:val="clear"/>
        </w:rPr>
      </w:pPr>
      <w:r>
        <w:rPr>
          <w:sz w:val="24"/>
          <w:szCs w:val="24"/>
          <w:shd w:fill="auto" w:val="clear"/>
        </w:rPr>
        <w:t xml:space="preserve">7.4.3. 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в целом по Договору и / или соответствующего объекта по Договору. </w:t>
      </w:r>
    </w:p>
    <w:p>
      <w:pPr>
        <w:pStyle w:val="Normal"/>
        <w:widowControl w:val="false"/>
        <w:numPr>
          <w:ilvl w:val="1"/>
          <w:numId w:val="2"/>
        </w:numPr>
        <w:shd w:val="clear" w:color="auto" w:fill="FFFFFF"/>
        <w:tabs>
          <w:tab w:val="clear" w:pos="708"/>
          <w:tab w:val="left" w:pos="1134" w:leader="none"/>
        </w:tabs>
        <w:spacing w:lineRule="auto" w:line="240"/>
        <w:ind w:left="0" w:firstLine="709"/>
        <w:rPr>
          <w:highlight w:val="none"/>
          <w:shd w:fill="auto" w:val="clear"/>
        </w:rPr>
      </w:pPr>
      <w:r>
        <w:rPr>
          <w:sz w:val="24"/>
          <w:szCs w:val="24"/>
          <w:shd w:fill="auto" w:val="clear"/>
        </w:rPr>
        <w:t xml:space="preserve">В случае несвоевременного возврата аванса </w:t>
      </w:r>
      <w:r>
        <w:rPr>
          <w:bCs/>
          <w:sz w:val="24"/>
          <w:szCs w:val="24"/>
          <w:shd w:fill="auto" w:val="clear"/>
        </w:rPr>
        <w:t xml:space="preserve">Заказчик вправе требовать уплаты Подрядчиком неустойки в размере </w:t>
      </w:r>
      <w:r>
        <w:rPr>
          <w:sz w:val="24"/>
          <w:szCs w:val="24"/>
          <w:shd w:fill="auto" w:val="clear"/>
        </w:rPr>
        <w:t>в размере 0,1 (ноль целых и одна десятая) процента от размера невозвращенного аванса за каждый день просрочки начиная с даты, установленной для возврата аванса.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6 к Договору.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Если в результате составления и выставления Подрядчиком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УПД  установленных пунктом 4.8 Договора, Заказчик имеет право требования от Подрядчика уплаты штрафа в размере 50 000 (пятидесяти тысяч) рублей за каждый случай нарушения.</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За не предоставление либо несвоевременное предоставление / переоформление Подрядчиком независимых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целых три сотых) % от цены Договора за каждый день просрочки.</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widowControl w:val="false"/>
        <w:numPr>
          <w:ilvl w:val="1"/>
          <w:numId w:val="2"/>
        </w:numPr>
        <w:shd w:val="clear" w:color="auto" w:fill="FFFFFF"/>
        <w:tabs>
          <w:tab w:val="clear" w:pos="708"/>
          <w:tab w:val="left" w:pos="0" w:leader="none"/>
          <w:tab w:val="left" w:pos="1134" w:leader="none"/>
          <w:tab w:val="left" w:pos="1276" w:leader="none"/>
        </w:tabs>
        <w:ind w:left="0" w:firstLine="709"/>
        <w:jc w:val="both"/>
        <w:rPr>
          <w:highlight w:val="none"/>
          <w:shd w:fill="auto" w:val="clear"/>
        </w:rPr>
      </w:pPr>
      <w:r>
        <w:rPr>
          <w:shd w:fill="auto" w:val="clear"/>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p>
    <w:p>
      <w:pPr>
        <w:pStyle w:val="ListParagraph"/>
        <w:widowControl w:val="false"/>
        <w:numPr>
          <w:ilvl w:val="1"/>
          <w:numId w:val="2"/>
        </w:numPr>
        <w:shd w:val="clear" w:color="auto" w:fill="FFFFFF"/>
        <w:tabs>
          <w:tab w:val="clear" w:pos="708"/>
          <w:tab w:val="left" w:pos="0" w:leader="none"/>
          <w:tab w:val="left" w:pos="1134" w:leader="none"/>
          <w:tab w:val="left" w:pos="1276" w:leader="none"/>
        </w:tabs>
        <w:ind w:left="0" w:firstLine="709"/>
        <w:jc w:val="both"/>
        <w:rPr>
          <w:highlight w:val="none"/>
          <w:shd w:fill="auto" w:val="clear"/>
        </w:rPr>
      </w:pPr>
      <w:r>
        <w:rPr>
          <w:shd w:fill="auto" w:val="clear"/>
        </w:rPr>
        <w:t xml:space="preserve"> </w:t>
      </w:r>
      <w:r>
        <w:rPr>
          <w:shd w:fill="auto" w:val="clear"/>
        </w:rPr>
        <w:t>В случае нарушения Подрядчиком сроков составления и предоставления на согласование Заказчику ППР, включая детализированный календарный график работ, Заказчик вправе потребовать уплаты Подрядчиком неустойки в размере 0,1% (ноль целых и одна десятая) от Цены Договора за каждый день просрочки.»</w:t>
      </w:r>
    </w:p>
    <w:p>
      <w:pPr>
        <w:pStyle w:val="ListParagraph"/>
        <w:widowControl w:val="false"/>
        <w:numPr>
          <w:ilvl w:val="1"/>
          <w:numId w:val="2"/>
        </w:numPr>
        <w:shd w:val="clear" w:color="auto" w:fill="FFFFFF"/>
        <w:tabs>
          <w:tab w:val="clear" w:pos="708"/>
          <w:tab w:val="left" w:pos="0" w:leader="none"/>
          <w:tab w:val="left" w:pos="1134" w:leader="none"/>
          <w:tab w:val="left" w:pos="1276" w:leader="none"/>
        </w:tabs>
        <w:ind w:left="0" w:firstLine="709"/>
        <w:jc w:val="both"/>
        <w:rPr>
          <w:highlight w:val="none"/>
          <w:shd w:fill="auto" w:val="clear"/>
        </w:rPr>
      </w:pPr>
      <w:r>
        <w:rPr>
          <w:shd w:fill="auto" w:val="clear"/>
        </w:rPr>
        <w:t xml:space="preserve"> </w:t>
      </w:r>
      <w:r>
        <w:rPr>
          <w:shd w:fill="auto" w:val="clear"/>
        </w:rPr>
        <w:t>В случае нарушения Подрядчиком сроков направления оферты дополнительного соглашения о корректировке Календарного графика (Приложение №3 к Договору), предусмотренного п. 2.3.29 Договора, Заказчик вправе потребовать уплаты Подрядчиком неустойки в размере 0,1% (ноль целых и одна десятая) от Цены Договора за каждый день просрочки.</w:t>
      </w:r>
    </w:p>
    <w:p>
      <w:pPr>
        <w:pStyle w:val="ListParagraph"/>
        <w:widowControl w:val="false"/>
        <w:numPr>
          <w:ilvl w:val="1"/>
          <w:numId w:val="2"/>
        </w:numPr>
        <w:shd w:val="clear" w:color="auto" w:fill="FFFFFF"/>
        <w:tabs>
          <w:tab w:val="clear" w:pos="708"/>
          <w:tab w:val="left" w:pos="0" w:leader="none"/>
          <w:tab w:val="left" w:pos="1134" w:leader="none"/>
          <w:tab w:val="left" w:pos="1276" w:leader="none"/>
        </w:tabs>
        <w:ind w:left="0" w:firstLine="709"/>
        <w:jc w:val="both"/>
        <w:rPr>
          <w:highlight w:val="none"/>
          <w:shd w:fill="auto" w:val="clear"/>
        </w:rPr>
      </w:pPr>
      <w:r>
        <w:rPr>
          <w:shd w:fill="auto" w:val="clear"/>
        </w:rPr>
        <w:t xml:space="preserve"> </w:t>
      </w:r>
      <w:r>
        <w:rPr>
          <w:shd w:fill="auto" w:val="clear"/>
        </w:rPr>
        <w:t>В случае нарушения Подрядчиком требований Технического задания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pPr>
        <w:pStyle w:val="ListParagraph"/>
        <w:widowControl w:val="false"/>
        <w:numPr>
          <w:ilvl w:val="1"/>
          <w:numId w:val="2"/>
        </w:numPr>
        <w:shd w:val="clear" w:color="auto" w:fill="FFFFFF"/>
        <w:tabs>
          <w:tab w:val="clear" w:pos="708"/>
          <w:tab w:val="left" w:pos="0" w:leader="none"/>
          <w:tab w:val="left" w:pos="1134" w:leader="none"/>
          <w:tab w:val="left" w:pos="1276" w:leader="none"/>
        </w:tabs>
        <w:ind w:left="0" w:firstLine="709"/>
        <w:jc w:val="both"/>
        <w:rPr>
          <w:highlight w:val="none"/>
          <w:shd w:fill="auto" w:val="clear"/>
        </w:rPr>
      </w:pPr>
      <w:r>
        <w:rPr>
          <w:shd w:fill="auto" w:val="clear"/>
        </w:rPr>
        <w:t>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pPr>
        <w:pStyle w:val="ListParagraph"/>
        <w:widowControl w:val="false"/>
        <w:numPr>
          <w:ilvl w:val="1"/>
          <w:numId w:val="2"/>
        </w:numPr>
        <w:shd w:val="clear" w:color="auto" w:fill="FFFFFF"/>
        <w:tabs>
          <w:tab w:val="clear" w:pos="708"/>
          <w:tab w:val="left" w:pos="0" w:leader="none"/>
          <w:tab w:val="left" w:pos="1134" w:leader="none"/>
          <w:tab w:val="left" w:pos="1276" w:leader="none"/>
        </w:tabs>
        <w:ind w:left="0" w:firstLine="709"/>
        <w:jc w:val="both"/>
        <w:rPr>
          <w:highlight w:val="none"/>
          <w:shd w:fill="auto" w:val="clear"/>
        </w:rPr>
      </w:pPr>
      <w:r>
        <w:rPr>
          <w:shd w:fill="auto" w:val="clear"/>
        </w:rPr>
        <w:t xml:space="preserve"> </w:t>
      </w:r>
      <w:r>
        <w:rPr>
          <w:shd w:fill="auto" w:val="clear"/>
        </w:rPr>
        <w:t>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pPr>
        <w:pStyle w:val="Normal"/>
        <w:shd w:val="clear" w:color="auto" w:fill="FFFFFF"/>
        <w:tabs>
          <w:tab w:val="clear" w:pos="708"/>
          <w:tab w:val="left" w:pos="566" w:leader="none"/>
        </w:tabs>
        <w:spacing w:lineRule="auto" w:line="240"/>
        <w:ind w:hanging="0"/>
        <w:rPr>
          <w:color w:val="000000"/>
          <w:sz w:val="24"/>
          <w:szCs w:val="24"/>
          <w:highlight w:val="none"/>
          <w:shd w:fill="auto" w:val="clear"/>
        </w:rPr>
      </w:pPr>
      <w:r>
        <w:rPr>
          <w:color w:val="000000"/>
          <w:sz w:val="24"/>
          <w:szCs w:val="24"/>
          <w:shd w:fill="auto" w:val="clear"/>
        </w:rPr>
      </w:r>
    </w:p>
    <w:p>
      <w:pPr>
        <w:pStyle w:val="ListParagraph"/>
        <w:numPr>
          <w:ilvl w:val="0"/>
          <w:numId w:val="2"/>
        </w:numPr>
        <w:shd w:val="clear" w:color="auto" w:fill="FFFFFF"/>
        <w:tabs>
          <w:tab w:val="clear" w:pos="708"/>
          <w:tab w:val="left" w:pos="426" w:leader="none"/>
        </w:tabs>
        <w:ind w:left="0" w:hanging="0"/>
        <w:jc w:val="center"/>
        <w:rPr>
          <w:highlight w:val="none"/>
          <w:shd w:fill="auto" w:val="clear"/>
        </w:rPr>
      </w:pPr>
      <w:r>
        <w:rPr>
          <w:b/>
          <w:bCs/>
          <w:shd w:fill="auto" w:val="clear"/>
        </w:rPr>
        <w:t>Исключительные права и патенты</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shd w:fill="auto" w:val="clear"/>
        </w:rPr>
        <w:t xml:space="preserve"> </w:t>
      </w:r>
      <w:r>
        <w:rPr>
          <w:bCs/>
          <w:shd w:fill="auto" w:val="clear"/>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В состав Результата работ по Договору считаются включенными все разрешения (лицензии), необходимые для использования Заказчиком Результата работ.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highlight w:val="none"/>
          <w:shd w:fill="auto" w:val="clear"/>
        </w:rPr>
      </w:pPr>
      <w:r>
        <w:rPr>
          <w:bCs/>
          <w:shd w:fill="auto" w:val="clear"/>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shd w:fill="auto" w:val="clear"/>
        </w:rPr>
        <w:t xml:space="preserve"> </w:t>
      </w:r>
      <w:r>
        <w:rPr>
          <w:bCs/>
          <w:shd w:fill="auto" w:val="clear"/>
        </w:rPr>
        <w:t xml:space="preserve">интеллектуальной деятельности на срок и в том объеме (пределах), которые требуются для эксплуатации. При этом Стороны признают, что плата за использование прав на результаты интеллектуальной деятельности входит в Цену Договора.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сдачи-приемки выполненных работ.</w:t>
      </w:r>
    </w:p>
    <w:p>
      <w:pPr>
        <w:pStyle w:val="ListParagraph"/>
        <w:shd w:val="clear" w:color="auto" w:fill="FFFFFF"/>
        <w:tabs>
          <w:tab w:val="clear" w:pos="708"/>
          <w:tab w:val="left" w:pos="1134" w:leader="none"/>
        </w:tabs>
        <w:ind w:left="709" w:firstLine="567"/>
        <w:jc w:val="both"/>
        <w:rPr>
          <w:bCs/>
          <w:highlight w:val="none"/>
          <w:shd w:fill="auto" w:val="clear"/>
        </w:rPr>
      </w:pPr>
      <w:r>
        <w:rPr>
          <w:bCs/>
          <w:shd w:fill="auto" w:val="clear"/>
        </w:rPr>
      </w:r>
    </w:p>
    <w:p>
      <w:pPr>
        <w:pStyle w:val="ListParagraph"/>
        <w:numPr>
          <w:ilvl w:val="0"/>
          <w:numId w:val="2"/>
        </w:numPr>
        <w:shd w:val="clear" w:color="auto" w:fill="FFFFFF"/>
        <w:tabs>
          <w:tab w:val="clear" w:pos="708"/>
          <w:tab w:val="left" w:pos="426" w:leader="none"/>
        </w:tabs>
        <w:ind w:left="0" w:hanging="0"/>
        <w:jc w:val="center"/>
        <w:rPr>
          <w:highlight w:val="none"/>
          <w:shd w:fill="auto" w:val="clear"/>
        </w:rPr>
      </w:pPr>
      <w:r>
        <w:rPr>
          <w:b/>
          <w:bCs/>
          <w:shd w:fill="auto" w:val="clear"/>
        </w:rPr>
        <w:t>Конфиденциальность</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709" w:leader="none"/>
          <w:tab w:val="left" w:pos="1418" w:leader="none"/>
        </w:tabs>
        <w:spacing w:lineRule="auto" w:line="240"/>
        <w:ind w:left="0" w:firstLine="709"/>
        <w:rPr>
          <w:highlight w:val="none"/>
          <w:shd w:fill="auto" w:val="clear"/>
        </w:rPr>
      </w:pPr>
      <w:r>
        <w:rPr>
          <w:bCs/>
          <w:sz w:val="24"/>
          <w:szCs w:val="24"/>
          <w:shd w:fill="auto" w:val="clear"/>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shd w:fill="auto" w:val="clear"/>
        </w:rPr>
        <w:t xml:space="preserve">м, в том числе по причине </w:t>
      </w:r>
      <w:r>
        <w:rPr>
          <w:bCs/>
          <w:sz w:val="24"/>
          <w:szCs w:val="24"/>
          <w:shd w:fill="auto" w:val="clear"/>
        </w:rPr>
        <w:t>введения в отношении нее режима Коммерческой тайны;</w:t>
      </w:r>
    </w:p>
    <w:p>
      <w:pPr>
        <w:pStyle w:val="Normal"/>
        <w:numPr>
          <w:ilvl w:val="0"/>
          <w:numId w:val="3"/>
        </w:numPr>
        <w:tabs>
          <w:tab w:val="clear" w:pos="708"/>
          <w:tab w:val="left" w:pos="709" w:leader="none"/>
          <w:tab w:val="left" w:pos="1418" w:leader="none"/>
        </w:tabs>
        <w:spacing w:lineRule="auto" w:line="240"/>
        <w:ind w:left="0" w:firstLine="709"/>
        <w:rPr>
          <w:highlight w:val="none"/>
          <w:shd w:fill="auto" w:val="clear"/>
        </w:rPr>
      </w:pPr>
      <w:r>
        <w:rPr>
          <w:bCs/>
          <w:sz w:val="24"/>
          <w:szCs w:val="24"/>
          <w:shd w:fill="auto" w:val="clear"/>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Информация может включать в себя, в том числе, но не ограничиваясь:</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 xml:space="preserve">финансовую </w:t>
      </w:r>
      <w:r>
        <w:rPr>
          <w:bCs/>
          <w:sz w:val="24"/>
          <w:szCs w:val="24"/>
          <w:shd w:fill="auto" w:val="clear"/>
          <w:lang w:val="en-US"/>
        </w:rPr>
        <w:t>(</w:t>
      </w:r>
      <w:r>
        <w:rPr>
          <w:bCs/>
          <w:sz w:val="24"/>
          <w:szCs w:val="24"/>
          <w:shd w:fill="auto" w:val="clear"/>
        </w:rPr>
        <w:t>бухгалтерскую) отчетность;</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учетные регистры бухгалтерского учета;</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бизнес-планы;</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материалы обобщения, анализа, оценки, иных действий по обработке вышеуказанной Информации и документов.</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23" w:name="_Ref361337849"/>
      <w:r>
        <w:rPr>
          <w:bCs/>
          <w:shd w:fill="auto" w:val="clear"/>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hd w:fill="auto" w:val="clear"/>
        </w:rPr>
        <w:t xml:space="preserve"> </w:t>
      </w:r>
      <w:r>
        <w:rPr>
          <w:bCs/>
          <w:shd w:fill="auto" w:val="clear"/>
        </w:rPr>
        <w:t>(расторжения) или исполнения, в том числе:</w:t>
      </w:r>
      <w:bookmarkEnd w:id="23"/>
      <w:r>
        <w:rPr>
          <w:bCs/>
          <w:shd w:fill="auto" w:val="clear"/>
        </w:rPr>
        <w:t xml:space="preserve"> </w:t>
      </w:r>
    </w:p>
    <w:p>
      <w:pPr>
        <w:pStyle w:val="ListParagraph"/>
        <w:numPr>
          <w:ilvl w:val="2"/>
          <w:numId w:val="2"/>
        </w:numPr>
        <w:shd w:val="clear" w:color="auto" w:fill="FFFFFF"/>
        <w:tabs>
          <w:tab w:val="clear" w:pos="708"/>
          <w:tab w:val="left" w:pos="1701" w:leader="none"/>
        </w:tabs>
        <w:ind w:left="0" w:firstLine="709"/>
        <w:jc w:val="both"/>
        <w:rPr>
          <w:highlight w:val="none"/>
          <w:shd w:fill="auto" w:val="clear"/>
        </w:rPr>
      </w:pPr>
      <w:r>
        <w:rPr>
          <w:bCs/>
          <w:shd w:fill="auto" w:val="clear"/>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pPr>
        <w:pStyle w:val="ListParagraph"/>
        <w:numPr>
          <w:ilvl w:val="2"/>
          <w:numId w:val="2"/>
        </w:numPr>
        <w:shd w:val="clear" w:color="auto" w:fill="FFFFFF"/>
        <w:tabs>
          <w:tab w:val="clear" w:pos="708"/>
          <w:tab w:val="left" w:pos="1701" w:leader="none"/>
        </w:tabs>
        <w:ind w:left="0" w:firstLine="709"/>
        <w:jc w:val="both"/>
        <w:rPr>
          <w:highlight w:val="none"/>
          <w:shd w:fill="auto" w:val="clear"/>
        </w:rPr>
      </w:pPr>
      <w:r>
        <w:rPr>
          <w:bCs/>
          <w:shd w:fill="auto" w:val="clear"/>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2"/>
        </w:numPr>
        <w:shd w:val="clear" w:color="auto" w:fill="FFFFFF"/>
        <w:tabs>
          <w:tab w:val="clear" w:pos="708"/>
          <w:tab w:val="left" w:pos="1701" w:leader="none"/>
        </w:tabs>
        <w:ind w:left="0" w:firstLine="709"/>
        <w:jc w:val="both"/>
        <w:rPr>
          <w:highlight w:val="none"/>
          <w:shd w:fill="auto" w:val="clear"/>
        </w:rPr>
      </w:pPr>
      <w:r>
        <w:rPr>
          <w:bCs/>
          <w:shd w:fill="auto" w:val="clear"/>
        </w:rPr>
        <w:t xml:space="preserve">использовать Информацию исключительно для целей, для которых она была предоставлена; </w:t>
      </w:r>
    </w:p>
    <w:p>
      <w:pPr>
        <w:pStyle w:val="ListParagraph"/>
        <w:numPr>
          <w:ilvl w:val="2"/>
          <w:numId w:val="2"/>
        </w:numPr>
        <w:shd w:val="clear" w:color="auto" w:fill="FFFFFF"/>
        <w:tabs>
          <w:tab w:val="clear" w:pos="708"/>
          <w:tab w:val="left" w:pos="1701" w:leader="none"/>
        </w:tabs>
        <w:ind w:left="0" w:firstLine="709"/>
        <w:jc w:val="both"/>
        <w:rPr>
          <w:highlight w:val="none"/>
          <w:shd w:fill="auto" w:val="clear"/>
        </w:rPr>
      </w:pPr>
      <w:r>
        <w:rPr>
          <w:bCs/>
          <w:shd w:fill="auto"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
        </w:numPr>
        <w:shd w:val="clear" w:color="auto" w:fill="FFFFFF"/>
        <w:tabs>
          <w:tab w:val="clear" w:pos="708"/>
          <w:tab w:val="left" w:pos="1701" w:leader="none"/>
        </w:tabs>
        <w:ind w:left="0" w:firstLine="709"/>
        <w:jc w:val="both"/>
        <w:rPr>
          <w:highlight w:val="none"/>
          <w:shd w:fill="auto" w:val="clear"/>
        </w:rPr>
      </w:pPr>
      <w:r>
        <w:rPr>
          <w:bCs/>
          <w:shd w:fill="auto"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
        </w:numPr>
        <w:shd w:val="clear" w:color="auto" w:fill="FFFFFF"/>
        <w:tabs>
          <w:tab w:val="clear" w:pos="708"/>
          <w:tab w:val="left" w:pos="1701" w:leader="none"/>
        </w:tabs>
        <w:ind w:left="0" w:firstLine="709"/>
        <w:jc w:val="both"/>
        <w:rPr>
          <w:highlight w:val="none"/>
          <w:shd w:fill="auto" w:val="clear"/>
        </w:rPr>
      </w:pPr>
      <w:r>
        <w:rPr>
          <w:bCs/>
          <w:shd w:fill="auto" w:val="clear"/>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
        </w:numPr>
        <w:shd w:val="clear" w:color="auto" w:fill="FFFFFF"/>
        <w:tabs>
          <w:tab w:val="clear" w:pos="708"/>
          <w:tab w:val="left" w:pos="1701" w:leader="none"/>
        </w:tabs>
        <w:ind w:left="0" w:firstLine="709"/>
        <w:jc w:val="both"/>
        <w:rPr>
          <w:highlight w:val="none"/>
          <w:shd w:fill="auto" w:val="clear"/>
        </w:rPr>
      </w:pPr>
      <w:bookmarkStart w:id="24" w:name="_Ref361337832"/>
      <w:bookmarkEnd w:id="24"/>
      <w:r>
        <w:rPr>
          <w:bCs/>
          <w:shd w:fill="auto" w:val="clear"/>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2"/>
        </w:numPr>
        <w:shd w:val="clear" w:color="auto" w:fill="FFFFFF"/>
        <w:tabs>
          <w:tab w:val="clear" w:pos="708"/>
          <w:tab w:val="left" w:pos="1701" w:leader="none"/>
        </w:tabs>
        <w:ind w:left="0" w:firstLine="709"/>
        <w:jc w:val="both"/>
        <w:rPr>
          <w:highlight w:val="none"/>
          <w:shd w:fill="auto" w:val="clear"/>
        </w:rPr>
      </w:pPr>
      <w:r>
        <w:rPr>
          <w:bCs/>
          <w:shd w:fill="auto" w:val="clear"/>
        </w:rPr>
        <w:t>не разглашать третьим лицам факты передачи или получения Информации.</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25" w:name="_Ref361337863"/>
      <w:bookmarkEnd w:id="25"/>
      <w:r>
        <w:rPr>
          <w:bCs/>
          <w:shd w:fill="auto" w:val="clear"/>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firstLine="567"/>
        <w:rPr>
          <w:b/>
          <w:bCs/>
          <w:highlight w:val="none"/>
          <w:shd w:fill="auto" w:val="clear"/>
        </w:rPr>
      </w:pPr>
      <w:r>
        <w:rPr>
          <w:b/>
          <w:bCs/>
          <w:shd w:fill="auto" w:val="clear"/>
        </w:rPr>
      </w:r>
    </w:p>
    <w:p>
      <w:pPr>
        <w:pStyle w:val="ListParagraph"/>
        <w:numPr>
          <w:ilvl w:val="0"/>
          <w:numId w:val="2"/>
        </w:numPr>
        <w:shd w:val="clear" w:color="auto" w:fill="FFFFFF"/>
        <w:tabs>
          <w:tab w:val="clear" w:pos="708"/>
          <w:tab w:val="left" w:pos="426" w:leader="none"/>
        </w:tabs>
        <w:ind w:left="0" w:hanging="0"/>
        <w:jc w:val="center"/>
        <w:rPr>
          <w:highlight w:val="none"/>
          <w:shd w:fill="auto" w:val="clear"/>
        </w:rPr>
      </w:pPr>
      <w:r>
        <w:rPr>
          <w:b/>
          <w:bCs/>
          <w:shd w:fill="auto" w:val="clear"/>
        </w:rPr>
        <w:t>Антикоррупционная оговорка</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r>
        <w:rPr>
          <w:color w:val="000000"/>
          <w:shd w:fill="auto" w:val="clear"/>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hd w:fill="auto" w:val="clear"/>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r>
        <w:rPr>
          <w:bCs/>
          <w:color w:val="000000"/>
          <w:shd w:fill="auto" w:val="clear"/>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r>
        <w:rPr>
          <w:bCs/>
          <w:color w:val="000000"/>
          <w:shd w:fill="auto" w:val="clear"/>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r>
        <w:rPr>
          <w:bCs/>
          <w:color w:val="000000"/>
          <w:shd w:fill="auto" w:val="clear"/>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r>
        <w:rPr>
          <w:bCs/>
          <w:color w:val="000000"/>
          <w:shd w:fill="auto" w:val="clear"/>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r>
        <w:rPr>
          <w:bCs/>
          <w:color w:val="000000"/>
          <w:shd w:fill="auto" w:val="clear"/>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2"/>
        </w:numPr>
        <w:shd w:val="clear" w:color="auto" w:fill="FFFFFF"/>
        <w:tabs>
          <w:tab w:val="clear" w:pos="708"/>
          <w:tab w:val="left" w:pos="567" w:leader="none"/>
          <w:tab w:val="left" w:pos="1418" w:leader="none"/>
        </w:tabs>
        <w:ind w:left="0" w:firstLine="709"/>
        <w:jc w:val="both"/>
        <w:rPr>
          <w:highlight w:val="none"/>
          <w:shd w:fill="auto" w:val="clear"/>
        </w:rPr>
      </w:pPr>
      <w:r>
        <w:rPr>
          <w:color w:val="000000"/>
          <w:shd w:fill="auto" w:val="clear"/>
        </w:rPr>
        <w:t xml:space="preserve">Каналы связи Линия доверия Группы РусГидро: </w:t>
      </w:r>
    </w:p>
    <w:p>
      <w:pPr>
        <w:pStyle w:val="ListParagraph"/>
        <w:widowControl w:val="false"/>
        <w:numPr>
          <w:ilvl w:val="2"/>
          <w:numId w:val="2"/>
        </w:numPr>
        <w:shd w:val="clear" w:color="auto" w:fill="FFFFFF"/>
        <w:tabs>
          <w:tab w:val="clear" w:pos="708"/>
          <w:tab w:val="left" w:pos="567" w:leader="none"/>
          <w:tab w:val="left" w:pos="1418" w:leader="none"/>
        </w:tabs>
        <w:ind w:left="0" w:firstLine="709"/>
        <w:jc w:val="both"/>
        <w:rPr>
          <w:highlight w:val="none"/>
          <w:shd w:fill="auto" w:val="clear"/>
        </w:rPr>
      </w:pPr>
      <w:r>
        <w:rPr>
          <w:szCs w:val="28"/>
          <w:shd w:fill="auto" w:val="clear"/>
        </w:rPr>
        <w:t>Электронная почта: ld@rushydro.ru.</w:t>
      </w:r>
    </w:p>
    <w:p>
      <w:pPr>
        <w:pStyle w:val="ListParagraph"/>
        <w:widowControl w:val="false"/>
        <w:numPr>
          <w:ilvl w:val="2"/>
          <w:numId w:val="2"/>
        </w:numPr>
        <w:shd w:val="clear" w:color="auto" w:fill="FFFFFF"/>
        <w:tabs>
          <w:tab w:val="clear" w:pos="708"/>
          <w:tab w:val="left" w:pos="567" w:leader="none"/>
          <w:tab w:val="left" w:pos="1418" w:leader="none"/>
        </w:tabs>
        <w:ind w:left="0" w:firstLine="709"/>
        <w:jc w:val="both"/>
        <w:rPr>
          <w:highlight w:val="none"/>
          <w:shd w:fill="auto" w:val="clear"/>
        </w:rPr>
      </w:pPr>
      <w:r>
        <w:rPr>
          <w:szCs w:val="28"/>
          <w:shd w:fill="auto" w:val="clea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2"/>
        </w:numPr>
        <w:tabs>
          <w:tab w:val="clear" w:pos="708"/>
          <w:tab w:val="left" w:pos="1418" w:leader="none"/>
        </w:tabs>
        <w:spacing w:lineRule="auto" w:line="259" w:before="0" w:after="160"/>
        <w:ind w:left="0" w:firstLine="709"/>
        <w:contextualSpacing/>
        <w:jc w:val="both"/>
        <w:rPr>
          <w:highlight w:val="none"/>
          <w:shd w:fill="auto" w:val="clear"/>
        </w:rPr>
      </w:pPr>
      <w:r>
        <w:rPr>
          <w:szCs w:val="28"/>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spacing w:lineRule="auto" w:line="240"/>
        <w:ind w:hanging="0"/>
        <w:rPr>
          <w:b/>
          <w:sz w:val="24"/>
          <w:szCs w:val="24"/>
          <w:highlight w:val="none"/>
          <w:shd w:fill="auto" w:val="clear"/>
        </w:rPr>
      </w:pPr>
      <w:r>
        <w:rPr>
          <w:b/>
          <w:sz w:val="24"/>
          <w:szCs w:val="24"/>
          <w:shd w:fill="auto" w:val="clear"/>
        </w:rPr>
      </w:r>
    </w:p>
    <w:p>
      <w:pPr>
        <w:pStyle w:val="ListParagraph"/>
        <w:numPr>
          <w:ilvl w:val="0"/>
          <w:numId w:val="2"/>
        </w:numPr>
        <w:shd w:val="clear" w:color="auto" w:fill="FFFFFF"/>
        <w:tabs>
          <w:tab w:val="clear" w:pos="708"/>
          <w:tab w:val="left" w:pos="426" w:leader="none"/>
        </w:tabs>
        <w:ind w:left="0" w:hanging="0"/>
        <w:jc w:val="center"/>
        <w:rPr>
          <w:highlight w:val="none"/>
          <w:shd w:fill="auto" w:val="clear"/>
        </w:rPr>
      </w:pPr>
      <w:r>
        <w:rPr>
          <w:b/>
          <w:bCs/>
          <w:shd w:fill="auto" w:val="clear"/>
        </w:rPr>
        <w:t>Обстоятельства непреодолимой силы (форс-мажор)</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Pr>
          <w:bCs/>
          <w:shd w:fill="auto" w:val="clear"/>
        </w:rPr>
        <w:t>.</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
        </w:numPr>
        <w:shd w:val="clear" w:color="auto" w:fill="FFFFFF"/>
        <w:tabs>
          <w:tab w:val="clear" w:pos="708"/>
          <w:tab w:val="left" w:pos="568" w:leader="none"/>
        </w:tabs>
        <w:ind w:left="0" w:firstLine="709"/>
        <w:jc w:val="both"/>
        <w:rPr>
          <w:highlight w:val="none"/>
          <w:shd w:fill="auto" w:val="clear"/>
        </w:rPr>
      </w:pPr>
      <w:r>
        <w:rPr>
          <w:bCs/>
          <w:shd w:fill="auto" w:val="clear"/>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highlight w:val="none"/>
          <w:shd w:fill="auto" w:val="clear"/>
        </w:rPr>
      </w:pPr>
      <w:r>
        <w:rPr>
          <w:bCs/>
          <w:shd w:fill="auto" w:val="clear"/>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highlight w:val="none"/>
          <w:shd w:fill="auto" w:val="clear"/>
        </w:rPr>
      </w:pPr>
      <w:r>
        <w:rPr>
          <w:sz w:val="24"/>
          <w:szCs w:val="24"/>
          <w:shd w:fill="auto" w:val="clear"/>
        </w:rPr>
      </w:r>
    </w:p>
    <w:p>
      <w:pPr>
        <w:pStyle w:val="ListParagraph"/>
        <w:numPr>
          <w:ilvl w:val="0"/>
          <w:numId w:val="2"/>
        </w:numPr>
        <w:shd w:val="clear" w:color="auto" w:fill="FFFFFF"/>
        <w:tabs>
          <w:tab w:val="clear" w:pos="708"/>
          <w:tab w:val="left" w:pos="426" w:leader="none"/>
        </w:tabs>
        <w:ind w:left="0" w:hanging="0"/>
        <w:jc w:val="center"/>
        <w:rPr>
          <w:highlight w:val="none"/>
          <w:shd w:fill="auto" w:val="clear"/>
        </w:rPr>
      </w:pPr>
      <w:r>
        <w:rPr>
          <w:b/>
          <w:bCs/>
          <w:shd w:fill="auto" w:val="clear"/>
        </w:rPr>
        <w:t>Особые положения</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26" w:name="_Ref361337900"/>
      <w:r>
        <w:rPr>
          <w:bCs/>
          <w:shd w:fill="auto" w:val="clear"/>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8"/>
          <w:tab w:val="left" w:pos="1134" w:leader="none"/>
        </w:tabs>
        <w:ind w:left="0" w:firstLine="709"/>
        <w:jc w:val="both"/>
        <w:rPr/>
      </w:pPr>
      <w:r>
        <w:rPr>
          <w:bCs/>
          <w:shd w:fill="auto" w:val="clear"/>
        </w:rPr>
        <w:t xml:space="preserve"> </w:t>
      </w:r>
      <w:r>
        <w:rPr>
          <w:bCs/>
          <w:shd w:fill="auto" w:val="clear"/>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shd w:fill="auto" w:val="clear"/>
          </w:rPr>
          <w:t>№ 18162/09</w:t>
        </w:r>
      </w:hyperlink>
      <w:r>
        <w:rPr>
          <w:bCs/>
          <w:shd w:fill="auto" w:val="clear"/>
        </w:rPr>
        <w:t xml:space="preserve"> и от 25.05.2010 </w:t>
      </w:r>
      <w:hyperlink r:id="rId3">
        <w:r>
          <w:rPr>
            <w:rStyle w:val="Hyperlink"/>
            <w:bCs/>
            <w:shd w:fill="auto" w:val="clear"/>
          </w:rPr>
          <w:t>№ 15658/09</w:t>
        </w:r>
      </w:hyperlink>
      <w:r>
        <w:rPr>
          <w:bCs/>
          <w:shd w:fill="auto"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8"/>
          <w:tab w:val="left" w:pos="1134" w:leader="none"/>
        </w:tabs>
        <w:ind w:left="0" w:firstLine="709"/>
        <w:jc w:val="both"/>
        <w:rPr/>
      </w:pPr>
      <w:r>
        <w:rPr>
          <w:bCs/>
          <w:shd w:fill="auto" w:val="clear"/>
        </w:rPr>
        <w:t xml:space="preserve">соответствующие </w:t>
      </w:r>
      <w:hyperlink r:id="rId4">
        <w:r>
          <w:rPr>
            <w:rStyle w:val="Hyperlink"/>
            <w:bCs/>
            <w:shd w:fill="auto" w:val="clear"/>
          </w:rPr>
          <w:t>Критери</w:t>
        </w:r>
      </w:hyperlink>
      <w:bookmarkEnd w:id="26"/>
      <w:r>
        <w:rPr>
          <w:bCs/>
          <w:shd w:fill="auto" w:val="clear"/>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27" w:name="_Ref361337921"/>
      <w:bookmarkEnd w:id="27"/>
      <w:r>
        <w:rPr>
          <w:bCs/>
          <w:shd w:fill="auto" w:val="clear"/>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28" w:name="_Ref361337948"/>
      <w:bookmarkEnd w:id="28"/>
      <w:r>
        <w:rPr>
          <w:bCs/>
          <w:shd w:fill="auto" w:val="clear"/>
        </w:rPr>
        <w:t>В случае нарушения Подрядчиком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29" w:name="_Ref361337980"/>
      <w:bookmarkEnd w:id="29"/>
      <w:r>
        <w:rPr>
          <w:bCs/>
          <w:shd w:fill="auto" w:val="clear"/>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30" w:name="_Ref373243071"/>
      <w:bookmarkEnd w:id="30"/>
      <w:r>
        <w:rPr>
          <w:bCs/>
          <w:shd w:fill="auto" w:val="clear"/>
        </w:rPr>
        <w:t>Штраф, предусмотренный пунктом 12.4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31" w:name="_Ref361337992"/>
      <w:bookmarkEnd w:id="31"/>
      <w:r>
        <w:rPr>
          <w:bCs/>
          <w:shd w:fill="auto" w:val="clear"/>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firstLine="567"/>
        <w:jc w:val="both"/>
        <w:rPr>
          <w:bCs/>
          <w:highlight w:val="none"/>
          <w:shd w:fill="auto" w:val="clear"/>
        </w:rPr>
      </w:pPr>
      <w:r>
        <w:rPr>
          <w:bCs/>
          <w:shd w:fill="auto" w:val="clear"/>
        </w:rPr>
      </w:r>
    </w:p>
    <w:p>
      <w:pPr>
        <w:pStyle w:val="ListParagraph"/>
        <w:numPr>
          <w:ilvl w:val="0"/>
          <w:numId w:val="2"/>
        </w:numPr>
        <w:shd w:val="clear" w:color="auto" w:fill="FFFFFF"/>
        <w:tabs>
          <w:tab w:val="clear" w:pos="708"/>
          <w:tab w:val="left" w:pos="426" w:leader="none"/>
        </w:tabs>
        <w:ind w:left="0" w:hanging="0"/>
        <w:jc w:val="center"/>
        <w:rPr>
          <w:highlight w:val="none"/>
          <w:shd w:fill="auto" w:val="clear"/>
        </w:rPr>
      </w:pPr>
      <w:r>
        <w:rPr>
          <w:b/>
          <w:bCs/>
          <w:shd w:fill="auto" w:val="clear"/>
        </w:rPr>
        <w:t>Заверения</w:t>
      </w:r>
      <w:r>
        <w:rPr>
          <w:b/>
          <w:shd w:fill="auto" w:val="clear"/>
        </w:rPr>
        <w:t xml:space="preserve"> Сторон</w:t>
      </w:r>
    </w:p>
    <w:p>
      <w:pPr>
        <w:pStyle w:val="ListParagraph"/>
        <w:numPr>
          <w:ilvl w:val="1"/>
          <w:numId w:val="2"/>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Каждая</w:t>
      </w:r>
      <w:r>
        <w:rPr>
          <w:shd w:fill="auto" w:val="clear"/>
        </w:rPr>
        <w:t xml:space="preserve"> из Сторон заявляет и подтверждает другой Стороне, что: </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Подрядчик заявляет и заверяет Заказчика в том, что на момент заключения Договора:</w:t>
      </w:r>
    </w:p>
    <w:p>
      <w:pPr>
        <w:pStyle w:val="ListParagraph"/>
        <w:numPr>
          <w:ilvl w:val="0"/>
          <w:numId w:val="9"/>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учредителем / учредителями Подрядчика являются лица, не являющиеся массовыми учредителем / учредителями;</w:t>
      </w:r>
    </w:p>
    <w:p>
      <w:pPr>
        <w:pStyle w:val="ListParagraph"/>
        <w:numPr>
          <w:ilvl w:val="0"/>
          <w:numId w:val="9"/>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руководителем Подрядчика является лицо, не являющееся массовым руководителем;</w:t>
      </w:r>
    </w:p>
    <w:p>
      <w:pPr>
        <w:pStyle w:val="ListParagraph"/>
        <w:numPr>
          <w:ilvl w:val="0"/>
          <w:numId w:val="9"/>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Подрядчик состоит в СРО, основанной на членстве лиц, выполняющих инженерные изыскания / осуществляющих подготовку проектной документации;</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Подрядчик имеет в штате по основному месту работы не менее 2 (двух) специалистов по организации инженерных изысканий /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 xml:space="preserve">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 </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Подрядчик согласен на многократное применение разработанной им Проектной документации и / или Рабочей документации в качестве типовой проектной документации (проектной документации повторного использования) и (или) Результата Инженерных изысканий, полученных для подготовки такой Проектной документации.</w:t>
      </w:r>
    </w:p>
    <w:p>
      <w:pPr>
        <w:pStyle w:val="Normal"/>
        <w:numPr>
          <w:ilvl w:val="1"/>
          <w:numId w:val="2"/>
        </w:numPr>
        <w:spacing w:lineRule="auto" w:line="240"/>
        <w:ind w:left="0" w:firstLine="709"/>
        <w:rPr>
          <w:highlight w:val="none"/>
          <w:shd w:fill="auto" w:val="clear"/>
        </w:rPr>
      </w:pPr>
      <w:r>
        <w:rPr>
          <w:sz w:val="24"/>
          <w:szCs w:val="24"/>
          <w:shd w:fill="auto" w:val="clea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w:t>
      </w:r>
    </w:p>
    <w:p>
      <w:pPr>
        <w:pStyle w:val="ListParagraph"/>
        <w:numPr>
          <w:ilvl w:val="1"/>
          <w:numId w:val="2"/>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 xml:space="preserve">В случае, если </w:t>
      </w:r>
      <w:r>
        <w:rPr>
          <w:bCs/>
          <w:shd w:fill="auto" w:val="clear"/>
        </w:rPr>
        <w:t>Подрядчик</w:t>
      </w:r>
      <w:r>
        <w:rPr>
          <w:shd w:fill="auto" w:val="clea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hd w:fill="auto" w:val="clear"/>
        </w:rPr>
        <w:t xml:space="preserve">Подрядчик </w:t>
      </w:r>
      <w:r>
        <w:rPr>
          <w:shd w:fill="auto" w:val="clea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firstLine="567"/>
        <w:jc w:val="both"/>
        <w:rPr>
          <w:b/>
          <w:highlight w:val="none"/>
          <w:shd w:fill="auto" w:val="clear"/>
        </w:rPr>
      </w:pPr>
      <w:r>
        <w:rPr>
          <w:b/>
          <w:shd w:fill="auto" w:val="clear"/>
        </w:rPr>
      </w:r>
    </w:p>
    <w:p>
      <w:pPr>
        <w:pStyle w:val="ListParagraph"/>
        <w:numPr>
          <w:ilvl w:val="0"/>
          <w:numId w:val="2"/>
        </w:numPr>
        <w:shd w:val="clear" w:color="auto" w:fill="FFFFFF"/>
        <w:tabs>
          <w:tab w:val="clear" w:pos="708"/>
          <w:tab w:val="left" w:pos="426" w:leader="none"/>
        </w:tabs>
        <w:ind w:left="0" w:hanging="0"/>
        <w:jc w:val="center"/>
        <w:rPr>
          <w:highlight w:val="none"/>
          <w:shd w:fill="auto" w:val="clear"/>
        </w:rPr>
      </w:pPr>
      <w:r>
        <w:rPr>
          <w:b/>
          <w:bCs/>
          <w:shd w:fill="auto" w:val="clear"/>
        </w:rPr>
        <w:t>П</w:t>
      </w:r>
      <w:r>
        <w:rPr>
          <w:b/>
          <w:shd w:fill="auto" w:val="clear"/>
        </w:rPr>
        <w:t>рекращение (расторжение)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highlight w:val="none"/>
          <w:shd w:fill="auto" w:val="clear"/>
        </w:rPr>
      </w:pPr>
      <w:r>
        <w:rPr>
          <w:shd w:fill="auto" w:val="clea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highlight w:val="none"/>
          <w:shd w:fill="auto" w:val="clear"/>
        </w:rPr>
      </w:pPr>
      <w:r>
        <w:rPr>
          <w:shd w:fill="auto" w:val="clea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Стороны установили, что существенным нарушением Договора Подрядчиком является:</w:t>
      </w:r>
    </w:p>
    <w:p>
      <w:pPr>
        <w:pStyle w:val="ListParagraph"/>
        <w:numPr>
          <w:ilvl w:val="0"/>
          <w:numId w:val="6"/>
        </w:numPr>
        <w:tabs>
          <w:tab w:val="clear" w:pos="708"/>
          <w:tab w:val="left" w:pos="1134" w:leader="none"/>
        </w:tabs>
        <w:ind w:left="0" w:right="23" w:firstLine="709"/>
        <w:jc w:val="both"/>
        <w:rPr>
          <w:highlight w:val="none"/>
          <w:shd w:fill="auto" w:val="clear"/>
        </w:rPr>
      </w:pPr>
      <w:r>
        <w:rPr>
          <w:shd w:fill="auto" w:val="clear"/>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более чем на 30 (тридцать) календарных дней</w:t>
      </w:r>
      <w:r>
        <w:rPr>
          <w:rStyle w:val="FootnoteReference"/>
          <w:shd w:fill="auto" w:val="clear"/>
        </w:rPr>
        <w:footnoteReference w:id="2"/>
      </w:r>
      <w:r>
        <w:rPr>
          <w:shd w:fill="auto" w:val="clear"/>
        </w:rPr>
        <w:t xml:space="preserve"> / 60 (шестьдесят) календарных дней</w:t>
      </w:r>
      <w:r>
        <w:rPr>
          <w:rStyle w:val="FootnoteReference"/>
          <w:shd w:fill="auto" w:val="clear"/>
        </w:rPr>
        <w:footnoteReference w:id="3"/>
      </w:r>
      <w:r>
        <w:rPr>
          <w:shd w:fill="auto" w:val="clear"/>
        </w:rPr>
        <w:t xml:space="preserve"> по причинам, не зависящим от Заказчика;</w:t>
      </w:r>
    </w:p>
    <w:p>
      <w:pPr>
        <w:pStyle w:val="ListParagraph"/>
        <w:numPr>
          <w:ilvl w:val="0"/>
          <w:numId w:val="6"/>
        </w:numPr>
        <w:tabs>
          <w:tab w:val="clear" w:pos="708"/>
          <w:tab w:val="left" w:pos="1134" w:leader="none"/>
        </w:tabs>
        <w:ind w:left="0" w:right="23" w:firstLine="709"/>
        <w:jc w:val="both"/>
        <w:rPr>
          <w:highlight w:val="none"/>
          <w:shd w:fill="auto" w:val="clear"/>
        </w:rPr>
      </w:pPr>
      <w:r>
        <w:rPr>
          <w:shd w:fill="auto" w:val="clear"/>
        </w:rPr>
        <w:t>несоблюдение Подрядчиком требований к качеству Работ</w:t>
      </w:r>
      <w:r>
        <w:rPr>
          <w:bCs/>
          <w:shd w:fill="auto" w:val="clear"/>
        </w:rPr>
        <w:t>,</w:t>
      </w:r>
      <w:r>
        <w:rPr>
          <w:shd w:fill="auto" w:val="clear"/>
        </w:rPr>
        <w:t xml:space="preserve"> если исправление выявленных Заказчиком недостатков, несоответствий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6"/>
        </w:numPr>
        <w:tabs>
          <w:tab w:val="clear" w:pos="708"/>
          <w:tab w:val="left" w:pos="1134" w:leader="none"/>
        </w:tabs>
        <w:ind w:left="0" w:right="23"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8"/>
          <w:tab w:val="left" w:pos="1134" w:leader="none"/>
        </w:tabs>
        <w:ind w:left="0" w:right="23" w:firstLine="709"/>
        <w:jc w:val="both"/>
        <w:rPr/>
      </w:pPr>
      <w:r>
        <w:rPr>
          <w:shd w:fill="auto" w:val="clear"/>
        </w:rPr>
        <w:t>прекращение членства в СРО, основанной на членстве лиц, выполняющих инженерные изыскания / осуществляющих подготовку проектной документации, предоставляющих Подрядчику право на производство Работ по Договору</w:t>
      </w:r>
      <w:r>
        <w:rPr>
          <w:rStyle w:val="Style6"/>
          <w:position w:val="0"/>
          <w:sz w:val="24"/>
          <w:sz w:val="24"/>
          <w:shd w:fill="auto" w:val="clear"/>
          <w:vertAlign w:val="baseline"/>
        </w:rPr>
        <w:t>;</w:t>
      </w:r>
    </w:p>
    <w:p>
      <w:pPr>
        <w:pStyle w:val="ListParagraph"/>
        <w:numPr>
          <w:ilvl w:val="0"/>
          <w:numId w:val="6"/>
        </w:numPr>
        <w:tabs>
          <w:tab w:val="clear" w:pos="708"/>
          <w:tab w:val="left" w:pos="1134" w:leader="none"/>
        </w:tabs>
        <w:ind w:left="0" w:right="23" w:firstLine="709"/>
        <w:jc w:val="both"/>
        <w:rPr>
          <w:highlight w:val="none"/>
          <w:shd w:fill="auto" w:val="clear"/>
        </w:rPr>
      </w:pPr>
      <w:r>
        <w:rPr>
          <w:shd w:fill="auto" w:val="clear"/>
        </w:rPr>
        <w:t>принятие актов государственных органов или организаций, лишающих Подрядчика в установленном порядке права на производство Работ по Договору;</w:t>
      </w:r>
    </w:p>
    <w:p>
      <w:pPr>
        <w:pStyle w:val="ListParagraph"/>
        <w:numPr>
          <w:ilvl w:val="0"/>
          <w:numId w:val="6"/>
        </w:numPr>
        <w:tabs>
          <w:tab w:val="clear" w:pos="708"/>
          <w:tab w:val="left" w:pos="1134" w:leader="none"/>
        </w:tabs>
        <w:ind w:left="0" w:right="23" w:firstLine="709"/>
        <w:jc w:val="both"/>
        <w:rPr>
          <w:highlight w:val="none"/>
          <w:shd w:fill="auto" w:val="clear"/>
        </w:rPr>
      </w:pPr>
      <w:r>
        <w:rPr>
          <w:shd w:fill="auto" w:val="clea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6"/>
        </w:numPr>
        <w:tabs>
          <w:tab w:val="clear" w:pos="708"/>
          <w:tab w:val="left" w:pos="1134" w:leader="none"/>
        </w:tabs>
        <w:ind w:left="0" w:right="23" w:firstLine="709"/>
        <w:jc w:val="both"/>
        <w:rPr>
          <w:highlight w:val="none"/>
          <w:shd w:fill="auto" w:val="clear"/>
        </w:rPr>
      </w:pPr>
      <w:r>
        <w:rPr>
          <w:shd w:fill="auto" w:val="clea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6"/>
        </w:numPr>
        <w:tabs>
          <w:tab w:val="clear" w:pos="708"/>
          <w:tab w:val="left" w:pos="1134" w:leader="none"/>
        </w:tabs>
        <w:ind w:left="0" w:right="23" w:firstLine="709"/>
        <w:jc w:val="both"/>
        <w:rPr>
          <w:highlight w:val="none"/>
          <w:shd w:fill="auto" w:val="clear"/>
        </w:rPr>
      </w:pPr>
      <w:r>
        <w:rPr>
          <w:shd w:fill="auto" w:val="clear"/>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8"/>
          <w:tab w:val="left" w:pos="1134" w:leader="none"/>
        </w:tabs>
        <w:ind w:left="0" w:right="23" w:firstLine="709"/>
        <w:jc w:val="both"/>
        <w:rPr>
          <w:highlight w:val="none"/>
          <w:shd w:fill="auto" w:val="clear"/>
        </w:rPr>
      </w:pPr>
      <w:r>
        <w:rPr>
          <w:shd w:fill="auto" w:val="clea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13 Договора, и имеющих существенное значение для его заключения и исполнения;</w:t>
      </w:r>
    </w:p>
    <w:p>
      <w:pPr>
        <w:pStyle w:val="ListParagraph"/>
        <w:numPr>
          <w:ilvl w:val="0"/>
          <w:numId w:val="6"/>
        </w:numPr>
        <w:tabs>
          <w:tab w:val="clear" w:pos="708"/>
          <w:tab w:val="left" w:pos="1134" w:leader="none"/>
        </w:tabs>
        <w:ind w:left="0" w:right="23" w:firstLine="709"/>
        <w:jc w:val="both"/>
        <w:rPr>
          <w:highlight w:val="none"/>
          <w:shd w:fill="auto" w:val="clear"/>
        </w:rPr>
      </w:pPr>
      <w:r>
        <w:rPr>
          <w:shd w:fill="auto" w:val="clear"/>
        </w:rPr>
        <w:t>не предоставление Подрядчиком Заказчику информации о наличии необходимых для выполнения работ кадровых ресурсов (персонала), техники и материально-технических ресурсов и подтверждающих ее документов согласно п.2.3.29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 xml:space="preserve">В случае отказа Заказчика от Договора в случаях, предусмотренных пунктами 14.2, 14.3, 14.4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С даты прекращения (расторжения) Договора Подрядчик обязан прекратить производство Работ, и в согласованные Сторонами сроки:</w:t>
      </w:r>
    </w:p>
    <w:p>
      <w:pPr>
        <w:pStyle w:val="ListParagraph"/>
        <w:numPr>
          <w:ilvl w:val="0"/>
          <w:numId w:val="16"/>
        </w:numPr>
        <w:shd w:val="clear" w:color="auto" w:fill="FFFFFF"/>
        <w:tabs>
          <w:tab w:val="clear" w:pos="708"/>
          <w:tab w:val="left" w:pos="1418" w:leader="none"/>
        </w:tabs>
        <w:ind w:left="0" w:firstLine="709"/>
        <w:jc w:val="both"/>
        <w:rPr>
          <w:highlight w:val="none"/>
          <w:shd w:fill="auto" w:val="clear"/>
        </w:rPr>
      </w:pPr>
      <w:r>
        <w:rPr>
          <w:shd w:fill="auto" w:val="clear"/>
        </w:rPr>
        <w:t>передать Заказчику результаты выполненных Работ, техническую и иную полученную документацию</w:t>
      </w:r>
      <w:r>
        <w:rPr>
          <w:bCs/>
          <w:shd w:fill="auto" w:val="clear"/>
        </w:rPr>
        <w:t>;</w:t>
      </w:r>
    </w:p>
    <w:p>
      <w:pPr>
        <w:pStyle w:val="ListParagraph"/>
        <w:numPr>
          <w:ilvl w:val="0"/>
          <w:numId w:val="16"/>
        </w:numPr>
        <w:shd w:val="clear" w:color="auto" w:fill="FFFFFF"/>
        <w:tabs>
          <w:tab w:val="clear" w:pos="708"/>
          <w:tab w:val="left" w:pos="1418" w:leader="none"/>
        </w:tabs>
        <w:ind w:left="0" w:firstLine="709"/>
        <w:jc w:val="both"/>
        <w:rPr>
          <w:highlight w:val="none"/>
          <w:shd w:fill="auto" w:val="clear"/>
        </w:rPr>
      </w:pPr>
      <w:r>
        <w:rPr>
          <w:rFonts w:cs="Verdana"/>
          <w:shd w:fill="auto" w:val="clear"/>
        </w:rPr>
        <w:t xml:space="preserve">удалить </w:t>
      </w:r>
      <w:r>
        <w:rPr>
          <w:shd w:fill="auto" w:val="clear"/>
        </w:rPr>
        <w:t xml:space="preserve">с места производства Работ </w:t>
      </w:r>
      <w:r>
        <w:rPr>
          <w:rFonts w:cs="Verdana"/>
          <w:shd w:fill="auto" w:val="clear"/>
        </w:rPr>
        <w:t>весь мусор и все остаточные продукты любого рода и оставить место производства Работ чистым и безопасным.</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709" w:firstLine="567"/>
        <w:jc w:val="both"/>
        <w:rPr>
          <w:highlight w:val="none"/>
          <w:shd w:fill="auto" w:val="clear"/>
        </w:rPr>
      </w:pPr>
      <w:r>
        <w:rPr>
          <w:shd w:fill="auto" w:val="clear"/>
        </w:rPr>
      </w:r>
    </w:p>
    <w:p>
      <w:pPr>
        <w:pStyle w:val="ListParagraph"/>
        <w:numPr>
          <w:ilvl w:val="0"/>
          <w:numId w:val="2"/>
        </w:numPr>
        <w:shd w:val="clear" w:color="auto" w:fill="FFFFFF"/>
        <w:tabs>
          <w:tab w:val="clear" w:pos="708"/>
          <w:tab w:val="left" w:pos="426" w:leader="none"/>
        </w:tabs>
        <w:ind w:left="0" w:hanging="0"/>
        <w:jc w:val="center"/>
        <w:rPr>
          <w:highlight w:val="none"/>
          <w:shd w:fill="auto" w:val="clear"/>
        </w:rPr>
      </w:pPr>
      <w:r>
        <w:rPr>
          <w:b/>
          <w:bCs/>
          <w:shd w:fill="auto" w:val="clear"/>
        </w:rPr>
        <w:t>Разрешение споров</w:t>
      </w:r>
    </w:p>
    <w:p>
      <w:pPr>
        <w:pStyle w:val="ListParagraph"/>
        <w:numPr>
          <w:ilvl w:val="1"/>
          <w:numId w:val="2"/>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Споры, указанные в пункте 15.1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за исключением споров из Независимой гарантии, подсудность которых предусмотрена разделом 6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16.7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567"/>
        <w:jc w:val="both"/>
        <w:rPr>
          <w:b/>
          <w:bCs/>
          <w:highlight w:val="none"/>
          <w:shd w:fill="auto" w:val="clear"/>
        </w:rPr>
      </w:pPr>
      <w:r>
        <w:rPr>
          <w:b/>
          <w:bCs/>
          <w:shd w:fill="auto" w:val="clear"/>
        </w:rPr>
      </w:r>
    </w:p>
    <w:p>
      <w:pPr>
        <w:pStyle w:val="ListParagraph"/>
        <w:numPr>
          <w:ilvl w:val="0"/>
          <w:numId w:val="2"/>
        </w:numPr>
        <w:shd w:val="clear" w:color="auto" w:fill="FFFFFF"/>
        <w:tabs>
          <w:tab w:val="clear" w:pos="708"/>
          <w:tab w:val="left" w:pos="426" w:leader="none"/>
        </w:tabs>
        <w:ind w:left="0" w:hanging="0"/>
        <w:jc w:val="center"/>
        <w:rPr>
          <w:highlight w:val="none"/>
          <w:shd w:fill="auto" w:val="clear"/>
        </w:rPr>
      </w:pPr>
      <w:r>
        <w:rPr>
          <w:b/>
          <w:bCs/>
          <w:shd w:fill="auto" w:val="clear"/>
        </w:rPr>
        <w:t>Заключительные положения</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 xml:space="preserve">Договор вступает в силу с даты его подписания Сторонами и </w:t>
      </w:r>
      <w:r>
        <w:rPr>
          <w:b/>
          <w:i/>
          <w:shd w:fill="auto" w:val="clear"/>
        </w:rPr>
        <w:t>действует до полного исполнения ими принятых на себя обязательств</w:t>
      </w:r>
      <w:r>
        <w:rPr>
          <w:shd w:fill="auto" w:val="clear"/>
        </w:rPr>
        <w:t>. В соответствии с пунктом 2 статьи 425 ГК РФ, условия Договора применяются к отношениям Сторон, возникшим с момента заключения договора.</w:t>
      </w:r>
    </w:p>
    <w:p>
      <w:pPr>
        <w:pStyle w:val="ListParagraph"/>
        <w:numPr>
          <w:ilvl w:val="1"/>
          <w:numId w:val="2"/>
        </w:numPr>
        <w:shd w:val="clear" w:color="auto" w:fill="FFFFFF"/>
        <w:tabs>
          <w:tab w:val="clear" w:pos="708"/>
          <w:tab w:val="left" w:pos="1134" w:leader="none"/>
        </w:tabs>
        <w:ind w:left="0" w:firstLine="709"/>
        <w:jc w:val="both"/>
        <w:rPr/>
      </w:pPr>
      <w:r>
        <w:rPr>
          <w:shd w:fill="auto" w:val="clear"/>
        </w:rPr>
        <w:t>Договор заключается в электронной форме с использованием программно-аппаратных средств электронной площадки АО «РАД» (</w:t>
      </w:r>
      <w:hyperlink r:id="rId5">
        <w:r>
          <w:rPr>
            <w:rStyle w:val="Hyperlink"/>
            <w:shd w:fill="auto" w:val="clear"/>
          </w:rPr>
          <w:t>https://tender.lot-online.ru</w:t>
        </w:r>
      </w:hyperlink>
      <w:r>
        <w:rPr>
          <w:shd w:fill="auto" w:val="clear"/>
        </w:rPr>
        <w:t xml:space="preserve">) путем его подписания усиленными квалифицированными электронными подписями уполномоченных представителей Сторон. </w:t>
      </w:r>
    </w:p>
    <w:p>
      <w:pPr>
        <w:pStyle w:val="Normal"/>
        <w:spacing w:lineRule="auto" w:line="240"/>
        <w:ind w:firstLine="709"/>
        <w:rPr>
          <w:highlight w:val="none"/>
          <w:shd w:fill="auto" w:val="clear"/>
        </w:rPr>
      </w:pPr>
      <w:r>
        <w:rPr>
          <w:sz w:val="24"/>
          <w:szCs w:val="24"/>
          <w:shd w:fill="auto" w:val="clear"/>
        </w:rPr>
        <w:t>Договор, подписанный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shd w:val="clear" w:color="auto" w:fill="FFFFFF"/>
        <w:tabs>
          <w:tab w:val="clear" w:pos="708"/>
          <w:tab w:val="left" w:pos="1134" w:leader="none"/>
        </w:tabs>
        <w:spacing w:lineRule="auto" w:line="240"/>
        <w:ind w:firstLine="709"/>
        <w:rPr>
          <w:highlight w:val="none"/>
          <w:shd w:fill="auto" w:val="clear"/>
        </w:rPr>
      </w:pPr>
      <w:r>
        <w:rPr>
          <w:sz w:val="24"/>
          <w:szCs w:val="24"/>
          <w:shd w:fill="auto" w:val="clear"/>
        </w:rPr>
        <w:t>Стороны пришли к соглашению, что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32" w:name="_Ref361338004"/>
      <w:r>
        <w:rPr>
          <w:shd w:fill="auto" w:val="clear"/>
        </w:rPr>
        <w:t>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16.7 Договора.</w:t>
      </w:r>
      <w:bookmarkEnd w:id="32"/>
      <w:r>
        <w:rPr>
          <w:shd w:fill="auto" w:val="clear"/>
        </w:rPr>
        <w:t xml:space="preserve">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33" w:name="_Ref361338019"/>
      <w:r>
        <w:rPr>
          <w:shd w:fill="auto" w:val="clear"/>
        </w:rPr>
        <w:t>Письма, уведомления и / или сообщения направляются Стороне-получателю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bookmarkEnd w:id="33"/>
      <w:r>
        <w:rPr>
          <w:bCs/>
          <w:shd w:fill="auto" w:val="clear"/>
        </w:rPr>
        <w:t xml:space="preserve"> будет считаться полученным:</w:t>
      </w:r>
    </w:p>
    <w:p>
      <w:pPr>
        <w:pStyle w:val="ListParagraph"/>
        <w:numPr>
          <w:ilvl w:val="2"/>
          <w:numId w:val="2"/>
        </w:numPr>
        <w:shd w:val="clear" w:color="auto" w:fill="FFFFFF"/>
        <w:tabs>
          <w:tab w:val="clear" w:pos="708"/>
          <w:tab w:val="left" w:pos="1701" w:leader="none"/>
        </w:tabs>
        <w:ind w:left="0" w:firstLine="709"/>
        <w:jc w:val="both"/>
        <w:rPr>
          <w:highlight w:val="none"/>
          <w:shd w:fill="auto" w:val="clear"/>
        </w:rPr>
      </w:pPr>
      <w:r>
        <w:rPr>
          <w:bCs/>
          <w:shd w:fill="auto" w:val="clear"/>
        </w:rPr>
        <w:t xml:space="preserve">Заказным почтовым отправлением с уведомлением о вручении – </w:t>
      </w:r>
      <w:r>
        <w:rPr>
          <w:shd w:fill="auto"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bCs/>
          <w:shd w:fill="auto" w:val="clear"/>
        </w:rPr>
        <w:t>;</w:t>
      </w:r>
    </w:p>
    <w:p>
      <w:pPr>
        <w:pStyle w:val="ListParagraph"/>
        <w:numPr>
          <w:ilvl w:val="2"/>
          <w:numId w:val="2"/>
        </w:numPr>
        <w:shd w:val="clear" w:color="auto" w:fill="FFFFFF"/>
        <w:tabs>
          <w:tab w:val="clear" w:pos="708"/>
          <w:tab w:val="left" w:pos="1701" w:leader="none"/>
        </w:tabs>
        <w:ind w:left="0" w:firstLine="709"/>
        <w:jc w:val="both"/>
        <w:rPr>
          <w:highlight w:val="none"/>
          <w:shd w:fill="auto" w:val="clear"/>
        </w:rPr>
      </w:pPr>
      <w:bookmarkStart w:id="34" w:name="_Ref361338032"/>
      <w:bookmarkEnd w:id="34"/>
      <w:r>
        <w:rPr>
          <w:bCs/>
          <w:shd w:fill="auto" w:val="clear"/>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2"/>
        </w:numPr>
        <w:shd w:val="clear" w:color="auto" w:fill="FFFFFF"/>
        <w:tabs>
          <w:tab w:val="clear" w:pos="708"/>
          <w:tab w:val="left" w:pos="1701" w:leader="none"/>
        </w:tabs>
        <w:ind w:left="0" w:firstLine="709"/>
        <w:jc w:val="both"/>
        <w:rPr>
          <w:highlight w:val="none"/>
          <w:shd w:fill="auto" w:val="clear"/>
        </w:rPr>
      </w:pPr>
      <w:r>
        <w:rPr>
          <w:bCs/>
          <w:shd w:fill="auto" w:val="clear"/>
        </w:rPr>
        <w:t>Посредством электронной почты (</w:t>
      </w:r>
      <w:r>
        <w:rPr>
          <w:bCs/>
          <w:shd w:fill="auto" w:val="clear"/>
          <w:lang w:val="en-US"/>
        </w:rPr>
        <w:t>e</w:t>
      </w:r>
      <w:r>
        <w:rPr>
          <w:bCs/>
          <w:shd w:fill="auto" w:val="clear"/>
        </w:rPr>
        <w:t>-</w:t>
      </w:r>
      <w:r>
        <w:rPr>
          <w:bCs/>
          <w:shd w:fill="auto" w:val="clear"/>
          <w:lang w:val="en-US"/>
        </w:rPr>
        <w:t>mail</w:t>
      </w:r>
      <w:r>
        <w:rPr>
          <w:bCs/>
          <w:shd w:fill="auto" w:val="clear"/>
        </w:rPr>
        <w:t xml:space="preserve">) – в дату направления электронного сообщения, зафиксированную на почтовом сервере отправителя. </w:t>
      </w:r>
    </w:p>
    <w:p>
      <w:pPr>
        <w:pStyle w:val="ListParagraph"/>
        <w:shd w:val="clear" w:color="auto" w:fill="FFFFFF"/>
        <w:tabs>
          <w:tab w:val="clear" w:pos="708"/>
          <w:tab w:val="left" w:pos="1701" w:leader="none"/>
        </w:tabs>
        <w:ind w:left="0" w:firstLine="709"/>
        <w:jc w:val="both"/>
        <w:rPr>
          <w:highlight w:val="none"/>
          <w:shd w:fill="auto" w:val="clear"/>
        </w:rPr>
      </w:pPr>
      <w:r>
        <w:rPr>
          <w:bCs/>
          <w:shd w:fill="auto" w:val="clear"/>
        </w:rPr>
        <w:t xml:space="preserve">Оригиналы документов, направленных с использованием факсимильной связи, должны не позднее следующего рабочего дня быть направлены Стороной-отправителем способами, указанными в пунктах 16.7.1,16.7.2 Договора. </w:t>
      </w:r>
    </w:p>
    <w:p>
      <w:pPr>
        <w:pStyle w:val="ListParagraph"/>
        <w:shd w:val="clear" w:color="auto" w:fill="FFFFFF"/>
        <w:tabs>
          <w:tab w:val="clear" w:pos="708"/>
          <w:tab w:val="left" w:pos="0" w:leader="none"/>
          <w:tab w:val="left" w:pos="1134" w:leader="none"/>
          <w:tab w:val="left" w:pos="1418" w:leader="none"/>
          <w:tab w:val="left" w:pos="1701" w:leader="none"/>
        </w:tabs>
        <w:ind w:left="0" w:firstLine="709"/>
        <w:jc w:val="both"/>
        <w:rPr>
          <w:highlight w:val="none"/>
          <w:shd w:fill="auto" w:val="clear"/>
        </w:rPr>
      </w:pPr>
      <w:r>
        <w:rPr>
          <w:bCs/>
          <w:shd w:fill="auto" w:val="clear"/>
        </w:rPr>
        <w:t xml:space="preserve">В случае заключения Соглашения, согласно которому </w:t>
      </w:r>
      <w:r>
        <w:rPr>
          <w:shd w:fill="auto" w:val="clear"/>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shd w:fill="auto" w:val="clear"/>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numPr>
          <w:ilvl w:val="1"/>
          <w:numId w:val="2"/>
        </w:numPr>
        <w:spacing w:lineRule="auto" w:line="240"/>
        <w:ind w:left="0" w:firstLine="709"/>
        <w:rPr>
          <w:highlight w:val="none"/>
          <w:shd w:fill="auto" w:val="clear"/>
        </w:rPr>
      </w:pPr>
      <w:r>
        <w:rPr>
          <w:bCs/>
          <w:sz w:val="24"/>
          <w:szCs w:val="24"/>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
        </w:numPr>
        <w:shd w:val="clear" w:color="auto" w:fill="FFFFFF"/>
        <w:tabs>
          <w:tab w:val="clear" w:pos="708"/>
          <w:tab w:val="left" w:pos="568" w:leader="none"/>
        </w:tabs>
        <w:ind w:left="0" w:firstLine="709"/>
        <w:jc w:val="both"/>
        <w:rPr>
          <w:highlight w:val="none"/>
          <w:shd w:fill="auto" w:val="clear"/>
        </w:rPr>
      </w:pPr>
      <w:r>
        <w:rPr>
          <w:bCs/>
          <w:shd w:fill="auto" w:val="clear"/>
        </w:rPr>
        <w:t xml:space="preserve">Уступка (передача), в том числе в залог, прав (требований) к Заказчику по денежным обязательствам, возникшим из Договора и принадлежащих Исполнителю, осуществляется только при условии предварительного письменного согласия Заказчика и оформляется трёхсторонним договором.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Договор составлен в 2 (двух) оригинальных экземплярах, имеющих равную юридическую силу, по 1 (одному) для каждой из Сторон.</w:t>
      </w:r>
    </w:p>
    <w:p>
      <w:pPr>
        <w:pStyle w:val="ListParagraph"/>
        <w:numPr>
          <w:ilvl w:val="1"/>
          <w:numId w:val="2"/>
        </w:numPr>
        <w:shd w:val="clear" w:color="auto" w:fill="FFFFFF"/>
        <w:tabs>
          <w:tab w:val="clear" w:pos="708"/>
          <w:tab w:val="left" w:pos="0" w:leader="none"/>
          <w:tab w:val="left" w:pos="709" w:leader="none"/>
          <w:tab w:val="left" w:pos="851" w:leader="none"/>
          <w:tab w:val="left" w:pos="993" w:leader="none"/>
          <w:tab w:val="left" w:pos="1134" w:leader="none"/>
          <w:tab w:val="left" w:pos="1701" w:leader="none"/>
          <w:tab w:val="left" w:pos="2130" w:leader="none"/>
        </w:tabs>
        <w:ind w:left="0" w:firstLine="709"/>
        <w:jc w:val="both"/>
        <w:rPr>
          <w:highlight w:val="none"/>
          <w:shd w:fill="auto" w:val="clear"/>
        </w:rPr>
      </w:pPr>
      <w:r>
        <w:rPr>
          <w:shd w:fill="auto" w:val="clear"/>
        </w:rPr>
        <w:t>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«Амурские электрические сети» расположенный по адресу: 675000, Россия, Амурская область, г. Благовещенск, ул. Шевченко, д.28. ИНН 2801108200, КПП 280102003, тел. 8 (4162) 39-93-59, 8 (4162) 39-92-79,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w:t>
      </w:r>
    </w:p>
    <w:p>
      <w:pPr>
        <w:pStyle w:val="ListParagraph"/>
        <w:numPr>
          <w:ilvl w:val="0"/>
          <w:numId w:val="0"/>
        </w:numPr>
        <w:shd w:val="clear" w:color="auto" w:fill="FFFFFF"/>
        <w:tabs>
          <w:tab w:val="clear" w:pos="708"/>
          <w:tab w:val="left" w:pos="1134" w:leader="none"/>
        </w:tabs>
        <w:ind w:left="0" w:hanging="0"/>
        <w:rPr>
          <w:highlight w:val="none"/>
          <w:shd w:fill="auto" w:val="clear"/>
        </w:rPr>
      </w:pPr>
      <w:r>
        <w:rPr>
          <w:shd w:fill="auto" w:val="clear"/>
        </w:rPr>
        <w:t xml:space="preserve"> </w:t>
      </w:r>
      <w:r>
        <w:rPr>
          <w:shd w:fill="auto" w:val="clear"/>
        </w:rPr>
        <w:tab/>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ListParagraph"/>
        <w:widowControl/>
        <w:numPr>
          <w:ilvl w:val="0"/>
          <w:numId w:val="0"/>
        </w:numPr>
        <w:shd w:val="clear" w:color="auto" w:fill="FFFFFF"/>
        <w:tabs>
          <w:tab w:val="clear" w:pos="708"/>
          <w:tab w:val="left" w:pos="993" w:leader="none"/>
          <w:tab w:val="left" w:pos="1134" w:leader="none"/>
          <w:tab w:val="left" w:pos="1185" w:leader="none"/>
          <w:tab w:val="left" w:pos="1245" w:leader="none"/>
          <w:tab w:val="left" w:pos="1701" w:leader="none"/>
          <w:tab w:val="left" w:pos="2130" w:leader="none"/>
        </w:tabs>
        <w:suppressAutoHyphens w:val="true"/>
        <w:bidi w:val="0"/>
        <w:spacing w:lineRule="auto" w:line="240" w:before="0" w:after="0"/>
        <w:ind w:left="0" w:right="0" w:hanging="0"/>
        <w:contextualSpacing/>
        <w:jc w:val="both"/>
        <w:rPr>
          <w:highlight w:val="none"/>
          <w:shd w:fill="auto" w:val="clear"/>
        </w:rPr>
      </w:pPr>
      <w:r>
        <w:rPr>
          <w:bCs/>
          <w:iCs/>
          <w:sz w:val="24"/>
          <w:shd w:fill="auto" w:val="clear"/>
        </w:rPr>
        <w:t xml:space="preserve"> </w:t>
      </w:r>
      <w:r>
        <w:rPr>
          <w:bCs/>
          <w:iCs/>
          <w:sz w:val="24"/>
          <w:shd w:fill="auto" w:val="clear"/>
        </w:rPr>
        <w:tab/>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ListParagraph"/>
        <w:shd w:val="clear" w:color="auto" w:fill="FFFFFF"/>
        <w:ind w:left="0" w:firstLine="567"/>
        <w:rPr>
          <w:bCs/>
          <w:highlight w:val="none"/>
          <w:shd w:fill="auto" w:val="clear"/>
        </w:rPr>
      </w:pPr>
      <w:r>
        <w:rPr>
          <w:bCs/>
          <w:shd w:fill="auto" w:val="clear"/>
        </w:rPr>
      </w:r>
    </w:p>
    <w:p>
      <w:pPr>
        <w:pStyle w:val="ListParagraph"/>
        <w:numPr>
          <w:ilvl w:val="0"/>
          <w:numId w:val="2"/>
        </w:numPr>
        <w:shd w:val="clear" w:color="auto" w:fill="FFFFFF"/>
        <w:tabs>
          <w:tab w:val="clear" w:pos="708"/>
          <w:tab w:val="left" w:pos="426" w:leader="none"/>
        </w:tabs>
        <w:ind w:left="0" w:hanging="0"/>
        <w:jc w:val="center"/>
        <w:rPr>
          <w:highlight w:val="none"/>
          <w:shd w:fill="auto" w:val="clear"/>
        </w:rPr>
      </w:pPr>
      <w:r>
        <w:rPr>
          <w:b/>
          <w:bCs/>
          <w:shd w:fill="auto" w:val="clear"/>
        </w:rPr>
        <w:t>Список приложений</w:t>
      </w:r>
    </w:p>
    <w:p>
      <w:pPr>
        <w:pStyle w:val="ListParagraph"/>
        <w:shd w:val="clear" w:color="auto" w:fill="FFFFFF"/>
        <w:ind w:left="0" w:firstLine="567"/>
        <w:jc w:val="both"/>
        <w:rPr>
          <w:highlight w:val="none"/>
          <w:shd w:fill="auto" w:val="clear"/>
        </w:rPr>
      </w:pPr>
      <w:r>
        <w:rPr>
          <w:shd w:fill="auto" w:val="clear"/>
        </w:rPr>
        <w:t xml:space="preserve">Приложение № </w:t>
      </w:r>
      <w:r>
        <w:rPr>
          <w:bCs/>
          <w:shd w:fill="auto" w:val="clear"/>
        </w:rPr>
        <w:t>1 – Техническое задание;</w:t>
      </w:r>
    </w:p>
    <w:p>
      <w:pPr>
        <w:pStyle w:val="ListParagraph"/>
        <w:shd w:val="clear" w:color="auto" w:fill="FFFFFF"/>
        <w:ind w:left="0" w:firstLine="567"/>
        <w:jc w:val="both"/>
        <w:rPr>
          <w:highlight w:val="none"/>
          <w:shd w:fill="auto" w:val="clear"/>
        </w:rPr>
      </w:pPr>
      <w:r>
        <w:rPr>
          <w:bCs/>
          <w:shd w:fill="auto" w:val="clear"/>
        </w:rPr>
        <w:t>Приложение № 2 – Календарный график выполнения Работ;</w:t>
      </w:r>
    </w:p>
    <w:p>
      <w:pPr>
        <w:pStyle w:val="ListParagraph"/>
        <w:shd w:val="clear" w:color="auto" w:fill="FFFFFF"/>
        <w:ind w:left="0" w:firstLine="567"/>
        <w:jc w:val="both"/>
        <w:rPr>
          <w:highlight w:val="none"/>
          <w:shd w:fill="auto" w:val="clear"/>
        </w:rPr>
      </w:pPr>
      <w:r>
        <w:rPr>
          <w:bCs/>
          <w:shd w:fill="auto" w:val="clear"/>
        </w:rPr>
        <w:t>Приложение № 3 – Сводная смета с приложениями;</w:t>
      </w:r>
    </w:p>
    <w:p>
      <w:pPr>
        <w:pStyle w:val="ListParagraph"/>
        <w:shd w:val="clear" w:color="auto" w:fill="FFFFFF"/>
        <w:ind w:left="0" w:firstLine="567"/>
        <w:jc w:val="both"/>
        <w:rPr>
          <w:highlight w:val="none"/>
          <w:shd w:fill="auto" w:val="clear"/>
        </w:rPr>
      </w:pPr>
      <w:r>
        <w:rPr>
          <w:bCs/>
          <w:shd w:fill="auto" w:val="clear"/>
        </w:rPr>
        <w:t xml:space="preserve">Приложение № 4.1 – </w:t>
      </w:r>
      <w:r>
        <w:rPr>
          <w:bCs/>
          <w:iCs/>
          <w:shd w:fill="auto" w:val="clear"/>
        </w:rPr>
        <w:t xml:space="preserve">Форма Акта </w:t>
      </w:r>
      <w:r>
        <w:rPr>
          <w:bCs/>
          <w:shd w:fill="auto" w:val="clear"/>
        </w:rPr>
        <w:t>сдачи-приемки места производства Работ.</w:t>
      </w:r>
    </w:p>
    <w:p>
      <w:pPr>
        <w:pStyle w:val="ListParagraph"/>
        <w:shd w:val="clear" w:color="auto" w:fill="FFFFFF"/>
        <w:ind w:left="0" w:firstLine="567"/>
        <w:jc w:val="both"/>
        <w:rPr>
          <w:highlight w:val="none"/>
          <w:shd w:fill="auto" w:val="clear"/>
        </w:rPr>
      </w:pPr>
      <w:r>
        <w:rPr>
          <w:bCs/>
          <w:shd w:fill="auto" w:val="clear"/>
        </w:rPr>
        <w:t>Приложение № 4.2 – Форма Акта сдачи-приемки технической и иной документации;</w:t>
      </w:r>
    </w:p>
    <w:p>
      <w:pPr>
        <w:pStyle w:val="ListParagraph"/>
        <w:shd w:val="clear" w:color="auto" w:fill="FFFFFF"/>
        <w:ind w:left="0" w:firstLine="567"/>
        <w:jc w:val="both"/>
        <w:rPr>
          <w:highlight w:val="none"/>
          <w:shd w:fill="auto" w:val="clear"/>
        </w:rPr>
      </w:pPr>
      <w:r>
        <w:rPr>
          <w:bCs/>
          <w:shd w:fill="auto" w:val="clear"/>
        </w:rPr>
        <w:t xml:space="preserve">Приложение № 5 – Перечень допусков, разрешений и лицензий Подрядчика; </w:t>
      </w:r>
    </w:p>
    <w:p>
      <w:pPr>
        <w:pStyle w:val="ListParagraph"/>
        <w:shd w:val="clear" w:color="auto" w:fill="FFFFFF"/>
        <w:ind w:left="0" w:firstLine="567"/>
        <w:jc w:val="both"/>
        <w:rPr>
          <w:highlight w:val="none"/>
          <w:shd w:fill="auto" w:val="clear"/>
        </w:rPr>
      </w:pPr>
      <w:r>
        <w:rPr>
          <w:bCs/>
          <w:shd w:fill="auto" w:val="clear"/>
        </w:rPr>
        <w:t>Приложение № 6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firstLine="567"/>
        <w:jc w:val="both"/>
        <w:rPr>
          <w:highlight w:val="none"/>
          <w:shd w:fill="auto" w:val="clear"/>
        </w:rPr>
      </w:pPr>
      <w:r>
        <w:rPr>
          <w:bCs/>
          <w:shd w:fill="auto" w:val="clear"/>
        </w:rPr>
        <w:t>Приложение № 7 – Форма Акта сдачи-приемки выполненных работ;</w:t>
      </w:r>
    </w:p>
    <w:p>
      <w:pPr>
        <w:pStyle w:val="ListParagraph"/>
        <w:shd w:val="clear" w:color="auto" w:fill="FFFFFF"/>
        <w:ind w:left="0" w:firstLine="567"/>
        <w:jc w:val="both"/>
        <w:rPr>
          <w:bCs/>
          <w:highlight w:val="none"/>
          <w:shd w:fill="auto" w:val="clear"/>
        </w:rPr>
      </w:pPr>
      <w:r>
        <w:rPr>
          <w:bCs/>
          <w:shd w:fill="auto" w:val="clear"/>
        </w:rPr>
      </w:r>
    </w:p>
    <w:p>
      <w:pPr>
        <w:pStyle w:val="ListParagraph"/>
        <w:numPr>
          <w:ilvl w:val="0"/>
          <w:numId w:val="2"/>
        </w:numPr>
        <w:shd w:val="clear" w:color="auto" w:fill="FFFFFF"/>
        <w:tabs>
          <w:tab w:val="clear" w:pos="708"/>
          <w:tab w:val="left" w:pos="426" w:leader="none"/>
        </w:tabs>
        <w:ind w:left="0" w:hanging="0"/>
        <w:jc w:val="center"/>
        <w:rPr>
          <w:highlight w:val="none"/>
          <w:shd w:fill="auto" w:val="clear"/>
        </w:rPr>
      </w:pPr>
      <w:r>
        <w:rPr>
          <w:b/>
          <w:bCs/>
          <w:shd w:fill="auto" w:val="clear"/>
        </w:rPr>
        <w:t>Адреса и платежные реквизиты Сторон</w:t>
      </w:r>
    </w:p>
    <w:p>
      <w:pPr>
        <w:pStyle w:val="ListParagraph"/>
        <w:shd w:val="clear" w:color="auto" w:fill="FFFFFF"/>
        <w:tabs>
          <w:tab w:val="clear" w:pos="708"/>
          <w:tab w:val="left" w:pos="426" w:leader="none"/>
        </w:tabs>
        <w:ind w:left="0" w:firstLine="567"/>
        <w:rPr>
          <w:b/>
          <w:bCs/>
          <w:highlight w:val="none"/>
          <w:shd w:fill="auto" w:val="clear"/>
        </w:rPr>
      </w:pPr>
      <w:r>
        <w:rPr>
          <w:b/>
          <w:bCs/>
          <w:shd w:fill="auto" w:val="clear"/>
        </w:rPr>
      </w:r>
    </w:p>
    <w:tbl>
      <w:tblPr>
        <w:tblW w:w="9645"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808"/>
        <w:gridCol w:w="26"/>
        <w:gridCol w:w="4751"/>
        <w:gridCol w:w="60"/>
      </w:tblGrid>
      <w:tr>
        <w:trPr/>
        <w:tc>
          <w:tcPr>
            <w:tcW w:w="4834" w:type="dxa"/>
            <w:gridSpan w:val="2"/>
            <w:tcBorders/>
            <w:shd w:color="auto" w:fill="auto" w:val="clear"/>
          </w:tcPr>
          <w:p>
            <w:pPr>
              <w:pStyle w:val="Normal"/>
              <w:widowControl w:val="false"/>
              <w:spacing w:lineRule="auto" w:line="240"/>
              <w:ind w:hanging="0"/>
              <w:rPr>
                <w:highlight w:val="none"/>
                <w:shd w:fill="auto" w:val="clear"/>
              </w:rPr>
            </w:pPr>
            <w:r>
              <w:rPr>
                <w:sz w:val="24"/>
                <w:szCs w:val="24"/>
                <w:shd w:fill="auto" w:val="clear"/>
              </w:rPr>
              <w:t>ЗАКАЗЧИК:</w:t>
            </w:r>
          </w:p>
        </w:tc>
        <w:tc>
          <w:tcPr>
            <w:tcW w:w="4811" w:type="dxa"/>
            <w:gridSpan w:val="2"/>
            <w:tcBorders/>
            <w:shd w:color="auto" w:fill="auto" w:val="clear"/>
          </w:tcPr>
          <w:p>
            <w:pPr>
              <w:pStyle w:val="Normal"/>
              <w:widowControl w:val="false"/>
              <w:spacing w:lineRule="auto" w:line="240"/>
              <w:ind w:hanging="0"/>
              <w:rPr>
                <w:highlight w:val="none"/>
                <w:shd w:fill="auto" w:val="clear"/>
              </w:rPr>
            </w:pPr>
            <w:r>
              <w:rPr>
                <w:sz w:val="24"/>
                <w:szCs w:val="24"/>
                <w:shd w:fill="auto" w:val="clear"/>
              </w:rPr>
              <w:t>ПОДРЯДЧИК:</w:t>
            </w:r>
          </w:p>
        </w:tc>
      </w:tr>
      <w:tr>
        <w:trPr/>
        <w:tc>
          <w:tcPr>
            <w:tcW w:w="4834" w:type="dxa"/>
            <w:gridSpan w:val="2"/>
            <w:tcBorders/>
            <w:shd w:color="auto" w:fill="auto" w:val="clear"/>
          </w:tcPr>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b/>
                <w:sz w:val="24"/>
                <w:szCs w:val="24"/>
                <w:shd w:fill="auto" w:val="clear"/>
              </w:rPr>
              <w:t>Акционерное общество</w:t>
            </w:r>
          </w:p>
          <w:p>
            <w:pPr>
              <w:pStyle w:val="Normal"/>
              <w:widowControl w:val="false"/>
              <w:spacing w:lineRule="auto" w:line="240"/>
              <w:ind w:hanging="0"/>
              <w:jc w:val="left"/>
              <w:rPr>
                <w:highlight w:val="none"/>
                <w:shd w:fill="auto" w:val="clear"/>
              </w:rPr>
            </w:pPr>
            <w:r>
              <w:rPr>
                <w:b/>
                <w:sz w:val="24"/>
                <w:szCs w:val="24"/>
                <w:shd w:fill="auto" w:val="clear"/>
              </w:rPr>
              <w:t>«Дальневосточная распределительная сетевая компания» (АО «ДРСК»)</w:t>
            </w:r>
          </w:p>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Место нахождения:</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Почтовый адрес:</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ОГРН ___________________________</w:t>
            </w:r>
          </w:p>
          <w:p>
            <w:pPr>
              <w:pStyle w:val="Normal"/>
              <w:widowControl w:val="false"/>
              <w:spacing w:lineRule="auto" w:line="240"/>
              <w:ind w:hanging="0"/>
              <w:rPr>
                <w:highlight w:val="none"/>
                <w:shd w:fill="auto" w:val="clear"/>
              </w:rPr>
            </w:pPr>
            <w:r>
              <w:rPr>
                <w:sz w:val="24"/>
                <w:szCs w:val="24"/>
                <w:shd w:fill="auto" w:val="clear"/>
              </w:rPr>
              <w:t>ИНН ____________ / КПП___________</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 xml:space="preserve"> </w:t>
            </w:r>
            <w:r>
              <w:rPr>
                <w:sz w:val="24"/>
                <w:szCs w:val="24"/>
                <w:shd w:fill="auto" w:val="clear"/>
              </w:rPr>
              <w:t>(номер расчетного счета)</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(наименование банка, в котором</w:t>
            </w:r>
          </w:p>
          <w:p>
            <w:pPr>
              <w:pStyle w:val="Normal"/>
              <w:widowControl w:val="false"/>
              <w:spacing w:lineRule="auto" w:line="240"/>
              <w:ind w:hanging="0"/>
              <w:jc w:val="left"/>
              <w:rPr>
                <w:highlight w:val="none"/>
                <w:shd w:fill="auto" w:val="clear"/>
              </w:rPr>
            </w:pPr>
            <w:r>
              <w:rPr>
                <w:sz w:val="24"/>
                <w:szCs w:val="24"/>
                <w:shd w:fill="auto" w:val="clear"/>
              </w:rPr>
              <w:t>открыт расчетный счет)</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(номер корреспондентского счета банка)</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(БИК банка)</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(номер телефона)</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(номер факса)</w:t>
            </w:r>
          </w:p>
          <w:p>
            <w:pPr>
              <w:pStyle w:val="Normal"/>
              <w:widowControl w:val="false"/>
              <w:spacing w:lineRule="auto" w:line="240"/>
              <w:ind w:hanging="0"/>
              <w:jc w:val="left"/>
              <w:rPr>
                <w:sz w:val="24"/>
                <w:szCs w:val="24"/>
                <w:highlight w:val="none"/>
                <w:shd w:fill="auto" w:val="clear"/>
              </w:rPr>
            </w:pPr>
            <w:r>
              <w:rPr>
                <w:sz w:val="24"/>
                <w:szCs w:val="24"/>
                <w:shd w:fill="auto" w:val="clear"/>
              </w:rPr>
            </w:r>
          </w:p>
        </w:tc>
        <w:tc>
          <w:tcPr>
            <w:tcW w:w="4811" w:type="dxa"/>
            <w:gridSpan w:val="2"/>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(наименование юридического лица)</w:t>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Место нахождения:</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Почтовый адрес:</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ОГРН ___________________________</w:t>
            </w:r>
          </w:p>
          <w:p>
            <w:pPr>
              <w:pStyle w:val="Normal"/>
              <w:widowControl w:val="false"/>
              <w:spacing w:lineRule="auto" w:line="240"/>
              <w:ind w:hanging="0"/>
              <w:rPr>
                <w:highlight w:val="none"/>
                <w:shd w:fill="auto" w:val="clear"/>
              </w:rPr>
            </w:pPr>
            <w:r>
              <w:rPr>
                <w:sz w:val="24"/>
                <w:szCs w:val="24"/>
                <w:shd w:fill="auto" w:val="clear"/>
              </w:rPr>
              <w:t>ИНН ____________ / КПП___________</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расчетного счета)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(наименование банка, в котором</w:t>
            </w:r>
          </w:p>
          <w:p>
            <w:pPr>
              <w:pStyle w:val="Normal"/>
              <w:widowControl w:val="false"/>
              <w:spacing w:lineRule="auto" w:line="240"/>
              <w:ind w:hanging="0"/>
              <w:rPr>
                <w:highlight w:val="none"/>
                <w:shd w:fill="auto" w:val="clear"/>
              </w:rPr>
            </w:pPr>
            <w:r>
              <w:rPr>
                <w:sz w:val="24"/>
                <w:szCs w:val="24"/>
                <w:shd w:fill="auto" w:val="clear"/>
              </w:rPr>
              <w:t>открыт расчетный счет)</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корреспондентского счета банка)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(БИК банка)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телефона)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факса)</w:t>
            </w:r>
          </w:p>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4808" w:type="dxa"/>
            <w:tcBorders/>
            <w:shd w:color="auto" w:fill="auto" w:val="clear"/>
          </w:tcPr>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 xml:space="preserve">_______________ / _______________ </w:t>
            </w:r>
          </w:p>
          <w:p>
            <w:pPr>
              <w:pStyle w:val="Normal"/>
              <w:widowControl w:val="false"/>
              <w:spacing w:lineRule="auto" w:line="240"/>
              <w:ind w:hanging="0"/>
              <w:jc w:val="left"/>
              <w:rPr>
                <w:sz w:val="24"/>
                <w:szCs w:val="24"/>
                <w:highlight w:val="none"/>
                <w:shd w:fill="auto" w:val="clear"/>
              </w:rPr>
            </w:pPr>
            <w:r>
              <w:rPr>
                <w:sz w:val="24"/>
                <w:szCs w:val="24"/>
                <w:shd w:fill="auto" w:val="clear"/>
              </w:rPr>
            </w:r>
          </w:p>
        </w:tc>
        <w:tc>
          <w:tcPr>
            <w:tcW w:w="4777" w:type="dxa"/>
            <w:gridSpan w:val="2"/>
            <w:tcBorders/>
            <w:shd w:color="auto" w:fill="auto" w:val="clear"/>
          </w:tcPr>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_______________ / _______________</w:t>
            </w:r>
          </w:p>
          <w:p>
            <w:pPr>
              <w:pStyle w:val="Normal"/>
              <w:widowControl w:val="false"/>
              <w:spacing w:lineRule="auto" w:line="240"/>
              <w:ind w:hanging="0"/>
              <w:jc w:val="left"/>
              <w:rPr>
                <w:sz w:val="24"/>
                <w:szCs w:val="24"/>
                <w:highlight w:val="none"/>
                <w:shd w:fill="auto" w:val="clear"/>
              </w:rPr>
            </w:pPr>
            <w:r>
              <w:rPr>
                <w:sz w:val="24"/>
                <w:szCs w:val="24"/>
                <w:shd w:fill="auto" w:val="clear"/>
              </w:rPr>
            </w:r>
          </w:p>
        </w:tc>
        <w:tc>
          <w:tcPr>
            <w:tcW w:w="60" w:type="dxa"/>
            <w:tcBorders/>
            <w:shd w:fill="auto" w:val="clear"/>
          </w:tcPr>
          <w:p>
            <w:pPr>
              <w:pStyle w:val="Normal"/>
              <w:widowControl w:val="false"/>
              <w:rPr>
                <w:highlight w:val="none"/>
                <w:shd w:fill="auto" w:val="clear"/>
              </w:rPr>
            </w:pPr>
            <w:r>
              <w:rPr>
                <w:shd w:fill="auto" w:val="clear"/>
              </w:rPr>
            </w:r>
          </w:p>
        </w:tc>
      </w:tr>
    </w:tbl>
    <w:p>
      <w:pPr>
        <w:sectPr>
          <w:headerReference w:type="default" r:id="rId6"/>
          <w:headerReference w:type="first" r:id="rId7"/>
          <w:footnotePr>
            <w:numFmt w:val="decimal"/>
          </w:footnotePr>
          <w:type w:val="nextPage"/>
          <w:pgSz w:w="11906" w:h="16838"/>
          <w:pgMar w:left="1418" w:right="851" w:gutter="0" w:header="426" w:top="851" w:footer="0" w:bottom="1134"/>
          <w:pgNumType w:fmt="decimal"/>
          <w:formProt w:val="false"/>
          <w:titlePg/>
          <w:textDirection w:val="lrTb"/>
          <w:docGrid w:type="default" w:linePitch="381" w:charSpace="0"/>
        </w:sectPr>
      </w:pPr>
    </w:p>
    <w:p>
      <w:pPr>
        <w:pStyle w:val="Normal"/>
        <w:shd w:val="clear" w:color="auto" w:fill="FFFFFF"/>
        <w:tabs>
          <w:tab w:val="clear" w:pos="708"/>
          <w:tab w:val="left" w:pos="3148" w:leader="none"/>
          <w:tab w:val="center" w:pos="4818" w:leader="none"/>
          <w:tab w:val="left" w:pos="6926" w:leader="none"/>
        </w:tabs>
        <w:spacing w:lineRule="auto" w:line="240"/>
        <w:ind w:hanging="0"/>
        <w:jc w:val="right"/>
        <w:rPr>
          <w:highlight w:val="none"/>
          <w:shd w:fill="auto" w:val="clear"/>
        </w:rPr>
      </w:pPr>
      <w:r>
        <w:rPr>
          <w:sz w:val="22"/>
          <w:szCs w:val="22"/>
          <w:shd w:fill="auto" w:val="clear"/>
        </w:rPr>
        <w:t>Приложение № 1</w:t>
      </w:r>
    </w:p>
    <w:p>
      <w:pPr>
        <w:pStyle w:val="Normal"/>
        <w:spacing w:lineRule="auto" w:line="240"/>
        <w:ind w:left="4820" w:hanging="0"/>
        <w:rPr>
          <w:highlight w:val="none"/>
          <w:shd w:fill="auto" w:val="clear"/>
        </w:rPr>
      </w:pPr>
      <w:r>
        <w:rPr>
          <w:sz w:val="22"/>
          <w:szCs w:val="22"/>
          <w:shd w:fill="auto" w:val="clear"/>
        </w:rPr>
        <w:t>к Договору подряда</w:t>
      </w:r>
    </w:p>
    <w:p>
      <w:pPr>
        <w:pStyle w:val="Normal"/>
        <w:spacing w:lineRule="auto" w:line="240"/>
        <w:ind w:left="4820" w:hanging="0"/>
        <w:rPr>
          <w:highlight w:val="none"/>
          <w:shd w:fill="auto" w:val="clear"/>
        </w:rPr>
      </w:pPr>
      <w:r>
        <w:rPr>
          <w:sz w:val="22"/>
          <w:szCs w:val="22"/>
          <w:shd w:fill="auto" w:val="clear"/>
        </w:rPr>
        <w:t>от «____» __________ 20 _ г. № ________</w:t>
      </w:r>
    </w:p>
    <w:p>
      <w:pPr>
        <w:pStyle w:val="Normal"/>
        <w:spacing w:lineRule="auto" w:line="240"/>
        <w:ind w:left="1416" w:hanging="0"/>
        <w:rPr>
          <w:b/>
          <w:sz w:val="24"/>
          <w:szCs w:val="24"/>
          <w:highlight w:val="none"/>
          <w:shd w:fill="auto" w:val="clear"/>
        </w:rPr>
      </w:pPr>
      <w:r>
        <w:rPr>
          <w:b/>
          <w:sz w:val="24"/>
          <w:szCs w:val="24"/>
          <w:shd w:fill="auto" w:val="clear"/>
        </w:rPr>
      </w:r>
    </w:p>
    <w:p>
      <w:pPr>
        <w:pStyle w:val="Normal"/>
        <w:spacing w:lineRule="auto" w:line="240"/>
        <w:ind w:left="1416" w:hanging="0"/>
        <w:rPr>
          <w:b/>
          <w:sz w:val="24"/>
          <w:szCs w:val="24"/>
          <w:highlight w:val="none"/>
          <w:shd w:fill="auto" w:val="clear"/>
        </w:rPr>
      </w:pPr>
      <w:r>
        <w:rPr>
          <w:b/>
          <w:sz w:val="24"/>
          <w:szCs w:val="24"/>
          <w:shd w:fill="auto" w:val="clear"/>
        </w:rPr>
      </w:r>
    </w:p>
    <w:p>
      <w:pPr>
        <w:pStyle w:val="Normal"/>
        <w:spacing w:lineRule="auto" w:line="240"/>
        <w:ind w:hanging="0"/>
        <w:jc w:val="center"/>
        <w:rPr>
          <w:highlight w:val="none"/>
          <w:shd w:fill="auto" w:val="clear"/>
        </w:rPr>
      </w:pPr>
      <w:r>
        <w:rPr>
          <w:b/>
          <w:sz w:val="24"/>
          <w:szCs w:val="24"/>
          <w:shd w:fill="auto" w:val="clear"/>
        </w:rPr>
        <w:t>ТЕХНИЧЕСКОЕ ЗАДАНИЕ</w:t>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rPr>
          <w:sz w:val="24"/>
          <w:highlight w:val="none"/>
          <w:shd w:fill="auto" w:val="clear"/>
        </w:rPr>
      </w:pPr>
      <w:r>
        <w:rPr>
          <w:sz w:val="24"/>
          <w:shd w:fill="auto" w:val="clear"/>
        </w:rPr>
      </w:r>
    </w:p>
    <w:p>
      <w:pPr>
        <w:pStyle w:val="Normal"/>
        <w:spacing w:lineRule="auto" w:line="240"/>
        <w:ind w:hanging="0"/>
        <w:rPr>
          <w:sz w:val="24"/>
          <w:highlight w:val="none"/>
          <w:shd w:fill="auto" w:val="clear"/>
        </w:rPr>
      </w:pPr>
      <w:r>
        <w:rPr>
          <w:sz w:val="24"/>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r>
        <w:br w:type="page"/>
      </w:r>
    </w:p>
    <w:p>
      <w:pPr>
        <w:pStyle w:val="Normal"/>
        <w:spacing w:lineRule="auto" w:line="240"/>
        <w:ind w:left="5103" w:hanging="0"/>
        <w:rPr>
          <w:highlight w:val="none"/>
          <w:shd w:fill="auto" w:val="clear"/>
        </w:rPr>
      </w:pPr>
      <w:r>
        <w:rPr>
          <w:sz w:val="22"/>
          <w:szCs w:val="22"/>
          <w:shd w:fill="auto" w:val="clear"/>
        </w:rPr>
        <w:t>Приложение № 2</w:t>
      </w:r>
    </w:p>
    <w:p>
      <w:pPr>
        <w:pStyle w:val="Normal"/>
        <w:spacing w:lineRule="auto" w:line="240"/>
        <w:ind w:left="5103" w:hanging="0"/>
        <w:rPr>
          <w:highlight w:val="none"/>
          <w:shd w:fill="auto" w:val="clear"/>
        </w:rPr>
      </w:pPr>
      <w:r>
        <w:rPr>
          <w:sz w:val="22"/>
          <w:szCs w:val="22"/>
          <w:shd w:fill="auto" w:val="clear"/>
        </w:rPr>
        <w:t>к Договору подряда</w:t>
      </w:r>
    </w:p>
    <w:p>
      <w:pPr>
        <w:pStyle w:val="Normal"/>
        <w:spacing w:lineRule="auto" w:line="240"/>
        <w:ind w:left="5103" w:hanging="0"/>
        <w:rPr>
          <w:highlight w:val="none"/>
          <w:shd w:fill="auto" w:val="clear"/>
        </w:rPr>
      </w:pPr>
      <w:r>
        <w:rPr>
          <w:sz w:val="22"/>
          <w:szCs w:val="22"/>
          <w:shd w:fill="auto" w:val="clear"/>
        </w:rPr>
        <w:t>от «____» __________ 20 _ г. № ________</w:t>
      </w:r>
    </w:p>
    <w:p>
      <w:pPr>
        <w:pStyle w:val="Normal"/>
        <w:spacing w:lineRule="auto" w:line="240"/>
        <w:rPr>
          <w:sz w:val="22"/>
          <w:szCs w:val="22"/>
          <w:highlight w:val="none"/>
          <w:shd w:fill="auto" w:val="clear"/>
        </w:rPr>
      </w:pPr>
      <w:r>
        <w:rPr>
          <w:sz w:val="22"/>
          <w:szCs w:val="22"/>
          <w:shd w:fill="auto" w:val="clear"/>
        </w:rPr>
      </w:r>
    </w:p>
    <w:p>
      <w:pPr>
        <w:pStyle w:val="Normal"/>
        <w:spacing w:lineRule="auto" w:line="240"/>
        <w:ind w:hanging="0"/>
        <w:rPr>
          <w:b/>
          <w:bCs/>
          <w:sz w:val="24"/>
          <w:szCs w:val="24"/>
          <w:highlight w:val="none"/>
          <w:shd w:fill="auto" w:val="clear"/>
        </w:rPr>
      </w:pPr>
      <w:r>
        <w:rPr>
          <w:b/>
          <w:bCs/>
          <w:sz w:val="24"/>
          <w:szCs w:val="24"/>
          <w:shd w:fill="auto" w:val="clear"/>
        </w:rPr>
      </w:r>
    </w:p>
    <w:p>
      <w:pPr>
        <w:pStyle w:val="Normal"/>
        <w:spacing w:lineRule="auto" w:line="240"/>
        <w:ind w:hanging="0"/>
        <w:jc w:val="center"/>
        <w:rPr>
          <w:highlight w:val="none"/>
          <w:shd w:fill="auto" w:val="clear"/>
        </w:rPr>
      </w:pPr>
      <w:r>
        <w:rPr>
          <w:b/>
          <w:sz w:val="24"/>
          <w:szCs w:val="24"/>
          <w:shd w:fill="auto" w:val="clear"/>
        </w:rPr>
        <w:t>КАЛЕНДАРНЫЙ ГРАФИК ВЫПОЛНЕНИЯ РАБОТ</w:t>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tbl>
      <w:tblPr>
        <w:tblW w:w="9634" w:type="dxa"/>
        <w:jc w:val="left"/>
        <w:tblInd w:w="-10" w:type="dxa"/>
        <w:tblLayout w:type="fixed"/>
        <w:tblCellMar>
          <w:top w:w="0" w:type="dxa"/>
          <w:left w:w="83" w:type="dxa"/>
          <w:bottom w:w="0" w:type="dxa"/>
          <w:right w:w="108" w:type="dxa"/>
        </w:tblCellMar>
        <w:tblLook w:noVBand="1" w:val="04a0" w:noHBand="0" w:lastColumn="0" w:firstColumn="1" w:lastRow="0" w:firstRow="1"/>
      </w:tblPr>
      <w:tblGrid>
        <w:gridCol w:w="707"/>
        <w:gridCol w:w="266"/>
        <w:gridCol w:w="1343"/>
        <w:gridCol w:w="1421"/>
        <w:gridCol w:w="841"/>
        <w:gridCol w:w="1171"/>
        <w:gridCol w:w="2"/>
        <w:gridCol w:w="776"/>
        <w:gridCol w:w="978"/>
        <w:gridCol w:w="2"/>
        <w:gridCol w:w="984"/>
        <w:gridCol w:w="11"/>
        <w:gridCol w:w="1131"/>
      </w:tblGrid>
      <w:tr>
        <w:trPr/>
        <w:tc>
          <w:tcPr>
            <w:tcW w:w="707"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 xml:space="preserve">№ </w:t>
            </w:r>
            <w:r>
              <w:rPr>
                <w:sz w:val="20"/>
                <w:szCs w:val="20"/>
                <w:shd w:fill="auto" w:val="clear"/>
              </w:rPr>
              <w:t>этапа</w:t>
            </w:r>
          </w:p>
        </w:tc>
        <w:tc>
          <w:tcPr>
            <w:tcW w:w="1609" w:type="dxa"/>
            <w:gridSpan w:val="2"/>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Наименование этапа (состав Работ)</w:t>
            </w:r>
          </w:p>
        </w:tc>
        <w:tc>
          <w:tcPr>
            <w:tcW w:w="1421"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Обоснование стоимости этапа</w:t>
            </w:r>
          </w:p>
        </w:tc>
        <w:tc>
          <w:tcPr>
            <w:tcW w:w="2012"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Период выполнения этапа</w:t>
            </w:r>
          </w:p>
        </w:tc>
        <w:tc>
          <w:tcPr>
            <w:tcW w:w="778"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Цена этапа, руб. без НДС</w:t>
            </w:r>
          </w:p>
        </w:tc>
        <w:tc>
          <w:tcPr>
            <w:tcW w:w="97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sz w:val="20"/>
                <w:szCs w:val="20"/>
                <w:shd w:fill="auto" w:val="clear"/>
              </w:rPr>
              <w:t>Установленная (применимая) ставка НДС</w:t>
            </w:r>
          </w:p>
        </w:tc>
        <w:tc>
          <w:tcPr>
            <w:tcW w:w="997"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Сумма НДС по установленной (применимой) ставке, руб.</w:t>
            </w:r>
          </w:p>
        </w:tc>
        <w:tc>
          <w:tcPr>
            <w:tcW w:w="1131"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Стоимость этапа, руб. с НДС</w:t>
            </w:r>
          </w:p>
        </w:tc>
      </w:tr>
      <w:tr>
        <w:trPr/>
        <w:tc>
          <w:tcPr>
            <w:tcW w:w="70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609" w:type="dxa"/>
            <w:gridSpan w:val="2"/>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421"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84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0"/>
                <w:szCs w:val="20"/>
                <w:shd w:fill="auto" w:val="clear"/>
              </w:rPr>
              <w:t>Начало</w:t>
            </w:r>
          </w:p>
        </w:tc>
        <w:tc>
          <w:tcPr>
            <w:tcW w:w="117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0"/>
                <w:szCs w:val="20"/>
                <w:shd w:fill="auto" w:val="clear"/>
              </w:rPr>
              <w:t>Окончание</w:t>
            </w:r>
          </w:p>
        </w:tc>
        <w:tc>
          <w:tcPr>
            <w:tcW w:w="7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80" w:type="dxa"/>
            <w:gridSpan w:val="2"/>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9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13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70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4"/>
                <w:szCs w:val="24"/>
                <w:shd w:fill="auto" w:val="clear"/>
              </w:rPr>
              <w:t>1.</w:t>
            </w:r>
          </w:p>
        </w:tc>
        <w:tc>
          <w:tcPr>
            <w:tcW w:w="1609"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84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17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7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80" w:type="dxa"/>
            <w:gridSpan w:val="2"/>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9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13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70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4"/>
                <w:szCs w:val="24"/>
                <w:shd w:fill="auto" w:val="clear"/>
              </w:rPr>
              <w:t>2.</w:t>
            </w:r>
          </w:p>
        </w:tc>
        <w:tc>
          <w:tcPr>
            <w:tcW w:w="1609"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84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17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7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80" w:type="dxa"/>
            <w:gridSpan w:val="2"/>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9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13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70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4"/>
                <w:szCs w:val="24"/>
                <w:shd w:fill="auto" w:val="clear"/>
              </w:rPr>
              <w:t>3.</w:t>
            </w:r>
          </w:p>
        </w:tc>
        <w:tc>
          <w:tcPr>
            <w:tcW w:w="1609"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84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17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7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80" w:type="dxa"/>
            <w:gridSpan w:val="2"/>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9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13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70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4"/>
                <w:szCs w:val="24"/>
                <w:shd w:fill="auto" w:val="clear"/>
              </w:rPr>
              <w:t>4.</w:t>
            </w:r>
          </w:p>
        </w:tc>
        <w:tc>
          <w:tcPr>
            <w:tcW w:w="1609"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84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17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7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80" w:type="dxa"/>
            <w:gridSpan w:val="2"/>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9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13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973" w:type="dxa"/>
            <w:gridSpan w:val="2"/>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395" w:leader="none"/>
              </w:tabs>
              <w:spacing w:lineRule="auto" w:line="240"/>
              <w:ind w:hanging="0"/>
              <w:rPr>
                <w:b/>
                <w:sz w:val="24"/>
                <w:szCs w:val="24"/>
                <w:highlight w:val="none"/>
                <w:shd w:fill="auto" w:val="clear"/>
              </w:rPr>
            </w:pPr>
            <w:r>
              <w:rPr>
                <w:b/>
                <w:sz w:val="24"/>
                <w:szCs w:val="24"/>
                <w:shd w:fill="auto" w:val="clear"/>
              </w:rPr>
            </w:r>
          </w:p>
        </w:tc>
        <w:tc>
          <w:tcPr>
            <w:tcW w:w="7518" w:type="dxa"/>
            <w:gridSpan w:val="9"/>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8"/>
                <w:tab w:val="left" w:pos="395" w:leader="none"/>
              </w:tabs>
              <w:spacing w:lineRule="auto" w:line="240"/>
              <w:ind w:hanging="0"/>
              <w:rPr>
                <w:highlight w:val="none"/>
                <w:shd w:fill="auto" w:val="clear"/>
              </w:rPr>
            </w:pPr>
            <w:r>
              <w:rPr>
                <w:b/>
                <w:sz w:val="24"/>
                <w:szCs w:val="24"/>
                <w:shd w:fill="auto" w:val="clear"/>
              </w:rPr>
              <w:t>Непредвиденные работы и затраты (лимит)</w:t>
            </w:r>
          </w:p>
        </w:tc>
        <w:tc>
          <w:tcPr>
            <w:tcW w:w="1142"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sz w:val="24"/>
                <w:szCs w:val="24"/>
                <w:highlight w:val="none"/>
                <w:shd w:fill="auto" w:val="clear"/>
              </w:rPr>
            </w:pPr>
            <w:r>
              <w:rPr>
                <w:b/>
                <w:sz w:val="24"/>
                <w:szCs w:val="24"/>
                <w:shd w:fill="auto" w:val="clear"/>
              </w:rPr>
            </w:r>
          </w:p>
        </w:tc>
      </w:tr>
      <w:tr>
        <w:trPr/>
        <w:tc>
          <w:tcPr>
            <w:tcW w:w="973" w:type="dxa"/>
            <w:gridSpan w:val="2"/>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right"/>
              <w:rPr>
                <w:b/>
                <w:sz w:val="24"/>
                <w:szCs w:val="24"/>
                <w:highlight w:val="none"/>
                <w:shd w:fill="auto" w:val="clear"/>
              </w:rPr>
            </w:pPr>
            <w:r>
              <w:rPr>
                <w:b/>
                <w:sz w:val="24"/>
                <w:szCs w:val="24"/>
                <w:shd w:fill="auto" w:val="clear"/>
              </w:rPr>
            </w:r>
          </w:p>
        </w:tc>
        <w:tc>
          <w:tcPr>
            <w:tcW w:w="7518" w:type="dxa"/>
            <w:gridSpan w:val="9"/>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right"/>
              <w:rPr>
                <w:highlight w:val="none"/>
                <w:shd w:fill="auto" w:val="clear"/>
              </w:rPr>
            </w:pPr>
            <w:r>
              <w:rPr>
                <w:b/>
                <w:sz w:val="24"/>
                <w:szCs w:val="24"/>
                <w:shd w:fill="auto" w:val="clear"/>
              </w:rPr>
              <w:t>Всего по Договору:</w:t>
            </w:r>
          </w:p>
        </w:tc>
        <w:tc>
          <w:tcPr>
            <w:tcW w:w="1142"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sz w:val="24"/>
                <w:szCs w:val="24"/>
                <w:highlight w:val="none"/>
                <w:shd w:fill="auto" w:val="clear"/>
              </w:rPr>
            </w:pPr>
            <w:r>
              <w:rPr>
                <w:b/>
                <w:sz w:val="24"/>
                <w:szCs w:val="24"/>
                <w:shd w:fill="auto" w:val="clear"/>
              </w:rPr>
            </w:r>
          </w:p>
        </w:tc>
      </w:tr>
    </w:tbl>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ind w:hanging="0"/>
        <w:rPr>
          <w:sz w:val="24"/>
          <w:highlight w:val="none"/>
          <w:shd w:fill="auto" w:val="clear"/>
        </w:rPr>
      </w:pPr>
      <w:r>
        <w:rPr>
          <w:sz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ind w:hanging="0"/>
        <w:rPr>
          <w:sz w:val="24"/>
          <w:highlight w:val="none"/>
          <w:shd w:fill="auto" w:val="clear"/>
        </w:rPr>
      </w:pPr>
      <w:r>
        <w:rPr>
          <w:sz w:val="24"/>
          <w:shd w:fill="auto" w:val="clear"/>
        </w:rPr>
      </w:r>
    </w:p>
    <w:tbl>
      <w:tblPr>
        <w:tblW w:w="9571"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sectPr>
          <w:headerReference w:type="default" r:id="rId8"/>
          <w:headerReference w:type="first" r:id="rId9"/>
          <w:footerReference w:type="default" r:id="rId10"/>
          <w:footnotePr>
            <w:numFmt w:val="decimal"/>
          </w:footnotePr>
          <w:type w:val="nextPage"/>
          <w:pgSz w:w="11906" w:h="16838"/>
          <w:pgMar w:left="1418" w:right="851" w:gutter="0" w:header="567" w:top="1184" w:footer="284" w:bottom="1134"/>
          <w:pgNumType w:fmt="decimal"/>
          <w:formProt w:val="false"/>
          <w:textDirection w:val="lrTb"/>
          <w:docGrid w:type="default" w:linePitch="381" w:charSpace="0"/>
        </w:sectPr>
      </w:pPr>
    </w:p>
    <w:p>
      <w:pPr>
        <w:pStyle w:val="Normal"/>
        <w:spacing w:lineRule="auto" w:line="240"/>
        <w:ind w:left="4395" w:firstLine="708"/>
        <w:rPr>
          <w:highlight w:val="none"/>
          <w:shd w:fill="auto" w:val="clear"/>
        </w:rPr>
      </w:pPr>
      <w:r>
        <w:rPr>
          <w:sz w:val="22"/>
          <w:szCs w:val="22"/>
          <w:shd w:fill="auto" w:val="clear"/>
        </w:rPr>
        <w:t>Приложение № 3</w:t>
      </w:r>
    </w:p>
    <w:p>
      <w:pPr>
        <w:pStyle w:val="Normal"/>
        <w:spacing w:lineRule="auto" w:line="240"/>
        <w:ind w:left="5103" w:hanging="0"/>
        <w:rPr>
          <w:highlight w:val="none"/>
          <w:shd w:fill="auto" w:val="clear"/>
        </w:rPr>
      </w:pPr>
      <w:r>
        <w:rPr>
          <w:sz w:val="22"/>
          <w:szCs w:val="22"/>
          <w:shd w:fill="auto" w:val="clear"/>
        </w:rPr>
        <w:t>к Договору подряда</w:t>
      </w:r>
    </w:p>
    <w:p>
      <w:pPr>
        <w:pStyle w:val="Normal"/>
        <w:spacing w:lineRule="auto" w:line="240"/>
        <w:ind w:left="5103" w:hanging="0"/>
        <w:rPr>
          <w:highlight w:val="none"/>
          <w:shd w:fill="auto" w:val="clear"/>
        </w:rPr>
      </w:pPr>
      <w:r>
        <w:rPr>
          <w:sz w:val="22"/>
          <w:szCs w:val="22"/>
          <w:shd w:fill="auto" w:val="clear"/>
        </w:rPr>
        <w:t>от «____» __________ 20 _ г. № ____</w:t>
      </w:r>
    </w:p>
    <w:p>
      <w:pPr>
        <w:pStyle w:val="Normal"/>
        <w:spacing w:lineRule="auto" w:line="240"/>
        <w:rPr>
          <w:sz w:val="22"/>
          <w:szCs w:val="22"/>
          <w:highlight w:val="none"/>
          <w:shd w:fill="auto" w:val="clear"/>
        </w:rPr>
      </w:pPr>
      <w:r>
        <w:rPr>
          <w:sz w:val="22"/>
          <w:szCs w:val="22"/>
          <w:shd w:fill="auto" w:val="clear"/>
        </w:rPr>
      </w:r>
    </w:p>
    <w:p>
      <w:pPr>
        <w:pStyle w:val="Normal"/>
        <w:spacing w:lineRule="auto" w:line="240"/>
        <w:ind w:hanging="0"/>
        <w:rPr>
          <w:b/>
          <w:bCs/>
          <w:sz w:val="24"/>
          <w:szCs w:val="24"/>
          <w:highlight w:val="none"/>
          <w:shd w:fill="auto" w:val="clear"/>
        </w:rPr>
      </w:pPr>
      <w:r>
        <w:rPr>
          <w:b/>
          <w:bCs/>
          <w:sz w:val="24"/>
          <w:szCs w:val="24"/>
          <w:shd w:fill="auto" w:val="clear"/>
        </w:rPr>
      </w:r>
    </w:p>
    <w:p>
      <w:pPr>
        <w:pStyle w:val="Normal"/>
        <w:spacing w:lineRule="auto" w:line="240"/>
        <w:ind w:hanging="0"/>
        <w:jc w:val="center"/>
        <w:rPr>
          <w:highlight w:val="none"/>
          <w:shd w:fill="auto" w:val="clear"/>
        </w:rPr>
      </w:pPr>
      <w:r>
        <w:rPr>
          <w:b/>
          <w:sz w:val="24"/>
          <w:szCs w:val="24"/>
          <w:shd w:fill="auto" w:val="clear"/>
        </w:rPr>
        <w:t>СВОДНАЯ СМЕТА С ПРИЛОЖЕНИЯМИ</w:t>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highlight w:val="none"/>
          <w:shd w:fill="auto" w:val="clear"/>
        </w:rPr>
      </w:pPr>
      <w:r>
        <w:rPr>
          <w:sz w:val="24"/>
          <w:shd w:fill="auto" w:val="clear"/>
        </w:rPr>
      </w:r>
    </w:p>
    <w:p>
      <w:pPr>
        <w:pStyle w:val="Normal"/>
        <w:spacing w:lineRule="auto" w:line="240"/>
        <w:ind w:hanging="0"/>
        <w:rPr>
          <w:sz w:val="24"/>
          <w:highlight w:val="none"/>
          <w:shd w:fill="auto" w:val="clear"/>
        </w:rPr>
      </w:pPr>
      <w:r>
        <w:rPr>
          <w:sz w:val="24"/>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left="5103" w:hanging="0"/>
        <w:jc w:val="left"/>
        <w:rPr>
          <w:highlight w:val="none"/>
          <w:shd w:fill="auto" w:val="clear"/>
        </w:rPr>
      </w:pPr>
      <w:r>
        <w:rPr>
          <w:sz w:val="22"/>
          <w:szCs w:val="22"/>
          <w:shd w:fill="auto" w:val="clear"/>
        </w:rPr>
        <w:t xml:space="preserve">                                                                   </w:t>
      </w:r>
      <w:r>
        <w:rPr>
          <w:sz w:val="22"/>
          <w:szCs w:val="22"/>
          <w:shd w:fill="auto" w:val="clear"/>
        </w:rPr>
        <w:t>Приложение № 4.1</w:t>
      </w:r>
    </w:p>
    <w:p>
      <w:pPr>
        <w:pStyle w:val="Normal"/>
        <w:spacing w:lineRule="auto" w:line="240"/>
        <w:ind w:left="5103" w:hanging="0"/>
        <w:jc w:val="left"/>
        <w:rPr>
          <w:highlight w:val="none"/>
          <w:shd w:fill="auto" w:val="clear"/>
        </w:rPr>
      </w:pPr>
      <w:r>
        <w:rPr>
          <w:sz w:val="22"/>
          <w:szCs w:val="22"/>
          <w:shd w:fill="auto" w:val="clear"/>
        </w:rPr>
        <w:t>к Договору подряда</w:t>
      </w:r>
    </w:p>
    <w:p>
      <w:pPr>
        <w:pStyle w:val="Normal"/>
        <w:spacing w:lineRule="auto" w:line="240"/>
        <w:ind w:left="5103" w:hanging="0"/>
        <w:jc w:val="left"/>
        <w:rPr>
          <w:highlight w:val="none"/>
          <w:shd w:fill="auto" w:val="clear"/>
        </w:rPr>
      </w:pPr>
      <w:r>
        <w:rPr>
          <w:sz w:val="22"/>
          <w:szCs w:val="22"/>
          <w:shd w:fill="auto" w:val="clear"/>
        </w:rPr>
        <w:t xml:space="preserve">от «____» __________ 20 _ г. № ____ </w:t>
      </w:r>
    </w:p>
    <w:p>
      <w:pPr>
        <w:pStyle w:val="13"/>
        <w:jc w:val="left"/>
        <w:rPr>
          <w:i/>
          <w:i/>
          <w:highlight w:val="none"/>
          <w:shd w:fill="auto" w:val="clear"/>
        </w:rPr>
      </w:pPr>
      <w:r>
        <w:rPr>
          <w:i/>
          <w:shd w:fill="auto" w:val="clear"/>
        </w:rPr>
      </w:r>
    </w:p>
    <w:p>
      <w:pPr>
        <w:pStyle w:val="13"/>
        <w:jc w:val="left"/>
        <w:rPr>
          <w:i/>
          <w:i/>
          <w:highlight w:val="none"/>
          <w:shd w:fill="auto" w:val="clear"/>
        </w:rPr>
      </w:pPr>
      <w:r>
        <w:rPr>
          <w:i/>
          <w:shd w:fill="auto" w:val="clear"/>
        </w:rPr>
      </w:r>
    </w:p>
    <w:p>
      <w:pPr>
        <w:pStyle w:val="13"/>
        <w:rPr>
          <w:highlight w:val="none"/>
          <w:shd w:fill="auto" w:val="clear"/>
        </w:rPr>
      </w:pPr>
      <w:r>
        <w:rPr>
          <w:iCs/>
          <w:sz w:val="24"/>
          <w:szCs w:val="24"/>
          <w:shd w:fill="auto" w:val="clear"/>
        </w:rPr>
        <w:t>ФОРМА</w:t>
      </w:r>
    </w:p>
    <w:p>
      <w:pPr>
        <w:pStyle w:val="13"/>
        <w:rPr>
          <w:highlight w:val="none"/>
          <w:shd w:fill="auto" w:val="clear"/>
        </w:rPr>
      </w:pPr>
      <w:r>
        <w:rPr>
          <w:sz w:val="24"/>
          <w:szCs w:val="24"/>
          <w:shd w:fill="auto" w:val="clear"/>
        </w:rPr>
        <w:t xml:space="preserve">Акта сдачи-приемки места производства Работ </w:t>
      </w:r>
    </w:p>
    <w:p>
      <w:pPr>
        <w:pStyle w:val="Normal"/>
        <w:spacing w:lineRule="auto" w:line="240"/>
        <w:ind w:hanging="0"/>
        <w:rPr>
          <w:sz w:val="24"/>
          <w:szCs w:val="24"/>
          <w:highlight w:val="none"/>
          <w:shd w:fill="auto" w:val="clear"/>
        </w:rPr>
      </w:pPr>
      <w:r>
        <w:rPr>
          <w:sz w:val="24"/>
          <w:szCs w:val="24"/>
          <w:shd w:fill="auto" w:val="clear"/>
        </w:rPr>
      </w:r>
    </w:p>
    <w:tbl>
      <w:tblPr>
        <w:tblW w:w="4900" w:type="pct"/>
        <w:jc w:val="left"/>
        <w:tblInd w:w="-10" w:type="dxa"/>
        <w:tblLayout w:type="fixed"/>
        <w:tblCellMar>
          <w:top w:w="0" w:type="dxa"/>
          <w:left w:w="83" w:type="dxa"/>
          <w:bottom w:w="0" w:type="dxa"/>
          <w:right w:w="108" w:type="dxa"/>
        </w:tblCellMar>
        <w:tblLook w:noVBand="1" w:val="04a0" w:noHBand="0" w:lastColumn="0" w:firstColumn="1" w:lastRow="0" w:firstRow="1"/>
      </w:tblPr>
      <w:tblGrid>
        <w:gridCol w:w="9444"/>
      </w:tblGrid>
      <w:tr>
        <w:trPr/>
        <w:tc>
          <w:tcPr>
            <w:tcW w:w="9444" w:type="dxa"/>
            <w:tcBorders>
              <w:top w:val="single" w:sz="4" w:space="0" w:color="000001"/>
              <w:left w:val="single" w:sz="4" w:space="0" w:color="000001"/>
              <w:bottom w:val="single" w:sz="4" w:space="0" w:color="000001"/>
              <w:right w:val="single" w:sz="4" w:space="0" w:color="000001"/>
            </w:tcBorders>
            <w:shd w:color="auto" w:fill="auto" w:val="clear"/>
          </w:tcPr>
          <w:p>
            <w:pPr>
              <w:pStyle w:val="13"/>
              <w:widowControl w:val="false"/>
              <w:rPr>
                <w:highlight w:val="none"/>
                <w:shd w:fill="auto" w:val="clear"/>
              </w:rPr>
            </w:pPr>
            <w:r>
              <w:rPr>
                <w:b w:val="false"/>
                <w:shd w:fill="auto" w:val="clear"/>
              </w:rPr>
              <w:t xml:space="preserve">Акт </w:t>
            </w:r>
          </w:p>
          <w:p>
            <w:pPr>
              <w:pStyle w:val="13"/>
              <w:widowControl w:val="false"/>
              <w:rPr>
                <w:highlight w:val="none"/>
                <w:shd w:fill="auto" w:val="clear"/>
              </w:rPr>
            </w:pPr>
            <w:r>
              <w:rPr>
                <w:b w:val="false"/>
                <w:shd w:fill="auto" w:val="clear"/>
              </w:rPr>
              <w:t>сдачи-приемки места производства Работ</w:t>
            </w:r>
            <w:r>
              <w:rPr>
                <w:shd w:fill="auto" w:val="clear"/>
              </w:rPr>
              <w:t xml:space="preserve"> </w:t>
            </w:r>
          </w:p>
          <w:p>
            <w:pPr>
              <w:pStyle w:val="Normal"/>
              <w:widowControl w:val="false"/>
              <w:rPr>
                <w:sz w:val="22"/>
                <w:highlight w:val="none"/>
                <w:shd w:fill="auto" w:val="clear"/>
              </w:rPr>
            </w:pPr>
            <w:r>
              <w:rPr>
                <w:sz w:val="22"/>
                <w:shd w:fill="auto" w:val="clear"/>
              </w:rPr>
            </w:r>
          </w:p>
          <w:p>
            <w:pPr>
              <w:pStyle w:val="Normal"/>
              <w:widowControl w:val="false"/>
              <w:ind w:hanging="0"/>
              <w:rPr>
                <w:highlight w:val="none"/>
                <w:shd w:fill="auto" w:val="clear"/>
              </w:rPr>
            </w:pPr>
            <w:r>
              <w:rPr>
                <w:sz w:val="22"/>
                <w:szCs w:val="22"/>
                <w:shd w:fill="auto" w:val="clear"/>
              </w:rPr>
              <w:t>г.___________                                                                                              «_____» _________20_г.</w:t>
            </w:r>
          </w:p>
          <w:p>
            <w:pPr>
              <w:pStyle w:val="Normal"/>
              <w:widowControl w:val="false"/>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highlight w:val="none"/>
                <w:shd w:fill="auto" w:val="clear"/>
              </w:rPr>
            </w:pPr>
            <w:r>
              <w:rPr>
                <w:sz w:val="22"/>
                <w:szCs w:val="22"/>
                <w:shd w:fill="auto" w:val="clear"/>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highlight w:val="none"/>
                <w:shd w:fill="auto" w:val="clear"/>
              </w:rPr>
            </w:pPr>
            <w:r>
              <w:rPr>
                <w:sz w:val="22"/>
                <w:szCs w:val="22"/>
                <w:shd w:fill="auto" w:val="clear"/>
              </w:rPr>
              <w:t>Заказчик передал Подрядчику, а Подрядчик принял</w:t>
            </w:r>
            <w:r>
              <w:rPr>
                <w:bCs/>
                <w:sz w:val="22"/>
                <w:szCs w:val="22"/>
                <w:shd w:fill="auto" w:val="clear"/>
              </w:rPr>
              <w:t xml:space="preserve"> место производства Работ _____________________________ (указываются идентифицирующие признаки) </w:t>
            </w:r>
            <w:r>
              <w:rPr>
                <w:sz w:val="22"/>
                <w:szCs w:val="22"/>
                <w:shd w:fill="auto" w:val="clear"/>
              </w:rPr>
              <w:t>по Договору по</w:t>
            </w:r>
            <w:r>
              <w:rPr>
                <w:bCs/>
                <w:sz w:val="22"/>
                <w:szCs w:val="22"/>
                <w:shd w:fill="auto" w:val="clear"/>
              </w:rPr>
              <w:t>дряда №______ от _____________.</w:t>
            </w:r>
          </w:p>
          <w:p>
            <w:pPr>
              <w:pStyle w:val="Normal"/>
              <w:widowControl w:val="false"/>
              <w:spacing w:lineRule="auto" w:line="240"/>
              <w:ind w:hanging="0"/>
              <w:rPr>
                <w:highlight w:val="none"/>
                <w:shd w:fill="auto" w:val="clear"/>
              </w:rPr>
            </w:pPr>
            <w:r>
              <w:rPr>
                <w:bCs/>
                <w:sz w:val="22"/>
                <w:szCs w:val="22"/>
                <w:shd w:fill="auto" w:val="clear"/>
              </w:rPr>
              <w:t xml:space="preserve">Место для производства Работ передано </w:t>
            </w:r>
            <w:r>
              <w:rPr>
                <w:sz w:val="22"/>
                <w:szCs w:val="22"/>
                <w:shd w:fill="auto" w:val="clear"/>
              </w:rPr>
              <w:t>Подрядчику</w:t>
            </w:r>
            <w:r>
              <w:rPr>
                <w:bCs/>
                <w:sz w:val="22"/>
                <w:szCs w:val="22"/>
                <w:shd w:fill="auto" w:val="clear"/>
              </w:rPr>
              <w:t xml:space="preserve"> в установленный Договором срок. </w:t>
            </w:r>
          </w:p>
          <w:p>
            <w:pPr>
              <w:pStyle w:val="Normal"/>
              <w:widowControl w:val="false"/>
              <w:spacing w:lineRule="auto" w:line="240"/>
              <w:ind w:hanging="0"/>
              <w:rPr>
                <w:highlight w:val="none"/>
                <w:shd w:fill="auto" w:val="clear"/>
              </w:rPr>
            </w:pPr>
            <w:r>
              <w:rPr>
                <w:bCs/>
                <w:sz w:val="22"/>
                <w:szCs w:val="22"/>
                <w:shd w:fill="auto" w:val="clear"/>
              </w:rPr>
              <w:t xml:space="preserve">Претензии </w:t>
            </w:r>
            <w:r>
              <w:rPr>
                <w:sz w:val="22"/>
                <w:szCs w:val="22"/>
                <w:shd w:fill="auto" w:val="clear"/>
              </w:rPr>
              <w:t>Подрядчика</w:t>
            </w:r>
            <w:r>
              <w:rPr>
                <w:bCs/>
                <w:sz w:val="22"/>
                <w:szCs w:val="22"/>
                <w:shd w:fill="auto" w:val="clear"/>
              </w:rPr>
              <w:t xml:space="preserve"> (замечания и недостатки) к месту производства Работ: ____________________________________________________________________________</w:t>
            </w:r>
          </w:p>
          <w:p>
            <w:pPr>
              <w:pStyle w:val="Normal"/>
              <w:widowControl w:val="false"/>
              <w:spacing w:lineRule="auto" w:line="240"/>
              <w:ind w:hanging="0"/>
              <w:rPr>
                <w:highlight w:val="none"/>
                <w:shd w:fill="auto" w:val="clear"/>
              </w:rPr>
            </w:pPr>
            <w:r>
              <w:rPr>
                <w:i/>
                <w:sz w:val="22"/>
                <w:shd w:fill="auto" w:val="clear"/>
              </w:rPr>
              <w:t>(указать конкретные претензии или указать «не имеются»)</w:t>
            </w:r>
            <w:r>
              <w:rPr>
                <w:sz w:val="22"/>
                <w:shd w:fill="auto" w:val="clear"/>
              </w:rPr>
              <w:t>.</w:t>
            </w:r>
          </w:p>
          <w:p>
            <w:pPr>
              <w:pStyle w:val="Normal"/>
              <w:widowControl w:val="false"/>
              <w:rPr>
                <w:sz w:val="22"/>
                <w:szCs w:val="22"/>
                <w:highlight w:val="none"/>
                <w:shd w:fill="auto" w:val="clear"/>
              </w:rPr>
            </w:pPr>
            <w:r>
              <w:rPr>
                <w:sz w:val="22"/>
                <w:szCs w:val="22"/>
                <w:shd w:fill="auto" w:val="clear"/>
              </w:rPr>
            </w:r>
          </w:p>
          <w:tbl>
            <w:tblPr>
              <w:tblW w:w="9276"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38"/>
              <w:gridCol w:w="4637"/>
            </w:tblGrid>
            <w:tr>
              <w:trPr/>
              <w:tc>
                <w:tcPr>
                  <w:tcW w:w="4638" w:type="dxa"/>
                  <w:tcBorders/>
                  <w:shd w:fill="auto" w:val="clear"/>
                </w:tcPr>
                <w:p>
                  <w:pPr>
                    <w:pStyle w:val="Normal"/>
                    <w:widowControl w:val="false"/>
                    <w:spacing w:lineRule="auto" w:line="240"/>
                    <w:ind w:hanging="0"/>
                    <w:rPr>
                      <w:highlight w:val="none"/>
                      <w:shd w:fill="auto" w:val="clear"/>
                    </w:rPr>
                  </w:pPr>
                  <w:r>
                    <w:rPr>
                      <w:sz w:val="22"/>
                      <w:shd w:fill="auto" w:val="clear"/>
                    </w:rPr>
                    <w:t>Заказчик:</w:t>
                  </w:r>
                </w:p>
              </w:tc>
              <w:tc>
                <w:tcPr>
                  <w:tcW w:w="4637" w:type="dxa"/>
                  <w:tcBorders/>
                  <w:shd w:fill="auto" w:val="clear"/>
                </w:tcPr>
                <w:p>
                  <w:pPr>
                    <w:pStyle w:val="Normal"/>
                    <w:widowControl w:val="false"/>
                    <w:spacing w:lineRule="auto" w:line="240"/>
                    <w:ind w:hanging="0"/>
                    <w:rPr>
                      <w:highlight w:val="none"/>
                      <w:shd w:fill="auto" w:val="clear"/>
                    </w:rPr>
                  </w:pPr>
                  <w:r>
                    <w:rPr>
                      <w:sz w:val="22"/>
                      <w:shd w:fill="auto" w:val="clear"/>
                    </w:rPr>
                    <w:t>Подрядчик:</w:t>
                  </w:r>
                </w:p>
              </w:tc>
            </w:tr>
            <w:tr>
              <w:trPr/>
              <w:tc>
                <w:tcPr>
                  <w:tcW w:w="4638" w:type="dxa"/>
                  <w:tcBorders/>
                  <w:shd w:color="auto"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637" w:type="dxa"/>
                  <w:tcBorders/>
                  <w:shd w:color="auto"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13"/>
              <w:widowControl w:val="false"/>
              <w:spacing w:before="0" w:after="120"/>
              <w:jc w:val="left"/>
              <w:rPr>
                <w:i/>
                <w:i/>
                <w:iCs/>
                <w:highlight w:val="none"/>
                <w:shd w:fill="auto" w:val="clear"/>
              </w:rPr>
            </w:pPr>
            <w:r>
              <w:rPr>
                <w:i/>
                <w:iCs/>
                <w:shd w:fill="auto" w:val="clear"/>
              </w:rPr>
            </w:r>
          </w:p>
        </w:tc>
      </w:tr>
    </w:tbl>
    <w:p>
      <w:pPr>
        <w:pStyle w:val="13"/>
        <w:jc w:val="left"/>
        <w:rPr>
          <w:i/>
          <w:i/>
          <w:iCs/>
          <w:highlight w:val="none"/>
          <w:shd w:fill="auto" w:val="clear"/>
        </w:rPr>
      </w:pPr>
      <w:r>
        <w:rPr>
          <w:i/>
          <w:iCs/>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708" w:firstLine="708"/>
        <w:jc w:val="right"/>
        <w:rPr>
          <w:sz w:val="22"/>
          <w:szCs w:val="22"/>
          <w:highlight w:val="none"/>
          <w:shd w:fill="auto" w:val="clear"/>
        </w:rPr>
      </w:pPr>
      <w:r>
        <w:rPr>
          <w:sz w:val="22"/>
          <w:szCs w:val="22"/>
          <w:shd w:fill="auto" w:val="clear"/>
        </w:rPr>
      </w:r>
    </w:p>
    <w:p>
      <w:pPr>
        <w:pStyle w:val="Normal"/>
        <w:spacing w:lineRule="auto" w:line="240"/>
        <w:ind w:left="708" w:firstLine="708"/>
        <w:jc w:val="right"/>
        <w:rPr>
          <w:sz w:val="22"/>
          <w:szCs w:val="22"/>
          <w:highlight w:val="none"/>
          <w:shd w:fill="auto" w:val="clear"/>
        </w:rPr>
      </w:pPr>
      <w:r>
        <w:rPr>
          <w:sz w:val="22"/>
          <w:szCs w:val="22"/>
          <w:shd w:fill="auto" w:val="clear"/>
        </w:rPr>
      </w:r>
    </w:p>
    <w:p>
      <w:pPr>
        <w:pStyle w:val="Normal"/>
        <w:spacing w:lineRule="auto" w:line="240"/>
        <w:ind w:left="708" w:firstLine="708"/>
        <w:jc w:val="right"/>
        <w:rPr>
          <w:sz w:val="22"/>
          <w:szCs w:val="22"/>
          <w:highlight w:val="none"/>
          <w:shd w:fill="auto" w:val="clear"/>
        </w:rPr>
      </w:pPr>
      <w:r>
        <w:rPr>
          <w:sz w:val="22"/>
          <w:szCs w:val="22"/>
          <w:shd w:fill="auto" w:val="clear"/>
        </w:rPr>
      </w:r>
    </w:p>
    <w:p>
      <w:pPr>
        <w:pStyle w:val="Normal"/>
        <w:spacing w:lineRule="auto" w:line="240"/>
        <w:ind w:left="708" w:firstLine="708"/>
        <w:jc w:val="right"/>
        <w:rPr>
          <w:sz w:val="22"/>
          <w:szCs w:val="22"/>
          <w:highlight w:val="none"/>
          <w:shd w:fill="auto" w:val="clear"/>
        </w:rPr>
      </w:pPr>
      <w:r>
        <w:rPr>
          <w:sz w:val="22"/>
          <w:szCs w:val="22"/>
          <w:shd w:fill="auto" w:val="clear"/>
        </w:rPr>
      </w:r>
    </w:p>
    <w:p>
      <w:pPr>
        <w:pStyle w:val="Normal"/>
        <w:spacing w:lineRule="auto" w:line="240"/>
        <w:ind w:left="708" w:firstLine="708"/>
        <w:jc w:val="right"/>
        <w:rPr>
          <w:sz w:val="22"/>
          <w:szCs w:val="22"/>
          <w:highlight w:val="none"/>
          <w:shd w:fill="auto" w:val="clear"/>
        </w:rPr>
      </w:pPr>
      <w:r>
        <w:rPr>
          <w:sz w:val="22"/>
          <w:szCs w:val="22"/>
          <w:shd w:fill="auto" w:val="clear"/>
        </w:rPr>
      </w:r>
    </w:p>
    <w:p>
      <w:pPr>
        <w:pStyle w:val="Normal"/>
        <w:spacing w:lineRule="auto" w:line="240"/>
        <w:ind w:left="708" w:firstLine="708"/>
        <w:jc w:val="right"/>
        <w:rPr>
          <w:sz w:val="22"/>
          <w:szCs w:val="22"/>
          <w:highlight w:val="none"/>
          <w:shd w:fill="auto" w:val="clear"/>
        </w:rPr>
      </w:pPr>
      <w:r>
        <w:rPr>
          <w:sz w:val="22"/>
          <w:szCs w:val="22"/>
          <w:shd w:fill="auto" w:val="clear"/>
        </w:rPr>
      </w:r>
    </w:p>
    <w:p>
      <w:pPr>
        <w:pStyle w:val="Normal"/>
        <w:spacing w:lineRule="auto" w:line="240"/>
        <w:ind w:left="708" w:firstLine="708"/>
        <w:jc w:val="right"/>
        <w:rPr>
          <w:sz w:val="22"/>
          <w:szCs w:val="22"/>
          <w:highlight w:val="none"/>
          <w:shd w:fill="auto" w:val="clear"/>
        </w:rPr>
      </w:pPr>
      <w:r>
        <w:rPr>
          <w:sz w:val="22"/>
          <w:szCs w:val="22"/>
          <w:shd w:fill="auto" w:val="clear"/>
        </w:rPr>
      </w:r>
    </w:p>
    <w:p>
      <w:pPr>
        <w:pStyle w:val="Normal"/>
        <w:spacing w:lineRule="auto" w:line="240"/>
        <w:ind w:left="708" w:firstLine="708"/>
        <w:jc w:val="right"/>
        <w:rPr>
          <w:sz w:val="22"/>
          <w:szCs w:val="22"/>
          <w:highlight w:val="none"/>
          <w:shd w:fill="auto" w:val="clear"/>
        </w:rPr>
      </w:pPr>
      <w:r>
        <w:rPr>
          <w:sz w:val="22"/>
          <w:szCs w:val="22"/>
          <w:shd w:fill="auto" w:val="clear"/>
        </w:rPr>
      </w:r>
    </w:p>
    <w:p>
      <w:pPr>
        <w:pStyle w:val="Normal"/>
        <w:spacing w:lineRule="auto" w:line="240"/>
        <w:ind w:left="708" w:firstLine="708"/>
        <w:jc w:val="right"/>
        <w:rPr>
          <w:sz w:val="22"/>
          <w:szCs w:val="22"/>
          <w:highlight w:val="none"/>
          <w:shd w:fill="auto" w:val="clear"/>
        </w:rPr>
      </w:pPr>
      <w:r>
        <w:rPr>
          <w:sz w:val="22"/>
          <w:szCs w:val="22"/>
          <w:shd w:fill="auto" w:val="clear"/>
        </w:rPr>
      </w:r>
    </w:p>
    <w:p>
      <w:pPr>
        <w:pStyle w:val="Normal"/>
        <w:spacing w:lineRule="auto" w:line="240"/>
        <w:ind w:left="708" w:firstLine="708"/>
        <w:jc w:val="right"/>
        <w:rPr>
          <w:sz w:val="22"/>
          <w:szCs w:val="22"/>
          <w:highlight w:val="none"/>
          <w:shd w:fill="auto" w:val="clear"/>
        </w:rPr>
      </w:pPr>
      <w:r>
        <w:rPr>
          <w:sz w:val="22"/>
          <w:szCs w:val="22"/>
          <w:shd w:fill="auto" w:val="clear"/>
        </w:rPr>
      </w:r>
    </w:p>
    <w:p>
      <w:pPr>
        <w:pStyle w:val="Normal"/>
        <w:spacing w:lineRule="auto" w:line="240"/>
        <w:ind w:left="708" w:firstLine="708"/>
        <w:jc w:val="right"/>
        <w:rPr>
          <w:sz w:val="22"/>
          <w:szCs w:val="22"/>
          <w:highlight w:val="none"/>
          <w:shd w:fill="auto" w:val="clear"/>
        </w:rPr>
      </w:pPr>
      <w:r>
        <w:rPr>
          <w:sz w:val="22"/>
          <w:szCs w:val="22"/>
          <w:shd w:fill="auto" w:val="clear"/>
        </w:rPr>
      </w:r>
    </w:p>
    <w:p>
      <w:pPr>
        <w:pStyle w:val="Normal"/>
        <w:spacing w:lineRule="auto" w:line="240"/>
        <w:ind w:left="708" w:hanging="0"/>
        <w:jc w:val="right"/>
        <w:rPr>
          <w:sz w:val="22"/>
          <w:szCs w:val="22"/>
          <w:highlight w:val="none"/>
          <w:shd w:fill="auto" w:val="clear"/>
        </w:rPr>
      </w:pPr>
      <w:r>
        <w:rPr>
          <w:sz w:val="22"/>
          <w:szCs w:val="22"/>
          <w:shd w:fill="auto" w:val="clear"/>
        </w:rPr>
      </w:r>
    </w:p>
    <w:p>
      <w:pPr>
        <w:pStyle w:val="Normal"/>
        <w:spacing w:lineRule="auto" w:line="240"/>
        <w:ind w:left="708" w:firstLine="708"/>
        <w:jc w:val="right"/>
        <w:rPr>
          <w:sz w:val="22"/>
          <w:szCs w:val="22"/>
          <w:highlight w:val="none"/>
          <w:shd w:fill="auto" w:val="clear"/>
        </w:rPr>
      </w:pPr>
      <w:r>
        <w:rPr>
          <w:sz w:val="22"/>
          <w:szCs w:val="22"/>
          <w:shd w:fill="auto" w:val="clear"/>
        </w:rPr>
      </w:r>
    </w:p>
    <w:p>
      <w:pPr>
        <w:pStyle w:val="Normal"/>
        <w:spacing w:lineRule="auto" w:line="240"/>
        <w:ind w:left="5103" w:hanging="0"/>
        <w:jc w:val="left"/>
        <w:rPr>
          <w:highlight w:val="none"/>
          <w:shd w:fill="auto" w:val="clear"/>
        </w:rPr>
      </w:pPr>
      <w:r>
        <w:rPr>
          <w:sz w:val="22"/>
          <w:szCs w:val="22"/>
          <w:shd w:fill="auto" w:val="clear"/>
        </w:rPr>
        <w:t>Приложение № 4.2</w:t>
      </w:r>
    </w:p>
    <w:p>
      <w:pPr>
        <w:pStyle w:val="Normal"/>
        <w:spacing w:lineRule="auto" w:line="240"/>
        <w:ind w:left="5103" w:hanging="0"/>
        <w:jc w:val="left"/>
        <w:rPr>
          <w:highlight w:val="none"/>
          <w:shd w:fill="auto" w:val="clear"/>
        </w:rPr>
      </w:pPr>
      <w:r>
        <w:rPr>
          <w:sz w:val="22"/>
          <w:szCs w:val="22"/>
          <w:shd w:fill="auto" w:val="clear"/>
        </w:rPr>
        <w:t>к Договору подряда</w:t>
      </w:r>
    </w:p>
    <w:p>
      <w:pPr>
        <w:pStyle w:val="Normal"/>
        <w:spacing w:lineRule="auto" w:line="240"/>
        <w:ind w:left="5103" w:hanging="0"/>
        <w:jc w:val="left"/>
        <w:rPr>
          <w:highlight w:val="none"/>
          <w:shd w:fill="auto" w:val="clear"/>
        </w:rPr>
      </w:pPr>
      <w:r>
        <w:rPr>
          <w:sz w:val="22"/>
          <w:szCs w:val="22"/>
          <w:shd w:fill="auto" w:val="clear"/>
        </w:rPr>
        <w:t xml:space="preserve">от «____» __________ 20 _ г. № ____ </w:t>
      </w:r>
    </w:p>
    <w:p>
      <w:pPr>
        <w:pStyle w:val="Normal"/>
        <w:spacing w:lineRule="auto" w:line="240"/>
        <w:rPr>
          <w:sz w:val="22"/>
          <w:szCs w:val="22"/>
          <w:highlight w:val="none"/>
          <w:shd w:fill="auto" w:val="clear"/>
        </w:rPr>
      </w:pPr>
      <w:r>
        <w:rPr>
          <w:sz w:val="22"/>
          <w:szCs w:val="22"/>
          <w:shd w:fill="auto" w:val="clear"/>
        </w:rPr>
      </w:r>
    </w:p>
    <w:p>
      <w:pPr>
        <w:pStyle w:val="Normal"/>
        <w:spacing w:lineRule="auto" w:line="240"/>
        <w:ind w:hanging="0"/>
        <w:rPr>
          <w:b/>
          <w:bCs/>
          <w:sz w:val="24"/>
          <w:szCs w:val="24"/>
          <w:highlight w:val="none"/>
          <w:shd w:fill="auto" w:val="clear"/>
        </w:rPr>
      </w:pPr>
      <w:r>
        <w:rPr>
          <w:b/>
          <w:bCs/>
          <w:sz w:val="24"/>
          <w:szCs w:val="24"/>
          <w:shd w:fill="auto" w:val="clear"/>
        </w:rPr>
      </w:r>
    </w:p>
    <w:p>
      <w:pPr>
        <w:pStyle w:val="13"/>
        <w:rPr>
          <w:highlight w:val="none"/>
          <w:shd w:fill="auto" w:val="clear"/>
        </w:rPr>
      </w:pPr>
      <w:r>
        <w:rPr>
          <w:sz w:val="24"/>
          <w:shd w:fill="auto" w:val="clear"/>
        </w:rPr>
        <w:t>ФОРМА</w:t>
      </w:r>
    </w:p>
    <w:p>
      <w:pPr>
        <w:pStyle w:val="13"/>
        <w:rPr>
          <w:highlight w:val="none"/>
          <w:shd w:fill="auto" w:val="clear"/>
        </w:rPr>
      </w:pPr>
      <w:r>
        <w:rPr>
          <w:sz w:val="24"/>
          <w:shd w:fill="auto" w:val="clear"/>
        </w:rPr>
        <w:t xml:space="preserve">Акта сдачи-приемки технической и иной документации </w:t>
      </w:r>
    </w:p>
    <w:p>
      <w:pPr>
        <w:pStyle w:val="Normal"/>
        <w:spacing w:lineRule="auto" w:line="240"/>
        <w:ind w:hanging="0"/>
        <w:rPr>
          <w:sz w:val="24"/>
          <w:szCs w:val="24"/>
          <w:highlight w:val="none"/>
          <w:shd w:fill="auto" w:val="clear"/>
        </w:rPr>
      </w:pPr>
      <w:r>
        <w:rPr>
          <w:sz w:val="24"/>
          <w:szCs w:val="24"/>
          <w:shd w:fill="auto" w:val="clear"/>
        </w:rPr>
      </w:r>
    </w:p>
    <w:tbl>
      <w:tblPr>
        <w:tblW w:w="5000" w:type="pct"/>
        <w:jc w:val="left"/>
        <w:tblInd w:w="-10" w:type="dxa"/>
        <w:tblLayout w:type="fixed"/>
        <w:tblCellMar>
          <w:top w:w="0" w:type="dxa"/>
          <w:left w:w="83" w:type="dxa"/>
          <w:bottom w:w="0" w:type="dxa"/>
          <w:right w:w="108" w:type="dxa"/>
        </w:tblCellMar>
        <w:tblLook w:noVBand="1" w:val="04a0" w:noHBand="0" w:lastColumn="0" w:firstColumn="1" w:lastRow="0" w:firstRow="1"/>
      </w:tblPr>
      <w:tblGrid>
        <w:gridCol w:w="9637"/>
      </w:tblGrid>
      <w:tr>
        <w:trPr/>
        <w:tc>
          <w:tcPr>
            <w:tcW w:w="9637" w:type="dxa"/>
            <w:tcBorders>
              <w:top w:val="single" w:sz="4" w:space="0" w:color="000001"/>
              <w:left w:val="single" w:sz="4" w:space="0" w:color="000001"/>
              <w:bottom w:val="single" w:sz="4" w:space="0" w:color="000001"/>
              <w:right w:val="single" w:sz="4" w:space="0" w:color="000001"/>
            </w:tcBorders>
            <w:shd w:color="auto" w:fill="auto" w:val="clear"/>
          </w:tcPr>
          <w:p>
            <w:pPr>
              <w:pStyle w:val="13"/>
              <w:widowControl w:val="false"/>
              <w:rPr>
                <w:highlight w:val="none"/>
                <w:shd w:fill="auto" w:val="clear"/>
              </w:rPr>
            </w:pPr>
            <w:r>
              <w:rPr>
                <w:b w:val="false"/>
                <w:shd w:fill="auto" w:val="clear"/>
              </w:rPr>
              <w:t xml:space="preserve">Акт </w:t>
            </w:r>
          </w:p>
          <w:p>
            <w:pPr>
              <w:pStyle w:val="13"/>
              <w:widowControl w:val="false"/>
              <w:rPr>
                <w:highlight w:val="none"/>
                <w:shd w:fill="auto" w:val="clear"/>
              </w:rPr>
            </w:pPr>
            <w:r>
              <w:rPr>
                <w:b w:val="false"/>
                <w:shd w:fill="auto" w:val="clear"/>
              </w:rPr>
              <w:t>сдачи-приемки технической и иной документации</w:t>
            </w:r>
          </w:p>
          <w:p>
            <w:pPr>
              <w:pStyle w:val="Normal"/>
              <w:widowControl w:val="false"/>
              <w:rPr>
                <w:highlight w:val="none"/>
                <w:shd w:fill="auto" w:val="clear"/>
              </w:rPr>
            </w:pPr>
            <w:r>
              <w:rPr>
                <w:shd w:fill="auto" w:val="clear"/>
              </w:rPr>
            </w:r>
          </w:p>
          <w:p>
            <w:pPr>
              <w:pStyle w:val="Normal"/>
              <w:widowControl w:val="false"/>
              <w:ind w:hanging="0"/>
              <w:rPr>
                <w:highlight w:val="none"/>
                <w:shd w:fill="auto" w:val="clear"/>
              </w:rPr>
            </w:pPr>
            <w:r>
              <w:rPr>
                <w:sz w:val="22"/>
                <w:szCs w:val="22"/>
                <w:shd w:fill="auto" w:val="clear"/>
              </w:rPr>
              <w:t>г.___________                                                                                               «_____» _________20_г.</w:t>
            </w:r>
          </w:p>
          <w:p>
            <w:pPr>
              <w:pStyle w:val="Normal"/>
              <w:widowControl w:val="false"/>
              <w:rPr>
                <w:sz w:val="22"/>
                <w:szCs w:val="22"/>
                <w:highlight w:val="none"/>
                <w:shd w:fill="auto" w:val="clear"/>
              </w:rPr>
            </w:pPr>
            <w:r>
              <w:rPr>
                <w:sz w:val="22"/>
                <w:szCs w:val="22"/>
                <w:shd w:fill="auto" w:val="clear"/>
              </w:rPr>
            </w:r>
          </w:p>
          <w:p>
            <w:pPr>
              <w:pStyle w:val="Normal"/>
              <w:widowControl w:val="false"/>
              <w:ind w:hanging="0"/>
              <w:rPr>
                <w:highlight w:val="none"/>
                <w:shd w:fill="auto" w:val="clear"/>
              </w:rPr>
            </w:pPr>
            <w:r>
              <w:rPr>
                <w:sz w:val="22"/>
                <w:szCs w:val="22"/>
                <w:shd w:fill="auto" w:val="clear"/>
              </w:rPr>
              <w:t xml:space="preserve">____________________, именуемое далее «Подрядчик», в лице ________________, действующего на основании ______________, </w:t>
            </w:r>
          </w:p>
          <w:p>
            <w:pPr>
              <w:pStyle w:val="Normal"/>
              <w:widowControl w:val="false"/>
              <w:ind w:hanging="0"/>
              <w:rPr>
                <w:highlight w:val="none"/>
                <w:shd w:fill="auto" w:val="clear"/>
              </w:rPr>
            </w:pPr>
            <w:r>
              <w:rPr>
                <w:sz w:val="22"/>
                <w:szCs w:val="22"/>
                <w:shd w:fill="auto" w:val="clear"/>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highlight w:val="none"/>
                <w:shd w:fill="auto" w:val="clear"/>
              </w:rPr>
            </w:pPr>
            <w:r>
              <w:rPr>
                <w:sz w:val="22"/>
                <w:szCs w:val="22"/>
                <w:shd w:fill="auto" w:val="clear"/>
              </w:rPr>
              <w:t>Заказчик передал Подрядчику, а Подрядчик принял</w:t>
            </w:r>
            <w:r>
              <w:rPr>
                <w:bCs/>
                <w:sz w:val="22"/>
                <w:szCs w:val="22"/>
                <w:shd w:fill="auto" w:val="clear"/>
              </w:rPr>
              <w:t xml:space="preserve"> следующую </w:t>
            </w:r>
            <w:r>
              <w:rPr>
                <w:sz w:val="22"/>
                <w:szCs w:val="22"/>
                <w:shd w:fill="auto" w:val="clear"/>
              </w:rPr>
              <w:t>техническую и иную документацию для выполнения Работ по Договору</w:t>
            </w:r>
            <w:r>
              <w:rPr>
                <w:bCs/>
                <w:sz w:val="22"/>
                <w:szCs w:val="22"/>
                <w:shd w:fill="auto" w:val="clear"/>
              </w:rPr>
              <w:t xml:space="preserve"> №______ от _____________:</w:t>
            </w:r>
          </w:p>
          <w:p>
            <w:pPr>
              <w:pStyle w:val="Normal"/>
              <w:widowControl w:val="false"/>
              <w:ind w:hanging="0"/>
              <w:rPr>
                <w:highlight w:val="none"/>
                <w:shd w:fill="auto" w:val="clear"/>
              </w:rPr>
            </w:pPr>
            <w:r>
              <w:rPr>
                <w:bCs/>
                <w:sz w:val="22"/>
                <w:szCs w:val="22"/>
                <w:shd w:fill="auto" w:val="clear"/>
              </w:rPr>
              <w:t xml:space="preserve">__________________________________________________________________________ </w:t>
            </w:r>
          </w:p>
          <w:p>
            <w:pPr>
              <w:pStyle w:val="Normal"/>
              <w:widowControl w:val="false"/>
              <w:ind w:hanging="0"/>
              <w:rPr>
                <w:highlight w:val="none"/>
                <w:shd w:fill="auto" w:val="clear"/>
              </w:rPr>
            </w:pPr>
            <w:r>
              <w:rPr>
                <w:bCs/>
                <w:sz w:val="22"/>
                <w:szCs w:val="22"/>
                <w:shd w:fill="auto" w:val="clear"/>
              </w:rPr>
              <w:t>__________________________________________________________________________</w:t>
            </w:r>
          </w:p>
          <w:p>
            <w:pPr>
              <w:pStyle w:val="Normal"/>
              <w:widowControl w:val="false"/>
              <w:ind w:hanging="0"/>
              <w:rPr>
                <w:highlight w:val="none"/>
                <w:shd w:fill="auto" w:val="clear"/>
              </w:rPr>
            </w:pPr>
            <w:r>
              <w:rPr>
                <w:bCs/>
                <w:sz w:val="22"/>
                <w:szCs w:val="22"/>
                <w:shd w:fill="auto" w:val="clear"/>
              </w:rPr>
              <w:t>__________________________________________________________________________</w:t>
            </w:r>
          </w:p>
          <w:p>
            <w:pPr>
              <w:pStyle w:val="Normal"/>
              <w:widowControl w:val="false"/>
              <w:ind w:hanging="0"/>
              <w:rPr>
                <w:highlight w:val="none"/>
                <w:shd w:fill="auto" w:val="clear"/>
              </w:rPr>
            </w:pPr>
            <w:r>
              <w:rPr>
                <w:bCs/>
                <w:sz w:val="22"/>
                <w:szCs w:val="22"/>
                <w:shd w:fill="auto" w:val="clear"/>
              </w:rPr>
              <w:t xml:space="preserve">Документация передана </w:t>
            </w:r>
            <w:r>
              <w:rPr>
                <w:sz w:val="22"/>
                <w:szCs w:val="22"/>
                <w:shd w:fill="auto" w:val="clear"/>
              </w:rPr>
              <w:t>Подрядчик</w:t>
            </w:r>
            <w:r>
              <w:rPr>
                <w:bCs/>
                <w:sz w:val="22"/>
                <w:szCs w:val="22"/>
                <w:shd w:fill="auto" w:val="clear"/>
              </w:rPr>
              <w:t xml:space="preserve">у в установленный Договором срок. </w:t>
            </w:r>
          </w:p>
          <w:p>
            <w:pPr>
              <w:pStyle w:val="Normal"/>
              <w:widowControl w:val="false"/>
              <w:spacing w:lineRule="auto" w:line="240"/>
              <w:ind w:hanging="0"/>
              <w:rPr>
                <w:sz w:val="20"/>
                <w:szCs w:val="20"/>
                <w:highlight w:val="none"/>
                <w:shd w:fill="auto" w:val="clear"/>
              </w:rPr>
            </w:pPr>
            <w:r>
              <w:rPr>
                <w:sz w:val="20"/>
                <w:szCs w:val="20"/>
                <w:shd w:fill="auto" w:val="clear"/>
              </w:rPr>
            </w:r>
          </w:p>
          <w:p>
            <w:pPr>
              <w:pStyle w:val="Normal"/>
              <w:widowControl w:val="false"/>
              <w:rPr>
                <w:sz w:val="22"/>
                <w:szCs w:val="22"/>
                <w:highlight w:val="none"/>
                <w:shd w:fill="auto" w:val="clear"/>
              </w:rPr>
            </w:pPr>
            <w:r>
              <w:rPr>
                <w:sz w:val="22"/>
                <w:szCs w:val="22"/>
                <w:shd w:fill="auto" w:val="clear"/>
              </w:rPr>
            </w:r>
          </w:p>
          <w:tbl>
            <w:tblPr>
              <w:tblW w:w="941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05"/>
              <w:gridCol w:w="4705"/>
            </w:tblGrid>
            <w:tr>
              <w:trPr/>
              <w:tc>
                <w:tcPr>
                  <w:tcW w:w="4705" w:type="dxa"/>
                  <w:tcBorders/>
                  <w:shd w:fill="auto" w:val="clear"/>
                </w:tcPr>
                <w:p>
                  <w:pPr>
                    <w:pStyle w:val="Normal"/>
                    <w:widowControl w:val="false"/>
                    <w:spacing w:lineRule="auto" w:line="240"/>
                    <w:ind w:hanging="0"/>
                    <w:rPr>
                      <w:highlight w:val="none"/>
                      <w:shd w:fill="auto" w:val="clear"/>
                    </w:rPr>
                  </w:pPr>
                  <w:r>
                    <w:rPr>
                      <w:bCs/>
                      <w:sz w:val="24"/>
                      <w:szCs w:val="24"/>
                      <w:shd w:fill="auto" w:val="clear"/>
                    </w:rPr>
                    <w:t>Заказчик:</w:t>
                  </w:r>
                </w:p>
              </w:tc>
              <w:tc>
                <w:tcPr>
                  <w:tcW w:w="4705" w:type="dxa"/>
                  <w:tcBorders/>
                  <w:shd w:fill="auto" w:val="clear"/>
                </w:tcPr>
                <w:p>
                  <w:pPr>
                    <w:pStyle w:val="Normal"/>
                    <w:widowControl w:val="false"/>
                    <w:spacing w:lineRule="auto" w:line="240"/>
                    <w:ind w:hanging="0"/>
                    <w:rPr>
                      <w:highlight w:val="none"/>
                      <w:shd w:fill="auto" w:val="clear"/>
                    </w:rPr>
                  </w:pPr>
                  <w:r>
                    <w:rPr>
                      <w:bCs/>
                      <w:sz w:val="24"/>
                      <w:szCs w:val="24"/>
                      <w:shd w:fill="auto" w:val="clear"/>
                    </w:rPr>
                    <w:t>Подрядчик:</w:t>
                  </w:r>
                </w:p>
              </w:tc>
            </w:tr>
            <w:tr>
              <w:trPr/>
              <w:tc>
                <w:tcPr>
                  <w:tcW w:w="4705" w:type="dxa"/>
                  <w:tcBorders/>
                  <w:shd w:color="auto"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05" w:type="dxa"/>
                  <w:tcBorders/>
                  <w:shd w:color="auto"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13"/>
              <w:widowControl w:val="false"/>
              <w:jc w:val="left"/>
              <w:rPr>
                <w:i/>
                <w:i/>
                <w:iCs/>
                <w:highlight w:val="none"/>
                <w:shd w:fill="auto" w:val="clear"/>
              </w:rPr>
            </w:pPr>
            <w:r>
              <w:rPr>
                <w:i/>
                <w:iCs/>
                <w:shd w:fill="auto" w:val="clear"/>
              </w:rPr>
            </w:r>
          </w:p>
          <w:p>
            <w:pPr>
              <w:pStyle w:val="13"/>
              <w:widowControl w:val="false"/>
              <w:spacing w:before="0" w:after="120"/>
              <w:jc w:val="left"/>
              <w:rPr>
                <w:i/>
                <w:i/>
                <w:iCs/>
                <w:highlight w:val="none"/>
                <w:shd w:fill="auto" w:val="clear"/>
              </w:rPr>
            </w:pPr>
            <w:r>
              <w:rPr>
                <w:i/>
                <w:iCs/>
                <w:shd w:fill="auto" w:val="clear"/>
              </w:rPr>
            </w:r>
          </w:p>
        </w:tc>
      </w:tr>
    </w:tbl>
    <w:p>
      <w:pPr>
        <w:pStyle w:val="13"/>
        <w:jc w:val="left"/>
        <w:rPr>
          <w:i/>
          <w:i/>
          <w:iCs/>
          <w:highlight w:val="none"/>
          <w:shd w:fill="auto" w:val="clear"/>
        </w:rPr>
      </w:pPr>
      <w:r>
        <w:rPr>
          <w:i/>
          <w:iCs/>
          <w:shd w:fill="auto" w:val="clear"/>
        </w:rPr>
      </w:r>
    </w:p>
    <w:p>
      <w:pPr>
        <w:pStyle w:val="Normal"/>
        <w:spacing w:lineRule="auto" w:line="240"/>
        <w:ind w:left="5103" w:hanging="0"/>
        <w:rPr>
          <w:sz w:val="22"/>
          <w:szCs w:val="22"/>
          <w:highlight w:val="none"/>
          <w:shd w:fill="auto" w:val="clear"/>
        </w:rPr>
      </w:pPr>
      <w:r>
        <w:rPr>
          <w:sz w:val="22"/>
          <w:szCs w:val="22"/>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ind w:left="5103" w:hanging="0"/>
        <w:rPr>
          <w:sz w:val="22"/>
          <w:szCs w:val="22"/>
          <w:highlight w:val="none"/>
          <w:shd w:fill="auto" w:val="clear"/>
        </w:rPr>
      </w:pPr>
      <w:r>
        <w:rPr>
          <w:sz w:val="22"/>
          <w:szCs w:val="22"/>
          <w:shd w:fill="auto" w:val="clear"/>
        </w:rPr>
      </w:r>
      <w:r>
        <w:br w:type="page"/>
      </w:r>
    </w:p>
    <w:p>
      <w:pPr>
        <w:pStyle w:val="Normal"/>
        <w:spacing w:lineRule="auto" w:line="240"/>
        <w:ind w:left="5103" w:hanging="0"/>
        <w:rPr>
          <w:highlight w:val="none"/>
          <w:shd w:fill="auto" w:val="clear"/>
        </w:rPr>
      </w:pPr>
      <w:r>
        <w:rPr>
          <w:sz w:val="22"/>
          <w:szCs w:val="22"/>
          <w:shd w:fill="auto" w:val="clear"/>
        </w:rPr>
        <w:t xml:space="preserve"> </w:t>
      </w:r>
      <w:r>
        <w:rPr>
          <w:sz w:val="22"/>
          <w:szCs w:val="22"/>
          <w:shd w:fill="auto" w:val="clear"/>
        </w:rPr>
        <w:t>Приложение № 5</w:t>
      </w:r>
    </w:p>
    <w:p>
      <w:pPr>
        <w:pStyle w:val="Normal"/>
        <w:spacing w:lineRule="auto" w:line="240"/>
        <w:ind w:left="5103" w:hanging="0"/>
        <w:rPr>
          <w:highlight w:val="none"/>
          <w:shd w:fill="auto" w:val="clear"/>
        </w:rPr>
      </w:pPr>
      <w:r>
        <w:rPr>
          <w:sz w:val="22"/>
          <w:szCs w:val="22"/>
          <w:shd w:fill="auto" w:val="clear"/>
        </w:rPr>
        <w:t>к Договору подряда</w:t>
      </w:r>
    </w:p>
    <w:p>
      <w:pPr>
        <w:pStyle w:val="Normal"/>
        <w:spacing w:lineRule="auto" w:line="240"/>
        <w:ind w:left="5103" w:hanging="0"/>
        <w:rPr>
          <w:highlight w:val="none"/>
          <w:shd w:fill="auto" w:val="clear"/>
        </w:rPr>
      </w:pPr>
      <w:r>
        <w:rPr>
          <w:sz w:val="22"/>
          <w:szCs w:val="22"/>
          <w:shd w:fill="auto" w:val="clear"/>
        </w:rPr>
        <w:t>от «____» __________ 20 _ г. № ____</w:t>
      </w:r>
    </w:p>
    <w:p>
      <w:pPr>
        <w:pStyle w:val="Normal"/>
        <w:spacing w:lineRule="auto" w:line="240"/>
        <w:ind w:hanging="0"/>
        <w:rPr>
          <w:b/>
          <w:bCs/>
          <w:sz w:val="24"/>
          <w:szCs w:val="24"/>
          <w:highlight w:val="none"/>
          <w:shd w:fill="auto" w:val="clear"/>
        </w:rPr>
      </w:pPr>
      <w:r>
        <w:rPr>
          <w:b/>
          <w:bCs/>
          <w:sz w:val="24"/>
          <w:szCs w:val="24"/>
          <w:shd w:fill="auto" w:val="clear"/>
        </w:rPr>
      </w:r>
    </w:p>
    <w:p>
      <w:pPr>
        <w:pStyle w:val="Normal"/>
        <w:spacing w:lineRule="auto" w:line="240"/>
        <w:jc w:val="center"/>
        <w:rPr>
          <w:b/>
          <w:bCs/>
          <w:highlight w:val="none"/>
          <w:shd w:fill="auto" w:val="clear"/>
        </w:rPr>
      </w:pPr>
      <w:r>
        <w:rPr>
          <w:b/>
          <w:bCs/>
          <w:shd w:fill="auto" w:val="clear"/>
        </w:rPr>
      </w:r>
    </w:p>
    <w:p>
      <w:pPr>
        <w:pStyle w:val="Normal"/>
        <w:spacing w:lineRule="auto" w:line="240"/>
        <w:jc w:val="center"/>
        <w:rPr>
          <w:highlight w:val="none"/>
          <w:shd w:fill="auto" w:val="clear"/>
        </w:rPr>
      </w:pPr>
      <w:r>
        <w:rPr>
          <w:b/>
          <w:sz w:val="24"/>
          <w:shd w:fill="auto" w:val="clear"/>
        </w:rPr>
        <w:t>Перечень допусков, разрешений и лицензий Подрядчика</w:t>
      </w:r>
    </w:p>
    <w:p>
      <w:pPr>
        <w:pStyle w:val="Normal"/>
        <w:spacing w:lineRule="auto" w:line="240"/>
        <w:jc w:val="center"/>
        <w:rPr>
          <w:b/>
          <w:bCs/>
          <w:highlight w:val="none"/>
          <w:shd w:fill="auto" w:val="clear"/>
        </w:rPr>
      </w:pPr>
      <w:r>
        <w:rPr>
          <w:b/>
          <w:bCs/>
          <w:shd w:fill="auto" w:val="clear"/>
        </w:rPr>
      </w:r>
    </w:p>
    <w:tbl>
      <w:tblPr>
        <w:tblW w:w="5000" w:type="pct"/>
        <w:jc w:val="left"/>
        <w:tblInd w:w="-10" w:type="dxa"/>
        <w:tblLayout w:type="fixed"/>
        <w:tblCellMar>
          <w:top w:w="0" w:type="dxa"/>
          <w:left w:w="83" w:type="dxa"/>
          <w:bottom w:w="0" w:type="dxa"/>
          <w:right w:w="108" w:type="dxa"/>
        </w:tblCellMar>
        <w:tblLook w:noVBand="1" w:val="04a0" w:noHBand="0" w:lastColumn="0" w:firstColumn="1" w:lastRow="0" w:firstRow="1"/>
      </w:tblPr>
      <w:tblGrid>
        <w:gridCol w:w="679"/>
        <w:gridCol w:w="2159"/>
        <w:gridCol w:w="1228"/>
        <w:gridCol w:w="1090"/>
        <w:gridCol w:w="940"/>
        <w:gridCol w:w="1281"/>
        <w:gridCol w:w="2259"/>
      </w:tblGrid>
      <w:tr>
        <w:trPr>
          <w:trHeight w:val="2142" w:hRule="atLeast"/>
        </w:trPr>
        <w:tc>
          <w:tcPr>
            <w:tcW w:w="67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 xml:space="preserve">№ </w:t>
            </w:r>
            <w:r>
              <w:rPr>
                <w:bCs/>
                <w:sz w:val="22"/>
                <w:szCs w:val="22"/>
                <w:shd w:fill="auto" w:val="clear"/>
              </w:rPr>
              <w:t>п/п</w:t>
            </w:r>
          </w:p>
        </w:tc>
        <w:tc>
          <w:tcPr>
            <w:tcW w:w="21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Разрешительный документ</w:t>
            </w:r>
          </w:p>
        </w:tc>
        <w:tc>
          <w:tcPr>
            <w:tcW w:w="122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 xml:space="preserve">Номер, дата выдачи, </w:t>
            </w:r>
          </w:p>
          <w:p>
            <w:pPr>
              <w:pStyle w:val="Normal"/>
              <w:widowControl w:val="false"/>
              <w:spacing w:lineRule="auto" w:line="240"/>
              <w:ind w:hanging="0"/>
              <w:jc w:val="center"/>
              <w:rPr>
                <w:highlight w:val="none"/>
                <w:shd w:fill="auto" w:val="clear"/>
              </w:rPr>
            </w:pPr>
            <w:r>
              <w:rPr>
                <w:bCs/>
                <w:sz w:val="22"/>
                <w:szCs w:val="22"/>
                <w:shd w:fill="auto" w:val="clear"/>
              </w:rPr>
              <w:t xml:space="preserve">кем выдан </w:t>
            </w:r>
          </w:p>
        </w:tc>
        <w:tc>
          <w:tcPr>
            <w:tcW w:w="10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Разрешаемая деятельность (виды деятельности)</w:t>
            </w:r>
          </w:p>
        </w:tc>
        <w:tc>
          <w:tcPr>
            <w:tcW w:w="94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Начало действия разрешительного документа</w:t>
            </w:r>
          </w:p>
        </w:tc>
        <w:tc>
          <w:tcPr>
            <w:tcW w:w="128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 xml:space="preserve">Окончание действия разрешительного документа </w:t>
            </w:r>
          </w:p>
        </w:tc>
        <w:tc>
          <w:tcPr>
            <w:tcW w:w="22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Ограничения (условия) использования разрешительного документа (осуществления разрешаемой деятельности)</w:t>
            </w:r>
          </w:p>
        </w:tc>
      </w:tr>
      <w:tr>
        <w:trPr>
          <w:trHeight w:val="557" w:hRule="atLeast"/>
        </w:trPr>
        <w:tc>
          <w:tcPr>
            <w:tcW w:w="67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21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22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0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94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28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22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r>
      <w:tr>
        <w:trPr>
          <w:trHeight w:val="532" w:hRule="atLeast"/>
        </w:trPr>
        <w:tc>
          <w:tcPr>
            <w:tcW w:w="67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21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22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0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94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28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22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r>
      <w:tr>
        <w:trPr>
          <w:trHeight w:val="505" w:hRule="atLeast"/>
        </w:trPr>
        <w:tc>
          <w:tcPr>
            <w:tcW w:w="67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21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22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0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94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28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22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r>
    </w:tbl>
    <w:p>
      <w:pPr>
        <w:pStyle w:val="Normal"/>
        <w:spacing w:lineRule="auto" w:line="240"/>
        <w:jc w:val="center"/>
        <w:rPr>
          <w:b/>
          <w:bCs/>
          <w:highlight w:val="none"/>
          <w:shd w:fill="auto" w:val="clear"/>
        </w:rPr>
      </w:pPr>
      <w:r>
        <w:rPr>
          <w:b/>
          <w:bCs/>
          <w:shd w:fill="auto" w:val="clear"/>
        </w:rPr>
      </w:r>
    </w:p>
    <w:p>
      <w:pPr>
        <w:pStyle w:val="Normal"/>
        <w:spacing w:lineRule="auto" w:line="240"/>
        <w:jc w:val="center"/>
        <w:rPr>
          <w:b/>
          <w:sz w:val="24"/>
          <w:szCs w:val="24"/>
          <w:highlight w:val="none"/>
          <w:shd w:fill="auto" w:val="clear"/>
        </w:rPr>
      </w:pPr>
      <w:r>
        <w:rPr>
          <w:b/>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highlight w:val="none"/>
          <w:shd w:fill="auto" w:val="clear"/>
        </w:rPr>
      </w:pPr>
      <w:r>
        <w:rPr>
          <w:sz w:val="24"/>
          <w:shd w:fill="auto" w:val="clear"/>
        </w:rPr>
      </w:r>
    </w:p>
    <w:p>
      <w:pPr>
        <w:pStyle w:val="Normal"/>
        <w:spacing w:lineRule="auto" w:line="240"/>
        <w:ind w:hanging="0"/>
        <w:rPr>
          <w:sz w:val="24"/>
          <w:highlight w:val="none"/>
          <w:shd w:fill="auto" w:val="clear"/>
        </w:rPr>
      </w:pPr>
      <w:r>
        <w:rPr>
          <w:sz w:val="24"/>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r>
        <w:br w:type="page"/>
      </w:r>
    </w:p>
    <w:p>
      <w:pPr>
        <w:pStyle w:val="Normal"/>
        <w:spacing w:lineRule="auto" w:line="240"/>
        <w:ind w:left="5103" w:hanging="0"/>
        <w:rPr>
          <w:highlight w:val="none"/>
          <w:shd w:fill="auto" w:val="clear"/>
        </w:rPr>
      </w:pPr>
      <w:r>
        <w:rPr>
          <w:sz w:val="22"/>
          <w:szCs w:val="22"/>
          <w:shd w:fill="auto" w:val="clear"/>
        </w:rPr>
        <w:t>Приложение № 6</w:t>
      </w:r>
    </w:p>
    <w:p>
      <w:pPr>
        <w:pStyle w:val="Normal"/>
        <w:spacing w:lineRule="auto" w:line="240"/>
        <w:ind w:left="5103" w:hanging="0"/>
        <w:rPr>
          <w:highlight w:val="none"/>
          <w:shd w:fill="auto" w:val="clear"/>
        </w:rPr>
      </w:pPr>
      <w:r>
        <w:rPr>
          <w:sz w:val="22"/>
          <w:szCs w:val="22"/>
          <w:shd w:fill="auto" w:val="clear"/>
        </w:rPr>
        <w:t>к Договору подряда</w:t>
      </w:r>
    </w:p>
    <w:p>
      <w:pPr>
        <w:pStyle w:val="Normal"/>
        <w:spacing w:lineRule="auto" w:line="240"/>
        <w:ind w:left="5103" w:hanging="0"/>
        <w:rPr>
          <w:highlight w:val="none"/>
          <w:shd w:fill="auto" w:val="clear"/>
        </w:rPr>
      </w:pPr>
      <w:r>
        <w:rPr>
          <w:sz w:val="22"/>
          <w:szCs w:val="22"/>
          <w:shd w:fill="auto" w:val="clear"/>
        </w:rPr>
        <w:t xml:space="preserve">от «____» __________ 20 _ г. № ____ </w:t>
      </w:r>
    </w:p>
    <w:p>
      <w:pPr>
        <w:pStyle w:val="Normal"/>
        <w:spacing w:lineRule="auto" w:line="240"/>
        <w:rPr>
          <w:sz w:val="22"/>
          <w:szCs w:val="22"/>
          <w:highlight w:val="none"/>
          <w:shd w:fill="auto" w:val="clear"/>
        </w:rPr>
      </w:pPr>
      <w:r>
        <w:rPr>
          <w:sz w:val="22"/>
          <w:szCs w:val="22"/>
          <w:shd w:fill="auto" w:val="clear"/>
        </w:rPr>
      </w:r>
    </w:p>
    <w:p>
      <w:pPr>
        <w:pStyle w:val="Normal"/>
        <w:spacing w:lineRule="auto" w:line="240"/>
        <w:ind w:hanging="0"/>
        <w:rPr>
          <w:b/>
          <w:sz w:val="24"/>
          <w:highlight w:val="none"/>
          <w:shd w:fill="auto" w:val="clear"/>
        </w:rPr>
      </w:pPr>
      <w:r>
        <w:rPr>
          <w:b/>
          <w:sz w:val="24"/>
          <w:shd w:fill="auto" w:val="clear"/>
        </w:rPr>
      </w:r>
    </w:p>
    <w:p>
      <w:pPr>
        <w:pStyle w:val="Normal"/>
        <w:spacing w:lineRule="auto" w:line="240"/>
        <w:ind w:hanging="0"/>
        <w:jc w:val="center"/>
        <w:rPr>
          <w:highlight w:val="none"/>
          <w:shd w:fill="auto" w:val="clear"/>
        </w:rPr>
      </w:pPr>
      <w:r>
        <w:rPr>
          <w:b/>
          <w:bCs/>
          <w:sz w:val="24"/>
          <w:szCs w:val="24"/>
          <w:shd w:fill="auto" w:val="clear"/>
        </w:rPr>
        <w:t>Размер ответственности Подрядчика за нарушения</w:t>
      </w:r>
    </w:p>
    <w:p>
      <w:pPr>
        <w:pStyle w:val="Normal"/>
        <w:spacing w:lineRule="auto" w:line="240"/>
        <w:ind w:hanging="0"/>
        <w:jc w:val="center"/>
        <w:rPr>
          <w:highlight w:val="none"/>
          <w:shd w:fill="auto" w:val="clear"/>
        </w:rPr>
      </w:pPr>
      <w:r>
        <w:rPr>
          <w:b/>
          <w:bCs/>
          <w:sz w:val="24"/>
          <w:szCs w:val="24"/>
          <w:shd w:fill="auto" w:val="clear"/>
        </w:rPr>
        <w:t>пропускного и внутриобъектового режима, требований охраны труда,</w:t>
      </w:r>
    </w:p>
    <w:p>
      <w:pPr>
        <w:pStyle w:val="Normal"/>
        <w:spacing w:lineRule="auto" w:line="240"/>
        <w:ind w:hanging="0"/>
        <w:jc w:val="center"/>
        <w:rPr>
          <w:highlight w:val="none"/>
          <w:shd w:fill="auto" w:val="clear"/>
        </w:rPr>
      </w:pPr>
      <w:r>
        <w:rPr>
          <w:b/>
          <w:bCs/>
          <w:sz w:val="24"/>
          <w:szCs w:val="24"/>
          <w:shd w:fill="auto" w:val="clear"/>
        </w:rPr>
        <w:t>пожарной и промышленной безопасности</w:t>
      </w:r>
    </w:p>
    <w:p>
      <w:pPr>
        <w:pStyle w:val="Normal"/>
        <w:spacing w:lineRule="auto" w:line="240"/>
        <w:rPr>
          <w:b/>
          <w:sz w:val="24"/>
          <w:szCs w:val="24"/>
          <w:highlight w:val="none"/>
          <w:shd w:fill="auto" w:val="clear"/>
        </w:rPr>
      </w:pPr>
      <w:r>
        <w:rPr>
          <w:b/>
          <w:sz w:val="24"/>
          <w:szCs w:val="24"/>
          <w:shd w:fill="auto" w:val="clear"/>
        </w:rPr>
      </w:r>
    </w:p>
    <w:p>
      <w:pPr>
        <w:pStyle w:val="Normal"/>
        <w:spacing w:lineRule="auto" w:line="240"/>
        <w:ind w:left="5103" w:hanging="0"/>
        <w:rPr>
          <w:sz w:val="22"/>
          <w:szCs w:val="22"/>
          <w:highlight w:val="none"/>
          <w:shd w:fill="auto" w:val="clear"/>
        </w:rPr>
      </w:pPr>
      <w:r>
        <w:rPr>
          <w:sz w:val="22"/>
          <w:szCs w:val="22"/>
          <w:shd w:fill="auto" w:val="clear"/>
        </w:rPr>
      </w:r>
    </w:p>
    <w:tbl>
      <w:tblPr>
        <w:tblW w:w="4850" w:type="pct"/>
        <w:jc w:val="left"/>
        <w:tblInd w:w="-10" w:type="dxa"/>
        <w:tblLayout w:type="fixed"/>
        <w:tblCellMar>
          <w:top w:w="0" w:type="dxa"/>
          <w:left w:w="88" w:type="dxa"/>
          <w:bottom w:w="0" w:type="dxa"/>
          <w:right w:w="108" w:type="dxa"/>
        </w:tblCellMar>
        <w:tblLook w:noVBand="0" w:val="01e0" w:noHBand="0" w:lastColumn="1" w:firstColumn="1" w:lastRow="1" w:firstRow="1"/>
      </w:tblPr>
      <w:tblGrid>
        <w:gridCol w:w="3654"/>
        <w:gridCol w:w="5692"/>
      </w:tblGrid>
      <w:tr>
        <w:trPr/>
        <w:tc>
          <w:tcPr>
            <w:tcW w:w="365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b/>
                <w:sz w:val="24"/>
                <w:szCs w:val="24"/>
                <w:shd w:fill="auto" w:val="clear"/>
              </w:rPr>
              <w:t>Виды нарушений</w:t>
            </w:r>
          </w:p>
        </w:tc>
        <w:tc>
          <w:tcPr>
            <w:tcW w:w="56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b/>
                <w:sz w:val="24"/>
                <w:szCs w:val="24"/>
                <w:shd w:fill="auto" w:val="clear"/>
              </w:rPr>
              <w:t>Штрафные санкции</w:t>
            </w:r>
          </w:p>
        </w:tc>
      </w:tr>
      <w:tr>
        <w:trPr/>
        <w:tc>
          <w:tcPr>
            <w:tcW w:w="365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sz w:val="24"/>
                <w:szCs w:val="24"/>
                <w:shd w:fill="auto" w:val="clear"/>
              </w:rPr>
              <w:t>1. Нарушение правил пожарной безопасности (ППБ):</w:t>
            </w:r>
          </w:p>
        </w:tc>
        <w:tc>
          <w:tcPr>
            <w:tcW w:w="56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365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sz w:val="24"/>
                <w:szCs w:val="24"/>
                <w:shd w:fill="auto" w:val="clear"/>
              </w:rPr>
              <w:t>1.1. Нарушение ППБ без возникновения пожара</w:t>
            </w:r>
          </w:p>
          <w:p>
            <w:pPr>
              <w:pStyle w:val="Normal"/>
              <w:widowControl w:val="false"/>
              <w:spacing w:lineRule="auto" w:line="240"/>
              <w:ind w:hanging="0"/>
              <w:rPr>
                <w:b/>
                <w:sz w:val="24"/>
                <w:szCs w:val="24"/>
                <w:highlight w:val="none"/>
                <w:shd w:fill="auto" w:val="clear"/>
              </w:rPr>
            </w:pPr>
            <w:r>
              <w:rPr>
                <w:b/>
                <w:sz w:val="24"/>
                <w:szCs w:val="24"/>
                <w:shd w:fill="auto" w:val="clear"/>
              </w:rPr>
            </w:r>
          </w:p>
        </w:tc>
        <w:tc>
          <w:tcPr>
            <w:tcW w:w="56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100 000 (сто тысяч) рублей за каждый случай нарушения.</w:t>
            </w:r>
          </w:p>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65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sz w:val="24"/>
                <w:szCs w:val="24"/>
                <w:shd w:fill="auto" w:val="clear"/>
              </w:rPr>
              <w:t>1.2. Нарушение ППБ, ставшее причиной возникновения пожара, не причинившего ущерб имуществу Заказчика</w:t>
            </w:r>
          </w:p>
        </w:tc>
        <w:tc>
          <w:tcPr>
            <w:tcW w:w="56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200 000 (двести тысяч) рублей за каждый случай нарушения.</w:t>
            </w:r>
          </w:p>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65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sz w:val="24"/>
                <w:szCs w:val="24"/>
                <w:shd w:fill="auto" w:val="clear"/>
              </w:rPr>
              <w:t>1.3. Нарушение ППБ, ставшее причиной возникновения пожара, причинившего ущерб имуществу Заказчика.</w:t>
            </w:r>
          </w:p>
        </w:tc>
        <w:tc>
          <w:tcPr>
            <w:tcW w:w="56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 xml:space="preserve"> </w:t>
            </w:r>
            <w:r>
              <w:rPr>
                <w:rFonts w:ascii="Liberation Serif" w:hAnsi="Liberation Serif"/>
                <w:sz w:val="24"/>
                <w:szCs w:val="24"/>
                <w:shd w:fill="auto" w:val="clear"/>
              </w:rPr>
              <w:t>500 000 (пятьсот тысяч) рублей за каждый случай нарушения.</w:t>
            </w:r>
          </w:p>
        </w:tc>
      </w:tr>
      <w:tr>
        <w:trPr/>
        <w:tc>
          <w:tcPr>
            <w:tcW w:w="365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b w:val="false"/>
                <w:bCs w:val="false"/>
                <w:sz w:val="24"/>
                <w:szCs w:val="24"/>
                <w:shd w:fill="auto" w:val="clear"/>
              </w:rPr>
              <w:t>2. Нарушение пропускного и внутриобъектового режима</w:t>
            </w:r>
            <w:r>
              <w:rPr>
                <w:rFonts w:ascii="Liberation Serif" w:hAnsi="Liberation Serif"/>
                <w:b w:val="false"/>
                <w:bCs w:val="false"/>
                <w:color w:val="000000"/>
                <w:sz w:val="24"/>
                <w:szCs w:val="24"/>
                <w:shd w:fill="auto" w:val="clear"/>
              </w:rPr>
              <w:t>, промышленной безопасности, охраны окружающей среды, санитарно-эпидемиологических правил и норм.</w:t>
            </w:r>
            <w:r>
              <w:rPr>
                <w:rFonts w:ascii="Liberation Serif" w:hAnsi="Liberation Serif"/>
                <w:b w:val="false"/>
                <w:bCs w:val="false"/>
                <w:sz w:val="24"/>
                <w:szCs w:val="24"/>
                <w:shd w:fill="auto" w:val="clear"/>
              </w:rPr>
              <w:t xml:space="preserve"> </w:t>
            </w:r>
          </w:p>
        </w:tc>
        <w:tc>
          <w:tcPr>
            <w:tcW w:w="56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- 50 000 (пятьдесят тысяч) рублей за каждый случай нарушения;</w:t>
            </w:r>
          </w:p>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65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b w:val="false"/>
                <w:bCs w:val="false"/>
                <w:sz w:val="24"/>
                <w:szCs w:val="24"/>
                <w:shd w:fill="auto" w:val="clear"/>
              </w:rPr>
              <w:t xml:space="preserve">3. Нарушение </w:t>
            </w:r>
            <w:r>
              <w:rPr>
                <w:rFonts w:ascii="Liberation Serif" w:hAnsi="Liberation Serif"/>
                <w:b w:val="false"/>
                <w:bCs w:val="false"/>
                <w:color w:val="000000"/>
                <w:sz w:val="24"/>
                <w:szCs w:val="24"/>
                <w:shd w:fill="auto" w:val="clear"/>
              </w:rPr>
              <w:t>требований охраны труда</w:t>
            </w:r>
          </w:p>
        </w:tc>
        <w:tc>
          <w:tcPr>
            <w:tcW w:w="56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100 000 (сто тысяч) рублей за каждый случай нарушения.</w:t>
            </w:r>
          </w:p>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rPr>
          <w:sz w:val="24"/>
          <w:highlight w:val="none"/>
          <w:shd w:fill="auto" w:val="clear"/>
        </w:rPr>
      </w:pPr>
      <w:r>
        <w:rPr>
          <w:sz w:val="24"/>
          <w:shd w:fill="auto" w:val="clear"/>
        </w:rPr>
      </w:r>
    </w:p>
    <w:p>
      <w:pPr>
        <w:pStyle w:val="Normal"/>
        <w:spacing w:lineRule="auto" w:line="240"/>
        <w:ind w:hanging="0"/>
        <w:rPr>
          <w:sz w:val="24"/>
          <w:highlight w:val="none"/>
          <w:shd w:fill="auto" w:val="clear"/>
        </w:rPr>
      </w:pPr>
      <w:r>
        <w:rPr>
          <w:sz w:val="24"/>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r>
        <w:br w:type="page"/>
      </w:r>
    </w:p>
    <w:tbl>
      <w:tblPr>
        <w:tblW w:w="957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785"/>
        <w:gridCol w:w="4785"/>
      </w:tblGrid>
      <w:tr>
        <w:trPr/>
        <w:tc>
          <w:tcPr>
            <w:tcW w:w="4785" w:type="dxa"/>
            <w:tcBorders/>
            <w:shd w:fill="auto" w:val="clear"/>
          </w:tcPr>
          <w:p>
            <w:pPr>
              <w:pStyle w:val="Normal"/>
              <w:pageBreakBefore/>
              <w:widowControl w:val="false"/>
              <w:snapToGrid w:val="false"/>
              <w:spacing w:lineRule="auto" w:line="240"/>
              <w:rPr>
                <w:b/>
                <w:bCs/>
                <w:szCs w:val="24"/>
                <w:highlight w:val="none"/>
                <w:shd w:fill="auto" w:val="clear"/>
              </w:rPr>
            </w:pPr>
            <w:r>
              <w:rPr>
                <w:b/>
                <w:bCs/>
                <w:szCs w:val="24"/>
                <w:shd w:fill="auto" w:val="clear"/>
              </w:rPr>
            </w:r>
          </w:p>
        </w:tc>
        <w:tc>
          <w:tcPr>
            <w:tcW w:w="4785" w:type="dxa"/>
            <w:tcBorders/>
            <w:shd w:fill="auto" w:val="clear"/>
          </w:tcPr>
          <w:p>
            <w:pPr>
              <w:pStyle w:val="Normal"/>
              <w:widowControl w:val="false"/>
              <w:shd w:val="clear" w:color="auto" w:fill="FFFFFF"/>
              <w:spacing w:lineRule="auto" w:line="240"/>
              <w:ind w:firstLine="352"/>
              <w:rPr>
                <w:highlight w:val="none"/>
                <w:shd w:fill="auto" w:val="clear"/>
              </w:rPr>
            </w:pPr>
            <w:r>
              <w:rPr>
                <w:bCs/>
                <w:sz w:val="22"/>
                <w:szCs w:val="22"/>
                <w:shd w:fill="auto" w:val="clear"/>
              </w:rPr>
              <w:t>Приложение № 7</w:t>
            </w:r>
          </w:p>
          <w:p>
            <w:pPr>
              <w:pStyle w:val="Normal"/>
              <w:widowControl w:val="false"/>
              <w:shd w:val="clear" w:color="auto" w:fill="FFFFFF"/>
              <w:spacing w:lineRule="auto" w:line="240"/>
              <w:ind w:firstLine="352"/>
              <w:rPr>
                <w:highlight w:val="none"/>
                <w:shd w:fill="auto" w:val="clear"/>
              </w:rPr>
            </w:pPr>
            <w:r>
              <w:rPr>
                <w:bCs/>
                <w:sz w:val="22"/>
                <w:szCs w:val="22"/>
                <w:shd w:fill="auto" w:val="clear"/>
              </w:rPr>
              <w:t xml:space="preserve">к Договору подряда </w:t>
            </w:r>
          </w:p>
          <w:p>
            <w:pPr>
              <w:pStyle w:val="Normal"/>
              <w:widowControl w:val="false"/>
              <w:shd w:val="clear" w:color="auto" w:fill="FFFFFF"/>
              <w:spacing w:lineRule="auto" w:line="240"/>
              <w:ind w:firstLine="352"/>
              <w:rPr>
                <w:highlight w:val="none"/>
                <w:shd w:fill="auto" w:val="clear"/>
              </w:rPr>
            </w:pPr>
            <w:r>
              <w:rPr>
                <w:bCs/>
                <w:sz w:val="22"/>
                <w:szCs w:val="22"/>
                <w:shd w:fill="auto" w:val="clear"/>
              </w:rPr>
              <w:t>от «___» ________20__ г. № ___</w:t>
            </w:r>
          </w:p>
          <w:p>
            <w:pPr>
              <w:pStyle w:val="Normal"/>
              <w:widowControl w:val="false"/>
              <w:snapToGrid w:val="false"/>
              <w:spacing w:lineRule="auto" w:line="240"/>
              <w:rPr>
                <w:b/>
                <w:bCs/>
                <w:szCs w:val="24"/>
                <w:highlight w:val="none"/>
                <w:shd w:fill="auto" w:val="clear"/>
              </w:rPr>
            </w:pPr>
            <w:r>
              <w:rPr>
                <w:b/>
                <w:bCs/>
                <w:szCs w:val="24"/>
                <w:shd w:fill="auto" w:val="clear"/>
              </w:rPr>
            </w:r>
          </w:p>
        </w:tc>
      </w:tr>
    </w:tbl>
    <w:p>
      <w:pPr>
        <w:pStyle w:val="Normal"/>
        <w:shd w:val="clear" w:color="auto" w:fill="FFFFFF"/>
        <w:spacing w:lineRule="auto" w:line="240"/>
        <w:jc w:val="center"/>
        <w:rPr>
          <w:highlight w:val="none"/>
          <w:shd w:fill="auto" w:val="clear"/>
        </w:rPr>
      </w:pPr>
      <w:r>
        <w:rPr>
          <w:b/>
          <w:bCs/>
          <w:szCs w:val="24"/>
          <w:shd w:fill="auto" w:val="clear"/>
        </w:rPr>
        <w:t>Акт сдачи-приемки выполненных работ</w:t>
      </w:r>
    </w:p>
    <w:p>
      <w:pPr>
        <w:pStyle w:val="Normal"/>
        <w:shd w:val="clear" w:color="auto" w:fill="FFFFFF"/>
        <w:spacing w:lineRule="auto" w:line="240"/>
        <w:jc w:val="center"/>
        <w:rPr>
          <w:highlight w:val="none"/>
          <w:shd w:fill="auto" w:val="clear"/>
        </w:rPr>
      </w:pPr>
      <w:r>
        <w:rPr>
          <w:b/>
          <w:bCs/>
          <w:szCs w:val="24"/>
          <w:shd w:fill="auto" w:val="clear"/>
        </w:rPr>
        <w:t>(форма)</w:t>
      </w:r>
    </w:p>
    <w:p>
      <w:pPr>
        <w:pStyle w:val="Normal"/>
        <w:shd w:val="clear" w:color="auto" w:fill="FFFFFF"/>
        <w:spacing w:lineRule="auto" w:line="240"/>
        <w:jc w:val="center"/>
        <w:rPr>
          <w:b/>
          <w:bCs/>
          <w:szCs w:val="24"/>
          <w:highlight w:val="none"/>
          <w:shd w:fill="auto" w:val="clear"/>
        </w:rPr>
      </w:pPr>
      <w:r>
        <w:rPr>
          <w:b/>
          <w:bCs/>
          <w:szCs w:val="24"/>
          <w:shd w:fill="auto" w:val="clear"/>
        </w:rPr>
      </w:r>
    </w:p>
    <w:tbl>
      <w:tblPr>
        <w:tblW w:w="10070" w:type="dxa"/>
        <w:jc w:val="left"/>
        <w:tblInd w:w="-118" w:type="dxa"/>
        <w:tblLayout w:type="fixed"/>
        <w:tblCellMar>
          <w:top w:w="0" w:type="dxa"/>
          <w:left w:w="10" w:type="dxa"/>
          <w:bottom w:w="0" w:type="dxa"/>
          <w:right w:w="10" w:type="dxa"/>
        </w:tblCellMar>
        <w:tblLook w:noVBand="1" w:val="04a0" w:noHBand="0" w:lastColumn="0" w:firstColumn="1" w:lastRow="0" w:firstRow="1"/>
      </w:tblPr>
      <w:tblGrid>
        <w:gridCol w:w="40"/>
        <w:gridCol w:w="10029"/>
      </w:tblGrid>
      <w:tr>
        <w:trPr/>
        <w:tc>
          <w:tcPr>
            <w:tcW w:w="40" w:type="dxa"/>
            <w:tcBorders>
              <w:top w:val="single" w:sz="8" w:space="0" w:color="000001"/>
              <w:left w:val="single" w:sz="8" w:space="0" w:color="000001"/>
              <w:bottom w:val="single" w:sz="8" w:space="0" w:color="000001"/>
              <w:right w:val="single" w:sz="8" w:space="0" w:color="000001"/>
            </w:tcBorders>
            <w:shd w:fill="auto" w:val="clear"/>
          </w:tcPr>
          <w:p>
            <w:pPr>
              <w:pStyle w:val="Normal"/>
              <w:widowControl w:val="false"/>
              <w:spacing w:lineRule="auto" w:line="240"/>
              <w:jc w:val="center"/>
              <w:rPr>
                <w:b/>
                <w:bCs/>
                <w:szCs w:val="24"/>
                <w:highlight w:val="none"/>
                <w:shd w:fill="auto" w:val="clear"/>
              </w:rPr>
            </w:pPr>
            <w:r>
              <w:rPr>
                <w:b/>
                <w:bCs/>
                <w:szCs w:val="24"/>
                <w:shd w:fill="auto" w:val="clear"/>
              </w:rPr>
            </w:r>
          </w:p>
        </w:tc>
        <w:tc>
          <w:tcPr>
            <w:tcW w:w="10029" w:type="dxa"/>
            <w:tcBorders>
              <w:top w:val="single" w:sz="8" w:space="0" w:color="000001"/>
              <w:left w:val="single" w:sz="8" w:space="0" w:color="000001"/>
              <w:bottom w:val="single" w:sz="8" w:space="0" w:color="000001"/>
              <w:right w:val="single" w:sz="8" w:space="0" w:color="000001"/>
            </w:tcBorders>
            <w:shd w:fill="auto" w:val="clear"/>
            <w:tcMar>
              <w:left w:w="58" w:type="dxa"/>
              <w:right w:w="108" w:type="dxa"/>
            </w:tcMar>
          </w:tcPr>
          <w:p>
            <w:pPr>
              <w:pStyle w:val="Normal"/>
              <w:widowControl w:val="false"/>
              <w:spacing w:lineRule="auto" w:line="240"/>
              <w:jc w:val="center"/>
              <w:rPr>
                <w:b/>
                <w:bCs/>
                <w:szCs w:val="24"/>
                <w:highlight w:val="none"/>
                <w:shd w:fill="auto" w:val="clear"/>
              </w:rPr>
            </w:pPr>
            <w:r>
              <w:rPr>
                <w:b/>
                <w:bCs/>
                <w:szCs w:val="24"/>
                <w:shd w:fill="auto" w:val="clear"/>
              </w:rPr>
            </w:r>
          </w:p>
          <w:p>
            <w:pPr>
              <w:pStyle w:val="Normal"/>
              <w:widowControl w:val="false"/>
              <w:spacing w:lineRule="auto" w:line="240"/>
              <w:jc w:val="center"/>
              <w:rPr>
                <w:highlight w:val="none"/>
                <w:shd w:fill="auto" w:val="clear"/>
              </w:rPr>
            </w:pPr>
            <w:r>
              <w:rPr>
                <w:b/>
                <w:bCs/>
                <w:sz w:val="20"/>
                <w:szCs w:val="20"/>
                <w:shd w:fill="auto" w:val="clear"/>
              </w:rPr>
              <w:t>АКТ СДАЧИ-ПРЕМКИ ВЫПОЛНЕННЫХ РАБОТ №  _________</w:t>
            </w:r>
          </w:p>
          <w:tbl>
            <w:tblPr>
              <w:tblW w:w="9735" w:type="dxa"/>
              <w:jc w:val="left"/>
              <w:tblInd w:w="0" w:type="dxa"/>
              <w:tblLayout w:type="fixed"/>
              <w:tblCellMar>
                <w:top w:w="15" w:type="dxa"/>
                <w:left w:w="15" w:type="dxa"/>
                <w:bottom w:w="0" w:type="dxa"/>
                <w:right w:w="15" w:type="dxa"/>
              </w:tblCellMar>
              <w:tblLook w:noVBand="1" w:val="04a0" w:noHBand="0" w:lastColumn="0" w:firstColumn="1" w:lastRow="0" w:firstRow="1"/>
            </w:tblPr>
            <w:tblGrid>
              <w:gridCol w:w="30"/>
              <w:gridCol w:w="850"/>
              <w:gridCol w:w="2940"/>
              <w:gridCol w:w="1"/>
              <w:gridCol w:w="1248"/>
              <w:gridCol w:w="225"/>
              <w:gridCol w:w="583"/>
              <w:gridCol w:w="1408"/>
              <w:gridCol w:w="1"/>
              <w:gridCol w:w="1333"/>
              <w:gridCol w:w="1"/>
              <w:gridCol w:w="1113"/>
            </w:tblGrid>
            <w:tr>
              <w:trPr>
                <w:trHeight w:val="255" w:hRule="atLeast"/>
              </w:trPr>
              <w:tc>
                <w:tcPr>
                  <w:tcW w:w="9733" w:type="dxa"/>
                  <w:gridSpan w:val="12"/>
                  <w:tcBorders/>
                  <w:shd w:fill="auto" w:val="clear"/>
                  <w:vAlign w:val="bottom"/>
                </w:tcPr>
                <w:p>
                  <w:pPr>
                    <w:pStyle w:val="Normal"/>
                    <w:widowControl w:val="false"/>
                    <w:spacing w:lineRule="auto" w:line="240"/>
                    <w:rPr>
                      <w:sz w:val="20"/>
                      <w:szCs w:val="20"/>
                      <w:highlight w:val="none"/>
                      <w:shd w:fill="auto" w:val="clear"/>
                    </w:rPr>
                  </w:pPr>
                  <w:r>
                    <w:rPr>
                      <w:sz w:val="20"/>
                      <w:szCs w:val="20"/>
                      <w:shd w:fill="auto" w:val="clear"/>
                    </w:rPr>
                  </w:r>
                </w:p>
                <w:p>
                  <w:pPr>
                    <w:pStyle w:val="Normal"/>
                    <w:widowControl w:val="false"/>
                    <w:spacing w:lineRule="auto" w:line="240"/>
                    <w:rPr>
                      <w:highlight w:val="none"/>
                      <w:shd w:fill="auto" w:val="clear"/>
                    </w:rPr>
                  </w:pPr>
                  <w:r>
                    <w:rPr>
                      <w:sz w:val="20"/>
                      <w:szCs w:val="20"/>
                      <w:shd w:fill="auto" w:val="clear"/>
                    </w:rPr>
                    <w:t>г.___________                                                                                       «_____» _________20_г.</w:t>
                  </w:r>
                </w:p>
                <w:tbl>
                  <w:tblPr>
                    <w:tblW w:w="9590" w:type="dxa"/>
                    <w:jc w:val="left"/>
                    <w:tblInd w:w="0" w:type="dxa"/>
                    <w:tblLayout w:type="fixed"/>
                    <w:tblCellMar>
                      <w:top w:w="15" w:type="dxa"/>
                      <w:left w:w="15" w:type="dxa"/>
                      <w:bottom w:w="0" w:type="dxa"/>
                      <w:right w:w="15" w:type="dxa"/>
                    </w:tblCellMar>
                    <w:tblLook w:noVBand="1" w:val="04a0" w:noHBand="0" w:lastColumn="0" w:firstColumn="1" w:lastRow="0" w:firstRow="1"/>
                  </w:tblPr>
                  <w:tblGrid>
                    <w:gridCol w:w="1356"/>
                    <w:gridCol w:w="8163"/>
                    <w:gridCol w:w="71"/>
                  </w:tblGrid>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highlight w:val="none"/>
                            <w:shd w:fill="auto" w:val="clear"/>
                          </w:rPr>
                        </w:pPr>
                        <w:r>
                          <w:rPr>
                            <w:sz w:val="22"/>
                            <w:szCs w:val="22"/>
                            <w:shd w:fill="auto" w:val="clear"/>
                          </w:rPr>
                        </w:r>
                      </w:p>
                      <w:p>
                        <w:pPr>
                          <w:pStyle w:val="Normal"/>
                          <w:widowControl w:val="false"/>
                          <w:snapToGrid w:val="false"/>
                          <w:spacing w:lineRule="auto" w:line="240"/>
                          <w:ind w:hanging="0"/>
                          <w:jc w:val="left"/>
                          <w:rPr>
                            <w:highlight w:val="none"/>
                            <w:shd w:fill="auto" w:val="clear"/>
                          </w:rPr>
                        </w:pPr>
                        <w:r>
                          <w:rPr>
                            <w:sz w:val="22"/>
                            <w:szCs w:val="22"/>
                            <w:shd w:fill="auto" w:val="clear"/>
                          </w:rPr>
                          <w:t xml:space="preserve">Заказчик: </w:t>
                        </w:r>
                      </w:p>
                    </w:tc>
                    <w:tc>
                      <w:tcPr>
                        <w:tcW w:w="8163" w:type="dxa"/>
                        <w:tcBorders>
                          <w:bottom w:val="single" w:sz="4" w:space="0" w:color="000001"/>
                        </w:tcBorders>
                        <w:shd w:fill="auto" w:val="clear"/>
                        <w:vAlign w:val="bottom"/>
                      </w:tcPr>
                      <w:p>
                        <w:pPr>
                          <w:pStyle w:val="Normal"/>
                          <w:widowControl w:val="false"/>
                          <w:snapToGrid w:val="false"/>
                          <w:spacing w:lineRule="auto" w:line="240"/>
                          <w:ind w:hanging="0"/>
                          <w:jc w:val="left"/>
                          <w:rPr>
                            <w:sz w:val="22"/>
                            <w:szCs w:val="22"/>
                            <w:highlight w:val="none"/>
                            <w:shd w:fill="auto" w:val="clear"/>
                          </w:rPr>
                        </w:pPr>
                        <w:r>
                          <w:rPr>
                            <w:sz w:val="22"/>
                            <w:szCs w:val="22"/>
                            <w:shd w:fill="auto" w:val="clear"/>
                          </w:rPr>
                        </w:r>
                      </w:p>
                    </w:tc>
                    <w:tc>
                      <w:tcPr>
                        <w:tcW w:w="71" w:type="dxa"/>
                        <w:tcBorders/>
                        <w:shd w:fill="auto" w:val="clear"/>
                        <w:tcMar>
                          <w:top w:w="0" w:type="dxa"/>
                          <w:left w:w="0" w:type="dxa"/>
                          <w:right w:w="0" w:type="dxa"/>
                        </w:tcMar>
                      </w:tcPr>
                      <w:p>
                        <w:pPr>
                          <w:pStyle w:val="Normal"/>
                          <w:widowControl w:val="false"/>
                          <w:rPr>
                            <w:highlight w:val="none"/>
                            <w:shd w:fill="auto" w:val="clear"/>
                          </w:rPr>
                        </w:pPr>
                        <w:r>
                          <w:rPr>
                            <w:shd w:fill="auto" w:val="clear"/>
                          </w:rPr>
                        </w:r>
                      </w:p>
                    </w:tc>
                  </w:tr>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highlight w:val="none"/>
                            <w:shd w:fill="auto" w:val="clear"/>
                          </w:rPr>
                        </w:pPr>
                        <w:r>
                          <w:rPr>
                            <w:sz w:val="22"/>
                            <w:szCs w:val="22"/>
                            <w:shd w:fill="auto" w:val="clear"/>
                          </w:rPr>
                        </w:r>
                      </w:p>
                    </w:tc>
                    <w:tc>
                      <w:tcPr>
                        <w:tcW w:w="8234" w:type="dxa"/>
                        <w:gridSpan w:val="2"/>
                        <w:tcBorders>
                          <w:top w:val="single" w:sz="4" w:space="0" w:color="000001"/>
                        </w:tcBorders>
                        <w:shd w:fill="auto" w:val="clear"/>
                      </w:tcPr>
                      <w:p>
                        <w:pPr>
                          <w:pStyle w:val="Normal"/>
                          <w:widowControl w:val="false"/>
                          <w:snapToGrid w:val="false"/>
                          <w:spacing w:lineRule="auto" w:line="240"/>
                          <w:ind w:hanging="0"/>
                          <w:jc w:val="center"/>
                          <w:rPr>
                            <w:highlight w:val="none"/>
                            <w:shd w:fill="auto" w:val="clear"/>
                          </w:rPr>
                        </w:pPr>
                        <w:r>
                          <w:rPr>
                            <w:i/>
                            <w:iCs/>
                            <w:sz w:val="22"/>
                            <w:szCs w:val="22"/>
                            <w:shd w:fill="auto" w:val="clear"/>
                          </w:rPr>
                          <w:t>(наименование организации, адрес, телефон, факс</w:t>
                        </w:r>
                        <w:r>
                          <w:rPr>
                            <w:sz w:val="22"/>
                            <w:szCs w:val="22"/>
                            <w:shd w:fill="auto" w:val="clear"/>
                          </w:rPr>
                          <w:t>, ИНН, КПП, ОГРН</w:t>
                        </w:r>
                        <w:r>
                          <w:rPr>
                            <w:i/>
                            <w:iCs/>
                            <w:sz w:val="22"/>
                            <w:szCs w:val="22"/>
                            <w:shd w:fill="auto" w:val="clear"/>
                          </w:rPr>
                          <w:t>)</w:t>
                        </w:r>
                      </w:p>
                    </w:tc>
                  </w:tr>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highlight w:val="none"/>
                            <w:shd w:fill="auto" w:val="clear"/>
                          </w:rPr>
                        </w:pPr>
                        <w:r>
                          <w:rPr>
                            <w:sz w:val="22"/>
                            <w:szCs w:val="22"/>
                            <w:shd w:fill="auto" w:val="clear"/>
                          </w:rPr>
                          <w:t xml:space="preserve">Подрядчик: </w:t>
                        </w:r>
                      </w:p>
                    </w:tc>
                    <w:tc>
                      <w:tcPr>
                        <w:tcW w:w="8234" w:type="dxa"/>
                        <w:gridSpan w:val="2"/>
                        <w:tcBorders>
                          <w:top w:val="single" w:sz="4" w:space="0" w:color="000001"/>
                          <w:bottom w:val="single" w:sz="4" w:space="0" w:color="000001"/>
                        </w:tcBorders>
                        <w:shd w:fill="auto" w:val="clear"/>
                        <w:vAlign w:val="bottom"/>
                      </w:tcPr>
                      <w:p>
                        <w:pPr>
                          <w:pStyle w:val="Normal"/>
                          <w:widowControl w:val="false"/>
                          <w:snapToGrid w:val="false"/>
                          <w:spacing w:lineRule="auto" w:line="240"/>
                          <w:ind w:hanging="0"/>
                          <w:jc w:val="left"/>
                          <w:rPr>
                            <w:sz w:val="22"/>
                            <w:szCs w:val="22"/>
                            <w:highlight w:val="none"/>
                            <w:shd w:fill="auto" w:val="clear"/>
                          </w:rPr>
                        </w:pPr>
                        <w:r>
                          <w:rPr>
                            <w:sz w:val="22"/>
                            <w:szCs w:val="22"/>
                            <w:shd w:fill="auto" w:val="clear"/>
                          </w:rPr>
                        </w:r>
                      </w:p>
                    </w:tc>
                  </w:tr>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highlight w:val="none"/>
                            <w:shd w:fill="auto" w:val="clear"/>
                          </w:rPr>
                        </w:pPr>
                        <w:r>
                          <w:rPr>
                            <w:sz w:val="22"/>
                            <w:szCs w:val="22"/>
                            <w:shd w:fill="auto" w:val="clear"/>
                          </w:rPr>
                        </w:r>
                      </w:p>
                    </w:tc>
                    <w:tc>
                      <w:tcPr>
                        <w:tcW w:w="8234" w:type="dxa"/>
                        <w:gridSpan w:val="2"/>
                        <w:tcBorders/>
                        <w:shd w:fill="auto" w:val="clear"/>
                      </w:tcPr>
                      <w:p>
                        <w:pPr>
                          <w:pStyle w:val="Normal"/>
                          <w:widowControl w:val="false"/>
                          <w:snapToGrid w:val="false"/>
                          <w:spacing w:lineRule="auto" w:line="240"/>
                          <w:ind w:hanging="0"/>
                          <w:jc w:val="center"/>
                          <w:rPr>
                            <w:highlight w:val="none"/>
                            <w:shd w:fill="auto" w:val="clear"/>
                          </w:rPr>
                        </w:pPr>
                        <w:r>
                          <w:rPr>
                            <w:i/>
                            <w:iCs/>
                            <w:sz w:val="22"/>
                            <w:szCs w:val="22"/>
                            <w:shd w:fill="auto" w:val="clear"/>
                          </w:rPr>
                          <w:t>(наименование организации, адрес, телефон, факс</w:t>
                        </w:r>
                        <w:r>
                          <w:rPr>
                            <w:sz w:val="22"/>
                            <w:szCs w:val="22"/>
                            <w:shd w:fill="auto" w:val="clear"/>
                          </w:rPr>
                          <w:t>, ИНН, КПП, ОГРН</w:t>
                        </w:r>
                        <w:r>
                          <w:rPr>
                            <w:i/>
                            <w:iCs/>
                            <w:sz w:val="22"/>
                            <w:szCs w:val="22"/>
                            <w:shd w:fill="auto" w:val="clear"/>
                          </w:rPr>
                          <w:t>)</w:t>
                        </w:r>
                      </w:p>
                    </w:tc>
                  </w:tr>
                </w:tbl>
                <w:p>
                  <w:pPr>
                    <w:pStyle w:val="Normal"/>
                    <w:widowControl w:val="false"/>
                    <w:spacing w:lineRule="auto" w:line="240"/>
                    <w:ind w:hanging="0"/>
                    <w:rPr>
                      <w:sz w:val="20"/>
                      <w:szCs w:val="20"/>
                      <w:highlight w:val="none"/>
                      <w:shd w:fill="auto" w:val="clear"/>
                    </w:rPr>
                  </w:pPr>
                  <w:r>
                    <w:rPr>
                      <w:sz w:val="20"/>
                      <w:szCs w:val="20"/>
                      <w:shd w:fill="auto" w:val="clear"/>
                    </w:rPr>
                  </w:r>
                </w:p>
                <w:p>
                  <w:pPr>
                    <w:pStyle w:val="Normal"/>
                    <w:widowControl w:val="false"/>
                    <w:spacing w:lineRule="auto" w:line="240"/>
                    <w:ind w:hanging="0"/>
                    <w:rPr>
                      <w:highlight w:val="none"/>
                      <w:shd w:fill="auto" w:val="clear"/>
                    </w:rPr>
                  </w:pPr>
                  <w:r>
                    <w:rPr>
                      <w:sz w:val="20"/>
                      <w:szCs w:val="20"/>
                      <w:shd w:fill="auto" w:val="clear"/>
                    </w:rPr>
                    <w:t>составили настоящий акт о нижеследующем:</w:t>
                  </w:r>
                </w:p>
                <w:p>
                  <w:pPr>
                    <w:pStyle w:val="Normal"/>
                    <w:widowControl w:val="false"/>
                    <w:spacing w:lineRule="auto" w:line="240"/>
                    <w:ind w:hanging="0"/>
                    <w:rPr>
                      <w:sz w:val="20"/>
                      <w:szCs w:val="20"/>
                      <w:highlight w:val="none"/>
                      <w:shd w:fill="auto" w:val="clear"/>
                    </w:rPr>
                  </w:pPr>
                  <w:r>
                    <w:rPr>
                      <w:sz w:val="20"/>
                      <w:szCs w:val="20"/>
                      <w:shd w:fill="auto" w:val="clear"/>
                    </w:rPr>
                  </w:r>
                </w:p>
                <w:p>
                  <w:pPr>
                    <w:pStyle w:val="Normal"/>
                    <w:widowControl w:val="false"/>
                    <w:spacing w:lineRule="auto" w:line="240"/>
                    <w:rPr>
                      <w:sz w:val="20"/>
                      <w:szCs w:val="20"/>
                      <w:highlight w:val="none"/>
                      <w:shd w:fill="auto" w:val="clear"/>
                    </w:rPr>
                  </w:pPr>
                  <w:r>
                    <w:rPr>
                      <w:sz w:val="20"/>
                      <w:szCs w:val="20"/>
                      <w:shd w:fill="auto" w:val="clear"/>
                    </w:rPr>
                  </w:r>
                </w:p>
              </w:tc>
            </w:tr>
            <w:tr>
              <w:trPr>
                <w:trHeight w:val="255" w:hRule="atLeast"/>
              </w:trPr>
              <w:tc>
                <w:tcPr>
                  <w:tcW w:w="9733" w:type="dxa"/>
                  <w:gridSpan w:val="12"/>
                  <w:tcBorders/>
                  <w:shd w:fill="auto" w:val="clear"/>
                  <w:vAlign w:val="bottom"/>
                </w:tcPr>
                <w:p>
                  <w:pPr>
                    <w:pStyle w:val="Normal"/>
                    <w:widowControl w:val="false"/>
                    <w:snapToGrid w:val="false"/>
                    <w:spacing w:lineRule="auto" w:line="240"/>
                    <w:rPr>
                      <w:highlight w:val="none"/>
                      <w:shd w:fill="auto" w:val="clear"/>
                    </w:rPr>
                  </w:pPr>
                  <w:r>
                    <w:rPr>
                      <w:sz w:val="20"/>
                      <w:szCs w:val="20"/>
                      <w:shd w:fill="auto" w:val="clear"/>
                    </w:rPr>
                    <w:t>Сметная (договорная) стоимость по договору № _____  от  _________ 20__ г.  -  ___________ руб.</w:t>
                  </w:r>
                </w:p>
                <w:p>
                  <w:pPr>
                    <w:pStyle w:val="Normal"/>
                    <w:widowControl w:val="false"/>
                    <w:snapToGrid w:val="false"/>
                    <w:spacing w:lineRule="auto" w:line="240"/>
                    <w:rPr>
                      <w:highlight w:val="none"/>
                      <w:shd w:fill="auto" w:val="clear"/>
                    </w:rPr>
                  </w:pPr>
                  <w:r>
                    <w:rPr>
                      <w:i/>
                      <w:iCs/>
                      <w:sz w:val="20"/>
                      <w:szCs w:val="20"/>
                      <w:shd w:fill="auto" w:val="clear"/>
                    </w:rPr>
                    <w:t xml:space="preserve"> </w:t>
                  </w:r>
                </w:p>
              </w:tc>
            </w:tr>
            <w:tr>
              <w:trPr>
                <w:trHeight w:val="255" w:hRule="atLeast"/>
              </w:trPr>
              <w:tc>
                <w:tcPr>
                  <w:tcW w:w="5294" w:type="dxa"/>
                  <w:gridSpan w:val="6"/>
                  <w:tcBorders/>
                  <w:shd w:fill="auto" w:val="clear"/>
                  <w:vAlign w:val="bottom"/>
                </w:tcPr>
                <w:p>
                  <w:pPr>
                    <w:pStyle w:val="Normal"/>
                    <w:widowControl w:val="false"/>
                    <w:spacing w:lineRule="auto" w:line="240"/>
                    <w:rPr>
                      <w:sz w:val="20"/>
                      <w:szCs w:val="20"/>
                      <w:highlight w:val="none"/>
                      <w:shd w:fill="auto" w:val="clear"/>
                    </w:rPr>
                  </w:pPr>
                  <w:r>
                    <w:rPr>
                      <w:sz w:val="20"/>
                      <w:szCs w:val="20"/>
                      <w:shd w:fill="auto" w:val="clear"/>
                    </w:rPr>
                  </w:r>
                </w:p>
                <w:p>
                  <w:pPr>
                    <w:pStyle w:val="Normal"/>
                    <w:widowControl w:val="false"/>
                    <w:snapToGrid w:val="false"/>
                    <w:spacing w:lineRule="auto" w:line="240"/>
                    <w:rPr>
                      <w:sz w:val="20"/>
                      <w:szCs w:val="20"/>
                      <w:highlight w:val="none"/>
                      <w:shd w:fill="auto" w:val="clear"/>
                    </w:rPr>
                  </w:pPr>
                  <w:r>
                    <w:rPr>
                      <w:sz w:val="20"/>
                      <w:szCs w:val="20"/>
                      <w:shd w:fill="auto" w:val="clear"/>
                    </w:rPr>
                  </w:r>
                </w:p>
              </w:tc>
              <w:tc>
                <w:tcPr>
                  <w:tcW w:w="4439" w:type="dxa"/>
                  <w:gridSpan w:val="6"/>
                  <w:tcBorders/>
                  <w:shd w:fill="auto" w:val="clear"/>
                  <w:tcMar>
                    <w:top w:w="0" w:type="dxa"/>
                    <w:left w:w="0" w:type="dxa"/>
                    <w:right w:w="0" w:type="dxa"/>
                  </w:tcMar>
                </w:tcPr>
                <w:p>
                  <w:pPr>
                    <w:pStyle w:val="Normal"/>
                    <w:widowControl w:val="false"/>
                    <w:snapToGrid w:val="false"/>
                    <w:spacing w:lineRule="auto" w:line="240"/>
                    <w:ind w:right="180" w:firstLine="567"/>
                    <w:jc w:val="right"/>
                    <w:rPr>
                      <w:highlight w:val="none"/>
                      <w:shd w:fill="auto" w:val="clear"/>
                    </w:rPr>
                  </w:pPr>
                  <w:r>
                    <w:rPr>
                      <w:sz w:val="20"/>
                      <w:szCs w:val="20"/>
                      <w:shd w:fill="auto" w:val="clear"/>
                    </w:rPr>
                    <w:t>               </w:t>
                  </w:r>
                  <w:r>
                    <w:rPr>
                      <w:sz w:val="20"/>
                      <w:szCs w:val="20"/>
                      <w:shd w:fill="auto" w:val="clear"/>
                    </w:rPr>
                    <w:t xml:space="preserve">Этап № ______ </w:t>
                  </w:r>
                </w:p>
              </w:tc>
            </w:tr>
            <w:tr>
              <w:trPr>
                <w:cantSplit w:val="true"/>
              </w:trPr>
              <w:tc>
                <w:tcPr>
                  <w:tcW w:w="30" w:type="dxa"/>
                  <w:tcBorders/>
                  <w:shd w:fill="auto" w:val="clear"/>
                  <w:tcMar>
                    <w:top w:w="0" w:type="dxa"/>
                    <w:left w:w="0" w:type="dxa"/>
                    <w:right w:w="0" w:type="dxa"/>
                  </w:tcMar>
                </w:tcPr>
                <w:p>
                  <w:pPr>
                    <w:pStyle w:val="Normal"/>
                    <w:widowControl w:val="false"/>
                    <w:snapToGrid w:val="false"/>
                    <w:spacing w:lineRule="auto" w:line="240"/>
                    <w:ind w:hanging="0"/>
                    <w:jc w:val="center"/>
                    <w:rPr>
                      <w:b/>
                      <w:bCs/>
                      <w:sz w:val="20"/>
                      <w:szCs w:val="20"/>
                      <w:highlight w:val="none"/>
                      <w:shd w:fill="auto" w:val="clear"/>
                    </w:rPr>
                  </w:pPr>
                  <w:r>
                    <w:rPr>
                      <w:b/>
                      <w:bCs/>
                      <w:sz w:val="20"/>
                      <w:szCs w:val="20"/>
                      <w:shd w:fill="auto" w:val="clear"/>
                    </w:rPr>
                  </w:r>
                </w:p>
              </w:tc>
              <w:tc>
                <w:tcPr>
                  <w:tcW w:w="850" w:type="dxa"/>
                  <w:vMerge w:val="restart"/>
                  <w:tcBorders>
                    <w:top w:val="single" w:sz="8" w:space="0" w:color="000001"/>
                    <w:left w:val="single" w:sz="8" w:space="0" w:color="000001"/>
                    <w:bottom w:val="single" w:sz="8" w:space="0" w:color="000001"/>
                    <w:right w:val="single" w:sz="8" w:space="0" w:color="000001"/>
                  </w:tcBorders>
                  <w:shd w:fill="auto" w:val="clear"/>
                  <w:tcMar>
                    <w:top w:w="0" w:type="dxa"/>
                    <w:left w:w="58" w:type="dxa"/>
                    <w:right w:w="108" w:type="dxa"/>
                  </w:tcMar>
                  <w:vAlign w:val="center"/>
                </w:tcPr>
                <w:p>
                  <w:pPr>
                    <w:pStyle w:val="Normal"/>
                    <w:widowControl w:val="false"/>
                    <w:snapToGrid w:val="false"/>
                    <w:spacing w:lineRule="auto" w:line="240"/>
                    <w:ind w:hanging="0"/>
                    <w:jc w:val="center"/>
                    <w:rPr>
                      <w:highlight w:val="none"/>
                      <w:shd w:fill="auto" w:val="clear"/>
                    </w:rPr>
                  </w:pPr>
                  <w:r>
                    <w:rPr>
                      <w:b/>
                      <w:bCs/>
                      <w:sz w:val="20"/>
                      <w:szCs w:val="20"/>
                      <w:shd w:fill="auto" w:val="clear"/>
                    </w:rPr>
                    <w:t xml:space="preserve">№ </w:t>
                  </w:r>
                  <w:r>
                    <w:rPr>
                      <w:b/>
                      <w:bCs/>
                      <w:sz w:val="20"/>
                      <w:szCs w:val="20"/>
                      <w:shd w:fill="auto" w:val="clear"/>
                    </w:rPr>
                    <w:t>п/п</w:t>
                  </w:r>
                </w:p>
              </w:tc>
              <w:tc>
                <w:tcPr>
                  <w:tcW w:w="2941" w:type="dxa"/>
                  <w:gridSpan w:val="2"/>
                  <w:vMerge w:val="restart"/>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vAlign w:val="center"/>
                </w:tcPr>
                <w:p>
                  <w:pPr>
                    <w:pStyle w:val="Normal"/>
                    <w:widowControl w:val="false"/>
                    <w:snapToGrid w:val="false"/>
                    <w:spacing w:lineRule="auto" w:line="240"/>
                    <w:ind w:hanging="0"/>
                    <w:jc w:val="center"/>
                    <w:rPr>
                      <w:highlight w:val="none"/>
                      <w:shd w:fill="auto" w:val="clear"/>
                    </w:rPr>
                  </w:pPr>
                  <w:r>
                    <w:rPr>
                      <w:b/>
                      <w:bCs/>
                      <w:sz w:val="20"/>
                      <w:szCs w:val="20"/>
                      <w:shd w:fill="auto" w:val="clear"/>
                    </w:rPr>
                    <w:t>Наименование работ</w:t>
                  </w:r>
                </w:p>
              </w:tc>
              <w:tc>
                <w:tcPr>
                  <w:tcW w:w="5912" w:type="dxa"/>
                  <w:gridSpan w:val="8"/>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ind w:hanging="0"/>
                    <w:jc w:val="center"/>
                    <w:rPr>
                      <w:highlight w:val="none"/>
                      <w:shd w:fill="auto" w:val="clear"/>
                    </w:rPr>
                  </w:pPr>
                  <w:r>
                    <w:rPr>
                      <w:b/>
                      <w:bCs/>
                      <w:sz w:val="20"/>
                      <w:szCs w:val="20"/>
                      <w:shd w:fill="auto" w:val="clear"/>
                    </w:rPr>
                    <w:t>Выполнено работ</w:t>
                  </w:r>
                </w:p>
              </w:tc>
            </w:tr>
            <w:tr>
              <w:trPr>
                <w:trHeight w:val="693" w:hRule="atLeast"/>
                <w:cantSplit w:val="true"/>
              </w:trPr>
              <w:tc>
                <w:tcPr>
                  <w:tcW w:w="30" w:type="dxa"/>
                  <w:tcBorders/>
                  <w:shd w:fill="auto" w:val="clear"/>
                  <w:tcMar>
                    <w:top w:w="0" w:type="dxa"/>
                    <w:left w:w="0" w:type="dxa"/>
                    <w:right w:w="0" w:type="dxa"/>
                  </w:tcMar>
                </w:tcPr>
                <w:p>
                  <w:pPr>
                    <w:pStyle w:val="Normal"/>
                    <w:widowControl w:val="false"/>
                    <w:spacing w:lineRule="auto" w:line="240"/>
                    <w:ind w:hanging="0"/>
                    <w:rPr>
                      <w:b/>
                      <w:bCs/>
                      <w:sz w:val="20"/>
                      <w:szCs w:val="20"/>
                      <w:highlight w:val="none"/>
                      <w:shd w:fill="auto" w:val="clear"/>
                    </w:rPr>
                  </w:pPr>
                  <w:r>
                    <w:rPr>
                      <w:b/>
                      <w:bCs/>
                      <w:sz w:val="20"/>
                      <w:szCs w:val="20"/>
                      <w:shd w:fill="auto" w:val="clear"/>
                    </w:rPr>
                  </w:r>
                </w:p>
              </w:tc>
              <w:tc>
                <w:tcPr>
                  <w:tcW w:w="850" w:type="dxa"/>
                  <w:vMerge w:val="continue"/>
                  <w:tcBorders>
                    <w:top w:val="single" w:sz="8" w:space="0" w:color="000001"/>
                    <w:left w:val="single" w:sz="8" w:space="0" w:color="000001"/>
                    <w:bottom w:val="single" w:sz="8" w:space="0" w:color="000001"/>
                    <w:right w:val="single" w:sz="8" w:space="0" w:color="000001"/>
                  </w:tcBorders>
                  <w:shd w:fill="auto" w:val="clear"/>
                  <w:tcMar>
                    <w:top w:w="0" w:type="dxa"/>
                    <w:left w:w="0" w:type="dxa"/>
                    <w:right w:w="0" w:type="dxa"/>
                  </w:tcMar>
                  <w:vAlign w:val="center"/>
                </w:tcPr>
                <w:p>
                  <w:pPr>
                    <w:pStyle w:val="Normal"/>
                    <w:widowControl w:val="false"/>
                    <w:spacing w:lineRule="auto" w:line="240"/>
                    <w:ind w:hanging="0"/>
                    <w:rPr>
                      <w:b/>
                      <w:bCs/>
                      <w:sz w:val="20"/>
                      <w:szCs w:val="20"/>
                      <w:highlight w:val="none"/>
                      <w:shd w:fill="auto" w:val="clear"/>
                    </w:rPr>
                  </w:pPr>
                  <w:r>
                    <w:rPr>
                      <w:b/>
                      <w:bCs/>
                      <w:sz w:val="20"/>
                      <w:szCs w:val="20"/>
                      <w:shd w:fill="auto" w:val="clear"/>
                    </w:rPr>
                  </w:r>
                </w:p>
              </w:tc>
              <w:tc>
                <w:tcPr>
                  <w:tcW w:w="2941" w:type="dxa"/>
                  <w:gridSpan w:val="2"/>
                  <w:vMerge w:val="continue"/>
                  <w:tcBorders>
                    <w:top w:val="single" w:sz="8" w:space="0" w:color="000001"/>
                    <w:left w:val="single" w:sz="8" w:space="0" w:color="000001"/>
                    <w:bottom w:val="single" w:sz="8" w:space="0" w:color="000001"/>
                    <w:right w:val="single" w:sz="8" w:space="0" w:color="000001"/>
                  </w:tcBorders>
                  <w:shd w:fill="auto" w:val="clear"/>
                  <w:tcMar>
                    <w:top w:w="0" w:type="dxa"/>
                    <w:left w:w="0" w:type="dxa"/>
                    <w:right w:w="0" w:type="dxa"/>
                  </w:tcMar>
                  <w:vAlign w:val="center"/>
                </w:tcPr>
                <w:p>
                  <w:pPr>
                    <w:pStyle w:val="Normal"/>
                    <w:widowControl w:val="false"/>
                    <w:spacing w:lineRule="auto" w:line="240"/>
                    <w:ind w:hanging="0"/>
                    <w:rPr>
                      <w:b/>
                      <w:bCs/>
                      <w:sz w:val="20"/>
                      <w:szCs w:val="20"/>
                      <w:highlight w:val="none"/>
                      <w:shd w:fill="auto" w:val="clear"/>
                    </w:rPr>
                  </w:pPr>
                  <w:r>
                    <w:rPr>
                      <w:b/>
                      <w:bCs/>
                      <w:sz w:val="20"/>
                      <w:szCs w:val="20"/>
                      <w:shd w:fill="auto" w:val="clear"/>
                    </w:rPr>
                  </w:r>
                </w:p>
              </w:tc>
              <w:tc>
                <w:tcPr>
                  <w:tcW w:w="1248"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vAlign w:val="center"/>
                </w:tcPr>
                <w:p>
                  <w:pPr>
                    <w:pStyle w:val="Normal"/>
                    <w:widowControl w:val="false"/>
                    <w:spacing w:lineRule="auto" w:line="240"/>
                    <w:ind w:hanging="0"/>
                    <w:jc w:val="center"/>
                    <w:rPr>
                      <w:highlight w:val="none"/>
                      <w:shd w:fill="auto" w:val="clear"/>
                    </w:rPr>
                  </w:pPr>
                  <w:r>
                    <w:rPr>
                      <w:b/>
                      <w:bCs/>
                      <w:sz w:val="20"/>
                      <w:szCs w:val="20"/>
                      <w:shd w:fill="auto" w:val="clear"/>
                    </w:rPr>
                    <w:t xml:space="preserve">ед. </w:t>
                  </w:r>
                </w:p>
                <w:p>
                  <w:pPr>
                    <w:pStyle w:val="Normal"/>
                    <w:widowControl w:val="false"/>
                    <w:snapToGrid w:val="false"/>
                    <w:spacing w:lineRule="auto" w:line="240"/>
                    <w:ind w:hanging="0"/>
                    <w:jc w:val="center"/>
                    <w:rPr>
                      <w:highlight w:val="none"/>
                      <w:shd w:fill="auto" w:val="clear"/>
                    </w:rPr>
                  </w:pPr>
                  <w:r>
                    <w:rPr>
                      <w:b/>
                      <w:bCs/>
                      <w:sz w:val="20"/>
                      <w:szCs w:val="20"/>
                      <w:shd w:fill="auto" w:val="clear"/>
                    </w:rPr>
                    <w:t>изм.</w:t>
                  </w:r>
                </w:p>
              </w:tc>
              <w:tc>
                <w:tcPr>
                  <w:tcW w:w="80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vAlign w:val="center"/>
                </w:tcPr>
                <w:p>
                  <w:pPr>
                    <w:pStyle w:val="Normal"/>
                    <w:widowControl w:val="false"/>
                    <w:snapToGrid w:val="false"/>
                    <w:spacing w:lineRule="auto" w:line="240"/>
                    <w:ind w:hanging="0"/>
                    <w:jc w:val="center"/>
                    <w:rPr>
                      <w:highlight w:val="none"/>
                      <w:shd w:fill="auto" w:val="clear"/>
                    </w:rPr>
                  </w:pPr>
                  <w:r>
                    <w:rPr>
                      <w:b/>
                      <w:bCs/>
                      <w:sz w:val="20"/>
                      <w:szCs w:val="20"/>
                      <w:shd w:fill="auto" w:val="clear"/>
                    </w:rPr>
                    <w:t>коли-чество</w:t>
                  </w:r>
                </w:p>
              </w:tc>
              <w:tc>
                <w:tcPr>
                  <w:tcW w:w="1408"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vAlign w:val="center"/>
                </w:tcPr>
                <w:p>
                  <w:pPr>
                    <w:pStyle w:val="Normal"/>
                    <w:widowControl w:val="false"/>
                    <w:spacing w:lineRule="auto" w:line="240"/>
                    <w:ind w:hanging="0"/>
                    <w:jc w:val="center"/>
                    <w:rPr>
                      <w:highlight w:val="none"/>
                      <w:shd w:fill="auto" w:val="clear"/>
                    </w:rPr>
                  </w:pPr>
                  <w:r>
                    <w:rPr>
                      <w:b/>
                      <w:bCs/>
                      <w:sz w:val="20"/>
                      <w:szCs w:val="20"/>
                      <w:shd w:fill="auto" w:val="clear"/>
                    </w:rPr>
                    <w:t xml:space="preserve">цена за </w:t>
                  </w:r>
                </w:p>
                <w:p>
                  <w:pPr>
                    <w:pStyle w:val="Normal"/>
                    <w:widowControl w:val="false"/>
                    <w:snapToGrid w:val="false"/>
                    <w:spacing w:lineRule="auto" w:line="240"/>
                    <w:ind w:hanging="0"/>
                    <w:jc w:val="center"/>
                    <w:rPr>
                      <w:highlight w:val="none"/>
                      <w:shd w:fill="auto" w:val="clear"/>
                    </w:rPr>
                  </w:pPr>
                  <w:r>
                    <w:rPr>
                      <w:b/>
                      <w:bCs/>
                      <w:sz w:val="20"/>
                      <w:szCs w:val="20"/>
                      <w:shd w:fill="auto" w:val="clear"/>
                    </w:rPr>
                    <w:t>1 ед., руб.</w:t>
                  </w:r>
                </w:p>
              </w:tc>
              <w:tc>
                <w:tcPr>
                  <w:tcW w:w="1335" w:type="dxa"/>
                  <w:gridSpan w:val="3"/>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vAlign w:val="center"/>
                </w:tcPr>
                <w:p>
                  <w:pPr>
                    <w:pStyle w:val="Normal"/>
                    <w:widowControl w:val="false"/>
                    <w:spacing w:lineRule="auto" w:line="240"/>
                    <w:ind w:hanging="0"/>
                    <w:jc w:val="center"/>
                    <w:rPr>
                      <w:highlight w:val="none"/>
                      <w:shd w:fill="auto" w:val="clear"/>
                    </w:rPr>
                  </w:pPr>
                  <w:r>
                    <w:rPr>
                      <w:b/>
                      <w:bCs/>
                      <w:sz w:val="20"/>
                      <w:szCs w:val="20"/>
                      <w:shd w:fill="auto" w:val="clear"/>
                    </w:rPr>
                    <w:t xml:space="preserve">стоимость, </w:t>
                  </w:r>
                </w:p>
                <w:p>
                  <w:pPr>
                    <w:pStyle w:val="Normal"/>
                    <w:widowControl w:val="false"/>
                    <w:snapToGrid w:val="false"/>
                    <w:spacing w:lineRule="auto" w:line="240"/>
                    <w:ind w:hanging="0"/>
                    <w:jc w:val="center"/>
                    <w:rPr>
                      <w:highlight w:val="none"/>
                      <w:shd w:fill="auto" w:val="clear"/>
                    </w:rPr>
                  </w:pPr>
                  <w:r>
                    <w:rPr>
                      <w:b/>
                      <w:bCs/>
                      <w:sz w:val="20"/>
                      <w:szCs w:val="20"/>
                      <w:shd w:fill="auto" w:val="clear"/>
                    </w:rPr>
                    <w:t>руб.</w:t>
                  </w:r>
                </w:p>
              </w:tc>
              <w:tc>
                <w:tcPr>
                  <w:tcW w:w="1113"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vAlign w:val="center"/>
                </w:tcPr>
                <w:p>
                  <w:pPr>
                    <w:pStyle w:val="Normal"/>
                    <w:widowControl w:val="false"/>
                    <w:snapToGrid w:val="false"/>
                    <w:spacing w:lineRule="auto" w:line="240"/>
                    <w:ind w:hanging="0"/>
                    <w:jc w:val="center"/>
                    <w:rPr>
                      <w:highlight w:val="none"/>
                      <w:shd w:fill="auto" w:val="clear"/>
                    </w:rPr>
                  </w:pPr>
                  <w:r>
                    <w:rPr>
                      <w:b/>
                      <w:bCs/>
                      <w:sz w:val="20"/>
                      <w:szCs w:val="20"/>
                      <w:shd w:fill="auto" w:val="clear"/>
                    </w:rPr>
                    <w:t>в т.ч. НДС, руб.</w:t>
                  </w:r>
                </w:p>
              </w:tc>
            </w:tr>
            <w:tr>
              <w:trPr/>
              <w:tc>
                <w:tcPr>
                  <w:tcW w:w="30" w:type="dxa"/>
                  <w:tcBorders/>
                  <w:shd w:fill="auto" w:val="clear"/>
                  <w:tcMar>
                    <w:top w:w="0" w:type="dxa"/>
                    <w:left w:w="0" w:type="dxa"/>
                    <w:right w:w="0" w:type="dxa"/>
                  </w:tcMar>
                </w:tcPr>
                <w:p>
                  <w:pPr>
                    <w:pStyle w:val="Normal"/>
                    <w:widowControl w:val="false"/>
                    <w:snapToGrid w:val="false"/>
                    <w:spacing w:lineRule="auto" w:line="240"/>
                    <w:ind w:hanging="0"/>
                    <w:jc w:val="center"/>
                    <w:rPr>
                      <w:b/>
                      <w:bCs/>
                      <w:sz w:val="20"/>
                      <w:szCs w:val="20"/>
                      <w:highlight w:val="none"/>
                      <w:shd w:fill="auto" w:val="clear"/>
                    </w:rPr>
                  </w:pPr>
                  <w:r>
                    <w:rPr>
                      <w:b/>
                      <w:bCs/>
                      <w:sz w:val="20"/>
                      <w:szCs w:val="20"/>
                      <w:shd w:fill="auto" w:val="clear"/>
                    </w:rPr>
                  </w:r>
                </w:p>
              </w:tc>
              <w:tc>
                <w:tcPr>
                  <w:tcW w:w="850" w:type="dxa"/>
                  <w:tcBorders>
                    <w:top w:val="single" w:sz="8" w:space="0" w:color="000001"/>
                    <w:left w:val="single" w:sz="8" w:space="0" w:color="000001"/>
                    <w:bottom w:val="single" w:sz="8" w:space="0" w:color="000001"/>
                    <w:right w:val="single" w:sz="8" w:space="0" w:color="000001"/>
                  </w:tcBorders>
                  <w:shd w:fill="auto" w:val="clear"/>
                  <w:tcMar>
                    <w:top w:w="0" w:type="dxa"/>
                    <w:left w:w="58" w:type="dxa"/>
                    <w:right w:w="108" w:type="dxa"/>
                  </w:tcMar>
                </w:tcPr>
                <w:p>
                  <w:pPr>
                    <w:pStyle w:val="Normal"/>
                    <w:widowControl w:val="false"/>
                    <w:snapToGrid w:val="false"/>
                    <w:spacing w:lineRule="auto" w:line="240"/>
                    <w:ind w:hanging="0"/>
                    <w:jc w:val="center"/>
                    <w:rPr>
                      <w:highlight w:val="none"/>
                      <w:shd w:fill="auto" w:val="clear"/>
                    </w:rPr>
                  </w:pPr>
                  <w:r>
                    <w:rPr>
                      <w:b/>
                      <w:bCs/>
                      <w:sz w:val="20"/>
                      <w:szCs w:val="20"/>
                      <w:shd w:fill="auto" w:val="clear"/>
                    </w:rPr>
                    <w:t>1</w:t>
                  </w:r>
                </w:p>
              </w:tc>
              <w:tc>
                <w:tcPr>
                  <w:tcW w:w="2941"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ind w:hanging="0"/>
                    <w:jc w:val="center"/>
                    <w:rPr>
                      <w:highlight w:val="none"/>
                      <w:shd w:fill="auto" w:val="clear"/>
                    </w:rPr>
                  </w:pPr>
                  <w:r>
                    <w:rPr>
                      <w:b/>
                      <w:bCs/>
                      <w:sz w:val="20"/>
                      <w:szCs w:val="20"/>
                      <w:shd w:fill="auto" w:val="clear"/>
                    </w:rPr>
                    <w:t>2</w:t>
                  </w:r>
                </w:p>
              </w:tc>
              <w:tc>
                <w:tcPr>
                  <w:tcW w:w="1248"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ind w:hanging="0"/>
                    <w:jc w:val="center"/>
                    <w:rPr>
                      <w:highlight w:val="none"/>
                      <w:shd w:fill="auto" w:val="clear"/>
                    </w:rPr>
                  </w:pPr>
                  <w:r>
                    <w:rPr>
                      <w:b/>
                      <w:bCs/>
                      <w:sz w:val="20"/>
                      <w:szCs w:val="20"/>
                      <w:shd w:fill="auto" w:val="clear"/>
                    </w:rPr>
                    <w:t>3</w:t>
                  </w:r>
                </w:p>
              </w:tc>
              <w:tc>
                <w:tcPr>
                  <w:tcW w:w="80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ind w:hanging="0"/>
                    <w:jc w:val="center"/>
                    <w:rPr>
                      <w:highlight w:val="none"/>
                      <w:shd w:fill="auto" w:val="clear"/>
                    </w:rPr>
                  </w:pPr>
                  <w:r>
                    <w:rPr>
                      <w:b/>
                      <w:bCs/>
                      <w:sz w:val="20"/>
                      <w:szCs w:val="20"/>
                      <w:shd w:fill="auto" w:val="clear"/>
                    </w:rPr>
                    <w:t>4</w:t>
                  </w:r>
                </w:p>
              </w:tc>
              <w:tc>
                <w:tcPr>
                  <w:tcW w:w="1408"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ind w:hanging="0"/>
                    <w:jc w:val="center"/>
                    <w:rPr>
                      <w:highlight w:val="none"/>
                      <w:shd w:fill="auto" w:val="clear"/>
                    </w:rPr>
                  </w:pPr>
                  <w:r>
                    <w:rPr>
                      <w:b/>
                      <w:bCs/>
                      <w:sz w:val="20"/>
                      <w:szCs w:val="20"/>
                      <w:shd w:fill="auto" w:val="clear"/>
                    </w:rPr>
                    <w:t>5</w:t>
                  </w:r>
                </w:p>
              </w:tc>
              <w:tc>
                <w:tcPr>
                  <w:tcW w:w="1335" w:type="dxa"/>
                  <w:gridSpan w:val="3"/>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ind w:hanging="0"/>
                    <w:jc w:val="center"/>
                    <w:rPr>
                      <w:highlight w:val="none"/>
                      <w:shd w:fill="auto" w:val="clear"/>
                    </w:rPr>
                  </w:pPr>
                  <w:r>
                    <w:rPr>
                      <w:b/>
                      <w:bCs/>
                      <w:sz w:val="20"/>
                      <w:szCs w:val="20"/>
                      <w:shd w:fill="auto" w:val="clear"/>
                    </w:rPr>
                    <w:t>6</w:t>
                  </w:r>
                </w:p>
              </w:tc>
              <w:tc>
                <w:tcPr>
                  <w:tcW w:w="1113"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ind w:hanging="0"/>
                    <w:jc w:val="center"/>
                    <w:rPr>
                      <w:highlight w:val="none"/>
                      <w:shd w:fill="auto" w:val="clear"/>
                    </w:rPr>
                  </w:pPr>
                  <w:r>
                    <w:rPr>
                      <w:b/>
                      <w:bCs/>
                      <w:sz w:val="20"/>
                      <w:szCs w:val="20"/>
                      <w:shd w:fill="auto" w:val="clear"/>
                    </w:rPr>
                    <w:t>7</w:t>
                  </w:r>
                </w:p>
              </w:tc>
            </w:tr>
            <w:tr>
              <w:trPr/>
              <w:tc>
                <w:tcPr>
                  <w:tcW w:w="30" w:type="dxa"/>
                  <w:tcBorders/>
                  <w:shd w:fill="auto" w:val="clear"/>
                  <w:tcMar>
                    <w:top w:w="0" w:type="dxa"/>
                    <w:left w:w="0" w:type="dxa"/>
                    <w:right w:w="0" w:type="dxa"/>
                  </w:tcMar>
                </w:tcPr>
                <w:p>
                  <w:pPr>
                    <w:pStyle w:val="Normal"/>
                    <w:widowControl w:val="false"/>
                    <w:snapToGrid w:val="false"/>
                    <w:spacing w:lineRule="auto" w:line="240"/>
                    <w:jc w:val="center"/>
                    <w:rPr>
                      <w:sz w:val="20"/>
                      <w:szCs w:val="20"/>
                      <w:highlight w:val="none"/>
                      <w:shd w:fill="auto" w:val="clear"/>
                    </w:rPr>
                  </w:pPr>
                  <w:r>
                    <w:rPr>
                      <w:sz w:val="20"/>
                      <w:szCs w:val="20"/>
                      <w:shd w:fill="auto" w:val="clear"/>
                    </w:rPr>
                  </w:r>
                </w:p>
              </w:tc>
              <w:tc>
                <w:tcPr>
                  <w:tcW w:w="850" w:type="dxa"/>
                  <w:tcBorders>
                    <w:top w:val="single" w:sz="8" w:space="0" w:color="000001"/>
                    <w:left w:val="single" w:sz="8" w:space="0" w:color="000001"/>
                    <w:bottom w:val="single" w:sz="8" w:space="0" w:color="000001"/>
                    <w:right w:val="single" w:sz="8" w:space="0" w:color="000001"/>
                  </w:tcBorders>
                  <w:shd w:fill="auto" w:val="clear"/>
                  <w:tcMar>
                    <w:top w:w="0" w:type="dxa"/>
                    <w:left w:w="58" w:type="dxa"/>
                    <w:right w:w="108" w:type="dxa"/>
                  </w:tcMar>
                </w:tcPr>
                <w:p>
                  <w:pPr>
                    <w:pStyle w:val="Normal"/>
                    <w:widowControl w:val="false"/>
                    <w:snapToGrid w:val="false"/>
                    <w:spacing w:lineRule="auto" w:line="240"/>
                    <w:jc w:val="center"/>
                    <w:rPr>
                      <w:sz w:val="20"/>
                      <w:szCs w:val="20"/>
                      <w:highlight w:val="none"/>
                      <w:shd w:fill="auto" w:val="clear"/>
                    </w:rPr>
                  </w:pPr>
                  <w:r>
                    <w:rPr>
                      <w:sz w:val="20"/>
                      <w:szCs w:val="20"/>
                      <w:shd w:fill="auto" w:val="clear"/>
                    </w:rPr>
                  </w:r>
                </w:p>
              </w:tc>
              <w:tc>
                <w:tcPr>
                  <w:tcW w:w="2941"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248"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80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408"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335" w:type="dxa"/>
                  <w:gridSpan w:val="3"/>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113"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r>
            <w:tr>
              <w:trPr/>
              <w:tc>
                <w:tcPr>
                  <w:tcW w:w="30" w:type="dxa"/>
                  <w:tcBorders/>
                  <w:shd w:fill="auto" w:val="clear"/>
                  <w:tcMar>
                    <w:top w:w="0" w:type="dxa"/>
                    <w:left w:w="0" w:type="dxa"/>
                    <w:right w:w="0" w:type="dxa"/>
                  </w:tcMar>
                </w:tcPr>
                <w:p>
                  <w:pPr>
                    <w:pStyle w:val="Normal"/>
                    <w:widowControl w:val="false"/>
                    <w:snapToGrid w:val="false"/>
                    <w:spacing w:lineRule="auto" w:line="240"/>
                    <w:jc w:val="center"/>
                    <w:rPr>
                      <w:sz w:val="20"/>
                      <w:szCs w:val="20"/>
                      <w:highlight w:val="none"/>
                      <w:shd w:fill="auto" w:val="clear"/>
                    </w:rPr>
                  </w:pPr>
                  <w:r>
                    <w:rPr>
                      <w:sz w:val="20"/>
                      <w:szCs w:val="20"/>
                      <w:shd w:fill="auto" w:val="clear"/>
                    </w:rPr>
                  </w:r>
                </w:p>
              </w:tc>
              <w:tc>
                <w:tcPr>
                  <w:tcW w:w="850" w:type="dxa"/>
                  <w:tcBorders>
                    <w:top w:val="single" w:sz="8" w:space="0" w:color="000001"/>
                    <w:left w:val="single" w:sz="8" w:space="0" w:color="000001"/>
                    <w:bottom w:val="single" w:sz="8" w:space="0" w:color="000001"/>
                    <w:right w:val="single" w:sz="8" w:space="0" w:color="000001"/>
                  </w:tcBorders>
                  <w:shd w:fill="auto" w:val="clear"/>
                  <w:tcMar>
                    <w:top w:w="0" w:type="dxa"/>
                    <w:left w:w="58" w:type="dxa"/>
                    <w:right w:w="108" w:type="dxa"/>
                  </w:tcMar>
                </w:tcPr>
                <w:p>
                  <w:pPr>
                    <w:pStyle w:val="Normal"/>
                    <w:widowControl w:val="false"/>
                    <w:snapToGrid w:val="false"/>
                    <w:spacing w:lineRule="auto" w:line="240"/>
                    <w:jc w:val="center"/>
                    <w:rPr>
                      <w:sz w:val="20"/>
                      <w:szCs w:val="20"/>
                      <w:highlight w:val="none"/>
                      <w:shd w:fill="auto" w:val="clear"/>
                    </w:rPr>
                  </w:pPr>
                  <w:r>
                    <w:rPr>
                      <w:sz w:val="20"/>
                      <w:szCs w:val="20"/>
                      <w:shd w:fill="auto" w:val="clear"/>
                    </w:rPr>
                  </w:r>
                </w:p>
              </w:tc>
              <w:tc>
                <w:tcPr>
                  <w:tcW w:w="2941"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248"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80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408"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335" w:type="dxa"/>
                  <w:gridSpan w:val="3"/>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113"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r>
            <w:tr>
              <w:trPr/>
              <w:tc>
                <w:tcPr>
                  <w:tcW w:w="30" w:type="dxa"/>
                  <w:tcBorders/>
                  <w:shd w:fill="auto" w:val="clear"/>
                  <w:tcMar>
                    <w:top w:w="0" w:type="dxa"/>
                    <w:left w:w="0" w:type="dxa"/>
                    <w:right w:w="0" w:type="dxa"/>
                  </w:tcMar>
                </w:tcPr>
                <w:p>
                  <w:pPr>
                    <w:pStyle w:val="Normal"/>
                    <w:widowControl w:val="false"/>
                    <w:snapToGrid w:val="false"/>
                    <w:spacing w:lineRule="auto" w:line="240"/>
                    <w:jc w:val="center"/>
                    <w:rPr>
                      <w:sz w:val="20"/>
                      <w:szCs w:val="20"/>
                      <w:highlight w:val="none"/>
                      <w:shd w:fill="auto" w:val="clear"/>
                    </w:rPr>
                  </w:pPr>
                  <w:r>
                    <w:rPr>
                      <w:sz w:val="20"/>
                      <w:szCs w:val="20"/>
                      <w:shd w:fill="auto" w:val="clear"/>
                    </w:rPr>
                  </w:r>
                </w:p>
              </w:tc>
              <w:tc>
                <w:tcPr>
                  <w:tcW w:w="850" w:type="dxa"/>
                  <w:tcBorders>
                    <w:top w:val="single" w:sz="8" w:space="0" w:color="000001"/>
                    <w:left w:val="single" w:sz="8" w:space="0" w:color="000001"/>
                    <w:bottom w:val="single" w:sz="8" w:space="0" w:color="000001"/>
                    <w:right w:val="single" w:sz="8" w:space="0" w:color="000001"/>
                  </w:tcBorders>
                  <w:shd w:fill="auto" w:val="clear"/>
                  <w:tcMar>
                    <w:top w:w="0" w:type="dxa"/>
                    <w:left w:w="58" w:type="dxa"/>
                    <w:right w:w="108" w:type="dxa"/>
                  </w:tcMar>
                </w:tcPr>
                <w:p>
                  <w:pPr>
                    <w:pStyle w:val="Normal"/>
                    <w:widowControl w:val="false"/>
                    <w:snapToGrid w:val="false"/>
                    <w:spacing w:lineRule="auto" w:line="240"/>
                    <w:jc w:val="center"/>
                    <w:rPr>
                      <w:sz w:val="20"/>
                      <w:szCs w:val="20"/>
                      <w:highlight w:val="none"/>
                      <w:shd w:fill="auto" w:val="clear"/>
                    </w:rPr>
                  </w:pPr>
                  <w:r>
                    <w:rPr>
                      <w:sz w:val="20"/>
                      <w:szCs w:val="20"/>
                      <w:shd w:fill="auto" w:val="clear"/>
                    </w:rPr>
                  </w:r>
                </w:p>
              </w:tc>
              <w:tc>
                <w:tcPr>
                  <w:tcW w:w="2941"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248"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80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408"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335" w:type="dxa"/>
                  <w:gridSpan w:val="3"/>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113"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r>
            <w:tr>
              <w:trPr/>
              <w:tc>
                <w:tcPr>
                  <w:tcW w:w="30" w:type="dxa"/>
                  <w:tcBorders/>
                  <w:shd w:fill="auto" w:val="clear"/>
                  <w:tcMar>
                    <w:top w:w="0" w:type="dxa"/>
                    <w:left w:w="0" w:type="dxa"/>
                    <w:right w:w="0"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3790"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58" w:type="dxa"/>
                    <w:right w:w="108" w:type="dxa"/>
                  </w:tcMar>
                </w:tcPr>
                <w:p>
                  <w:pPr>
                    <w:pStyle w:val="Normal"/>
                    <w:widowControl w:val="false"/>
                    <w:snapToGrid w:val="false"/>
                    <w:spacing w:lineRule="auto" w:line="240"/>
                    <w:rPr>
                      <w:highlight w:val="none"/>
                      <w:shd w:fill="auto" w:val="clear"/>
                    </w:rPr>
                  </w:pPr>
                  <w:r>
                    <w:rPr>
                      <w:sz w:val="20"/>
                      <w:szCs w:val="20"/>
                      <w:shd w:fill="auto" w:val="clear"/>
                    </w:rPr>
                    <w:t>Выполнено работ по этапу</w:t>
                  </w:r>
                </w:p>
              </w:tc>
              <w:tc>
                <w:tcPr>
                  <w:tcW w:w="3466" w:type="dxa"/>
                  <w:gridSpan w:val="6"/>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vAlign w:val="center"/>
                </w:tcPr>
                <w:p>
                  <w:pPr>
                    <w:pStyle w:val="Normal"/>
                    <w:widowControl w:val="false"/>
                    <w:snapToGrid w:val="false"/>
                    <w:spacing w:lineRule="auto" w:line="240"/>
                    <w:jc w:val="center"/>
                    <w:rPr>
                      <w:highlight w:val="none"/>
                      <w:shd w:fill="auto" w:val="clear"/>
                    </w:rPr>
                  </w:pPr>
                  <w:r>
                    <w:rPr>
                      <w:b/>
                      <w:bCs/>
                      <w:sz w:val="20"/>
                      <w:szCs w:val="20"/>
                      <w:shd w:fill="auto" w:val="clear"/>
                    </w:rPr>
                    <w:t>ИТОГО</w:t>
                  </w:r>
                </w:p>
              </w:tc>
              <w:tc>
                <w:tcPr>
                  <w:tcW w:w="1333"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114"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r>
          </w:tbl>
          <w:p>
            <w:pPr>
              <w:pStyle w:val="Normal"/>
              <w:widowControl w:val="false"/>
              <w:spacing w:lineRule="auto" w:line="240"/>
              <w:rPr>
                <w:sz w:val="20"/>
                <w:szCs w:val="20"/>
                <w:highlight w:val="none"/>
                <w:shd w:fill="auto" w:val="clear"/>
              </w:rPr>
            </w:pPr>
            <w:r>
              <w:rPr>
                <w:sz w:val="20"/>
                <w:szCs w:val="20"/>
                <w:shd w:fill="auto" w:val="clear"/>
              </w:rPr>
            </w:r>
          </w:p>
          <w:p>
            <w:pPr>
              <w:pStyle w:val="Normal"/>
              <w:widowControl w:val="false"/>
              <w:spacing w:lineRule="auto" w:line="240"/>
              <w:rPr>
                <w:highlight w:val="none"/>
                <w:shd w:fill="auto" w:val="clear"/>
              </w:rPr>
            </w:pPr>
            <w:r>
              <w:rPr>
                <w:sz w:val="20"/>
                <w:szCs w:val="20"/>
                <w:shd w:fill="auto" w:val="clear"/>
              </w:rPr>
              <w:t>Выполненные работы удовлетворяют условиям договора (техническому заданию).</w:t>
            </w:r>
          </w:p>
          <w:p>
            <w:pPr>
              <w:pStyle w:val="Normal"/>
              <w:widowControl w:val="false"/>
              <w:spacing w:lineRule="auto" w:line="240"/>
              <w:rPr>
                <w:highlight w:val="none"/>
                <w:shd w:fill="auto" w:val="clear"/>
              </w:rPr>
            </w:pPr>
            <w:r>
              <w:rPr>
                <w:sz w:val="20"/>
                <w:szCs w:val="20"/>
                <w:shd w:fill="auto" w:val="clear"/>
              </w:rPr>
              <w:t>Подрядчиком переданы Заказчику следующие документы (с указанием количества оригиналов/копий, на каком носителе, в каком формате)</w:t>
            </w:r>
          </w:p>
          <w:p>
            <w:pPr>
              <w:pStyle w:val="Normal"/>
              <w:widowControl w:val="false"/>
              <w:spacing w:lineRule="auto" w:line="240"/>
              <w:rPr>
                <w:highlight w:val="none"/>
                <w:shd w:fill="auto" w:val="clear"/>
              </w:rPr>
            </w:pPr>
            <w:r>
              <w:rPr>
                <w:sz w:val="20"/>
                <w:szCs w:val="20"/>
                <w:shd w:fill="auto" w:val="clear"/>
              </w:rPr>
              <w:t>____________________________________________________________________</w:t>
            </w:r>
          </w:p>
          <w:tbl>
            <w:tblPr>
              <w:tblW w:w="9720"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451"/>
              <w:gridCol w:w="4045"/>
              <w:gridCol w:w="3"/>
              <w:gridCol w:w="708"/>
              <w:gridCol w:w="347"/>
              <w:gridCol w:w="4166"/>
            </w:tblGrid>
            <w:tr>
              <w:trPr>
                <w:cantSplit w:val="true"/>
              </w:trPr>
              <w:tc>
                <w:tcPr>
                  <w:tcW w:w="4499" w:type="dxa"/>
                  <w:gridSpan w:val="3"/>
                  <w:tcBorders/>
                  <w:shd w:fill="auto" w:val="clear"/>
                </w:tcPr>
                <w:p>
                  <w:pPr>
                    <w:pStyle w:val="Normal"/>
                    <w:widowControl w:val="false"/>
                    <w:spacing w:lineRule="auto" w:line="240"/>
                    <w:rPr>
                      <w:highlight w:val="none"/>
                      <w:shd w:fill="auto" w:val="clear"/>
                    </w:rPr>
                  </w:pPr>
                  <w:r>
                    <w:rPr>
                      <w:b/>
                      <w:bCs/>
                      <w:sz w:val="20"/>
                      <w:szCs w:val="20"/>
                      <w:shd w:fill="auto" w:val="clear"/>
                    </w:rPr>
                    <w:t>Заказчика:</w:t>
                  </w:r>
                </w:p>
              </w:tc>
              <w:tc>
                <w:tcPr>
                  <w:tcW w:w="708" w:type="dxa"/>
                  <w:vMerge w:val="restart"/>
                  <w:tcBorders/>
                  <w:shd w:fill="auto" w:val="cle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4513" w:type="dxa"/>
                  <w:gridSpan w:val="2"/>
                  <w:tcBorders/>
                  <w:shd w:fill="auto" w:val="clear"/>
                </w:tcPr>
                <w:p>
                  <w:pPr>
                    <w:pStyle w:val="Normal"/>
                    <w:widowControl w:val="false"/>
                    <w:spacing w:lineRule="auto" w:line="240"/>
                    <w:rPr>
                      <w:highlight w:val="none"/>
                      <w:shd w:fill="auto" w:val="clear"/>
                    </w:rPr>
                  </w:pPr>
                  <w:r>
                    <w:rPr>
                      <w:b/>
                      <w:bCs/>
                      <w:sz w:val="20"/>
                      <w:szCs w:val="20"/>
                      <w:shd w:fill="auto" w:val="clear"/>
                    </w:rPr>
                    <w:t>Подрядчика:</w:t>
                  </w:r>
                </w:p>
              </w:tc>
            </w:tr>
            <w:tr>
              <w:trPr>
                <w:cantSplit w:val="true"/>
              </w:trPr>
              <w:tc>
                <w:tcPr>
                  <w:tcW w:w="4499" w:type="dxa"/>
                  <w:gridSpan w:val="3"/>
                  <w:tcBorders/>
                  <w:shd w:fill="auto" w:val="clear"/>
                </w:tcPr>
                <w:p>
                  <w:pPr>
                    <w:pStyle w:val="Normal"/>
                    <w:widowControl w:val="false"/>
                    <w:snapToGrid w:val="false"/>
                    <w:spacing w:lineRule="auto" w:line="240"/>
                    <w:rPr>
                      <w:b/>
                      <w:bCs/>
                      <w:sz w:val="20"/>
                      <w:szCs w:val="20"/>
                      <w:highlight w:val="none"/>
                      <w:shd w:fill="auto" w:val="clear"/>
                    </w:rPr>
                  </w:pPr>
                  <w:r>
                    <w:rPr>
                      <w:b/>
                      <w:bCs/>
                      <w:sz w:val="20"/>
                      <w:szCs w:val="20"/>
                      <w:shd w:fill="auto" w:val="clear"/>
                    </w:rPr>
                  </w:r>
                </w:p>
              </w:tc>
              <w:tc>
                <w:tcPr>
                  <w:tcW w:w="708" w:type="dxa"/>
                  <w:vMerge w:val="continue"/>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4513" w:type="dxa"/>
                  <w:gridSpan w:val="2"/>
                  <w:tcBorders/>
                  <w:shd w:fill="auto" w:val="clear"/>
                </w:tcPr>
                <w:p>
                  <w:pPr>
                    <w:pStyle w:val="Normal"/>
                    <w:widowControl w:val="false"/>
                    <w:snapToGrid w:val="false"/>
                    <w:spacing w:lineRule="auto" w:line="240"/>
                    <w:rPr>
                      <w:b/>
                      <w:bCs/>
                      <w:sz w:val="20"/>
                      <w:szCs w:val="20"/>
                      <w:highlight w:val="none"/>
                      <w:shd w:fill="auto" w:val="clear"/>
                    </w:rPr>
                  </w:pPr>
                  <w:r>
                    <w:rPr>
                      <w:b/>
                      <w:bCs/>
                      <w:sz w:val="20"/>
                      <w:szCs w:val="20"/>
                      <w:shd w:fill="auto" w:val="clear"/>
                    </w:rPr>
                  </w:r>
                </w:p>
              </w:tc>
            </w:tr>
            <w:tr>
              <w:trPr>
                <w:cantSplit w:val="true"/>
              </w:trPr>
              <w:tc>
                <w:tcPr>
                  <w:tcW w:w="451" w:type="dxa"/>
                  <w:vMerge w:val="restart"/>
                  <w:tcBorders/>
                  <w:shd w:fill="auto" w:val="cle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4045" w:type="dxa"/>
                  <w:tcBorders>
                    <w:top w:val="single" w:sz="4" w:space="0" w:color="000001"/>
                  </w:tcBorders>
                  <w:shd w:fill="auto" w:val="clear"/>
                </w:tcPr>
                <w:p>
                  <w:pPr>
                    <w:pStyle w:val="Normal"/>
                    <w:widowControl w:val="false"/>
                    <w:snapToGrid w:val="false"/>
                    <w:spacing w:lineRule="auto" w:line="240"/>
                    <w:jc w:val="center"/>
                    <w:rPr>
                      <w:highlight w:val="none"/>
                      <w:shd w:fill="auto" w:val="clear"/>
                    </w:rPr>
                  </w:pPr>
                  <w:r>
                    <w:rPr>
                      <w:i/>
                      <w:iCs/>
                      <w:sz w:val="20"/>
                      <w:szCs w:val="20"/>
                      <w:shd w:fill="auto" w:val="clear"/>
                    </w:rPr>
                    <w:t>(должность)</w:t>
                  </w:r>
                </w:p>
              </w:tc>
              <w:tc>
                <w:tcPr>
                  <w:tcW w:w="711" w:type="dxa"/>
                  <w:gridSpan w:val="2"/>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347" w:type="dxa"/>
                  <w:vMerge w:val="restart"/>
                  <w:tcBorders/>
                  <w:shd w:fill="auto" w:val="cle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4166" w:type="dxa"/>
                  <w:tcBorders>
                    <w:top w:val="single" w:sz="4" w:space="0" w:color="000001"/>
                  </w:tcBorders>
                  <w:shd w:fill="auto" w:val="clear"/>
                </w:tcPr>
                <w:p>
                  <w:pPr>
                    <w:pStyle w:val="Normal"/>
                    <w:widowControl w:val="false"/>
                    <w:snapToGrid w:val="false"/>
                    <w:spacing w:lineRule="auto" w:line="240"/>
                    <w:jc w:val="center"/>
                    <w:rPr>
                      <w:highlight w:val="none"/>
                      <w:shd w:fill="auto" w:val="clear"/>
                    </w:rPr>
                  </w:pPr>
                  <w:r>
                    <w:rPr>
                      <w:i/>
                      <w:iCs/>
                      <w:sz w:val="20"/>
                      <w:szCs w:val="20"/>
                      <w:shd w:fill="auto" w:val="clear"/>
                    </w:rPr>
                    <w:t>(должность)</w:t>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4045"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711" w:type="dxa"/>
                  <w:gridSpan w:val="2"/>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4166"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highlight w:val="none"/>
                      <w:shd w:fill="auto" w:val="clear"/>
                    </w:rPr>
                  </w:pPr>
                  <w:r>
                    <w:rPr>
                      <w:sz w:val="20"/>
                      <w:szCs w:val="20"/>
                      <w:shd w:fill="auto" w:val="clear"/>
                    </w:rPr>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4045" w:type="dxa"/>
                  <w:tcBorders>
                    <w:top w:val="single" w:sz="4" w:space="0" w:color="000001"/>
                  </w:tcBorders>
                  <w:shd w:fill="auto" w:val="clear"/>
                </w:tcPr>
                <w:p>
                  <w:pPr>
                    <w:pStyle w:val="Normal"/>
                    <w:widowControl w:val="false"/>
                    <w:snapToGrid w:val="false"/>
                    <w:spacing w:lineRule="auto" w:line="240"/>
                    <w:jc w:val="center"/>
                    <w:rPr>
                      <w:highlight w:val="none"/>
                      <w:shd w:fill="auto" w:val="clear"/>
                    </w:rPr>
                  </w:pPr>
                  <w:r>
                    <w:rPr>
                      <w:i/>
                      <w:iCs/>
                      <w:sz w:val="20"/>
                      <w:szCs w:val="20"/>
                      <w:shd w:fill="auto" w:val="clear"/>
                    </w:rPr>
                    <w:t>(подпись)</w:t>
                  </w:r>
                </w:p>
              </w:tc>
              <w:tc>
                <w:tcPr>
                  <w:tcW w:w="711" w:type="dxa"/>
                  <w:gridSpan w:val="2"/>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4166" w:type="dxa"/>
                  <w:tcBorders>
                    <w:top w:val="single" w:sz="4" w:space="0" w:color="000001"/>
                  </w:tcBorders>
                  <w:shd w:fill="auto" w:val="clear"/>
                </w:tcPr>
                <w:p>
                  <w:pPr>
                    <w:pStyle w:val="Normal"/>
                    <w:widowControl w:val="false"/>
                    <w:snapToGrid w:val="false"/>
                    <w:spacing w:lineRule="auto" w:line="240"/>
                    <w:jc w:val="center"/>
                    <w:rPr>
                      <w:highlight w:val="none"/>
                      <w:shd w:fill="auto" w:val="clear"/>
                    </w:rPr>
                  </w:pPr>
                  <w:r>
                    <w:rPr>
                      <w:i/>
                      <w:iCs/>
                      <w:sz w:val="20"/>
                      <w:szCs w:val="20"/>
                      <w:shd w:fill="auto" w:val="clear"/>
                    </w:rPr>
                    <w:t>(подпись)</w:t>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4045"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711" w:type="dxa"/>
                  <w:gridSpan w:val="2"/>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4166"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highlight w:val="none"/>
                      <w:shd w:fill="auto" w:val="clear"/>
                    </w:rPr>
                  </w:pPr>
                  <w:r>
                    <w:rPr>
                      <w:sz w:val="20"/>
                      <w:szCs w:val="20"/>
                      <w:shd w:fill="auto" w:val="clear"/>
                    </w:rPr>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4045" w:type="dxa"/>
                  <w:tcBorders>
                    <w:top w:val="single" w:sz="4" w:space="0" w:color="000001"/>
                  </w:tcBorders>
                  <w:shd w:fill="auto" w:val="clear"/>
                </w:tcPr>
                <w:p>
                  <w:pPr>
                    <w:pStyle w:val="Normal"/>
                    <w:widowControl w:val="false"/>
                    <w:snapToGrid w:val="false"/>
                    <w:spacing w:lineRule="auto" w:line="240"/>
                    <w:ind w:firstLine="7"/>
                    <w:jc w:val="center"/>
                    <w:rPr>
                      <w:highlight w:val="none"/>
                      <w:shd w:fill="auto" w:val="clear"/>
                    </w:rPr>
                  </w:pPr>
                  <w:r>
                    <w:rPr>
                      <w:i/>
                      <w:iCs/>
                      <w:sz w:val="20"/>
                      <w:szCs w:val="20"/>
                      <w:shd w:fill="auto" w:val="clear"/>
                    </w:rPr>
                    <w:t>(расшифровка подписи)</w:t>
                  </w:r>
                </w:p>
              </w:tc>
              <w:tc>
                <w:tcPr>
                  <w:tcW w:w="711" w:type="dxa"/>
                  <w:gridSpan w:val="2"/>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4166" w:type="dxa"/>
                  <w:tcBorders>
                    <w:top w:val="single" w:sz="4" w:space="0" w:color="000001"/>
                  </w:tcBorders>
                  <w:shd w:fill="auto" w:val="clear"/>
                </w:tcPr>
                <w:p>
                  <w:pPr>
                    <w:pStyle w:val="Normal"/>
                    <w:widowControl w:val="false"/>
                    <w:snapToGrid w:val="false"/>
                    <w:spacing w:lineRule="auto" w:line="240"/>
                    <w:jc w:val="center"/>
                    <w:rPr>
                      <w:highlight w:val="none"/>
                      <w:shd w:fill="auto" w:val="clear"/>
                    </w:rPr>
                  </w:pPr>
                  <w:r>
                    <w:rPr>
                      <w:i/>
                      <w:iCs/>
                      <w:sz w:val="20"/>
                      <w:szCs w:val="20"/>
                      <w:shd w:fill="auto" w:val="clear"/>
                    </w:rPr>
                    <w:t>(расшифровка подписи)</w:t>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4045" w:type="dxa"/>
                  <w:tcBorders/>
                  <w:shd w:fill="auto" w:val="cle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711" w:type="dxa"/>
                  <w:gridSpan w:val="2"/>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4166" w:type="dxa"/>
                  <w:tcBorders/>
                  <w:shd w:fill="auto" w:val="clear"/>
                </w:tcPr>
                <w:p>
                  <w:pPr>
                    <w:pStyle w:val="Normal"/>
                    <w:widowControl w:val="false"/>
                    <w:snapToGrid w:val="false"/>
                    <w:spacing w:lineRule="auto" w:line="240"/>
                    <w:rPr>
                      <w:sz w:val="20"/>
                      <w:szCs w:val="20"/>
                      <w:highlight w:val="none"/>
                      <w:shd w:fill="auto" w:val="clear"/>
                    </w:rPr>
                  </w:pPr>
                  <w:r>
                    <w:rPr>
                      <w:sz w:val="20"/>
                      <w:szCs w:val="20"/>
                      <w:shd w:fill="auto" w:val="clear"/>
                    </w:rPr>
                  </w:r>
                </w:p>
              </w:tc>
            </w:tr>
          </w:tbl>
          <w:p>
            <w:pPr>
              <w:pStyle w:val="Normal"/>
              <w:widowControl w:val="false"/>
              <w:snapToGrid w:val="false"/>
              <w:spacing w:lineRule="auto" w:line="240"/>
              <w:ind w:right="-76" w:firstLine="567"/>
              <w:jc w:val="center"/>
              <w:rPr>
                <w:szCs w:val="24"/>
                <w:highlight w:val="none"/>
                <w:shd w:fill="auto" w:val="clear"/>
              </w:rPr>
            </w:pPr>
            <w:r>
              <w:rPr>
                <w:szCs w:val="24"/>
                <w:shd w:fill="auto" w:val="clear"/>
              </w:rPr>
            </w:r>
          </w:p>
        </w:tc>
      </w:tr>
    </w:tbl>
    <w:p>
      <w:pPr>
        <w:pStyle w:val="Normal"/>
        <w:spacing w:lineRule="auto" w:line="240"/>
        <w:ind w:left="5103" w:firstLine="567"/>
        <w:rPr>
          <w:highlight w:val="none"/>
          <w:shd w:fill="auto" w:val="clear"/>
        </w:rPr>
      </w:pPr>
      <w:r>
        <w:rPr>
          <w:shd w:fill="auto" w:val="clear"/>
        </w:rPr>
      </w:r>
    </w:p>
    <w:p>
      <w:pPr>
        <w:pStyle w:val="Normal"/>
        <w:spacing w:lineRule="auto" w:line="240"/>
        <w:ind w:left="5103" w:firstLine="567"/>
        <w:rPr>
          <w:highlight w:val="none"/>
          <w:shd w:fill="auto" w:val="clear"/>
        </w:rPr>
      </w:pPr>
      <w:r>
        <w:rPr>
          <w:shd w:fill="auto" w:val="clear"/>
        </w:rPr>
      </w:r>
    </w:p>
    <w:tbl>
      <w:tblPr>
        <w:tblW w:w="9637"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878"/>
        <w:gridCol w:w="4758"/>
      </w:tblGrid>
      <w:tr>
        <w:trPr/>
        <w:tc>
          <w:tcPr>
            <w:tcW w:w="4878" w:type="dxa"/>
            <w:tcBorders/>
            <w:shd w:fill="auto" w:val="clear"/>
          </w:tcPr>
          <w:p>
            <w:pPr>
              <w:pStyle w:val="Normal"/>
              <w:widowControl w:val="false"/>
              <w:spacing w:lineRule="auto" w:line="240"/>
              <w:rPr>
                <w:highlight w:val="none"/>
                <w:shd w:fill="auto" w:val="clear"/>
              </w:rPr>
            </w:pPr>
            <w:r>
              <w:rPr>
                <w:b/>
                <w:sz w:val="24"/>
                <w:szCs w:val="24"/>
                <w:shd w:fill="auto" w:val="clear"/>
              </w:rPr>
              <w:t>Заказчик</w:t>
            </w:r>
            <w:r>
              <w:rPr>
                <w:b/>
                <w:sz w:val="24"/>
                <w:szCs w:val="24"/>
                <w:shd w:fill="auto" w:val="clear"/>
                <w:lang w:val="en-US"/>
              </w:rPr>
              <w:t>:</w:t>
            </w:r>
          </w:p>
          <w:p>
            <w:pPr>
              <w:pStyle w:val="Normal"/>
              <w:widowControl w:val="false"/>
              <w:spacing w:lineRule="auto" w:line="240"/>
              <w:rPr>
                <w:b/>
                <w:sz w:val="24"/>
                <w:szCs w:val="24"/>
                <w:highlight w:val="none"/>
                <w:shd w:fill="auto" w:val="clear"/>
              </w:rPr>
            </w:pPr>
            <w:r>
              <w:rPr>
                <w:b/>
                <w:sz w:val="24"/>
                <w:szCs w:val="24"/>
                <w:shd w:fill="auto" w:val="clear"/>
              </w:rPr>
            </w:r>
          </w:p>
          <w:p>
            <w:pPr>
              <w:pStyle w:val="Normal"/>
              <w:widowControl w:val="false"/>
              <w:spacing w:lineRule="auto" w:line="240"/>
              <w:ind w:firstLine="34"/>
              <w:rPr>
                <w:highlight w:val="none"/>
                <w:shd w:fill="auto" w:val="clear"/>
              </w:rPr>
            </w:pPr>
            <w:r>
              <w:rPr>
                <w:b/>
                <w:sz w:val="24"/>
                <w:szCs w:val="24"/>
                <w:shd w:fill="auto" w:val="clear"/>
              </w:rPr>
              <w:t>__________/____________________________</w:t>
            </w:r>
          </w:p>
        </w:tc>
        <w:tc>
          <w:tcPr>
            <w:tcW w:w="4758" w:type="dxa"/>
            <w:tcBorders/>
            <w:shd w:fill="auto" w:val="clear"/>
          </w:tcPr>
          <w:p>
            <w:pPr>
              <w:pStyle w:val="Normal"/>
              <w:widowControl w:val="false"/>
              <w:spacing w:lineRule="auto" w:line="240"/>
              <w:rPr>
                <w:highlight w:val="none"/>
                <w:shd w:fill="auto" w:val="clear"/>
              </w:rPr>
            </w:pPr>
            <w:r>
              <w:rPr>
                <w:b/>
                <w:sz w:val="24"/>
                <w:szCs w:val="24"/>
                <w:shd w:fill="auto" w:val="clear"/>
              </w:rPr>
              <w:t>Подрядчик:</w:t>
            </w:r>
          </w:p>
          <w:p>
            <w:pPr>
              <w:pStyle w:val="Normal"/>
              <w:widowControl w:val="false"/>
              <w:spacing w:lineRule="auto" w:line="240"/>
              <w:rPr>
                <w:b/>
                <w:sz w:val="24"/>
                <w:szCs w:val="24"/>
                <w:highlight w:val="none"/>
                <w:shd w:fill="auto" w:val="clear"/>
              </w:rPr>
            </w:pPr>
            <w:r>
              <w:rPr>
                <w:b/>
                <w:sz w:val="24"/>
                <w:szCs w:val="24"/>
                <w:shd w:fill="auto" w:val="clear"/>
              </w:rPr>
            </w:r>
          </w:p>
          <w:p>
            <w:pPr>
              <w:pStyle w:val="Normal"/>
              <w:widowControl w:val="false"/>
              <w:spacing w:lineRule="auto" w:line="240"/>
              <w:ind w:hanging="0"/>
              <w:rPr>
                <w:highlight w:val="none"/>
                <w:shd w:fill="auto" w:val="clear"/>
              </w:rPr>
            </w:pPr>
            <w:r>
              <w:rPr>
                <w:b/>
                <w:sz w:val="24"/>
                <w:szCs w:val="24"/>
                <w:shd w:fill="auto" w:val="clear"/>
              </w:rPr>
              <w:t>_______________/________</w:t>
            </w:r>
          </w:p>
          <w:p>
            <w:pPr>
              <w:pStyle w:val="Normal"/>
              <w:widowControl w:val="false"/>
              <w:spacing w:lineRule="auto" w:line="240"/>
              <w:ind w:hanging="0"/>
              <w:rPr>
                <w:highlight w:val="none"/>
                <w:shd w:fill="auto" w:val="clear"/>
              </w:rPr>
            </w:pPr>
            <w:r>
              <w:rPr>
                <w:b/>
                <w:sz w:val="24"/>
                <w:szCs w:val="24"/>
                <w:shd w:fill="auto" w:val="clear"/>
              </w:rPr>
              <w:t>______________</w:t>
            </w:r>
          </w:p>
        </w:tc>
      </w:tr>
    </w:tbl>
    <w:p>
      <w:pPr>
        <w:pStyle w:val="Normal"/>
        <w:shd w:val="clear" w:color="auto" w:fill="FFFFFF"/>
        <w:spacing w:lineRule="auto" w:line="240"/>
        <w:ind w:hanging="0"/>
        <w:rPr>
          <w:highlight w:val="none"/>
          <w:shd w:fill="auto" w:val="clear"/>
        </w:rPr>
      </w:pPr>
      <w:r>
        <w:rPr>
          <w:shd w:fill="auto" w:val="clear"/>
        </w:rPr>
      </w:r>
    </w:p>
    <w:sectPr>
      <w:headerReference w:type="default" r:id="rId11"/>
      <w:headerReference w:type="first" r:id="rId12"/>
      <w:footerReference w:type="default" r:id="rId13"/>
      <w:footerReference w:type="first" r:id="rId14"/>
      <w:footnotePr>
        <w:numFmt w:val="decimal"/>
      </w:footnotePr>
      <w:type w:val="nextPage"/>
      <w:pgSz w:w="11906" w:h="16838"/>
      <w:pgMar w:left="1418" w:right="851" w:gutter="0" w:header="567"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spacing w:before="0" w:after="160"/>
      <w:rPr>
        <w:rFonts w:ascii="Times New Roman" w:hAnsi="Times New Roman" w:cs="Times New Roman"/>
        <w:sz w:val="18"/>
        <w:szCs w:val="18"/>
      </w:rPr>
    </w:pPr>
    <w:r>
      <w:rPr>
        <w:rFonts w:cs="Times New Roman" w:ascii="Times New Roman" w:hAnsi="Times New Roman"/>
        <w:sz w:val="18"/>
        <w:szCs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6"/>
        </w:rPr>
        <w:footnoteRef/>
      </w:r>
      <w:r>
        <w:rPr>
          <w:rStyle w:val="Style6"/>
        </w:rPr>
        <w:tab/>
      </w:r>
      <w:r>
        <w:rPr>
          <w:sz w:val="18"/>
          <w:szCs w:val="18"/>
        </w:rPr>
        <w:t xml:space="preserve"> Срок 30 кал.дней применяется для договоров срок окончания выполнения работ по которым составляет не более 6 (шести) месяцев с момента заключения договора.</w:t>
      </w:r>
    </w:p>
  </w:footnote>
  <w:footnote w:id="3">
    <w:p>
      <w:pPr>
        <w:pStyle w:val="FootnoteText"/>
        <w:jc w:val="both"/>
        <w:rPr/>
      </w:pPr>
      <w:r>
        <w:rPr>
          <w:rStyle w:val="Style6"/>
        </w:rPr>
        <w:footnoteRef/>
      </w:r>
      <w:r>
        <w:rPr>
          <w:rStyle w:val="Style6"/>
        </w:rPr>
        <w:tab/>
      </w:r>
      <w:r>
        <w:rPr>
          <w:sz w:val="18"/>
          <w:szCs w:val="18"/>
        </w:rPr>
        <w:t xml:space="preserve"> Срок 60 кал.дней применяется для договоров срок окончания выполнения работ по которым составляет более 6 (шести) месяцев с момента заключения договора.</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8"/>
        <w:tab w:val="left" w:pos="3148" w:leader="none"/>
        <w:tab w:val="center" w:pos="4818" w:leader="none"/>
        <w:tab w:val="left" w:pos="6926" w:leader="none"/>
      </w:tabs>
      <w:spacing w:lineRule="auto" w:line="240"/>
      <w:ind w:hanging="0"/>
      <w:rPr>
        <w:i/>
        <w:i/>
        <w:sz w:val="22"/>
      </w:rPr>
    </w:pPr>
    <w:r>
      <w:rPr>
        <w:i/>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74" w:hanging="432"/>
      </w:pPr>
      <w:rPr>
        <w:sz w:val="24"/>
        <w:u w:val="none"/>
        <w:b/>
      </w:rPr>
    </w:lvl>
    <w:lvl w:ilvl="2">
      <w:start w:val="1"/>
      <w:numFmt w:val="decimal"/>
      <w:lvlText w:val="%1.%2.%3."/>
      <w:lvlJc w:val="left"/>
      <w:pPr>
        <w:tabs>
          <w:tab w:val="num" w:pos="0"/>
        </w:tabs>
        <w:ind w:left="5183" w:hanging="504"/>
      </w:pPr>
      <w:rPr>
        <w:sz w:val="24"/>
        <w:i w:val="false"/>
        <w:b/>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74" w:hanging="432"/>
      </w:pPr>
      <w:rPr>
        <w:u w:val="none"/>
        <w:b w:val="false"/>
      </w:rPr>
    </w:lvl>
    <w:lvl w:ilvl="2">
      <w:start w:val="1"/>
      <w:numFmt w:val="bullet"/>
      <w:lvlText w:val=""/>
      <w:lvlJc w:val="left"/>
      <w:pPr>
        <w:tabs>
          <w:tab w:val="num" w:pos="0"/>
        </w:tabs>
        <w:ind w:left="504" w:hanging="504"/>
      </w:pPr>
      <w:rPr>
        <w:rFonts w:ascii="Symbol" w:hAnsi="Symbol" w:cs="Symbol" w:hint="default"/>
        <w:sz w:val="24"/>
        <w:b/>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
      <w:numFmt w:val="decimal"/>
      <w:lvlText w:val="%1."/>
      <w:lvlJc w:val="left"/>
      <w:pPr>
        <w:tabs>
          <w:tab w:val="num" w:pos="0"/>
        </w:tabs>
        <w:ind w:left="2204" w:hanging="360"/>
      </w:pPr>
      <w:rPr>
        <w:b/>
      </w:rPr>
    </w:lvl>
    <w:lvl w:ilvl="1">
      <w:start w:val="1"/>
      <w:numFmt w:val="decimal"/>
      <w:lvlText w:val="6.%2."/>
      <w:lvlJc w:val="left"/>
      <w:pPr>
        <w:tabs>
          <w:tab w:val="num" w:pos="0"/>
        </w:tabs>
        <w:ind w:left="574" w:hanging="432"/>
      </w:pPr>
      <w:rPr>
        <w:sz w:val="24"/>
        <w:u w:val="none"/>
        <w:b/>
      </w:rPr>
    </w:lvl>
    <w:lvl w:ilvl="2">
      <w:start w:val="1"/>
      <w:numFmt w:val="decimal"/>
      <w:lvlText w:val="6.%2.%3."/>
      <w:lvlJc w:val="left"/>
      <w:pPr>
        <w:tabs>
          <w:tab w:val="num" w:pos="0"/>
        </w:tabs>
        <w:ind w:left="504" w:hanging="504"/>
      </w:pPr>
      <w:rPr>
        <w:sz w:val="24"/>
        <w:b/>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3576"/>
        </w:tabs>
        <w:ind w:left="3576" w:hanging="360"/>
      </w:pPr>
      <w:rPr>
        <w:rFonts w:ascii="Symbol" w:hAnsi="Symbol" w:cs="Symbol" w:hint="default"/>
      </w:rPr>
    </w:lvl>
    <w:lvl w:ilvl="1">
      <w:start w:val="1"/>
      <w:numFmt w:val="bullet"/>
      <w:lvlText w:val="◦"/>
      <w:lvlJc w:val="left"/>
      <w:pPr>
        <w:tabs>
          <w:tab w:val="num" w:pos="3936"/>
        </w:tabs>
        <w:ind w:left="3936" w:hanging="360"/>
      </w:pPr>
      <w:rPr>
        <w:rFonts w:ascii="OpenSymbol" w:hAnsi="OpenSymbol" w:cs="OpenSymbol" w:hint="default"/>
      </w:rPr>
    </w:lvl>
    <w:lvl w:ilvl="2">
      <w:start w:val="1"/>
      <w:numFmt w:val="bullet"/>
      <w:lvlText w:val="▪"/>
      <w:lvlJc w:val="left"/>
      <w:pPr>
        <w:tabs>
          <w:tab w:val="num" w:pos="4296"/>
        </w:tabs>
        <w:ind w:left="4296" w:hanging="360"/>
      </w:pPr>
      <w:rPr>
        <w:rFonts w:ascii="OpenSymbol" w:hAnsi="OpenSymbol" w:cs="OpenSymbol" w:hint="default"/>
      </w:rPr>
    </w:lvl>
    <w:lvl w:ilvl="3">
      <w:start w:val="1"/>
      <w:numFmt w:val="bullet"/>
      <w:lvlText w:val=""/>
      <w:lvlJc w:val="left"/>
      <w:pPr>
        <w:tabs>
          <w:tab w:val="num" w:pos="4656"/>
        </w:tabs>
        <w:ind w:left="4656" w:hanging="360"/>
      </w:pPr>
      <w:rPr>
        <w:rFonts w:ascii="Symbol" w:hAnsi="Symbol" w:cs="Symbol" w:hint="default"/>
      </w:rPr>
    </w:lvl>
    <w:lvl w:ilvl="4">
      <w:start w:val="1"/>
      <w:numFmt w:val="bullet"/>
      <w:lvlText w:val="◦"/>
      <w:lvlJc w:val="left"/>
      <w:pPr>
        <w:tabs>
          <w:tab w:val="num" w:pos="5016"/>
        </w:tabs>
        <w:ind w:left="5016" w:hanging="360"/>
      </w:pPr>
      <w:rPr>
        <w:rFonts w:ascii="OpenSymbol" w:hAnsi="OpenSymbol" w:cs="OpenSymbol" w:hint="default"/>
      </w:rPr>
    </w:lvl>
    <w:lvl w:ilvl="5">
      <w:start w:val="1"/>
      <w:numFmt w:val="bullet"/>
      <w:lvlText w:val="▪"/>
      <w:lvlJc w:val="left"/>
      <w:pPr>
        <w:tabs>
          <w:tab w:val="num" w:pos="5376"/>
        </w:tabs>
        <w:ind w:left="5376" w:hanging="360"/>
      </w:pPr>
      <w:rPr>
        <w:rFonts w:ascii="OpenSymbol" w:hAnsi="OpenSymbol" w:cs="OpenSymbol" w:hint="default"/>
      </w:rPr>
    </w:lvl>
    <w:lvl w:ilvl="6">
      <w:start w:val="1"/>
      <w:numFmt w:val="bullet"/>
      <w:lvlText w:val=""/>
      <w:lvlJc w:val="left"/>
      <w:pPr>
        <w:tabs>
          <w:tab w:val="num" w:pos="5736"/>
        </w:tabs>
        <w:ind w:left="5736" w:hanging="360"/>
      </w:pPr>
      <w:rPr>
        <w:rFonts w:ascii="Symbol" w:hAnsi="Symbol" w:cs="Symbol" w:hint="default"/>
      </w:rPr>
    </w:lvl>
    <w:lvl w:ilvl="7">
      <w:start w:val="1"/>
      <w:numFmt w:val="bullet"/>
      <w:lvlText w:val="◦"/>
      <w:lvlJc w:val="left"/>
      <w:pPr>
        <w:tabs>
          <w:tab w:val="num" w:pos="6096"/>
        </w:tabs>
        <w:ind w:left="6096" w:hanging="360"/>
      </w:pPr>
      <w:rPr>
        <w:rFonts w:ascii="OpenSymbol" w:hAnsi="OpenSymbol" w:cs="OpenSymbol" w:hint="default"/>
      </w:rPr>
    </w:lvl>
    <w:lvl w:ilvl="8">
      <w:start w:val="1"/>
      <w:numFmt w:val="bullet"/>
      <w:lvlText w:val="▪"/>
      <w:lvlJc w:val="left"/>
      <w:pPr>
        <w:tabs>
          <w:tab w:val="num" w:pos="6456"/>
        </w:tabs>
        <w:ind w:left="6456" w:hanging="360"/>
      </w:pPr>
      <w:rPr>
        <w:rFonts w:ascii="OpenSymbol" w:hAnsi="OpenSymbol" w:cs="OpenSymbol" w:hint="default"/>
      </w:rPr>
    </w:lvl>
  </w:abstractNum>
  <w:abstractNum w:abstractNumId="21">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Normal"/>
    <w:qFormat/>
    <w:rsid w:val="00ae674d"/>
    <w:pPr>
      <w:keepNext w:val="true"/>
      <w:spacing w:before="240" w:after="60"/>
      <w:outlineLvl w:val="0"/>
    </w:pPr>
    <w:rPr>
      <w:rFonts w:ascii="Cambria" w:hAnsi="Cambria"/>
      <w:b/>
      <w:bCs/>
      <w:sz w:val="32"/>
      <w:szCs w:val="32"/>
      <w:lang w:val="x-none" w:eastAsia="x-none"/>
    </w:rPr>
  </w:style>
  <w:style w:type="paragraph" w:styleId="Heading2">
    <w:name w:val="Heading 2"/>
    <w:basedOn w:val="Normal"/>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uiPriority w:val="9"/>
    <w:qFormat/>
    <w:rsid w:val="005f3f9e"/>
    <w:pPr>
      <w:keepNext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6">
    <w:name w:val="Символ сноски"/>
    <w:qFormat/>
    <w:rPr>
      <w:vertAlign w:val="superscript"/>
    </w:rPr>
  </w:style>
  <w:style w:type="character" w:styleId="FootnoteReference">
    <w:name w:val="Footnote Reference"/>
    <w:rPr>
      <w:vertAlign w:val="superscript"/>
    </w:rPr>
  </w:style>
  <w:style w:type="character" w:styleId="3" w:customStyle="1">
    <w:name w:val="Заголовок 3 Знак"/>
    <w:qFormat/>
    <w:rsid w:val="005f3f9e"/>
    <w:rPr>
      <w:b/>
      <w:sz w:val="28"/>
    </w:rPr>
  </w:style>
  <w:style w:type="character" w:styleId="31" w:customStyle="1">
    <w:name w:val="3. Подпункт Знак"/>
    <w:qFormat/>
    <w:rsid w:val="005f4a86"/>
    <w:rPr>
      <w:b/>
      <w:bCs/>
      <w:sz w:val="24"/>
      <w:szCs w:val="24"/>
    </w:rPr>
  </w:style>
  <w:style w:type="character" w:styleId="Style7" w:customStyle="1">
    <w:name w:val="Текст выноски Знак"/>
    <w:qFormat/>
    <w:rsid w:val="00dc2b59"/>
    <w:rPr>
      <w:rFonts w:ascii="Tahoma" w:hAnsi="Tahoma" w:cs="Tahoma"/>
      <w:sz w:val="16"/>
      <w:szCs w:val="16"/>
    </w:rPr>
  </w:style>
  <w:style w:type="character" w:styleId="1" w:customStyle="1">
    <w:name w:val="1. Статья Знак"/>
    <w:qFormat/>
    <w:rsid w:val="00f50d64"/>
    <w:rPr>
      <w:b w:val="false"/>
      <w:sz w:val="24"/>
      <w:szCs w:val="24"/>
    </w:rPr>
  </w:style>
  <w:style w:type="character" w:styleId="4" w:customStyle="1">
    <w:name w:val="4. Отчерк Знак"/>
    <w:qFormat/>
    <w:rsid w:val="00f50d64"/>
    <w:rPr>
      <w:sz w:val="24"/>
      <w:szCs w:val="24"/>
    </w:rPr>
  </w:style>
  <w:style w:type="character" w:styleId="Annotationreference">
    <w:name w:val="annotation reference"/>
    <w:qFormat/>
    <w:rsid w:val="00f50d64"/>
    <w:rPr>
      <w:sz w:val="16"/>
      <w:szCs w:val="16"/>
    </w:rPr>
  </w:style>
  <w:style w:type="character" w:styleId="Style8" w:customStyle="1">
    <w:name w:val="Текст примечания Знак"/>
    <w:qFormat/>
    <w:rsid w:val="00f50d64"/>
    <w:rPr/>
  </w:style>
  <w:style w:type="character" w:styleId="Style9" w:customStyle="1">
    <w:name w:val="Тема примечания Знак"/>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qFormat/>
    <w:rsid w:val="001d2676"/>
    <w:rPr>
      <w:color w:val="0000FF"/>
      <w:sz w:val="24"/>
      <w:szCs w:val="24"/>
      <w:lang w:eastAsia="en-US"/>
    </w:rPr>
  </w:style>
  <w:style w:type="character" w:styleId="Style11" w:customStyle="1">
    <w:name w:val="Заголовок Знак"/>
    <w:qFormat/>
    <w:rsid w:val="00ae674d"/>
    <w:rPr>
      <w:sz w:val="22"/>
      <w:szCs w:val="22"/>
      <w:shd w:fill="FFFFFF" w:val="clear"/>
    </w:rPr>
  </w:style>
  <w:style w:type="character" w:styleId="11" w:customStyle="1">
    <w:name w:val="Заголовок 1 Знак"/>
    <w:qFormat/>
    <w:rsid w:val="00ae674d"/>
    <w:rPr>
      <w:rFonts w:ascii="Cambria" w:hAnsi="Cambria" w:eastAsia="Times New Roman" w:cs="Times New Roman"/>
      <w:b/>
      <w:bCs/>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name w:val="Hyperlink"/>
    <w:uiPriority w:val="99"/>
    <w:unhideWhenUsed/>
    <w:rsid w:val="00ee68c6"/>
    <w:rPr>
      <w:color w:val="0000FF"/>
      <w:u w:val="single"/>
    </w:rPr>
  </w:style>
  <w:style w:type="character" w:styleId="Style14" w:customStyle="1">
    <w:name w:val="Текст концевой сноски Знак"/>
    <w:uiPriority w:val="99"/>
    <w:semiHidden/>
    <w:qFormat/>
    <w:rsid w:val="008c02d8"/>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Style16" w:customStyle="1">
    <w:name w:val="Абзац списка Знак"/>
    <w:uiPriority w:val="34"/>
    <w:qFormat/>
    <w:locked/>
    <w:rsid w:val="006245a8"/>
    <w:rPr>
      <w:sz w:val="24"/>
      <w:szCs w:val="24"/>
    </w:rPr>
  </w:style>
  <w:style w:type="character" w:styleId="Style17">
    <w:name w:val="Символы концевой сноски"/>
    <w:qFormat/>
    <w:rPr/>
  </w:style>
  <w:style w:type="character" w:styleId="WW8Num3z0">
    <w:name w:val="WW8Num3z0"/>
    <w:qFormat/>
    <w:rPr>
      <w:b/>
      <w:bCs/>
    </w:rPr>
  </w:style>
  <w:style w:type="character" w:styleId="WW8Num3z1">
    <w:name w:val="WW8Num3z1"/>
    <w:qFormat/>
    <w:rPr>
      <w:b w:val="false"/>
      <w:bCs/>
      <w:i w:val="false"/>
      <w:sz w:val="24"/>
      <w:szCs w:val="24"/>
      <w:shd w:fill="C0C0C0" w:val="clear"/>
      <w:lang w:eastAsia="en-US"/>
    </w:rPr>
  </w:style>
  <w:style w:type="character" w:styleId="WW8Num3z2">
    <w:name w:val="WW8Num3z2"/>
    <w:qFormat/>
    <w:rPr>
      <w:bCs/>
    </w:rPr>
  </w:style>
  <w:style w:type="paragraph" w:styleId="Style18">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rsid w:val="004b090f"/>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Title">
    <w:name w:val="Title"/>
    <w:basedOn w:val="Normal"/>
    <w:qFormat/>
    <w:pPr>
      <w:keepNext w:val="true"/>
      <w:spacing w:before="240" w:after="120"/>
    </w:pPr>
    <w:rPr>
      <w:rFonts w:ascii="Liberation Sans" w:hAnsi="Liberation Sans" w:eastAsia="WenQuanYi Zen Hei Sharp"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BodyText3">
    <w:name w:val="Body Text 3"/>
    <w:basedOn w:val="Normal"/>
    <w:link w:val="3"/>
    <w:qFormat/>
    <w:rsid w:val="004b090f"/>
    <w:pPr>
      <w:spacing w:lineRule="auto" w:line="240"/>
      <w:ind w:hanging="0"/>
    </w:pPr>
    <w:rPr>
      <w:color w:val="0000FF"/>
      <w:sz w:val="24"/>
      <w:szCs w:val="24"/>
      <w:lang w:val="x-none" w:eastAsia="en-US"/>
    </w:rPr>
  </w:style>
  <w:style w:type="paragraph" w:styleId="Style20" w:customStyle="1">
    <w:name w:val="Колонтитул"/>
    <w:basedOn w:val="Normal"/>
    <w:qFormat/>
    <w:pPr/>
    <w:rPr/>
  </w:style>
  <w:style w:type="paragraph" w:styleId="Header">
    <w:name w:val="Header"/>
    <w:basedOn w:val="Normal"/>
    <w:rsid w:val="004b090f"/>
    <w:pPr>
      <w:tabs>
        <w:tab w:val="clear" w:pos="708"/>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1"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uiPriority w:val="99"/>
    <w:qFormat/>
    <w:rsid w:val="00d45657"/>
    <w:pPr/>
    <w:rPr/>
  </w:style>
  <w:style w:type="paragraph" w:styleId="Style22"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3"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4"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5" w:customStyle="1">
    <w:name w:val="Подпункт договора"/>
    <w:basedOn w:val="Normal"/>
    <w:qFormat/>
    <w:rsid w:val="00617a62"/>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qFormat/>
    <w:rsid w:val="005f4a86"/>
    <w:pPr>
      <w:keepNext w:val="false"/>
      <w:widowControl w:val="false"/>
      <w:tabs>
        <w:tab w:val="clear" w:pos="708"/>
        <w:tab w:val="left" w:pos="2340" w:leader="none"/>
      </w:tabs>
      <w:suppressAutoHyphens w:val="fals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suppressAutoHyphens w:val="false"/>
      <w:spacing w:before="0" w:after="0"/>
      <w:jc w:val="both"/>
      <w:textAlignment w:val="baseline"/>
    </w:pPr>
    <w:rPr>
      <w:b w:val="false"/>
      <w:sz w:val="24"/>
      <w:szCs w:val="24"/>
    </w:rPr>
  </w:style>
  <w:style w:type="paragraph" w:styleId="33" w:customStyle="1">
    <w:name w:val="3. Подпункт"/>
    <w:basedOn w:val="Heading3"/>
    <w:qFormat/>
    <w:rsid w:val="005f4a86"/>
    <w:pPr>
      <w:keepNext w:val="false"/>
      <w:widowControl w:val="false"/>
      <w:tabs>
        <w:tab w:val="clear" w:pos="708"/>
        <w:tab w:val="left" w:pos="1620" w:leader="none"/>
      </w:tabs>
      <w:suppressAutoHyphens w:val="fals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alloonText">
    <w:name w:val="Balloon Text"/>
    <w:basedOn w:val="Normal"/>
    <w:qFormat/>
    <w:rsid w:val="00dc2b59"/>
    <w:pPr>
      <w:spacing w:lineRule="auto" w:line="240"/>
    </w:pPr>
    <w:rPr>
      <w:rFonts w:ascii="Tahoma" w:hAnsi="Tahoma"/>
      <w:sz w:val="16"/>
      <w:szCs w:val="16"/>
      <w:lang w:val="x-none" w:eastAsia="x-none"/>
    </w:rPr>
  </w:style>
  <w:style w:type="paragraph" w:styleId="41" w:customStyle="1">
    <w:name w:val="4. Отчерк"/>
    <w:basedOn w:val="Normal"/>
    <w:qFormat/>
    <w:rsid w:val="00f50d64"/>
    <w:pPr>
      <w:widowControl w:val="false"/>
      <w:spacing w:lineRule="auto" w:line="240"/>
    </w:pPr>
    <w:rPr>
      <w:sz w:val="24"/>
      <w:szCs w:val="24"/>
      <w:lang w:val="x-none" w:eastAsia="x-none"/>
    </w:rPr>
  </w:style>
  <w:style w:type="paragraph" w:styleId="Annotationtext">
    <w:name w:val="annotation text"/>
    <w:basedOn w:val="Normal"/>
    <w:qFormat/>
    <w:rsid w:val="00f50d64"/>
    <w:pPr>
      <w:spacing w:lineRule="auto" w:line="240"/>
    </w:pPr>
    <w:rPr>
      <w:sz w:val="20"/>
      <w:szCs w:val="20"/>
      <w:lang w:val="x-none" w:eastAsia="x-none"/>
    </w:rPr>
  </w:style>
  <w:style w:type="paragraph" w:styleId="Annotationsubject">
    <w:name w:val="annotation subject"/>
    <w:basedOn w:val="Annotationtext"/>
    <w:qFormat/>
    <w:rsid w:val="00f50d64"/>
    <w:pPr/>
    <w:rPr>
      <w:b/>
      <w:bCs/>
    </w:rPr>
  </w:style>
  <w:style w:type="paragraph" w:styleId="Footer">
    <w:name w:val="Footer"/>
    <w:basedOn w:val="Normal"/>
    <w:uiPriority w:val="99"/>
    <w:rsid w:val="0043217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00000A"/>
      <w:kern w:val="0"/>
      <w:sz w:val="28"/>
      <w:szCs w:val="28"/>
      <w:lang w:val="ru-RU" w:eastAsia="ru-RU" w:bidi="ar-SA"/>
    </w:rPr>
  </w:style>
  <w:style w:type="paragraph" w:styleId="13" w:customStyle="1">
    <w:name w:val="Заголовок1"/>
    <w:basedOn w:val="Normal"/>
    <w:qFormat/>
    <w:rsid w:val="00ae674d"/>
    <w:pPr>
      <w:widowControl w:val="false"/>
      <w:spacing w:lineRule="auto" w:line="240" w:before="0" w:after="120"/>
      <w:ind w:hanging="0"/>
      <w:jc w:val="center"/>
      <w:textAlignment w:val="baseline"/>
    </w:pPr>
    <w:rPr>
      <w:b/>
      <w:bCs/>
      <w:sz w:val="32"/>
      <w:szCs w:val="20"/>
    </w:rPr>
  </w:style>
  <w:style w:type="paragraph" w:styleId="BodyTextIndent">
    <w:name w:val="Body Text Indent"/>
    <w:basedOn w:val="Normal"/>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8"/>
        <w:tab w:val="left" w:pos="920" w:leader="none"/>
      </w:tabs>
      <w:spacing w:lineRule="auto" w:line="240" w:before="240" w:after="240"/>
      <w:ind w:left="704" w:hanging="504"/>
      <w:jc w:val="left"/>
      <w:textAlignment w:val="baseline"/>
      <w:outlineLvl w:val="1"/>
    </w:pPr>
    <w:rPr>
      <w:sz w:val="24"/>
      <w:szCs w:val="20"/>
    </w:rPr>
  </w:style>
  <w:style w:type="paragraph" w:styleId="Caption11" w:customStyle="1">
    <w:name w:val="caption11"/>
    <w:basedOn w:val="Normal"/>
    <w:qFormat/>
    <w:rsid w:val="00ae674d"/>
    <w:pPr>
      <w:widowControl w:val="false"/>
      <w:spacing w:lineRule="auto" w:line="240" w:before="120" w:after="120"/>
      <w:ind w:hanging="0"/>
      <w:textAlignment w:val="baseline"/>
    </w:pPr>
    <w:rPr>
      <w:b/>
      <w:bCs/>
      <w:sz w:val="24"/>
      <w:szCs w:val="24"/>
    </w:rPr>
  </w:style>
  <w:style w:type="paragraph" w:styleId="14"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tabs>
        <w:tab w:val="clear" w:pos="708"/>
        <w:tab w:val="left" w:pos="0" w:leader="none"/>
        <w:tab w:val="left" w:pos="567" w:leader="none"/>
      </w:tabs>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rPr/>
  </w:style>
  <w:style w:type="paragraph" w:styleId="-2" w:customStyle="1">
    <w:name w:val="Контракт-подпункт"/>
    <w:basedOn w:val="Normal"/>
    <w:qFormat/>
    <w:rsid w:val="00f43f0d"/>
    <w:pPr/>
    <w:rPr/>
  </w:style>
  <w:style w:type="paragraph" w:styleId="-3" w:customStyle="1">
    <w:name w:val="Контракт-подподпункт"/>
    <w:basedOn w:val="Normal"/>
    <w:qFormat/>
    <w:rsid w:val="00f43f0d"/>
    <w:pPr/>
    <w:rPr/>
  </w:style>
  <w:style w:type="paragraph" w:styleId="EndnoteSymbol">
    <w:name w:val="Endnote Symbol"/>
    <w:basedOn w:val="Normal"/>
    <w:uiPriority w:val="99"/>
    <w:semiHidden/>
    <w:unhideWhenUsed/>
    <w:qFormat/>
    <w:rsid w:val="008c02d8"/>
    <w:pPr/>
    <w:rPr>
      <w:sz w:val="20"/>
      <w:szCs w:val="20"/>
      <w:lang w:val="x-none" w:eastAsia="x-none"/>
    </w:rPr>
  </w:style>
  <w:style w:type="paragraph" w:styleId="ConsPlusNonformat" w:customStyle="1">
    <w:name w:val="ConsPlusNonformat"/>
    <w:qFormat/>
    <w:rsid w:val="00df3fb9"/>
    <w:pPr>
      <w:widowControl w:val="false"/>
      <w:suppressAutoHyphens w:val="true"/>
      <w:bidi w:val="0"/>
      <w:spacing w:before="0" w:after="0"/>
      <w:jc w:val="left"/>
    </w:pPr>
    <w:rPr>
      <w:rFonts w:ascii="Courier New" w:hAnsi="Courier New" w:eastAsia="Times New Roman" w:cs="Courier New"/>
      <w:color w:val="00000A"/>
      <w:kern w:val="0"/>
      <w:sz w:val="28"/>
      <w:szCs w:val="20"/>
      <w:lang w:val="ru-RU" w:eastAsia="ru-RU" w:bidi="ar-SA"/>
    </w:rPr>
  </w:style>
  <w:style w:type="numbering" w:styleId="NoList" w:default="1">
    <w:name w:val="No List"/>
    <w:uiPriority w:val="99"/>
    <w:semiHidden/>
    <w:unhideWhenUsed/>
    <w:qFormat/>
  </w:style>
  <w:style w:type="numbering" w:styleId="WW8Num3">
    <w:name w:val="WW8Num3"/>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7">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s://tender.lot-online.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1.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8912-A860-4625-B7F6-93D124AA8AD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3.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2126F53-E071-4118-B06B-DAA98F3FBCC1}">
  <ds:schemaRefs>
    <ds:schemaRef ds:uri="http://schemas.openxmlformats.org/officeDocument/2006/bibliography"/>
  </ds:schemaRefs>
</ds:datastoreItem>
</file>

<file path=customXml/itemProps5.xml><?xml version="1.0" encoding="utf-8"?>
<ds:datastoreItem xmlns:ds="http://schemas.openxmlformats.org/officeDocument/2006/customXml" ds:itemID="{7F918A7A-D201-430E-8D11-3CB1C487F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Application>AlterOffice/3.3.0.4$Linux_X86_64 LibreOffice_project/fa736b558560ebea8f92088bfd7720f4b3918f3f</Application>
  <AppVersion>15.0000</AppVersion>
  <Pages>39</Pages>
  <Words>13518</Words>
  <Characters>97314</Characters>
  <CharactersWithSpaces>110485</CharactersWithSpaces>
  <Paragraphs>650</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2023-09-11T01:18:00Z</dcterms:created>
  <dc:creator>UK VoHEC</dc:creator>
  <dc:description/>
  <dc:language>ru-RU</dc:language>
  <cp:lastModifiedBy>bulgakova_ss</cp:lastModifiedBy>
  <cp:lastPrinted>2020-03-18T05:28:00Z</cp:lastPrinted>
  <dcterms:modified xsi:type="dcterms:W3CDTF">2026-07-03T08:12:58Z</dcterms:modified>
  <cp:revision>26</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