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80" w:rsidRDefault="001C0080">
      <w:pPr>
        <w:keepNext/>
        <w:keepLines/>
        <w:jc w:val="right"/>
        <w:rPr>
          <w:b/>
          <w:bCs/>
          <w:sz w:val="26"/>
          <w:szCs w:val="26"/>
          <w:lang w:val="en-US"/>
        </w:rPr>
      </w:pPr>
      <w:bookmarkStart w:id="0" w:name="_Toc75446582"/>
      <w:bookmarkEnd w:id="0"/>
    </w:p>
    <w:p w:rsidR="001C0080" w:rsidRDefault="001C0080">
      <w:pPr>
        <w:keepNext/>
        <w:keepLines/>
        <w:jc w:val="right"/>
        <w:rPr>
          <w:b/>
          <w:bCs/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F83FC1">
      <w:pPr>
        <w:keepNext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 w:rsidR="001C0080" w:rsidRDefault="00F83FC1">
      <w:pPr>
        <w:jc w:val="center"/>
        <w:rPr>
          <w:rFonts w:eastAsia="Times New Roman" w:cs="Times New Roman"/>
          <w:bCs/>
          <w:color w:val="000000"/>
          <w:spacing w:val="-6"/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 xml:space="preserve">  </w:t>
      </w:r>
      <w:r w:rsidR="00813948" w:rsidRPr="00813948">
        <w:rPr>
          <w:rFonts w:eastAsia="Times New Roman" w:cs="Times New Roman"/>
          <w:bCs/>
          <w:color w:val="000000"/>
          <w:spacing w:val="-6"/>
          <w:szCs w:val="24"/>
        </w:rPr>
        <w:t>ОКПД2 26.40.33.111 Поставка досмотрового оборудования для нужд Производственного участка АО "</w:t>
      </w:r>
      <w:proofErr w:type="spellStart"/>
      <w:r w:rsidR="00813948" w:rsidRPr="00813948">
        <w:rPr>
          <w:rFonts w:eastAsia="Times New Roman" w:cs="Times New Roman"/>
          <w:bCs/>
          <w:color w:val="000000"/>
          <w:spacing w:val="-6"/>
          <w:szCs w:val="24"/>
        </w:rPr>
        <w:t>Гидроремонт</w:t>
      </w:r>
      <w:proofErr w:type="spellEnd"/>
      <w:r w:rsidR="00813948" w:rsidRPr="00813948">
        <w:rPr>
          <w:rFonts w:eastAsia="Times New Roman" w:cs="Times New Roman"/>
          <w:bCs/>
          <w:color w:val="000000"/>
          <w:spacing w:val="-6"/>
          <w:szCs w:val="24"/>
        </w:rPr>
        <w:t>-ВКК" в г. Хабаровск</w:t>
      </w:r>
    </w:p>
    <w:p w:rsidR="00813948" w:rsidRDefault="00813948">
      <w:pPr>
        <w:jc w:val="center"/>
        <w:rPr>
          <w:szCs w:val="24"/>
        </w:rPr>
        <w:sectPr w:rsidR="00813948">
          <w:pgSz w:w="11906" w:h="16838"/>
          <w:pgMar w:top="426" w:right="707" w:bottom="1134" w:left="1276" w:header="0" w:footer="0" w:gutter="0"/>
          <w:cols w:space="720"/>
          <w:formProt w:val="0"/>
          <w:docGrid w:linePitch="360"/>
        </w:sectPr>
      </w:pPr>
      <w:r>
        <w:rPr>
          <w:rFonts w:eastAsia="Times New Roman" w:cs="Times New Roman"/>
          <w:bCs/>
          <w:color w:val="000000"/>
          <w:spacing w:val="-6"/>
          <w:szCs w:val="24"/>
        </w:rPr>
        <w:t xml:space="preserve">(лот № </w:t>
      </w:r>
      <w:r w:rsidRPr="00813948">
        <w:rPr>
          <w:rFonts w:eastAsia="Times New Roman" w:cs="Times New Roman"/>
          <w:bCs/>
          <w:color w:val="000000"/>
          <w:spacing w:val="-6"/>
          <w:szCs w:val="24"/>
        </w:rPr>
        <w:t>0076-ТПиР БЕЗОП ДОХ-2026-ГРВКК-СШФ</w:t>
      </w:r>
      <w:r>
        <w:rPr>
          <w:rFonts w:eastAsia="Times New Roman" w:cs="Times New Roman"/>
          <w:bCs/>
          <w:color w:val="000000"/>
          <w:spacing w:val="-6"/>
          <w:szCs w:val="24"/>
        </w:rPr>
        <w:t>)</w:t>
      </w:r>
    </w:p>
    <w:p w:rsidR="001C0080" w:rsidRDefault="00F83FC1">
      <w:pPr>
        <w:pStyle w:val="4"/>
        <w:tabs>
          <w:tab w:val="clear" w:pos="0"/>
        </w:tabs>
        <w:ind w:left="432"/>
      </w:pPr>
      <w:r>
        <w:lastRenderedPageBreak/>
        <w:t>1.</w:t>
      </w:r>
      <w:r>
        <w:tab/>
        <w:t>Общие сведения</w:t>
      </w:r>
    </w:p>
    <w:p w:rsidR="001C0080" w:rsidRDefault="00F83FC1">
      <w:pPr>
        <w:pStyle w:val="4"/>
        <w:numPr>
          <w:ilvl w:val="1"/>
          <w:numId w:val="1"/>
        </w:numPr>
        <w:ind w:left="0" w:firstLine="0"/>
      </w:pPr>
      <w:bookmarkStart w:id="1" w:name="_Toc75446568"/>
      <w:bookmarkStart w:id="2" w:name="_Toc46743506"/>
      <w:r>
        <w:t>Наименование закупаемой продукции</w:t>
      </w:r>
      <w:bookmarkEnd w:id="1"/>
      <w:bookmarkEnd w:id="2"/>
    </w:p>
    <w:p w:rsidR="001C0080" w:rsidRDefault="00813948">
      <w:pPr>
        <w:jc w:val="both"/>
      </w:pPr>
      <w:r w:rsidRPr="00813948">
        <w:rPr>
          <w:rFonts w:eastAsia="Times New Roman" w:cs="Times New Roman"/>
          <w:bCs/>
          <w:color w:val="000000"/>
          <w:spacing w:val="-6"/>
          <w:szCs w:val="24"/>
        </w:rPr>
        <w:t>ОКПД2 26.40.33.111 Поставка досмотрового оборудования для нужд Производственного участка АО "</w:t>
      </w:r>
      <w:proofErr w:type="spellStart"/>
      <w:r w:rsidRPr="00813948">
        <w:rPr>
          <w:rFonts w:eastAsia="Times New Roman" w:cs="Times New Roman"/>
          <w:bCs/>
          <w:color w:val="000000"/>
          <w:spacing w:val="-6"/>
          <w:szCs w:val="24"/>
        </w:rPr>
        <w:t>Гидроремонт</w:t>
      </w:r>
      <w:proofErr w:type="spellEnd"/>
      <w:r w:rsidRPr="00813948">
        <w:rPr>
          <w:rFonts w:eastAsia="Times New Roman" w:cs="Times New Roman"/>
          <w:bCs/>
          <w:color w:val="000000"/>
          <w:spacing w:val="-6"/>
          <w:szCs w:val="24"/>
        </w:rPr>
        <w:t xml:space="preserve">-ВКК" в г. Хабаровск </w:t>
      </w:r>
      <w:r w:rsidR="00F83FC1">
        <w:rPr>
          <w:rFonts w:cs="Times New Roman"/>
          <w:szCs w:val="24"/>
        </w:rPr>
        <w:t>(далее – продукция)</w:t>
      </w:r>
      <w:bookmarkStart w:id="3" w:name="_Toc75446569"/>
      <w:r w:rsidR="00F83FC1">
        <w:t>.</w:t>
      </w:r>
    </w:p>
    <w:p w:rsidR="001C0080" w:rsidRDefault="001C0080">
      <w:pPr>
        <w:ind w:firstLine="419"/>
      </w:pPr>
    </w:p>
    <w:p w:rsidR="001C0080" w:rsidRDefault="00F83FC1">
      <w:pPr>
        <w:pStyle w:val="4"/>
        <w:numPr>
          <w:ilvl w:val="1"/>
          <w:numId w:val="1"/>
        </w:numPr>
        <w:ind w:left="0" w:firstLine="0"/>
      </w:pPr>
      <w:bookmarkStart w:id="4" w:name="_Toc46743507"/>
      <w:r>
        <w:t xml:space="preserve">Цель </w:t>
      </w:r>
      <w:bookmarkEnd w:id="4"/>
      <w:r>
        <w:t xml:space="preserve">использования закупаемой продукции </w:t>
      </w:r>
      <w:bookmarkEnd w:id="3"/>
      <w:r>
        <w:t xml:space="preserve"> </w:t>
      </w:r>
    </w:p>
    <w:p w:rsidR="001C0080" w:rsidRDefault="00F83FC1">
      <w:pPr>
        <w:pStyle w:val="BodyText21"/>
        <w:ind w:firstLine="0"/>
        <w:rPr>
          <w:bCs/>
          <w:szCs w:val="24"/>
          <w:shd w:val="clear" w:color="auto" w:fill="FFFF99"/>
        </w:rPr>
      </w:pPr>
      <w:r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>Исполнение доходного договора:</w:t>
      </w:r>
    </w:p>
    <w:p w:rsidR="001C0080" w:rsidRDefault="00F83FC1">
      <w:pPr>
        <w:pStyle w:val="BodyText21"/>
        <w:ind w:firstLine="0"/>
        <w:rPr>
          <w:bCs/>
          <w:szCs w:val="24"/>
          <w:shd w:val="clear" w:color="auto" w:fill="FFFF99"/>
        </w:rPr>
      </w:pPr>
      <w:r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>№ 1510-125-2024</w:t>
      </w:r>
      <w:r w:rsidR="0069274B"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 xml:space="preserve"> от 13.02.2025 </w:t>
      </w:r>
      <w:r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>«Строительно-монтажные работы по созданию инженерно-технических средств охраны на объекте «Хабаровская ТЭЦ-4 с внеплощадочной инфраструктурой».</w:t>
      </w:r>
    </w:p>
    <w:p w:rsidR="001C0080" w:rsidRDefault="001C0080">
      <w:pPr>
        <w:ind w:firstLine="567"/>
        <w:jc w:val="both"/>
        <w:rPr>
          <w:szCs w:val="24"/>
        </w:rPr>
      </w:pPr>
    </w:p>
    <w:p w:rsidR="001C0080" w:rsidRDefault="00F83FC1">
      <w:pPr>
        <w:pStyle w:val="1"/>
        <w:numPr>
          <w:ilvl w:val="0"/>
          <w:numId w:val="1"/>
        </w:numPr>
        <w:ind w:left="0" w:firstLine="0"/>
        <w:rPr>
          <w:caps/>
          <w:lang w:val="ru-RU"/>
        </w:rPr>
      </w:pPr>
      <w:bookmarkStart w:id="5" w:name="_Toc75446573"/>
      <w:bookmarkStart w:id="6" w:name="_Toc51339693"/>
      <w:r>
        <w:t>Требования к продукции</w:t>
      </w:r>
      <w:bookmarkEnd w:id="5"/>
      <w:bookmarkEnd w:id="6"/>
    </w:p>
    <w:p w:rsidR="001C0080" w:rsidRDefault="001C0080">
      <w:pPr>
        <w:rPr>
          <w:lang w:eastAsia="x-none"/>
        </w:rPr>
      </w:pPr>
    </w:p>
    <w:p w:rsidR="001C0080" w:rsidRDefault="00F83FC1">
      <w:pPr>
        <w:pStyle w:val="4"/>
        <w:numPr>
          <w:ilvl w:val="1"/>
          <w:numId w:val="1"/>
        </w:numPr>
        <w:ind w:left="0" w:firstLine="0"/>
      </w:pPr>
      <w:bookmarkStart w:id="7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 w:rsidR="001C0080" w:rsidRDefault="00F83FC1">
      <w:pPr>
        <w:pStyle w:val="32"/>
        <w:numPr>
          <w:ilvl w:val="2"/>
          <w:numId w:val="1"/>
        </w:numPr>
        <w:ind w:left="0" w:firstLine="0"/>
      </w:pPr>
      <w:bookmarkStart w:id="8" w:name="_Toc75446575"/>
      <w:r>
        <w:t>Перечень и объем закупаемой продукции</w:t>
      </w:r>
      <w:bookmarkEnd w:id="8"/>
    </w:p>
    <w:p w:rsidR="001C0080" w:rsidRDefault="001C0080">
      <w:pPr>
        <w:rPr>
          <w:lang w:val="x-none" w:eastAsia="x-none"/>
        </w:rPr>
      </w:pPr>
    </w:p>
    <w:p w:rsidR="001C0080" w:rsidRDefault="00F83FC1">
      <w:pPr>
        <w:jc w:val="both"/>
        <w:rPr>
          <w:szCs w:val="24"/>
        </w:rPr>
      </w:pPr>
      <w:bookmarkStart w:id="9" w:name="_Toc51339695"/>
      <w:bookmarkStart w:id="10" w:name="_Toc75446576"/>
      <w:bookmarkStart w:id="11" w:name="_Toc75446578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10"/>
      <w:r>
        <w:rPr>
          <w:szCs w:val="24"/>
        </w:rPr>
        <w:t>и</w:t>
      </w:r>
    </w:p>
    <w:tbl>
      <w:tblPr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6531"/>
        <w:gridCol w:w="1088"/>
        <w:gridCol w:w="1350"/>
      </w:tblGrid>
      <w:tr w:rsidR="001C0080" w:rsidTr="0032547B">
        <w:trPr>
          <w:trHeight w:val="567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keepNext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продукции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</w:tr>
      <w:tr w:rsidR="001C0080" w:rsidTr="0032547B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32547B" w:rsidTr="005B32DB">
        <w:trPr>
          <w:trHeight w:val="2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Default="0032547B" w:rsidP="0032547B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47B" w:rsidRPr="0032547B" w:rsidRDefault="0032547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 xml:space="preserve">Коробка монтажная для камер </w:t>
            </w:r>
            <w:proofErr w:type="spellStart"/>
            <w:r w:rsidRPr="0032547B">
              <w:rPr>
                <w:sz w:val="22"/>
              </w:rPr>
              <w:t>Big</w:t>
            </w:r>
            <w:proofErr w:type="spellEnd"/>
            <w:r w:rsidRPr="0032547B">
              <w:rPr>
                <w:sz w:val="22"/>
              </w:rPr>
              <w:t xml:space="preserve"> </w:t>
            </w:r>
            <w:proofErr w:type="spellStart"/>
            <w:r w:rsidRPr="0032547B">
              <w:rPr>
                <w:sz w:val="22"/>
              </w:rPr>
              <w:t>Bullet</w:t>
            </w:r>
            <w:proofErr w:type="spellEnd"/>
            <w:r w:rsidRPr="0032547B">
              <w:rPr>
                <w:sz w:val="22"/>
              </w:rPr>
              <w:t xml:space="preserve"> JB-01-DT-1113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12</w:t>
            </w:r>
          </w:p>
        </w:tc>
      </w:tr>
      <w:tr w:rsidR="0032547B" w:rsidTr="005B32DB">
        <w:trPr>
          <w:trHeight w:val="2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Default="0032547B" w:rsidP="0032547B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47B" w:rsidRPr="0032547B" w:rsidRDefault="002C37EA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Коробка монтажная 360+1 круглая  BR/0196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10</w:t>
            </w:r>
          </w:p>
        </w:tc>
      </w:tr>
      <w:tr w:rsidR="0032547B" w:rsidTr="005B32DB">
        <w:trPr>
          <w:trHeight w:val="2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Default="0032547B" w:rsidP="0032547B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47B" w:rsidRPr="0032547B" w:rsidRDefault="0032547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Кронштейн настенный 360+1 для монтажа купольных камер BR/0323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22</w:t>
            </w:r>
          </w:p>
        </w:tc>
      </w:tr>
      <w:tr w:rsidR="0032547B" w:rsidTr="005B32DB">
        <w:trPr>
          <w:trHeight w:val="2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Default="0032547B" w:rsidP="0032547B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47B" w:rsidRPr="0032547B" w:rsidRDefault="0032547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5Мп IP-камера в большом цилиндрическом корпусе типа "</w:t>
            </w:r>
            <w:proofErr w:type="spellStart"/>
            <w:r w:rsidRPr="0032547B">
              <w:rPr>
                <w:sz w:val="22"/>
              </w:rPr>
              <w:t>Big</w:t>
            </w:r>
            <w:proofErr w:type="spellEnd"/>
            <w:r w:rsidRPr="0032547B">
              <w:rPr>
                <w:sz w:val="22"/>
              </w:rPr>
              <w:t xml:space="preserve"> </w:t>
            </w:r>
            <w:proofErr w:type="spellStart"/>
            <w:r w:rsidRPr="0032547B">
              <w:rPr>
                <w:sz w:val="22"/>
              </w:rPr>
              <w:t>Bullet</w:t>
            </w:r>
            <w:proofErr w:type="spellEnd"/>
            <w:r w:rsidRPr="0032547B">
              <w:rPr>
                <w:sz w:val="22"/>
              </w:rPr>
              <w:t>" с моторизированным объективом 2,7-13,5мм, ИК подсветка до 60м.         -45°C…+50°С, IP66, фильтр ВЧ помех, встроенный источник бесперебойного питания 5BBIS-27135-UTFH_DT_1113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12</w:t>
            </w:r>
          </w:p>
        </w:tc>
      </w:tr>
      <w:tr w:rsidR="0032547B" w:rsidTr="005B32DB">
        <w:trPr>
          <w:trHeight w:val="2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Default="0032547B" w:rsidP="0032547B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47B" w:rsidRPr="0032547B" w:rsidRDefault="0032547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2Мп IP-камера в корпусе типа "</w:t>
            </w:r>
            <w:proofErr w:type="spellStart"/>
            <w:r w:rsidRPr="0032547B">
              <w:rPr>
                <w:sz w:val="22"/>
              </w:rPr>
              <w:t>Mini</w:t>
            </w:r>
            <w:proofErr w:type="spellEnd"/>
            <w:r w:rsidRPr="0032547B">
              <w:rPr>
                <w:sz w:val="22"/>
              </w:rPr>
              <w:t xml:space="preserve"> </w:t>
            </w:r>
            <w:proofErr w:type="spellStart"/>
            <w:r w:rsidRPr="0032547B">
              <w:rPr>
                <w:sz w:val="22"/>
              </w:rPr>
              <w:t>Dome</w:t>
            </w:r>
            <w:proofErr w:type="spellEnd"/>
            <w:r w:rsidRPr="0032547B">
              <w:rPr>
                <w:sz w:val="22"/>
              </w:rPr>
              <w:t>" с фиксированным объективом 2.8мм, ИК подсветка до 30м. -45°C…+50°С, IP66, фильтр ВЧ помех  2MDIS-28-TMH_DT_1113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10</w:t>
            </w:r>
          </w:p>
        </w:tc>
      </w:tr>
      <w:tr w:rsidR="0032547B" w:rsidTr="005B32DB">
        <w:trPr>
          <w:trHeight w:val="2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Default="0032547B" w:rsidP="0032547B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47B" w:rsidRPr="0032547B" w:rsidRDefault="0032547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5Мп IP-камера в корпусе типа "</w:t>
            </w:r>
            <w:proofErr w:type="spellStart"/>
            <w:r w:rsidRPr="0032547B">
              <w:rPr>
                <w:sz w:val="22"/>
              </w:rPr>
              <w:t>Dome</w:t>
            </w:r>
            <w:proofErr w:type="spellEnd"/>
            <w:r w:rsidRPr="0032547B">
              <w:rPr>
                <w:sz w:val="22"/>
              </w:rPr>
              <w:t>" с моторизированным объективом 3.6-11мм, ИК подсветка до 30м. -45°C…+50°С, IP66, фильтр ВЧ помех NIC-5-DOM-MOTO-RUS-DT-1113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12</w:t>
            </w:r>
          </w:p>
        </w:tc>
      </w:tr>
      <w:tr w:rsidR="0032547B" w:rsidTr="0032547B">
        <w:trPr>
          <w:trHeight w:val="2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Default="0032547B" w:rsidP="0032547B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Система досмотра днища «Партер SDD-01» в составе: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proofErr w:type="spellStart"/>
            <w:r w:rsidRPr="0032547B">
              <w:rPr>
                <w:sz w:val="22"/>
              </w:rPr>
              <w:t>компл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</w:t>
            </w:r>
          </w:p>
        </w:tc>
      </w:tr>
      <w:tr w:rsidR="0069274B" w:rsidTr="00672924">
        <w:trPr>
          <w:trHeight w:val="20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74B" w:rsidRDefault="0069274B" w:rsidP="0032547B">
            <w:pPr>
              <w:widowControl w:val="0"/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Сканирующий блок  РВСФ.463257.621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proofErr w:type="spellStart"/>
            <w:r w:rsidRPr="0032547B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</w:t>
            </w:r>
          </w:p>
        </w:tc>
      </w:tr>
      <w:tr w:rsidR="0069274B" w:rsidTr="00672924">
        <w:trPr>
          <w:trHeight w:val="20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74B" w:rsidRDefault="0069274B" w:rsidP="0032547B">
            <w:pPr>
              <w:widowControl w:val="0"/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 xml:space="preserve"> Индукционная петля  РВСФ.463257.623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proofErr w:type="spellStart"/>
            <w:r w:rsidRPr="0032547B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2</w:t>
            </w:r>
          </w:p>
        </w:tc>
      </w:tr>
      <w:tr w:rsidR="0069274B" w:rsidTr="00672924">
        <w:trPr>
          <w:trHeight w:val="20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74B" w:rsidRDefault="0069274B" w:rsidP="0032547B">
            <w:pPr>
              <w:widowControl w:val="0"/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Камера захвата номерного знака транспортного средства  РВСФ.463257.001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proofErr w:type="spellStart"/>
            <w:r w:rsidRPr="0032547B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</w:t>
            </w:r>
          </w:p>
        </w:tc>
      </w:tr>
      <w:tr w:rsidR="0069274B" w:rsidTr="00672924">
        <w:trPr>
          <w:trHeight w:val="20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74B" w:rsidRDefault="0069274B" w:rsidP="0032547B">
            <w:pPr>
              <w:widowControl w:val="0"/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Кронштейн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proofErr w:type="spellStart"/>
            <w:r w:rsidRPr="0032547B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</w:t>
            </w:r>
          </w:p>
        </w:tc>
      </w:tr>
      <w:tr w:rsidR="0069274B" w:rsidTr="00672924">
        <w:trPr>
          <w:trHeight w:val="20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74B" w:rsidRDefault="0069274B" w:rsidP="0032547B">
            <w:pPr>
              <w:widowControl w:val="0"/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Коммутационный шкаф  РВСФ.463257.622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proofErr w:type="spellStart"/>
            <w:r w:rsidRPr="0032547B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</w:t>
            </w:r>
          </w:p>
        </w:tc>
      </w:tr>
      <w:tr w:rsidR="0069274B" w:rsidTr="00672924">
        <w:trPr>
          <w:trHeight w:val="20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74B" w:rsidRDefault="0069274B" w:rsidP="0032547B">
            <w:pPr>
              <w:widowControl w:val="0"/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Светофор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proofErr w:type="spellStart"/>
            <w:r w:rsidRPr="0032547B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</w:t>
            </w:r>
          </w:p>
        </w:tc>
      </w:tr>
      <w:tr w:rsidR="0069274B" w:rsidTr="00672924">
        <w:trPr>
          <w:trHeight w:val="20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74B" w:rsidRDefault="0069274B" w:rsidP="0032547B">
            <w:pPr>
              <w:widowControl w:val="0"/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 xml:space="preserve"> Персональный компьютер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proofErr w:type="spellStart"/>
            <w:r w:rsidRPr="0032547B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</w:t>
            </w:r>
          </w:p>
        </w:tc>
      </w:tr>
      <w:tr w:rsidR="0069274B" w:rsidTr="0032547B">
        <w:trPr>
          <w:trHeight w:val="2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Default="0069274B" w:rsidP="0032547B">
            <w:pPr>
              <w:widowControl w:val="0"/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Программное обеспечение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proofErr w:type="spellStart"/>
            <w:r w:rsidRPr="0032547B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74B" w:rsidRPr="0032547B" w:rsidRDefault="0069274B" w:rsidP="0032547B">
            <w:pPr>
              <w:pStyle w:val="afffff"/>
              <w:jc w:val="center"/>
              <w:rPr>
                <w:sz w:val="22"/>
              </w:rPr>
            </w:pPr>
            <w:r w:rsidRPr="0032547B">
              <w:rPr>
                <w:sz w:val="22"/>
              </w:rPr>
              <w:t>1</w:t>
            </w:r>
          </w:p>
        </w:tc>
      </w:tr>
    </w:tbl>
    <w:p w:rsidR="001C0080" w:rsidRDefault="001C0080">
      <w:pPr>
        <w:pStyle w:val="32"/>
      </w:pPr>
    </w:p>
    <w:p w:rsidR="001C0080" w:rsidRDefault="001C0080"/>
    <w:p w:rsidR="001C0080" w:rsidRDefault="00F83FC1">
      <w:pPr>
        <w:pStyle w:val="32"/>
        <w:numPr>
          <w:ilvl w:val="2"/>
          <w:numId w:val="1"/>
        </w:numPr>
        <w:ind w:left="0" w:firstLine="0"/>
      </w:pPr>
      <w:bookmarkStart w:id="12" w:name="_Toc51339696"/>
      <w:r>
        <w:t xml:space="preserve">Требования </w:t>
      </w:r>
      <w:bookmarkEnd w:id="12"/>
      <w:r>
        <w:t xml:space="preserve">к срокам поставки продукции </w:t>
      </w:r>
      <w:bookmarkEnd w:id="11"/>
    </w:p>
    <w:p w:rsidR="001C0080" w:rsidRDefault="001C0080">
      <w:pPr>
        <w:rPr>
          <w:lang w:val="x-none" w:eastAsia="x-none"/>
        </w:rPr>
      </w:pPr>
    </w:p>
    <w:p w:rsidR="001C0080" w:rsidRDefault="00F83FC1">
      <w:pPr>
        <w:rPr>
          <w:szCs w:val="24"/>
          <w:lang w:eastAsia="x-none"/>
        </w:rPr>
      </w:pPr>
      <w:bookmarkStart w:id="13" w:name="_Toc51339697"/>
      <w:bookmarkStart w:id="14" w:name="_Toc50125127"/>
      <w:bookmarkStart w:id="15" w:name="_Toc75446579"/>
      <w:r>
        <w:rPr>
          <w:szCs w:val="24"/>
          <w:lang w:eastAsia="x-none"/>
        </w:rPr>
        <w:t xml:space="preserve">Таблица 2.2 </w:t>
      </w:r>
      <w:bookmarkStart w:id="16" w:name="_Hlk50465284"/>
      <w:r>
        <w:rPr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>
        <w:rPr>
          <w:szCs w:val="24"/>
          <w:lang w:eastAsia="x-none"/>
        </w:rPr>
        <w:t>поставки продукции</w:t>
      </w:r>
      <w:bookmarkEnd w:id="15"/>
      <w:r>
        <w:rPr>
          <w:szCs w:val="24"/>
          <w:lang w:eastAsia="x-none"/>
        </w:rPr>
        <w:t xml:space="preserve">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264"/>
        <w:gridCol w:w="2704"/>
        <w:gridCol w:w="2830"/>
        <w:gridCol w:w="2836"/>
      </w:tblGrid>
      <w:tr w:rsidR="001C0080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 w:rsidR="001C0080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C0080" w:rsidTr="0069274B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 w:rsidP="0032547B">
            <w:pPr>
              <w:widowControl w:val="0"/>
            </w:pPr>
            <w:r>
              <w:t>1.1.-1.7.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69274B">
            <w:pPr>
              <w:widowControl w:val="0"/>
              <w:jc w:val="both"/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</w:pPr>
            <w:r w:rsidRPr="0069274B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ОКПД2 26.40.33.111 </w:t>
            </w:r>
            <w:r w:rsidRPr="0069274B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lastRenderedPageBreak/>
              <w:t>Поставка досмотрового оборудования для нужд Производственного участка АО "</w:t>
            </w:r>
            <w:proofErr w:type="spellStart"/>
            <w:r w:rsidRPr="0069274B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Гидроремонт</w:t>
            </w:r>
            <w:proofErr w:type="spellEnd"/>
            <w:r w:rsidRPr="0069274B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-ВКК" в г. Хабаровск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 даты подписания </w:t>
            </w:r>
            <w:r>
              <w:rPr>
                <w:szCs w:val="24"/>
              </w:rPr>
              <w:lastRenderedPageBreak/>
              <w:t>договора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80" w:rsidRDefault="0069274B">
            <w:pPr>
              <w:widowControl w:val="0"/>
              <w:rPr>
                <w:szCs w:val="24"/>
              </w:rPr>
            </w:pPr>
            <w:r w:rsidRPr="0069274B">
              <w:rPr>
                <w:szCs w:val="24"/>
              </w:rPr>
              <w:lastRenderedPageBreak/>
              <w:t xml:space="preserve">В течение 30 </w:t>
            </w:r>
            <w:r w:rsidRPr="0069274B">
              <w:rPr>
                <w:szCs w:val="24"/>
              </w:rPr>
              <w:lastRenderedPageBreak/>
              <w:t>календарных</w:t>
            </w:r>
            <w:r>
              <w:rPr>
                <w:szCs w:val="24"/>
              </w:rPr>
              <w:t xml:space="preserve"> дней</w:t>
            </w:r>
          </w:p>
        </w:tc>
      </w:tr>
    </w:tbl>
    <w:p w:rsidR="001C0080" w:rsidRDefault="001C0080">
      <w:pPr>
        <w:sectPr w:rsidR="001C0080">
          <w:footerReference w:type="default" r:id="rId7"/>
          <w:pgSz w:w="11906" w:h="16838"/>
          <w:pgMar w:top="911" w:right="707" w:bottom="1213" w:left="1276" w:header="0" w:footer="788" w:gutter="0"/>
          <w:cols w:space="720"/>
          <w:formProt w:val="0"/>
          <w:docGrid w:linePitch="360"/>
        </w:sectPr>
      </w:pPr>
    </w:p>
    <w:p w:rsidR="001C0080" w:rsidRDefault="00F83FC1">
      <w:pPr>
        <w:rPr>
          <w:szCs w:val="24"/>
          <w:lang w:eastAsia="x-none"/>
        </w:rPr>
      </w:pPr>
      <w:r>
        <w:rPr>
          <w:szCs w:val="24"/>
          <w:lang w:eastAsia="x-none"/>
        </w:rPr>
        <w:lastRenderedPageBreak/>
        <w:t xml:space="preserve">Таблица </w:t>
      </w:r>
      <w:r w:rsidR="0069274B">
        <w:rPr>
          <w:szCs w:val="24"/>
          <w:lang w:eastAsia="x-none"/>
        </w:rPr>
        <w:t>3</w:t>
      </w:r>
      <w:r>
        <w:rPr>
          <w:szCs w:val="24"/>
          <w:lang w:eastAsia="x-none"/>
        </w:rPr>
        <w:t>. Требования к продукции</w:t>
      </w:r>
    </w:p>
    <w:tbl>
      <w:tblPr>
        <w:tblW w:w="14507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838"/>
        <w:gridCol w:w="2730"/>
        <w:gridCol w:w="1664"/>
        <w:gridCol w:w="1699"/>
        <w:gridCol w:w="4822"/>
        <w:gridCol w:w="2754"/>
      </w:tblGrid>
      <w:tr w:rsidR="001C0080">
        <w:trPr>
          <w:trHeight w:val="504"/>
        </w:trPr>
        <w:tc>
          <w:tcPr>
            <w:tcW w:w="14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 w:rsidP="0069274B">
            <w:pPr>
              <w:keepNext/>
              <w:widowControl w:val="0"/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 xml:space="preserve">Наименование продукции (позиции № 1.1.-1.7. Таблицы </w:t>
            </w:r>
            <w:r w:rsidR="0069274B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 xml:space="preserve">): </w:t>
            </w: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 </w:t>
            </w:r>
            <w:r w:rsidR="0069274B" w:rsidRPr="0069274B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ОКПД2 26.40.33.111 Поставка досмотрового оборудования для нужд Производственного участка АО "</w:t>
            </w:r>
            <w:proofErr w:type="spellStart"/>
            <w:r w:rsidR="0069274B" w:rsidRPr="0069274B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Гидроремонт</w:t>
            </w:r>
            <w:proofErr w:type="spellEnd"/>
            <w:r w:rsidR="0069274B" w:rsidRPr="0069274B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-ВКК" в г. Хабаровск</w:t>
            </w:r>
          </w:p>
        </w:tc>
      </w:tr>
      <w:tr w:rsidR="001C0080">
        <w:trPr>
          <w:trHeight w:val="73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Требование заказчика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Соответствие стандартам</w:t>
            </w:r>
          </w:p>
        </w:tc>
      </w:tr>
      <w:tr w:rsidR="0032547B">
        <w:trPr>
          <w:trHeight w:val="300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Default="0032547B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32547B" w:rsidRDefault="0032547B" w:rsidP="002C37EA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 xml:space="preserve">Коробка монтажная для камер </w:t>
            </w:r>
            <w:proofErr w:type="spellStart"/>
            <w:r w:rsidRPr="0032547B">
              <w:rPr>
                <w:sz w:val="22"/>
              </w:rPr>
              <w:t>Big</w:t>
            </w:r>
            <w:proofErr w:type="spellEnd"/>
            <w:r w:rsidRPr="0032547B">
              <w:rPr>
                <w:sz w:val="22"/>
              </w:rPr>
              <w:t xml:space="preserve"> </w:t>
            </w:r>
            <w:proofErr w:type="spellStart"/>
            <w:r w:rsidRPr="0032547B">
              <w:rPr>
                <w:sz w:val="22"/>
              </w:rPr>
              <w:t>Bullet</w:t>
            </w:r>
            <w:proofErr w:type="spellEnd"/>
            <w:r w:rsidRPr="0032547B">
              <w:rPr>
                <w:sz w:val="22"/>
              </w:rPr>
              <w:t xml:space="preserve"> JB-01-DT-1113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2C37EA" w:rsidRDefault="0032547B" w:rsidP="002C37EA">
            <w:pPr>
              <w:pStyle w:val="afffff"/>
              <w:rPr>
                <w:sz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Pr="002C37EA" w:rsidRDefault="002C37EA" w:rsidP="002C37EA">
            <w:pPr>
              <w:pStyle w:val="afffff"/>
              <w:jc w:val="center"/>
              <w:rPr>
                <w:sz w:val="22"/>
              </w:rPr>
            </w:pPr>
            <w:r w:rsidRPr="002C37EA">
              <w:rPr>
                <w:sz w:val="22"/>
              </w:rPr>
              <w:t>Тип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47B" w:rsidRDefault="002C37EA" w:rsidP="0032547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Коробка</w:t>
            </w:r>
          </w:p>
        </w:tc>
      </w:tr>
      <w:tr w:rsidR="001C0080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Pr="002C37EA" w:rsidRDefault="001C0080" w:rsidP="002C37EA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Pr="002C37EA" w:rsidRDefault="001C0080" w:rsidP="002C37EA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Pr="002C37EA" w:rsidRDefault="001C0080" w:rsidP="002C37EA">
            <w:pPr>
              <w:pStyle w:val="afffff"/>
              <w:rPr>
                <w:sz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Pr="002C37EA" w:rsidRDefault="002C37EA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32547B">
              <w:rPr>
                <w:sz w:val="22"/>
              </w:rPr>
              <w:t xml:space="preserve">ля камер </w:t>
            </w:r>
            <w:proofErr w:type="spellStart"/>
            <w:r w:rsidRPr="0032547B">
              <w:rPr>
                <w:sz w:val="22"/>
              </w:rPr>
              <w:t>Big</w:t>
            </w:r>
            <w:proofErr w:type="spellEnd"/>
            <w:r w:rsidRPr="0032547B">
              <w:rPr>
                <w:sz w:val="22"/>
              </w:rPr>
              <w:t xml:space="preserve"> </w:t>
            </w:r>
            <w:proofErr w:type="spellStart"/>
            <w:r w:rsidRPr="0032547B">
              <w:rPr>
                <w:sz w:val="22"/>
              </w:rPr>
              <w:t>Bullet</w:t>
            </w:r>
            <w:proofErr w:type="spellEnd"/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1C0080">
        <w:trPr>
          <w:trHeight w:val="300"/>
        </w:trPr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Pr="002C37EA" w:rsidRDefault="001C0080" w:rsidP="002C37EA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Pr="002C37EA" w:rsidRDefault="001C0080" w:rsidP="002C37EA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Pr="002C37EA" w:rsidRDefault="001C0080" w:rsidP="002C37EA">
            <w:pPr>
              <w:pStyle w:val="afffff"/>
              <w:rPr>
                <w:sz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2C37EA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2C37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Металл</w:t>
            </w:r>
          </w:p>
        </w:tc>
      </w:tr>
      <w:tr w:rsidR="002C37EA" w:rsidTr="00E90261">
        <w:trPr>
          <w:trHeight w:val="300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Pr="002C37EA" w:rsidRDefault="002C37EA" w:rsidP="002C37EA">
            <w:pPr>
              <w:pStyle w:val="afffff"/>
              <w:jc w:val="center"/>
              <w:rPr>
                <w:sz w:val="22"/>
              </w:rPr>
            </w:pPr>
            <w:r w:rsidRPr="002C37EA">
              <w:rPr>
                <w:sz w:val="22"/>
              </w:rPr>
              <w:t>1.2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Pr="002C37EA" w:rsidRDefault="002C37EA" w:rsidP="002C37EA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Коробка монтажная 360+1 круглая  BR/0196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Pr="002C37EA" w:rsidRDefault="002C37EA" w:rsidP="002C37EA">
            <w:pPr>
              <w:pStyle w:val="afffff"/>
              <w:rPr>
                <w:sz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Pr="002C37EA" w:rsidRDefault="002C37EA" w:rsidP="002C37EA">
            <w:pPr>
              <w:pStyle w:val="afffff"/>
              <w:jc w:val="center"/>
              <w:rPr>
                <w:sz w:val="22"/>
              </w:rPr>
            </w:pPr>
            <w:r w:rsidRPr="002C37EA">
              <w:rPr>
                <w:sz w:val="22"/>
              </w:rPr>
              <w:t>Тип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Коробка</w:t>
            </w:r>
          </w:p>
        </w:tc>
      </w:tr>
      <w:tr w:rsidR="002C37EA" w:rsidTr="00E90261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Металл</w:t>
            </w:r>
          </w:p>
        </w:tc>
      </w:tr>
      <w:tr w:rsidR="002C37EA" w:rsidTr="00E90261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360+1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</w:t>
            </w:r>
          </w:p>
        </w:tc>
      </w:tr>
      <w:tr w:rsidR="002C37EA" w:rsidTr="00E90261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Круглая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</w:t>
            </w:r>
          </w:p>
        </w:tc>
      </w:tr>
      <w:tr w:rsidR="002C37EA" w:rsidTr="00B23D75">
        <w:trPr>
          <w:trHeight w:val="300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  <w:jc w:val="center"/>
            </w:pPr>
            <w:r>
              <w:t>1.3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  <w:r w:rsidRPr="0032547B">
              <w:rPr>
                <w:sz w:val="22"/>
              </w:rPr>
              <w:t>Кронштейн настенный 360+1 для монтажа купольных камер BR/0323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Кронштейн</w:t>
            </w:r>
          </w:p>
        </w:tc>
      </w:tr>
      <w:tr w:rsidR="002C37EA" w:rsidTr="00B23D75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Металл</w:t>
            </w:r>
          </w:p>
        </w:tc>
      </w:tr>
      <w:tr w:rsidR="002C37EA" w:rsidTr="00B23D75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Исполнение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Настенный</w:t>
            </w:r>
          </w:p>
        </w:tc>
      </w:tr>
      <w:tr w:rsidR="002C37EA" w:rsidTr="00E90261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32547B">
              <w:rPr>
                <w:sz w:val="22"/>
              </w:rPr>
              <w:t>ля монтажа купольных камер BR/0323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7EA" w:rsidRDefault="002C37EA" w:rsidP="002C37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</w:t>
            </w:r>
          </w:p>
        </w:tc>
      </w:tr>
      <w:tr w:rsidR="00CC7FEA" w:rsidTr="00290540">
        <w:trPr>
          <w:trHeight w:val="300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</w:pPr>
            <w:r>
              <w:t>1.4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Pr="0032547B" w:rsidRDefault="00CC7FEA" w:rsidP="00CC7FEA">
            <w:pPr>
              <w:widowControl w:val="0"/>
              <w:rPr>
                <w:sz w:val="22"/>
              </w:rPr>
            </w:pPr>
            <w:r w:rsidRPr="0032547B">
              <w:rPr>
                <w:sz w:val="22"/>
              </w:rPr>
              <w:t>5Мп IP-камера в большом цилиндрическом корпусе типа "</w:t>
            </w:r>
            <w:proofErr w:type="spellStart"/>
            <w:r w:rsidRPr="0032547B">
              <w:rPr>
                <w:sz w:val="22"/>
              </w:rPr>
              <w:t>Big</w:t>
            </w:r>
            <w:proofErr w:type="spellEnd"/>
            <w:r w:rsidRPr="0032547B">
              <w:rPr>
                <w:sz w:val="22"/>
              </w:rPr>
              <w:t xml:space="preserve"> </w:t>
            </w:r>
            <w:proofErr w:type="spellStart"/>
            <w:r w:rsidRPr="0032547B">
              <w:rPr>
                <w:sz w:val="22"/>
              </w:rPr>
              <w:t>Bullet</w:t>
            </w:r>
            <w:proofErr w:type="spellEnd"/>
            <w:r w:rsidRPr="0032547B">
              <w:rPr>
                <w:sz w:val="22"/>
              </w:rPr>
              <w:t>" с моторизированным объективом 2,7-13,5мм, ИК подсветка до 60м.         -45°C…+50°С, IP66, фильтр ВЧ помех, встроенный источник бесперебойного питания 5BBIS-27135-UTFH_DT_1113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Корпус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Большой цилиндрический корпус</w:t>
            </w:r>
            <w:r w:rsidRPr="0032547B">
              <w:rPr>
                <w:sz w:val="22"/>
              </w:rPr>
              <w:t xml:space="preserve"> типа "</w:t>
            </w:r>
            <w:proofErr w:type="spellStart"/>
            <w:r w:rsidRPr="0032547B">
              <w:rPr>
                <w:sz w:val="22"/>
              </w:rPr>
              <w:t>Big</w:t>
            </w:r>
            <w:proofErr w:type="spellEnd"/>
            <w:r w:rsidRPr="0032547B">
              <w:rPr>
                <w:sz w:val="22"/>
              </w:rPr>
              <w:t xml:space="preserve"> </w:t>
            </w:r>
            <w:proofErr w:type="spellStart"/>
            <w:r w:rsidRPr="0032547B">
              <w:rPr>
                <w:sz w:val="22"/>
              </w:rPr>
              <w:t>Bullet</w:t>
            </w:r>
            <w:proofErr w:type="spellEnd"/>
            <w:r w:rsidRPr="0032547B">
              <w:rPr>
                <w:sz w:val="22"/>
              </w:rPr>
              <w:t>"</w:t>
            </w:r>
          </w:p>
        </w:tc>
      </w:tr>
      <w:tr w:rsidR="00CC7FEA" w:rsidTr="00290540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Объектив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С</w:t>
            </w:r>
            <w:r w:rsidRPr="0032547B">
              <w:rPr>
                <w:sz w:val="22"/>
              </w:rPr>
              <w:t xml:space="preserve"> моторизированным объективом 2,7-13,5мм</w:t>
            </w:r>
          </w:p>
        </w:tc>
      </w:tr>
      <w:tr w:rsidR="00CC7FEA" w:rsidTr="00290540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ИК подсветка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 w:rsidRPr="0032547B">
              <w:rPr>
                <w:sz w:val="22"/>
              </w:rPr>
              <w:t>ИК подсветка до 60м</w:t>
            </w:r>
          </w:p>
        </w:tc>
      </w:tr>
      <w:tr w:rsidR="00CC7FEA" w:rsidTr="00290540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Pr="00CC7FEA" w:rsidRDefault="00CC7FEA" w:rsidP="00CC7FEA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IP66</w:t>
            </w:r>
          </w:p>
        </w:tc>
      </w:tr>
      <w:tr w:rsidR="00CC7FEA" w:rsidTr="00290540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Разрешение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5 </w:t>
            </w:r>
            <w:proofErr w:type="spellStart"/>
            <w:r w:rsidRPr="0032547B">
              <w:rPr>
                <w:sz w:val="22"/>
              </w:rPr>
              <w:t>Мп</w:t>
            </w:r>
            <w:proofErr w:type="spellEnd"/>
          </w:p>
        </w:tc>
      </w:tr>
      <w:tr w:rsidR="00CC7FEA" w:rsidTr="00290540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Ф</w:t>
            </w:r>
            <w:r w:rsidRPr="0032547B">
              <w:rPr>
                <w:sz w:val="22"/>
              </w:rPr>
              <w:t>ильтр ВЧ помех, встроенный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</w:t>
            </w:r>
          </w:p>
        </w:tc>
      </w:tr>
      <w:tr w:rsidR="00CC7FEA" w:rsidTr="008E198B">
        <w:trPr>
          <w:trHeight w:val="300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</w:pPr>
            <w:r>
              <w:t>1.5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Pr="0032547B" w:rsidRDefault="00CC7FEA" w:rsidP="00CC7FEA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2Мп IP-камера в корпусе типа "</w:t>
            </w:r>
            <w:proofErr w:type="spellStart"/>
            <w:r w:rsidRPr="0032547B">
              <w:rPr>
                <w:sz w:val="22"/>
              </w:rPr>
              <w:t>Mini</w:t>
            </w:r>
            <w:proofErr w:type="spellEnd"/>
            <w:r w:rsidRPr="0032547B">
              <w:rPr>
                <w:sz w:val="22"/>
              </w:rPr>
              <w:t xml:space="preserve"> </w:t>
            </w:r>
            <w:proofErr w:type="spellStart"/>
            <w:r w:rsidRPr="0032547B">
              <w:rPr>
                <w:sz w:val="22"/>
              </w:rPr>
              <w:t>Dome</w:t>
            </w:r>
            <w:proofErr w:type="spellEnd"/>
            <w:r w:rsidRPr="0032547B">
              <w:rPr>
                <w:sz w:val="22"/>
              </w:rPr>
              <w:t>" с фиксированным объективом 2.8мм, ИК подсветка до 30м. -45°C…+50°С, IP66, фильтр ВЧ помех  2MDIS-28-TMH_DT_1113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Разрешение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 w:rsidRPr="0032547B">
              <w:rPr>
                <w:sz w:val="22"/>
              </w:rPr>
              <w:t>Мп</w:t>
            </w:r>
            <w:proofErr w:type="spellEnd"/>
          </w:p>
        </w:tc>
      </w:tr>
      <w:tr w:rsidR="00CC7FEA" w:rsidTr="008E198B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Корпус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В </w:t>
            </w:r>
            <w:r w:rsidRPr="0032547B">
              <w:rPr>
                <w:sz w:val="22"/>
              </w:rPr>
              <w:t>корпусе типа "</w:t>
            </w:r>
            <w:proofErr w:type="spellStart"/>
            <w:r w:rsidRPr="0032547B">
              <w:rPr>
                <w:sz w:val="22"/>
              </w:rPr>
              <w:t>Mini</w:t>
            </w:r>
            <w:proofErr w:type="spellEnd"/>
            <w:r w:rsidRPr="0032547B">
              <w:rPr>
                <w:sz w:val="22"/>
              </w:rPr>
              <w:t xml:space="preserve"> </w:t>
            </w:r>
            <w:proofErr w:type="spellStart"/>
            <w:r w:rsidRPr="0032547B">
              <w:rPr>
                <w:sz w:val="22"/>
              </w:rPr>
              <w:t>Dome</w:t>
            </w:r>
            <w:proofErr w:type="spellEnd"/>
            <w:r w:rsidRPr="0032547B">
              <w:rPr>
                <w:sz w:val="22"/>
              </w:rPr>
              <w:t>"</w:t>
            </w:r>
          </w:p>
        </w:tc>
      </w:tr>
      <w:tr w:rsidR="00CC7FEA" w:rsidTr="008E198B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Объектив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С</w:t>
            </w:r>
            <w:r w:rsidRPr="0032547B">
              <w:rPr>
                <w:sz w:val="22"/>
              </w:rPr>
              <w:t xml:space="preserve"> фиксированным объективом 2.8мм</w:t>
            </w:r>
          </w:p>
        </w:tc>
      </w:tr>
      <w:tr w:rsidR="00CC7FEA" w:rsidTr="008E198B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ИК подсветка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 w:rsidRPr="0032547B">
              <w:rPr>
                <w:sz w:val="22"/>
              </w:rPr>
              <w:t>ИК подсветка до 30м</w:t>
            </w:r>
          </w:p>
        </w:tc>
      </w:tr>
      <w:tr w:rsidR="00CC7FEA" w:rsidTr="008E198B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Pr="00CC7FEA" w:rsidRDefault="00CC7FEA" w:rsidP="00CC7FEA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IP66</w:t>
            </w:r>
          </w:p>
        </w:tc>
      </w:tr>
      <w:tr w:rsidR="00CC7FEA" w:rsidTr="00290540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Ф</w:t>
            </w:r>
            <w:r w:rsidRPr="0032547B">
              <w:rPr>
                <w:sz w:val="22"/>
              </w:rPr>
              <w:t xml:space="preserve">ильтр ВЧ помех 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</w:t>
            </w:r>
          </w:p>
        </w:tc>
      </w:tr>
      <w:tr w:rsidR="00CC7FEA" w:rsidTr="009C5F9B">
        <w:trPr>
          <w:trHeight w:val="300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</w:pPr>
            <w:r>
              <w:t>1.6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Pr="0032547B" w:rsidRDefault="00CC7FEA" w:rsidP="00CC7FEA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5Мп IP-камера в корпусе типа "</w:t>
            </w:r>
            <w:proofErr w:type="spellStart"/>
            <w:r w:rsidRPr="0032547B">
              <w:rPr>
                <w:sz w:val="22"/>
              </w:rPr>
              <w:t>Dome</w:t>
            </w:r>
            <w:proofErr w:type="spellEnd"/>
            <w:r w:rsidRPr="0032547B">
              <w:rPr>
                <w:sz w:val="22"/>
              </w:rPr>
              <w:t xml:space="preserve">" с моторизированным объективом 3.6-11мм, ИК подсветка до 30м. -45°C…+50°С, IP66, </w:t>
            </w:r>
            <w:r w:rsidRPr="0032547B">
              <w:rPr>
                <w:sz w:val="22"/>
              </w:rPr>
              <w:lastRenderedPageBreak/>
              <w:t>фильтр ВЧ помех NIC-5-DOM-MOTO-RUS-DT-1113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Разрешение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5 </w:t>
            </w:r>
            <w:proofErr w:type="spellStart"/>
            <w:r w:rsidRPr="0032547B">
              <w:rPr>
                <w:sz w:val="22"/>
              </w:rPr>
              <w:t>Мп</w:t>
            </w:r>
            <w:proofErr w:type="spellEnd"/>
          </w:p>
        </w:tc>
      </w:tr>
      <w:tr w:rsidR="00CC7FEA" w:rsidTr="009C5F9B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Корпус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В </w:t>
            </w:r>
            <w:r w:rsidRPr="0032547B">
              <w:rPr>
                <w:sz w:val="22"/>
              </w:rPr>
              <w:t xml:space="preserve">корпусе типа " </w:t>
            </w:r>
            <w:proofErr w:type="spellStart"/>
            <w:r w:rsidRPr="0032547B">
              <w:rPr>
                <w:sz w:val="22"/>
              </w:rPr>
              <w:t>Dome</w:t>
            </w:r>
            <w:proofErr w:type="spellEnd"/>
            <w:r w:rsidRPr="0032547B">
              <w:rPr>
                <w:sz w:val="22"/>
              </w:rPr>
              <w:t>"</w:t>
            </w:r>
          </w:p>
        </w:tc>
      </w:tr>
      <w:tr w:rsidR="00CC7FEA" w:rsidTr="009C5F9B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Объектив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С</w:t>
            </w:r>
            <w:r w:rsidRPr="0032547B">
              <w:rPr>
                <w:sz w:val="22"/>
              </w:rPr>
              <w:t xml:space="preserve"> моторизированным </w:t>
            </w:r>
            <w:r w:rsidRPr="0032547B">
              <w:rPr>
                <w:sz w:val="22"/>
              </w:rPr>
              <w:lastRenderedPageBreak/>
              <w:t>объективом 3.6-11мм</w:t>
            </w:r>
          </w:p>
        </w:tc>
      </w:tr>
      <w:tr w:rsidR="00CC7FEA" w:rsidTr="009C5F9B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ИК подсветка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 w:rsidRPr="0032547B">
              <w:rPr>
                <w:sz w:val="22"/>
              </w:rPr>
              <w:t>ИК подсветка до 30м</w:t>
            </w:r>
          </w:p>
        </w:tc>
      </w:tr>
      <w:tr w:rsidR="00CC7FEA" w:rsidTr="009C5F9B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Pr="00CC7FEA" w:rsidRDefault="00CC7FEA" w:rsidP="00CC7FEA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IP66</w:t>
            </w:r>
          </w:p>
        </w:tc>
      </w:tr>
      <w:tr w:rsidR="00CC7FEA" w:rsidTr="00290540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Ф</w:t>
            </w:r>
            <w:r w:rsidRPr="0032547B">
              <w:rPr>
                <w:sz w:val="22"/>
              </w:rPr>
              <w:t xml:space="preserve">ильтр ВЧ помех 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EA" w:rsidRDefault="00CC7FEA" w:rsidP="00CC7FEA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</w:t>
            </w:r>
          </w:p>
        </w:tc>
      </w:tr>
      <w:tr w:rsidR="005B32DB" w:rsidTr="00CA552E">
        <w:trPr>
          <w:trHeight w:val="4048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CC7FEA">
            <w:pPr>
              <w:widowControl w:val="0"/>
              <w:jc w:val="center"/>
            </w:pPr>
            <w:r>
              <w:t>1.7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CC7FEA">
            <w:pPr>
              <w:widowControl w:val="0"/>
            </w:pPr>
            <w:r w:rsidRPr="0032547B">
              <w:rPr>
                <w:sz w:val="22"/>
              </w:rPr>
              <w:t>Система досмотра днища «Партер SDD-01»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CC7FEA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CC7F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Состав комплекта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Pr="0032547B" w:rsidRDefault="005B32DB" w:rsidP="005B32D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 xml:space="preserve">Сканирующий </w:t>
            </w:r>
            <w:proofErr w:type="gramStart"/>
            <w:r w:rsidRPr="0032547B">
              <w:rPr>
                <w:sz w:val="22"/>
              </w:rPr>
              <w:t>блок  РВСФ</w:t>
            </w:r>
            <w:proofErr w:type="gramEnd"/>
            <w:r w:rsidRPr="0032547B">
              <w:rPr>
                <w:sz w:val="22"/>
              </w:rPr>
              <w:t>.463257.621</w:t>
            </w:r>
            <w:r>
              <w:rPr>
                <w:sz w:val="22"/>
              </w:rPr>
              <w:t xml:space="preserve">, 1 </w:t>
            </w:r>
            <w:proofErr w:type="spellStart"/>
            <w:r>
              <w:rPr>
                <w:sz w:val="22"/>
              </w:rPr>
              <w:t>шт</w:t>
            </w:r>
            <w:proofErr w:type="spellEnd"/>
          </w:p>
          <w:p w:rsidR="005B32DB" w:rsidRPr="0032547B" w:rsidRDefault="005B32DB" w:rsidP="005B32DB">
            <w:pPr>
              <w:pStyle w:val="afffff"/>
              <w:rPr>
                <w:sz w:val="22"/>
              </w:rPr>
            </w:pPr>
            <w:bookmarkStart w:id="17" w:name="_GoBack"/>
            <w:bookmarkEnd w:id="17"/>
            <w:r w:rsidRPr="0032547B">
              <w:rPr>
                <w:sz w:val="22"/>
              </w:rPr>
              <w:t>Индукционная петля  РВСФ.463257.623</w:t>
            </w:r>
            <w:r>
              <w:rPr>
                <w:sz w:val="22"/>
              </w:rPr>
              <w:t xml:space="preserve">, 2 </w:t>
            </w:r>
            <w:proofErr w:type="spellStart"/>
            <w:r>
              <w:rPr>
                <w:sz w:val="22"/>
              </w:rPr>
              <w:t>шт</w:t>
            </w:r>
            <w:proofErr w:type="spellEnd"/>
          </w:p>
          <w:p w:rsidR="005B32DB" w:rsidRPr="0032547B" w:rsidRDefault="005B32DB" w:rsidP="005B32D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 xml:space="preserve">Камера захвата номерного знака транспортного </w:t>
            </w:r>
            <w:proofErr w:type="gramStart"/>
            <w:r w:rsidRPr="0032547B">
              <w:rPr>
                <w:sz w:val="22"/>
              </w:rPr>
              <w:t>средства  РВСФ</w:t>
            </w:r>
            <w:proofErr w:type="gramEnd"/>
            <w:r w:rsidRPr="0032547B">
              <w:rPr>
                <w:sz w:val="22"/>
              </w:rPr>
              <w:t>.463257.001</w:t>
            </w:r>
            <w:r>
              <w:rPr>
                <w:sz w:val="22"/>
              </w:rPr>
              <w:t xml:space="preserve">, 1 </w:t>
            </w:r>
            <w:proofErr w:type="spellStart"/>
            <w:r>
              <w:rPr>
                <w:sz w:val="22"/>
              </w:rPr>
              <w:t>шт</w:t>
            </w:r>
            <w:proofErr w:type="spellEnd"/>
          </w:p>
          <w:p w:rsidR="005B32DB" w:rsidRPr="0032547B" w:rsidRDefault="005B32DB" w:rsidP="005B32D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Кронштейн</w:t>
            </w:r>
            <w:r>
              <w:rPr>
                <w:sz w:val="22"/>
              </w:rPr>
              <w:t xml:space="preserve">, 1 </w:t>
            </w:r>
            <w:proofErr w:type="spellStart"/>
            <w:r>
              <w:rPr>
                <w:sz w:val="22"/>
              </w:rPr>
              <w:t>шт</w:t>
            </w:r>
            <w:proofErr w:type="spellEnd"/>
          </w:p>
          <w:p w:rsidR="005B32DB" w:rsidRPr="0032547B" w:rsidRDefault="005B32DB" w:rsidP="005B32D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 xml:space="preserve">Коммутационный </w:t>
            </w:r>
            <w:proofErr w:type="gramStart"/>
            <w:r w:rsidRPr="0032547B">
              <w:rPr>
                <w:sz w:val="22"/>
              </w:rPr>
              <w:t>шкаф  РВСФ</w:t>
            </w:r>
            <w:proofErr w:type="gramEnd"/>
            <w:r w:rsidRPr="0032547B">
              <w:rPr>
                <w:sz w:val="22"/>
              </w:rPr>
              <w:t>.463257.622</w:t>
            </w:r>
            <w:r>
              <w:rPr>
                <w:sz w:val="22"/>
              </w:rPr>
              <w:t xml:space="preserve">, 1 </w:t>
            </w:r>
            <w:proofErr w:type="spellStart"/>
            <w:r>
              <w:rPr>
                <w:sz w:val="22"/>
              </w:rPr>
              <w:t>шт</w:t>
            </w:r>
            <w:proofErr w:type="spellEnd"/>
          </w:p>
          <w:p w:rsidR="005B32DB" w:rsidRPr="0032547B" w:rsidRDefault="005B32DB" w:rsidP="005B32D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>Светофор</w:t>
            </w:r>
            <w:r>
              <w:rPr>
                <w:sz w:val="22"/>
              </w:rPr>
              <w:t xml:space="preserve">, 1 </w:t>
            </w:r>
            <w:proofErr w:type="spellStart"/>
            <w:r>
              <w:rPr>
                <w:sz w:val="22"/>
              </w:rPr>
              <w:t>шт</w:t>
            </w:r>
            <w:proofErr w:type="spellEnd"/>
          </w:p>
          <w:p w:rsidR="005B32DB" w:rsidRPr="0032547B" w:rsidRDefault="005B32DB" w:rsidP="005B32DB">
            <w:pPr>
              <w:pStyle w:val="afffff"/>
              <w:rPr>
                <w:sz w:val="22"/>
              </w:rPr>
            </w:pPr>
            <w:r w:rsidRPr="0032547B">
              <w:rPr>
                <w:sz w:val="22"/>
              </w:rPr>
              <w:t xml:space="preserve"> Персональный компьютер</w:t>
            </w:r>
            <w:r>
              <w:rPr>
                <w:sz w:val="22"/>
              </w:rPr>
              <w:t xml:space="preserve">, 1 </w:t>
            </w:r>
            <w:proofErr w:type="spellStart"/>
            <w:r>
              <w:rPr>
                <w:sz w:val="22"/>
              </w:rPr>
              <w:t>шт</w:t>
            </w:r>
            <w:proofErr w:type="spellEnd"/>
          </w:p>
          <w:p w:rsidR="005B32DB" w:rsidRDefault="005B32DB" w:rsidP="005B32DB">
            <w:pPr>
              <w:pStyle w:val="afffff"/>
              <w:rPr>
                <w:color w:val="000000"/>
                <w:sz w:val="22"/>
              </w:rPr>
            </w:pPr>
            <w:r w:rsidRPr="0032547B">
              <w:rPr>
                <w:sz w:val="22"/>
              </w:rPr>
              <w:t>Программное обеспечение</w:t>
            </w:r>
            <w:r>
              <w:rPr>
                <w:sz w:val="22"/>
              </w:rPr>
              <w:t xml:space="preserve">, 1 </w:t>
            </w:r>
            <w:proofErr w:type="spellStart"/>
            <w:r>
              <w:rPr>
                <w:sz w:val="22"/>
              </w:rPr>
              <w:t>шт</w:t>
            </w:r>
            <w:proofErr w:type="spellEnd"/>
          </w:p>
        </w:tc>
      </w:tr>
      <w:tr w:rsidR="005B32DB" w:rsidTr="00056A17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 сканирующего блока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Pr="00CC7FEA" w:rsidRDefault="005B32DB" w:rsidP="005B32DB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IP68</w:t>
            </w:r>
          </w:p>
        </w:tc>
      </w:tr>
      <w:tr w:rsidR="005B32DB" w:rsidTr="00056A17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pStyle w:val="afffff"/>
              <w:jc w:val="center"/>
              <w:rPr>
                <w:sz w:val="22"/>
              </w:rPr>
            </w:pPr>
            <w:r>
              <w:rPr>
                <w:rFonts w:ascii="Manrope" w:hAnsi="Manrope"/>
                <w:sz w:val="21"/>
                <w:szCs w:val="21"/>
                <w:shd w:val="clear" w:color="auto" w:fill="FFFFFF"/>
              </w:rPr>
              <w:t xml:space="preserve">Сетевой интерфейс </w:t>
            </w:r>
            <w:r>
              <w:rPr>
                <w:sz w:val="22"/>
              </w:rPr>
              <w:t>сканирующего блока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rFonts w:ascii="Manrope" w:hAnsi="Manrope"/>
                <w:sz w:val="21"/>
                <w:szCs w:val="21"/>
                <w:shd w:val="clear" w:color="auto" w:fill="FFFFFF"/>
              </w:rPr>
              <w:t>Gigabit</w:t>
            </w:r>
            <w:proofErr w:type="spellEnd"/>
            <w:r>
              <w:rPr>
                <w:rFonts w:ascii="Manrope" w:hAnsi="Manrope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Manrope" w:hAnsi="Manrope"/>
                <w:sz w:val="21"/>
                <w:szCs w:val="21"/>
                <w:shd w:val="clear" w:color="auto" w:fill="FFFFFF"/>
              </w:rPr>
              <w:t>Ethernet</w:t>
            </w:r>
            <w:proofErr w:type="spellEnd"/>
          </w:p>
        </w:tc>
      </w:tr>
      <w:tr w:rsidR="005B32DB" w:rsidTr="00056A17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pStyle w:val="afffff"/>
              <w:jc w:val="center"/>
              <w:rPr>
                <w:sz w:val="22"/>
              </w:rPr>
            </w:pPr>
            <w:r>
              <w:rPr>
                <w:rFonts w:ascii="Manrope" w:hAnsi="Manrope"/>
                <w:sz w:val="21"/>
                <w:szCs w:val="21"/>
                <w:shd w:val="clear" w:color="auto" w:fill="F3F3F3"/>
              </w:rPr>
              <w:t xml:space="preserve">Срок службы светодиодной подсветки </w:t>
            </w:r>
            <w:r>
              <w:rPr>
                <w:sz w:val="22"/>
              </w:rPr>
              <w:t>сканирующего блока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jc w:val="center"/>
              <w:rPr>
                <w:rFonts w:ascii="Manrope" w:hAnsi="Manrope"/>
              </w:rPr>
            </w:pPr>
            <w:r>
              <w:rPr>
                <w:rFonts w:ascii="Manrope" w:hAnsi="Manrope"/>
              </w:rPr>
              <w:br/>
              <w:t>50 000 ч</w:t>
            </w:r>
          </w:p>
          <w:p w:rsidR="005B32DB" w:rsidRDefault="005B32DB" w:rsidP="005B32DB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5B32DB" w:rsidTr="00056A17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pStyle w:val="afffff"/>
              <w:jc w:val="center"/>
              <w:rPr>
                <w:sz w:val="22"/>
              </w:rPr>
            </w:pPr>
            <w:r>
              <w:rPr>
                <w:rFonts w:ascii="Manrope" w:hAnsi="Manrope"/>
                <w:sz w:val="21"/>
                <w:szCs w:val="21"/>
                <w:shd w:val="clear" w:color="auto" w:fill="FFFFFF"/>
              </w:rPr>
              <w:t>Тип матрицы камеры захвата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rFonts w:ascii="Manrope" w:hAnsi="Manrope"/>
                <w:sz w:val="21"/>
                <w:szCs w:val="21"/>
                <w:shd w:val="clear" w:color="auto" w:fill="FFFFFF"/>
              </w:rPr>
              <w:t>1/2.8" КМОП-матрица прогрессивной развертки</w:t>
            </w:r>
          </w:p>
        </w:tc>
      </w:tr>
      <w:tr w:rsidR="005B32DB" w:rsidTr="00056A17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 камеры захвата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Pr="00CC7FEA" w:rsidRDefault="005B32DB" w:rsidP="005B32DB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IP66</w:t>
            </w:r>
          </w:p>
        </w:tc>
      </w:tr>
      <w:tr w:rsidR="005B32DB" w:rsidTr="00056A17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 коммутационного шкафа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jc w:val="center"/>
              <w:rPr>
                <w:rFonts w:ascii="Manrope" w:hAnsi="Manrope"/>
              </w:rPr>
            </w:pPr>
            <w:r>
              <w:rPr>
                <w:rFonts w:ascii="Manrope" w:hAnsi="Manrope"/>
              </w:rPr>
              <w:br/>
              <w:t>837 × 650 × 250 мм</w:t>
            </w:r>
          </w:p>
          <w:p w:rsidR="005B32DB" w:rsidRDefault="005B32DB" w:rsidP="005B32DB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5B32DB" w:rsidTr="00056A17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 коммутационного шкафа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Pr="00CC7FEA" w:rsidRDefault="005B32DB" w:rsidP="005B32DB">
            <w:pPr>
              <w:widowControl w:val="0"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IP66</w:t>
            </w:r>
          </w:p>
        </w:tc>
      </w:tr>
      <w:tr w:rsidR="005B32DB" w:rsidTr="00290540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Потребляемая мощность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rFonts w:ascii="Manrope" w:hAnsi="Manrope"/>
                <w:sz w:val="21"/>
                <w:szCs w:val="21"/>
                <w:shd w:val="clear" w:color="auto" w:fill="F3F3F3"/>
              </w:rPr>
              <w:t>не более 500 Вт</w:t>
            </w:r>
          </w:p>
        </w:tc>
      </w:tr>
      <w:tr w:rsidR="005B32DB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rPr>
                <w:sz w:val="22"/>
              </w:rPr>
            </w:pPr>
            <w:r>
              <w:rPr>
                <w:b/>
                <w:bCs/>
                <w:sz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5B32DB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Место поставки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680015, Россия, Хабаровск, ул. Узловая 15А, строительная площадка Хабаровской ТЭЦ-4</w:t>
            </w:r>
          </w:p>
        </w:tc>
      </w:tr>
      <w:tr w:rsidR="005B32DB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Приемка продукции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Приемка продукции осуществляется только в рабочие дни с 9-00 до 11-00 и с 13-00 до 16-00.</w:t>
            </w:r>
          </w:p>
        </w:tc>
      </w:tr>
      <w:tr w:rsidR="005B32DB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по тел. </w:t>
            </w:r>
            <w:r>
              <w:rPr>
                <w:i/>
                <w:sz w:val="22"/>
                <w:u w:val="single"/>
              </w:rPr>
              <w:t>89617400875</w:t>
            </w:r>
          </w:p>
        </w:tc>
      </w:tr>
      <w:tr w:rsidR="005B32DB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3.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pStyle w:val="Standard"/>
              <w:widowControl w:val="0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5B32DB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Сроки гарантии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rPr>
                <w:sz w:val="22"/>
              </w:rPr>
            </w:pPr>
            <w:r>
              <w:rPr>
                <w:i/>
                <w:sz w:val="22"/>
              </w:rPr>
              <w:t>На Продукцию устанавливается гарантийный срок, равный 36 (тридцати шести)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5B32DB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5B32DB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Документы, передаваемые вместе с продукцией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bCs/>
                <w:i/>
                <w:iCs/>
                <w:sz w:val="22"/>
              </w:rPr>
              <w:t>, транспортную накладную</w:t>
            </w:r>
          </w:p>
        </w:tc>
      </w:tr>
      <w:tr w:rsidR="005B32DB" w:rsidTr="0069274B">
        <w:trPr>
          <w:trHeight w:val="46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 w:rsidR="005B32DB" w:rsidTr="005B32DB">
        <w:trPr>
          <w:trHeight w:val="112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2DB" w:rsidRDefault="005B32DB" w:rsidP="005B32DB">
            <w:pPr>
              <w:widowControl w:val="0"/>
              <w:rPr>
                <w:sz w:val="22"/>
              </w:rPr>
            </w:pPr>
            <w:r>
              <w:rPr>
                <w:i/>
                <w:sz w:val="22"/>
              </w:rPr>
              <w:t>Продукция должна быть новой, ранее не использовавшейся.</w:t>
            </w:r>
          </w:p>
          <w:p w:rsidR="005B32DB" w:rsidRDefault="005B32DB" w:rsidP="005B32DB">
            <w:pPr>
              <w:widowControl w:val="0"/>
              <w:jc w:val="both"/>
              <w:rPr>
                <w:sz w:val="22"/>
              </w:rPr>
            </w:pPr>
            <w:r>
              <w:rPr>
                <w:bCs/>
                <w:i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:rsidR="005B32DB" w:rsidRDefault="005B32DB" w:rsidP="005B32DB">
            <w:pPr>
              <w:widowControl w:val="0"/>
              <w:jc w:val="both"/>
              <w:rPr>
                <w:sz w:val="22"/>
              </w:rPr>
            </w:pPr>
            <w:r>
              <w:rPr>
                <w:bCs/>
                <w:i/>
                <w:sz w:val="22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1C0080" w:rsidRDefault="001C0080"/>
    <w:sectPr w:rsidR="001C0080">
      <w:footerReference w:type="default" r:id="rId8"/>
      <w:footerReference w:type="first" r:id="rId9"/>
      <w:pgSz w:w="16838" w:h="11906" w:orient="landscape"/>
      <w:pgMar w:top="407" w:right="736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B11" w:rsidRDefault="00D27B11">
      <w:r>
        <w:separator/>
      </w:r>
    </w:p>
  </w:endnote>
  <w:endnote w:type="continuationSeparator" w:id="0">
    <w:p w:rsidR="00D27B11" w:rsidRDefault="00D2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80" w:rsidRDefault="00F83FC1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9274B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69274B"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80" w:rsidRDefault="00F83FC1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9274B"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69274B"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080" w:rsidRDefault="001C008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B11" w:rsidRDefault="00D27B11">
      <w:r>
        <w:separator/>
      </w:r>
    </w:p>
  </w:footnote>
  <w:footnote w:type="continuationSeparator" w:id="0">
    <w:p w:rsidR="00D27B11" w:rsidRDefault="00D2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5BA"/>
    <w:multiLevelType w:val="multilevel"/>
    <w:tmpl w:val="48DED948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D15F6E"/>
    <w:multiLevelType w:val="multilevel"/>
    <w:tmpl w:val="A114F9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30BA7A59"/>
    <w:multiLevelType w:val="multilevel"/>
    <w:tmpl w:val="017C315C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8EB4599"/>
    <w:multiLevelType w:val="multilevel"/>
    <w:tmpl w:val="69102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6C22A6"/>
    <w:multiLevelType w:val="multilevel"/>
    <w:tmpl w:val="011A8C0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4D667705"/>
    <w:multiLevelType w:val="multilevel"/>
    <w:tmpl w:val="7F22A9B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7AC51EF"/>
    <w:multiLevelType w:val="multilevel"/>
    <w:tmpl w:val="2A068896"/>
    <w:lvl w:ilvl="0">
      <w:start w:val="1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80"/>
    <w:rsid w:val="001C0080"/>
    <w:rsid w:val="002C37EA"/>
    <w:rsid w:val="0032547B"/>
    <w:rsid w:val="005B32DB"/>
    <w:rsid w:val="0069274B"/>
    <w:rsid w:val="00813948"/>
    <w:rsid w:val="008A25CB"/>
    <w:rsid w:val="00AC3B25"/>
    <w:rsid w:val="00C532B8"/>
    <w:rsid w:val="00CC7FEA"/>
    <w:rsid w:val="00D27B11"/>
    <w:rsid w:val="00F8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7776"/>
  <w15:docId w15:val="{26FE17A8-B51A-4FD1-B430-1B889C97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pPr>
      <w:keepNext/>
      <w:tabs>
        <w:tab w:val="left" w:pos="0"/>
        <w:tab w:val="left" w:pos="709"/>
      </w:tabs>
      <w:outlineLvl w:val="2"/>
    </w:pPr>
    <w:rPr>
      <w:rFonts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qFormat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qFormat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qFormat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qFormat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</w:style>
  <w:style w:type="character" w:styleId="af5">
    <w:name w:val="Hyperlink"/>
    <w:rPr>
      <w:color w:val="0000FF"/>
      <w:u w:val="single"/>
    </w:rPr>
  </w:style>
  <w:style w:type="character" w:customStyle="1" w:styleId="af6">
    <w:name w:val="Текст выноски Знак"/>
    <w:basedOn w:val="a4"/>
    <w:link w:val="af7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basedOn w:val="a4"/>
    <w:link w:val="af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qFormat/>
    <w:rPr>
      <w:b/>
      <w:bCs/>
    </w:rPr>
  </w:style>
  <w:style w:type="character" w:customStyle="1" w:styleId="afd">
    <w:name w:val="Название Знак"/>
    <w:link w:val="11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qFormat/>
    <w:rPr>
      <w:i/>
      <w:iCs/>
    </w:rPr>
  </w:style>
  <w:style w:type="character" w:customStyle="1" w:styleId="28">
    <w:name w:val="Цитата 2 Знак"/>
    <w:basedOn w:val="a4"/>
    <w:link w:val="29"/>
    <w:qFormat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qFormat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qFormat/>
    <w:rPr>
      <w:i/>
      <w:iCs/>
      <w:color w:val="808080"/>
    </w:rPr>
  </w:style>
  <w:style w:type="character" w:styleId="aff4">
    <w:name w:val="Intense Emphasis"/>
    <w:qFormat/>
    <w:rPr>
      <w:b/>
      <w:bCs/>
      <w:i/>
      <w:iCs/>
      <w:color w:val="4F81BD"/>
    </w:rPr>
  </w:style>
  <w:style w:type="character" w:styleId="aff5">
    <w:name w:val="Subtle Reference"/>
    <w:qFormat/>
    <w:rPr>
      <w:smallCaps/>
      <w:color w:val="C0504D"/>
      <w:u w:val="single"/>
    </w:rPr>
  </w:style>
  <w:style w:type="character" w:styleId="af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7">
    <w:name w:val="Book Title"/>
    <w:qFormat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qFormat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</w:style>
  <w:style w:type="character" w:customStyle="1" w:styleId="affb">
    <w:name w:val="Абзац списка Знак"/>
    <w:link w:val="affc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a">
    <w:name w:val="Пункт2 Знак"/>
    <w:link w:val="2b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</w:style>
  <w:style w:type="character" w:customStyle="1" w:styleId="value">
    <w:name w:val="value"/>
    <w:qFormat/>
  </w:style>
  <w:style w:type="character" w:customStyle="1" w:styleId="afff3">
    <w:name w:val="Текст Знак"/>
    <w:basedOn w:val="a4"/>
    <w:link w:val="afff4"/>
    <w:qFormat/>
    <w:rPr>
      <w:rFonts w:ascii="Calibri" w:eastAsia="Calibri" w:hAnsi="Calibri" w:cs="Times New Roman"/>
      <w:szCs w:val="21"/>
      <w:lang w:val="x-none"/>
    </w:rPr>
  </w:style>
  <w:style w:type="character" w:customStyle="1" w:styleId="name">
    <w:name w:val="name"/>
    <w:qFormat/>
  </w:style>
  <w:style w:type="character" w:customStyle="1" w:styleId="extended-textshort">
    <w:name w:val="extended-text__short"/>
    <w:qFormat/>
  </w:style>
  <w:style w:type="character" w:styleId="afff5">
    <w:name w:val="FollowedHyperlink"/>
    <w:rPr>
      <w:color w:val="800080"/>
      <w:u w:val="single"/>
    </w:rPr>
  </w:style>
  <w:style w:type="character" w:customStyle="1" w:styleId="productcode">
    <w:name w:val="product_code"/>
    <w:qFormat/>
  </w:style>
  <w:style w:type="character" w:customStyle="1" w:styleId="add-data-value">
    <w:name w:val="add-data-value"/>
    <w:basedOn w:val="a4"/>
    <w:qFormat/>
  </w:style>
  <w:style w:type="character" w:customStyle="1" w:styleId="extendedtext-short">
    <w:name w:val="extendedtext-short"/>
    <w:qFormat/>
  </w:style>
  <w:style w:type="character" w:customStyle="1" w:styleId="afff6">
    <w:name w:val="Символ нумерации"/>
    <w:qFormat/>
  </w:style>
  <w:style w:type="character" w:customStyle="1" w:styleId="Strong2">
    <w:name w:val="Strong2"/>
    <w:qFormat/>
    <w:rPr>
      <w:b/>
      <w:bCs/>
    </w:rPr>
  </w:style>
  <w:style w:type="character" w:styleId="afff7">
    <w:name w:val="Strong"/>
    <w:qFormat/>
    <w:rPr>
      <w:b/>
      <w:bCs/>
    </w:rPr>
  </w:style>
  <w:style w:type="paragraph" w:styleId="afff8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9">
    <w:name w:val="List"/>
    <w:basedOn w:val="af3"/>
  </w:style>
  <w:style w:type="paragraph" w:styleId="afffa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b">
    <w:name w:val="index heading"/>
    <w:basedOn w:val="afff8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8"/>
    <w:qFormat/>
  </w:style>
  <w:style w:type="paragraph" w:customStyle="1" w:styleId="caption11">
    <w:name w:val="caption11"/>
    <w:basedOn w:val="a3"/>
    <w:next w:val="a3"/>
    <w:qFormat/>
    <w:rPr>
      <w:rFonts w:cs="Times New Roman"/>
      <w:b/>
      <w:bCs/>
      <w:color w:val="4F81BD"/>
      <w:sz w:val="18"/>
      <w:szCs w:val="18"/>
      <w:lang w:eastAsia="ru-RU"/>
    </w:rPr>
  </w:style>
  <w:style w:type="paragraph" w:customStyle="1" w:styleId="indexheading11">
    <w:name w:val="index heading11"/>
    <w:basedOn w:val="afff8"/>
    <w:qFormat/>
  </w:style>
  <w:style w:type="paragraph" w:customStyle="1" w:styleId="a">
    <w:name w:val="Раздел положения"/>
    <w:basedOn w:val="a3"/>
    <w:autoRedefine/>
    <w:qFormat/>
    <w:pPr>
      <w:numPr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0">
    <w:name w:val="Подраздел раздела положения"/>
    <w:basedOn w:val="a3"/>
    <w:autoRedefine/>
    <w:qFormat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c">
    <w:name w:val="Таблица шапка"/>
    <w:basedOn w:val="a3"/>
    <w:qFormat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d">
    <w:name w:val="Название раздела инструкции"/>
    <w:basedOn w:val="a3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rPr>
      <w:rFonts w:eastAsia="Times New Roman" w:cs="Times New Roman"/>
      <w:sz w:val="20"/>
      <w:szCs w:val="20"/>
      <w:lang w:eastAsia="ru-RU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1">
    <w:name w:val="Название1"/>
    <w:basedOn w:val="a3"/>
    <w:link w:val="afd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e">
    <w:name w:val="Колонтитул"/>
    <w:basedOn w:val="a3"/>
    <w:qFormat/>
  </w:style>
  <w:style w:type="paragraph" w:styleId="ad">
    <w:name w:val="header"/>
    <w:basedOn w:val="a3"/>
    <w:link w:val="ac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f">
    <w:name w:val="Block Text"/>
    <w:basedOn w:val="a3"/>
    <w:qFormat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7">
    <w:name w:val="toc 1"/>
    <w:basedOn w:val="a3"/>
    <w:next w:val="a3"/>
    <w:autoRedefine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pPr>
      <w:ind w:left="280"/>
    </w:pPr>
    <w:rPr>
      <w:rFonts w:eastAsia="Times New Roman" w:cs="Calibri"/>
      <w:sz w:val="20"/>
      <w:szCs w:val="20"/>
      <w:lang w:eastAsia="ru-RU"/>
    </w:rPr>
  </w:style>
  <w:style w:type="paragraph" w:customStyle="1" w:styleId="affff0">
    <w:name w:val="Раздел регламента"/>
    <w:basedOn w:val="a3"/>
    <w:qFormat/>
    <w:rPr>
      <w:rFonts w:eastAsia="Times New Roman" w:cs="Times New Roman"/>
      <w:sz w:val="28"/>
      <w:szCs w:val="28"/>
      <w:lang w:eastAsia="ru-RU"/>
    </w:rPr>
  </w:style>
  <w:style w:type="paragraph" w:customStyle="1" w:styleId="affff1">
    <w:name w:val="Приложение к регламенту"/>
    <w:basedOn w:val="a3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pPr>
      <w:spacing w:before="240"/>
    </w:pPr>
    <w:rPr>
      <w:rFonts w:eastAsia="Times New Roman" w:cs="Calibri"/>
      <w:b/>
      <w:bCs/>
      <w:sz w:val="20"/>
      <w:szCs w:val="20"/>
      <w:lang w:eastAsia="ru-RU"/>
    </w:rPr>
  </w:style>
  <w:style w:type="paragraph" w:styleId="af7">
    <w:name w:val="Balloon Text"/>
    <w:basedOn w:val="a3"/>
    <w:link w:val="af6"/>
    <w:qFormat/>
    <w:rPr>
      <w:rFonts w:ascii="Tahoma" w:eastAsia="Times New Roman" w:hAnsi="Tahoma"/>
      <w:sz w:val="16"/>
      <w:szCs w:val="16"/>
      <w:lang w:eastAsia="ru-RU"/>
    </w:rPr>
  </w:style>
  <w:style w:type="paragraph" w:styleId="afa">
    <w:name w:val="annotation text"/>
    <w:basedOn w:val="a3"/>
    <w:link w:val="af9"/>
    <w:qFormat/>
    <w:rPr>
      <w:rFonts w:eastAsia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3"/>
    <w:next w:val="a3"/>
    <w:autoRedefine/>
    <w:pPr>
      <w:ind w:left="560"/>
    </w:pPr>
    <w:rPr>
      <w:rFonts w:eastAsia="Times New Roman" w:cs="Calibr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2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styleId="affff3">
    <w:name w:val="No Spacing"/>
    <w:basedOn w:val="a3"/>
    <w:qFormat/>
    <w:pPr>
      <w:spacing w:line="360" w:lineRule="auto"/>
    </w:pPr>
    <w:rPr>
      <w:rFonts w:cs="Times New Roman"/>
      <w:szCs w:val="24"/>
      <w:lang w:eastAsia="ru-RU"/>
    </w:rPr>
  </w:style>
  <w:style w:type="paragraph" w:styleId="aff">
    <w:name w:val="Subtitle"/>
    <w:basedOn w:val="a3"/>
    <w:next w:val="a3"/>
    <w:link w:val="afe"/>
    <w:qFormat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qFormat/>
    <w:pPr>
      <w:ind w:left="720"/>
      <w:contextualSpacing/>
    </w:pPr>
    <w:rPr>
      <w:rFonts w:cs="Times New Roman"/>
      <w:szCs w:val="24"/>
      <w:lang w:eastAsia="ru-RU"/>
    </w:rPr>
  </w:style>
  <w:style w:type="paragraph" w:styleId="29">
    <w:name w:val="Quote"/>
    <w:basedOn w:val="a3"/>
    <w:next w:val="a3"/>
    <w:link w:val="28"/>
    <w:qFormat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4">
    <w:name w:val="TOC Heading"/>
    <w:basedOn w:val="1"/>
    <w:next w:val="a3"/>
    <w:qFormat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qFormat/>
    <w:rPr>
      <w:rFonts w:cs="Times New Roman"/>
      <w:szCs w:val="24"/>
      <w:lang w:val="x-none" w:eastAsia="x-none"/>
    </w:rPr>
  </w:style>
  <w:style w:type="paragraph" w:customStyle="1" w:styleId="affff5">
    <w:name w:val="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4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pPr>
      <w:numPr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1">
    <w:name w:val="Нумерованный список ур2"/>
    <w:basedOn w:val="a3"/>
    <w:qFormat/>
    <w:pPr>
      <w:numPr>
        <w:ilvl w:val="1"/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6">
    <w:name w:val="Revision"/>
    <w:qFormat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7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8">
    <w:name w:val="Таблица"/>
    <w:basedOn w:val="a3"/>
    <w:qFormat/>
    <w:pPr>
      <w:keepNext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pPr>
      <w:numPr>
        <w:ilvl w:val="3"/>
        <w:numId w:val="5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5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pPr>
      <w:numPr>
        <w:ilvl w:val="6"/>
        <w:numId w:val="5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pPr>
      <w:keepNext/>
      <w:numPr>
        <w:ilvl w:val="5"/>
        <w:numId w:val="5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Pr>
      <w:rFonts w:eastAsia="Times New Roman" w:cs="Times New Roman"/>
      <w:sz w:val="20"/>
      <w:szCs w:val="20"/>
      <w:lang w:eastAsia="ru-RU"/>
    </w:rPr>
  </w:style>
  <w:style w:type="paragraph" w:customStyle="1" w:styleId="20">
    <w:name w:val="Заголовок 2 КВВ"/>
    <w:basedOn w:val="a3"/>
    <w:qFormat/>
    <w:pPr>
      <w:keepNext/>
      <w:numPr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9">
    <w:name w:val="Таблица текст"/>
    <w:basedOn w:val="a3"/>
    <w:qFormat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a">
    <w:name w:val="Normal (Web)"/>
    <w:basedOn w:val="a3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14">
    <w:name w:val="УРОВЕНЬ_1."/>
    <w:basedOn w:val="affc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fb">
    <w:name w:val="Знак Знак Знак 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b">
    <w:name w:val="Обычный1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c">
    <w:name w:val="Пункт договора"/>
    <w:basedOn w:val="a3"/>
    <w:qFormat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d">
    <w:name w:val="Подпункт договора"/>
    <w:basedOn w:val="a3"/>
    <w:qFormat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e">
    <w:name w:val="Обычный+ без отступа"/>
    <w:basedOn w:val="a3"/>
    <w:qFormat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2f">
    <w:name w:val="Обычный2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Plain Text"/>
    <w:basedOn w:val="a3"/>
    <w:link w:val="afff3"/>
    <w:qFormat/>
    <w:rPr>
      <w:rFonts w:ascii="Calibri" w:hAnsi="Calibri" w:cs="Times New Roman"/>
      <w:sz w:val="22"/>
      <w:szCs w:val="21"/>
      <w:lang w:val="x-none"/>
    </w:rPr>
  </w:style>
  <w:style w:type="paragraph" w:customStyle="1" w:styleId="txt1">
    <w:name w:val="txt1"/>
    <w:basedOn w:val="a3"/>
    <w:qFormat/>
    <w:rPr>
      <w:rFonts w:ascii="Calibri" w:eastAsia="Times New Roman" w:hAnsi="Calibri" w:cs="Times New Roman"/>
      <w:szCs w:val="24"/>
      <w:lang w:eastAsia="ru-RU"/>
    </w:rPr>
  </w:style>
  <w:style w:type="paragraph" w:customStyle="1" w:styleId="formattext">
    <w:name w:val="formattext"/>
    <w:basedOn w:val="a3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3c">
    <w:name w:val="Обычный3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">
    <w:name w:val="Содержимое таблицы"/>
    <w:basedOn w:val="a3"/>
    <w:qFormat/>
    <w:pPr>
      <w:widowControl w:val="0"/>
      <w:suppressLineNumbers/>
    </w:pPr>
  </w:style>
  <w:style w:type="paragraph" w:customStyle="1" w:styleId="afffff0">
    <w:name w:val="Заголовок таблицы"/>
    <w:basedOn w:val="afffff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</w:rPr>
  </w:style>
  <w:style w:type="numbering" w:customStyle="1" w:styleId="1c">
    <w:name w:val="Стиль1"/>
    <w:qFormat/>
  </w:style>
  <w:style w:type="numbering" w:customStyle="1" w:styleId="2f0">
    <w:name w:val="Стиль2"/>
    <w:qFormat/>
  </w:style>
  <w:style w:type="numbering" w:customStyle="1" w:styleId="1d">
    <w:name w:val="Нет списк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Сергей Владимирович</dc:creator>
  <dc:description/>
  <cp:lastModifiedBy>Нигматулина Светлана Владимировна</cp:lastModifiedBy>
  <cp:revision>4</cp:revision>
  <cp:lastPrinted>2023-05-16T09:29:00Z</cp:lastPrinted>
  <dcterms:created xsi:type="dcterms:W3CDTF">2026-07-02T23:29:00Z</dcterms:created>
  <dcterms:modified xsi:type="dcterms:W3CDTF">2026-07-07T04:24:00Z</dcterms:modified>
  <dc:language>ru-RU</dc:language>
</cp:coreProperties>
</file>