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4D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  <w:r>
        <w:rPr>
          <w:rFonts w:eastAsia="Calibri"/>
          <w:b/>
          <w:sz w:val="24"/>
          <w:szCs w:val="24"/>
          <w:lang w:val="en-US" w:eastAsia="en-US"/>
        </w:rPr>
        <w:t xml:space="preserve">                 </w:t>
      </w: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Default="00FD61AA">
      <w:pPr>
        <w:keepNext/>
        <w:keepLines/>
        <w:rPr>
          <w:rFonts w:eastAsia="Calibri"/>
          <w:b/>
          <w:sz w:val="24"/>
          <w:szCs w:val="24"/>
          <w:lang w:val="en-US" w:eastAsia="en-US"/>
        </w:rPr>
      </w:pPr>
    </w:p>
    <w:p w:rsidR="00FD61AA" w:rsidRPr="00FD61AA" w:rsidRDefault="00FD61AA">
      <w:pPr>
        <w:keepNext/>
        <w:keepLines/>
        <w:rPr>
          <w:sz w:val="26"/>
          <w:szCs w:val="26"/>
          <w:lang w:val="en-US"/>
        </w:rPr>
      </w:pPr>
    </w:p>
    <w:p w:rsidR="00EF454D" w:rsidRDefault="00EF454D">
      <w:pPr>
        <w:keepNext/>
        <w:keepLines/>
        <w:rPr>
          <w:sz w:val="26"/>
          <w:szCs w:val="26"/>
        </w:rPr>
      </w:pPr>
    </w:p>
    <w:p w:rsidR="00EF454D" w:rsidRDefault="00EF454D">
      <w:pPr>
        <w:keepNext/>
        <w:keepLines/>
        <w:rPr>
          <w:sz w:val="26"/>
          <w:szCs w:val="26"/>
        </w:rPr>
      </w:pPr>
    </w:p>
    <w:p w:rsidR="00EF454D" w:rsidRDefault="00EF454D">
      <w:pPr>
        <w:keepNext/>
        <w:keepLines/>
        <w:rPr>
          <w:sz w:val="26"/>
          <w:szCs w:val="26"/>
        </w:rPr>
      </w:pPr>
    </w:p>
    <w:p w:rsidR="00EF454D" w:rsidRDefault="00EF454D">
      <w:pPr>
        <w:keepNext/>
        <w:keepLines/>
        <w:rPr>
          <w:sz w:val="26"/>
          <w:szCs w:val="26"/>
        </w:rPr>
      </w:pPr>
    </w:p>
    <w:p w:rsidR="00EF454D" w:rsidRDefault="00EF454D">
      <w:pPr>
        <w:keepNext/>
        <w:keepLines/>
        <w:rPr>
          <w:sz w:val="24"/>
          <w:szCs w:val="24"/>
        </w:rPr>
      </w:pPr>
    </w:p>
    <w:p w:rsidR="00EF454D" w:rsidRDefault="00EF454D">
      <w:pPr>
        <w:keepNext/>
        <w:keepLines/>
        <w:rPr>
          <w:sz w:val="24"/>
          <w:szCs w:val="24"/>
        </w:rPr>
      </w:pPr>
    </w:p>
    <w:p w:rsidR="00EF454D" w:rsidRDefault="00EF454D">
      <w:pPr>
        <w:keepNext/>
        <w:keepLines/>
        <w:rPr>
          <w:sz w:val="24"/>
          <w:szCs w:val="24"/>
        </w:rPr>
      </w:pPr>
    </w:p>
    <w:p w:rsidR="00EF454D" w:rsidRDefault="00EF454D">
      <w:pPr>
        <w:keepNext/>
        <w:keepLines/>
        <w:rPr>
          <w:sz w:val="24"/>
          <w:szCs w:val="24"/>
        </w:rPr>
      </w:pPr>
    </w:p>
    <w:p w:rsidR="00EF454D" w:rsidRDefault="001C3886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EF454D" w:rsidRDefault="00FD61AA">
      <w:pPr>
        <w:widowControl w:val="0"/>
        <w:tabs>
          <w:tab w:val="left" w:pos="426"/>
        </w:tabs>
        <w:spacing w:before="120" w:after="12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ОКПД2 20.</w:t>
      </w:r>
      <w:r w:rsidRPr="00FD61AA">
        <w:rPr>
          <w:sz w:val="24"/>
          <w:szCs w:val="24"/>
        </w:rPr>
        <w:t>30</w:t>
      </w:r>
      <w:r w:rsidR="001C3886">
        <w:rPr>
          <w:sz w:val="24"/>
          <w:szCs w:val="24"/>
        </w:rPr>
        <w:t xml:space="preserve"> Поставка</w:t>
      </w:r>
      <w:r w:rsidR="001C3886">
        <w:rPr>
          <w:bCs/>
          <w:sz w:val="24"/>
          <w:szCs w:val="24"/>
        </w:rPr>
        <w:t xml:space="preserve"> лакокрасочного материала</w:t>
      </w:r>
      <w:r w:rsidR="001C3886">
        <w:rPr>
          <w:rFonts w:eastAsia="Calibri"/>
          <w:bCs/>
          <w:sz w:val="24"/>
          <w:szCs w:val="24"/>
          <w:lang w:eastAsia="x-none"/>
        </w:rPr>
        <w:t xml:space="preserve"> </w:t>
      </w:r>
      <w:r w:rsidR="001C3886">
        <w:rPr>
          <w:bCs/>
          <w:sz w:val="24"/>
          <w:szCs w:val="24"/>
        </w:rPr>
        <w:t>для нужд Дагестанского филиала АО «</w:t>
      </w:r>
      <w:proofErr w:type="spellStart"/>
      <w:r w:rsidR="001C3886">
        <w:rPr>
          <w:bCs/>
          <w:sz w:val="24"/>
          <w:szCs w:val="24"/>
        </w:rPr>
        <w:t>Гидроремонт</w:t>
      </w:r>
      <w:proofErr w:type="spellEnd"/>
      <w:r w:rsidR="001C3886">
        <w:rPr>
          <w:bCs/>
          <w:sz w:val="24"/>
          <w:szCs w:val="24"/>
        </w:rPr>
        <w:t>-ВКК» в г. Махачкала</w:t>
      </w:r>
    </w:p>
    <w:p w:rsidR="00EF454D" w:rsidRPr="00FD61AA" w:rsidRDefault="00EF454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F454D" w:rsidRDefault="00EF454D">
      <w:pPr>
        <w:widowControl w:val="0"/>
        <w:tabs>
          <w:tab w:val="left" w:pos="426"/>
        </w:tabs>
        <w:spacing w:before="120" w:after="120"/>
        <w:jc w:val="center"/>
        <w:rPr>
          <w:rStyle w:val="aff1"/>
          <w:sz w:val="24"/>
          <w:szCs w:val="24"/>
        </w:rPr>
      </w:pPr>
    </w:p>
    <w:p w:rsidR="00EF454D" w:rsidRDefault="00EF454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EF454D" w:rsidRDefault="00EF454D">
      <w:pPr>
        <w:keepNext/>
        <w:keepLines/>
        <w:jc w:val="both"/>
        <w:rPr>
          <w:sz w:val="24"/>
          <w:szCs w:val="24"/>
        </w:rPr>
      </w:pPr>
    </w:p>
    <w:p w:rsidR="00EF454D" w:rsidRDefault="001C3886">
      <w:pPr>
        <w:rPr>
          <w:sz w:val="24"/>
          <w:szCs w:val="24"/>
        </w:rPr>
      </w:pPr>
      <w:r>
        <w:br w:type="page"/>
      </w:r>
    </w:p>
    <w:p w:rsidR="00EF454D" w:rsidRDefault="001C3886">
      <w:pPr>
        <w:pStyle w:val="4"/>
        <w:numPr>
          <w:ilvl w:val="1"/>
          <w:numId w:val="3"/>
        </w:numPr>
      </w:pPr>
      <w:bookmarkStart w:id="0" w:name="_Toc75446568"/>
      <w:bookmarkStart w:id="1" w:name="_Toc46743506"/>
      <w:r>
        <w:lastRenderedPageBreak/>
        <w:t>Наименование закупаемой продукции</w:t>
      </w:r>
      <w:bookmarkEnd w:id="0"/>
      <w:bookmarkEnd w:id="1"/>
    </w:p>
    <w:p w:rsidR="00EF454D" w:rsidRDefault="00FD61AA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1"/>
          <w:b w:val="0"/>
          <w:bCs/>
          <w:sz w:val="24"/>
          <w:szCs w:val="24"/>
        </w:rPr>
      </w:pPr>
      <w:bookmarkStart w:id="2" w:name="_GoBack"/>
      <w:r>
        <w:rPr>
          <w:rFonts w:eastAsia="Calibri"/>
          <w:sz w:val="24"/>
          <w:szCs w:val="24"/>
          <w:lang w:eastAsia="x-none"/>
        </w:rPr>
        <w:t>ОКПД2 20.</w:t>
      </w:r>
      <w:r w:rsidRPr="00FD61AA">
        <w:rPr>
          <w:rFonts w:eastAsia="Calibri"/>
          <w:sz w:val="24"/>
          <w:szCs w:val="24"/>
          <w:lang w:eastAsia="x-none"/>
        </w:rPr>
        <w:t>30.</w:t>
      </w:r>
      <w:r w:rsidR="001C3886">
        <w:rPr>
          <w:rFonts w:eastAsia="Calibri"/>
          <w:sz w:val="24"/>
          <w:szCs w:val="24"/>
          <w:lang w:eastAsia="x-none"/>
        </w:rPr>
        <w:t xml:space="preserve"> Поставка лакокрасочного материала для нужд Дагестанского филиала АО «</w:t>
      </w:r>
      <w:proofErr w:type="spellStart"/>
      <w:r w:rsidR="001C3886">
        <w:rPr>
          <w:rFonts w:eastAsia="Calibri"/>
          <w:sz w:val="24"/>
          <w:szCs w:val="24"/>
          <w:lang w:eastAsia="x-none"/>
        </w:rPr>
        <w:t>Гидроремонт</w:t>
      </w:r>
      <w:proofErr w:type="spellEnd"/>
      <w:r w:rsidR="001C3886">
        <w:rPr>
          <w:rFonts w:eastAsia="Calibri"/>
          <w:sz w:val="24"/>
          <w:szCs w:val="24"/>
          <w:lang w:eastAsia="x-none"/>
        </w:rPr>
        <w:t>-ВКК» в г. Махачкала».</w:t>
      </w:r>
    </w:p>
    <w:p w:rsidR="00EF454D" w:rsidRDefault="001C3886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bookmarkEnd w:id="2"/>
      <w:r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4"/>
      <w:r>
        <w:t xml:space="preserve"> </w:t>
      </w:r>
    </w:p>
    <w:p w:rsidR="00EF454D" w:rsidRDefault="001C3886">
      <w:pPr>
        <w:widowControl w:val="0"/>
        <w:shd w:val="clear" w:color="auto" w:fill="FFFFFF" w:themeFill="background1"/>
        <w:spacing w:before="120" w:after="240"/>
        <w:ind w:left="284"/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Исполнение договора </w:t>
      </w:r>
      <w:r>
        <w:rPr>
          <w:sz w:val="24"/>
          <w:szCs w:val="24"/>
        </w:rPr>
        <w:t>№ 1-Рем-2023-ДФ/1080-494-2023 от 08.11.2023г. «Капитальный и текущий ремонт оборудования, здания и сооружения филиала ПАО "РусГидро"- "Дагестанский филиал"»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заключенный между ПАО «РусГидро» и АО «</w:t>
      </w:r>
      <w:proofErr w:type="spellStart"/>
      <w:r>
        <w:rPr>
          <w:color w:val="000000"/>
          <w:sz w:val="24"/>
          <w:szCs w:val="24"/>
        </w:rPr>
        <w:t>Ги</w:t>
      </w:r>
      <w:r>
        <w:rPr>
          <w:color w:val="000000"/>
          <w:sz w:val="24"/>
          <w:szCs w:val="24"/>
        </w:rPr>
        <w:t>дроремонт</w:t>
      </w:r>
      <w:proofErr w:type="spellEnd"/>
      <w:r>
        <w:rPr>
          <w:color w:val="000000"/>
          <w:sz w:val="24"/>
          <w:szCs w:val="24"/>
        </w:rPr>
        <w:t>-ВКК».</w:t>
      </w:r>
    </w:p>
    <w:p w:rsidR="00EF454D" w:rsidRDefault="001C3886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5" w:name="_Toc46743510"/>
      <w:bookmarkStart w:id="6" w:name="_Toc75446573"/>
      <w:bookmarkStart w:id="7" w:name="_Toc51339693"/>
      <w:bookmarkStart w:id="8" w:name="_Toc50125126"/>
      <w:bookmarkEnd w:id="5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 w:rsidR="00EF454D" w:rsidRDefault="001C3886">
      <w:pPr>
        <w:pStyle w:val="4"/>
        <w:numPr>
          <w:ilvl w:val="1"/>
          <w:numId w:val="3"/>
        </w:numPr>
      </w:pPr>
      <w:bookmarkStart w:id="9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EF454D" w:rsidRDefault="001C3886">
      <w:pPr>
        <w:pStyle w:val="30"/>
      </w:pPr>
      <w:bookmarkStart w:id="10" w:name="_Toc75446575"/>
      <w:r>
        <w:rPr>
          <w:lang w:val="ru-RU"/>
        </w:rPr>
        <w:t>Перечень и объем закупаемой продукции</w:t>
      </w:r>
      <w:bookmarkEnd w:id="10"/>
    </w:p>
    <w:p w:rsidR="00EF454D" w:rsidRDefault="001C388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6523"/>
        <w:gridCol w:w="1426"/>
        <w:gridCol w:w="1409"/>
      </w:tblGrid>
      <w:tr w:rsidR="00EF454D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4D" w:rsidRDefault="001C38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F454D" w:rsidRDefault="001C38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4D" w:rsidRDefault="001C38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4D" w:rsidRDefault="001C38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4D" w:rsidRDefault="001C38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F454D">
        <w:trPr>
          <w:trHeight w:val="4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Pr="00FD61AA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Грунт-краска </w:t>
            </w:r>
            <w:r>
              <w:rPr>
                <w:sz w:val="21"/>
                <w:szCs w:val="21"/>
              </w:rPr>
              <w:t>эпоксидная модифицированная двух-компонентная ЭП-111</w:t>
            </w:r>
            <w:r w:rsidR="00FD61AA" w:rsidRPr="00FD61AA">
              <w:rPr>
                <w:sz w:val="21"/>
                <w:szCs w:val="21"/>
              </w:rPr>
              <w:t xml:space="preserve"> </w:t>
            </w:r>
            <w:r w:rsidR="00FD61AA">
              <w:rPr>
                <w:sz w:val="21"/>
                <w:szCs w:val="21"/>
                <w:lang w:val="en-US"/>
              </w:rPr>
              <w:t>RAL</w:t>
            </w:r>
            <w:r w:rsidR="00FD61AA" w:rsidRPr="00FD61AA">
              <w:rPr>
                <w:sz w:val="21"/>
                <w:szCs w:val="21"/>
              </w:rPr>
              <w:t xml:space="preserve"> 7040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Грунтовка эпоксидная двухкомпонентная ЭП-011 (ТУ 2312-023-76044141-10)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Эмаль эпоксидная ЭП-1236 цвет красный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Краска ЭП-1236 (коричневая)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EF454D">
        <w:trPr>
          <w:trHeight w:val="26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Краска ЭП-1236 (серая)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Грунтовка ГФ-021 (светло-серая)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Грунт-эмаль по металлу (ярко-красная)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EF454D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Композиция органо-силикатная ОС-12-03 (RAL 3011, коричневый)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EF454D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0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54D" w:rsidRDefault="001C3886">
            <w:pPr>
              <w:pStyle w:val="affff4"/>
              <w:rPr>
                <w:sz w:val="21"/>
                <w:szCs w:val="21"/>
              </w:rPr>
            </w:pPr>
            <w:r>
              <w:rPr>
                <w:color w:val="2C2D2E"/>
                <w:sz w:val="21"/>
                <w:szCs w:val="21"/>
              </w:rPr>
              <w:t>Разбавитель № 30 (№001)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</w:tbl>
    <w:p w:rsidR="00EF454D" w:rsidRDefault="001C3886">
      <w:pPr>
        <w:pStyle w:val="30"/>
        <w:rPr>
          <w:lang w:val="ru-RU"/>
        </w:rPr>
      </w:pPr>
      <w:bookmarkStart w:id="13" w:name="_Toc51339696"/>
      <w:bookmarkStart w:id="14" w:name="_Toc75446578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 xml:space="preserve">к срокам поставки продукции </w:t>
      </w:r>
      <w:bookmarkStart w:id="15" w:name="_Toc51339697"/>
      <w:bookmarkStart w:id="16" w:name="_Toc50125127"/>
      <w:bookmarkStart w:id="17" w:name="_Toc75446579"/>
      <w:bookmarkEnd w:id="8"/>
      <w:bookmarkEnd w:id="14"/>
    </w:p>
    <w:p w:rsidR="00EF454D" w:rsidRDefault="001C388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395"/>
        <w:gridCol w:w="2124"/>
        <w:gridCol w:w="2693"/>
      </w:tblGrid>
      <w:tr w:rsidR="00EF454D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F454D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4D" w:rsidRDefault="001C38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F454D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4D" w:rsidRDefault="00EF454D">
            <w:pPr>
              <w:pStyle w:val="aff0"/>
              <w:widowControl w:val="0"/>
              <w:numPr>
                <w:ilvl w:val="0"/>
                <w:numId w:val="7"/>
              </w:numPr>
            </w:pPr>
            <w:bookmarkStart w:id="19" w:name="_Toc46743510_Копия_1"/>
            <w:bookmarkEnd w:id="19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54D" w:rsidRDefault="001C388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материала согласно таблицы 1.1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4D" w:rsidRDefault="001C388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FD61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рабочих дней с даты подписания договора</w:t>
            </w:r>
          </w:p>
        </w:tc>
      </w:tr>
    </w:tbl>
    <w:p w:rsidR="00EF454D" w:rsidRDefault="00EF454D">
      <w:pPr>
        <w:sectPr w:rsidR="00EF454D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EF454D" w:rsidRDefault="001C3886">
      <w:pPr>
        <w:pStyle w:val="4"/>
        <w:numPr>
          <w:ilvl w:val="1"/>
          <w:numId w:val="3"/>
        </w:numPr>
      </w:pPr>
      <w:bookmarkStart w:id="20" w:name="_Toc46743511"/>
      <w:bookmarkStart w:id="21" w:name="_Toc51339698"/>
      <w:bookmarkStart w:id="22" w:name="_Toc75446581"/>
      <w:r>
        <w:lastRenderedPageBreak/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  <w:bookmarkEnd w:id="22"/>
    </w:p>
    <w:p w:rsidR="00EF454D" w:rsidRDefault="00EF454D">
      <w:pPr>
        <w:rPr>
          <w:sz w:val="24"/>
          <w:szCs w:val="24"/>
          <w:lang w:eastAsia="x-none"/>
        </w:rPr>
      </w:pPr>
    </w:p>
    <w:p w:rsidR="00EF454D" w:rsidRDefault="001C3886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 1-11 Таблицы 1.1): Лакокрасочные</w:t>
      </w:r>
      <w:r>
        <w:rPr>
          <w:b/>
          <w:bCs/>
          <w:i/>
          <w:iCs/>
          <w:sz w:val="24"/>
          <w:szCs w:val="24"/>
        </w:rPr>
        <w:t xml:space="preserve"> материалы.</w:t>
      </w:r>
    </w:p>
    <w:p w:rsidR="00EF454D" w:rsidRDefault="00EF454D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6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25"/>
        <w:gridCol w:w="4674"/>
        <w:gridCol w:w="4495"/>
      </w:tblGrid>
      <w:tr w:rsidR="00EF454D">
        <w:trPr>
          <w:trHeight w:val="276"/>
        </w:trPr>
        <w:tc>
          <w:tcPr>
            <w:tcW w:w="1448" w:type="dxa"/>
            <w:vMerge w:val="restart"/>
            <w:vAlign w:val="center"/>
          </w:tcPr>
          <w:p w:rsidR="00EF454D" w:rsidRDefault="001C38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53" w:type="dxa"/>
            <w:vMerge w:val="restart"/>
            <w:vAlign w:val="center"/>
          </w:tcPr>
          <w:p w:rsidR="00EF454D" w:rsidRDefault="001C38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778" w:type="dxa"/>
            <w:vMerge w:val="restart"/>
            <w:vAlign w:val="center"/>
          </w:tcPr>
          <w:p w:rsidR="00EF454D" w:rsidRDefault="001C38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EF454D">
        <w:trPr>
          <w:trHeight w:val="276"/>
        </w:trPr>
        <w:tc>
          <w:tcPr>
            <w:tcW w:w="1448" w:type="dxa"/>
            <w:vMerge/>
            <w:vAlign w:val="center"/>
          </w:tcPr>
          <w:p w:rsidR="00EF454D" w:rsidRDefault="00EF454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53" w:type="dxa"/>
            <w:vMerge/>
            <w:vAlign w:val="center"/>
          </w:tcPr>
          <w:p w:rsidR="00EF454D" w:rsidRDefault="00EF454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78" w:type="dxa"/>
            <w:vMerge/>
            <w:vAlign w:val="center"/>
          </w:tcPr>
          <w:p w:rsidR="00EF454D" w:rsidRDefault="00EF454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3" w:type="dxa"/>
            <w:vAlign w:val="center"/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78" w:type="dxa"/>
            <w:vAlign w:val="center"/>
          </w:tcPr>
          <w:p w:rsidR="00EF454D" w:rsidRDefault="001C38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pStyle w:val="aff0"/>
              <w:widowControl w:val="0"/>
              <w:spacing w:before="60" w:after="60"/>
              <w:ind w:left="360" w:hanging="432"/>
              <w:rPr>
                <w:lang w:val="en-US"/>
              </w:rPr>
            </w:pPr>
            <w:r>
              <w:rPr>
                <w:b/>
                <w:lang w:val="en-US"/>
              </w:rPr>
              <w:t xml:space="preserve"> 1</w:t>
            </w:r>
            <w:r>
              <w:rPr>
                <w:lang w:val="en-US"/>
              </w:rPr>
              <w:t>.</w:t>
            </w:r>
          </w:p>
        </w:tc>
        <w:tc>
          <w:tcPr>
            <w:tcW w:w="13831" w:type="dxa"/>
            <w:gridSpan w:val="2"/>
            <w:vAlign w:val="center"/>
          </w:tcPr>
          <w:p w:rsidR="00EF454D" w:rsidRDefault="001C388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F454D">
        <w:trPr>
          <w:trHeight w:val="399"/>
        </w:trPr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7053" w:type="dxa"/>
            <w:shd w:val="clear" w:color="auto" w:fill="auto"/>
          </w:tcPr>
          <w:p w:rsidR="00EF454D" w:rsidRDefault="001C3886">
            <w:pPr>
              <w:pStyle w:val="afff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6778" w:type="dxa"/>
            <w:vAlign w:val="center"/>
          </w:tcPr>
          <w:p w:rsidR="00EF454D" w:rsidRDefault="001C3886">
            <w:pPr>
              <w:pStyle w:val="afff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12-03,ЭП-111,ЭП-011, ЭП-1236,</w:t>
            </w:r>
            <w:r>
              <w:rPr>
                <w:color w:val="2C2D2E"/>
                <w:sz w:val="22"/>
                <w:szCs w:val="22"/>
              </w:rPr>
              <w:t>ГФ-021.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z w:val="24"/>
                <w:szCs w:val="24"/>
              </w:rPr>
              <w:t xml:space="preserve"> к качеству продукции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2.1.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Лакокрасочные материалы должны соответствовать ГОСТ 6564-2023, ТУ 2312-010-88169863-2012,ТУ-6-10-2095-87,ГОСТ 10144-89.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быть новой не бывшей в употреблении, не должна быть восстановленной, не ранее 2025 </w:t>
            </w:r>
            <w:r>
              <w:rPr>
                <w:sz w:val="22"/>
                <w:szCs w:val="22"/>
              </w:rPr>
              <w:t>года выпуска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2.3.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Поставщик обязан установить на продукцию гарантийный срок не менее 36 (тридцати шести) месяцев с даты подписания Сторонами соответствующей товарной накладной по форме ТОРГ-12 или Универсального передаточного документа (УПД), но не менее </w:t>
            </w:r>
            <w:r>
              <w:rPr>
                <w:sz w:val="22"/>
                <w:szCs w:val="22"/>
              </w:rPr>
              <w:t>гарантийного срока изготовителя (производителя) продукции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2.4.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 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</w:t>
            </w:r>
            <w:r>
              <w:rPr>
                <w:sz w:val="22"/>
                <w:szCs w:val="22"/>
              </w:rPr>
              <w:t>нность продукции на весь срок его транспортировки с учетом перегрузок и длительного хранения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2.6.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</w:t>
            </w:r>
            <w:r>
              <w:rPr>
                <w:sz w:val="22"/>
                <w:szCs w:val="22"/>
              </w:rPr>
              <w:t>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</w:t>
            </w:r>
          </w:p>
        </w:tc>
      </w:tr>
      <w:tr w:rsidR="00EF454D">
        <w:tc>
          <w:tcPr>
            <w:tcW w:w="1448" w:type="dxa"/>
            <w:tcBorders>
              <w:top w:val="nil"/>
            </w:tcBorders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2.7.</w:t>
            </w:r>
          </w:p>
        </w:tc>
        <w:tc>
          <w:tcPr>
            <w:tcW w:w="13831" w:type="dxa"/>
            <w:gridSpan w:val="2"/>
            <w:tcBorders>
              <w:top w:val="nil"/>
            </w:tcBorders>
            <w:shd w:val="clear" w:color="auto" w:fill="auto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Вся продукция должна быть укомплектована документами, удостоверяющими качество </w:t>
            </w:r>
            <w:r>
              <w:rPr>
                <w:sz w:val="22"/>
                <w:szCs w:val="22"/>
              </w:rPr>
              <w:t>продукции, и гарантийные обязательства производителя, выданными производителем продукции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13831" w:type="dxa"/>
            <w:gridSpan w:val="2"/>
            <w:vAlign w:val="center"/>
          </w:tcPr>
          <w:p w:rsidR="00EF454D" w:rsidRDefault="001C3886">
            <w:pPr>
              <w:widowControl w:val="0"/>
              <w:spacing w:before="2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к месту поставки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ind w:left="432" w:right="-18" w:hanging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3.1.</w:t>
            </w:r>
          </w:p>
        </w:tc>
        <w:tc>
          <w:tcPr>
            <w:tcW w:w="7053" w:type="dxa"/>
          </w:tcPr>
          <w:p w:rsidR="00EF454D" w:rsidRDefault="001C38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поставки</w:t>
            </w:r>
          </w:p>
        </w:tc>
        <w:tc>
          <w:tcPr>
            <w:tcW w:w="6778" w:type="dxa"/>
          </w:tcPr>
          <w:p w:rsidR="00EF454D" w:rsidRDefault="001C38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367032, Республика Дагестан,</w:t>
            </w:r>
          </w:p>
          <w:p w:rsidR="00EF454D" w:rsidRPr="00FD61AA" w:rsidRDefault="00FD61AA">
            <w:pPr>
              <w:widowControl w:val="0"/>
              <w:jc w:val="center"/>
              <w:rPr>
                <w:sz w:val="22"/>
                <w:szCs w:val="22"/>
              </w:rPr>
            </w:pPr>
            <w:r w:rsidRPr="00FD61AA">
              <w:rPr>
                <w:sz w:val="22"/>
                <w:szCs w:val="22"/>
              </w:rPr>
              <w:t>Терминал ТК в г. Махачкала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13831" w:type="dxa"/>
            <w:gridSpan w:val="2"/>
            <w:vAlign w:val="center"/>
          </w:tcPr>
          <w:p w:rsidR="00EF454D" w:rsidRDefault="001C3886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7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454D" w:rsidRDefault="00EF454D">
            <w:pPr>
              <w:widowControl w:val="0"/>
              <w:rPr>
                <w:sz w:val="22"/>
                <w:szCs w:val="22"/>
              </w:rPr>
            </w:pPr>
          </w:p>
          <w:p w:rsidR="00EF454D" w:rsidRDefault="001C38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соответствия</w:t>
            </w:r>
          </w:p>
          <w:p w:rsidR="00EF454D" w:rsidRDefault="00EF454D">
            <w:pPr>
              <w:widowControl w:val="0"/>
              <w:rPr>
                <w:sz w:val="22"/>
                <w:szCs w:val="22"/>
              </w:rPr>
            </w:pPr>
          </w:p>
          <w:p w:rsidR="00EF454D" w:rsidRDefault="00EF454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8" w:type="dxa"/>
            <w:tcBorders>
              <w:top w:val="outset" w:sz="6" w:space="0" w:color="000000"/>
              <w:bottom w:val="outset" w:sz="6" w:space="0" w:color="000000"/>
            </w:tcBorders>
          </w:tcPr>
          <w:p w:rsidR="00EF454D" w:rsidRDefault="00EF454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F454D" w:rsidRDefault="001C3886">
            <w:pPr>
              <w:widowControl w:val="0"/>
              <w:ind w:left="720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FD61AA">
              <w:rPr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sz w:val="22"/>
                <w:szCs w:val="22"/>
                <w:lang w:val="en-US"/>
              </w:rPr>
              <w:t xml:space="preserve">  1 </w:t>
            </w:r>
            <w:r>
              <w:rPr>
                <w:sz w:val="22"/>
                <w:szCs w:val="22"/>
              </w:rPr>
              <w:t>шт.</w:t>
            </w:r>
          </w:p>
        </w:tc>
      </w:tr>
      <w:tr w:rsidR="00EF454D">
        <w:tc>
          <w:tcPr>
            <w:tcW w:w="1448" w:type="dxa"/>
            <w:vAlign w:val="center"/>
          </w:tcPr>
          <w:p w:rsidR="00EF454D" w:rsidRDefault="001C3886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4.2.</w:t>
            </w:r>
          </w:p>
        </w:tc>
        <w:tc>
          <w:tcPr>
            <w:tcW w:w="7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454D" w:rsidRDefault="001C388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на русском языке</w:t>
            </w:r>
          </w:p>
        </w:tc>
        <w:tc>
          <w:tcPr>
            <w:tcW w:w="6778" w:type="dxa"/>
            <w:tcBorders>
              <w:top w:val="outset" w:sz="6" w:space="0" w:color="000000"/>
              <w:bottom w:val="outset" w:sz="6" w:space="0" w:color="000000"/>
            </w:tcBorders>
          </w:tcPr>
          <w:p w:rsidR="00EF454D" w:rsidRDefault="001C388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</w:tbl>
    <w:p w:rsidR="00EF454D" w:rsidRDefault="00EF454D">
      <w:pPr>
        <w:jc w:val="both"/>
        <w:rPr>
          <w:b/>
          <w:bCs/>
          <w:i/>
          <w:iCs/>
          <w:sz w:val="24"/>
          <w:szCs w:val="24"/>
        </w:rPr>
      </w:pPr>
    </w:p>
    <w:p w:rsidR="00EF454D" w:rsidRDefault="00EF454D">
      <w:pPr>
        <w:jc w:val="both"/>
        <w:rPr>
          <w:b/>
          <w:bCs/>
          <w:i/>
          <w:iCs/>
          <w:sz w:val="24"/>
          <w:szCs w:val="24"/>
        </w:rPr>
      </w:pPr>
    </w:p>
    <w:p w:rsidR="00EF454D" w:rsidRDefault="00EF454D">
      <w:pPr>
        <w:jc w:val="both"/>
        <w:rPr>
          <w:b/>
          <w:bCs/>
          <w:i/>
          <w:iCs/>
          <w:sz w:val="24"/>
          <w:szCs w:val="24"/>
        </w:rPr>
      </w:pPr>
    </w:p>
    <w:p w:rsidR="00EF454D" w:rsidRDefault="00EF454D">
      <w:pPr>
        <w:jc w:val="both"/>
        <w:rPr>
          <w:b/>
          <w:bCs/>
          <w:i/>
          <w:iCs/>
          <w:sz w:val="24"/>
          <w:szCs w:val="24"/>
        </w:rPr>
      </w:pPr>
    </w:p>
    <w:p w:rsidR="00EF454D" w:rsidRDefault="00FD61AA" w:rsidP="00FD61AA">
      <w:pPr>
        <w:tabs>
          <w:tab w:val="left" w:pos="3952"/>
        </w:tabs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:rsidR="00EF454D" w:rsidRDefault="00EF454D">
      <w:pPr>
        <w:jc w:val="both"/>
        <w:rPr>
          <w:b/>
          <w:bCs/>
          <w:i/>
          <w:iCs/>
          <w:sz w:val="24"/>
          <w:szCs w:val="24"/>
        </w:rPr>
      </w:pPr>
    </w:p>
    <w:sectPr w:rsidR="00EF454D" w:rsidSect="00FD61AA">
      <w:headerReference w:type="default" r:id="rId11"/>
      <w:headerReference w:type="first" r:id="rId12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3886">
      <w:r>
        <w:separator/>
      </w:r>
    </w:p>
  </w:endnote>
  <w:endnote w:type="continuationSeparator" w:id="0">
    <w:p w:rsidR="00000000" w:rsidRDefault="001C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3886">
      <w:r>
        <w:separator/>
      </w:r>
    </w:p>
  </w:footnote>
  <w:footnote w:type="continuationSeparator" w:id="0">
    <w:p w:rsidR="00000000" w:rsidRDefault="001C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4D" w:rsidRDefault="00EF454D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4D" w:rsidRDefault="001C388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D61A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4D" w:rsidRDefault="00EF454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4D" w:rsidRDefault="001C388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D61AA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4D" w:rsidRDefault="00EF454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A6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4D56FA"/>
    <w:multiLevelType w:val="multilevel"/>
    <w:tmpl w:val="0D58370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E36A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4E1546D"/>
    <w:multiLevelType w:val="multilevel"/>
    <w:tmpl w:val="368ABB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5CB316D2"/>
    <w:multiLevelType w:val="multilevel"/>
    <w:tmpl w:val="4F6A0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6F4957"/>
    <w:multiLevelType w:val="multilevel"/>
    <w:tmpl w:val="B94C2DF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7B021E5"/>
    <w:multiLevelType w:val="multilevel"/>
    <w:tmpl w:val="0102EF5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79807C65"/>
    <w:multiLevelType w:val="multilevel"/>
    <w:tmpl w:val="EFBA4EB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D"/>
    <w:rsid w:val="001C3886"/>
    <w:rsid w:val="003D0608"/>
    <w:rsid w:val="00EF454D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9749"/>
  <w15:docId w15:val="{10517D41-4492-4A3F-8398-AB972888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78C9-8758-4240-A9D3-F4E3A61F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3</cp:revision>
  <cp:lastPrinted>2006-07-26T14:04:00Z</cp:lastPrinted>
  <dcterms:created xsi:type="dcterms:W3CDTF">2026-07-07T06:29:00Z</dcterms:created>
  <dcterms:modified xsi:type="dcterms:W3CDTF">2026-07-07T06:39:00Z</dcterms:modified>
  <dc:language>ru-RU</dc:language>
</cp:coreProperties>
</file>