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8162C" w14:paraId="33026521" w14:textId="77777777" w:rsidTr="00B001B0">
        <w:tc>
          <w:tcPr>
            <w:tcW w:w="5387" w:type="dxa"/>
          </w:tcPr>
          <w:p w14:paraId="76C646F1" w14:textId="77777777" w:rsidR="00B8162C" w:rsidRPr="008E1284" w:rsidRDefault="00B8162C" w:rsidP="00B001B0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2F9C93C6" w14:textId="77777777" w:rsidR="00B8162C" w:rsidRPr="0055394C" w:rsidRDefault="00B8162C" w:rsidP="00B001B0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0"/>
          </w:p>
          <w:p w14:paraId="24DDCF19" w14:textId="7C46B9C1" w:rsidR="00B8162C" w:rsidRDefault="00B8162C" w:rsidP="00E74C9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C5EC673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AF017D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7CFB33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61B9847" w14:textId="02BF643D" w:rsidR="00B8162C" w:rsidRPr="00E74C9D" w:rsidRDefault="00E74C9D" w:rsidP="00B001B0">
            <w:pPr>
              <w:spacing w:line="240" w:lineRule="auto"/>
              <w:ind w:left="-57"/>
              <w:rPr>
                <w:rFonts w:ascii="Times New Roman" w:hAnsi="Times New Roman" w:cs="Times New Roman"/>
                <w:color w:val="25338B"/>
                <w:sz w:val="28"/>
                <w:szCs w:val="28"/>
              </w:rPr>
            </w:pPr>
            <w:r w:rsidRPr="00E74C9D">
              <w:rPr>
                <w:rFonts w:ascii="Times New Roman" w:hAnsi="Times New Roman" w:cs="Times New Roman"/>
                <w:sz w:val="28"/>
                <w:szCs w:val="28"/>
              </w:rPr>
              <w:t>О запросе ценовой информации УФПС 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-Югра</w:t>
            </w:r>
          </w:p>
        </w:tc>
        <w:tc>
          <w:tcPr>
            <w:tcW w:w="3969" w:type="dxa"/>
          </w:tcPr>
          <w:p w14:paraId="5BADBE53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"/>
          </w:p>
          <w:p w14:paraId="336B4A86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92AF4A" w14:textId="405122BD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135B5CC3" w14:textId="77777777" w:rsidR="00B8162C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2"/>
          </w:p>
        </w:tc>
      </w:tr>
    </w:tbl>
    <w:p w14:paraId="7DEE76FB" w14:textId="77777777" w:rsidR="00B8162C" w:rsidRDefault="00B8162C" w:rsidP="00B8162C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4F4CFDA" w14:textId="6502B0FD" w:rsidR="00B8162C" w:rsidRPr="00B8162C" w:rsidRDefault="00B8162C" w:rsidP="00B8162C">
      <w:pPr>
        <w:spacing w:after="0" w:line="360" w:lineRule="auto"/>
        <w:ind w:right="-1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ED6DBEC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BFE525" w14:textId="77777777" w:rsidR="00B8162C" w:rsidRPr="00DE5722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33C69263" w14:textId="0403A927" w:rsidR="00B8162C" w:rsidRPr="0007016D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Pr="0007016D">
        <w:rPr>
          <w:rFonts w:ascii="Times New Roman" w:hAnsi="Times New Roman" w:cs="Times New Roman"/>
          <w:sz w:val="24"/>
          <w:szCs w:val="24"/>
        </w:rPr>
        <w:t xml:space="preserve"> АО «Почта России» просит вас предоставить ценовую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(в том числе с указанием размера применяемой ставки НДС)</w:t>
      </w:r>
      <w:r w:rsidRPr="0007016D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proofErr w:type="spellStart"/>
      <w:r w:rsidR="000A7706">
        <w:rPr>
          <w:rFonts w:ascii="Times New Roman" w:eastAsia="Calibri" w:hAnsi="Times New Roman" w:cs="Times New Roman"/>
          <w:snapToGrid w:val="0"/>
          <w:sz w:val="24"/>
          <w:szCs w:val="24"/>
        </w:rPr>
        <w:t>Сургутского</w:t>
      </w:r>
      <w:proofErr w:type="spellEnd"/>
      <w:r w:rsidR="000A770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почтамта 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 </w:t>
      </w:r>
      <w:r w:rsidRPr="0007016D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63EAA08D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B8162C" w14:paraId="5ABC5E86" w14:textId="77777777" w:rsidTr="00B001B0">
        <w:tc>
          <w:tcPr>
            <w:tcW w:w="562" w:type="dxa"/>
          </w:tcPr>
          <w:p w14:paraId="3B1E311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04E207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2040384B" w14:textId="16CD9295" w:rsidR="00B8162C" w:rsidRPr="0007016D" w:rsidRDefault="00E74C9D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7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proofErr w:type="spellStart"/>
            <w:r w:rsidR="000A770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Сургутского</w:t>
            </w:r>
            <w:proofErr w:type="spellEnd"/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почтамта </w:t>
            </w:r>
            <w:r w:rsidRPr="0007016D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2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</w:p>
        </w:tc>
      </w:tr>
      <w:tr w:rsidR="00B8162C" w14:paraId="49C2ED1C" w14:textId="77777777" w:rsidTr="00B001B0">
        <w:tc>
          <w:tcPr>
            <w:tcW w:w="562" w:type="dxa"/>
          </w:tcPr>
          <w:p w14:paraId="07832D4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E6B994F" w14:textId="77777777" w:rsidR="00B8162C" w:rsidRPr="00694376" w:rsidRDefault="00B8162C" w:rsidP="00B001B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10E55A39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B8162C" w14:paraId="3CBACFF1" w14:textId="77777777" w:rsidTr="00B001B0">
        <w:tc>
          <w:tcPr>
            <w:tcW w:w="562" w:type="dxa"/>
          </w:tcPr>
          <w:p w14:paraId="560F320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FFDF4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3624CC3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B8162C" w14:paraId="16C1AC46" w14:textId="77777777" w:rsidTr="00B001B0">
        <w:tc>
          <w:tcPr>
            <w:tcW w:w="562" w:type="dxa"/>
          </w:tcPr>
          <w:p w14:paraId="65C81D5A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91AE681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2809B06A" w14:textId="36E8D742" w:rsidR="00B8162C" w:rsidRPr="00287C42" w:rsidRDefault="009275BF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84</w:t>
            </w:r>
            <w:bookmarkStart w:id="3" w:name="_GoBack"/>
            <w:bookmarkEnd w:id="3"/>
          </w:p>
        </w:tc>
      </w:tr>
      <w:tr w:rsidR="00B8162C" w14:paraId="3BED6CC8" w14:textId="77777777" w:rsidTr="00B001B0">
        <w:tc>
          <w:tcPr>
            <w:tcW w:w="562" w:type="dxa"/>
          </w:tcPr>
          <w:p w14:paraId="1EFAC42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54329D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4CA9D123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29C8FAF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1E519C7F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7D8235E5" w14:textId="77777777" w:rsidTr="00B001B0">
        <w:tc>
          <w:tcPr>
            <w:tcW w:w="562" w:type="dxa"/>
          </w:tcPr>
          <w:p w14:paraId="1E731AC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D75A99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20BB87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55501D5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B8162C" w14:paraId="1F257DAD" w14:textId="77777777" w:rsidTr="00B001B0">
        <w:tc>
          <w:tcPr>
            <w:tcW w:w="562" w:type="dxa"/>
          </w:tcPr>
          <w:p w14:paraId="075A813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61CBC21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076A15F5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0BD914E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22046F10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1DC699B3" w14:textId="77777777" w:rsidTr="00B001B0">
        <w:tc>
          <w:tcPr>
            <w:tcW w:w="562" w:type="dxa"/>
          </w:tcPr>
          <w:p w14:paraId="7C53068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82F2B9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64A8D82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3C798A97" w14:textId="4C176646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3 квартал 2026</w:t>
            </w:r>
          </w:p>
        </w:tc>
      </w:tr>
      <w:tr w:rsidR="00B8162C" w14:paraId="20016065" w14:textId="77777777" w:rsidTr="00B001B0">
        <w:tc>
          <w:tcPr>
            <w:tcW w:w="562" w:type="dxa"/>
          </w:tcPr>
          <w:p w14:paraId="67032F8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42730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D2244A4" w14:textId="0AEED9CC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36B02ED5" w14:textId="6CD55912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 w:rsidR="00600BC9">
              <w:rPr>
                <w:rFonts w:ascii="TimesNewRomanPSMT" w:hAnsi="TimesNewRomanPSMT" w:cs="TimesNewRomanPSMT"/>
              </w:rPr>
              <w:t>рабочих</w:t>
            </w:r>
            <w:r>
              <w:rPr>
                <w:rFonts w:ascii="TimesNewRomanPSMT" w:hAnsi="TimesNewRomanPSMT" w:cs="TimesNewRomanPSMT"/>
              </w:rPr>
              <w:t xml:space="preserve">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B8162C" w14:paraId="3C8D013C" w14:textId="77777777" w:rsidTr="00B001B0">
        <w:tc>
          <w:tcPr>
            <w:tcW w:w="562" w:type="dxa"/>
          </w:tcPr>
          <w:p w14:paraId="6FDBD35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5F468EFC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30E83B2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58332130" w14:textId="77B0429B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5% от начальной</w:t>
            </w:r>
            <w:r w:rsidR="004212B2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(максимальной)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цены договора</w:t>
            </w:r>
          </w:p>
        </w:tc>
      </w:tr>
      <w:tr w:rsidR="00B8162C" w14:paraId="0FB63188" w14:textId="77777777" w:rsidTr="00B001B0">
        <w:tc>
          <w:tcPr>
            <w:tcW w:w="562" w:type="dxa"/>
          </w:tcPr>
          <w:p w14:paraId="087529A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1CA95E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23E569E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331D8CF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07D72A8" w14:textId="77777777" w:rsidTr="00B001B0">
        <w:tc>
          <w:tcPr>
            <w:tcW w:w="562" w:type="dxa"/>
          </w:tcPr>
          <w:p w14:paraId="5B96F8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9CE4575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094B8016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57A46661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F87ECA" w14:textId="264F8CD4" w:rsidR="00B8162C" w:rsidRPr="00634598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600BC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календарных дней, </w:t>
      </w:r>
      <w:r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на электронной торговой площадке</w:t>
      </w:r>
    </w:p>
    <w:p w14:paraId="5024E645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A2CB92" w14:textId="77777777" w:rsidR="00B8162C" w:rsidRPr="006E1927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Style w:val="a3"/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3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2A686619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0221A08E" w14:textId="77777777" w:rsidR="00B8162C" w:rsidRPr="00512AA9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конкретного размера применяемой ставки НДС</w:t>
      </w:r>
      <w:r w:rsidRPr="00B41972">
        <w:rPr>
          <w:rFonts w:ascii="Times New Roman" w:hAnsi="Times New Roman" w:cs="Times New Roman"/>
          <w:sz w:val="24"/>
          <w:szCs w:val="24"/>
        </w:rPr>
        <w:t>, включающей в себя все налоги, сборы и иные обязательные платежи контрагента, направившего ответ;</w:t>
      </w:r>
    </w:p>
    <w:p w14:paraId="5F192866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632FAF77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376B53FA" w14:textId="77777777" w:rsidR="00B8162C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2B817F4E" w14:textId="77777777" w:rsidR="00B8162C" w:rsidRDefault="00B8162C" w:rsidP="00B8162C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D92E1" w14:textId="77777777" w:rsidR="00B8162C" w:rsidRPr="0043147F" w:rsidRDefault="00B8162C" w:rsidP="00B8162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3F03">
          <w:rPr>
            <w:rStyle w:val="a3"/>
            <w:rFonts w:ascii="Times New Roman" w:hAnsi="Times New Roman" w:cs="Times New Roman"/>
          </w:rPr>
          <w:t>offer_central@russianpost.ru</w:t>
        </w:r>
      </w:hyperlink>
      <w:r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17F8766A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1E38E96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01E1CE50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4EB480EB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DC29781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2D3B226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A4A576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C6EF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EAD8EB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Приложения: </w:t>
      </w:r>
    </w:p>
    <w:p w14:paraId="4D90969F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Форма ответа на запрос на предоставление ценовой информации.</w:t>
      </w:r>
    </w:p>
    <w:p w14:paraId="6FDA3854" w14:textId="7837FCA1" w:rsidR="00AF7625" w:rsidRDefault="00B8162C" w:rsidP="004212B2">
      <w:pPr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2</w:t>
      </w:r>
      <w:r w:rsidRPr="0007016D">
        <w:rPr>
          <w:rFonts w:ascii="Times New Roman" w:hAnsi="Times New Roman" w:cs="Times New Roman"/>
          <w:sz w:val="24"/>
          <w:szCs w:val="24"/>
        </w:rPr>
        <w:t xml:space="preserve">. Техническое задание на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proofErr w:type="spellStart"/>
      <w:r w:rsidR="000A7706">
        <w:rPr>
          <w:rFonts w:ascii="Times New Roman" w:eastAsia="Calibri" w:hAnsi="Times New Roman" w:cs="Times New Roman"/>
          <w:snapToGrid w:val="0"/>
          <w:sz w:val="24"/>
          <w:szCs w:val="24"/>
        </w:rPr>
        <w:t>Сургутского</w:t>
      </w:r>
      <w:proofErr w:type="spellEnd"/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почтамта УФПС </w:t>
      </w:r>
      <w:r w:rsidR="004212B2">
        <w:rPr>
          <w:rFonts w:ascii="Times New Roman" w:eastAsia="Calibri" w:hAnsi="Times New Roman" w:cs="Times New Roman"/>
          <w:snapToGrid w:val="0"/>
          <w:sz w:val="24"/>
          <w:szCs w:val="24"/>
        </w:rPr>
        <w:t>Ханты-Мансийского автономного округа-Югра</w:t>
      </w:r>
    </w:p>
    <w:sectPr w:rsidR="00A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5"/>
    <w:rsid w:val="000A7706"/>
    <w:rsid w:val="003428A7"/>
    <w:rsid w:val="004212B2"/>
    <w:rsid w:val="00600BC9"/>
    <w:rsid w:val="009275BF"/>
    <w:rsid w:val="00AF7625"/>
    <w:rsid w:val="00B8162C"/>
    <w:rsid w:val="00E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B47"/>
  <w15:chartTrackingRefBased/>
  <w15:docId w15:val="{4581FDEB-E4E1-4D76-B9D0-674399E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6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816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B8162C"/>
    <w:pPr>
      <w:spacing w:line="259" w:lineRule="auto"/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B8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Анатольевна</dc:creator>
  <cp:keywords/>
  <dc:description/>
  <cp:lastModifiedBy>Доминова Анна Дмитриевна</cp:lastModifiedBy>
  <cp:revision>2</cp:revision>
  <dcterms:created xsi:type="dcterms:W3CDTF">2026-07-07T06:48:00Z</dcterms:created>
  <dcterms:modified xsi:type="dcterms:W3CDTF">2026-07-07T06:48:00Z</dcterms:modified>
</cp:coreProperties>
</file>