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/>
          <w:b/>
          <w:bCs/>
          <w:i/>
          <w:i/>
          <w:color w:val="000000"/>
        </w:rPr>
      </w:pPr>
      <w:r>
        <w:rPr>
          <w:rFonts w:eastAsia="Times New Roman"/>
          <w:b/>
          <w:bCs/>
          <w:i/>
          <w:color w:val="000000"/>
        </w:rPr>
        <w:t>О</w:t>
      </w:r>
      <w:r>
        <w:rPr>
          <w:rFonts w:eastAsia="Times New Roman" w:ascii="Liberation Serif" w:hAnsi="Liberation Serif"/>
          <w:b/>
          <w:bCs/>
          <w:i/>
          <w:color w:val="000000"/>
        </w:rPr>
        <w:t xml:space="preserve"> </w:t>
      </w:r>
      <w:r>
        <w:rPr>
          <w:rFonts w:eastAsia="Times New Roman" w:ascii="Liberation Serif" w:hAnsi="Liberation Serif"/>
          <w:b/>
          <w:bCs/>
          <w:i/>
          <w:color w:val="000000"/>
        </w:rPr>
        <w:t>запросе коммерческого предложения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395720" cy="307276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20" cy="30727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07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611"/>
                              <w:gridCol w:w="5461"/>
                            </w:tblGrid>
                            <w:tr>
                              <w:trPr>
                                <w:trHeight w:val="4539" w:hRule="atLeast"/>
                              </w:trPr>
                              <w:tc>
                                <w:tcPr>
                                  <w:tcW w:w="461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664335" cy="542290"/>
                                        <wp:effectExtent l="0" t="0" r="0" b="0"/>
                                        <wp:docPr id="2" name="Рисунок 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22" t="-66" r="-22" b="-6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4335" cy="542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ind w:left="4678" w:right="0" w:hanging="0"/>
                                    <w:rPr>
                                      <w:rFonts w:ascii="Calibri" w:hAnsi="Calibri" w:eastAsia="Times New Roman" w:cs="Calibri"/>
                                      <w:b/>
                                      <w:i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Calibri" w:ascii="Calibri" w:hAnsi="Calibri"/>
                                      <w:b/>
                                      <w:i/>
                                      <w:color w:val="00000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6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eastAsia="Times New Roman"/>
                                      <w:b/>
                                      <w:i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i/>
                                      <w:color w:val="00000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3.6pt;height:241.95pt;mso-wrap-distance-left:9pt;mso-wrap-distance-right:9pt;mso-wrap-distance-top:0pt;mso-wrap-distance-bottom:0pt;margin-top:5.25pt;mso-position-vertical-relative:text;margin-left:0pt;mso-position-horizontal-relative:margin">
                <v:fill opacity="0f"/>
                <v:textbox>
                  <w:txbxContent>
                    <w:tbl>
                      <w:tblPr>
                        <w:tblW w:w="1007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611"/>
                        <w:gridCol w:w="5461"/>
                      </w:tblGrid>
                      <w:tr>
                        <w:trPr>
                          <w:trHeight w:val="4539" w:hRule="atLeast"/>
                        </w:trPr>
                        <w:tc>
                          <w:tcPr>
                            <w:tcW w:w="4611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Calibri" w:hAnsi="Calibri" w:cs="Calibri"/>
                                <w:lang w:val="ru-RU" w:eastAsia="ru-RU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664335" cy="542290"/>
                                  <wp:effectExtent l="0" t="0" r="0" b="0"/>
                                  <wp:docPr id="3" name="Рисунок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2" t="-66" r="-22" b="-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335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ind w:left="4678" w:right="0" w:hanging="0"/>
                              <w:rPr>
                                <w:rFonts w:ascii="Calibri" w:hAnsi="Calibri" w:eastAsia="Times New Roman" w:cs="Calibri"/>
                                <w:b/>
                                <w:i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Calibri" w:ascii="Calibri" w:hAnsi="Calibri"/>
                                <w:b/>
                                <w:i/>
                                <w:color w:val="000000"/>
                              </w:rPr>
                            </w:r>
                          </w:p>
                        </w:tc>
                        <w:tc>
                          <w:tcPr>
                            <w:tcW w:w="5461" w:type="dxa"/>
                            <w:tcBorders/>
                          </w:tcPr>
                          <w:p>
                            <w:pPr>
                              <w:pStyle w:val="Normal"/>
                              <w:rPr>
                                <w:rFonts w:eastAsia="Times New Roman"/>
                                <w:b/>
                                <w:i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color w:val="00000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margin">
                  <wp:posOffset>-90170</wp:posOffset>
                </wp:positionH>
                <wp:positionV relativeFrom="page">
                  <wp:posOffset>464820</wp:posOffset>
                </wp:positionV>
                <wp:extent cx="2790825" cy="2321560"/>
                <wp:effectExtent l="0" t="0" r="0" b="0"/>
                <wp:wrapSquare wrapText="bothSides"/>
                <wp:docPr id="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321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84"/>
                              <w:gridCol w:w="284"/>
                              <w:gridCol w:w="2127"/>
                            </w:tblGrid>
                            <w:tr>
                              <w:trPr>
                                <w:trHeight w:val="1560" w:hRule="atLeast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snapToGrid w:val="false"/>
                                    <w:jc w:val="left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6"/>
                                      <w:szCs w:val="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АО «Дальневосточная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>распределительная сетевая компания»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outlineLvl w:val="0"/>
                                    <w:rPr>
                                      <w:rFonts w:ascii="Arial" w:hAnsi="Arial" w:eastAsia="Times New Roman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jc w:val="left"/>
                                    <w:outlineLvl w:val="0"/>
                                    <w:rPr>
                                      <w:rFonts w:ascii="Arial" w:hAnsi="Arial" w:eastAsia="Times New Roman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ФИЛИАЛ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0"/>
                                    <w:contextualSpacing/>
                                    <w:jc w:val="left"/>
                                    <w:rPr>
                                      <w:rFonts w:ascii="Arial" w:hAnsi="Arial" w:eastAsia="Times New Roman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«ЮЖНО-ЯКУТСКИЕ ЭЛЕКТРИЧЕСКИЕ СЕТИ»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1" w:hRule="exact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left"/>
                                    <w:rPr>
                                      <w:rFonts w:ascii="Arial" w:hAnsi="Arial" w:eastAsia="Times New Roman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18"/>
                                      <w:szCs w:val="18"/>
                                    </w:rPr>
                                    <w:t xml:space="preserve">ул. 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sz w:val="18"/>
                                      <w:szCs w:val="18"/>
                                    </w:rPr>
                                    <w:t>Мельниченко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sz w:val="18"/>
                                      <w:szCs w:val="18"/>
                                    </w:rPr>
                                    <w:t xml:space="preserve">, д. 4, г. Алдан, РС (Якутия) Российская Федерация, 678901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Телефон: (41145)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47-238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8" w:hRule="exact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left"/>
                                    <w:rPr>
                                      <w:rFonts w:ascii="Arial" w:hAnsi="Arial" w:cs="Arial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  <w:t>doc@aldan.drsk.ru; http://www.drsk.ru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spacing w:before="120" w:after="0"/>
                                    <w:jc w:val="center"/>
                                    <w:rPr>
                                      <w:rFonts w:ascii="Arial" w:hAnsi="Arial" w:eastAsia="Times New Roman" w:cs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Times New Roman" w:cs="Arial"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  <w:u w:val="non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12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spacing w:before="12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25-05/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left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left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left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4395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120" w:after="0"/>
                                    <w:jc w:val="left"/>
                                    <w:rPr>
                                      <w:rFonts w:ascii="Arial" w:hAnsi="Arial" w:eastAsia="Times New Roman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 w:cs="Arial" w:ascii="Arial" w:hAnsi="Arial"/>
                                      <w:sz w:val="16"/>
                                      <w:szCs w:val="16"/>
                                    </w:rPr>
                                    <w:t>на №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19.75pt;height:182.8pt;mso-wrap-distance-left:9.05pt;mso-wrap-distance-right:9.05pt;mso-wrap-distance-top:0pt;mso-wrap-distance-bottom:0pt;margin-top:36.6pt;mso-position-vertical-relative:page;margin-left:-7.1pt;mso-position-horizontal-relative:margin">
                <v:textbox>
                  <w:txbxContent>
                    <w:tbl>
                      <w:tblPr>
                        <w:tblW w:w="5000" w:type="pct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84"/>
                        <w:gridCol w:w="284"/>
                        <w:gridCol w:w="2127"/>
                      </w:tblGrid>
                      <w:tr>
                        <w:trPr>
                          <w:trHeight w:val="1560" w:hRule="atLeast"/>
                        </w:trPr>
                        <w:tc>
                          <w:tcPr>
                            <w:tcW w:w="4395" w:type="dxa"/>
                            <w:gridSpan w:val="3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snapToGrid w:val="false"/>
                              <w:jc w:val="left"/>
                              <w:outlineLvl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jc w:val="left"/>
                              <w:outlineLvl w:val="0"/>
                              <w:rPr>
                                <w:rFonts w:ascii="Arial" w:hAnsi="Arial" w:cs="Arial"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jc w:val="left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 xml:space="preserve">АО «Дальневосточная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jc w:val="left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>распределительная сетевая компания»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jc w:val="left"/>
                              <w:outlineLvl w:val="0"/>
                              <w:rPr>
                                <w:rFonts w:ascii="Arial" w:hAnsi="Arial" w:eastAsia="Times New Roman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jc w:val="left"/>
                              <w:outlineLvl w:val="0"/>
                              <w:rPr>
                                <w:rFonts w:ascii="Arial" w:hAnsi="Arial" w:eastAsia="Times New Roman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ФИЛИАЛ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contextualSpacing/>
                              <w:jc w:val="left"/>
                              <w:rPr>
                                <w:rFonts w:ascii="Arial" w:hAnsi="Arial" w:eastAsia="Times New Roman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«ЮЖНО-ЯКУТСКИЕ ЭЛЕКТРИЧЕСКИЕ СЕТИ»</w:t>
                            </w:r>
                          </w:p>
                        </w:tc>
                      </w:tr>
                      <w:tr>
                        <w:trPr>
                          <w:trHeight w:val="561" w:hRule="exact"/>
                        </w:trPr>
                        <w:tc>
                          <w:tcPr>
                            <w:tcW w:w="4395" w:type="dxa"/>
                            <w:gridSpan w:val="3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left"/>
                              <w:rPr>
                                <w:rFonts w:ascii="Arial" w:hAnsi="Arial" w:eastAsia="Times New Roman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8"/>
                                <w:szCs w:val="18"/>
                              </w:rPr>
                              <w:t xml:space="preserve">ул. </w:t>
                            </w:r>
                            <w:r>
                              <w:rPr>
                                <w:rFonts w:eastAsia="Times New Roman" w:cs="Arial" w:ascii="Arial" w:hAnsi="Arial"/>
                                <w:sz w:val="18"/>
                                <w:szCs w:val="18"/>
                              </w:rPr>
                              <w:t>Мельниченко</w:t>
                            </w:r>
                            <w:r>
                              <w:rPr>
                                <w:rFonts w:eastAsia="Times New Roman" w:cs="Arial" w:ascii="Arial" w:hAnsi="Arial"/>
                                <w:sz w:val="18"/>
                                <w:szCs w:val="18"/>
                              </w:rPr>
                              <w:t xml:space="preserve">, д. 4, г. Алдан, РС (Якутия) Российская Федерация, 678901   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W w:w="4395" w:type="dxa"/>
                            <w:gridSpan w:val="3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Телефон: (41145)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47-238</w:t>
                            </w:r>
                          </w:p>
                        </w:tc>
                      </w:tr>
                      <w:tr>
                        <w:trPr>
                          <w:trHeight w:val="378" w:hRule="exact"/>
                        </w:trPr>
                        <w:tc>
                          <w:tcPr>
                            <w:tcW w:w="4395" w:type="dxa"/>
                            <w:gridSpan w:val="3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widowControl w:val="false"/>
                              <w:jc w:val="left"/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doc@aldan.drsk.ru; http://www.drsk.ru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1984" w:type="dxa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spacing w:before="12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0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7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.202</w:t>
                            </w:r>
                            <w:r>
                              <w:rPr>
                                <w:rFonts w:eastAsia="Times New Roman" w:cs="Arial" w:ascii="Arial" w:hAnsi="Arial"/>
                                <w:b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4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pacing w:before="12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spacing w:before="120" w:after="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25-05/</w:t>
                            </w: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left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84" w:type="dxa"/>
                            <w:tcBorders/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left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left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1" w:hRule="atLeast"/>
                        </w:trPr>
                        <w:tc>
                          <w:tcPr>
                            <w:tcW w:w="4395" w:type="dxa"/>
                            <w:gridSpan w:val="3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Normal"/>
                              <w:widowControl w:val="false"/>
                              <w:spacing w:before="120" w:after="0"/>
                              <w:jc w:val="left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</w:rPr>
                              <w:t>на №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margin">
                  <wp:posOffset>-90170</wp:posOffset>
                </wp:positionH>
                <wp:positionV relativeFrom="page">
                  <wp:posOffset>635</wp:posOffset>
                </wp:positionV>
                <wp:extent cx="3330575" cy="2882265"/>
                <wp:effectExtent l="0" t="0" r="0" b="0"/>
                <wp:wrapSquare wrapText="bothSides"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28822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45"/>
                            </w:tblGrid>
                            <w:tr>
                              <w:trPr>
                                <w:trHeight w:val="4539" w:hRule="atLeast"/>
                              </w:trPr>
                              <w:tc>
                                <w:tcPr>
                                  <w:tcW w:w="524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left="597" w:right="0"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left="142" w:right="0" w:hanging="0"/>
                                    <w:jc w:val="center"/>
                                    <w:rPr>
                                      <w:rFonts w:ascii="Liberation Serif" w:hAnsi="Liberation Serif" w:eastAsia="Times New Roman"/>
                                      <w:bCs/>
                                      <w:i w:val="false"/>
                                      <w:i w:val="false"/>
                                      <w:iCs w:val="false"/>
                                    </w:rPr>
                                  </w:pPr>
                                  <w:r>
                                    <w:rPr>
                                      <w:rFonts w:eastAsia="Times New Roman" w:ascii="Liberation Serif" w:hAnsi="Liberation Serif"/>
                                      <w:bCs/>
                                      <w:i w:val="false"/>
                                      <w:iCs w:val="false"/>
                                    </w:rPr>
                                    <w:t xml:space="preserve">Руководителям организаций 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ind w:left="142" w:right="0" w:hanging="0"/>
                                    <w:jc w:val="center"/>
                                    <w:rPr>
                                      <w:rFonts w:ascii="Liberation Serif" w:hAnsi="Liberation Serif" w:eastAsia="Times New Roman"/>
                                      <w:bCs/>
                                      <w:i w:val="false"/>
                                      <w:i w:val="false"/>
                                      <w:iCs w:val="false"/>
                                    </w:rPr>
                                  </w:pPr>
                                  <w:r>
                                    <w:rPr>
                                      <w:rFonts w:eastAsia="Times New Roman" w:ascii="Liberation Serif" w:hAnsi="Liberation Serif"/>
                                      <w:bCs/>
                                      <w:i w:val="false"/>
                                      <w:iCs w:val="false"/>
                                    </w:rPr>
                                    <w:t>(в соответствии со списком рассылки)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62.25pt;height:226.95pt;mso-wrap-distance-left:9.05pt;mso-wrap-distance-right:9.05pt;mso-wrap-distance-top:0pt;mso-wrap-distance-bottom:0pt;margin-top:0.05pt;mso-position-vertical-relative:page;margin-left:-7.1pt;mso-position-horizontal-relative:margin">
                <v:textbox>
                  <w:txbxContent>
                    <w:tbl>
                      <w:tblPr>
                        <w:tblW w:w="5000" w:type="pct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45"/>
                      </w:tblGrid>
                      <w:tr>
                        <w:trPr>
                          <w:trHeight w:val="4539" w:hRule="atLeast"/>
                        </w:trPr>
                        <w:tc>
                          <w:tcPr>
                            <w:tcW w:w="5245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left="597" w:right="0"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left="142" w:right="0" w:hanging="0"/>
                              <w:jc w:val="center"/>
                              <w:rPr>
                                <w:rFonts w:ascii="Liberation Serif" w:hAnsi="Liberation Serif" w:eastAsia="Times New Roman"/>
                                <w:bCs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eastAsia="Times New Roman" w:ascii="Liberation Serif" w:hAnsi="Liberation Serif"/>
                                <w:bCs/>
                                <w:i w:val="false"/>
                                <w:iCs w:val="false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ind w:left="142" w:right="0" w:hanging="0"/>
                              <w:jc w:val="center"/>
                              <w:rPr>
                                <w:rFonts w:ascii="Liberation Serif" w:hAnsi="Liberation Serif" w:eastAsia="Times New Roman"/>
                                <w:bCs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eastAsia="Times New Roman" w:ascii="Liberation Serif" w:hAnsi="Liberation Serif"/>
                                <w:bCs/>
                                <w:i w:val="false"/>
                                <w:iCs w:val="false"/>
                              </w:rPr>
                              <w:t>(в соответствии со списком рассылки)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ab/>
      </w:r>
    </w:p>
    <w:p>
      <w:pPr>
        <w:pStyle w:val="Normal"/>
        <w:jc w:val="center"/>
        <w:rPr>
          <w:rFonts w:ascii="Liberation Serif" w:hAnsi="Liberation Serif"/>
          <w:bCs/>
          <w:iCs/>
        </w:rPr>
      </w:pPr>
      <w:r>
        <w:rPr>
          <w:rFonts w:ascii="Liberation Serif" w:hAnsi="Liberation Serif"/>
          <w:bCs/>
          <w:iCs/>
        </w:rPr>
        <w:t>Уважаемые господа!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rPr>
          <w:rFonts w:ascii="Liberation Serif" w:hAnsi="Liberation Serif" w:eastAsia="Times New Roman"/>
          <w:bCs/>
          <w:iCs/>
          <w:sz w:val="24"/>
          <w:szCs w:val="24"/>
        </w:rPr>
      </w:pPr>
      <w:r>
        <w:rPr>
          <w:rFonts w:eastAsia="Times New Roman" w:ascii="Liberation Serif" w:hAnsi="Liberation Serif"/>
          <w:bCs/>
          <w:iCs/>
          <w:sz w:val="24"/>
          <w:szCs w:val="24"/>
        </w:rPr>
      </w:r>
    </w:p>
    <w:p>
      <w:pPr>
        <w:pStyle w:val="Normal"/>
        <w:snapToGrid w:val="false"/>
        <w:spacing w:before="120" w:after="0"/>
        <w:ind w:left="0" w:right="0" w:firstLine="708"/>
        <w:rPr/>
      </w:pPr>
      <w:r>
        <w:rPr>
          <w:rFonts w:ascii="Liberation Serif" w:hAnsi="Liberation Serif"/>
        </w:rPr>
        <w:t xml:space="preserve">Заказчик – филиал АО «ДРСК» «Южно-Якутские электрические сети», сообщает о проведении анализа технико-коммерческих предложений потенциальных поставщиков в рамках закупки </w:t>
      </w:r>
      <w:r>
        <w:rPr>
          <w:rFonts w:ascii="Liberation Serif" w:hAnsi="Liberation Serif"/>
        </w:rPr>
        <w:t>по перево</w:t>
      </w:r>
      <w:r>
        <w:rPr>
          <w:rFonts w:ascii="Liberation Serif" w:hAnsi="Liberation Serif"/>
        </w:rPr>
        <w:t>зке</w:t>
      </w:r>
      <w:r>
        <w:rPr>
          <w:rFonts w:ascii="Liberation Serif" w:hAnsi="Liberation Serif"/>
        </w:rPr>
        <w:t xml:space="preserve"> груза по маршруту </w:t>
      </w:r>
      <w:r>
        <w:rPr>
          <w:rFonts w:ascii="Liberation Serif" w:hAnsi="Liberation Serif"/>
        </w:rPr>
        <w:t xml:space="preserve">г. Алдан (РС Якутия) — г. Зея (Амурская область), </w:t>
      </w:r>
      <w:r>
        <w:rPr>
          <w:rFonts w:ascii="Liberation Serif" w:hAnsi="Liberation Serif"/>
        </w:rPr>
        <w:t xml:space="preserve">г. </w:t>
      </w:r>
      <w:r>
        <w:rPr>
          <w:rFonts w:ascii="Liberation Serif" w:hAnsi="Liberation Serif"/>
        </w:rPr>
        <w:t>Зея (Амурская область)</w:t>
      </w:r>
      <w:r>
        <w:rPr>
          <w:rFonts w:ascii="Liberation Serif" w:hAnsi="Liberation Serif"/>
        </w:rPr>
        <w:t xml:space="preserve"> — г. Алдан </w:t>
      </w:r>
      <w:r>
        <w:rPr>
          <w:rFonts w:ascii="Liberation Serif" w:hAnsi="Liberation Serif"/>
        </w:rPr>
        <w:t>(РС Якутия).</w:t>
      </w:r>
      <w:r>
        <w:rPr>
          <w:rFonts w:ascii="Liberation Serif" w:hAnsi="Liberation Serif"/>
          <w:color w:val="000000"/>
          <w:szCs w:val="28"/>
        </w:rPr>
        <w:t xml:space="preserve"> </w:t>
      </w:r>
      <w:r>
        <w:rPr>
          <w:rFonts w:ascii="Liberation Serif" w:hAnsi="Liberation Serif"/>
          <w:color w:val="000000"/>
          <w:szCs w:val="28"/>
        </w:rPr>
        <w:t xml:space="preserve">Технико-коммерческие предложения прошу предоставить на электронный адрес:  </w:t>
      </w:r>
      <w:hyperlink r:id="rId4">
        <w:r>
          <w:rPr>
            <w:rStyle w:val="Hyperlink"/>
            <w:rFonts w:ascii="Liberation Serif" w:hAnsi="Liberation Serif"/>
          </w:rPr>
          <w:t>medvedev@aldan.drsk.ru</w:t>
        </w:r>
      </w:hyperlink>
      <w:r>
        <w:rPr>
          <w:rFonts w:ascii="Liberation Serif" w:hAnsi="Liberation Serif"/>
          <w:color w:val="000000"/>
          <w:szCs w:val="28"/>
        </w:rPr>
        <w:t xml:space="preserve">,  в срок до </w:t>
      </w:r>
      <w:r>
        <w:rPr>
          <w:rFonts w:ascii="Liberation Serif" w:hAnsi="Liberation Serif"/>
          <w:color w:val="000000"/>
          <w:szCs w:val="28"/>
        </w:rPr>
        <w:t>10</w:t>
      </w:r>
      <w:r>
        <w:rPr>
          <w:rFonts w:ascii="Liberation Serif" w:hAnsi="Liberation Serif"/>
          <w:color w:val="000000"/>
          <w:szCs w:val="28"/>
        </w:rPr>
        <w:t>.</w:t>
      </w:r>
      <w:r>
        <w:rPr>
          <w:rFonts w:ascii="Liberation Serif" w:hAnsi="Liberation Serif"/>
          <w:color w:val="000000"/>
          <w:szCs w:val="28"/>
        </w:rPr>
        <w:t>0</w:t>
      </w:r>
      <w:r>
        <w:rPr>
          <w:rFonts w:ascii="Liberation Serif" w:hAnsi="Liberation Serif"/>
          <w:color w:val="000000"/>
          <w:szCs w:val="28"/>
        </w:rPr>
        <w:t>7</w:t>
      </w:r>
      <w:r>
        <w:rPr>
          <w:rFonts w:ascii="Liberation Serif" w:hAnsi="Liberation Serif"/>
          <w:color w:val="000000"/>
          <w:szCs w:val="28"/>
        </w:rPr>
        <w:t>.202</w:t>
      </w:r>
      <w:r>
        <w:rPr>
          <w:rFonts w:ascii="Liberation Serif" w:hAnsi="Liberation Serif"/>
          <w:color w:val="000000"/>
          <w:szCs w:val="28"/>
        </w:rPr>
        <w:t>6</w:t>
      </w:r>
      <w:r>
        <w:rPr>
          <w:rFonts w:ascii="Liberation Serif" w:hAnsi="Liberation Serif"/>
          <w:color w:val="000000"/>
          <w:szCs w:val="28"/>
        </w:rPr>
        <w:t>.</w:t>
      </w:r>
    </w:p>
    <w:p>
      <w:pPr>
        <w:pStyle w:val="Normal"/>
        <w:ind w:left="0" w:right="0" w:firstLine="720"/>
        <w:rPr>
          <w:rFonts w:ascii="Liberation Serif" w:hAnsi="Liberation Serif" w:eastAsia="Times New Roman"/>
          <w:sz w:val="24"/>
          <w:szCs w:val="24"/>
        </w:rPr>
      </w:pPr>
      <w:r>
        <w:rPr>
          <w:rFonts w:eastAsia="Times New Roman" w:ascii="Liberation Serif" w:hAnsi="Liberation Serif"/>
          <w:sz w:val="24"/>
          <w:szCs w:val="24"/>
        </w:rPr>
      </w:r>
    </w:p>
    <w:p>
      <w:pPr>
        <w:pStyle w:val="Normal"/>
        <w:ind w:left="0" w:right="0" w:firstLine="720"/>
        <w:rPr>
          <w:rFonts w:ascii="Liberation Serif" w:hAnsi="Liberation Serif" w:eastAsia="Times New Roman"/>
          <w:i/>
          <w:i/>
          <w:sz w:val="24"/>
          <w:szCs w:val="24"/>
        </w:rPr>
      </w:pPr>
      <w:r>
        <w:rPr>
          <w:rFonts w:eastAsia="Times New Roman" w:ascii="Liberation Serif" w:hAnsi="Liberation Serif"/>
          <w:i/>
          <w:sz w:val="24"/>
          <w:szCs w:val="24"/>
        </w:rPr>
      </w:r>
    </w:p>
    <w:p>
      <w:pPr>
        <w:pStyle w:val="Normal"/>
        <w:rPr>
          <w:rFonts w:ascii="Liberation Serif" w:hAnsi="Liberation Serif" w:eastAsia="Times New Roman"/>
          <w:bCs/>
          <w:i/>
          <w:i/>
          <w:iCs/>
        </w:rPr>
      </w:pPr>
      <w:r>
        <w:rPr>
          <w:rFonts w:eastAsia="Times New Roman" w:ascii="Liberation Serif" w:hAnsi="Liberation Serif"/>
          <w:bCs/>
          <w:i/>
          <w:iCs/>
        </w:rPr>
        <w:t>Приложение:</w:t>
      </w:r>
    </w:p>
    <w:p>
      <w:pPr>
        <w:pStyle w:val="Normal"/>
        <w:rPr>
          <w:rFonts w:ascii="Liberation Serif" w:hAnsi="Liberation Serif" w:eastAsia="Times New Roman"/>
          <w:bCs/>
          <w:i/>
          <w:i/>
          <w:iCs/>
        </w:rPr>
      </w:pPr>
      <w:r>
        <w:rPr>
          <w:rFonts w:eastAsia="Times New Roman" w:ascii="Liberation Serif" w:hAnsi="Liberation Serif"/>
          <w:bCs/>
          <w:i/>
          <w:iCs/>
        </w:rPr>
        <w:t>1. Техническое требование на закупку на 1 л.;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  <w:tab w:val="left" w:pos="284" w:leader="none"/>
        </w:tabs>
        <w:ind w:left="0" w:right="0" w:hanging="0"/>
        <w:rPr>
          <w:rFonts w:ascii="Liberation Serif" w:hAnsi="Liberation Serif" w:eastAsia="Times New Roman"/>
          <w:bCs/>
          <w:i/>
          <w:i/>
          <w:iCs/>
        </w:rPr>
      </w:pPr>
      <w:r>
        <w:rPr>
          <w:rFonts w:eastAsia="Times New Roman" w:ascii="Liberation Serif" w:hAnsi="Liberation Serif"/>
          <w:bCs/>
          <w:i/>
          <w:iCs/>
        </w:rPr>
        <w:t xml:space="preserve">2. </w:t>
      </w:r>
      <w:r>
        <w:rPr>
          <w:rFonts w:eastAsia="Times New Roman" w:ascii="Liberation Serif" w:hAnsi="Liberation Serif"/>
          <w:bCs/>
          <w:i/>
          <w:iCs/>
        </w:rPr>
        <w:t xml:space="preserve">Перечень груза к перевозке по маршруту </w:t>
      </w:r>
      <w:r>
        <w:rPr>
          <w:rFonts w:eastAsia="Times New Roman" w:ascii="Liberation Serif" w:hAnsi="Liberation Serif"/>
          <w:bCs/>
          <w:i/>
          <w:iCs/>
        </w:rPr>
        <w:t xml:space="preserve">г. Алдан (РС Якутия) — г. Зея (Амурская область), </w:t>
      </w:r>
      <w:r>
        <w:rPr>
          <w:rFonts w:eastAsia="Times New Roman" w:ascii="Liberation Serif" w:hAnsi="Liberation Serif"/>
          <w:bCs/>
          <w:i/>
          <w:iCs/>
        </w:rPr>
        <w:t xml:space="preserve">г. </w:t>
      </w:r>
      <w:r>
        <w:rPr>
          <w:rFonts w:eastAsia="Times New Roman" w:ascii="Liberation Serif" w:hAnsi="Liberation Serif"/>
          <w:bCs/>
          <w:i/>
          <w:iCs/>
        </w:rPr>
        <w:t>Зея (Амурская область)</w:t>
      </w:r>
      <w:r>
        <w:rPr>
          <w:rFonts w:eastAsia="Times New Roman" w:ascii="Liberation Serif" w:hAnsi="Liberation Serif"/>
          <w:bCs/>
          <w:i/>
          <w:iCs/>
        </w:rPr>
        <w:t xml:space="preserve"> — г. Алдан </w:t>
      </w:r>
      <w:r>
        <w:rPr>
          <w:rFonts w:eastAsia="Times New Roman" w:ascii="Liberation Serif" w:hAnsi="Liberation Serif"/>
          <w:bCs/>
          <w:i/>
          <w:iCs/>
        </w:rPr>
        <w:t>(РС Якутия)</w:t>
      </w:r>
      <w:r>
        <w:rPr>
          <w:rFonts w:eastAsia="Times New Roman" w:ascii="Liberation Serif" w:hAnsi="Liberation Serif"/>
          <w:bCs/>
          <w:i/>
          <w:iCs/>
        </w:rPr>
        <w:t xml:space="preserve"> </w:t>
      </w:r>
      <w:r>
        <w:rPr>
          <w:rFonts w:eastAsia="Times New Roman" w:ascii="Liberation Serif" w:hAnsi="Liberation Serif"/>
          <w:bCs/>
          <w:i/>
          <w:iCs/>
        </w:rPr>
        <w:t>на 1 л.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ind w:left="0" w:right="0" w:hanging="0"/>
        <w:rPr>
          <w:rFonts w:ascii="Liberation Serif" w:hAnsi="Liberation Serif" w:eastAsia="Times New Roman"/>
          <w:i/>
          <w:i/>
        </w:rPr>
      </w:pPr>
      <w:r>
        <w:rPr>
          <w:rFonts w:eastAsia="Times New Roman" w:ascii="Liberation Serif" w:hAnsi="Liberation Serif"/>
          <w:i/>
        </w:rPr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ind w:left="0" w:right="0" w:hanging="0"/>
        <w:rPr>
          <w:rFonts w:ascii="Liberation Serif" w:hAnsi="Liberation Serif" w:eastAsia="Times New Roman"/>
          <w:i/>
          <w:i/>
        </w:rPr>
      </w:pPr>
      <w:r>
        <w:rPr>
          <w:rFonts w:eastAsia="Times New Roman" w:ascii="Liberation Serif" w:hAnsi="Liberation Serif"/>
          <w:i/>
        </w:rPr>
      </w:r>
    </w:p>
    <w:p>
      <w:pPr>
        <w:pStyle w:val="Normal"/>
        <w:rPr>
          <w:rFonts w:ascii="Liberation Serif" w:hAnsi="Liberation Serif"/>
        </w:rPr>
      </w:pPr>
      <w:r>
        <w:rPr>
          <w:rFonts w:eastAsia="Times New Roman" w:ascii="Liberation Serif" w:hAnsi="Liberation Serif"/>
          <w:b/>
          <w:i/>
          <w:lang w:val="ru-RU"/>
        </w:rPr>
        <w:t>И.о. д</w:t>
      </w:r>
      <w:r>
        <w:rPr>
          <w:rFonts w:eastAsia="Times New Roman" w:ascii="Liberation Serif" w:hAnsi="Liberation Serif"/>
          <w:b/>
          <w:i/>
          <w:lang w:val="ru-RU"/>
        </w:rPr>
        <w:t>иректор</w:t>
      </w:r>
      <w:r>
        <w:rPr>
          <w:rFonts w:eastAsia="Times New Roman" w:ascii="Liberation Serif" w:hAnsi="Liberation Serif"/>
          <w:b/>
          <w:i/>
          <w:lang w:val="ru-RU"/>
        </w:rPr>
        <w:t>а</w:t>
      </w:r>
      <w:r>
        <w:rPr>
          <w:rFonts w:ascii="Liberation Serif" w:hAnsi="Liberation Serif"/>
        </w:rPr>
        <w:t xml:space="preserve">                </w:t>
      </w:r>
      <w:r>
        <w:rPr>
          <w:rFonts w:eastAsia="Times New Roman" w:ascii="Liberation Serif" w:hAnsi="Liberation Serif"/>
          <w:b/>
          <w:i/>
          <w:lang w:val="ru-RU"/>
        </w:rPr>
        <w:t xml:space="preserve">  </w:t>
      </w:r>
      <w:r>
        <w:rPr>
          <w:rFonts w:ascii="Liberation Serif" w:hAnsi="Liberation Serif"/>
        </w:rPr>
        <w:t xml:space="preserve">                                                                                   </w:t>
      </w:r>
      <w:r>
        <w:rPr>
          <w:rFonts w:eastAsia="Times New Roman" w:ascii="Liberation Serif" w:hAnsi="Liberation Serif"/>
          <w:b/>
          <w:i/>
        </w:rPr>
        <w:t>Е.Ю. Сальников</w:t>
      </w:r>
      <w:r>
        <w:rPr>
          <w:rFonts w:eastAsia="Times New Roman" w:ascii="Liberation Serif" w:hAnsi="Liberation Serif"/>
          <w:b/>
          <w:i/>
        </w:rPr>
        <w:t xml:space="preserve">  </w:t>
      </w:r>
    </w:p>
    <w:p>
      <w:pPr>
        <w:pStyle w:val="Normal"/>
        <w:keepLines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0" w:right="0" w:hanging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-3969" w:right="0" w:firstLine="709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-3969" w:right="0" w:firstLine="709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left="-3969" w:right="0" w:firstLine="709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Медведев М.С.</w:t>
      </w:r>
    </w:p>
    <w:p>
      <w:pPr>
        <w:pStyle w:val="Normal"/>
        <w:jc w:val="lef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32</w:t>
      </w:r>
      <w:r>
        <w:rPr>
          <w:rFonts w:ascii="Liberation Serif" w:hAnsi="Liberation Serif"/>
          <w:sz w:val="20"/>
          <w:szCs w:val="20"/>
        </w:rPr>
        <w:t>08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567" w:gutter="0" w:header="1134" w:top="1560" w:footer="1134" w:bottom="1559"/>
      <w:pgNumType w:fmt="decimal"/>
      <w:formProt w:val="false"/>
      <w:titlePg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6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3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0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7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4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2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9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6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366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both"/>
    </w:pPr>
    <w:rPr>
      <w:rFonts w:ascii="Times New Roman" w:hAnsi="Times New Roman" w:eastAsia="Calibri" w:cs="Times New Roman"/>
      <w:color w:val="auto"/>
      <w:sz w:val="26"/>
      <w:szCs w:val="26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>
      <w:b w:val="false"/>
      <w:i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i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8">
    <w:name w:val="Основной шрифт абзаца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9">
    <w:name w:val="Верхний колонтитул Знак"/>
    <w:qFormat/>
    <w:rPr>
      <w:rFonts w:eastAsia="Calibri"/>
      <w:sz w:val="26"/>
      <w:szCs w:val="26"/>
    </w:rPr>
  </w:style>
  <w:style w:type="character" w:styleId="Style10">
    <w:name w:val="Нижний колонтитул Знак"/>
    <w:qFormat/>
    <w:rPr>
      <w:rFonts w:eastAsia="Calibri"/>
      <w:sz w:val="26"/>
      <w:szCs w:val="26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Style14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IndexHeading">
    <w:name w:val="Index Heading"/>
    <w:basedOn w:val="Style12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76" w:before="480" w:after="0"/>
      <w:outlineLvl w:val="9"/>
    </w:pPr>
    <w:rPr>
      <w:color w:val="365F91"/>
      <w:kern w:val="2"/>
      <w:sz w:val="28"/>
      <w:szCs w:val="28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medvedev@aldan.drsk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1164</TotalTime>
  <Application>AlterOffice/2025.3.1.0$Linux_X86_64 LibreOffice_project/431cd1b79110582f53535c95ed0a2449aadc8bf9</Application>
  <AppVersion>15.0000</AppVersion>
  <Pages>1</Pages>
  <Words>136</Words>
  <Characters>911</Characters>
  <CharactersWithSpaces>1141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2023-08-01T11:06:00Z</dcterms:created>
  <dc:creator>Портяная Валентина Геннадьевна</dc:creator>
  <dc:description/>
  <dc:language>ru-RU</dc:language>
  <cp:lastModifiedBy>medvedev_ms</cp:lastModifiedBy>
  <cp:lastPrinted>2023-10-19T10:56:23Z</cp:lastPrinted>
  <dcterms:modified xsi:type="dcterms:W3CDTF">2026-07-07T08:57:51Z</dcterms:modified>
  <cp:revision>28</cp:revision>
  <dc:subject/>
  <dc:title/>
</cp:coreProperties>
</file>